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BAADB" w14:textId="6941A3B4" w:rsidR="007F10B9" w:rsidRPr="00161004" w:rsidRDefault="007F10B9" w:rsidP="2C39C31B">
      <w:pPr>
        <w:rPr>
          <w:rFonts w:ascii="Calibri" w:eastAsia="Calibri" w:hAnsi="Calibri" w:cs="Calibri"/>
          <w:sz w:val="22"/>
          <w:szCs w:val="22"/>
        </w:rPr>
      </w:pPr>
      <w:r w:rsidRPr="00161004">
        <w:rPr>
          <w:rFonts w:ascii="Calibri" w:eastAsia="Calibri" w:hAnsi="Calibri" w:cs="Calibri"/>
          <w:sz w:val="22"/>
          <w:szCs w:val="22"/>
        </w:rPr>
        <w:t>Supplementary material</w:t>
      </w:r>
    </w:p>
    <w:p w14:paraId="616225CE" w14:textId="19CBC904" w:rsidR="05A0C1A7" w:rsidRPr="00161004" w:rsidRDefault="05A0C1A7" w:rsidP="2C39C31B">
      <w:pPr>
        <w:spacing w:line="257" w:lineRule="auto"/>
        <w:rPr>
          <w:rFonts w:ascii="Calibri" w:eastAsia="Calibri" w:hAnsi="Calibri" w:cs="Calibri"/>
          <w:sz w:val="22"/>
          <w:szCs w:val="22"/>
        </w:rPr>
      </w:pPr>
      <w:r w:rsidRPr="00161004">
        <w:rPr>
          <w:rFonts w:ascii="Calibri" w:eastAsia="Calibri" w:hAnsi="Calibri" w:cs="Calibri"/>
          <w:sz w:val="22"/>
          <w:szCs w:val="22"/>
        </w:rPr>
        <w:t xml:space="preserve">Appendix 1. </w:t>
      </w:r>
      <w:r w:rsidRPr="00161004">
        <w:rPr>
          <w:rFonts w:ascii="Calibri" w:eastAsia="Aptos" w:hAnsi="Calibri" w:cs="Calibri"/>
          <w:sz w:val="22"/>
          <w:szCs w:val="22"/>
        </w:rPr>
        <w:t xml:space="preserve">Characteristics of qualitative case sites </w:t>
      </w:r>
      <w:r w:rsidRPr="00161004">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2094"/>
        <w:gridCol w:w="1961"/>
        <w:gridCol w:w="2595"/>
        <w:gridCol w:w="2907"/>
      </w:tblGrid>
      <w:tr w:rsidR="35297412" w:rsidRPr="00161004" w14:paraId="6A4BA5FE"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16334CE3" w14:textId="5B4A94AF" w:rsidR="35297412" w:rsidRPr="00161004" w:rsidRDefault="35297412" w:rsidP="2C39C31B">
            <w:pPr>
              <w:spacing w:line="257" w:lineRule="auto"/>
              <w:rPr>
                <w:rFonts w:ascii="Calibri" w:eastAsia="Aptos" w:hAnsi="Calibri" w:cs="Calibri"/>
                <w:b/>
                <w:bCs/>
                <w:sz w:val="22"/>
                <w:szCs w:val="22"/>
              </w:rPr>
            </w:pPr>
            <w:r w:rsidRPr="00161004">
              <w:rPr>
                <w:rFonts w:ascii="Calibri" w:eastAsia="Arial" w:hAnsi="Calibri" w:cs="Calibri"/>
                <w:b/>
                <w:bCs/>
                <w:sz w:val="22"/>
                <w:szCs w:val="22"/>
              </w:rPr>
              <w:t> </w:t>
            </w:r>
            <w:r w:rsidRPr="00161004">
              <w:rPr>
                <w:rFonts w:ascii="Calibri" w:eastAsia="Aptos" w:hAnsi="Calibri" w:cs="Calibri"/>
                <w:b/>
                <w:bCs/>
                <w:sz w:val="22"/>
                <w:szCs w:val="22"/>
              </w:rPr>
              <w:t xml:space="preserve"> </w:t>
            </w:r>
          </w:p>
        </w:tc>
        <w:tc>
          <w:tcPr>
            <w:tcW w:w="1961" w:type="dxa"/>
            <w:tcBorders>
              <w:top w:val="single" w:sz="8" w:space="0" w:color="auto"/>
              <w:left w:val="single" w:sz="8" w:space="0" w:color="auto"/>
              <w:bottom w:val="single" w:sz="8" w:space="0" w:color="auto"/>
              <w:right w:val="single" w:sz="8" w:space="0" w:color="auto"/>
            </w:tcBorders>
          </w:tcPr>
          <w:p w14:paraId="79675CBC" w14:textId="0CC07C44"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School type</w:t>
            </w:r>
            <w:r w:rsidRPr="00161004">
              <w:rPr>
                <w:rFonts w:ascii="Calibri" w:eastAsia="Aptos" w:hAnsi="Calibri" w:cs="Calibri"/>
                <w:sz w:val="22"/>
                <w:szCs w:val="22"/>
                <w:vertAlign w:val="superscript"/>
              </w:rPr>
              <w:t>a</w:t>
            </w:r>
            <w:r w:rsidRPr="00161004">
              <w:rPr>
                <w:rFonts w:ascii="Calibri" w:eastAsia="Aptos" w:hAnsi="Calibri" w:cs="Calibri"/>
                <w:b/>
                <w:bCs/>
                <w:sz w:val="22"/>
                <w:szCs w:val="22"/>
              </w:rPr>
              <w:t xml:space="preserve"> </w:t>
            </w:r>
          </w:p>
        </w:tc>
        <w:tc>
          <w:tcPr>
            <w:tcW w:w="2595" w:type="dxa"/>
            <w:tcBorders>
              <w:top w:val="single" w:sz="8" w:space="0" w:color="auto"/>
              <w:left w:val="single" w:sz="8" w:space="0" w:color="auto"/>
              <w:bottom w:val="single" w:sz="8" w:space="0" w:color="auto"/>
              <w:right w:val="single" w:sz="8" w:space="0" w:color="auto"/>
            </w:tcBorders>
          </w:tcPr>
          <w:p w14:paraId="03779C4C" w14:textId="5BE9ADE1"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Age range</w:t>
            </w:r>
          </w:p>
        </w:tc>
        <w:tc>
          <w:tcPr>
            <w:tcW w:w="2907" w:type="dxa"/>
            <w:tcBorders>
              <w:top w:val="single" w:sz="8" w:space="0" w:color="auto"/>
              <w:left w:val="single" w:sz="8" w:space="0" w:color="auto"/>
              <w:bottom w:val="single" w:sz="8" w:space="0" w:color="auto"/>
              <w:right w:val="single" w:sz="8" w:space="0" w:color="auto"/>
            </w:tcBorders>
          </w:tcPr>
          <w:p w14:paraId="476ECE05" w14:textId="30B09D1E" w:rsidR="35297412" w:rsidRPr="00161004" w:rsidRDefault="35297412" w:rsidP="2C39C31B">
            <w:pPr>
              <w:spacing w:line="257" w:lineRule="auto"/>
              <w:rPr>
                <w:rFonts w:ascii="Calibri" w:eastAsia="Aptos" w:hAnsi="Calibri" w:cs="Calibri"/>
                <w:sz w:val="22"/>
                <w:szCs w:val="22"/>
                <w:vertAlign w:val="superscript"/>
              </w:rPr>
            </w:pPr>
            <w:r w:rsidRPr="00161004">
              <w:rPr>
                <w:rFonts w:ascii="Calibri" w:eastAsia="Aptos" w:hAnsi="Calibri" w:cs="Calibri"/>
                <w:b/>
                <w:bCs/>
                <w:sz w:val="22"/>
                <w:szCs w:val="22"/>
              </w:rPr>
              <w:t>Compliance with SFS</w:t>
            </w:r>
            <w:r w:rsidRPr="00161004">
              <w:rPr>
                <w:rFonts w:ascii="Calibri" w:eastAsia="Aptos" w:hAnsi="Calibri" w:cs="Calibri"/>
                <w:sz w:val="22"/>
                <w:szCs w:val="22"/>
                <w:vertAlign w:val="superscript"/>
              </w:rPr>
              <w:t>b</w:t>
            </w:r>
          </w:p>
        </w:tc>
      </w:tr>
      <w:tr w:rsidR="35297412" w:rsidRPr="00161004" w14:paraId="36083A0B"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004F8055" w14:textId="02FC5235"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1 </w:t>
            </w:r>
          </w:p>
        </w:tc>
        <w:tc>
          <w:tcPr>
            <w:tcW w:w="1961" w:type="dxa"/>
            <w:tcBorders>
              <w:top w:val="single" w:sz="8" w:space="0" w:color="auto"/>
              <w:left w:val="single" w:sz="8" w:space="0" w:color="auto"/>
              <w:bottom w:val="single" w:sz="8" w:space="0" w:color="auto"/>
              <w:right w:val="single" w:sz="8" w:space="0" w:color="auto"/>
            </w:tcBorders>
          </w:tcPr>
          <w:p w14:paraId="4916FD69" w14:textId="3DCFB1C6"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AP</w:t>
            </w:r>
          </w:p>
        </w:tc>
        <w:tc>
          <w:tcPr>
            <w:tcW w:w="2595" w:type="dxa"/>
            <w:tcBorders>
              <w:top w:val="single" w:sz="8" w:space="0" w:color="auto"/>
              <w:left w:val="single" w:sz="8" w:space="0" w:color="auto"/>
              <w:bottom w:val="single" w:sz="8" w:space="0" w:color="auto"/>
              <w:right w:val="single" w:sz="8" w:space="0" w:color="auto"/>
            </w:tcBorders>
          </w:tcPr>
          <w:p w14:paraId="70ECE9F1" w14:textId="664E1342"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Secondary</w:t>
            </w:r>
          </w:p>
        </w:tc>
        <w:tc>
          <w:tcPr>
            <w:tcW w:w="2907" w:type="dxa"/>
            <w:tcBorders>
              <w:top w:val="single" w:sz="8" w:space="0" w:color="auto"/>
              <w:left w:val="single" w:sz="8" w:space="0" w:color="auto"/>
              <w:bottom w:val="single" w:sz="8" w:space="0" w:color="auto"/>
              <w:right w:val="single" w:sz="8" w:space="0" w:color="auto"/>
            </w:tcBorders>
          </w:tcPr>
          <w:p w14:paraId="4985BBF5" w14:textId="4D2D5A5C"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≥Average</w:t>
            </w:r>
          </w:p>
        </w:tc>
      </w:tr>
      <w:tr w:rsidR="35297412" w:rsidRPr="00161004" w14:paraId="2F03FD2E"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0AC95F7E" w14:textId="28FA42E9"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2 </w:t>
            </w:r>
          </w:p>
        </w:tc>
        <w:tc>
          <w:tcPr>
            <w:tcW w:w="1961" w:type="dxa"/>
            <w:tcBorders>
              <w:top w:val="single" w:sz="8" w:space="0" w:color="auto"/>
              <w:left w:val="single" w:sz="8" w:space="0" w:color="auto"/>
              <w:bottom w:val="single" w:sz="8" w:space="0" w:color="auto"/>
              <w:right w:val="single" w:sz="8" w:space="0" w:color="auto"/>
            </w:tcBorders>
          </w:tcPr>
          <w:p w14:paraId="496A493B" w14:textId="1651B790"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SS</w:t>
            </w:r>
          </w:p>
        </w:tc>
        <w:tc>
          <w:tcPr>
            <w:tcW w:w="2595" w:type="dxa"/>
            <w:tcBorders>
              <w:top w:val="single" w:sz="8" w:space="0" w:color="auto"/>
              <w:left w:val="single" w:sz="8" w:space="0" w:color="auto"/>
              <w:bottom w:val="single" w:sz="8" w:space="0" w:color="auto"/>
              <w:right w:val="single" w:sz="8" w:space="0" w:color="auto"/>
            </w:tcBorders>
          </w:tcPr>
          <w:p w14:paraId="35ED0940" w14:textId="73DEE160"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Primary and secondary</w:t>
            </w:r>
          </w:p>
        </w:tc>
        <w:tc>
          <w:tcPr>
            <w:tcW w:w="2907" w:type="dxa"/>
            <w:tcBorders>
              <w:top w:val="single" w:sz="8" w:space="0" w:color="auto"/>
              <w:left w:val="single" w:sz="8" w:space="0" w:color="auto"/>
              <w:bottom w:val="single" w:sz="8" w:space="0" w:color="auto"/>
              <w:right w:val="single" w:sz="8" w:space="0" w:color="auto"/>
            </w:tcBorders>
          </w:tcPr>
          <w:p w14:paraId="29086696" w14:textId="6A47617B"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&lt;Average</w:t>
            </w:r>
          </w:p>
        </w:tc>
      </w:tr>
      <w:tr w:rsidR="35297412" w:rsidRPr="00161004" w14:paraId="14D59E67"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2204CD33" w14:textId="0F395A45"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3 </w:t>
            </w:r>
          </w:p>
        </w:tc>
        <w:tc>
          <w:tcPr>
            <w:tcW w:w="1961" w:type="dxa"/>
            <w:tcBorders>
              <w:top w:val="single" w:sz="8" w:space="0" w:color="auto"/>
              <w:left w:val="single" w:sz="8" w:space="0" w:color="auto"/>
              <w:bottom w:val="single" w:sz="8" w:space="0" w:color="auto"/>
              <w:right w:val="single" w:sz="8" w:space="0" w:color="auto"/>
            </w:tcBorders>
          </w:tcPr>
          <w:p w14:paraId="7B2B5C38" w14:textId="51F3FD38"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SS</w:t>
            </w:r>
          </w:p>
        </w:tc>
        <w:tc>
          <w:tcPr>
            <w:tcW w:w="2595" w:type="dxa"/>
            <w:tcBorders>
              <w:top w:val="single" w:sz="8" w:space="0" w:color="auto"/>
              <w:left w:val="single" w:sz="8" w:space="0" w:color="auto"/>
              <w:bottom w:val="single" w:sz="8" w:space="0" w:color="auto"/>
              <w:right w:val="single" w:sz="8" w:space="0" w:color="auto"/>
            </w:tcBorders>
          </w:tcPr>
          <w:p w14:paraId="481E9929" w14:textId="218A08AA"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Primary and secondary</w:t>
            </w:r>
          </w:p>
        </w:tc>
        <w:tc>
          <w:tcPr>
            <w:tcW w:w="2907" w:type="dxa"/>
            <w:tcBorders>
              <w:top w:val="single" w:sz="8" w:space="0" w:color="auto"/>
              <w:left w:val="single" w:sz="8" w:space="0" w:color="auto"/>
              <w:bottom w:val="single" w:sz="8" w:space="0" w:color="auto"/>
              <w:right w:val="single" w:sz="8" w:space="0" w:color="auto"/>
            </w:tcBorders>
          </w:tcPr>
          <w:p w14:paraId="7D785333" w14:textId="1F03EFEF"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≥Average</w:t>
            </w:r>
          </w:p>
        </w:tc>
      </w:tr>
      <w:tr w:rsidR="35297412" w:rsidRPr="00161004" w14:paraId="6BC0B200"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1D5351B3" w14:textId="0F55FAC6"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4 </w:t>
            </w:r>
          </w:p>
        </w:tc>
        <w:tc>
          <w:tcPr>
            <w:tcW w:w="1961" w:type="dxa"/>
            <w:tcBorders>
              <w:top w:val="single" w:sz="8" w:space="0" w:color="auto"/>
              <w:left w:val="single" w:sz="8" w:space="0" w:color="auto"/>
              <w:bottom w:val="single" w:sz="8" w:space="0" w:color="auto"/>
              <w:right w:val="single" w:sz="8" w:space="0" w:color="auto"/>
            </w:tcBorders>
          </w:tcPr>
          <w:p w14:paraId="55894E10" w14:textId="7322E4C6"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AP</w:t>
            </w:r>
          </w:p>
        </w:tc>
        <w:tc>
          <w:tcPr>
            <w:tcW w:w="2595" w:type="dxa"/>
            <w:tcBorders>
              <w:top w:val="single" w:sz="8" w:space="0" w:color="auto"/>
              <w:left w:val="single" w:sz="8" w:space="0" w:color="auto"/>
              <w:bottom w:val="single" w:sz="8" w:space="0" w:color="auto"/>
              <w:right w:val="single" w:sz="8" w:space="0" w:color="auto"/>
            </w:tcBorders>
          </w:tcPr>
          <w:p w14:paraId="51DB3A11" w14:textId="6A7BB447"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Secondary</w:t>
            </w:r>
          </w:p>
        </w:tc>
        <w:tc>
          <w:tcPr>
            <w:tcW w:w="2907" w:type="dxa"/>
            <w:tcBorders>
              <w:top w:val="single" w:sz="8" w:space="0" w:color="auto"/>
              <w:left w:val="single" w:sz="8" w:space="0" w:color="auto"/>
              <w:bottom w:val="single" w:sz="8" w:space="0" w:color="auto"/>
              <w:right w:val="single" w:sz="8" w:space="0" w:color="auto"/>
            </w:tcBorders>
          </w:tcPr>
          <w:p w14:paraId="3643DD62" w14:textId="20E41D7D"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&lt;Average</w:t>
            </w:r>
          </w:p>
        </w:tc>
      </w:tr>
      <w:tr w:rsidR="35297412" w:rsidRPr="00161004" w14:paraId="005E3A85"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73332BFC" w14:textId="27E4D7B7"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5 </w:t>
            </w:r>
          </w:p>
        </w:tc>
        <w:tc>
          <w:tcPr>
            <w:tcW w:w="1961" w:type="dxa"/>
            <w:tcBorders>
              <w:top w:val="single" w:sz="8" w:space="0" w:color="auto"/>
              <w:left w:val="single" w:sz="8" w:space="0" w:color="auto"/>
              <w:bottom w:val="single" w:sz="8" w:space="0" w:color="auto"/>
              <w:right w:val="single" w:sz="8" w:space="0" w:color="auto"/>
            </w:tcBorders>
          </w:tcPr>
          <w:p w14:paraId="28687D4E" w14:textId="2F2485A6"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SS</w:t>
            </w:r>
          </w:p>
        </w:tc>
        <w:tc>
          <w:tcPr>
            <w:tcW w:w="2595" w:type="dxa"/>
            <w:tcBorders>
              <w:top w:val="single" w:sz="8" w:space="0" w:color="auto"/>
              <w:left w:val="single" w:sz="8" w:space="0" w:color="auto"/>
              <w:bottom w:val="single" w:sz="8" w:space="0" w:color="auto"/>
              <w:right w:val="single" w:sz="8" w:space="0" w:color="auto"/>
            </w:tcBorders>
          </w:tcPr>
          <w:p w14:paraId="3F423694" w14:textId="7564633A"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Primary and secondary</w:t>
            </w:r>
          </w:p>
        </w:tc>
        <w:tc>
          <w:tcPr>
            <w:tcW w:w="2907" w:type="dxa"/>
            <w:tcBorders>
              <w:top w:val="single" w:sz="8" w:space="0" w:color="auto"/>
              <w:left w:val="single" w:sz="8" w:space="0" w:color="auto"/>
              <w:bottom w:val="single" w:sz="8" w:space="0" w:color="auto"/>
              <w:right w:val="single" w:sz="8" w:space="0" w:color="auto"/>
            </w:tcBorders>
          </w:tcPr>
          <w:p w14:paraId="6150DB08" w14:textId="185B8B57"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&lt;Average</w:t>
            </w:r>
          </w:p>
        </w:tc>
      </w:tr>
      <w:tr w:rsidR="35297412" w:rsidRPr="00161004" w14:paraId="35F7CE1E"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59E2C366" w14:textId="075610B2"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6 </w:t>
            </w:r>
          </w:p>
        </w:tc>
        <w:tc>
          <w:tcPr>
            <w:tcW w:w="1961" w:type="dxa"/>
            <w:tcBorders>
              <w:top w:val="single" w:sz="8" w:space="0" w:color="auto"/>
              <w:left w:val="single" w:sz="8" w:space="0" w:color="auto"/>
              <w:bottom w:val="single" w:sz="8" w:space="0" w:color="auto"/>
              <w:right w:val="single" w:sz="8" w:space="0" w:color="auto"/>
            </w:tcBorders>
          </w:tcPr>
          <w:p w14:paraId="24BBFE2F" w14:textId="498FCD7B"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SS</w:t>
            </w:r>
          </w:p>
        </w:tc>
        <w:tc>
          <w:tcPr>
            <w:tcW w:w="2595" w:type="dxa"/>
            <w:tcBorders>
              <w:top w:val="single" w:sz="8" w:space="0" w:color="auto"/>
              <w:left w:val="single" w:sz="8" w:space="0" w:color="auto"/>
              <w:bottom w:val="single" w:sz="8" w:space="0" w:color="auto"/>
              <w:right w:val="single" w:sz="8" w:space="0" w:color="auto"/>
            </w:tcBorders>
          </w:tcPr>
          <w:p w14:paraId="28457FFA" w14:textId="14F06112"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Primary and secondary</w:t>
            </w:r>
          </w:p>
        </w:tc>
        <w:tc>
          <w:tcPr>
            <w:tcW w:w="2907" w:type="dxa"/>
            <w:tcBorders>
              <w:top w:val="single" w:sz="8" w:space="0" w:color="auto"/>
              <w:left w:val="single" w:sz="8" w:space="0" w:color="auto"/>
              <w:bottom w:val="single" w:sz="8" w:space="0" w:color="auto"/>
              <w:right w:val="single" w:sz="8" w:space="0" w:color="auto"/>
            </w:tcBorders>
          </w:tcPr>
          <w:p w14:paraId="77BC9F9C" w14:textId="7C122A2A"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≥Average</w:t>
            </w:r>
          </w:p>
        </w:tc>
      </w:tr>
      <w:tr w:rsidR="35297412" w:rsidRPr="00161004" w14:paraId="7CFA85D4"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5DDB0946" w14:textId="64A9903F"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7 </w:t>
            </w:r>
          </w:p>
        </w:tc>
        <w:tc>
          <w:tcPr>
            <w:tcW w:w="1961" w:type="dxa"/>
            <w:tcBorders>
              <w:top w:val="single" w:sz="8" w:space="0" w:color="auto"/>
              <w:left w:val="single" w:sz="8" w:space="0" w:color="auto"/>
              <w:bottom w:val="single" w:sz="8" w:space="0" w:color="auto"/>
              <w:right w:val="single" w:sz="8" w:space="0" w:color="auto"/>
            </w:tcBorders>
          </w:tcPr>
          <w:p w14:paraId="63E2635A" w14:textId="483AC644"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SS</w:t>
            </w:r>
          </w:p>
        </w:tc>
        <w:tc>
          <w:tcPr>
            <w:tcW w:w="2595" w:type="dxa"/>
            <w:tcBorders>
              <w:top w:val="single" w:sz="8" w:space="0" w:color="auto"/>
              <w:left w:val="single" w:sz="8" w:space="0" w:color="auto"/>
              <w:bottom w:val="single" w:sz="8" w:space="0" w:color="auto"/>
              <w:right w:val="single" w:sz="8" w:space="0" w:color="auto"/>
            </w:tcBorders>
          </w:tcPr>
          <w:p w14:paraId="5E75E7EA" w14:textId="0FB26168"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Primary and secondary</w:t>
            </w:r>
          </w:p>
        </w:tc>
        <w:tc>
          <w:tcPr>
            <w:tcW w:w="2907" w:type="dxa"/>
            <w:tcBorders>
              <w:top w:val="single" w:sz="8" w:space="0" w:color="auto"/>
              <w:left w:val="single" w:sz="8" w:space="0" w:color="auto"/>
              <w:bottom w:val="single" w:sz="8" w:space="0" w:color="auto"/>
              <w:right w:val="single" w:sz="8" w:space="0" w:color="auto"/>
            </w:tcBorders>
          </w:tcPr>
          <w:p w14:paraId="2A836686" w14:textId="513175B4"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≥Average</w:t>
            </w:r>
          </w:p>
        </w:tc>
      </w:tr>
      <w:tr w:rsidR="35297412" w:rsidRPr="00161004" w14:paraId="1E8B97C3" w14:textId="77777777" w:rsidTr="2C39C31B">
        <w:trPr>
          <w:trHeight w:val="285"/>
        </w:trPr>
        <w:tc>
          <w:tcPr>
            <w:tcW w:w="2094" w:type="dxa"/>
            <w:tcBorders>
              <w:top w:val="single" w:sz="8" w:space="0" w:color="auto"/>
              <w:left w:val="single" w:sz="8" w:space="0" w:color="auto"/>
              <w:bottom w:val="single" w:sz="8" w:space="0" w:color="auto"/>
              <w:right w:val="single" w:sz="8" w:space="0" w:color="auto"/>
            </w:tcBorders>
          </w:tcPr>
          <w:p w14:paraId="6D65A569" w14:textId="1700421F" w:rsidR="35297412" w:rsidRPr="00161004" w:rsidRDefault="35297412" w:rsidP="2C39C31B">
            <w:pPr>
              <w:spacing w:line="257" w:lineRule="auto"/>
              <w:rPr>
                <w:rFonts w:ascii="Calibri" w:eastAsia="Aptos" w:hAnsi="Calibri" w:cs="Calibri"/>
                <w:b/>
                <w:bCs/>
                <w:sz w:val="22"/>
                <w:szCs w:val="22"/>
              </w:rPr>
            </w:pPr>
            <w:r w:rsidRPr="00161004">
              <w:rPr>
                <w:rFonts w:ascii="Calibri" w:eastAsia="Aptos" w:hAnsi="Calibri" w:cs="Calibri"/>
                <w:b/>
                <w:bCs/>
                <w:sz w:val="22"/>
                <w:szCs w:val="22"/>
              </w:rPr>
              <w:t xml:space="preserve">School 8 </w:t>
            </w:r>
          </w:p>
        </w:tc>
        <w:tc>
          <w:tcPr>
            <w:tcW w:w="1961" w:type="dxa"/>
            <w:tcBorders>
              <w:top w:val="single" w:sz="8" w:space="0" w:color="auto"/>
              <w:left w:val="single" w:sz="8" w:space="0" w:color="auto"/>
              <w:bottom w:val="single" w:sz="8" w:space="0" w:color="auto"/>
              <w:right w:val="single" w:sz="8" w:space="0" w:color="auto"/>
            </w:tcBorders>
          </w:tcPr>
          <w:p w14:paraId="283D1B51" w14:textId="763AAD32"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AP</w:t>
            </w:r>
          </w:p>
        </w:tc>
        <w:tc>
          <w:tcPr>
            <w:tcW w:w="2595" w:type="dxa"/>
            <w:tcBorders>
              <w:top w:val="single" w:sz="8" w:space="0" w:color="auto"/>
              <w:left w:val="single" w:sz="8" w:space="0" w:color="auto"/>
              <w:bottom w:val="single" w:sz="8" w:space="0" w:color="auto"/>
              <w:right w:val="single" w:sz="8" w:space="0" w:color="auto"/>
            </w:tcBorders>
          </w:tcPr>
          <w:p w14:paraId="27E48D53" w14:textId="4596E55B"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Secondary</w:t>
            </w:r>
          </w:p>
        </w:tc>
        <w:tc>
          <w:tcPr>
            <w:tcW w:w="2907" w:type="dxa"/>
            <w:tcBorders>
              <w:top w:val="single" w:sz="8" w:space="0" w:color="auto"/>
              <w:left w:val="single" w:sz="8" w:space="0" w:color="auto"/>
              <w:bottom w:val="single" w:sz="8" w:space="0" w:color="auto"/>
              <w:right w:val="single" w:sz="8" w:space="0" w:color="auto"/>
            </w:tcBorders>
          </w:tcPr>
          <w:p w14:paraId="6CA84D40" w14:textId="3B1B7F1A" w:rsidR="35297412" w:rsidRPr="00161004" w:rsidRDefault="35297412" w:rsidP="2C39C31B">
            <w:pPr>
              <w:spacing w:line="257" w:lineRule="auto"/>
              <w:rPr>
                <w:rFonts w:ascii="Calibri" w:eastAsia="Aptos" w:hAnsi="Calibri" w:cs="Calibri"/>
                <w:sz w:val="22"/>
                <w:szCs w:val="22"/>
              </w:rPr>
            </w:pPr>
            <w:r w:rsidRPr="00161004">
              <w:rPr>
                <w:rFonts w:ascii="Calibri" w:eastAsia="Aptos" w:hAnsi="Calibri" w:cs="Calibri"/>
                <w:sz w:val="22"/>
                <w:szCs w:val="22"/>
              </w:rPr>
              <w:t>≥Average</w:t>
            </w:r>
          </w:p>
        </w:tc>
      </w:tr>
    </w:tbl>
    <w:p w14:paraId="629177AF" w14:textId="717169B8" w:rsidR="05A0C1A7" w:rsidRPr="00161004" w:rsidRDefault="05A0C1A7" w:rsidP="2C39C31B">
      <w:pPr>
        <w:spacing w:line="257" w:lineRule="auto"/>
        <w:rPr>
          <w:rFonts w:ascii="Calibri" w:eastAsia="Aptos" w:hAnsi="Calibri" w:cs="Calibri"/>
          <w:sz w:val="22"/>
          <w:szCs w:val="22"/>
        </w:rPr>
      </w:pPr>
      <w:r w:rsidRPr="00161004">
        <w:rPr>
          <w:rFonts w:ascii="Calibri" w:eastAsia="Aptos" w:hAnsi="Calibri" w:cs="Calibri"/>
          <w:sz w:val="22"/>
          <w:szCs w:val="22"/>
          <w:vertAlign w:val="superscript"/>
        </w:rPr>
        <w:t>a</w:t>
      </w:r>
      <w:r w:rsidRPr="00161004">
        <w:rPr>
          <w:rFonts w:ascii="Calibri" w:eastAsia="Aptos" w:hAnsi="Calibri" w:cs="Calibri"/>
          <w:sz w:val="22"/>
          <w:szCs w:val="22"/>
        </w:rPr>
        <w:t xml:space="preserve">SS: special school; AP: alternative provision; </w:t>
      </w:r>
      <w:r w:rsidRPr="00161004">
        <w:rPr>
          <w:rFonts w:ascii="Calibri" w:eastAsia="Aptos" w:hAnsi="Calibri" w:cs="Calibri"/>
          <w:sz w:val="22"/>
          <w:szCs w:val="22"/>
          <w:vertAlign w:val="superscript"/>
        </w:rPr>
        <w:t>b</w:t>
      </w:r>
      <w:r w:rsidRPr="00161004">
        <w:rPr>
          <w:rFonts w:ascii="Calibri" w:eastAsia="Aptos" w:hAnsi="Calibri" w:cs="Calibri"/>
          <w:sz w:val="22"/>
          <w:szCs w:val="22"/>
        </w:rPr>
        <w:t>SFS: School food standards (provided as equal to/above or below the median value to support anonymity of schools)</w:t>
      </w:r>
    </w:p>
    <w:p w14:paraId="69652548" w14:textId="17292CA5" w:rsidR="35297412" w:rsidRPr="00161004" w:rsidRDefault="35297412" w:rsidP="2C39C31B">
      <w:pPr>
        <w:spacing w:after="0"/>
        <w:rPr>
          <w:rFonts w:ascii="Calibri" w:hAnsi="Calibri" w:cs="Calibri"/>
          <w:sz w:val="22"/>
          <w:szCs w:val="22"/>
        </w:rPr>
      </w:pPr>
    </w:p>
    <w:p w14:paraId="5CEA5A19" w14:textId="3B45A0F3" w:rsidR="35297412" w:rsidRPr="00161004" w:rsidRDefault="35297412" w:rsidP="35297412">
      <w:pPr>
        <w:spacing w:after="0"/>
        <w:rPr>
          <w:rFonts w:ascii="Calibri" w:hAnsi="Calibri" w:cs="Calibri"/>
          <w:sz w:val="22"/>
          <w:szCs w:val="22"/>
        </w:rPr>
      </w:pPr>
    </w:p>
    <w:p w14:paraId="55C25965" w14:textId="2A30670D" w:rsidR="35297412" w:rsidRPr="00161004" w:rsidRDefault="35297412" w:rsidP="2C39C31B">
      <w:pPr>
        <w:rPr>
          <w:rFonts w:ascii="Calibri" w:hAnsi="Calibri" w:cs="Calibri"/>
          <w:sz w:val="22"/>
          <w:szCs w:val="22"/>
        </w:rPr>
      </w:pPr>
      <w:r w:rsidRPr="00161004">
        <w:rPr>
          <w:rFonts w:ascii="Calibri" w:hAnsi="Calibri" w:cs="Calibri"/>
          <w:sz w:val="22"/>
          <w:szCs w:val="22"/>
        </w:rPr>
        <w:br w:type="page"/>
      </w:r>
    </w:p>
    <w:p w14:paraId="56EADBDA" w14:textId="323205D3" w:rsidR="05A0C1A7" w:rsidRPr="00161004" w:rsidRDefault="05A0C1A7" w:rsidP="2C39C31B">
      <w:pPr>
        <w:spacing w:after="0"/>
        <w:rPr>
          <w:rFonts w:ascii="Calibri" w:eastAsia="Aptos" w:hAnsi="Calibri" w:cs="Calibri"/>
          <w:sz w:val="22"/>
          <w:szCs w:val="22"/>
        </w:rPr>
      </w:pPr>
      <w:r w:rsidRPr="00161004">
        <w:rPr>
          <w:rFonts w:ascii="Calibri" w:hAnsi="Calibri" w:cs="Calibri"/>
          <w:sz w:val="22"/>
          <w:szCs w:val="22"/>
        </w:rPr>
        <w:lastRenderedPageBreak/>
        <w:t xml:space="preserve">Appendix 2. </w:t>
      </w:r>
      <w:r w:rsidRPr="00161004">
        <w:rPr>
          <w:rFonts w:ascii="Calibri" w:eastAsia="Aptos" w:hAnsi="Calibri" w:cs="Calibri"/>
          <w:sz w:val="22"/>
          <w:szCs w:val="22"/>
        </w:rPr>
        <w:t xml:space="preserve">Participant characteristics for qualitative interviews  </w:t>
      </w:r>
    </w:p>
    <w:tbl>
      <w:tblPr>
        <w:tblW w:w="0" w:type="auto"/>
        <w:tblLayout w:type="fixed"/>
        <w:tblLook w:val="04A0" w:firstRow="1" w:lastRow="0" w:firstColumn="1" w:lastColumn="0" w:noHBand="0" w:noVBand="1"/>
      </w:tblPr>
      <w:tblGrid>
        <w:gridCol w:w="3782"/>
        <w:gridCol w:w="3013"/>
      </w:tblGrid>
      <w:tr w:rsidR="35297412" w:rsidRPr="00161004" w14:paraId="0029840F"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384FF1B0" w14:textId="7E318E85" w:rsidR="35297412" w:rsidRPr="00161004" w:rsidRDefault="35297412" w:rsidP="2C39C31B">
            <w:pPr>
              <w:rPr>
                <w:rFonts w:ascii="Calibri" w:eastAsia="Aptos" w:hAnsi="Calibri" w:cs="Calibri"/>
                <w:sz w:val="22"/>
                <w:szCs w:val="22"/>
              </w:rPr>
            </w:pPr>
            <w:r w:rsidRPr="00161004">
              <w:rPr>
                <w:rFonts w:ascii="Calibri" w:eastAsia="Aptos" w:hAnsi="Calibri" w:cs="Calibri"/>
                <w:b/>
                <w:bCs/>
                <w:sz w:val="22"/>
                <w:szCs w:val="22"/>
              </w:rPr>
              <w:t>Characteristic</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3897DA4D" w14:textId="4C14FA76" w:rsidR="35297412" w:rsidRPr="00161004" w:rsidRDefault="35297412" w:rsidP="2C39C31B">
            <w:pPr>
              <w:rPr>
                <w:rFonts w:ascii="Calibri" w:eastAsia="Aptos" w:hAnsi="Calibri" w:cs="Calibri"/>
                <w:sz w:val="22"/>
                <w:szCs w:val="22"/>
              </w:rPr>
            </w:pPr>
            <w:r w:rsidRPr="00161004">
              <w:rPr>
                <w:rFonts w:ascii="Calibri" w:eastAsia="Aptos" w:hAnsi="Calibri" w:cs="Calibri"/>
                <w:b/>
                <w:bCs/>
                <w:sz w:val="22"/>
                <w:szCs w:val="22"/>
              </w:rPr>
              <w:t>n (%)</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r>
      <w:tr w:rsidR="35297412" w:rsidRPr="00161004" w14:paraId="11B852AE"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0DA16766" w14:textId="5F7D5674" w:rsidR="35297412" w:rsidRPr="00161004" w:rsidRDefault="35297412" w:rsidP="2C39C31B">
            <w:pPr>
              <w:rPr>
                <w:rFonts w:ascii="Calibri" w:eastAsia="Aptos" w:hAnsi="Calibri" w:cs="Calibri"/>
                <w:sz w:val="22"/>
                <w:szCs w:val="22"/>
              </w:rPr>
            </w:pPr>
            <w:r w:rsidRPr="00161004">
              <w:rPr>
                <w:rFonts w:ascii="Calibri" w:eastAsia="Aptos" w:hAnsi="Calibri" w:cs="Calibri"/>
                <w:b/>
                <w:bCs/>
                <w:sz w:val="22"/>
                <w:szCs w:val="22"/>
              </w:rPr>
              <w:t>Staff group</w:t>
            </w:r>
            <w:r w:rsidRPr="00161004">
              <w:rPr>
                <w:rFonts w:ascii="Calibri" w:eastAsia="Arial" w:hAnsi="Calibri" w:cs="Calibri"/>
                <w:b/>
                <w:bCs/>
                <w:sz w:val="22"/>
                <w:szCs w:val="22"/>
              </w:rPr>
              <w:t> </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0D3EBA5D" w14:textId="606919A6" w:rsidR="35297412" w:rsidRPr="00161004" w:rsidRDefault="35297412" w:rsidP="2C39C31B">
            <w:pPr>
              <w:rPr>
                <w:rFonts w:ascii="Calibri" w:hAnsi="Calibri" w:cs="Calibri"/>
                <w:sz w:val="22"/>
                <w:szCs w:val="22"/>
              </w:rPr>
            </w:pPr>
          </w:p>
        </w:tc>
      </w:tr>
      <w:tr w:rsidR="35297412" w:rsidRPr="00161004" w14:paraId="780CBBA6"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7626D736" w14:textId="574878F6" w:rsidR="35297412" w:rsidRPr="00161004" w:rsidRDefault="35297412" w:rsidP="2C39C31B">
            <w:pPr>
              <w:rPr>
                <w:rFonts w:ascii="Calibri" w:eastAsia="Arial" w:hAnsi="Calibri" w:cs="Calibri"/>
                <w:sz w:val="22"/>
                <w:szCs w:val="22"/>
              </w:rPr>
            </w:pPr>
            <w:r w:rsidRPr="00161004">
              <w:rPr>
                <w:rFonts w:ascii="Calibri" w:eastAsia="Aptos" w:hAnsi="Calibri" w:cs="Calibri"/>
                <w:sz w:val="22"/>
                <w:szCs w:val="22"/>
              </w:rPr>
              <w:t xml:space="preserve"> Catering</w:t>
            </w:r>
            <w:r w:rsidRPr="00161004">
              <w:rPr>
                <w:rFonts w:ascii="Calibri" w:eastAsia="Arial" w:hAnsi="Calibri" w:cs="Calibri"/>
                <w:sz w:val="22"/>
                <w:szCs w:val="22"/>
              </w:rPr>
              <w:t> staff</w:t>
            </w:r>
          </w:p>
        </w:tc>
        <w:tc>
          <w:tcPr>
            <w:tcW w:w="3013" w:type="dxa"/>
            <w:tcBorders>
              <w:top w:val="single" w:sz="8" w:space="0" w:color="auto"/>
              <w:left w:val="single" w:sz="8" w:space="0" w:color="auto"/>
              <w:bottom w:val="single" w:sz="8" w:space="0" w:color="auto"/>
              <w:right w:val="single" w:sz="8" w:space="0" w:color="auto"/>
            </w:tcBorders>
          </w:tcPr>
          <w:p w14:paraId="25B9AD38" w14:textId="3FAB4928"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5 (13.5)</w:t>
            </w:r>
          </w:p>
        </w:tc>
      </w:tr>
      <w:tr w:rsidR="35297412" w:rsidRPr="00161004" w14:paraId="07758E5C"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051173B7" w14:textId="31D120C6"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Senior leadership staff</w:t>
            </w:r>
          </w:p>
        </w:tc>
        <w:tc>
          <w:tcPr>
            <w:tcW w:w="3013" w:type="dxa"/>
            <w:tcBorders>
              <w:top w:val="single" w:sz="8" w:space="0" w:color="auto"/>
              <w:left w:val="single" w:sz="8" w:space="0" w:color="auto"/>
              <w:bottom w:val="single" w:sz="8" w:space="0" w:color="auto"/>
              <w:right w:val="single" w:sz="8" w:space="0" w:color="auto"/>
            </w:tcBorders>
          </w:tcPr>
          <w:p w14:paraId="6944D8E8" w14:textId="2AE032F7"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15 (40.5)</w:t>
            </w:r>
          </w:p>
        </w:tc>
      </w:tr>
      <w:tr w:rsidR="35297412" w:rsidRPr="00161004" w14:paraId="54BB222A"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0142C3B8" w14:textId="675B1569"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Teaching staff</w:t>
            </w:r>
          </w:p>
        </w:tc>
        <w:tc>
          <w:tcPr>
            <w:tcW w:w="3013" w:type="dxa"/>
            <w:tcBorders>
              <w:top w:val="single" w:sz="8" w:space="0" w:color="auto"/>
              <w:left w:val="single" w:sz="8" w:space="0" w:color="auto"/>
              <w:bottom w:val="single" w:sz="8" w:space="0" w:color="auto"/>
              <w:right w:val="single" w:sz="8" w:space="0" w:color="auto"/>
            </w:tcBorders>
          </w:tcPr>
          <w:p w14:paraId="4747962B" w14:textId="167D4C56"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10 (27.0)</w:t>
            </w:r>
          </w:p>
        </w:tc>
      </w:tr>
      <w:tr w:rsidR="35297412" w:rsidRPr="00161004" w14:paraId="6800D87B"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31B0F2B5" w14:textId="26F9CD62"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Governor</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2E12325B" w14:textId="4224CC10"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7 (18.9)</w:t>
            </w:r>
          </w:p>
        </w:tc>
      </w:tr>
      <w:tr w:rsidR="35297412" w:rsidRPr="00161004" w14:paraId="2CDED09A"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72BB37E8" w14:textId="75567926" w:rsidR="35297412" w:rsidRPr="00161004" w:rsidRDefault="35297412" w:rsidP="2C39C31B">
            <w:pPr>
              <w:rPr>
                <w:rFonts w:ascii="Calibri" w:eastAsia="Aptos" w:hAnsi="Calibri" w:cs="Calibri"/>
                <w:sz w:val="22"/>
                <w:szCs w:val="22"/>
              </w:rPr>
            </w:pPr>
            <w:r w:rsidRPr="00161004">
              <w:rPr>
                <w:rFonts w:ascii="Calibri" w:eastAsia="Aptos" w:hAnsi="Calibri" w:cs="Calibri"/>
                <w:b/>
                <w:bCs/>
                <w:sz w:val="22"/>
                <w:szCs w:val="22"/>
              </w:rPr>
              <w:t>Gender</w:t>
            </w:r>
            <w:r w:rsidRPr="00161004">
              <w:rPr>
                <w:rFonts w:ascii="Calibri" w:eastAsia="Arial" w:hAnsi="Calibri" w:cs="Calibri"/>
                <w:b/>
                <w:bCs/>
                <w:sz w:val="22"/>
                <w:szCs w:val="22"/>
              </w:rPr>
              <w:t> </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30A4548F" w14:textId="59E3409E" w:rsidR="35297412" w:rsidRPr="00161004" w:rsidRDefault="35297412" w:rsidP="2C39C31B">
            <w:pPr>
              <w:rPr>
                <w:rFonts w:ascii="Calibri" w:eastAsia="Aptos" w:hAnsi="Calibri" w:cs="Calibri"/>
                <w:sz w:val="22"/>
                <w:szCs w:val="22"/>
              </w:rPr>
            </w:pPr>
            <w:r w:rsidRPr="00161004">
              <w:rPr>
                <w:rFonts w:ascii="Calibri" w:eastAsia="Arial" w:hAnsi="Calibri" w:cs="Calibri"/>
                <w:sz w:val="22"/>
                <w:szCs w:val="22"/>
              </w:rPr>
              <w:t> </w:t>
            </w:r>
            <w:r w:rsidRPr="00161004">
              <w:rPr>
                <w:rFonts w:ascii="Calibri" w:eastAsia="Aptos" w:hAnsi="Calibri" w:cs="Calibri"/>
                <w:sz w:val="22"/>
                <w:szCs w:val="22"/>
              </w:rPr>
              <w:t xml:space="preserve"> </w:t>
            </w:r>
          </w:p>
        </w:tc>
      </w:tr>
      <w:tr w:rsidR="35297412" w:rsidRPr="00161004" w14:paraId="49556ADB"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4F3AD246" w14:textId="68168AF0"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Male</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2EC9E145" w14:textId="3472CBA0"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9 (24.3)</w:t>
            </w:r>
          </w:p>
        </w:tc>
      </w:tr>
      <w:tr w:rsidR="35297412" w:rsidRPr="00161004" w14:paraId="1E6BA10B"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5862E095" w14:textId="69410D84"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Female</w:t>
            </w:r>
            <w:r w:rsidRPr="00161004">
              <w:rPr>
                <w:rFonts w:ascii="Calibri" w:eastAsia="Arial" w:hAnsi="Calibri" w:cs="Calibri"/>
                <w:sz w:val="22"/>
                <w:szCs w:val="22"/>
              </w:rPr>
              <w:t> </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1874FFAF" w14:textId="6284CBF9"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27 (73.0)</w:t>
            </w:r>
          </w:p>
        </w:tc>
      </w:tr>
      <w:tr w:rsidR="35297412" w:rsidRPr="00161004" w14:paraId="3D5CB36F"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754C8ADE" w14:textId="3A79E9C5"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Not answered</w:t>
            </w:r>
          </w:p>
        </w:tc>
        <w:tc>
          <w:tcPr>
            <w:tcW w:w="3013" w:type="dxa"/>
            <w:tcBorders>
              <w:top w:val="single" w:sz="8" w:space="0" w:color="auto"/>
              <w:left w:val="single" w:sz="8" w:space="0" w:color="auto"/>
              <w:bottom w:val="single" w:sz="8" w:space="0" w:color="auto"/>
              <w:right w:val="single" w:sz="8" w:space="0" w:color="auto"/>
            </w:tcBorders>
          </w:tcPr>
          <w:p w14:paraId="77423FA3" w14:textId="705E264F"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1 (2.7)</w:t>
            </w:r>
          </w:p>
        </w:tc>
      </w:tr>
      <w:tr w:rsidR="35297412" w:rsidRPr="00161004" w14:paraId="1484B5F8"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313B25C2" w14:textId="5C7D5059" w:rsidR="35297412" w:rsidRPr="00161004" w:rsidRDefault="35297412" w:rsidP="2C39C31B">
            <w:pPr>
              <w:rPr>
                <w:rFonts w:ascii="Calibri" w:eastAsia="Aptos" w:hAnsi="Calibri" w:cs="Calibri"/>
                <w:sz w:val="22"/>
                <w:szCs w:val="22"/>
              </w:rPr>
            </w:pPr>
            <w:r w:rsidRPr="00161004">
              <w:rPr>
                <w:rFonts w:ascii="Calibri" w:eastAsia="Aptos" w:hAnsi="Calibri" w:cs="Calibri"/>
                <w:b/>
                <w:bCs/>
                <w:sz w:val="22"/>
                <w:szCs w:val="22"/>
              </w:rPr>
              <w:t>Ethnicity</w:t>
            </w:r>
            <w:r w:rsidRPr="00161004">
              <w:rPr>
                <w:rFonts w:ascii="Calibri" w:eastAsia="Aptos" w:hAnsi="Calibri" w:cs="Calibri"/>
                <w:sz w:val="22"/>
                <w:szCs w:val="22"/>
              </w:rPr>
              <w:t xml:space="preserve"> </w:t>
            </w:r>
          </w:p>
        </w:tc>
        <w:tc>
          <w:tcPr>
            <w:tcW w:w="3013" w:type="dxa"/>
            <w:tcBorders>
              <w:top w:val="single" w:sz="8" w:space="0" w:color="auto"/>
              <w:left w:val="single" w:sz="8" w:space="0" w:color="auto"/>
              <w:bottom w:val="single" w:sz="8" w:space="0" w:color="auto"/>
              <w:right w:val="single" w:sz="8" w:space="0" w:color="auto"/>
            </w:tcBorders>
          </w:tcPr>
          <w:p w14:paraId="19A2F19C" w14:textId="2E644A0E" w:rsidR="35297412" w:rsidRPr="00161004" w:rsidRDefault="35297412" w:rsidP="2C39C31B">
            <w:pPr>
              <w:rPr>
                <w:rFonts w:ascii="Calibri" w:hAnsi="Calibri" w:cs="Calibri"/>
                <w:sz w:val="22"/>
                <w:szCs w:val="22"/>
              </w:rPr>
            </w:pPr>
          </w:p>
        </w:tc>
      </w:tr>
      <w:tr w:rsidR="35297412" w:rsidRPr="00161004" w14:paraId="0726C64A"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5D9B9206" w14:textId="39FE5F7B"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White British</w:t>
            </w:r>
          </w:p>
        </w:tc>
        <w:tc>
          <w:tcPr>
            <w:tcW w:w="3013" w:type="dxa"/>
            <w:tcBorders>
              <w:top w:val="single" w:sz="8" w:space="0" w:color="auto"/>
              <w:left w:val="single" w:sz="8" w:space="0" w:color="auto"/>
              <w:bottom w:val="single" w:sz="8" w:space="0" w:color="auto"/>
              <w:right w:val="single" w:sz="8" w:space="0" w:color="auto"/>
            </w:tcBorders>
          </w:tcPr>
          <w:p w14:paraId="047B9775" w14:textId="5DD944DC"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33 (89.2)</w:t>
            </w:r>
          </w:p>
        </w:tc>
      </w:tr>
      <w:tr w:rsidR="35297412" w:rsidRPr="00161004" w14:paraId="3F6898F1"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1D77739F" w14:textId="724BFB38"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Non-White British</w:t>
            </w:r>
          </w:p>
        </w:tc>
        <w:tc>
          <w:tcPr>
            <w:tcW w:w="3013" w:type="dxa"/>
            <w:tcBorders>
              <w:top w:val="single" w:sz="8" w:space="0" w:color="auto"/>
              <w:left w:val="single" w:sz="8" w:space="0" w:color="auto"/>
              <w:bottom w:val="single" w:sz="8" w:space="0" w:color="auto"/>
              <w:right w:val="single" w:sz="8" w:space="0" w:color="auto"/>
            </w:tcBorders>
          </w:tcPr>
          <w:p w14:paraId="7D4533D9" w14:textId="043B60AD"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3 (8.1)</w:t>
            </w:r>
          </w:p>
        </w:tc>
      </w:tr>
      <w:tr w:rsidR="35297412" w:rsidRPr="00161004" w14:paraId="2BB50D30" w14:textId="77777777" w:rsidTr="2C39C31B">
        <w:trPr>
          <w:trHeight w:val="300"/>
        </w:trPr>
        <w:tc>
          <w:tcPr>
            <w:tcW w:w="3782" w:type="dxa"/>
            <w:tcBorders>
              <w:top w:val="single" w:sz="8" w:space="0" w:color="auto"/>
              <w:left w:val="single" w:sz="8" w:space="0" w:color="auto"/>
              <w:bottom w:val="single" w:sz="8" w:space="0" w:color="auto"/>
              <w:right w:val="single" w:sz="8" w:space="0" w:color="auto"/>
            </w:tcBorders>
          </w:tcPr>
          <w:p w14:paraId="39A1BDE6" w14:textId="55358A62"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 xml:space="preserve"> Not answered</w:t>
            </w:r>
          </w:p>
        </w:tc>
        <w:tc>
          <w:tcPr>
            <w:tcW w:w="3013" w:type="dxa"/>
            <w:tcBorders>
              <w:top w:val="single" w:sz="8" w:space="0" w:color="auto"/>
              <w:left w:val="single" w:sz="8" w:space="0" w:color="auto"/>
              <w:bottom w:val="single" w:sz="8" w:space="0" w:color="auto"/>
              <w:right w:val="single" w:sz="8" w:space="0" w:color="auto"/>
            </w:tcBorders>
          </w:tcPr>
          <w:p w14:paraId="7CC023EA" w14:textId="1FE542DA" w:rsidR="35297412" w:rsidRPr="00161004" w:rsidRDefault="35297412" w:rsidP="2C39C31B">
            <w:pPr>
              <w:rPr>
                <w:rFonts w:ascii="Calibri" w:eastAsia="Aptos" w:hAnsi="Calibri" w:cs="Calibri"/>
                <w:sz w:val="22"/>
                <w:szCs w:val="22"/>
              </w:rPr>
            </w:pPr>
            <w:r w:rsidRPr="00161004">
              <w:rPr>
                <w:rFonts w:ascii="Calibri" w:eastAsia="Aptos" w:hAnsi="Calibri" w:cs="Calibri"/>
                <w:sz w:val="22"/>
                <w:szCs w:val="22"/>
              </w:rPr>
              <w:t>1 (2.7)</w:t>
            </w:r>
          </w:p>
        </w:tc>
      </w:tr>
    </w:tbl>
    <w:p w14:paraId="53AA20F3" w14:textId="57A47F98" w:rsidR="35297412" w:rsidRPr="00161004" w:rsidRDefault="35297412" w:rsidP="2C39C31B">
      <w:pPr>
        <w:rPr>
          <w:rFonts w:ascii="Calibri" w:eastAsia="Calibri" w:hAnsi="Calibri" w:cs="Calibri"/>
          <w:sz w:val="22"/>
          <w:szCs w:val="22"/>
        </w:rPr>
      </w:pPr>
    </w:p>
    <w:p w14:paraId="509DA45D" w14:textId="2F7B3B5C" w:rsidR="00913A9D" w:rsidRPr="00161004" w:rsidRDefault="00913A9D" w:rsidP="2C39C31B">
      <w:pPr>
        <w:spacing w:line="257" w:lineRule="auto"/>
        <w:rPr>
          <w:rFonts w:ascii="Calibri" w:eastAsia="Calibri" w:hAnsi="Calibri" w:cs="Calibri"/>
          <w:sz w:val="22"/>
          <w:szCs w:val="22"/>
        </w:rPr>
      </w:pPr>
    </w:p>
    <w:p w14:paraId="5EC49E42" w14:textId="066BB875" w:rsidR="00913A9D" w:rsidRPr="00161004" w:rsidRDefault="52F7EC33" w:rsidP="2C39C31B">
      <w:pPr>
        <w:spacing w:line="257" w:lineRule="auto"/>
        <w:rPr>
          <w:rFonts w:ascii="Calibri" w:hAnsi="Calibri" w:cs="Calibri"/>
          <w:sz w:val="22"/>
          <w:szCs w:val="22"/>
        </w:rPr>
      </w:pPr>
      <w:r w:rsidRPr="00161004">
        <w:rPr>
          <w:rFonts w:ascii="Calibri" w:hAnsi="Calibri" w:cs="Calibri"/>
          <w:sz w:val="22"/>
          <w:szCs w:val="22"/>
        </w:rPr>
        <w:br w:type="page"/>
      </w:r>
    </w:p>
    <w:p w14:paraId="75330FEC" w14:textId="506255E7" w:rsidR="00913A9D" w:rsidRPr="00161004" w:rsidRDefault="34114110" w:rsidP="2C39C31B">
      <w:pPr>
        <w:spacing w:line="257" w:lineRule="auto"/>
        <w:rPr>
          <w:rFonts w:ascii="Calibri" w:eastAsia="Calibri" w:hAnsi="Calibri" w:cs="Calibri"/>
          <w:b/>
          <w:bCs/>
          <w:i/>
          <w:iCs/>
          <w:sz w:val="22"/>
          <w:szCs w:val="22"/>
        </w:rPr>
      </w:pPr>
      <w:r w:rsidRPr="00161004">
        <w:rPr>
          <w:rFonts w:ascii="Calibri" w:eastAsia="Calibri" w:hAnsi="Calibri" w:cs="Calibri"/>
          <w:sz w:val="22"/>
          <w:szCs w:val="22"/>
        </w:rPr>
        <w:lastRenderedPageBreak/>
        <w:t>Appendix</w:t>
      </w:r>
      <w:r w:rsidR="52F7EC33" w:rsidRPr="00161004">
        <w:rPr>
          <w:rFonts w:ascii="Calibri" w:eastAsia="Calibri" w:hAnsi="Calibri" w:cs="Calibri"/>
          <w:sz w:val="22"/>
          <w:szCs w:val="22"/>
        </w:rPr>
        <w:t xml:space="preserve"> </w:t>
      </w:r>
      <w:r w:rsidR="34408564" w:rsidRPr="00161004">
        <w:rPr>
          <w:rFonts w:ascii="Calibri" w:eastAsia="Calibri" w:hAnsi="Calibri" w:cs="Calibri"/>
          <w:sz w:val="22"/>
          <w:szCs w:val="22"/>
        </w:rPr>
        <w:t>3</w:t>
      </w:r>
      <w:r w:rsidR="52F7EC33" w:rsidRPr="00161004">
        <w:rPr>
          <w:rFonts w:ascii="Calibri" w:eastAsia="Calibri" w:hAnsi="Calibri" w:cs="Calibri"/>
          <w:sz w:val="22"/>
          <w:szCs w:val="22"/>
        </w:rPr>
        <w:t>.</w:t>
      </w:r>
      <w:r w:rsidR="595A4A1B" w:rsidRPr="00161004">
        <w:rPr>
          <w:rFonts w:ascii="Calibri" w:eastAsia="Calibri" w:hAnsi="Calibri" w:cs="Calibri"/>
          <w:sz w:val="22"/>
          <w:szCs w:val="22"/>
        </w:rPr>
        <w:t xml:space="preserve"> </w:t>
      </w:r>
      <w:r w:rsidR="70F4D2A4" w:rsidRPr="00161004">
        <w:rPr>
          <w:rFonts w:ascii="Calibri" w:eastAsia="Calibri" w:hAnsi="Calibri" w:cs="Calibri"/>
          <w:sz w:val="22"/>
          <w:szCs w:val="22"/>
          <w:lang w:val="en-GB"/>
        </w:rPr>
        <w:t xml:space="preserve">Interpretation of SFS and definitions of food categories applied by </w:t>
      </w:r>
      <w:r w:rsidR="002979F6">
        <w:rPr>
          <w:rFonts w:ascii="Calibri" w:eastAsia="Calibri" w:hAnsi="Calibri" w:cs="Calibri"/>
          <w:sz w:val="22"/>
          <w:szCs w:val="22"/>
          <w:lang w:val="en-GB"/>
        </w:rPr>
        <w:t xml:space="preserve">the </w:t>
      </w:r>
      <w:r w:rsidR="00276CD2">
        <w:rPr>
          <w:rFonts w:ascii="Calibri" w:eastAsia="Calibri" w:hAnsi="Calibri" w:cs="Calibri"/>
          <w:sz w:val="22"/>
          <w:szCs w:val="22"/>
          <w:lang w:val="en-GB"/>
        </w:rPr>
        <w:t>study</w:t>
      </w:r>
      <w:r w:rsidR="002979F6">
        <w:rPr>
          <w:rFonts w:ascii="Calibri" w:eastAsia="Calibri" w:hAnsi="Calibri" w:cs="Calibri"/>
          <w:sz w:val="22"/>
          <w:szCs w:val="22"/>
          <w:lang w:val="en-GB"/>
        </w:rPr>
        <w:t xml:space="preserve"> team</w:t>
      </w:r>
      <w:r w:rsidR="70F4D2A4" w:rsidRPr="00161004">
        <w:rPr>
          <w:rFonts w:ascii="Calibri" w:eastAsia="Calibri" w:hAnsi="Calibri" w:cs="Calibri"/>
          <w:sz w:val="22"/>
          <w:szCs w:val="22"/>
          <w:lang w:val="en-GB"/>
        </w:rPr>
        <w:t xml:space="preserve"> team</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8115"/>
      </w:tblGrid>
      <w:tr w:rsidR="5D1E8AB6" w:rsidRPr="00161004" w14:paraId="170598B8" w14:textId="77777777" w:rsidTr="2C39C31B">
        <w:trPr>
          <w:trHeight w:val="300"/>
        </w:trPr>
        <w:tc>
          <w:tcPr>
            <w:tcW w:w="4680" w:type="dxa"/>
            <w:shd w:val="clear" w:color="auto" w:fill="D9D9D9" w:themeFill="background1" w:themeFillShade="D9"/>
            <w:tcMar>
              <w:left w:w="105" w:type="dxa"/>
              <w:right w:w="105" w:type="dxa"/>
            </w:tcMar>
          </w:tcPr>
          <w:p w14:paraId="373B09B9" w14:textId="6B2313AC" w:rsidR="5D1E8AB6" w:rsidRPr="00161004" w:rsidRDefault="5D1E8AB6" w:rsidP="2C39C31B">
            <w:pPr>
              <w:rPr>
                <w:rFonts w:ascii="Calibri" w:eastAsia="Calibri" w:hAnsi="Calibri" w:cs="Calibri"/>
                <w:sz w:val="22"/>
                <w:szCs w:val="22"/>
              </w:rPr>
            </w:pPr>
            <w:r w:rsidRPr="00161004">
              <w:rPr>
                <w:rFonts w:ascii="Calibri" w:eastAsia="Calibri" w:hAnsi="Calibri" w:cs="Calibri"/>
                <w:b/>
                <w:bCs/>
                <w:sz w:val="22"/>
                <w:szCs w:val="22"/>
                <w:lang w:val="en-GB"/>
              </w:rPr>
              <w:t>SCHEDULE 2 SCHOOL LUNCH REQUIREMENTS [2]/ The standards for school lunches [1]</w:t>
            </w:r>
          </w:p>
        </w:tc>
        <w:tc>
          <w:tcPr>
            <w:tcW w:w="8115" w:type="dxa"/>
            <w:shd w:val="clear" w:color="auto" w:fill="D9D9D9" w:themeFill="background1" w:themeFillShade="D9"/>
            <w:tcMar>
              <w:left w:w="105" w:type="dxa"/>
              <w:right w:w="105" w:type="dxa"/>
            </w:tcMar>
          </w:tcPr>
          <w:p w14:paraId="41EFBA3E" w14:textId="6E364519" w:rsidR="5D1E8AB6" w:rsidRPr="00161004" w:rsidRDefault="5D1E8AB6" w:rsidP="2C39C31B">
            <w:pPr>
              <w:rPr>
                <w:rFonts w:ascii="Calibri" w:eastAsia="Calibri" w:hAnsi="Calibri" w:cs="Calibri"/>
                <w:sz w:val="22"/>
                <w:szCs w:val="22"/>
              </w:rPr>
            </w:pPr>
          </w:p>
        </w:tc>
      </w:tr>
      <w:tr w:rsidR="5D1E8AB6" w:rsidRPr="00161004" w14:paraId="662BE87E" w14:textId="77777777" w:rsidTr="2C39C31B">
        <w:trPr>
          <w:trHeight w:val="300"/>
        </w:trPr>
        <w:tc>
          <w:tcPr>
            <w:tcW w:w="4680" w:type="dxa"/>
            <w:tcMar>
              <w:left w:w="105" w:type="dxa"/>
              <w:right w:w="105" w:type="dxa"/>
            </w:tcMar>
          </w:tcPr>
          <w:p w14:paraId="1DE44743" w14:textId="6053BB6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One or more portions of food from sub-group A1</w:t>
            </w:r>
            <w:r w:rsidRPr="00161004">
              <w:rPr>
                <w:rFonts w:ascii="Calibri" w:eastAsia="Calibri" w:hAnsi="Calibri" w:cs="Calibri"/>
                <w:sz w:val="22"/>
                <w:szCs w:val="22"/>
                <w:vertAlign w:val="superscript"/>
                <w:lang w:val="en-GB"/>
              </w:rPr>
              <w:t>a</w:t>
            </w:r>
            <w:r w:rsidRPr="00161004">
              <w:rPr>
                <w:rFonts w:ascii="Calibri" w:eastAsia="Calibri" w:hAnsi="Calibri" w:cs="Calibri"/>
                <w:sz w:val="22"/>
                <w:szCs w:val="22"/>
                <w:lang w:val="en-GB"/>
              </w:rPr>
              <w:t xml:space="preserve"> must be provided every day [2] / One or more portions of food from this group every day [1]</w:t>
            </w:r>
          </w:p>
        </w:tc>
        <w:tc>
          <w:tcPr>
            <w:tcW w:w="8115" w:type="dxa"/>
            <w:tcMar>
              <w:left w:w="105" w:type="dxa"/>
              <w:right w:w="105" w:type="dxa"/>
            </w:tcMar>
          </w:tcPr>
          <w:p w14:paraId="766DBBD2" w14:textId="12E3D4B3"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includes all breads, potatoes, rice, couscous, bulgur wheat, semolina, tapioca, maize, cornmeal, noodles and pasta, oats, millet, barley, buckwheat, rye, spelt, plantain, yam, sweet potato, and cassava. Include starchy foods where fat or oil has been added before or during the cooking process: include roast or sautéed potatoes, chips, potato wedges, pre-prepared potato products, fried rice, bread, or noodles, hash browns, garlic bread, Yorkshire pudding, chapattis and naan made with fat, pancakes and waffles cooked in oil [1]. </w:t>
            </w:r>
          </w:p>
        </w:tc>
      </w:tr>
      <w:tr w:rsidR="5D1E8AB6" w:rsidRPr="00161004" w14:paraId="19AE45D1" w14:textId="77777777" w:rsidTr="2C39C31B">
        <w:trPr>
          <w:trHeight w:val="300"/>
        </w:trPr>
        <w:tc>
          <w:tcPr>
            <w:tcW w:w="4680" w:type="dxa"/>
            <w:tcMar>
              <w:left w:w="105" w:type="dxa"/>
              <w:right w:w="105" w:type="dxa"/>
            </w:tcMar>
          </w:tcPr>
          <w:p w14:paraId="49926A81" w14:textId="215AEC4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 type of bread from sub-group A2</w:t>
            </w:r>
            <w:r w:rsidRPr="00161004">
              <w:rPr>
                <w:rFonts w:ascii="Calibri" w:eastAsia="Calibri" w:hAnsi="Calibri" w:cs="Calibri"/>
                <w:sz w:val="22"/>
                <w:szCs w:val="22"/>
                <w:vertAlign w:val="superscript"/>
                <w:lang w:val="en-GB"/>
              </w:rPr>
              <w:t>b</w:t>
            </w:r>
            <w:r w:rsidRPr="00161004">
              <w:rPr>
                <w:rFonts w:ascii="Calibri" w:eastAsia="Calibri" w:hAnsi="Calibri" w:cs="Calibri"/>
                <w:sz w:val="22"/>
                <w:szCs w:val="22"/>
                <w:lang w:val="en-GB"/>
              </w:rPr>
              <w:t xml:space="preserve"> must be available every day [2] / Bread - with no added fat or oil - must be available every day [1]</w:t>
            </w:r>
          </w:p>
        </w:tc>
        <w:tc>
          <w:tcPr>
            <w:tcW w:w="8115" w:type="dxa"/>
            <w:tcMar>
              <w:left w:w="105" w:type="dxa"/>
              <w:right w:w="105" w:type="dxa"/>
            </w:tcMar>
          </w:tcPr>
          <w:p w14:paraId="79023DBD" w14:textId="6F560C12"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All types of plain bread with no added fat or oil, including brown, wholemeal, granary, white, mixtures of white and wholemeal, pitta, rolls, chapattis, naan, ciabatta, and herb bread [1].</w:t>
            </w:r>
          </w:p>
        </w:tc>
      </w:tr>
      <w:tr w:rsidR="5D1E8AB6" w:rsidRPr="00161004" w14:paraId="5657F953" w14:textId="77777777" w:rsidTr="2C39C31B">
        <w:trPr>
          <w:trHeight w:val="300"/>
        </w:trPr>
        <w:tc>
          <w:tcPr>
            <w:tcW w:w="4680" w:type="dxa"/>
            <w:tcMar>
              <w:left w:w="105" w:type="dxa"/>
              <w:right w:w="105" w:type="dxa"/>
            </w:tcMar>
          </w:tcPr>
          <w:p w14:paraId="53A4DD7B" w14:textId="76D4B24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Three or more different foods from sub-group A1</w:t>
            </w:r>
            <w:r w:rsidRPr="00161004">
              <w:rPr>
                <w:rFonts w:ascii="Calibri" w:eastAsia="Calibri" w:hAnsi="Calibri" w:cs="Calibri"/>
                <w:sz w:val="22"/>
                <w:szCs w:val="22"/>
                <w:vertAlign w:val="superscript"/>
                <w:lang w:val="en-GB"/>
              </w:rPr>
              <w:t>a</w:t>
            </w:r>
            <w:r w:rsidRPr="00161004">
              <w:rPr>
                <w:rFonts w:ascii="Calibri" w:eastAsia="Calibri" w:hAnsi="Calibri" w:cs="Calibri"/>
                <w:sz w:val="22"/>
                <w:szCs w:val="22"/>
                <w:lang w:val="en-GB"/>
              </w:rPr>
              <w:t xml:space="preserve"> must be provided every week [2] / Three or more different starchy foods each week, but this requirement will not be met if the different foods are provided in a single portion [1]</w:t>
            </w:r>
          </w:p>
        </w:tc>
        <w:tc>
          <w:tcPr>
            <w:tcW w:w="8115" w:type="dxa"/>
            <w:tcMar>
              <w:left w:w="105" w:type="dxa"/>
              <w:right w:w="105" w:type="dxa"/>
            </w:tcMar>
          </w:tcPr>
          <w:p w14:paraId="11CEEA52" w14:textId="2C3FBC0F" w:rsidR="5D1E8AB6" w:rsidRPr="00161004" w:rsidRDefault="002979F6" w:rsidP="2C39C31B">
            <w:pPr>
              <w:rPr>
                <w:rFonts w:ascii="Calibri" w:eastAsia="Calibri" w:hAnsi="Calibri" w:cs="Calibri"/>
                <w:sz w:val="22"/>
                <w:szCs w:val="22"/>
              </w:rPr>
            </w:pPr>
            <w:r>
              <w:rPr>
                <w:rFonts w:ascii="Calibri" w:eastAsia="Calibri" w:hAnsi="Calibri" w:cs="Calibri"/>
                <w:sz w:val="22"/>
                <w:szCs w:val="22"/>
                <w:lang w:val="en-GB"/>
              </w:rPr>
              <w:t xml:space="preserve">The </w:t>
            </w:r>
            <w:r w:rsidR="00276CD2">
              <w:rPr>
                <w:rFonts w:ascii="Calibri" w:eastAsia="Calibri" w:hAnsi="Calibri" w:cs="Calibri"/>
                <w:sz w:val="22"/>
                <w:szCs w:val="22"/>
                <w:lang w:val="en-GB"/>
              </w:rPr>
              <w:t>study</w:t>
            </w:r>
            <w:r>
              <w:rPr>
                <w:rFonts w:ascii="Calibri" w:eastAsia="Calibri" w:hAnsi="Calibri" w:cs="Calibri"/>
                <w:sz w:val="22"/>
                <w:szCs w:val="22"/>
                <w:lang w:val="en-GB"/>
              </w:rPr>
              <w:t xml:space="preserve"> team</w:t>
            </w:r>
            <w:r w:rsidR="5D1E8AB6" w:rsidRPr="00161004">
              <w:rPr>
                <w:rFonts w:ascii="Calibri" w:eastAsia="Calibri" w:hAnsi="Calibri" w:cs="Calibri"/>
                <w:sz w:val="22"/>
                <w:szCs w:val="22"/>
                <w:lang w:val="en-GB"/>
              </w:rPr>
              <w:t xml:space="preserve"> has grouped foods based on the types of starchy foods listed in the school food standards [1] i.e. </w:t>
            </w:r>
            <w:r w:rsidR="00276CD2" w:rsidRPr="00161004">
              <w:rPr>
                <w:rFonts w:ascii="Calibri" w:eastAsia="Calibri" w:hAnsi="Calibri" w:cs="Calibri"/>
                <w:sz w:val="22"/>
                <w:szCs w:val="22"/>
                <w:lang w:val="en-GB"/>
              </w:rPr>
              <w:t>A</w:t>
            </w:r>
            <w:r w:rsidR="5D1E8AB6" w:rsidRPr="00161004">
              <w:rPr>
                <w:rFonts w:ascii="Calibri" w:eastAsia="Calibri" w:hAnsi="Calibri" w:cs="Calibri"/>
                <w:sz w:val="22"/>
                <w:szCs w:val="22"/>
                <w:lang w:val="en-GB"/>
              </w:rPr>
              <w:t xml:space="preserve">) All types of bread b) pasta &amp; noodles c) rice d) potatoes &amp; sweet potatoes e) other starchy roots e.g. </w:t>
            </w:r>
            <w:r w:rsidR="00276CD2" w:rsidRPr="00161004">
              <w:rPr>
                <w:rFonts w:ascii="Calibri" w:eastAsia="Calibri" w:hAnsi="Calibri" w:cs="Calibri"/>
                <w:sz w:val="22"/>
                <w:szCs w:val="22"/>
                <w:lang w:val="en-GB"/>
              </w:rPr>
              <w:t>Yams</w:t>
            </w:r>
            <w:r w:rsidR="5D1E8AB6" w:rsidRPr="00161004">
              <w:rPr>
                <w:rFonts w:ascii="Calibri" w:eastAsia="Calibri" w:hAnsi="Calibri" w:cs="Calibri"/>
                <w:sz w:val="22"/>
                <w:szCs w:val="22"/>
                <w:lang w:val="en-GB"/>
              </w:rPr>
              <w:t xml:space="preserve">, plantain, cocoyam and cassava f) other grains e.g. </w:t>
            </w:r>
            <w:r w:rsidR="00276CD2" w:rsidRPr="00161004">
              <w:rPr>
                <w:rFonts w:ascii="Calibri" w:eastAsia="Calibri" w:hAnsi="Calibri" w:cs="Calibri"/>
                <w:sz w:val="22"/>
                <w:szCs w:val="22"/>
                <w:lang w:val="en-GB"/>
              </w:rPr>
              <w:t>Millet</w:t>
            </w:r>
            <w:r w:rsidR="5D1E8AB6" w:rsidRPr="00161004">
              <w:rPr>
                <w:rFonts w:ascii="Calibri" w:eastAsia="Calibri" w:hAnsi="Calibri" w:cs="Calibri"/>
                <w:sz w:val="22"/>
                <w:szCs w:val="22"/>
                <w:lang w:val="en-GB"/>
              </w:rPr>
              <w:t xml:space="preserve">, couscous, bulgur wheat, maize (polenta) and cornmeal. </w:t>
            </w:r>
          </w:p>
        </w:tc>
      </w:tr>
      <w:tr w:rsidR="5D1E8AB6" w:rsidRPr="00161004" w14:paraId="47BA5810" w14:textId="77777777" w:rsidTr="2C39C31B">
        <w:trPr>
          <w:trHeight w:val="300"/>
        </w:trPr>
        <w:tc>
          <w:tcPr>
            <w:tcW w:w="4680" w:type="dxa"/>
            <w:tcMar>
              <w:left w:w="105" w:type="dxa"/>
              <w:right w:w="105" w:type="dxa"/>
            </w:tcMar>
          </w:tcPr>
          <w:p w14:paraId="5A4307CA" w14:textId="7A603978"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One or more of the portions of food from sub-group A1</w:t>
            </w:r>
            <w:r w:rsidRPr="00161004">
              <w:rPr>
                <w:rFonts w:ascii="Calibri" w:eastAsia="Calibri" w:hAnsi="Calibri" w:cs="Calibri"/>
                <w:sz w:val="22"/>
                <w:szCs w:val="22"/>
                <w:vertAlign w:val="superscript"/>
                <w:lang w:val="en-GB"/>
              </w:rPr>
              <w:t>a</w:t>
            </w:r>
            <w:r w:rsidRPr="00161004">
              <w:rPr>
                <w:rFonts w:ascii="Calibri" w:eastAsia="Calibri" w:hAnsi="Calibri" w:cs="Calibri"/>
                <w:sz w:val="22"/>
                <w:szCs w:val="22"/>
                <w:lang w:val="en-GB"/>
              </w:rPr>
              <w:t xml:space="preserve"> that is provided every week must be wholegrain [2] / One or more wholegrain varieties of starchy food each week [1]</w:t>
            </w:r>
          </w:p>
        </w:tc>
        <w:tc>
          <w:tcPr>
            <w:tcW w:w="8115" w:type="dxa"/>
            <w:tcMar>
              <w:left w:w="105" w:type="dxa"/>
              <w:right w:w="105" w:type="dxa"/>
            </w:tcMar>
          </w:tcPr>
          <w:p w14:paraId="29238FE5" w14:textId="298C614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Starchy wholegrains include wholemeal and granary flours, wholemeal and granary breads and bread products, wholewheat pasta, brown rice and oats. [1] As suggested by the school food standards, the </w:t>
            </w:r>
            <w:r w:rsidR="00276CD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also include higher-fibre white bread, half/half wholegrain and white mixes such as 50/50 mix of brown and white rice, 50/50 whole wheat and white pasta [1]. If a menu did not state wholegrain varieties, the starchy food was assumed to not be wholegrain.</w:t>
            </w:r>
          </w:p>
        </w:tc>
      </w:tr>
      <w:tr w:rsidR="5D1E8AB6" w:rsidRPr="00161004" w14:paraId="6073C3E3" w14:textId="77777777" w:rsidTr="2C39C31B">
        <w:trPr>
          <w:trHeight w:val="300"/>
        </w:trPr>
        <w:tc>
          <w:tcPr>
            <w:tcW w:w="4680" w:type="dxa"/>
            <w:tcMar>
              <w:left w:w="105" w:type="dxa"/>
              <w:right w:w="105" w:type="dxa"/>
            </w:tcMar>
          </w:tcPr>
          <w:p w14:paraId="0A0562DA" w14:textId="34A7ECD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One or more portions of food from sub-group B2</w:t>
            </w:r>
            <w:r w:rsidRPr="00161004">
              <w:rPr>
                <w:rFonts w:ascii="Calibri" w:eastAsia="Calibri" w:hAnsi="Calibri" w:cs="Calibri"/>
                <w:sz w:val="22"/>
                <w:szCs w:val="22"/>
                <w:vertAlign w:val="superscript"/>
                <w:lang w:val="en-GB"/>
              </w:rPr>
              <w:t>c</w:t>
            </w:r>
            <w:r w:rsidRPr="00161004">
              <w:rPr>
                <w:rFonts w:ascii="Calibri" w:eastAsia="Calibri" w:hAnsi="Calibri" w:cs="Calibri"/>
                <w:sz w:val="22"/>
                <w:szCs w:val="22"/>
                <w:lang w:val="en-GB"/>
              </w:rPr>
              <w:t xml:space="preserve"> (vegetables) must be provided every day [2] / One or more portions of vegetables or salad as an accompaniment every day [1]</w:t>
            </w:r>
          </w:p>
        </w:tc>
        <w:tc>
          <w:tcPr>
            <w:tcW w:w="8115" w:type="dxa"/>
            <w:tcMar>
              <w:left w:w="105" w:type="dxa"/>
              <w:right w:w="105" w:type="dxa"/>
            </w:tcMar>
          </w:tcPr>
          <w:p w14:paraId="54157A4F" w14:textId="203C1BC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includes vegetables in all forms, including fresh, frozen, canned, dried and juiced, as well as pulses such as beans and lentils [1]. </w:t>
            </w:r>
            <w:r w:rsidR="002979F6">
              <w:rPr>
                <w:rFonts w:ascii="Calibri" w:eastAsia="Calibri" w:hAnsi="Calibri" w:cs="Calibri"/>
                <w:sz w:val="22"/>
                <w:szCs w:val="22"/>
                <w:lang w:val="en-GB"/>
              </w:rPr>
              <w:t xml:space="preserve">The </w:t>
            </w:r>
            <w:r w:rsidR="00276CD2">
              <w:rPr>
                <w:rFonts w:ascii="Calibri" w:eastAsia="Calibri" w:hAnsi="Calibri" w:cs="Calibri"/>
                <w:sz w:val="22"/>
                <w:szCs w:val="22"/>
                <w:lang w:val="en-GB"/>
              </w:rPr>
              <w:t>study</w:t>
            </w:r>
            <w:r w:rsidR="002979F6">
              <w:rPr>
                <w:rFonts w:ascii="Calibri" w:eastAsia="Calibri" w:hAnsi="Calibri" w:cs="Calibri"/>
                <w:sz w:val="22"/>
                <w:szCs w:val="22"/>
                <w:lang w:val="en-GB"/>
              </w:rPr>
              <w:t xml:space="preserve"> team</w:t>
            </w:r>
            <w:r w:rsidRPr="00161004">
              <w:rPr>
                <w:rFonts w:ascii="Calibri" w:eastAsia="Calibri" w:hAnsi="Calibri" w:cs="Calibri"/>
                <w:sz w:val="22"/>
                <w:szCs w:val="22"/>
                <w:lang w:val="en-GB"/>
              </w:rPr>
              <w:t xml:space="preserve"> has included coleslaw and vegetable soup within this definition but have excluded vegetables within composite dishes [3], pizza or sandwiches as these are not considered to be an accompaniment. Included pre-packaged salads.</w:t>
            </w:r>
          </w:p>
        </w:tc>
      </w:tr>
      <w:tr w:rsidR="5D1E8AB6" w:rsidRPr="00161004" w14:paraId="6C105A97" w14:textId="77777777" w:rsidTr="2C39C31B">
        <w:trPr>
          <w:trHeight w:val="300"/>
        </w:trPr>
        <w:tc>
          <w:tcPr>
            <w:tcW w:w="4680" w:type="dxa"/>
            <w:tcMar>
              <w:left w:w="105" w:type="dxa"/>
              <w:right w:w="105" w:type="dxa"/>
            </w:tcMar>
          </w:tcPr>
          <w:p w14:paraId="3BA3F02F" w14:textId="011172D5"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One or more portions of food from sub-group B1</w:t>
            </w:r>
            <w:r w:rsidRPr="00161004">
              <w:rPr>
                <w:rFonts w:ascii="Calibri" w:eastAsia="Calibri" w:hAnsi="Calibri" w:cs="Calibri"/>
                <w:sz w:val="22"/>
                <w:szCs w:val="22"/>
                <w:vertAlign w:val="superscript"/>
                <w:lang w:val="en-GB"/>
              </w:rPr>
              <w:t>d</w:t>
            </w:r>
            <w:r w:rsidRPr="00161004">
              <w:rPr>
                <w:rFonts w:ascii="Calibri" w:eastAsia="Calibri" w:hAnsi="Calibri" w:cs="Calibri"/>
                <w:sz w:val="22"/>
                <w:szCs w:val="22"/>
                <w:lang w:val="en-GB"/>
              </w:rPr>
              <w:t xml:space="preserve"> (fruit) must be provided every day [2] / One or more portions of fruit every day [1]</w:t>
            </w:r>
          </w:p>
        </w:tc>
        <w:tc>
          <w:tcPr>
            <w:tcW w:w="8115" w:type="dxa"/>
            <w:tcMar>
              <w:left w:w="105" w:type="dxa"/>
              <w:right w:w="105" w:type="dxa"/>
            </w:tcMar>
          </w:tcPr>
          <w:p w14:paraId="6370B78C" w14:textId="4AACB2B4"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Fruits in all forms, including fresh, frozen, canned, dried and juiced. Fruits can be provided within other dishes - for example, fruit-based desserts such as crumbles. The </w:t>
            </w:r>
            <w:r w:rsidR="00276CD2">
              <w:rPr>
                <w:rFonts w:ascii="Calibri" w:eastAsia="Calibri" w:hAnsi="Calibri" w:cs="Calibri"/>
                <w:sz w:val="22"/>
                <w:szCs w:val="22"/>
                <w:lang w:val="en-GB"/>
              </w:rPr>
              <w:t>study</w:t>
            </w:r>
            <w:r w:rsidR="3FB5AE2B" w:rsidRPr="00161004">
              <w:rPr>
                <w:rFonts w:ascii="Calibri" w:eastAsia="Calibri" w:hAnsi="Calibri" w:cs="Calibri"/>
                <w:sz w:val="22"/>
                <w:szCs w:val="22"/>
                <w:lang w:val="en-GB"/>
              </w:rPr>
              <w:t xml:space="preserve"> </w:t>
            </w:r>
            <w:r w:rsidRPr="00161004">
              <w:rPr>
                <w:rFonts w:ascii="Calibri" w:eastAsia="Calibri" w:hAnsi="Calibri" w:cs="Calibri"/>
                <w:sz w:val="22"/>
                <w:szCs w:val="22"/>
                <w:lang w:val="en-GB"/>
              </w:rPr>
              <w:t xml:space="preserve">team have included 100% fruit juice/smoothies in this definition. Excluded jelly squeeze or jelly without fruit pieces as unlikely to be a portion. </w:t>
            </w:r>
          </w:p>
        </w:tc>
      </w:tr>
      <w:tr w:rsidR="5D1E8AB6" w:rsidRPr="00161004" w14:paraId="2D593B43" w14:textId="77777777" w:rsidTr="2C39C31B">
        <w:trPr>
          <w:trHeight w:val="300"/>
        </w:trPr>
        <w:tc>
          <w:tcPr>
            <w:tcW w:w="4680" w:type="dxa"/>
            <w:tcMar>
              <w:left w:w="105" w:type="dxa"/>
              <w:right w:w="105" w:type="dxa"/>
            </w:tcMar>
          </w:tcPr>
          <w:p w14:paraId="19CF5DCB" w14:textId="2123562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A fruit-based dessert with a content of at least 50% fruit measured by volume of raw ingredients must be provided two or more times every week [2]/ A dessert containing at least 50% fruit two or more times each week [1]</w:t>
            </w:r>
          </w:p>
        </w:tc>
        <w:tc>
          <w:tcPr>
            <w:tcW w:w="8115" w:type="dxa"/>
            <w:tcMar>
              <w:left w:w="105" w:type="dxa"/>
              <w:right w:w="105" w:type="dxa"/>
            </w:tcMar>
          </w:tcPr>
          <w:p w14:paraId="0D440FCC" w14:textId="30A1635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The </w:t>
            </w:r>
            <w:r w:rsidR="00B62A6E">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included the following as a fruit-based dessert: fruit crumble, fruit pie, fruit sponge, fruit cobbler, fruit jelly with fruit pieces. Fruit used as decoration or jam added to a dessert does not count towards this standard [1]. The </w:t>
            </w:r>
            <w:r w:rsidR="00B62A6E">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not sought recipes from catering teams in order to assess this standard. Where it is unclear if a dessert contains at least 50% fruit based on its description, the research team searched the internet and reviewed a standard recipe (e.g. BBC Good Food) for the dessert description or a similar item to make a judgement. Where menus lacked descriptions of desserts e.g. “dessert of the day”, no judgement could be made. If desserts are not served, this is listed as non-compliant.</w:t>
            </w:r>
          </w:p>
        </w:tc>
      </w:tr>
      <w:tr w:rsidR="5D1E8AB6" w:rsidRPr="00161004" w14:paraId="4C050E1B" w14:textId="77777777" w:rsidTr="2C39C31B">
        <w:trPr>
          <w:trHeight w:val="300"/>
        </w:trPr>
        <w:tc>
          <w:tcPr>
            <w:tcW w:w="4680" w:type="dxa"/>
            <w:tcMar>
              <w:left w:w="105" w:type="dxa"/>
              <w:right w:w="105" w:type="dxa"/>
            </w:tcMar>
          </w:tcPr>
          <w:p w14:paraId="00D8B9D6" w14:textId="355E26F8"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Three or more different foods from sub-group B1</w:t>
            </w:r>
            <w:r w:rsidRPr="00161004">
              <w:rPr>
                <w:rFonts w:ascii="Calibri" w:eastAsia="Calibri" w:hAnsi="Calibri" w:cs="Calibri"/>
                <w:sz w:val="22"/>
                <w:szCs w:val="22"/>
                <w:vertAlign w:val="superscript"/>
                <w:lang w:val="en-GB"/>
              </w:rPr>
              <w:t>d</w:t>
            </w:r>
            <w:r w:rsidRPr="00161004">
              <w:rPr>
                <w:rFonts w:ascii="Calibri" w:eastAsia="Calibri" w:hAnsi="Calibri" w:cs="Calibri"/>
                <w:sz w:val="22"/>
                <w:szCs w:val="22"/>
                <w:lang w:val="en-GB"/>
              </w:rPr>
              <w:t xml:space="preserve"> (fruit) must be provided every week, but this requirement will not be met if the different foods are provided in a single portion [2]/ At least three different fruits each week [1]</w:t>
            </w:r>
          </w:p>
        </w:tc>
        <w:tc>
          <w:tcPr>
            <w:tcW w:w="8115" w:type="dxa"/>
            <w:tcMar>
              <w:left w:w="105" w:type="dxa"/>
              <w:right w:w="105" w:type="dxa"/>
            </w:tcMar>
          </w:tcPr>
          <w:p w14:paraId="4DFDE27C" w14:textId="1B8FEFD7"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Fruits in all forms, including fresh, frozen, canned, dried and juiced [1]. Fruits can be provided within other dishes - for example, fruit-based desserts such as crumbles [1]. The </w:t>
            </w:r>
            <w:r w:rsidR="00B62A6E">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included 100% fruit juice/smoothies in this definition. Where menus stated ‘fresh fruit daily’ or similar, this was assumed to have met the standard.</w:t>
            </w:r>
          </w:p>
        </w:tc>
      </w:tr>
      <w:tr w:rsidR="5D1E8AB6" w:rsidRPr="00161004" w14:paraId="7182D621" w14:textId="77777777" w:rsidTr="2C39C31B">
        <w:trPr>
          <w:trHeight w:val="300"/>
        </w:trPr>
        <w:tc>
          <w:tcPr>
            <w:tcW w:w="4680" w:type="dxa"/>
            <w:tcMar>
              <w:left w:w="105" w:type="dxa"/>
              <w:right w:w="105" w:type="dxa"/>
            </w:tcMar>
          </w:tcPr>
          <w:p w14:paraId="7C50B343" w14:textId="18529F0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At least three different foods from sub-group B2</w:t>
            </w:r>
            <w:r w:rsidRPr="00161004">
              <w:rPr>
                <w:rFonts w:ascii="Calibri" w:eastAsia="Calibri" w:hAnsi="Calibri" w:cs="Calibri"/>
                <w:sz w:val="22"/>
                <w:szCs w:val="22"/>
                <w:vertAlign w:val="superscript"/>
                <w:lang w:val="en-GB"/>
              </w:rPr>
              <w:t>c</w:t>
            </w:r>
            <w:r w:rsidRPr="00161004">
              <w:rPr>
                <w:rFonts w:ascii="Calibri" w:eastAsia="Calibri" w:hAnsi="Calibri" w:cs="Calibri"/>
                <w:sz w:val="22"/>
                <w:szCs w:val="22"/>
                <w:lang w:val="en-GB"/>
              </w:rPr>
              <w:t xml:space="preserve"> (vegetables) must be provided every week, but this requirement will not be met if the different foods are provided in a single portion [2] / At least three different vegetables each week [1]</w:t>
            </w:r>
          </w:p>
        </w:tc>
        <w:tc>
          <w:tcPr>
            <w:tcW w:w="8115" w:type="dxa"/>
            <w:tcMar>
              <w:left w:w="105" w:type="dxa"/>
              <w:right w:w="105" w:type="dxa"/>
            </w:tcMar>
          </w:tcPr>
          <w:p w14:paraId="6D7AE368" w14:textId="6D01FE7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includes vegetables in all forms, including fresh, frozen, canned, dried and juiced, as well as pulses such as beans and lentils [1]. </w:t>
            </w:r>
            <w:r w:rsidR="002979F6">
              <w:rPr>
                <w:rFonts w:ascii="Calibri" w:eastAsia="Calibri" w:hAnsi="Calibri" w:cs="Calibri"/>
                <w:sz w:val="22"/>
                <w:szCs w:val="22"/>
                <w:lang w:val="en-GB"/>
              </w:rPr>
              <w:t xml:space="preserve">The </w:t>
            </w:r>
            <w:r w:rsidR="00276CD2">
              <w:rPr>
                <w:rFonts w:ascii="Calibri" w:eastAsia="Calibri" w:hAnsi="Calibri" w:cs="Calibri"/>
                <w:sz w:val="22"/>
                <w:szCs w:val="22"/>
                <w:lang w:val="en-GB"/>
              </w:rPr>
              <w:t>study</w:t>
            </w:r>
            <w:r w:rsidR="002979F6">
              <w:rPr>
                <w:rFonts w:ascii="Calibri" w:eastAsia="Calibri" w:hAnsi="Calibri" w:cs="Calibri"/>
                <w:sz w:val="22"/>
                <w:szCs w:val="22"/>
                <w:lang w:val="en-GB"/>
              </w:rPr>
              <w:t xml:space="preserve"> team</w:t>
            </w:r>
            <w:r w:rsidRPr="00161004">
              <w:rPr>
                <w:rFonts w:ascii="Calibri" w:eastAsia="Calibri" w:hAnsi="Calibri" w:cs="Calibri"/>
                <w:sz w:val="22"/>
                <w:szCs w:val="22"/>
                <w:lang w:val="en-GB"/>
              </w:rPr>
              <w:t xml:space="preserve"> has included coleslaw and vegetable soup within this definition. The </w:t>
            </w:r>
            <w:r w:rsidR="00B62A6E">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allows vegetables served in composite dishes to count towards this standard. The </w:t>
            </w:r>
            <w:r w:rsidR="00B62A6E">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excluded vegetables within sandwiches, pizza and starch-based salads (e.g. </w:t>
            </w:r>
            <w:r w:rsidR="00276CD2" w:rsidRPr="00161004">
              <w:rPr>
                <w:rFonts w:ascii="Calibri" w:eastAsia="Calibri" w:hAnsi="Calibri" w:cs="Calibri"/>
                <w:sz w:val="22"/>
                <w:szCs w:val="22"/>
                <w:lang w:val="en-GB"/>
              </w:rPr>
              <w:t xml:space="preserve">Pasta </w:t>
            </w:r>
            <w:r w:rsidRPr="00161004">
              <w:rPr>
                <w:rFonts w:ascii="Calibri" w:eastAsia="Calibri" w:hAnsi="Calibri" w:cs="Calibri"/>
                <w:sz w:val="22"/>
                <w:szCs w:val="22"/>
                <w:lang w:val="en-GB"/>
              </w:rPr>
              <w:t>salad) as they are considered unlikely to be the equivalent of a portion. Where menus stated ‘seasonal daily veg’ or ‘salad bar’ similar, this was assumed to have met the standard.</w:t>
            </w:r>
          </w:p>
        </w:tc>
      </w:tr>
      <w:tr w:rsidR="5D1E8AB6" w:rsidRPr="00161004" w14:paraId="6B6D19AD" w14:textId="77777777" w:rsidTr="2C39C31B">
        <w:trPr>
          <w:trHeight w:val="300"/>
        </w:trPr>
        <w:tc>
          <w:tcPr>
            <w:tcW w:w="4680" w:type="dxa"/>
            <w:tcMar>
              <w:left w:w="105" w:type="dxa"/>
              <w:right w:w="105" w:type="dxa"/>
            </w:tcMar>
          </w:tcPr>
          <w:p w14:paraId="4B089E42" w14:textId="7E024D0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 portion of food from group C</w:t>
            </w:r>
            <w:r w:rsidRPr="00161004">
              <w:rPr>
                <w:rFonts w:ascii="Calibri" w:eastAsia="Calibri" w:hAnsi="Calibri" w:cs="Calibri"/>
                <w:sz w:val="22"/>
                <w:szCs w:val="22"/>
                <w:vertAlign w:val="superscript"/>
                <w:lang w:val="en-GB"/>
              </w:rPr>
              <w:t>e</w:t>
            </w:r>
            <w:r w:rsidRPr="00161004">
              <w:rPr>
                <w:rFonts w:ascii="Calibri" w:eastAsia="Calibri" w:hAnsi="Calibri" w:cs="Calibri"/>
                <w:sz w:val="22"/>
                <w:szCs w:val="22"/>
                <w:lang w:val="en-GB"/>
              </w:rPr>
              <w:t xml:space="preserve"> must be provided every day [2]/ A portion from this food group every day [1]</w:t>
            </w:r>
          </w:p>
        </w:tc>
        <w:tc>
          <w:tcPr>
            <w:tcW w:w="8115" w:type="dxa"/>
            <w:tcMar>
              <w:left w:w="105" w:type="dxa"/>
              <w:right w:w="105" w:type="dxa"/>
            </w:tcMar>
          </w:tcPr>
          <w:p w14:paraId="197E9008" w14:textId="763D86CD"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includes fresh and frozen meat, poultry, fresh, frozen and canned fish, shellfish, eggs, meat alternatives (including products such as soya and Quorn™), tofu, pulses such as beans (cannellini, kidney, pinto, borlotti, haricot, butter, but not green beans), chickpeas, lentils (red, green, brown and puy) and nuts [1]. The school food standards incorporate meat soups; meat products; and vegetarian sausages, burgers and nut cutlets in this definition [1]. Vegetarian chilli and vegetarian Bolognese etc. </w:t>
            </w:r>
            <w:r w:rsidR="00276CD2" w:rsidRPr="00161004">
              <w:rPr>
                <w:rFonts w:ascii="Calibri" w:eastAsia="Calibri" w:hAnsi="Calibri" w:cs="Calibri"/>
                <w:sz w:val="22"/>
                <w:szCs w:val="22"/>
                <w:lang w:val="en-GB"/>
              </w:rPr>
              <w:t xml:space="preserve">Were </w:t>
            </w:r>
            <w:r w:rsidRPr="00161004">
              <w:rPr>
                <w:rFonts w:ascii="Calibri" w:eastAsia="Calibri" w:hAnsi="Calibri" w:cs="Calibri"/>
                <w:sz w:val="22"/>
                <w:szCs w:val="22"/>
                <w:lang w:val="en-GB"/>
              </w:rPr>
              <w:t xml:space="preserve">assumed to contain pulses, soya mince, tofu or mycoprotein-based meat substitute. Other vegetable-based composite dishes </w:t>
            </w:r>
            <w:r w:rsidR="79683864" w:rsidRPr="00161004">
              <w:rPr>
                <w:rFonts w:ascii="Calibri" w:eastAsia="Calibri" w:hAnsi="Calibri" w:cs="Calibri"/>
                <w:sz w:val="22"/>
                <w:szCs w:val="22"/>
                <w:lang w:val="en-GB"/>
              </w:rPr>
              <w:t xml:space="preserve">e.g. </w:t>
            </w:r>
            <w:r w:rsidR="00276CD2" w:rsidRPr="00161004">
              <w:rPr>
                <w:rFonts w:ascii="Calibri" w:eastAsia="Calibri" w:hAnsi="Calibri" w:cs="Calibri"/>
                <w:sz w:val="22"/>
                <w:szCs w:val="22"/>
                <w:lang w:val="en-GB"/>
              </w:rPr>
              <w:t xml:space="preserve">Vegetable </w:t>
            </w:r>
            <w:r w:rsidR="79683864" w:rsidRPr="00161004">
              <w:rPr>
                <w:rFonts w:ascii="Calibri" w:eastAsia="Calibri" w:hAnsi="Calibri" w:cs="Calibri"/>
                <w:sz w:val="22"/>
                <w:szCs w:val="22"/>
                <w:lang w:val="en-GB"/>
              </w:rPr>
              <w:t xml:space="preserve">stir fry </w:t>
            </w:r>
            <w:r w:rsidRPr="00161004">
              <w:rPr>
                <w:rFonts w:ascii="Calibri" w:eastAsia="Calibri" w:hAnsi="Calibri" w:cs="Calibri"/>
                <w:sz w:val="22"/>
                <w:szCs w:val="22"/>
                <w:lang w:val="en-GB"/>
              </w:rPr>
              <w:t>were assumed not to contain a source of protein unless clearly stated</w:t>
            </w:r>
            <w:r w:rsidR="2958CE72" w:rsidRPr="00161004">
              <w:rPr>
                <w:rFonts w:ascii="Calibri" w:eastAsia="Calibri" w:hAnsi="Calibri" w:cs="Calibri"/>
                <w:sz w:val="22"/>
                <w:szCs w:val="22"/>
                <w:lang w:val="en-GB"/>
              </w:rPr>
              <w:t>.</w:t>
            </w:r>
          </w:p>
          <w:p w14:paraId="3E26DDC3" w14:textId="265CFCE7" w:rsidR="5D1E8AB6" w:rsidRPr="00161004" w:rsidRDefault="5D1E8AB6" w:rsidP="2C39C31B">
            <w:pPr>
              <w:rPr>
                <w:rFonts w:ascii="Calibri" w:eastAsia="Calibri" w:hAnsi="Calibri" w:cs="Calibri"/>
                <w:sz w:val="22"/>
                <w:szCs w:val="22"/>
              </w:rPr>
            </w:pPr>
          </w:p>
          <w:p w14:paraId="50DF1806" w14:textId="7CAC464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Where language such as ‘curry of the day’ or ‘roast of the day’ is used, this is assumed to contain a source of protein when listed as the ‘main meal’.</w:t>
            </w:r>
          </w:p>
        </w:tc>
      </w:tr>
      <w:tr w:rsidR="5D1E8AB6" w:rsidRPr="00161004" w14:paraId="1C4E350E" w14:textId="77777777" w:rsidTr="2C39C31B">
        <w:trPr>
          <w:trHeight w:val="300"/>
        </w:trPr>
        <w:tc>
          <w:tcPr>
            <w:tcW w:w="4680" w:type="dxa"/>
            <w:tcMar>
              <w:left w:w="105" w:type="dxa"/>
              <w:right w:w="105" w:type="dxa"/>
            </w:tcMar>
          </w:tcPr>
          <w:p w14:paraId="3C0B6B5A" w14:textId="100D712D"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A portion of meat or poultry must be provided on three or more days every week [2]/ A portion of meat or poultry on three or more days each week [1]</w:t>
            </w:r>
          </w:p>
        </w:tc>
        <w:tc>
          <w:tcPr>
            <w:tcW w:w="8115" w:type="dxa"/>
            <w:tcMar>
              <w:left w:w="105" w:type="dxa"/>
              <w:right w:w="105" w:type="dxa"/>
            </w:tcMar>
          </w:tcPr>
          <w:p w14:paraId="0642340E" w14:textId="1CF718E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included the following in this definition: roast red meat, roast poultry, red meat or poultry in dishes such as casserole, stew,</w:t>
            </w:r>
            <w:r w:rsidRPr="00161004">
              <w:rPr>
                <w:rFonts w:ascii="Calibri" w:hAnsi="Calibri" w:cs="Calibri"/>
                <w:sz w:val="22"/>
                <w:szCs w:val="22"/>
              </w:rPr>
              <w:br/>
            </w:r>
            <w:r w:rsidRPr="00161004">
              <w:rPr>
                <w:rFonts w:ascii="Calibri" w:eastAsia="Calibri" w:hAnsi="Calibri" w:cs="Calibri"/>
                <w:sz w:val="22"/>
                <w:szCs w:val="22"/>
                <w:lang w:val="en-GB"/>
              </w:rPr>
              <w:t xml:space="preserve">pie, or curry; meat soups; meat products [1]. </w:t>
            </w:r>
          </w:p>
        </w:tc>
      </w:tr>
      <w:tr w:rsidR="5D1E8AB6" w:rsidRPr="00161004" w14:paraId="2F89B4B1" w14:textId="77777777" w:rsidTr="2C39C31B">
        <w:trPr>
          <w:trHeight w:val="300"/>
        </w:trPr>
        <w:tc>
          <w:tcPr>
            <w:tcW w:w="4680" w:type="dxa"/>
            <w:tcMar>
              <w:left w:w="105" w:type="dxa"/>
              <w:right w:w="105" w:type="dxa"/>
            </w:tcMar>
          </w:tcPr>
          <w:p w14:paraId="1722370F" w14:textId="3FB78959"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Oily fish must be provided once or more every three weeks [2]/ Oily fish once or more every three weeks [1]</w:t>
            </w:r>
          </w:p>
        </w:tc>
        <w:tc>
          <w:tcPr>
            <w:tcW w:w="8115" w:type="dxa"/>
            <w:tcMar>
              <w:left w:w="105" w:type="dxa"/>
              <w:right w:w="105" w:type="dxa"/>
            </w:tcMar>
          </w:tcPr>
          <w:p w14:paraId="078FB72E" w14:textId="658AB22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Oily fish includes fresh, tinned or frozen salmon, sardines, pilchards, mackerel, herring, and fresh or frozen tuna, as well as anchovies and trout [1, 2]. Tuna only counts as an oily fish when it is fresh or frozen (not canned) [2].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made an assumption that battered / breaded fish is not oily unless otherwise stated in the menu. Where menus stated ‘fish of the day’ or similar, this was assumed to not be oily fish.</w:t>
            </w:r>
          </w:p>
        </w:tc>
      </w:tr>
      <w:tr w:rsidR="5D1E8AB6" w:rsidRPr="00161004" w14:paraId="60762FA7" w14:textId="77777777" w:rsidTr="2C39C31B">
        <w:trPr>
          <w:trHeight w:val="300"/>
        </w:trPr>
        <w:tc>
          <w:tcPr>
            <w:tcW w:w="4680" w:type="dxa"/>
            <w:tcMar>
              <w:left w:w="105" w:type="dxa"/>
              <w:right w:w="105" w:type="dxa"/>
            </w:tcMar>
          </w:tcPr>
          <w:p w14:paraId="613F21C2" w14:textId="5BB27C64"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 portion of non-dairy sources of protein must be provided on three or more days every week [2] / For vegetarians, a portion of non-dairy protein on three or more days each week [1]</w:t>
            </w:r>
          </w:p>
        </w:tc>
        <w:tc>
          <w:tcPr>
            <w:tcW w:w="8115" w:type="dxa"/>
            <w:tcMar>
              <w:left w:w="105" w:type="dxa"/>
              <w:right w:w="105" w:type="dxa"/>
            </w:tcMar>
          </w:tcPr>
          <w:p w14:paraId="6613D59F" w14:textId="1B944997"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standard incorporates meat alternatives made from soya beans (such as soya mince and tofu) and Quorn™ (in dishes such as vegetarian casserole, stew, pie, or curry); pulses such as beans (cannellini, kidney, pinto, borlotti, haricot (including baked beans), butter, but not green beans), chickpeas, lentils (red, green, brown and puy); vegetarian sausages, burgers, nut cutlets; egg served in a salad, baked potato or sandwich [1].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excluded hummus from this definition as it considered unlikely to be the equivalent of a portion. Vegetarian chilli and vegetarian Bolognese etc. </w:t>
            </w:r>
            <w:r w:rsidR="00276CD2" w:rsidRPr="00161004">
              <w:rPr>
                <w:rFonts w:ascii="Calibri" w:eastAsia="Calibri" w:hAnsi="Calibri" w:cs="Calibri"/>
                <w:sz w:val="22"/>
                <w:szCs w:val="22"/>
                <w:lang w:val="en-GB"/>
              </w:rPr>
              <w:t xml:space="preserve">Were </w:t>
            </w:r>
            <w:r w:rsidRPr="00161004">
              <w:rPr>
                <w:rFonts w:ascii="Calibri" w:eastAsia="Calibri" w:hAnsi="Calibri" w:cs="Calibri"/>
                <w:sz w:val="22"/>
                <w:szCs w:val="22"/>
                <w:lang w:val="en-GB"/>
              </w:rPr>
              <w:t xml:space="preserve">assumed to contain pulses, soya mince, tofu or mycoprotein-based meat substitute. Other vegetable-based composite dishes e.g. </w:t>
            </w:r>
            <w:r w:rsidR="00276CD2" w:rsidRPr="00161004">
              <w:rPr>
                <w:rFonts w:ascii="Calibri" w:eastAsia="Calibri" w:hAnsi="Calibri" w:cs="Calibri"/>
                <w:sz w:val="22"/>
                <w:szCs w:val="22"/>
                <w:lang w:val="en-GB"/>
              </w:rPr>
              <w:t xml:space="preserve">Vegetable </w:t>
            </w:r>
            <w:r w:rsidRPr="00161004">
              <w:rPr>
                <w:rFonts w:ascii="Calibri" w:eastAsia="Calibri" w:hAnsi="Calibri" w:cs="Calibri"/>
                <w:sz w:val="22"/>
                <w:szCs w:val="22"/>
                <w:lang w:val="en-GB"/>
              </w:rPr>
              <w:t>stir fry, were assumed not to contain a source of protein unless clearly stated.</w:t>
            </w:r>
          </w:p>
        </w:tc>
      </w:tr>
      <w:tr w:rsidR="5D1E8AB6" w:rsidRPr="00161004" w14:paraId="49C8510C" w14:textId="77777777" w:rsidTr="2C39C31B">
        <w:trPr>
          <w:trHeight w:val="300"/>
        </w:trPr>
        <w:tc>
          <w:tcPr>
            <w:tcW w:w="4680" w:type="dxa"/>
            <w:tcMar>
              <w:left w:w="105" w:type="dxa"/>
              <w:right w:w="105" w:type="dxa"/>
            </w:tcMar>
          </w:tcPr>
          <w:p w14:paraId="5506767B" w14:textId="56F9E3C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 portion of food in sub-group D2</w:t>
            </w:r>
            <w:r w:rsidRPr="00161004">
              <w:rPr>
                <w:rFonts w:ascii="Calibri" w:eastAsia="Calibri" w:hAnsi="Calibri" w:cs="Calibri"/>
                <w:sz w:val="22"/>
                <w:szCs w:val="22"/>
                <w:vertAlign w:val="superscript"/>
                <w:lang w:val="en-GB"/>
              </w:rPr>
              <w:t>f</w:t>
            </w:r>
            <w:r w:rsidRPr="00161004">
              <w:rPr>
                <w:rFonts w:ascii="Calibri" w:eastAsia="Calibri" w:hAnsi="Calibri" w:cs="Calibri"/>
                <w:sz w:val="22"/>
                <w:szCs w:val="22"/>
                <w:lang w:val="en-GB"/>
              </w:rPr>
              <w:t xml:space="preserve"> must be provided every day / A portion of food from this food group every day</w:t>
            </w:r>
          </w:p>
        </w:tc>
        <w:tc>
          <w:tcPr>
            <w:tcW w:w="8115" w:type="dxa"/>
            <w:tcMar>
              <w:left w:w="105" w:type="dxa"/>
              <w:right w:w="105" w:type="dxa"/>
            </w:tcMar>
          </w:tcPr>
          <w:p w14:paraId="6405C236" w14:textId="29FE77C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Items made from milk but not milk itself. This includes cheese, yoghurt (including plain or fruit, frozen and drinking yoghurt), or fromage frais, milk based sauces, custard (made with milk), puddings made from milk and milk-based sauces. Yoghurt dressing should not be counted as unlikely to be a full portion.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included cheese added to salads, baked potatoes, sandwiches, crackers and pizza. Yoghurt dressing should not be counted as unlikely to be a full portion. Cream or mousse can be included in this definition. </w:t>
            </w:r>
          </w:p>
        </w:tc>
      </w:tr>
      <w:tr w:rsidR="5D1E8AB6" w:rsidRPr="00161004" w14:paraId="444FE3DC" w14:textId="77777777" w:rsidTr="2C39C31B">
        <w:trPr>
          <w:trHeight w:val="300"/>
        </w:trPr>
        <w:tc>
          <w:tcPr>
            <w:tcW w:w="4680" w:type="dxa"/>
            <w:tcMar>
              <w:left w:w="105" w:type="dxa"/>
              <w:right w:w="105" w:type="dxa"/>
            </w:tcMar>
          </w:tcPr>
          <w:p w14:paraId="2D15478B" w14:textId="1D070F16"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Savoury crackers or breadsticks which are served with food groups B or D may be provided as part of a school lunch [2] / Savoury crackers or breadsticks can be served at lunch with fruit or vegetables or dairy food [1]</w:t>
            </w:r>
          </w:p>
        </w:tc>
        <w:tc>
          <w:tcPr>
            <w:tcW w:w="8115" w:type="dxa"/>
            <w:tcMar>
              <w:left w:w="105" w:type="dxa"/>
              <w:right w:w="105" w:type="dxa"/>
            </w:tcMar>
          </w:tcPr>
          <w:p w14:paraId="40683E09" w14:textId="1B23693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Group B and D refers to fruit and vegetables and milk and dairy foods [2]. In order for this standard to be met, the items need to be served together rather than as separate items. If crackers or breadsticks are not served, this is listed as N/A.</w:t>
            </w:r>
          </w:p>
        </w:tc>
      </w:tr>
      <w:tr w:rsidR="5D1E8AB6" w:rsidRPr="00161004" w14:paraId="3A240D6F" w14:textId="77777777" w:rsidTr="2C39C31B">
        <w:trPr>
          <w:trHeight w:val="300"/>
        </w:trPr>
        <w:tc>
          <w:tcPr>
            <w:tcW w:w="4680" w:type="dxa"/>
            <w:tcMar>
              <w:left w:w="105" w:type="dxa"/>
              <w:right w:w="105" w:type="dxa"/>
            </w:tcMar>
          </w:tcPr>
          <w:p w14:paraId="080E5213" w14:textId="1EF006C6"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Desserts, cakes and biscuits are allowed at lunchtime. They must not contain any confectionery. [1]</w:t>
            </w:r>
          </w:p>
        </w:tc>
        <w:tc>
          <w:tcPr>
            <w:tcW w:w="8115" w:type="dxa"/>
            <w:tcMar>
              <w:left w:w="105" w:type="dxa"/>
              <w:right w:w="105" w:type="dxa"/>
            </w:tcMar>
          </w:tcPr>
          <w:p w14:paraId="08B08099" w14:textId="7496948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This standard prohibits any product containing or wholly or partially coated with chocolate and any chocolate-flavoured substance (Excluding cocoa powder used in cakes, biscuits and puddings) [1]. Examples include chocolate and chocolate products </w:t>
            </w:r>
            <w:r w:rsidRPr="00161004">
              <w:rPr>
                <w:rFonts w:ascii="Calibri" w:eastAsia="Calibri" w:hAnsi="Calibri" w:cs="Calibri"/>
                <w:sz w:val="22"/>
                <w:szCs w:val="22"/>
                <w:lang w:val="en-GB"/>
              </w:rPr>
              <w:lastRenderedPageBreak/>
              <w:t xml:space="preserve">(chocolate bars, buttons, flakes, eggs, chocolate coated bars; chocolate coated biscuits; Sweets; Chewy and crunchy cereal bars; Choc ices and chocolate coated ice cream; Processed fruit bars; Chocolate sprinkles, hundreds and thousands and chocolate vermicelli [3].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 the following in this definition: Cakes decorated with sprinkles, sweets or chocolate; Cookies or muffins with chocolate chips; Cakes or biscuits with chocolate frosting or coating e.g. </w:t>
            </w:r>
            <w:r w:rsidR="00276CD2" w:rsidRPr="00161004">
              <w:rPr>
                <w:rFonts w:ascii="Calibri" w:eastAsia="Calibri" w:hAnsi="Calibri" w:cs="Calibri"/>
                <w:sz w:val="22"/>
                <w:szCs w:val="22"/>
                <w:lang w:val="en-GB"/>
              </w:rPr>
              <w:t>Bourbons</w:t>
            </w:r>
            <w:r w:rsidRPr="00161004">
              <w:rPr>
                <w:rFonts w:ascii="Calibri" w:eastAsia="Calibri" w:hAnsi="Calibri" w:cs="Calibri"/>
                <w:sz w:val="22"/>
                <w:szCs w:val="22"/>
                <w:lang w:val="en-GB"/>
              </w:rPr>
              <w:t xml:space="preserve">, Pain au chocolat; Chocolate sauce e.g. </w:t>
            </w:r>
            <w:r w:rsidR="00276CD2" w:rsidRPr="00161004">
              <w:rPr>
                <w:rFonts w:ascii="Calibri" w:eastAsia="Calibri" w:hAnsi="Calibri" w:cs="Calibri"/>
                <w:sz w:val="22"/>
                <w:szCs w:val="22"/>
                <w:lang w:val="en-GB"/>
              </w:rPr>
              <w:t xml:space="preserve">With </w:t>
            </w:r>
            <w:r w:rsidRPr="00161004">
              <w:rPr>
                <w:rFonts w:ascii="Calibri" w:eastAsia="Calibri" w:hAnsi="Calibri" w:cs="Calibri"/>
                <w:sz w:val="22"/>
                <w:szCs w:val="22"/>
                <w:lang w:val="en-GB"/>
              </w:rPr>
              <w:t xml:space="preserve">waffles; Yoghurts with chocolate balls, chocolate flakes etc. Do not include: Cake or biscuits with non-chocolate icing or frosting; Cake or biscuits with jam; Jam, marmalade, syrup or honey served as condiments. Items such as chocolate cake or chocolate brownie were assumed to be made with cocoa and therefore compliant, unless otherwise stated e.g. </w:t>
            </w:r>
            <w:r w:rsidR="00276CD2" w:rsidRPr="00161004">
              <w:rPr>
                <w:rFonts w:ascii="Calibri" w:eastAsia="Calibri" w:hAnsi="Calibri" w:cs="Calibri"/>
                <w:sz w:val="22"/>
                <w:szCs w:val="22"/>
                <w:lang w:val="en-GB"/>
              </w:rPr>
              <w:t xml:space="preserve">Chocolate </w:t>
            </w:r>
            <w:r w:rsidRPr="00161004">
              <w:rPr>
                <w:rFonts w:ascii="Calibri" w:eastAsia="Calibri" w:hAnsi="Calibri" w:cs="Calibri"/>
                <w:sz w:val="22"/>
                <w:szCs w:val="22"/>
                <w:lang w:val="en-GB"/>
              </w:rPr>
              <w:t>chip brownie.</w:t>
            </w:r>
          </w:p>
        </w:tc>
      </w:tr>
      <w:tr w:rsidR="5D1E8AB6" w:rsidRPr="00161004" w14:paraId="7C1CA304" w14:textId="77777777" w:rsidTr="2C39C31B">
        <w:trPr>
          <w:trHeight w:val="300"/>
        </w:trPr>
        <w:tc>
          <w:tcPr>
            <w:tcW w:w="4680" w:type="dxa"/>
            <w:shd w:val="clear" w:color="auto" w:fill="D9D9D9" w:themeFill="background1" w:themeFillShade="D9"/>
            <w:tcMar>
              <w:left w:w="105" w:type="dxa"/>
              <w:right w:w="105" w:type="dxa"/>
            </w:tcMar>
          </w:tcPr>
          <w:p w14:paraId="352ED63A" w14:textId="70326E6E" w:rsidR="5D1E8AB6" w:rsidRPr="00161004" w:rsidRDefault="5D1E8AB6" w:rsidP="2C39C31B">
            <w:pPr>
              <w:rPr>
                <w:rFonts w:ascii="Calibri" w:eastAsia="Calibri" w:hAnsi="Calibri" w:cs="Calibri"/>
                <w:sz w:val="22"/>
                <w:szCs w:val="22"/>
              </w:rPr>
            </w:pPr>
            <w:r w:rsidRPr="00161004">
              <w:rPr>
                <w:rFonts w:ascii="Calibri" w:eastAsia="Calibri" w:hAnsi="Calibri" w:cs="Calibri"/>
                <w:b/>
                <w:bCs/>
                <w:sz w:val="22"/>
                <w:szCs w:val="22"/>
                <w:lang w:val="en-GB"/>
              </w:rPr>
              <w:lastRenderedPageBreak/>
              <w:t>SCHEDULE 3 REQUIREMENTS FOR FOOD PROVIDED AS PART OF A SCHOOL LUNCH OR OTHERWISE [2] / Applies across the whole school day [1]</w:t>
            </w:r>
          </w:p>
        </w:tc>
        <w:tc>
          <w:tcPr>
            <w:tcW w:w="8115" w:type="dxa"/>
            <w:shd w:val="clear" w:color="auto" w:fill="D9D9D9" w:themeFill="background1" w:themeFillShade="D9"/>
            <w:tcMar>
              <w:left w:w="105" w:type="dxa"/>
              <w:right w:w="105" w:type="dxa"/>
            </w:tcMar>
          </w:tcPr>
          <w:p w14:paraId="1CEC8013" w14:textId="7721AC7C" w:rsidR="5D1E8AB6" w:rsidRPr="00161004" w:rsidRDefault="5D1E8AB6" w:rsidP="2C39C31B">
            <w:pPr>
              <w:rPr>
                <w:rFonts w:ascii="Calibri" w:eastAsia="Calibri" w:hAnsi="Calibri" w:cs="Calibri"/>
                <w:sz w:val="22"/>
                <w:szCs w:val="22"/>
              </w:rPr>
            </w:pPr>
          </w:p>
        </w:tc>
      </w:tr>
      <w:tr w:rsidR="5D1E8AB6" w:rsidRPr="00161004" w14:paraId="2F9788D3" w14:textId="77777777" w:rsidTr="2C39C31B">
        <w:trPr>
          <w:trHeight w:val="300"/>
        </w:trPr>
        <w:tc>
          <w:tcPr>
            <w:tcW w:w="4680" w:type="dxa"/>
            <w:tcMar>
              <w:left w:w="105" w:type="dxa"/>
              <w:right w:w="105" w:type="dxa"/>
            </w:tcMar>
          </w:tcPr>
          <w:p w14:paraId="6CC0E8DA" w14:textId="32B64CD5"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Food from sub-group A1</w:t>
            </w:r>
            <w:r w:rsidRPr="00161004">
              <w:rPr>
                <w:rFonts w:ascii="Calibri" w:eastAsia="Calibri" w:hAnsi="Calibri" w:cs="Calibri"/>
                <w:sz w:val="22"/>
                <w:szCs w:val="22"/>
                <w:vertAlign w:val="superscript"/>
                <w:lang w:val="en-GB"/>
              </w:rPr>
              <w:t>a</w:t>
            </w:r>
            <w:r w:rsidRPr="00161004">
              <w:rPr>
                <w:rFonts w:ascii="Calibri" w:eastAsia="Calibri" w:hAnsi="Calibri" w:cs="Calibri"/>
                <w:sz w:val="22"/>
                <w:szCs w:val="22"/>
                <w:lang w:val="en-GB"/>
              </w:rPr>
              <w:t xml:space="preserve"> which is cooked in fat or oil must not be provided on more than two days each week [2] / Starchy food cooked in fat or oil no more than two days each week [1]</w:t>
            </w:r>
          </w:p>
        </w:tc>
        <w:tc>
          <w:tcPr>
            <w:tcW w:w="8115" w:type="dxa"/>
            <w:tcMar>
              <w:left w:w="105" w:type="dxa"/>
              <w:right w:w="105" w:type="dxa"/>
            </w:tcMar>
          </w:tcPr>
          <w:p w14:paraId="78983A79" w14:textId="7C829DC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Includes roast or sautéed potatoes, chips, potato wedges, pre-prepared potato products, fried rice, bread, or noodles, hash browns, garlic</w:t>
            </w:r>
            <w:r w:rsidRPr="00161004">
              <w:rPr>
                <w:rFonts w:ascii="Calibri" w:hAnsi="Calibri" w:cs="Calibri"/>
                <w:sz w:val="22"/>
                <w:szCs w:val="22"/>
              </w:rPr>
              <w:br/>
            </w:r>
            <w:r w:rsidRPr="00161004">
              <w:rPr>
                <w:rFonts w:ascii="Calibri" w:eastAsia="Calibri" w:hAnsi="Calibri" w:cs="Calibri"/>
                <w:sz w:val="22"/>
                <w:szCs w:val="22"/>
                <w:lang w:val="en-GB"/>
              </w:rPr>
              <w:t xml:space="preserve">bread, Yorkshire pudding, chapattis and naan made with fat, pancakes and waffles cooked in oil [1].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not included batter used as a coating unless it is coating a starchy item. Where fat or oil is only added to a starchy food after the cooking process is complete (e.g. </w:t>
            </w:r>
            <w:r w:rsidR="00276CD2" w:rsidRPr="00161004">
              <w:rPr>
                <w:rFonts w:ascii="Calibri" w:eastAsia="Calibri" w:hAnsi="Calibri" w:cs="Calibri"/>
                <w:sz w:val="22"/>
                <w:szCs w:val="22"/>
                <w:lang w:val="en-GB"/>
              </w:rPr>
              <w:t xml:space="preserve">The </w:t>
            </w:r>
            <w:r w:rsidRPr="00161004">
              <w:rPr>
                <w:rFonts w:ascii="Calibri" w:eastAsia="Calibri" w:hAnsi="Calibri" w:cs="Calibri"/>
                <w:sz w:val="22"/>
                <w:szCs w:val="22"/>
                <w:lang w:val="en-GB"/>
              </w:rPr>
              <w:t xml:space="preserve">addition of butter or fat spread to mashed or jacket potatoes), the dish would not be classed as a starchy food cooked in fat or oil, and the provision would not be restricted [3].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excludes </w:t>
            </w:r>
            <w:r w:rsidRPr="00161004">
              <w:rPr>
                <w:rFonts w:ascii="Calibri" w:eastAsia="Calibri" w:hAnsi="Calibri" w:cs="Calibri"/>
                <w:sz w:val="22"/>
                <w:szCs w:val="22"/>
                <w:u w:val="single"/>
                <w:lang w:val="en-GB"/>
              </w:rPr>
              <w:t>pre-packaged</w:t>
            </w:r>
            <w:r w:rsidRPr="00161004">
              <w:rPr>
                <w:rFonts w:ascii="Calibri" w:eastAsia="Calibri" w:hAnsi="Calibri" w:cs="Calibri"/>
                <w:sz w:val="22"/>
                <w:szCs w:val="22"/>
                <w:lang w:val="en-GB"/>
              </w:rPr>
              <w:t xml:space="preserve"> waffles / pancakes from this definition unless it is clear from packaging that they have been cooked in fat prior to packaging. Included poppadoms.</w:t>
            </w:r>
          </w:p>
        </w:tc>
      </w:tr>
      <w:tr w:rsidR="5D1E8AB6" w:rsidRPr="00161004" w14:paraId="709A4246" w14:textId="77777777" w:rsidTr="2C39C31B">
        <w:trPr>
          <w:trHeight w:val="300"/>
        </w:trPr>
        <w:tc>
          <w:tcPr>
            <w:tcW w:w="4680" w:type="dxa"/>
            <w:tcMar>
              <w:left w:w="105" w:type="dxa"/>
              <w:right w:w="105" w:type="dxa"/>
            </w:tcMar>
          </w:tcPr>
          <w:p w14:paraId="6A0AA364" w14:textId="1D9B51B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Meat products may not be provided more than twice each week in secondary schools [2] / A meat or poultry product (manufactured or homemade and meeting the legal requirements) no more than once each week in primary schools and twice each week in secondary schools [1] (applies across the whole school day)</w:t>
            </w:r>
          </w:p>
        </w:tc>
        <w:tc>
          <w:tcPr>
            <w:tcW w:w="8115" w:type="dxa"/>
            <w:tcMar>
              <w:left w:w="105" w:type="dxa"/>
              <w:right w:w="105" w:type="dxa"/>
            </w:tcMar>
          </w:tcPr>
          <w:p w14:paraId="13384F66" w14:textId="6EEB9DB5"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Incorporates the following: sausages made from beef, lamb or pork; Burgers; Scotch pies, bridies, sausage rolls, Cornish pasty, encased</w:t>
            </w:r>
            <w:r w:rsidR="00E372F0">
              <w:rPr>
                <w:rFonts w:ascii="Calibri" w:hAnsi="Calibri" w:cs="Calibri"/>
                <w:sz w:val="22"/>
                <w:szCs w:val="22"/>
              </w:rPr>
              <w:t xml:space="preserve"> </w:t>
            </w:r>
            <w:r w:rsidRPr="00161004">
              <w:rPr>
                <w:rFonts w:ascii="Calibri" w:eastAsia="Calibri" w:hAnsi="Calibri" w:cs="Calibri"/>
                <w:sz w:val="22"/>
                <w:szCs w:val="22"/>
                <w:lang w:val="en-GB"/>
              </w:rPr>
              <w:t xml:space="preserve">meat pastry pies, cold pork pie (e.g. Melton Mowbray); Breaded or battered shaped chicken and turkey products, e.g. </w:t>
            </w:r>
            <w:r w:rsidR="00276CD2" w:rsidRPr="00161004">
              <w:rPr>
                <w:rFonts w:ascii="Calibri" w:eastAsia="Calibri" w:hAnsi="Calibri" w:cs="Calibri"/>
                <w:sz w:val="22"/>
                <w:szCs w:val="22"/>
                <w:lang w:val="en-GB"/>
              </w:rPr>
              <w:t>Nuggets</w:t>
            </w:r>
            <w:r w:rsidRPr="00161004">
              <w:rPr>
                <w:rFonts w:ascii="Calibri" w:eastAsia="Calibri" w:hAnsi="Calibri" w:cs="Calibri"/>
                <w:sz w:val="22"/>
                <w:szCs w:val="22"/>
                <w:lang w:val="en-GB"/>
              </w:rPr>
              <w:t xml:space="preserve">, goujons, burgers [1]. Bacon is not considered a meat product within the SFS [3]. The </w:t>
            </w:r>
            <w:r w:rsidR="00487372">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have not included chicken / turkey burgers in this definition unless it is specified that they are coated in breadcrumbs. Have not included chicken tikka, BBQ chicken, BBQ pork, pulled pork etc.</w:t>
            </w:r>
          </w:p>
        </w:tc>
      </w:tr>
      <w:tr w:rsidR="5D1E8AB6" w:rsidRPr="00161004" w14:paraId="7B884B49" w14:textId="77777777" w:rsidTr="2C39C31B">
        <w:trPr>
          <w:trHeight w:val="300"/>
        </w:trPr>
        <w:tc>
          <w:tcPr>
            <w:tcW w:w="4680" w:type="dxa"/>
            <w:tcMar>
              <w:left w:w="105" w:type="dxa"/>
              <w:right w:w="105" w:type="dxa"/>
            </w:tcMar>
          </w:tcPr>
          <w:p w14:paraId="42D501D5" w14:textId="32E89579"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No more than two portions of food that has been deep-fried, batter-coated or breadcrumb coated </w:t>
            </w:r>
            <w:r w:rsidRPr="00161004">
              <w:rPr>
                <w:rFonts w:ascii="Calibri" w:eastAsia="Calibri" w:hAnsi="Calibri" w:cs="Calibri"/>
                <w:sz w:val="22"/>
                <w:szCs w:val="22"/>
                <w:lang w:val="en-GB"/>
              </w:rPr>
              <w:lastRenderedPageBreak/>
              <w:t>may be provided each week [2] / No more than two portions of food that has been deep-fried, batter-coated or breadcrumb coated each week [1]</w:t>
            </w:r>
          </w:p>
        </w:tc>
        <w:tc>
          <w:tcPr>
            <w:tcW w:w="8115" w:type="dxa"/>
            <w:tcMar>
              <w:left w:w="105" w:type="dxa"/>
              <w:right w:w="105" w:type="dxa"/>
            </w:tcMar>
          </w:tcPr>
          <w:p w14:paraId="47763E14" w14:textId="5AC35E72"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 xml:space="preserve">Incorporates foods deep fried or flash fried in the kitchen or in the manufacturing process, such as chips (including oven chips), potato waffles, hash browns, samosas, </w:t>
            </w:r>
            <w:r w:rsidRPr="00161004">
              <w:rPr>
                <w:rFonts w:ascii="Calibri" w:eastAsia="Calibri" w:hAnsi="Calibri" w:cs="Calibri"/>
                <w:sz w:val="22"/>
                <w:szCs w:val="22"/>
                <w:lang w:val="en-GB"/>
              </w:rPr>
              <w:lastRenderedPageBreak/>
              <w:t xml:space="preserve">plantain chips, spring rolls, doughnuts, pakora and bhajis [1]. Batter-coated and breadcrumb-coated foods includes any bought-in or homemade products such as chicken nuggets, fish fingers, battered onion rings and tempura [1]. The </w:t>
            </w:r>
            <w:r w:rsidR="00E372F0">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does not include roast potatoes, potato wedges, Yorkshire pudding, sweet waffles or pancakes in this definition. Include curly fries, poppadoms, falafel.</w:t>
            </w:r>
          </w:p>
        </w:tc>
      </w:tr>
      <w:tr w:rsidR="5D1E8AB6" w:rsidRPr="00161004" w14:paraId="66FE8DDC" w14:textId="77777777" w:rsidTr="2C39C31B">
        <w:trPr>
          <w:trHeight w:val="300"/>
        </w:trPr>
        <w:tc>
          <w:tcPr>
            <w:tcW w:w="4680" w:type="dxa"/>
            <w:tcMar>
              <w:left w:w="105" w:type="dxa"/>
              <w:right w:w="105" w:type="dxa"/>
            </w:tcMar>
          </w:tcPr>
          <w:p w14:paraId="490883C5" w14:textId="211CFFE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No more than two portions of food which includes pastry may be provided each week [2] / No more than two portions of food which include pastry each week [1]</w:t>
            </w:r>
          </w:p>
        </w:tc>
        <w:tc>
          <w:tcPr>
            <w:tcW w:w="8115" w:type="dxa"/>
            <w:tcMar>
              <w:left w:w="105" w:type="dxa"/>
              <w:right w:w="105" w:type="dxa"/>
            </w:tcMar>
          </w:tcPr>
          <w:p w14:paraId="242BF7D6" w14:textId="09CA3FC8"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Includes shortcrust, flaky, filo, choux and puff, used in quiches, meat pies, fruit pies, fruit tarts, sausage rolls, pasties, samosa [1].</w:t>
            </w:r>
          </w:p>
        </w:tc>
      </w:tr>
      <w:tr w:rsidR="5D1E8AB6" w:rsidRPr="00161004" w14:paraId="5B28BA8D" w14:textId="77777777" w:rsidTr="2C39C31B">
        <w:trPr>
          <w:trHeight w:val="300"/>
        </w:trPr>
        <w:tc>
          <w:tcPr>
            <w:tcW w:w="4680" w:type="dxa"/>
            <w:tcMar>
              <w:left w:w="105" w:type="dxa"/>
              <w:right w:w="105" w:type="dxa"/>
            </w:tcMar>
          </w:tcPr>
          <w:p w14:paraId="461CFD03" w14:textId="2558DCD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 (1) No snacks may be provided, except for nuts, seeds, vegetables and fruit with no added salt, sugar or fat [2]/ No snacks, except nuts, seeds, vegetables and fruit with no added salt, sugar or fat [1]</w:t>
            </w:r>
          </w:p>
        </w:tc>
        <w:tc>
          <w:tcPr>
            <w:tcW w:w="8115" w:type="dxa"/>
            <w:tcMar>
              <w:left w:w="105" w:type="dxa"/>
              <w:right w:w="105" w:type="dxa"/>
            </w:tcMar>
          </w:tcPr>
          <w:p w14:paraId="1C6BBB24" w14:textId="6589D137"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Snacks means pre-packaged items other than confectionery, sandwiches, cakes or biscuits which are ready to eat without further preparation and which consist of or include as a basic ingredient potato, cereals, soya, nuts, seeds, fruit or vegetables [2]. The </w:t>
            </w:r>
            <w:r w:rsidR="00E372F0">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 the following within this definition: crisps / nachos; salted or sweet nuts; salted or sweet popcorn. Plain popcorn is permitted [3]. Exclude confectionery, sandwiches, cakes or biscuits, desserts waffles, pancakes, crackers.</w:t>
            </w:r>
          </w:p>
        </w:tc>
      </w:tr>
      <w:tr w:rsidR="5D1E8AB6" w:rsidRPr="00161004" w14:paraId="68F327AA" w14:textId="77777777" w:rsidTr="2C39C31B">
        <w:trPr>
          <w:trHeight w:val="300"/>
        </w:trPr>
        <w:tc>
          <w:tcPr>
            <w:tcW w:w="4680" w:type="dxa"/>
            <w:tcMar>
              <w:left w:w="105" w:type="dxa"/>
              <w:right w:w="105" w:type="dxa"/>
            </w:tcMar>
          </w:tcPr>
          <w:p w14:paraId="735CECED" w14:textId="3FE5AE06"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 (2) Where dried fruit is provided it must have no more than 0.5% vegetable oil as a glazing agent [2]</w:t>
            </w:r>
          </w:p>
        </w:tc>
        <w:tc>
          <w:tcPr>
            <w:tcW w:w="8115" w:type="dxa"/>
            <w:tcMar>
              <w:left w:w="105" w:type="dxa"/>
              <w:right w:w="105" w:type="dxa"/>
            </w:tcMar>
          </w:tcPr>
          <w:p w14:paraId="22FC2852" w14:textId="67B84D6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Where available, the research team refer to the label. If dried fruit is not sold, this is listed as N/A.</w:t>
            </w:r>
          </w:p>
        </w:tc>
      </w:tr>
      <w:tr w:rsidR="5D1E8AB6" w:rsidRPr="00161004" w14:paraId="5ED208DA" w14:textId="77777777" w:rsidTr="2C39C31B">
        <w:trPr>
          <w:trHeight w:val="300"/>
        </w:trPr>
        <w:tc>
          <w:tcPr>
            <w:tcW w:w="4680" w:type="dxa"/>
            <w:tcMar>
              <w:left w:w="105" w:type="dxa"/>
              <w:right w:w="105" w:type="dxa"/>
            </w:tcMar>
          </w:tcPr>
          <w:p w14:paraId="146CCA67" w14:textId="70C8A77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Confectionery must not be provided [2]/ No confectionery, chocolate or chocolate coated products [1]</w:t>
            </w:r>
          </w:p>
        </w:tc>
        <w:tc>
          <w:tcPr>
            <w:tcW w:w="8115" w:type="dxa"/>
            <w:tcMar>
              <w:left w:w="105" w:type="dxa"/>
              <w:right w:w="105" w:type="dxa"/>
            </w:tcMar>
          </w:tcPr>
          <w:p w14:paraId="1D4D41C2" w14:textId="78C5AD88"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Confectionery includes chewing gum, cereal bars, processed fruit bars, non-chocolate confectionery (whether or not containing sugar), chocolate in any form (except hot chocolate), any product containing or wholly or partially coated with chocolate and any chocolate-flavoured substance, but excludes cocoa powder used in cakes, biscuits and puddings or in a drink listed in group E of Schedule 1 [2]. Examples include chocolate and chocolate products (chocolate bars, buttons, flakes, eggs, chocolate coated bars; chocolate coated biscuits; Sweets; Chewy and crunchy cereal bars; Choc ices and chocolate coated ice cream; Processed fruit bars; Chocolate sprinkles, hundreds and thousands and chocolate vermicelli [3]. The </w:t>
            </w:r>
            <w:r w:rsidR="00E372F0">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 the following in this definition: Cakes decorated with sprinkles, sweets or chocolate; Cookies or muffins with chocolate chips; Cakes or biscuits with chocolate frosting or coating e.g. </w:t>
            </w:r>
            <w:r w:rsidR="00276CD2" w:rsidRPr="00161004">
              <w:rPr>
                <w:rFonts w:ascii="Calibri" w:eastAsia="Calibri" w:hAnsi="Calibri" w:cs="Calibri"/>
                <w:sz w:val="22"/>
                <w:szCs w:val="22"/>
                <w:lang w:val="en-GB"/>
              </w:rPr>
              <w:t>Bourbons</w:t>
            </w:r>
            <w:r w:rsidRPr="00161004">
              <w:rPr>
                <w:rFonts w:ascii="Calibri" w:eastAsia="Calibri" w:hAnsi="Calibri" w:cs="Calibri"/>
                <w:sz w:val="22"/>
                <w:szCs w:val="22"/>
                <w:lang w:val="en-GB"/>
              </w:rPr>
              <w:t xml:space="preserve">, Pain au chocolat; Chocolate sauce e.g. </w:t>
            </w:r>
            <w:r w:rsidR="00276CD2" w:rsidRPr="00161004">
              <w:rPr>
                <w:rFonts w:ascii="Calibri" w:eastAsia="Calibri" w:hAnsi="Calibri" w:cs="Calibri"/>
                <w:sz w:val="22"/>
                <w:szCs w:val="22"/>
                <w:lang w:val="en-GB"/>
              </w:rPr>
              <w:t xml:space="preserve">With </w:t>
            </w:r>
            <w:r w:rsidRPr="00161004">
              <w:rPr>
                <w:rFonts w:ascii="Calibri" w:eastAsia="Calibri" w:hAnsi="Calibri" w:cs="Calibri"/>
                <w:sz w:val="22"/>
                <w:szCs w:val="22"/>
                <w:lang w:val="en-GB"/>
              </w:rPr>
              <w:t xml:space="preserve">waffles; chocolate spread; Yoghurts with chocolate balls, chocolate flakes etc. Do not include: Cake or biscuits with non-chocolate icing or frosting; Cake or biscuits with jam; Jam, marmalade, syrup or honey served as condiments. Items such as chocolate cake or chocolate brownie were assumed to be </w:t>
            </w:r>
            <w:r w:rsidRPr="00161004">
              <w:rPr>
                <w:rFonts w:ascii="Calibri" w:eastAsia="Calibri" w:hAnsi="Calibri" w:cs="Calibri"/>
                <w:sz w:val="22"/>
                <w:szCs w:val="22"/>
                <w:lang w:val="en-GB"/>
              </w:rPr>
              <w:lastRenderedPageBreak/>
              <w:t xml:space="preserve">made with cocoa and therefore compliant, unless otherwise stated e.g. </w:t>
            </w:r>
            <w:r w:rsidR="00276CD2" w:rsidRPr="00161004">
              <w:rPr>
                <w:rFonts w:ascii="Calibri" w:eastAsia="Calibri" w:hAnsi="Calibri" w:cs="Calibri"/>
                <w:sz w:val="22"/>
                <w:szCs w:val="22"/>
                <w:lang w:val="en-GB"/>
              </w:rPr>
              <w:t xml:space="preserve">Chocolate </w:t>
            </w:r>
            <w:r w:rsidRPr="00161004">
              <w:rPr>
                <w:rFonts w:ascii="Calibri" w:eastAsia="Calibri" w:hAnsi="Calibri" w:cs="Calibri"/>
                <w:sz w:val="22"/>
                <w:szCs w:val="22"/>
                <w:lang w:val="en-GB"/>
              </w:rPr>
              <w:t>chip brownie.</w:t>
            </w:r>
          </w:p>
        </w:tc>
      </w:tr>
      <w:tr w:rsidR="5D1E8AB6" w:rsidRPr="00161004" w14:paraId="6B394ABA" w14:textId="77777777" w:rsidTr="2C39C31B">
        <w:trPr>
          <w:trHeight w:val="300"/>
        </w:trPr>
        <w:tc>
          <w:tcPr>
            <w:tcW w:w="4680" w:type="dxa"/>
            <w:tcMar>
              <w:left w:w="105" w:type="dxa"/>
              <w:right w:w="105" w:type="dxa"/>
            </w:tcMar>
          </w:tcPr>
          <w:p w14:paraId="484E49BB" w14:textId="31D4694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Salt must not be available to add to food after the cooking process is complete [2]/ Salt must not be available to add to food after it has been cooked [1]</w:t>
            </w:r>
          </w:p>
        </w:tc>
        <w:tc>
          <w:tcPr>
            <w:tcW w:w="8115" w:type="dxa"/>
            <w:tcMar>
              <w:left w:w="105" w:type="dxa"/>
              <w:right w:w="105" w:type="dxa"/>
            </w:tcMar>
          </w:tcPr>
          <w:p w14:paraId="2E86FBCB" w14:textId="2EAC5D4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The research team identify any salt shakers or salt sachets available to pupils.</w:t>
            </w:r>
          </w:p>
        </w:tc>
      </w:tr>
      <w:tr w:rsidR="5D1E8AB6" w:rsidRPr="00161004" w14:paraId="52F8A0CE" w14:textId="77777777" w:rsidTr="2C39C31B">
        <w:trPr>
          <w:trHeight w:val="300"/>
        </w:trPr>
        <w:tc>
          <w:tcPr>
            <w:tcW w:w="4680" w:type="dxa"/>
            <w:tcMar>
              <w:left w:w="105" w:type="dxa"/>
              <w:right w:w="105" w:type="dxa"/>
            </w:tcMar>
          </w:tcPr>
          <w:p w14:paraId="43DE5B81" w14:textId="295FAD06"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Condiments may only be available in sachets or individual portions of no more than 10 grams or one teaspoonful [2]/ Any condiments must be limited to sachets or portions of no more than 10 grams or one teaspoonful [1]</w:t>
            </w:r>
          </w:p>
        </w:tc>
        <w:tc>
          <w:tcPr>
            <w:tcW w:w="8115" w:type="dxa"/>
            <w:tcMar>
              <w:left w:w="105" w:type="dxa"/>
              <w:right w:w="105" w:type="dxa"/>
            </w:tcMar>
          </w:tcPr>
          <w:p w14:paraId="39B08D78" w14:textId="5C73A514"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Includes ketchup, mayonnaise, salad cream, brown sauce, chutney [1]. If these items are available to pupils in self-serve bottles, it is assumed to be non-compliant.</w:t>
            </w:r>
          </w:p>
        </w:tc>
      </w:tr>
      <w:tr w:rsidR="5D1E8AB6" w:rsidRPr="00161004" w14:paraId="3956A401" w14:textId="77777777" w:rsidTr="2C39C31B">
        <w:trPr>
          <w:trHeight w:val="300"/>
        </w:trPr>
        <w:tc>
          <w:tcPr>
            <w:tcW w:w="4680" w:type="dxa"/>
            <w:tcMar>
              <w:left w:w="105" w:type="dxa"/>
              <w:right w:w="105" w:type="dxa"/>
            </w:tcMar>
          </w:tcPr>
          <w:p w14:paraId="29EF3694" w14:textId="277F9FE3"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The only drinks that may be provided are those in group E (see next column), except that whole milk may be provided for pupils up to the end of the school year in which they attain the age of five [2].</w:t>
            </w:r>
          </w:p>
        </w:tc>
        <w:tc>
          <w:tcPr>
            <w:tcW w:w="8115" w:type="dxa"/>
            <w:tcMar>
              <w:left w:w="105" w:type="dxa"/>
              <w:right w:w="105" w:type="dxa"/>
            </w:tcMar>
          </w:tcPr>
          <w:p w14:paraId="38DD507E" w14:textId="6D66F85A"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E1: Plain drinks:</w:t>
            </w:r>
          </w:p>
          <w:p w14:paraId="15AC70E1" w14:textId="69A4E567" w:rsidR="5D1E8AB6" w:rsidRPr="00161004" w:rsidRDefault="5D1E8AB6" w:rsidP="2C39C31B">
            <w:pPr>
              <w:pStyle w:val="ListParagraph"/>
              <w:numPr>
                <w:ilvl w:val="0"/>
                <w:numId w:val="3"/>
              </w:numPr>
              <w:rPr>
                <w:rFonts w:ascii="Calibri" w:eastAsia="Calibri" w:hAnsi="Calibri" w:cs="Calibri"/>
              </w:rPr>
            </w:pPr>
            <w:r w:rsidRPr="00161004">
              <w:rPr>
                <w:rFonts w:ascii="Calibri" w:eastAsia="Calibri" w:hAnsi="Calibri" w:cs="Calibri"/>
              </w:rPr>
              <w:t>Plain water (still or carbonated).</w:t>
            </w:r>
          </w:p>
          <w:p w14:paraId="60ED8006" w14:textId="22B8D874" w:rsidR="5D1E8AB6" w:rsidRPr="00161004" w:rsidRDefault="5D1E8AB6" w:rsidP="2C39C31B">
            <w:pPr>
              <w:pStyle w:val="ListParagraph"/>
              <w:numPr>
                <w:ilvl w:val="0"/>
                <w:numId w:val="3"/>
              </w:numPr>
              <w:rPr>
                <w:rFonts w:ascii="Calibri" w:eastAsia="Calibri" w:hAnsi="Calibri" w:cs="Calibri"/>
              </w:rPr>
            </w:pPr>
            <w:r w:rsidRPr="00161004">
              <w:rPr>
                <w:rFonts w:ascii="Calibri" w:eastAsia="Calibri" w:hAnsi="Calibri" w:cs="Calibri"/>
              </w:rPr>
              <w:t>Lower fat milk or lactose reduced milk.</w:t>
            </w:r>
          </w:p>
          <w:p w14:paraId="611216D1" w14:textId="3DED10EB" w:rsidR="5D1E8AB6" w:rsidRPr="00161004" w:rsidRDefault="5D1E8AB6" w:rsidP="2C39C31B">
            <w:pPr>
              <w:pStyle w:val="ListParagraph"/>
              <w:numPr>
                <w:ilvl w:val="0"/>
                <w:numId w:val="3"/>
              </w:numPr>
              <w:rPr>
                <w:rFonts w:ascii="Calibri" w:eastAsia="Calibri" w:hAnsi="Calibri" w:cs="Calibri"/>
              </w:rPr>
            </w:pPr>
            <w:r w:rsidRPr="00161004">
              <w:rPr>
                <w:rFonts w:ascii="Calibri" w:eastAsia="Calibri" w:hAnsi="Calibri" w:cs="Calibri"/>
              </w:rPr>
              <w:t>Fruit juice or vegetable juice of no more than 150mls per portion.</w:t>
            </w:r>
          </w:p>
          <w:p w14:paraId="72A4A5C5" w14:textId="21672383" w:rsidR="5D1E8AB6" w:rsidRPr="00161004" w:rsidRDefault="5D1E8AB6" w:rsidP="2C39C31B">
            <w:pPr>
              <w:pStyle w:val="ListParagraph"/>
              <w:numPr>
                <w:ilvl w:val="0"/>
                <w:numId w:val="3"/>
              </w:numPr>
              <w:rPr>
                <w:rFonts w:ascii="Calibri" w:eastAsia="Calibri" w:hAnsi="Calibri" w:cs="Calibri"/>
              </w:rPr>
            </w:pPr>
            <w:r w:rsidRPr="00161004">
              <w:rPr>
                <w:rFonts w:ascii="Calibri" w:eastAsia="Calibri" w:hAnsi="Calibri" w:cs="Calibri"/>
              </w:rPr>
              <w:t>Plain soya, rice or oat drinks enriched with calcium.</w:t>
            </w:r>
          </w:p>
          <w:p w14:paraId="5E50AB92" w14:textId="1F1D40C8" w:rsidR="5D1E8AB6" w:rsidRPr="00161004" w:rsidRDefault="5D1E8AB6" w:rsidP="2C39C31B">
            <w:pPr>
              <w:pStyle w:val="ListParagraph"/>
              <w:numPr>
                <w:ilvl w:val="0"/>
                <w:numId w:val="3"/>
              </w:numPr>
              <w:rPr>
                <w:rFonts w:ascii="Calibri" w:eastAsia="Calibri" w:hAnsi="Calibri" w:cs="Calibri"/>
              </w:rPr>
            </w:pPr>
            <w:r w:rsidRPr="00161004">
              <w:rPr>
                <w:rFonts w:ascii="Calibri" w:eastAsia="Calibri" w:hAnsi="Calibri" w:cs="Calibri"/>
              </w:rPr>
              <w:t>Plain fermented milk drinks.</w:t>
            </w:r>
          </w:p>
          <w:p w14:paraId="72AE871C" w14:textId="2C7D093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E2: Combination drinks of no more than 330mls per portion:</w:t>
            </w:r>
          </w:p>
          <w:p w14:paraId="547E885D" w14:textId="7DBC4751" w:rsidR="5D1E8AB6" w:rsidRPr="00161004" w:rsidRDefault="5D1E8AB6" w:rsidP="2C39C31B">
            <w:pPr>
              <w:pStyle w:val="ListParagraph"/>
              <w:numPr>
                <w:ilvl w:val="0"/>
                <w:numId w:val="2"/>
              </w:numPr>
              <w:rPr>
                <w:rFonts w:ascii="Calibri" w:eastAsia="Calibri" w:hAnsi="Calibri" w:cs="Calibri"/>
              </w:rPr>
            </w:pPr>
            <w:r w:rsidRPr="00161004">
              <w:rPr>
                <w:rFonts w:ascii="Calibri" w:eastAsia="Calibri" w:hAnsi="Calibri" w:cs="Calibri"/>
              </w:rPr>
              <w:t>Combinations of fruit juice or vegetable juice with—</w:t>
            </w:r>
          </w:p>
          <w:p w14:paraId="66BA2C22" w14:textId="18AC60CD" w:rsidR="5D1E8AB6" w:rsidRPr="00161004" w:rsidRDefault="5D1E8AB6" w:rsidP="2C39C31B">
            <w:pPr>
              <w:ind w:left="360"/>
              <w:rPr>
                <w:rFonts w:ascii="Calibri" w:eastAsia="Calibri" w:hAnsi="Calibri" w:cs="Calibri"/>
                <w:sz w:val="22"/>
                <w:szCs w:val="22"/>
              </w:rPr>
            </w:pPr>
            <w:r w:rsidRPr="00161004">
              <w:rPr>
                <w:rFonts w:ascii="Calibri" w:eastAsia="Calibri" w:hAnsi="Calibri" w:cs="Calibri"/>
                <w:sz w:val="22"/>
                <w:szCs w:val="22"/>
                <w:lang w:val="en-GB"/>
              </w:rPr>
              <w:t>(a) plain water, in which case the fruit juice or vegetable juice must be at least 45% by volume, but no more than 150mls, and may contain vitamins and minerals;</w:t>
            </w:r>
          </w:p>
          <w:p w14:paraId="7796F5F2" w14:textId="54FDD924" w:rsidR="5D1E8AB6" w:rsidRPr="00161004" w:rsidRDefault="5D1E8AB6" w:rsidP="2C39C31B">
            <w:pPr>
              <w:ind w:left="360"/>
              <w:rPr>
                <w:rFonts w:ascii="Calibri" w:eastAsia="Calibri" w:hAnsi="Calibri" w:cs="Calibri"/>
                <w:sz w:val="22"/>
                <w:szCs w:val="22"/>
              </w:rPr>
            </w:pPr>
            <w:r w:rsidRPr="00161004">
              <w:rPr>
                <w:rFonts w:ascii="Calibri" w:eastAsia="Calibri" w:hAnsi="Calibri" w:cs="Calibri"/>
                <w:sz w:val="22"/>
                <w:szCs w:val="22"/>
                <w:lang w:val="en-GB"/>
              </w:rPr>
              <w:t xml:space="preserve">(b) lower fat milk, lactose reduced milk or plain fermented milk drinks (in each case with or without plain water) in which case the milk or fermented milk drink must be at least 50% by volume and may contain vitamins, minerals and less than 5% added sugars or honey; lower fat milk” means milk the fat content of which has been reduced to not more than 1.8%; </w:t>
            </w:r>
          </w:p>
          <w:p w14:paraId="4413DB64" w14:textId="1D888AB5" w:rsidR="5D1E8AB6" w:rsidRPr="00161004" w:rsidRDefault="5D1E8AB6" w:rsidP="2C39C31B">
            <w:pPr>
              <w:ind w:left="360"/>
              <w:rPr>
                <w:rFonts w:ascii="Calibri" w:eastAsia="Calibri" w:hAnsi="Calibri" w:cs="Calibri"/>
                <w:sz w:val="22"/>
                <w:szCs w:val="22"/>
              </w:rPr>
            </w:pPr>
            <w:r w:rsidRPr="00161004">
              <w:rPr>
                <w:rFonts w:ascii="Calibri" w:eastAsia="Calibri" w:hAnsi="Calibri" w:cs="Calibri"/>
                <w:sz w:val="22"/>
                <w:szCs w:val="22"/>
                <w:lang w:val="en-GB"/>
              </w:rPr>
              <w:t>(c) plain soya, rice or oat drink (in each case with or without plain water) in which case the soya, rice or oat drink must be at least 50% by volume and may contain vitamins, minerals and less than 5% added sugars or honey.</w:t>
            </w:r>
          </w:p>
          <w:p w14:paraId="2243DC65" w14:textId="4008B458" w:rsidR="5D1E8AB6" w:rsidRPr="00161004" w:rsidRDefault="5D1E8AB6" w:rsidP="2C39C31B">
            <w:pPr>
              <w:pStyle w:val="ListParagraph"/>
              <w:numPr>
                <w:ilvl w:val="0"/>
                <w:numId w:val="2"/>
              </w:numPr>
              <w:rPr>
                <w:rFonts w:ascii="Calibri" w:eastAsia="Calibri" w:hAnsi="Calibri" w:cs="Calibri"/>
              </w:rPr>
            </w:pPr>
            <w:r w:rsidRPr="00161004">
              <w:rPr>
                <w:rFonts w:ascii="Calibri" w:eastAsia="Calibri" w:hAnsi="Calibri" w:cs="Calibri"/>
              </w:rPr>
              <w:t xml:space="preserve">Combinations of lower fat milk, lactose reduced milk, plain fermented milk drinks or plain soya, rice or oat drinks (in each case with or without plain water) with cocoa, in which case the lower fat milk, lactose reduced milk, fermented milk drink, soya, </w:t>
            </w:r>
            <w:r w:rsidRPr="00161004">
              <w:rPr>
                <w:rFonts w:ascii="Calibri" w:eastAsia="Calibri" w:hAnsi="Calibri" w:cs="Calibri"/>
              </w:rPr>
              <w:lastRenderedPageBreak/>
              <w:t>rice or oat drink must be at least 50% by volume and may contain vitamins, minerals and less than 5% added sugars or honey.</w:t>
            </w:r>
          </w:p>
          <w:p w14:paraId="5F51AE8D" w14:textId="6895833C" w:rsidR="5D1E8AB6" w:rsidRPr="00161004" w:rsidRDefault="5D1E8AB6" w:rsidP="2C39C31B">
            <w:pPr>
              <w:pStyle w:val="ListParagraph"/>
              <w:numPr>
                <w:ilvl w:val="0"/>
                <w:numId w:val="2"/>
              </w:numPr>
              <w:rPr>
                <w:rFonts w:ascii="Calibri" w:eastAsia="Calibri" w:hAnsi="Calibri" w:cs="Calibri"/>
              </w:rPr>
            </w:pPr>
            <w:r w:rsidRPr="00161004">
              <w:rPr>
                <w:rFonts w:ascii="Calibri" w:eastAsia="Calibri" w:hAnsi="Calibri" w:cs="Calibri"/>
              </w:rPr>
              <w:t>Flavoured lower fat milk, flavoured lactose reduced milk or flavoured soya, rice or oat drinks, in which case the lower fat milk, lactose reduced milk, soya, rice or oat drink must be at least 90% by volume and may contain vitamins, minerals and less than 5% added sugars or honey.</w:t>
            </w:r>
          </w:p>
          <w:p w14:paraId="1B17FB15" w14:textId="2AE6E02D" w:rsidR="5D1E8AB6" w:rsidRPr="00161004" w:rsidRDefault="5D1E8AB6" w:rsidP="2C39C31B">
            <w:pPr>
              <w:pStyle w:val="ListParagraph"/>
              <w:numPr>
                <w:ilvl w:val="0"/>
                <w:numId w:val="2"/>
              </w:numPr>
              <w:rPr>
                <w:rFonts w:ascii="Calibri" w:eastAsia="Calibri" w:hAnsi="Calibri" w:cs="Calibri"/>
              </w:rPr>
            </w:pPr>
            <w:r w:rsidRPr="00161004">
              <w:rPr>
                <w:rFonts w:ascii="Calibri" w:eastAsia="Calibri" w:hAnsi="Calibri" w:cs="Calibri"/>
              </w:rPr>
              <w:t>Tea and coffee.</w:t>
            </w:r>
          </w:p>
          <w:p w14:paraId="45E82C4F" w14:textId="19188BF2" w:rsidR="5D1E8AB6" w:rsidRPr="00161004" w:rsidRDefault="5D1E8AB6" w:rsidP="2C39C31B">
            <w:pPr>
              <w:pStyle w:val="ListParagraph"/>
              <w:numPr>
                <w:ilvl w:val="0"/>
                <w:numId w:val="2"/>
              </w:numPr>
              <w:rPr>
                <w:rFonts w:ascii="Calibri" w:eastAsia="Calibri" w:hAnsi="Calibri" w:cs="Calibri"/>
              </w:rPr>
            </w:pPr>
            <w:r w:rsidRPr="00161004">
              <w:rPr>
                <w:rFonts w:ascii="Calibri" w:eastAsia="Calibri" w:hAnsi="Calibri" w:cs="Calibri"/>
              </w:rPr>
              <w:t>Hot chocolate which may contain vitamins, minerals and less than 5% added sugars or honey.</w:t>
            </w:r>
          </w:p>
          <w:p w14:paraId="1190D512" w14:textId="15A67C0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Flavoured water cannot be provided in schools [3].</w:t>
            </w:r>
          </w:p>
          <w:p w14:paraId="124952A0" w14:textId="43F67342"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includes the following as non-compliant: Flavoured water not made with fruit  (must meet rule for combination drinks); Fizzy drinks not made with fruit  (must meet rule for combination drinks); Diet drinks not made with fruit (must meet rule for combination drinks); Squashes; Self-serve drinks as volume is not controlled (except water or low fat milk).</w:t>
            </w:r>
          </w:p>
        </w:tc>
      </w:tr>
      <w:tr w:rsidR="5D1E8AB6" w:rsidRPr="00161004" w14:paraId="081D6AC8" w14:textId="77777777" w:rsidTr="2C39C31B">
        <w:trPr>
          <w:trHeight w:val="300"/>
        </w:trPr>
        <w:tc>
          <w:tcPr>
            <w:tcW w:w="4680" w:type="dxa"/>
            <w:tcMar>
              <w:left w:w="105" w:type="dxa"/>
              <w:right w:w="105" w:type="dxa"/>
            </w:tcMar>
          </w:tcPr>
          <w:p w14:paraId="3A2ADD5B" w14:textId="02CADCA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The supply of drinking water required by regulation 9(1) of the School Premises (England) Regulations 2012(1) must be provided free of charge at all times to registered pupils on the school premises [2] / Free, fresh drinking water at all times [1]</w:t>
            </w:r>
          </w:p>
        </w:tc>
        <w:tc>
          <w:tcPr>
            <w:tcW w:w="8115" w:type="dxa"/>
            <w:tcMar>
              <w:left w:w="105" w:type="dxa"/>
              <w:right w:w="105" w:type="dxa"/>
            </w:tcMar>
          </w:tcPr>
          <w:p w14:paraId="24B13500" w14:textId="47152EB2"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The research team observe the presence of drinking water stations, which could include fountains, taps, jugs or cups (pre-filled or filled on request). It is noted that the research team may miss some drinking water facilities if not visible in areas observed during the visit. </w:t>
            </w:r>
          </w:p>
        </w:tc>
      </w:tr>
      <w:tr w:rsidR="5D1E8AB6" w:rsidRPr="00161004" w14:paraId="314F8A00" w14:textId="77777777" w:rsidTr="2C39C31B">
        <w:trPr>
          <w:trHeight w:val="300"/>
        </w:trPr>
        <w:tc>
          <w:tcPr>
            <w:tcW w:w="4680" w:type="dxa"/>
            <w:tcMar>
              <w:left w:w="105" w:type="dxa"/>
              <w:right w:w="105" w:type="dxa"/>
            </w:tcMar>
          </w:tcPr>
          <w:p w14:paraId="1190F9A8" w14:textId="0AAC12E3"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 (1) Lower fat milk and lactose reduced milk (sub-group </w:t>
            </w:r>
            <w:r w:rsidR="00276CD2" w:rsidRPr="00161004">
              <w:rPr>
                <w:rFonts w:ascii="Calibri" w:eastAsia="Calibri" w:hAnsi="Calibri" w:cs="Calibri"/>
                <w:sz w:val="22"/>
                <w:szCs w:val="22"/>
                <w:lang w:val="en-GB"/>
              </w:rPr>
              <w:t>d1</w:t>
            </w:r>
            <w:r w:rsidRPr="00161004">
              <w:rPr>
                <w:rFonts w:ascii="Calibri" w:eastAsia="Calibri" w:hAnsi="Calibri" w:cs="Calibri"/>
                <w:sz w:val="22"/>
                <w:szCs w:val="22"/>
                <w:vertAlign w:val="superscript"/>
                <w:lang w:val="en-GB"/>
              </w:rPr>
              <w:t>g</w:t>
            </w:r>
            <w:r w:rsidRPr="00161004">
              <w:rPr>
                <w:rFonts w:ascii="Calibri" w:eastAsia="Calibri" w:hAnsi="Calibri" w:cs="Calibri"/>
                <w:sz w:val="22"/>
                <w:szCs w:val="22"/>
                <w:lang w:val="en-GB"/>
              </w:rPr>
              <w:t>) must be made available on every school day at a time during school hours [2] / Lower fat milk must be available for drinking at least once a day during school hours [1]</w:t>
            </w:r>
          </w:p>
        </w:tc>
        <w:tc>
          <w:tcPr>
            <w:tcW w:w="8115" w:type="dxa"/>
            <w:tcMar>
              <w:left w:w="105" w:type="dxa"/>
              <w:right w:w="105" w:type="dxa"/>
            </w:tcMar>
          </w:tcPr>
          <w:p w14:paraId="174EB3D9" w14:textId="56A41707"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Lower fat milk means milk the fat content of which has been reduced to not more than 1.8% [2], which is the equivalent to semi-skimmed milk [3]. 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includes flavoured milk in this standard.</w:t>
            </w:r>
            <w:r w:rsidR="03EAE222" w:rsidRPr="00161004">
              <w:rPr>
                <w:rFonts w:ascii="Calibri" w:eastAsia="Calibri" w:hAnsi="Calibri" w:cs="Calibri"/>
                <w:sz w:val="22"/>
                <w:szCs w:val="22"/>
                <w:lang w:val="en-GB"/>
              </w:rPr>
              <w:t xml:space="preserve"> When the type of milk was not visible, the </w:t>
            </w:r>
            <w:r w:rsidR="00464074">
              <w:rPr>
                <w:rFonts w:ascii="Calibri" w:eastAsia="Calibri" w:hAnsi="Calibri" w:cs="Calibri"/>
                <w:sz w:val="22"/>
                <w:szCs w:val="22"/>
                <w:lang w:val="en-GB"/>
              </w:rPr>
              <w:t>study</w:t>
            </w:r>
            <w:r w:rsidR="03EAE222" w:rsidRPr="00161004">
              <w:rPr>
                <w:rFonts w:ascii="Calibri" w:eastAsia="Calibri" w:hAnsi="Calibri" w:cs="Calibri"/>
                <w:sz w:val="22"/>
                <w:szCs w:val="22"/>
                <w:lang w:val="en-GB"/>
              </w:rPr>
              <w:t xml:space="preserve"> team assumed it was not lower-fat.</w:t>
            </w:r>
          </w:p>
        </w:tc>
      </w:tr>
      <w:tr w:rsidR="5D1E8AB6" w:rsidRPr="00161004" w14:paraId="384F1202" w14:textId="77777777" w:rsidTr="2C39C31B">
        <w:trPr>
          <w:trHeight w:val="300"/>
        </w:trPr>
        <w:tc>
          <w:tcPr>
            <w:tcW w:w="4680" w:type="dxa"/>
            <w:shd w:val="clear" w:color="auto" w:fill="D9D9D9" w:themeFill="background1" w:themeFillShade="D9"/>
            <w:tcMar>
              <w:left w:w="105" w:type="dxa"/>
              <w:right w:w="105" w:type="dxa"/>
            </w:tcMar>
          </w:tcPr>
          <w:p w14:paraId="66DFF440" w14:textId="499BF5C3" w:rsidR="5D1E8AB6" w:rsidRPr="00161004" w:rsidRDefault="5D1E8AB6" w:rsidP="2C39C31B">
            <w:pPr>
              <w:rPr>
                <w:rFonts w:ascii="Calibri" w:eastAsia="Calibri" w:hAnsi="Calibri" w:cs="Calibri"/>
                <w:sz w:val="22"/>
                <w:szCs w:val="22"/>
              </w:rPr>
            </w:pPr>
            <w:r w:rsidRPr="00161004">
              <w:rPr>
                <w:rFonts w:ascii="Calibri" w:eastAsia="Calibri" w:hAnsi="Calibri" w:cs="Calibri"/>
                <w:b/>
                <w:bCs/>
                <w:sz w:val="22"/>
                <w:szCs w:val="22"/>
                <w:lang w:val="en-GB"/>
              </w:rPr>
              <w:t>SCHEDULE 4: REQUIREMENTS FOR FOOD PROVIDED OTHERWISE THAN AS PART OF A SCHOOL LUNCH [2]/ Standards for school food other than lunch [1]</w:t>
            </w:r>
          </w:p>
        </w:tc>
        <w:tc>
          <w:tcPr>
            <w:tcW w:w="8115" w:type="dxa"/>
            <w:shd w:val="clear" w:color="auto" w:fill="D9D9D9" w:themeFill="background1" w:themeFillShade="D9"/>
            <w:tcMar>
              <w:left w:w="105" w:type="dxa"/>
              <w:right w:w="105" w:type="dxa"/>
            </w:tcMar>
          </w:tcPr>
          <w:p w14:paraId="79C5747E" w14:textId="44A51838" w:rsidR="5D1E8AB6" w:rsidRPr="00161004" w:rsidRDefault="5D1E8AB6" w:rsidP="2C39C31B">
            <w:pPr>
              <w:rPr>
                <w:rFonts w:ascii="Calibri" w:eastAsia="Calibri" w:hAnsi="Calibri" w:cs="Calibri"/>
                <w:sz w:val="22"/>
                <w:szCs w:val="22"/>
              </w:rPr>
            </w:pPr>
          </w:p>
        </w:tc>
      </w:tr>
      <w:tr w:rsidR="5D1E8AB6" w:rsidRPr="00161004" w14:paraId="6222EFD6" w14:textId="77777777" w:rsidTr="2C39C31B">
        <w:trPr>
          <w:trHeight w:val="300"/>
        </w:trPr>
        <w:tc>
          <w:tcPr>
            <w:tcW w:w="4680" w:type="dxa"/>
            <w:tcMar>
              <w:left w:w="105" w:type="dxa"/>
              <w:right w:w="105" w:type="dxa"/>
            </w:tcMar>
          </w:tcPr>
          <w:p w14:paraId="5BD2D8EB" w14:textId="046FC29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Either fruit or vegetables, or both fruit and vegetables must be available in any place on the school premises where food is provided [2]/ Fruit </w:t>
            </w:r>
            <w:r w:rsidRPr="00161004">
              <w:rPr>
                <w:rFonts w:ascii="Calibri" w:eastAsia="Calibri" w:hAnsi="Calibri" w:cs="Calibri"/>
                <w:sz w:val="22"/>
                <w:szCs w:val="22"/>
                <w:lang w:val="en-GB"/>
              </w:rPr>
              <w:lastRenderedPageBreak/>
              <w:t>and/or vegetables available in all school food outlets [1]</w:t>
            </w:r>
          </w:p>
        </w:tc>
        <w:tc>
          <w:tcPr>
            <w:tcW w:w="8115" w:type="dxa"/>
            <w:tcMar>
              <w:left w:w="105" w:type="dxa"/>
              <w:right w:w="105" w:type="dxa"/>
            </w:tcMar>
          </w:tcPr>
          <w:p w14:paraId="537817C4" w14:textId="046D391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 xml:space="preserve">The </w:t>
            </w:r>
            <w:r w:rsidR="00464074">
              <w:rPr>
                <w:rFonts w:ascii="Calibri" w:eastAsia="Calibri" w:hAnsi="Calibri" w:cs="Calibri"/>
                <w:sz w:val="22"/>
                <w:szCs w:val="22"/>
                <w:lang w:val="en-GB"/>
              </w:rPr>
              <w:t>study</w:t>
            </w:r>
            <w:r w:rsidR="243F1C98" w:rsidRPr="00161004">
              <w:rPr>
                <w:rFonts w:ascii="Calibri" w:eastAsia="Calibri" w:hAnsi="Calibri" w:cs="Calibri"/>
                <w:sz w:val="22"/>
                <w:szCs w:val="22"/>
                <w:lang w:val="en-GB"/>
              </w:rPr>
              <w:t xml:space="preserve"> </w:t>
            </w:r>
            <w:r w:rsidRPr="00161004">
              <w:rPr>
                <w:rFonts w:ascii="Calibri" w:eastAsia="Calibri" w:hAnsi="Calibri" w:cs="Calibri"/>
                <w:sz w:val="22"/>
                <w:szCs w:val="22"/>
                <w:lang w:val="en-GB"/>
              </w:rPr>
              <w:t>team include all food outlets (including hatches / pods, outdoor kiosks, sixth form centres, cafes) and all occasions whe</w:t>
            </w:r>
            <w:r w:rsidR="136F131B" w:rsidRPr="00161004">
              <w:rPr>
                <w:rFonts w:ascii="Calibri" w:eastAsia="Calibri" w:hAnsi="Calibri" w:cs="Calibri"/>
                <w:sz w:val="22"/>
                <w:szCs w:val="22"/>
                <w:lang w:val="en-GB"/>
              </w:rPr>
              <w:t>re</w:t>
            </w:r>
            <w:r w:rsidRPr="00161004">
              <w:rPr>
                <w:rFonts w:ascii="Calibri" w:eastAsia="Calibri" w:hAnsi="Calibri" w:cs="Calibri"/>
                <w:sz w:val="22"/>
                <w:szCs w:val="22"/>
                <w:lang w:val="en-GB"/>
              </w:rPr>
              <w:t xml:space="preserve"> food is available, whether provided by the catering team or otherwise (includes breakfast, break time, lunch, after school before </w:t>
            </w:r>
            <w:r w:rsidRPr="00161004">
              <w:rPr>
                <w:rFonts w:ascii="Calibri" w:eastAsia="Calibri" w:hAnsi="Calibri" w:cs="Calibri"/>
                <w:sz w:val="22"/>
                <w:szCs w:val="22"/>
                <w:lang w:val="en-GB"/>
              </w:rPr>
              <w:lastRenderedPageBreak/>
              <w:t xml:space="preserve">6pm). 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includes fruits or vegetables provided as an accompaniment or within a composite dish. Where lunch was the only meal provided, this standard is listed as N/A.</w:t>
            </w:r>
          </w:p>
        </w:tc>
      </w:tr>
      <w:tr w:rsidR="5D1E8AB6" w:rsidRPr="00161004" w14:paraId="04D0EEBE" w14:textId="77777777" w:rsidTr="2C39C31B">
        <w:trPr>
          <w:trHeight w:val="300"/>
        </w:trPr>
        <w:tc>
          <w:tcPr>
            <w:tcW w:w="4680" w:type="dxa"/>
            <w:tcMar>
              <w:left w:w="105" w:type="dxa"/>
              <w:right w:w="105" w:type="dxa"/>
            </w:tcMar>
          </w:tcPr>
          <w:p w14:paraId="1406A046" w14:textId="31FD4D7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lastRenderedPageBreak/>
              <w:t>Savoury crackers and breadsticks must not be provided [2] / No savoury crackers or breadsticks [1]</w:t>
            </w:r>
          </w:p>
        </w:tc>
        <w:tc>
          <w:tcPr>
            <w:tcW w:w="8115" w:type="dxa"/>
            <w:tcMar>
              <w:left w:w="105" w:type="dxa"/>
              <w:right w:w="105" w:type="dxa"/>
            </w:tcMar>
          </w:tcPr>
          <w:p w14:paraId="63140E81" w14:textId="6C6DBBED"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Where lunch was the only meal provided, this standard is listed as N/A.</w:t>
            </w:r>
          </w:p>
        </w:tc>
      </w:tr>
      <w:tr w:rsidR="5D1E8AB6" w:rsidRPr="00161004" w14:paraId="687E861D" w14:textId="77777777" w:rsidTr="2C39C31B">
        <w:trPr>
          <w:trHeight w:val="300"/>
        </w:trPr>
        <w:tc>
          <w:tcPr>
            <w:tcW w:w="4680" w:type="dxa"/>
            <w:tcMar>
              <w:left w:w="105" w:type="dxa"/>
              <w:right w:w="105" w:type="dxa"/>
            </w:tcMar>
          </w:tcPr>
          <w:p w14:paraId="6FCC9F94" w14:textId="5D51390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Cakes and biscuits must not be provided. Desserts must not be provided, other than (a)yoghurt; or (b)fruit-based desserts (with a content of at least 50% fruit measured by volume of raw ingredients) [2]/ No cakes, biscuits, pastries or desserts (except yoghurt or fruit-based desserts containing at least 50% fruit) [1]</w:t>
            </w:r>
          </w:p>
        </w:tc>
        <w:tc>
          <w:tcPr>
            <w:tcW w:w="8115" w:type="dxa"/>
            <w:tcMar>
              <w:left w:w="105" w:type="dxa"/>
              <w:right w:w="105" w:type="dxa"/>
            </w:tcMar>
          </w:tcPr>
          <w:p w14:paraId="1196E099" w14:textId="77175E4D"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Cakes and biscuits include manufactured, bought-in products and prepared from scratch cakes and biscuits such as individual cakes, buns and pastries, scones, sweet and savoury biscuits [1]. 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 cakes, tray bakes, muffins, scones, doughnuts, biscuits and flapjack, as outlined in [1]. Croissants are included in this definition [3]. The following are permitted: malt loaf and other bread-type products such as bagels, currant and fruit bread, crumpets, tea cakes and English muffins [3]. 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do not include teacakes or savoury pastries.</w:t>
            </w:r>
          </w:p>
          <w:p w14:paraId="7BF0AB61" w14:textId="13F8983F"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 xml:space="preserve">Desserts include cereal and starch based desserts such as rice, semolina, tapioca pudding, fruit-based desserts such as jelly, fruit compote, crumbles, and sponge puddings, vegetable-based desserts such as soya-based mousse, egg-based desserts such as ready to eat products and products prepared from egg such as flans, egg custard, custard fillings in pies, meringues, dairy-based desserts such as puddings with dairy-based fillings, fruit or flavoured yoghurt or other fermented milk and/or milk products, ice cream, mousse and fat-based desserts, such as ice cream, made with vegetable fats [1]. The </w:t>
            </w:r>
            <w:r w:rsidR="00464074">
              <w:rPr>
                <w:rFonts w:ascii="Calibri" w:eastAsia="Calibri" w:hAnsi="Calibri" w:cs="Calibri"/>
                <w:sz w:val="22"/>
                <w:szCs w:val="22"/>
                <w:lang w:val="en-GB"/>
              </w:rPr>
              <w:t>study</w:t>
            </w:r>
            <w:r w:rsidRPr="00161004">
              <w:rPr>
                <w:rFonts w:ascii="Calibri" w:eastAsia="Calibri" w:hAnsi="Calibri" w:cs="Calibri"/>
                <w:sz w:val="22"/>
                <w:szCs w:val="22"/>
                <w:lang w:val="en-GB"/>
              </w:rPr>
              <w:t xml:space="preserve"> team include jellies within this definition as outlined in [1].</w:t>
            </w:r>
            <w:r w:rsidR="7ACAECA8" w:rsidRPr="00161004">
              <w:rPr>
                <w:rFonts w:ascii="Calibri" w:eastAsia="Calibri" w:hAnsi="Calibri" w:cs="Calibri"/>
                <w:sz w:val="22"/>
                <w:szCs w:val="22"/>
                <w:lang w:val="en-GB"/>
              </w:rPr>
              <w:t xml:space="preserve"> </w:t>
            </w:r>
            <w:r w:rsidRPr="00161004">
              <w:rPr>
                <w:rFonts w:ascii="Calibri" w:eastAsia="Calibri" w:hAnsi="Calibri" w:cs="Calibri"/>
                <w:sz w:val="22"/>
                <w:szCs w:val="22"/>
                <w:lang w:val="en-GB"/>
              </w:rPr>
              <w:t>Do not include waffles and pancakes. Where lunch was the only meal provided, this standard is listed as N/A.</w:t>
            </w:r>
          </w:p>
        </w:tc>
      </w:tr>
      <w:tr w:rsidR="5D1E8AB6" w:rsidRPr="00161004" w14:paraId="7519FF33" w14:textId="77777777" w:rsidTr="2C39C31B">
        <w:trPr>
          <w:trHeight w:val="300"/>
        </w:trPr>
        <w:tc>
          <w:tcPr>
            <w:tcW w:w="4680" w:type="dxa"/>
            <w:shd w:val="clear" w:color="auto" w:fill="D9D9D9" w:themeFill="background1" w:themeFillShade="D9"/>
            <w:tcMar>
              <w:left w:w="105" w:type="dxa"/>
              <w:right w:w="105" w:type="dxa"/>
            </w:tcMar>
          </w:tcPr>
          <w:p w14:paraId="4E9D848A" w14:textId="1A9CD5D0" w:rsidR="5D1E8AB6" w:rsidRPr="00161004" w:rsidRDefault="5D1E8AB6" w:rsidP="2C39C31B">
            <w:pPr>
              <w:rPr>
                <w:rFonts w:ascii="Calibri" w:eastAsia="Calibri" w:hAnsi="Calibri" w:cs="Calibri"/>
                <w:sz w:val="22"/>
                <w:szCs w:val="22"/>
              </w:rPr>
            </w:pPr>
            <w:r w:rsidRPr="00161004">
              <w:rPr>
                <w:rFonts w:ascii="Calibri" w:eastAsia="Calibri" w:hAnsi="Calibri" w:cs="Calibri"/>
                <w:b/>
                <w:bCs/>
                <w:sz w:val="22"/>
                <w:szCs w:val="22"/>
                <w:lang w:val="en-GB"/>
              </w:rPr>
              <w:t>Other notes on application and interpretation</w:t>
            </w:r>
          </w:p>
        </w:tc>
        <w:tc>
          <w:tcPr>
            <w:tcW w:w="8115" w:type="dxa"/>
            <w:shd w:val="clear" w:color="auto" w:fill="D9D9D9" w:themeFill="background1" w:themeFillShade="D9"/>
            <w:tcMar>
              <w:left w:w="105" w:type="dxa"/>
              <w:right w:w="105" w:type="dxa"/>
            </w:tcMar>
          </w:tcPr>
          <w:p w14:paraId="763BD9B7" w14:textId="3BB439BD" w:rsidR="5D1E8AB6" w:rsidRPr="00161004" w:rsidRDefault="5D1E8AB6" w:rsidP="2C39C31B">
            <w:pPr>
              <w:rPr>
                <w:rFonts w:ascii="Calibri" w:eastAsia="Calibri" w:hAnsi="Calibri" w:cs="Calibri"/>
                <w:sz w:val="22"/>
                <w:szCs w:val="22"/>
              </w:rPr>
            </w:pPr>
          </w:p>
        </w:tc>
      </w:tr>
      <w:tr w:rsidR="5D1E8AB6" w:rsidRPr="00161004" w14:paraId="577DFD94" w14:textId="77777777" w:rsidTr="2C39C31B">
        <w:trPr>
          <w:trHeight w:val="300"/>
        </w:trPr>
        <w:tc>
          <w:tcPr>
            <w:tcW w:w="4680" w:type="dxa"/>
            <w:tcMar>
              <w:left w:w="105" w:type="dxa"/>
              <w:right w:w="105" w:type="dxa"/>
            </w:tcMar>
          </w:tcPr>
          <w:p w14:paraId="4379AFD1" w14:textId="00269981"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Mealtimes / eating occasions out of scope of the SFS</w:t>
            </w:r>
          </w:p>
        </w:tc>
        <w:tc>
          <w:tcPr>
            <w:tcW w:w="8115" w:type="dxa"/>
            <w:tcMar>
              <w:left w:w="105" w:type="dxa"/>
              <w:right w:w="105" w:type="dxa"/>
            </w:tcMar>
          </w:tcPr>
          <w:p w14:paraId="0B2B2DBD" w14:textId="163FE02E"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2) Nothing in these Regulations applies to food provided [2]—</w:t>
            </w:r>
          </w:p>
          <w:p w14:paraId="17CC8E2C" w14:textId="6424D4EC"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(a)at parties or celebrations to mark religious or cultural occasions;</w:t>
            </w:r>
          </w:p>
          <w:p w14:paraId="517FE2CD" w14:textId="1D0D9250"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(b)at fund-raising events;</w:t>
            </w:r>
          </w:p>
          <w:p w14:paraId="618EC18B" w14:textId="792A945B"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(c)as rewards for achievement, good behaviour or effort;</w:t>
            </w:r>
          </w:p>
          <w:p w14:paraId="240F066F" w14:textId="193E1FCD"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(d)for use in teaching food preparation and cookery skills, including where the food prepared is served to pupils as part of a school lunch; or</w:t>
            </w:r>
          </w:p>
          <w:p w14:paraId="402B7E24" w14:textId="68C34415" w:rsidR="5D1E8AB6" w:rsidRPr="00161004" w:rsidRDefault="5D1E8AB6" w:rsidP="2C39C31B">
            <w:pPr>
              <w:rPr>
                <w:rFonts w:ascii="Calibri" w:eastAsia="Calibri" w:hAnsi="Calibri" w:cs="Calibri"/>
                <w:sz w:val="22"/>
                <w:szCs w:val="22"/>
              </w:rPr>
            </w:pPr>
            <w:r w:rsidRPr="00161004">
              <w:rPr>
                <w:rFonts w:ascii="Calibri" w:eastAsia="Calibri" w:hAnsi="Calibri" w:cs="Calibri"/>
                <w:sz w:val="22"/>
                <w:szCs w:val="22"/>
                <w:lang w:val="en-GB"/>
              </w:rPr>
              <w:t>(e)on an occasional basis by parents or pupils.</w:t>
            </w:r>
          </w:p>
        </w:tc>
      </w:tr>
    </w:tbl>
    <w:p w14:paraId="522FFFD9" w14:textId="12D22194"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t>a</w:t>
      </w:r>
      <w:r w:rsidRPr="00161004">
        <w:rPr>
          <w:rFonts w:ascii="Calibri" w:eastAsia="Calibri" w:hAnsi="Calibri" w:cs="Calibri"/>
          <w:color w:val="000000" w:themeColor="text1"/>
          <w:sz w:val="22"/>
          <w:szCs w:val="22"/>
          <w:lang w:val="en-GB"/>
        </w:rPr>
        <w:t>A1: All types of bread, pasta, noodles, rice, potatoes, sweet potatoes, yams, millet and cornmeal</w:t>
      </w:r>
    </w:p>
    <w:p w14:paraId="7A247AF1" w14:textId="767A8375"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t>b</w:t>
      </w:r>
      <w:r w:rsidRPr="00161004">
        <w:rPr>
          <w:rFonts w:ascii="Calibri" w:eastAsia="Calibri" w:hAnsi="Calibri" w:cs="Calibri"/>
          <w:color w:val="000000" w:themeColor="text1"/>
          <w:sz w:val="22"/>
          <w:szCs w:val="22"/>
          <w:lang w:val="en-GB"/>
        </w:rPr>
        <w:t>A2: All types of bread with no added fat or oil</w:t>
      </w:r>
    </w:p>
    <w:p w14:paraId="14F5BF88" w14:textId="7285623A"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t>c</w:t>
      </w:r>
      <w:r w:rsidRPr="00161004">
        <w:rPr>
          <w:rFonts w:ascii="Calibri" w:eastAsia="Calibri" w:hAnsi="Calibri" w:cs="Calibri"/>
          <w:color w:val="000000" w:themeColor="text1"/>
          <w:sz w:val="22"/>
          <w:szCs w:val="22"/>
          <w:lang w:val="en-GB"/>
        </w:rPr>
        <w:t>B2: Vegetables of all types, whether fresh, frozen or dried. Vegetables canned in water or juice.</w:t>
      </w:r>
    </w:p>
    <w:p w14:paraId="0C399D08" w14:textId="12790303"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lastRenderedPageBreak/>
        <w:t>d</w:t>
      </w:r>
      <w:r w:rsidRPr="00161004">
        <w:rPr>
          <w:rFonts w:ascii="Calibri" w:eastAsia="Calibri" w:hAnsi="Calibri" w:cs="Calibri"/>
          <w:color w:val="000000" w:themeColor="text1"/>
          <w:sz w:val="22"/>
          <w:szCs w:val="22"/>
          <w:lang w:val="en-GB"/>
        </w:rPr>
        <w:t>B1: Fruit of all types, whether fresh, frozen or dried. Fruit canned in water or juice. Fruit-based desserts (with a content of at least 50% fruit measured by the weight of the raw ingredients).</w:t>
      </w:r>
    </w:p>
    <w:p w14:paraId="5B58F702" w14:textId="0698E50D"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t>e</w:t>
      </w:r>
      <w:r w:rsidRPr="00161004">
        <w:rPr>
          <w:rFonts w:ascii="Calibri" w:eastAsia="Calibri" w:hAnsi="Calibri" w:cs="Calibri"/>
          <w:color w:val="000000" w:themeColor="text1"/>
          <w:sz w:val="22"/>
          <w:szCs w:val="22"/>
          <w:lang w:val="en-GB"/>
        </w:rPr>
        <w:t>C: Meat and fish (in each case whether fresh, frozen, canned or dried), eggs, nuts, pulses and beans, other than green beans. Other non-dairy sources of protein. Any food containing meat together with food from groups A, B or D.</w:t>
      </w:r>
    </w:p>
    <w:p w14:paraId="0C4EFE59" w14:textId="16E9AE40" w:rsidR="00913A9D" w:rsidRPr="00161004" w:rsidRDefault="70F4D2A4" w:rsidP="2C39C31B">
      <w:pPr>
        <w:spacing w:after="0" w:line="240" w:lineRule="auto"/>
        <w:rPr>
          <w:rFonts w:ascii="Calibri" w:eastAsia="Calibri" w:hAnsi="Calibri" w:cs="Calibri"/>
          <w:color w:val="000000" w:themeColor="text1"/>
          <w:sz w:val="22"/>
          <w:szCs w:val="22"/>
        </w:rPr>
      </w:pPr>
      <w:r w:rsidRPr="00161004">
        <w:rPr>
          <w:rFonts w:ascii="Calibri" w:eastAsia="Calibri" w:hAnsi="Calibri" w:cs="Calibri"/>
          <w:color w:val="000000" w:themeColor="text1"/>
          <w:sz w:val="22"/>
          <w:szCs w:val="22"/>
          <w:vertAlign w:val="superscript"/>
          <w:lang w:val="en-GB"/>
        </w:rPr>
        <w:t>f</w:t>
      </w:r>
      <w:r w:rsidRPr="00161004">
        <w:rPr>
          <w:rFonts w:ascii="Calibri" w:eastAsia="Calibri" w:hAnsi="Calibri" w:cs="Calibri"/>
          <w:color w:val="000000" w:themeColor="text1"/>
          <w:sz w:val="22"/>
          <w:szCs w:val="22"/>
          <w:lang w:val="en-GB"/>
        </w:rPr>
        <w:t>D2: Cheese, yoghurt (including frozen), fromage frais and custard</w:t>
      </w:r>
    </w:p>
    <w:p w14:paraId="282111E6" w14:textId="6880A9AF" w:rsidR="00913A9D" w:rsidRPr="00161004" w:rsidRDefault="70F4D2A4" w:rsidP="2C39C31B">
      <w:pPr>
        <w:spacing w:after="0" w:line="240" w:lineRule="auto"/>
        <w:rPr>
          <w:rFonts w:ascii="Calibri" w:eastAsia="Calibri" w:hAnsi="Calibri" w:cs="Calibri"/>
          <w:color w:val="000000" w:themeColor="text1"/>
          <w:sz w:val="22"/>
          <w:szCs w:val="22"/>
          <w:lang w:val="en-GB"/>
        </w:rPr>
      </w:pPr>
      <w:r w:rsidRPr="00161004">
        <w:rPr>
          <w:rFonts w:ascii="Calibri" w:eastAsia="Calibri" w:hAnsi="Calibri" w:cs="Calibri"/>
          <w:color w:val="000000" w:themeColor="text1"/>
          <w:sz w:val="22"/>
          <w:szCs w:val="22"/>
          <w:vertAlign w:val="superscript"/>
          <w:lang w:val="en-GB"/>
        </w:rPr>
        <w:t>g</w:t>
      </w:r>
      <w:r w:rsidRPr="00161004">
        <w:rPr>
          <w:rFonts w:ascii="Calibri" w:eastAsia="Calibri" w:hAnsi="Calibri" w:cs="Calibri"/>
          <w:color w:val="000000" w:themeColor="text1"/>
          <w:sz w:val="22"/>
          <w:szCs w:val="22"/>
          <w:lang w:val="en-GB"/>
        </w:rPr>
        <w:t>D1: Lower fat milk and lactose reduced milk.</w:t>
      </w:r>
    </w:p>
    <w:p w14:paraId="6D0B7D28" w14:textId="00C80616" w:rsidR="00913A9D" w:rsidRPr="00161004" w:rsidRDefault="7AEF2AEB" w:rsidP="2C39C31B">
      <w:pPr>
        <w:spacing w:after="0" w:line="240" w:lineRule="auto"/>
        <w:rPr>
          <w:rFonts w:ascii="Calibri" w:eastAsia="Calibri" w:hAnsi="Calibri" w:cs="Calibri"/>
          <w:color w:val="000000" w:themeColor="text1"/>
          <w:sz w:val="22"/>
          <w:szCs w:val="22"/>
          <w:lang w:val="en-GB"/>
        </w:rPr>
      </w:pPr>
      <w:r w:rsidRPr="00161004">
        <w:rPr>
          <w:rFonts w:ascii="Calibri" w:eastAsia="Calibri" w:hAnsi="Calibri" w:cs="Calibri"/>
          <w:color w:val="000000" w:themeColor="text1"/>
          <w:sz w:val="22"/>
          <w:szCs w:val="22"/>
          <w:lang w:val="en-GB"/>
        </w:rPr>
        <w:t xml:space="preserve">[1] School Food Plan (2014) School Food Standards. A practical guide for schools their cooks and caterers. Acessed 7/1/22. Available here: https://www.schoolfoodplan.com/wp-content/uploads/2015/01/School-Food-Standards-Guidance-FINAL-V3.pdf </w:t>
      </w:r>
    </w:p>
    <w:p w14:paraId="0FA6FBDA" w14:textId="2E0FA729" w:rsidR="00913A9D" w:rsidRPr="00161004" w:rsidRDefault="7AEF2AEB" w:rsidP="2C39C31B">
      <w:pPr>
        <w:spacing w:after="0" w:line="240" w:lineRule="auto"/>
        <w:rPr>
          <w:rFonts w:ascii="Calibri" w:eastAsia="Calibri" w:hAnsi="Calibri" w:cs="Calibri"/>
          <w:color w:val="000000" w:themeColor="text1"/>
          <w:sz w:val="22"/>
          <w:szCs w:val="22"/>
          <w:lang w:val="en-GB"/>
        </w:rPr>
      </w:pPr>
      <w:r w:rsidRPr="00161004">
        <w:rPr>
          <w:rFonts w:ascii="Calibri" w:eastAsia="Calibri" w:hAnsi="Calibri" w:cs="Calibri"/>
          <w:color w:val="000000" w:themeColor="text1"/>
          <w:sz w:val="22"/>
          <w:szCs w:val="22"/>
          <w:lang w:val="en-GB"/>
        </w:rPr>
        <w:t xml:space="preserve">[2] The Secretary of State for Education (2014) STATUTORY INSTRUMENTS 2014 No. 1603. The Requirements for School Food Regulations 2014. Accessed 7/1/22. Available here: https://www.legislation.gov.uk/uksi/2014/1603/contents/made  </w:t>
      </w:r>
    </w:p>
    <w:p w14:paraId="4085BBEC" w14:textId="52B0D990" w:rsidR="00913A9D" w:rsidRPr="00161004" w:rsidRDefault="7AEF2AEB" w:rsidP="2C39C31B">
      <w:pPr>
        <w:spacing w:after="0" w:line="240" w:lineRule="auto"/>
        <w:rPr>
          <w:rFonts w:ascii="Calibri" w:eastAsia="Calibri" w:hAnsi="Calibri" w:cs="Calibri"/>
          <w:color w:val="000000" w:themeColor="text1"/>
          <w:sz w:val="22"/>
          <w:szCs w:val="22"/>
          <w:lang w:val="en-GB"/>
        </w:rPr>
      </w:pPr>
      <w:r w:rsidRPr="00161004">
        <w:rPr>
          <w:rFonts w:ascii="Calibri" w:eastAsia="Calibri" w:hAnsi="Calibri" w:cs="Calibri"/>
          <w:color w:val="000000" w:themeColor="text1"/>
          <w:sz w:val="22"/>
          <w:szCs w:val="22"/>
          <w:lang w:val="en-GB"/>
        </w:rPr>
        <w:t>[3] School Food Plan (2014) School food standards regulations Q&amp;A for consultation. Accessed 7/1/22. Available here: http://www.schoolfoodplan.com/wp-content/uploads/2014/03/Standards-Consultation-QA-6-March-2014.pdf</w:t>
      </w:r>
    </w:p>
    <w:p w14:paraId="0F25704B" w14:textId="27F11EFB" w:rsidR="00913A9D" w:rsidRPr="00161004" w:rsidRDefault="00913A9D" w:rsidP="2C39C31B">
      <w:pPr>
        <w:spacing w:line="257" w:lineRule="auto"/>
        <w:rPr>
          <w:rFonts w:ascii="Calibri" w:eastAsia="Calibri" w:hAnsi="Calibri" w:cs="Calibri"/>
          <w:sz w:val="22"/>
          <w:szCs w:val="22"/>
        </w:rPr>
      </w:pPr>
    </w:p>
    <w:p w14:paraId="09C56472" w14:textId="4D9D04E8" w:rsidR="00913A9D" w:rsidRPr="00161004" w:rsidRDefault="52F7EC33" w:rsidP="2C39C31B">
      <w:pPr>
        <w:spacing w:after="200" w:line="257" w:lineRule="auto"/>
        <w:rPr>
          <w:rFonts w:ascii="Calibri" w:hAnsi="Calibri" w:cs="Calibri"/>
          <w:sz w:val="22"/>
          <w:szCs w:val="22"/>
        </w:rPr>
      </w:pPr>
      <w:r w:rsidRPr="00161004">
        <w:rPr>
          <w:rFonts w:ascii="Calibri" w:hAnsi="Calibri" w:cs="Calibri"/>
          <w:sz w:val="22"/>
          <w:szCs w:val="22"/>
        </w:rPr>
        <w:br w:type="page"/>
      </w:r>
    </w:p>
    <w:p w14:paraId="1472F7FB" w14:textId="492466D2" w:rsidR="00913A9D" w:rsidRPr="00161004" w:rsidRDefault="603D7074" w:rsidP="2C39C31B">
      <w:pPr>
        <w:spacing w:line="257" w:lineRule="auto"/>
        <w:rPr>
          <w:rFonts w:ascii="Calibri" w:eastAsia="Calibri" w:hAnsi="Calibri" w:cs="Calibri"/>
          <w:sz w:val="22"/>
          <w:szCs w:val="22"/>
        </w:rPr>
      </w:pPr>
      <w:r w:rsidRPr="00161004">
        <w:rPr>
          <w:rFonts w:ascii="Calibri" w:eastAsia="Calibri" w:hAnsi="Calibri" w:cs="Calibri"/>
          <w:sz w:val="22"/>
          <w:szCs w:val="22"/>
        </w:rPr>
        <w:lastRenderedPageBreak/>
        <w:t xml:space="preserve">Appendix </w:t>
      </w:r>
      <w:r w:rsidR="02DBB6D8" w:rsidRPr="00161004">
        <w:rPr>
          <w:rFonts w:ascii="Calibri" w:eastAsia="Calibri" w:hAnsi="Calibri" w:cs="Calibri"/>
          <w:sz w:val="22"/>
          <w:szCs w:val="22"/>
        </w:rPr>
        <w:t>4</w:t>
      </w:r>
      <w:r w:rsidRPr="00161004">
        <w:rPr>
          <w:rFonts w:ascii="Calibri" w:eastAsia="Calibri" w:hAnsi="Calibri" w:cs="Calibri"/>
          <w:sz w:val="22"/>
          <w:szCs w:val="22"/>
        </w:rPr>
        <w:t>. Topic guide for interviews with staff</w:t>
      </w:r>
    </w:p>
    <w:p w14:paraId="5D4A0F3E" w14:textId="31B7BBAF"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Can you tell me about your school and the school context? </w:t>
      </w:r>
    </w:p>
    <w:p w14:paraId="58B631E1" w14:textId="40EB88CC"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Can you give me a brief overview of food provision at your school?</w:t>
      </w:r>
    </w:p>
    <w:p w14:paraId="4D403E9A" w14:textId="7F90645C"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What influences the food and drinks served/provided at school? </w:t>
      </w:r>
    </w:p>
    <w:p w14:paraId="045388C3" w14:textId="26F1D196"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[Optional question – if relevant to interviewee’s role] Can you tell me about the costs of providing healthy food? </w:t>
      </w:r>
    </w:p>
    <w:p w14:paraId="756C7C82" w14:textId="72AF8A48"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Who leads on school food provision and healthy eating within the school?</w:t>
      </w:r>
    </w:p>
    <w:p w14:paraId="1A30434A" w14:textId="1F0372F4"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Can you tell me about any ways in which your school monitors or evaluates school food?</w:t>
      </w:r>
    </w:p>
    <w:p w14:paraId="323D9424" w14:textId="4334D5CD"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Can you tell me about the lunchtime experience in your school? </w:t>
      </w:r>
    </w:p>
    <w:p w14:paraId="342E1DF0" w14:textId="2FB862B7"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Can you tell me about any specific provision that’s needed (around lunchtime/eating and drinking) for pupils with particular needs?</w:t>
      </w:r>
    </w:p>
    <w:p w14:paraId="3E268F75" w14:textId="21F2F3D3"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Can you tell me about food education at the school?  </w:t>
      </w:r>
    </w:p>
    <w:p w14:paraId="1EF3CD26" w14:textId="4C5A830E"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Can you tell me about any other ways in which your school supports pupils to have a healthy diet? </w:t>
      </w:r>
    </w:p>
    <w:p w14:paraId="1625F198" w14:textId="261FF16A"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Can I ask you about the School Food Plan? Is this something you have used in your school? If so how? [If needed, give a short description about the School Food Plan]</w:t>
      </w:r>
    </w:p>
    <w:p w14:paraId="76B4BA9D" w14:textId="1A2CDB88"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 xml:space="preserve">What kind of impact do you think your school’s work on school food has? </w:t>
      </w:r>
    </w:p>
    <w:p w14:paraId="4EE6AF89" w14:textId="09BA24BD" w:rsidR="00913A9D" w:rsidRPr="00161004" w:rsidRDefault="05FD99DC" w:rsidP="2C39C31B">
      <w:pPr>
        <w:pStyle w:val="ListParagraph"/>
        <w:numPr>
          <w:ilvl w:val="0"/>
          <w:numId w:val="1"/>
        </w:numPr>
        <w:spacing w:after="200" w:line="257" w:lineRule="auto"/>
        <w:rPr>
          <w:rFonts w:ascii="Calibri" w:eastAsia="Calibri" w:hAnsi="Calibri" w:cs="Calibri"/>
          <w:color w:val="000000" w:themeColor="text1"/>
          <w:lang w:val="en-US"/>
        </w:rPr>
      </w:pPr>
      <w:r w:rsidRPr="00161004">
        <w:rPr>
          <w:rFonts w:ascii="Calibri" w:eastAsia="Calibri" w:hAnsi="Calibri" w:cs="Calibri"/>
          <w:color w:val="000000" w:themeColor="text1"/>
        </w:rPr>
        <w:t>Is there anything else you would like to add that you haven’t already mentioned?</w:t>
      </w:r>
    </w:p>
    <w:p w14:paraId="3AC01068" w14:textId="2A61B9C1" w:rsidR="00913A9D" w:rsidRPr="00161004" w:rsidRDefault="00913A9D" w:rsidP="2C39C31B">
      <w:pPr>
        <w:spacing w:line="257" w:lineRule="auto"/>
        <w:rPr>
          <w:rFonts w:ascii="Calibri" w:eastAsia="Calibri" w:hAnsi="Calibri" w:cs="Calibri"/>
          <w:sz w:val="22"/>
          <w:szCs w:val="22"/>
        </w:rPr>
      </w:pPr>
    </w:p>
    <w:p w14:paraId="4B781B22" w14:textId="64B3C254" w:rsidR="00913A9D" w:rsidRPr="00161004" w:rsidRDefault="52F7EC33" w:rsidP="2C39C31B">
      <w:pPr>
        <w:spacing w:after="200" w:line="257" w:lineRule="auto"/>
        <w:rPr>
          <w:rFonts w:ascii="Calibri" w:hAnsi="Calibri" w:cs="Calibri"/>
          <w:sz w:val="22"/>
          <w:szCs w:val="22"/>
        </w:rPr>
      </w:pPr>
      <w:r w:rsidRPr="00161004">
        <w:rPr>
          <w:rFonts w:ascii="Calibri" w:hAnsi="Calibri" w:cs="Calibri"/>
          <w:sz w:val="22"/>
          <w:szCs w:val="22"/>
        </w:rPr>
        <w:br w:type="page"/>
      </w:r>
    </w:p>
    <w:p w14:paraId="6954DDA2" w14:textId="60205CCC" w:rsidR="00913A9D" w:rsidRPr="00161004" w:rsidRDefault="11DF6505" w:rsidP="2C39C31B">
      <w:pPr>
        <w:spacing w:after="200" w:line="257" w:lineRule="auto"/>
        <w:rPr>
          <w:rFonts w:ascii="Calibri" w:eastAsia="Calibri" w:hAnsi="Calibri" w:cs="Calibri"/>
          <w:sz w:val="22"/>
          <w:szCs w:val="22"/>
        </w:rPr>
      </w:pPr>
      <w:r w:rsidRPr="00161004">
        <w:rPr>
          <w:rFonts w:ascii="Calibri" w:eastAsia="Calibri" w:hAnsi="Calibri" w:cs="Calibri"/>
          <w:sz w:val="22"/>
          <w:szCs w:val="22"/>
        </w:rPr>
        <w:lastRenderedPageBreak/>
        <w:t xml:space="preserve">Appendix </w:t>
      </w:r>
      <w:r w:rsidR="4907DE81" w:rsidRPr="00161004">
        <w:rPr>
          <w:rFonts w:ascii="Calibri" w:eastAsia="Calibri" w:hAnsi="Calibri" w:cs="Calibri"/>
          <w:sz w:val="22"/>
          <w:szCs w:val="22"/>
        </w:rPr>
        <w:t>5</w:t>
      </w:r>
      <w:r w:rsidR="595A4A1B" w:rsidRPr="00161004">
        <w:rPr>
          <w:rFonts w:ascii="Calibri" w:eastAsia="Calibri" w:hAnsi="Calibri" w:cs="Calibri"/>
          <w:sz w:val="22"/>
          <w:szCs w:val="22"/>
        </w:rPr>
        <w:t>.</w:t>
      </w:r>
      <w:r w:rsidR="52F7EC33" w:rsidRPr="00161004">
        <w:rPr>
          <w:rFonts w:ascii="Calibri" w:eastAsia="Calibri" w:hAnsi="Calibri" w:cs="Calibri"/>
          <w:sz w:val="22"/>
          <w:szCs w:val="22"/>
        </w:rPr>
        <w:t xml:space="preserve"> Number and percentage of schools meeting each standard</w:t>
      </w:r>
    </w:p>
    <w:tbl>
      <w:tblPr>
        <w:tblW w:w="12880" w:type="dxa"/>
        <w:tblLayout w:type="fixed"/>
        <w:tblLook w:val="04A0" w:firstRow="1" w:lastRow="0" w:firstColumn="1" w:lastColumn="0" w:noHBand="0" w:noVBand="1"/>
      </w:tblPr>
      <w:tblGrid>
        <w:gridCol w:w="10065"/>
        <w:gridCol w:w="1305"/>
        <w:gridCol w:w="1510"/>
      </w:tblGrid>
      <w:tr w:rsidR="001D6AFE" w:rsidRPr="00161004" w14:paraId="05BBE4A7" w14:textId="7864A94E" w:rsidTr="2C39C31B">
        <w:trPr>
          <w:trHeight w:val="300"/>
        </w:trPr>
        <w:tc>
          <w:tcPr>
            <w:tcW w:w="10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77C78D6E"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 xml:space="preserve">Standards  </w:t>
            </w:r>
          </w:p>
        </w:tc>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99F49" w14:textId="77777777" w:rsidR="001D6AFE" w:rsidRPr="00161004" w:rsidRDefault="001D6AFE" w:rsidP="2C39C31B">
            <w:pPr>
              <w:spacing w:after="0" w:line="240" w:lineRule="auto"/>
              <w:rPr>
                <w:rFonts w:ascii="Calibri" w:eastAsia="Calibri" w:hAnsi="Calibri" w:cs="Calibri"/>
                <w:b/>
                <w:bCs/>
                <w:sz w:val="22"/>
                <w:szCs w:val="22"/>
                <w:lang w:val="en-GB"/>
              </w:rPr>
            </w:pPr>
          </w:p>
        </w:tc>
        <w:tc>
          <w:tcPr>
            <w:tcW w:w="15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B083C4" w14:textId="77777777" w:rsidR="001D6AFE" w:rsidRPr="00161004" w:rsidRDefault="001D6AFE" w:rsidP="2C39C31B">
            <w:pPr>
              <w:spacing w:after="0" w:line="240" w:lineRule="auto"/>
              <w:rPr>
                <w:rFonts w:ascii="Calibri" w:eastAsia="Calibri" w:hAnsi="Calibri" w:cs="Calibri"/>
                <w:b/>
                <w:bCs/>
                <w:sz w:val="22"/>
                <w:szCs w:val="22"/>
                <w:lang w:val="en-GB"/>
              </w:rPr>
            </w:pPr>
          </w:p>
        </w:tc>
      </w:tr>
      <w:tr w:rsidR="001D6AFE" w:rsidRPr="00161004" w14:paraId="0D04EF28" w14:textId="07225AAA" w:rsidTr="2C39C31B">
        <w:trPr>
          <w:trHeight w:val="300"/>
        </w:trPr>
        <w:tc>
          <w:tcPr>
            <w:tcW w:w="10065"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143F841B"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Lunch time standards</w:t>
            </w:r>
          </w:p>
        </w:tc>
        <w:tc>
          <w:tcPr>
            <w:tcW w:w="1305" w:type="dxa"/>
            <w:tcBorders>
              <w:top w:val="nil"/>
              <w:left w:val="single" w:sz="4" w:space="0" w:color="auto"/>
              <w:bottom w:val="single" w:sz="4" w:space="0" w:color="auto"/>
              <w:right w:val="single" w:sz="4" w:space="0" w:color="auto"/>
            </w:tcBorders>
            <w:shd w:val="clear" w:color="auto" w:fill="D9D9D9" w:themeFill="background1" w:themeFillShade="D9"/>
          </w:tcPr>
          <w:p w14:paraId="63BBC471"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Schools providing data</w:t>
            </w:r>
          </w:p>
        </w:tc>
        <w:tc>
          <w:tcPr>
            <w:tcW w:w="1510" w:type="dxa"/>
            <w:tcBorders>
              <w:top w:val="nil"/>
              <w:left w:val="single" w:sz="4" w:space="0" w:color="auto"/>
              <w:bottom w:val="single" w:sz="4" w:space="0" w:color="auto"/>
              <w:right w:val="single" w:sz="4" w:space="0" w:color="auto"/>
            </w:tcBorders>
            <w:shd w:val="clear" w:color="auto" w:fill="D9D9D9" w:themeFill="background1" w:themeFillShade="D9"/>
          </w:tcPr>
          <w:p w14:paraId="356C0B94"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Schools meeting the standard N (%)</w:t>
            </w:r>
          </w:p>
        </w:tc>
      </w:tr>
      <w:tr w:rsidR="001D6AFE" w:rsidRPr="00161004" w14:paraId="554FBDBF" w14:textId="3CC9F07E" w:rsidTr="2C39C31B">
        <w:trPr>
          <w:trHeight w:val="300"/>
        </w:trPr>
        <w:tc>
          <w:tcPr>
            <w:tcW w:w="10065" w:type="dxa"/>
            <w:tcBorders>
              <w:top w:val="nil"/>
              <w:left w:val="single" w:sz="4" w:space="0" w:color="auto"/>
              <w:bottom w:val="single" w:sz="4" w:space="0" w:color="auto"/>
              <w:right w:val="single" w:sz="4" w:space="0" w:color="auto"/>
            </w:tcBorders>
            <w:noWrap/>
            <w:hideMark/>
          </w:tcPr>
          <w:p w14:paraId="11578276"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One or more portions of starchy foods every day</w:t>
            </w:r>
          </w:p>
        </w:tc>
        <w:tc>
          <w:tcPr>
            <w:tcW w:w="1305" w:type="dxa"/>
            <w:tcBorders>
              <w:top w:val="nil"/>
              <w:left w:val="single" w:sz="4" w:space="0" w:color="auto"/>
              <w:bottom w:val="single" w:sz="4" w:space="0" w:color="auto"/>
              <w:right w:val="single" w:sz="4" w:space="0" w:color="auto"/>
            </w:tcBorders>
          </w:tcPr>
          <w:p w14:paraId="6534B3CB"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1E2652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2314BD43" w14:textId="77805D39" w:rsidTr="2C39C31B">
        <w:trPr>
          <w:trHeight w:val="300"/>
        </w:trPr>
        <w:tc>
          <w:tcPr>
            <w:tcW w:w="10065" w:type="dxa"/>
            <w:tcBorders>
              <w:top w:val="nil"/>
              <w:left w:val="single" w:sz="4" w:space="0" w:color="auto"/>
              <w:bottom w:val="single" w:sz="4" w:space="0" w:color="auto"/>
              <w:right w:val="single" w:sz="4" w:space="0" w:color="auto"/>
            </w:tcBorders>
            <w:noWrap/>
            <w:hideMark/>
          </w:tcPr>
          <w:p w14:paraId="6F2F18C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Bread with no added fat or oil available every day</w:t>
            </w:r>
          </w:p>
        </w:tc>
        <w:tc>
          <w:tcPr>
            <w:tcW w:w="1305" w:type="dxa"/>
            <w:tcBorders>
              <w:top w:val="nil"/>
              <w:left w:val="single" w:sz="4" w:space="0" w:color="auto"/>
              <w:bottom w:val="single" w:sz="4" w:space="0" w:color="auto"/>
              <w:right w:val="single" w:sz="4" w:space="0" w:color="auto"/>
            </w:tcBorders>
          </w:tcPr>
          <w:p w14:paraId="7CD6AD0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52B92030"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3 (37.5)</w:t>
            </w:r>
          </w:p>
        </w:tc>
      </w:tr>
      <w:tr w:rsidR="001D6AFE" w:rsidRPr="00161004" w14:paraId="004A7D19" w14:textId="63EA4A7A" w:rsidTr="2C39C31B">
        <w:trPr>
          <w:trHeight w:val="300"/>
        </w:trPr>
        <w:tc>
          <w:tcPr>
            <w:tcW w:w="10065" w:type="dxa"/>
            <w:tcBorders>
              <w:top w:val="nil"/>
              <w:left w:val="single" w:sz="4" w:space="0" w:color="auto"/>
              <w:bottom w:val="single" w:sz="4" w:space="0" w:color="auto"/>
              <w:right w:val="single" w:sz="4" w:space="0" w:color="auto"/>
            </w:tcBorders>
            <w:noWrap/>
            <w:hideMark/>
          </w:tcPr>
          <w:p w14:paraId="6DAD756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Three or more different starchy foods each week</w:t>
            </w:r>
          </w:p>
        </w:tc>
        <w:tc>
          <w:tcPr>
            <w:tcW w:w="1305" w:type="dxa"/>
            <w:tcBorders>
              <w:top w:val="nil"/>
              <w:left w:val="single" w:sz="4" w:space="0" w:color="auto"/>
              <w:bottom w:val="single" w:sz="4" w:space="0" w:color="auto"/>
              <w:right w:val="single" w:sz="4" w:space="0" w:color="auto"/>
            </w:tcBorders>
          </w:tcPr>
          <w:p w14:paraId="327EB86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42743CB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0328FB9C" w14:textId="3B0AA56F" w:rsidTr="2C39C31B">
        <w:trPr>
          <w:trHeight w:val="300"/>
        </w:trPr>
        <w:tc>
          <w:tcPr>
            <w:tcW w:w="10065" w:type="dxa"/>
            <w:tcBorders>
              <w:top w:val="nil"/>
              <w:left w:val="single" w:sz="4" w:space="0" w:color="auto"/>
              <w:bottom w:val="single" w:sz="4" w:space="0" w:color="auto"/>
              <w:right w:val="single" w:sz="4" w:space="0" w:color="auto"/>
            </w:tcBorders>
            <w:noWrap/>
            <w:hideMark/>
          </w:tcPr>
          <w:p w14:paraId="44ADCD2C"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One or more wholegrain varieties of starchy food each week</w:t>
            </w:r>
          </w:p>
        </w:tc>
        <w:tc>
          <w:tcPr>
            <w:tcW w:w="1305" w:type="dxa"/>
            <w:tcBorders>
              <w:top w:val="nil"/>
              <w:left w:val="single" w:sz="4" w:space="0" w:color="auto"/>
              <w:bottom w:val="single" w:sz="4" w:space="0" w:color="auto"/>
              <w:right w:val="single" w:sz="4" w:space="0" w:color="auto"/>
            </w:tcBorders>
          </w:tcPr>
          <w:p w14:paraId="5AA4E774"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p w14:paraId="03502689" w14:textId="77777777" w:rsidR="001D6AFE" w:rsidRPr="00161004" w:rsidRDefault="001D6AFE" w:rsidP="2C39C31B">
            <w:pPr>
              <w:spacing w:after="0" w:line="240" w:lineRule="auto"/>
              <w:rPr>
                <w:rFonts w:ascii="Calibri" w:eastAsia="Calibri" w:hAnsi="Calibri" w:cs="Calibri"/>
                <w:sz w:val="22"/>
                <w:szCs w:val="22"/>
                <w:lang w:val="en-GB"/>
              </w:rPr>
            </w:pPr>
          </w:p>
        </w:tc>
        <w:tc>
          <w:tcPr>
            <w:tcW w:w="1510" w:type="dxa"/>
            <w:tcBorders>
              <w:top w:val="nil"/>
              <w:left w:val="single" w:sz="4" w:space="0" w:color="auto"/>
              <w:bottom w:val="single" w:sz="4" w:space="0" w:color="auto"/>
              <w:right w:val="single" w:sz="4" w:space="0" w:color="auto"/>
            </w:tcBorders>
          </w:tcPr>
          <w:p w14:paraId="34E2FDA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2 (25.0)</w:t>
            </w:r>
          </w:p>
        </w:tc>
      </w:tr>
      <w:tr w:rsidR="001D6AFE" w:rsidRPr="00161004" w14:paraId="7833EC60" w14:textId="54BF7D9F" w:rsidTr="2C39C31B">
        <w:trPr>
          <w:trHeight w:val="300"/>
        </w:trPr>
        <w:tc>
          <w:tcPr>
            <w:tcW w:w="10065" w:type="dxa"/>
            <w:tcBorders>
              <w:top w:val="nil"/>
              <w:left w:val="single" w:sz="4" w:space="0" w:color="auto"/>
              <w:bottom w:val="single" w:sz="4" w:space="0" w:color="auto"/>
              <w:right w:val="single" w:sz="4" w:space="0" w:color="auto"/>
            </w:tcBorders>
            <w:noWrap/>
            <w:hideMark/>
          </w:tcPr>
          <w:p w14:paraId="56494C4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One or more portions of vegetables/salad as an accompaniment every day</w:t>
            </w:r>
          </w:p>
        </w:tc>
        <w:tc>
          <w:tcPr>
            <w:tcW w:w="1305" w:type="dxa"/>
            <w:tcBorders>
              <w:top w:val="nil"/>
              <w:left w:val="single" w:sz="4" w:space="0" w:color="auto"/>
              <w:bottom w:val="single" w:sz="4" w:space="0" w:color="auto"/>
              <w:right w:val="single" w:sz="4" w:space="0" w:color="auto"/>
            </w:tcBorders>
          </w:tcPr>
          <w:p w14:paraId="55008AB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10D5E160"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4AC8EE4A" w14:textId="40A5C4C6" w:rsidTr="2C39C31B">
        <w:trPr>
          <w:trHeight w:val="300"/>
        </w:trPr>
        <w:tc>
          <w:tcPr>
            <w:tcW w:w="10065" w:type="dxa"/>
            <w:tcBorders>
              <w:top w:val="nil"/>
              <w:left w:val="single" w:sz="4" w:space="0" w:color="auto"/>
              <w:bottom w:val="single" w:sz="4" w:space="0" w:color="auto"/>
              <w:right w:val="single" w:sz="4" w:space="0" w:color="auto"/>
            </w:tcBorders>
            <w:noWrap/>
            <w:hideMark/>
          </w:tcPr>
          <w:p w14:paraId="7B000A2B"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One or more portions of fruit every day</w:t>
            </w:r>
          </w:p>
        </w:tc>
        <w:tc>
          <w:tcPr>
            <w:tcW w:w="1305" w:type="dxa"/>
            <w:tcBorders>
              <w:top w:val="nil"/>
              <w:left w:val="single" w:sz="4" w:space="0" w:color="auto"/>
              <w:bottom w:val="single" w:sz="4" w:space="0" w:color="auto"/>
              <w:right w:val="single" w:sz="4" w:space="0" w:color="auto"/>
            </w:tcBorders>
          </w:tcPr>
          <w:p w14:paraId="4B93180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650D502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6 (75.0)</w:t>
            </w:r>
          </w:p>
        </w:tc>
      </w:tr>
      <w:tr w:rsidR="001D6AFE" w:rsidRPr="00161004" w14:paraId="0B217E91" w14:textId="6760A9BC" w:rsidTr="2C39C31B">
        <w:trPr>
          <w:trHeight w:val="300"/>
        </w:trPr>
        <w:tc>
          <w:tcPr>
            <w:tcW w:w="10065" w:type="dxa"/>
            <w:tcBorders>
              <w:top w:val="nil"/>
              <w:left w:val="single" w:sz="4" w:space="0" w:color="auto"/>
              <w:bottom w:val="single" w:sz="4" w:space="0" w:color="auto"/>
              <w:right w:val="single" w:sz="4" w:space="0" w:color="auto"/>
            </w:tcBorders>
            <w:noWrap/>
            <w:hideMark/>
          </w:tcPr>
          <w:p w14:paraId="196A6BF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 dessert containing at least 50% fruit two or more times per week</w:t>
            </w:r>
          </w:p>
        </w:tc>
        <w:tc>
          <w:tcPr>
            <w:tcW w:w="1305" w:type="dxa"/>
            <w:tcBorders>
              <w:top w:val="nil"/>
              <w:left w:val="single" w:sz="4" w:space="0" w:color="auto"/>
              <w:bottom w:val="single" w:sz="4" w:space="0" w:color="auto"/>
              <w:right w:val="single" w:sz="4" w:space="0" w:color="auto"/>
            </w:tcBorders>
          </w:tcPr>
          <w:p w14:paraId="407DBD79" w14:textId="3A0AF0E0"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2DAB36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2 (25.0)</w:t>
            </w:r>
          </w:p>
        </w:tc>
      </w:tr>
      <w:tr w:rsidR="001D6AFE" w:rsidRPr="00161004" w14:paraId="77594C9E" w14:textId="1643397F" w:rsidTr="2C39C31B">
        <w:trPr>
          <w:trHeight w:val="300"/>
        </w:trPr>
        <w:tc>
          <w:tcPr>
            <w:tcW w:w="10065" w:type="dxa"/>
            <w:tcBorders>
              <w:top w:val="nil"/>
              <w:left w:val="single" w:sz="4" w:space="0" w:color="auto"/>
              <w:bottom w:val="single" w:sz="4" w:space="0" w:color="auto"/>
              <w:right w:val="single" w:sz="4" w:space="0" w:color="auto"/>
            </w:tcBorders>
            <w:noWrap/>
            <w:hideMark/>
          </w:tcPr>
          <w:p w14:paraId="1F0135B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At least three different types of vegetables each week</w:t>
            </w:r>
          </w:p>
        </w:tc>
        <w:tc>
          <w:tcPr>
            <w:tcW w:w="1305" w:type="dxa"/>
            <w:tcBorders>
              <w:top w:val="nil"/>
              <w:left w:val="single" w:sz="4" w:space="0" w:color="auto"/>
              <w:bottom w:val="single" w:sz="4" w:space="0" w:color="auto"/>
              <w:right w:val="single" w:sz="4" w:space="0" w:color="auto"/>
            </w:tcBorders>
          </w:tcPr>
          <w:p w14:paraId="0C76EB2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4926FA3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3EEAACFE" w14:textId="6E21DC6A" w:rsidTr="2C39C31B">
        <w:trPr>
          <w:trHeight w:val="300"/>
        </w:trPr>
        <w:tc>
          <w:tcPr>
            <w:tcW w:w="10065" w:type="dxa"/>
            <w:tcBorders>
              <w:top w:val="nil"/>
              <w:left w:val="single" w:sz="4" w:space="0" w:color="auto"/>
              <w:bottom w:val="single" w:sz="4" w:space="0" w:color="auto"/>
              <w:right w:val="single" w:sz="4" w:space="0" w:color="auto"/>
            </w:tcBorders>
            <w:noWrap/>
            <w:hideMark/>
          </w:tcPr>
          <w:p w14:paraId="37DD3E4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At least three different types of fruit each week</w:t>
            </w:r>
          </w:p>
        </w:tc>
        <w:tc>
          <w:tcPr>
            <w:tcW w:w="1305" w:type="dxa"/>
            <w:tcBorders>
              <w:top w:val="nil"/>
              <w:left w:val="single" w:sz="4" w:space="0" w:color="auto"/>
              <w:bottom w:val="single" w:sz="4" w:space="0" w:color="auto"/>
              <w:right w:val="single" w:sz="4" w:space="0" w:color="auto"/>
            </w:tcBorders>
          </w:tcPr>
          <w:p w14:paraId="3DAB5E2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7247934C"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6 (75.0)</w:t>
            </w:r>
          </w:p>
        </w:tc>
      </w:tr>
      <w:tr w:rsidR="001D6AFE" w:rsidRPr="00161004" w14:paraId="6CDB0DDA" w14:textId="26A5A4BA" w:rsidTr="2C39C31B">
        <w:trPr>
          <w:trHeight w:val="300"/>
        </w:trPr>
        <w:tc>
          <w:tcPr>
            <w:tcW w:w="10065" w:type="dxa"/>
            <w:tcBorders>
              <w:top w:val="nil"/>
              <w:left w:val="single" w:sz="4" w:space="0" w:color="auto"/>
              <w:bottom w:val="single" w:sz="4" w:space="0" w:color="auto"/>
              <w:right w:val="single" w:sz="4" w:space="0" w:color="auto"/>
            </w:tcBorders>
            <w:noWrap/>
            <w:hideMark/>
          </w:tcPr>
          <w:p w14:paraId="4BFB52C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 portion of meat, fish, eggs, beans and other non-dairy sources of protein food every day</w:t>
            </w:r>
          </w:p>
        </w:tc>
        <w:tc>
          <w:tcPr>
            <w:tcW w:w="1305" w:type="dxa"/>
            <w:tcBorders>
              <w:top w:val="nil"/>
              <w:left w:val="single" w:sz="4" w:space="0" w:color="auto"/>
              <w:bottom w:val="single" w:sz="4" w:space="0" w:color="auto"/>
              <w:right w:val="single" w:sz="4" w:space="0" w:color="auto"/>
            </w:tcBorders>
          </w:tcPr>
          <w:p w14:paraId="03A39994"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6476AD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7 (87.5)</w:t>
            </w:r>
          </w:p>
        </w:tc>
      </w:tr>
      <w:tr w:rsidR="001D6AFE" w:rsidRPr="00161004" w14:paraId="260CA484" w14:textId="7FFBF67C" w:rsidTr="2C39C31B">
        <w:trPr>
          <w:trHeight w:val="300"/>
        </w:trPr>
        <w:tc>
          <w:tcPr>
            <w:tcW w:w="10065" w:type="dxa"/>
            <w:tcBorders>
              <w:top w:val="nil"/>
              <w:left w:val="single" w:sz="4" w:space="0" w:color="auto"/>
              <w:bottom w:val="single" w:sz="4" w:space="0" w:color="auto"/>
              <w:right w:val="single" w:sz="4" w:space="0" w:color="auto"/>
            </w:tcBorders>
            <w:noWrap/>
            <w:hideMark/>
          </w:tcPr>
          <w:p w14:paraId="2AAF4A2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 portion of meat or poultry on three or more days per week</w:t>
            </w:r>
          </w:p>
        </w:tc>
        <w:tc>
          <w:tcPr>
            <w:tcW w:w="1305" w:type="dxa"/>
            <w:tcBorders>
              <w:top w:val="nil"/>
              <w:left w:val="single" w:sz="4" w:space="0" w:color="auto"/>
              <w:bottom w:val="single" w:sz="4" w:space="0" w:color="auto"/>
              <w:right w:val="single" w:sz="4" w:space="0" w:color="auto"/>
            </w:tcBorders>
          </w:tcPr>
          <w:p w14:paraId="21BD5C1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7881C91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6241890B" w14:textId="6343A473" w:rsidTr="2C39C31B">
        <w:trPr>
          <w:trHeight w:val="300"/>
        </w:trPr>
        <w:tc>
          <w:tcPr>
            <w:tcW w:w="10065" w:type="dxa"/>
            <w:tcBorders>
              <w:top w:val="nil"/>
              <w:left w:val="single" w:sz="4" w:space="0" w:color="auto"/>
              <w:bottom w:val="single" w:sz="4" w:space="0" w:color="auto"/>
              <w:right w:val="single" w:sz="4" w:space="0" w:color="auto"/>
            </w:tcBorders>
            <w:noWrap/>
            <w:hideMark/>
          </w:tcPr>
          <w:p w14:paraId="4E102D1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Oily fish once or more every three weeks </w:t>
            </w:r>
          </w:p>
        </w:tc>
        <w:tc>
          <w:tcPr>
            <w:tcW w:w="1305" w:type="dxa"/>
            <w:tcBorders>
              <w:top w:val="nil"/>
              <w:left w:val="single" w:sz="4" w:space="0" w:color="auto"/>
              <w:bottom w:val="single" w:sz="4" w:space="0" w:color="auto"/>
              <w:right w:val="single" w:sz="4" w:space="0" w:color="auto"/>
            </w:tcBorders>
          </w:tcPr>
          <w:p w14:paraId="5D9F0D6B"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9D2ACF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4 (50.0)</w:t>
            </w:r>
          </w:p>
        </w:tc>
      </w:tr>
      <w:tr w:rsidR="001D6AFE" w:rsidRPr="00161004" w14:paraId="721AC08B" w14:textId="20D96F94" w:rsidTr="2C39C31B">
        <w:trPr>
          <w:trHeight w:val="300"/>
        </w:trPr>
        <w:tc>
          <w:tcPr>
            <w:tcW w:w="10065" w:type="dxa"/>
            <w:tcBorders>
              <w:top w:val="nil"/>
              <w:left w:val="single" w:sz="4" w:space="0" w:color="auto"/>
              <w:bottom w:val="single" w:sz="4" w:space="0" w:color="auto"/>
              <w:right w:val="single" w:sz="4" w:space="0" w:color="auto"/>
            </w:tcBorders>
            <w:noWrap/>
            <w:hideMark/>
          </w:tcPr>
          <w:p w14:paraId="07334FA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For vegetarians, a portion of non-dairy protein on three or more days each week</w:t>
            </w:r>
          </w:p>
        </w:tc>
        <w:tc>
          <w:tcPr>
            <w:tcW w:w="1305" w:type="dxa"/>
            <w:tcBorders>
              <w:top w:val="nil"/>
              <w:left w:val="single" w:sz="4" w:space="0" w:color="auto"/>
              <w:bottom w:val="single" w:sz="4" w:space="0" w:color="auto"/>
              <w:right w:val="single" w:sz="4" w:space="0" w:color="auto"/>
            </w:tcBorders>
          </w:tcPr>
          <w:p w14:paraId="682D2727" w14:textId="2F4AA9A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2743E0FB"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5 (62.5)</w:t>
            </w:r>
          </w:p>
        </w:tc>
      </w:tr>
      <w:tr w:rsidR="001D6AFE" w:rsidRPr="00161004" w14:paraId="2091B5AE" w14:textId="62D468C1" w:rsidTr="2C39C31B">
        <w:trPr>
          <w:trHeight w:val="300"/>
        </w:trPr>
        <w:tc>
          <w:tcPr>
            <w:tcW w:w="10065" w:type="dxa"/>
            <w:tcBorders>
              <w:top w:val="nil"/>
              <w:left w:val="single" w:sz="4" w:space="0" w:color="auto"/>
              <w:bottom w:val="single" w:sz="4" w:space="0" w:color="auto"/>
              <w:right w:val="single" w:sz="4" w:space="0" w:color="auto"/>
            </w:tcBorders>
            <w:noWrap/>
            <w:hideMark/>
          </w:tcPr>
          <w:p w14:paraId="075979A7"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 portion of milk or dairy foods every day</w:t>
            </w:r>
          </w:p>
        </w:tc>
        <w:tc>
          <w:tcPr>
            <w:tcW w:w="1305" w:type="dxa"/>
            <w:tcBorders>
              <w:top w:val="nil"/>
              <w:left w:val="single" w:sz="4" w:space="0" w:color="auto"/>
              <w:bottom w:val="single" w:sz="4" w:space="0" w:color="auto"/>
              <w:right w:val="single" w:sz="4" w:space="0" w:color="auto"/>
            </w:tcBorders>
          </w:tcPr>
          <w:p w14:paraId="0E9CB78A"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2D39E1A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3D385D92" w14:textId="5CC5AA57" w:rsidTr="2C39C31B">
        <w:trPr>
          <w:trHeight w:val="300"/>
        </w:trPr>
        <w:tc>
          <w:tcPr>
            <w:tcW w:w="10065" w:type="dxa"/>
            <w:tcBorders>
              <w:top w:val="nil"/>
              <w:left w:val="single" w:sz="4" w:space="0" w:color="auto"/>
              <w:bottom w:val="single" w:sz="4" w:space="0" w:color="auto"/>
              <w:right w:val="single" w:sz="4" w:space="0" w:color="auto"/>
            </w:tcBorders>
            <w:noWrap/>
            <w:hideMark/>
          </w:tcPr>
          <w:p w14:paraId="10F3A60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Desserts, cakes and biscuits are allowed at lunchtime. They must not contain any confectionery</w:t>
            </w:r>
          </w:p>
        </w:tc>
        <w:tc>
          <w:tcPr>
            <w:tcW w:w="1305" w:type="dxa"/>
            <w:tcBorders>
              <w:top w:val="nil"/>
              <w:left w:val="single" w:sz="4" w:space="0" w:color="auto"/>
              <w:bottom w:val="single" w:sz="4" w:space="0" w:color="auto"/>
              <w:right w:val="single" w:sz="4" w:space="0" w:color="auto"/>
            </w:tcBorders>
          </w:tcPr>
          <w:p w14:paraId="6E35683B"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p w14:paraId="11EC8BC8" w14:textId="77777777" w:rsidR="001D6AFE" w:rsidRPr="00161004" w:rsidRDefault="001D6AFE" w:rsidP="2C39C31B">
            <w:pPr>
              <w:spacing w:after="0" w:line="240" w:lineRule="auto"/>
              <w:rPr>
                <w:rFonts w:ascii="Calibri" w:eastAsia="Calibri" w:hAnsi="Calibri" w:cs="Calibri"/>
                <w:sz w:val="22"/>
                <w:szCs w:val="22"/>
                <w:lang w:val="en-GB"/>
              </w:rPr>
            </w:pPr>
          </w:p>
        </w:tc>
        <w:tc>
          <w:tcPr>
            <w:tcW w:w="1510" w:type="dxa"/>
            <w:tcBorders>
              <w:top w:val="nil"/>
              <w:left w:val="single" w:sz="4" w:space="0" w:color="auto"/>
              <w:bottom w:val="single" w:sz="4" w:space="0" w:color="auto"/>
              <w:right w:val="single" w:sz="4" w:space="0" w:color="auto"/>
            </w:tcBorders>
          </w:tcPr>
          <w:p w14:paraId="3ABB444F"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5 (62.5)</w:t>
            </w:r>
          </w:p>
        </w:tc>
      </w:tr>
      <w:tr w:rsidR="001D6AFE" w:rsidRPr="00161004" w14:paraId="29A3AC0C" w14:textId="71FDEDF6" w:rsidTr="2C39C31B">
        <w:trPr>
          <w:trHeight w:val="300"/>
        </w:trPr>
        <w:tc>
          <w:tcPr>
            <w:tcW w:w="10065" w:type="dxa"/>
            <w:tcBorders>
              <w:top w:val="nil"/>
              <w:left w:val="single" w:sz="4" w:space="0" w:color="auto"/>
              <w:bottom w:val="single" w:sz="4" w:space="0" w:color="auto"/>
              <w:right w:val="single" w:sz="4" w:space="0" w:color="auto"/>
            </w:tcBorders>
            <w:noWrap/>
            <w:hideMark/>
          </w:tcPr>
          <w:p w14:paraId="366A7FD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Savoury crackers or breadsticks can be served at lunch with fruit or vegetables or dairy food</w:t>
            </w:r>
            <w:r w:rsidRPr="00161004">
              <w:rPr>
                <w:rFonts w:ascii="Calibri" w:eastAsia="Calibri" w:hAnsi="Calibri" w:cs="Calibri"/>
                <w:sz w:val="22"/>
                <w:szCs w:val="22"/>
                <w:vertAlign w:val="superscript"/>
                <w:lang w:val="en-GB"/>
              </w:rPr>
              <w:t>a</w:t>
            </w:r>
          </w:p>
        </w:tc>
        <w:tc>
          <w:tcPr>
            <w:tcW w:w="1305" w:type="dxa"/>
            <w:tcBorders>
              <w:top w:val="nil"/>
              <w:left w:val="single" w:sz="4" w:space="0" w:color="auto"/>
              <w:bottom w:val="single" w:sz="4" w:space="0" w:color="auto"/>
              <w:right w:val="single" w:sz="4" w:space="0" w:color="auto"/>
            </w:tcBorders>
          </w:tcPr>
          <w:p w14:paraId="2EB6E76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2</w:t>
            </w:r>
          </w:p>
        </w:tc>
        <w:tc>
          <w:tcPr>
            <w:tcW w:w="1510" w:type="dxa"/>
            <w:tcBorders>
              <w:top w:val="nil"/>
              <w:left w:val="single" w:sz="4" w:space="0" w:color="auto"/>
              <w:bottom w:val="single" w:sz="4" w:space="0" w:color="auto"/>
              <w:right w:val="single" w:sz="4" w:space="0" w:color="auto"/>
            </w:tcBorders>
          </w:tcPr>
          <w:p w14:paraId="39D7DF70"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1 (50.0)</w:t>
            </w:r>
          </w:p>
        </w:tc>
      </w:tr>
      <w:tr w:rsidR="001D6AFE" w:rsidRPr="00161004" w14:paraId="5390F417" w14:textId="78133849" w:rsidTr="2C39C31B">
        <w:trPr>
          <w:trHeight w:val="300"/>
        </w:trPr>
        <w:tc>
          <w:tcPr>
            <w:tcW w:w="10065"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070C1278"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Standards that apply across the whole school day</w:t>
            </w:r>
          </w:p>
        </w:tc>
        <w:tc>
          <w:tcPr>
            <w:tcW w:w="1305" w:type="dxa"/>
            <w:tcBorders>
              <w:top w:val="nil"/>
              <w:left w:val="single" w:sz="4" w:space="0" w:color="auto"/>
              <w:bottom w:val="single" w:sz="4" w:space="0" w:color="auto"/>
              <w:right w:val="single" w:sz="4" w:space="0" w:color="auto"/>
            </w:tcBorders>
            <w:shd w:val="clear" w:color="auto" w:fill="D9D9D9" w:themeFill="background1" w:themeFillShade="D9"/>
          </w:tcPr>
          <w:p w14:paraId="752D2B5B" w14:textId="77777777" w:rsidR="001D6AFE" w:rsidRPr="00161004" w:rsidRDefault="001D6AFE" w:rsidP="2C39C31B">
            <w:pPr>
              <w:spacing w:after="0" w:line="240" w:lineRule="auto"/>
              <w:rPr>
                <w:rFonts w:ascii="Calibri" w:eastAsia="Calibri" w:hAnsi="Calibri" w:cs="Calibri"/>
                <w:b/>
                <w:bCs/>
                <w:sz w:val="22"/>
                <w:szCs w:val="22"/>
                <w:lang w:val="en-GB"/>
              </w:rPr>
            </w:pPr>
          </w:p>
        </w:tc>
        <w:tc>
          <w:tcPr>
            <w:tcW w:w="1510" w:type="dxa"/>
            <w:tcBorders>
              <w:top w:val="nil"/>
              <w:left w:val="single" w:sz="4" w:space="0" w:color="auto"/>
              <w:bottom w:val="single" w:sz="4" w:space="0" w:color="auto"/>
              <w:right w:val="single" w:sz="4" w:space="0" w:color="auto"/>
            </w:tcBorders>
            <w:shd w:val="clear" w:color="auto" w:fill="D9D9D9" w:themeFill="background1" w:themeFillShade="D9"/>
          </w:tcPr>
          <w:p w14:paraId="60E530E0" w14:textId="77777777" w:rsidR="001D6AFE" w:rsidRPr="00161004" w:rsidRDefault="001D6AFE" w:rsidP="2C39C31B">
            <w:pPr>
              <w:spacing w:after="0" w:line="240" w:lineRule="auto"/>
              <w:rPr>
                <w:rFonts w:ascii="Calibri" w:eastAsia="Calibri" w:hAnsi="Calibri" w:cs="Calibri"/>
                <w:b/>
                <w:bCs/>
                <w:sz w:val="22"/>
                <w:szCs w:val="22"/>
                <w:lang w:val="en-GB"/>
              </w:rPr>
            </w:pPr>
          </w:p>
        </w:tc>
      </w:tr>
      <w:tr w:rsidR="001D6AFE" w:rsidRPr="00161004" w14:paraId="64C495FA" w14:textId="2C2AE3D7" w:rsidTr="2C39C31B">
        <w:trPr>
          <w:trHeight w:val="300"/>
        </w:trPr>
        <w:tc>
          <w:tcPr>
            <w:tcW w:w="10065" w:type="dxa"/>
            <w:tcBorders>
              <w:top w:val="nil"/>
              <w:left w:val="single" w:sz="4" w:space="0" w:color="auto"/>
              <w:bottom w:val="single" w:sz="4" w:space="0" w:color="auto"/>
              <w:right w:val="single" w:sz="4" w:space="0" w:color="auto"/>
            </w:tcBorders>
            <w:noWrap/>
            <w:hideMark/>
          </w:tcPr>
          <w:p w14:paraId="7AF0F3B6"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Starchy foods cooked in fat or oil no more than two days a week</w:t>
            </w:r>
          </w:p>
        </w:tc>
        <w:tc>
          <w:tcPr>
            <w:tcW w:w="1305" w:type="dxa"/>
            <w:tcBorders>
              <w:top w:val="nil"/>
              <w:left w:val="single" w:sz="4" w:space="0" w:color="auto"/>
              <w:bottom w:val="single" w:sz="4" w:space="0" w:color="auto"/>
              <w:right w:val="single" w:sz="4" w:space="0" w:color="auto"/>
            </w:tcBorders>
          </w:tcPr>
          <w:p w14:paraId="08C299C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2C917F1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1 (12.5)</w:t>
            </w:r>
          </w:p>
        </w:tc>
      </w:tr>
      <w:tr w:rsidR="001D6AFE" w:rsidRPr="00161004" w14:paraId="751A51CC" w14:textId="11C20AF7" w:rsidTr="2C39C31B">
        <w:trPr>
          <w:trHeight w:val="300"/>
        </w:trPr>
        <w:tc>
          <w:tcPr>
            <w:tcW w:w="10065" w:type="dxa"/>
            <w:tcBorders>
              <w:top w:val="nil"/>
              <w:left w:val="single" w:sz="4" w:space="0" w:color="auto"/>
              <w:bottom w:val="single" w:sz="4" w:space="0" w:color="auto"/>
              <w:right w:val="single" w:sz="4" w:space="0" w:color="auto"/>
            </w:tcBorders>
            <w:noWrap/>
            <w:hideMark/>
          </w:tcPr>
          <w:p w14:paraId="64BA79C0"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A meat or poultry product no more than twice a week</w:t>
            </w:r>
          </w:p>
        </w:tc>
        <w:tc>
          <w:tcPr>
            <w:tcW w:w="1305" w:type="dxa"/>
            <w:tcBorders>
              <w:top w:val="nil"/>
              <w:left w:val="single" w:sz="4" w:space="0" w:color="auto"/>
              <w:bottom w:val="single" w:sz="4" w:space="0" w:color="auto"/>
              <w:right w:val="single" w:sz="4" w:space="0" w:color="auto"/>
            </w:tcBorders>
          </w:tcPr>
          <w:p w14:paraId="60DDA41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1ED3BC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3 (37.5)</w:t>
            </w:r>
          </w:p>
        </w:tc>
      </w:tr>
      <w:tr w:rsidR="001D6AFE" w:rsidRPr="00161004" w14:paraId="24B204DB" w14:textId="6978DF41" w:rsidTr="2C39C31B">
        <w:trPr>
          <w:trHeight w:val="300"/>
        </w:trPr>
        <w:tc>
          <w:tcPr>
            <w:tcW w:w="10065" w:type="dxa"/>
            <w:tcBorders>
              <w:top w:val="nil"/>
              <w:left w:val="single" w:sz="4" w:space="0" w:color="auto"/>
              <w:bottom w:val="single" w:sz="4" w:space="0" w:color="auto"/>
              <w:right w:val="single" w:sz="4" w:space="0" w:color="auto"/>
            </w:tcBorders>
            <w:noWrap/>
            <w:hideMark/>
          </w:tcPr>
          <w:p w14:paraId="0DC0F487"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Lower fat milk and lactose reduced milk must be available for drinking at least once a day during school hours</w:t>
            </w:r>
          </w:p>
        </w:tc>
        <w:tc>
          <w:tcPr>
            <w:tcW w:w="1305" w:type="dxa"/>
            <w:tcBorders>
              <w:top w:val="nil"/>
              <w:left w:val="single" w:sz="4" w:space="0" w:color="auto"/>
              <w:bottom w:val="single" w:sz="4" w:space="0" w:color="auto"/>
              <w:right w:val="single" w:sz="4" w:space="0" w:color="auto"/>
            </w:tcBorders>
          </w:tcPr>
          <w:p w14:paraId="3E71846F"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23F2624E"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2 (25.0)</w:t>
            </w:r>
          </w:p>
        </w:tc>
      </w:tr>
      <w:tr w:rsidR="001D6AFE" w:rsidRPr="00161004" w14:paraId="43D24A59" w14:textId="5A4CD573" w:rsidTr="2C39C31B">
        <w:trPr>
          <w:trHeight w:val="300"/>
        </w:trPr>
        <w:tc>
          <w:tcPr>
            <w:tcW w:w="10065" w:type="dxa"/>
            <w:tcBorders>
              <w:top w:val="nil"/>
              <w:left w:val="single" w:sz="4" w:space="0" w:color="auto"/>
              <w:bottom w:val="single" w:sz="4" w:space="0" w:color="auto"/>
              <w:right w:val="single" w:sz="4" w:space="0" w:color="auto"/>
            </w:tcBorders>
            <w:noWrap/>
            <w:hideMark/>
          </w:tcPr>
          <w:p w14:paraId="5C711A14"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No more than two portions of food that have been deep-fried, batter-coated, or breadcrumb-coated, each week</w:t>
            </w:r>
          </w:p>
        </w:tc>
        <w:tc>
          <w:tcPr>
            <w:tcW w:w="1305" w:type="dxa"/>
            <w:tcBorders>
              <w:top w:val="nil"/>
              <w:left w:val="single" w:sz="4" w:space="0" w:color="auto"/>
              <w:bottom w:val="single" w:sz="4" w:space="0" w:color="auto"/>
              <w:right w:val="single" w:sz="4" w:space="0" w:color="auto"/>
            </w:tcBorders>
          </w:tcPr>
          <w:p w14:paraId="7A0246E8"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446723B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3 (37.5)</w:t>
            </w:r>
          </w:p>
        </w:tc>
      </w:tr>
      <w:tr w:rsidR="001D6AFE" w:rsidRPr="00161004" w14:paraId="1CD3D3D8" w14:textId="17610F8D" w:rsidTr="2C39C31B">
        <w:trPr>
          <w:trHeight w:val="300"/>
        </w:trPr>
        <w:tc>
          <w:tcPr>
            <w:tcW w:w="10065" w:type="dxa"/>
            <w:tcBorders>
              <w:top w:val="nil"/>
              <w:left w:val="single" w:sz="4" w:space="0" w:color="auto"/>
              <w:bottom w:val="single" w:sz="4" w:space="0" w:color="auto"/>
              <w:right w:val="single" w:sz="4" w:space="0" w:color="auto"/>
            </w:tcBorders>
            <w:noWrap/>
            <w:hideMark/>
          </w:tcPr>
          <w:p w14:paraId="757AFF8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lastRenderedPageBreak/>
              <w:t xml:space="preserve">No more than two portions of food which include pastry each week </w:t>
            </w:r>
          </w:p>
        </w:tc>
        <w:tc>
          <w:tcPr>
            <w:tcW w:w="1305" w:type="dxa"/>
            <w:tcBorders>
              <w:top w:val="nil"/>
              <w:left w:val="single" w:sz="4" w:space="0" w:color="auto"/>
              <w:bottom w:val="single" w:sz="4" w:space="0" w:color="auto"/>
              <w:right w:val="single" w:sz="4" w:space="0" w:color="auto"/>
            </w:tcBorders>
          </w:tcPr>
          <w:p w14:paraId="0AA933D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18374EB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6 (75.0)</w:t>
            </w:r>
          </w:p>
        </w:tc>
      </w:tr>
      <w:tr w:rsidR="001D6AFE" w:rsidRPr="00161004" w14:paraId="15CB8E98" w14:textId="2884A04F" w:rsidTr="2C39C31B">
        <w:trPr>
          <w:trHeight w:val="300"/>
        </w:trPr>
        <w:tc>
          <w:tcPr>
            <w:tcW w:w="10065" w:type="dxa"/>
            <w:tcBorders>
              <w:top w:val="nil"/>
              <w:left w:val="single" w:sz="4" w:space="0" w:color="auto"/>
              <w:bottom w:val="single" w:sz="4" w:space="0" w:color="auto"/>
              <w:right w:val="single" w:sz="4" w:space="0" w:color="auto"/>
            </w:tcBorders>
            <w:noWrap/>
            <w:hideMark/>
          </w:tcPr>
          <w:p w14:paraId="0572C7A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No snacks, except nuts, seeds, vegetables and fruit with no added salt, sugar or fat </w:t>
            </w:r>
          </w:p>
        </w:tc>
        <w:tc>
          <w:tcPr>
            <w:tcW w:w="1305" w:type="dxa"/>
            <w:tcBorders>
              <w:top w:val="nil"/>
              <w:left w:val="single" w:sz="4" w:space="0" w:color="auto"/>
              <w:bottom w:val="single" w:sz="4" w:space="0" w:color="auto"/>
              <w:right w:val="single" w:sz="4" w:space="0" w:color="auto"/>
            </w:tcBorders>
          </w:tcPr>
          <w:p w14:paraId="73E97F73" w14:textId="42342D12"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5FCB501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5 (62.5)</w:t>
            </w:r>
          </w:p>
        </w:tc>
      </w:tr>
      <w:tr w:rsidR="001D6AFE" w:rsidRPr="00161004" w14:paraId="7320E004" w14:textId="4A35C169" w:rsidTr="2C39C31B">
        <w:trPr>
          <w:trHeight w:val="300"/>
        </w:trPr>
        <w:tc>
          <w:tcPr>
            <w:tcW w:w="10065" w:type="dxa"/>
            <w:tcBorders>
              <w:top w:val="nil"/>
              <w:left w:val="single" w:sz="4" w:space="0" w:color="auto"/>
              <w:bottom w:val="single" w:sz="4" w:space="0" w:color="auto"/>
              <w:right w:val="single" w:sz="4" w:space="0" w:color="auto"/>
            </w:tcBorders>
            <w:noWrap/>
            <w:hideMark/>
          </w:tcPr>
          <w:p w14:paraId="3D2A1EB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No confectionery, chocolate or chocolate coated products</w:t>
            </w:r>
          </w:p>
        </w:tc>
        <w:tc>
          <w:tcPr>
            <w:tcW w:w="1305" w:type="dxa"/>
            <w:tcBorders>
              <w:top w:val="nil"/>
              <w:left w:val="single" w:sz="4" w:space="0" w:color="auto"/>
              <w:bottom w:val="single" w:sz="4" w:space="0" w:color="auto"/>
              <w:right w:val="single" w:sz="4" w:space="0" w:color="auto"/>
            </w:tcBorders>
          </w:tcPr>
          <w:p w14:paraId="666C6C2F" w14:textId="353C4AD4"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687F34FE"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2 (25.0)</w:t>
            </w:r>
          </w:p>
        </w:tc>
      </w:tr>
      <w:tr w:rsidR="001D6AFE" w:rsidRPr="00161004" w14:paraId="1992D8B2" w14:textId="1FE5959F" w:rsidTr="2C39C31B">
        <w:trPr>
          <w:trHeight w:val="300"/>
        </w:trPr>
        <w:tc>
          <w:tcPr>
            <w:tcW w:w="10065" w:type="dxa"/>
            <w:tcBorders>
              <w:top w:val="nil"/>
              <w:left w:val="single" w:sz="4" w:space="0" w:color="auto"/>
              <w:bottom w:val="single" w:sz="4" w:space="0" w:color="auto"/>
              <w:right w:val="single" w:sz="4" w:space="0" w:color="auto"/>
            </w:tcBorders>
            <w:noWrap/>
            <w:hideMark/>
          </w:tcPr>
          <w:p w14:paraId="4F3F014C"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Where dried fruit is provided it must have no more than 0.5% vegetable oil as a glazing agent</w:t>
            </w:r>
            <w:r w:rsidRPr="00161004">
              <w:rPr>
                <w:rFonts w:ascii="Calibri" w:eastAsia="Calibri" w:hAnsi="Calibri" w:cs="Calibri"/>
                <w:sz w:val="22"/>
                <w:szCs w:val="22"/>
                <w:vertAlign w:val="superscript"/>
                <w:lang w:val="en-GB"/>
              </w:rPr>
              <w:t>a</w:t>
            </w:r>
          </w:p>
        </w:tc>
        <w:tc>
          <w:tcPr>
            <w:tcW w:w="1305" w:type="dxa"/>
            <w:tcBorders>
              <w:top w:val="nil"/>
              <w:left w:val="single" w:sz="4" w:space="0" w:color="auto"/>
              <w:bottom w:val="single" w:sz="4" w:space="0" w:color="auto"/>
              <w:right w:val="single" w:sz="4" w:space="0" w:color="auto"/>
            </w:tcBorders>
          </w:tcPr>
          <w:p w14:paraId="0900AA81" w14:textId="05E18BFA"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0</w:t>
            </w:r>
          </w:p>
        </w:tc>
        <w:tc>
          <w:tcPr>
            <w:tcW w:w="1510" w:type="dxa"/>
            <w:tcBorders>
              <w:top w:val="nil"/>
              <w:left w:val="single" w:sz="4" w:space="0" w:color="auto"/>
              <w:bottom w:val="single" w:sz="4" w:space="0" w:color="auto"/>
              <w:right w:val="single" w:sz="4" w:space="0" w:color="auto"/>
            </w:tcBorders>
          </w:tcPr>
          <w:p w14:paraId="7999BA7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0 </w:t>
            </w:r>
          </w:p>
        </w:tc>
      </w:tr>
      <w:tr w:rsidR="001D6AFE" w:rsidRPr="00161004" w14:paraId="1386E89C" w14:textId="0212B014" w:rsidTr="2C39C31B">
        <w:trPr>
          <w:trHeight w:val="300"/>
        </w:trPr>
        <w:tc>
          <w:tcPr>
            <w:tcW w:w="10065" w:type="dxa"/>
            <w:tcBorders>
              <w:top w:val="nil"/>
              <w:left w:val="single" w:sz="4" w:space="0" w:color="auto"/>
              <w:bottom w:val="single" w:sz="4" w:space="0" w:color="auto"/>
              <w:right w:val="single" w:sz="4" w:space="0" w:color="auto"/>
            </w:tcBorders>
            <w:noWrap/>
            <w:hideMark/>
          </w:tcPr>
          <w:p w14:paraId="318FF58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Salt must not be available to add to food after it has been cooked </w:t>
            </w:r>
          </w:p>
        </w:tc>
        <w:tc>
          <w:tcPr>
            <w:tcW w:w="1305" w:type="dxa"/>
            <w:tcBorders>
              <w:top w:val="nil"/>
              <w:left w:val="single" w:sz="4" w:space="0" w:color="auto"/>
              <w:bottom w:val="single" w:sz="4" w:space="0" w:color="auto"/>
              <w:right w:val="single" w:sz="4" w:space="0" w:color="auto"/>
            </w:tcBorders>
          </w:tcPr>
          <w:p w14:paraId="4505FA48" w14:textId="3F141AAA"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115F63DE"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7 (87.5)</w:t>
            </w:r>
          </w:p>
        </w:tc>
      </w:tr>
      <w:tr w:rsidR="001D6AFE" w:rsidRPr="00161004" w14:paraId="15E218C6" w14:textId="5DF86EBB" w:rsidTr="2C39C31B">
        <w:trPr>
          <w:trHeight w:val="300"/>
        </w:trPr>
        <w:tc>
          <w:tcPr>
            <w:tcW w:w="10065" w:type="dxa"/>
            <w:tcBorders>
              <w:top w:val="nil"/>
              <w:left w:val="single" w:sz="4" w:space="0" w:color="auto"/>
              <w:bottom w:val="single" w:sz="4" w:space="0" w:color="auto"/>
              <w:right w:val="single" w:sz="4" w:space="0" w:color="auto"/>
            </w:tcBorders>
            <w:noWrap/>
            <w:hideMark/>
          </w:tcPr>
          <w:p w14:paraId="39965B8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Any condiments must be limited to sachets or portions of no more than 10 grams or one teaspoonful </w:t>
            </w:r>
          </w:p>
        </w:tc>
        <w:tc>
          <w:tcPr>
            <w:tcW w:w="1305" w:type="dxa"/>
            <w:tcBorders>
              <w:top w:val="nil"/>
              <w:left w:val="single" w:sz="4" w:space="0" w:color="auto"/>
              <w:bottom w:val="single" w:sz="4" w:space="0" w:color="auto"/>
              <w:right w:val="single" w:sz="4" w:space="0" w:color="auto"/>
            </w:tcBorders>
          </w:tcPr>
          <w:p w14:paraId="5842F08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p w14:paraId="1B11A596" w14:textId="77777777" w:rsidR="001D6AFE" w:rsidRPr="00161004" w:rsidRDefault="001D6AFE" w:rsidP="2C39C31B">
            <w:pPr>
              <w:spacing w:after="0" w:line="240" w:lineRule="auto"/>
              <w:rPr>
                <w:rFonts w:ascii="Calibri" w:eastAsia="Calibri" w:hAnsi="Calibri" w:cs="Calibri"/>
                <w:sz w:val="22"/>
                <w:szCs w:val="22"/>
                <w:lang w:val="en-GB"/>
              </w:rPr>
            </w:pPr>
          </w:p>
        </w:tc>
        <w:tc>
          <w:tcPr>
            <w:tcW w:w="1510" w:type="dxa"/>
            <w:tcBorders>
              <w:top w:val="nil"/>
              <w:left w:val="single" w:sz="4" w:space="0" w:color="auto"/>
              <w:bottom w:val="single" w:sz="4" w:space="0" w:color="auto"/>
              <w:right w:val="single" w:sz="4" w:space="0" w:color="auto"/>
            </w:tcBorders>
          </w:tcPr>
          <w:p w14:paraId="0F0A36B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6 (75.0)</w:t>
            </w:r>
          </w:p>
        </w:tc>
      </w:tr>
      <w:tr w:rsidR="001D6AFE" w:rsidRPr="00161004" w14:paraId="63A999F0" w14:textId="5DBD367E" w:rsidTr="2C39C31B">
        <w:trPr>
          <w:trHeight w:val="300"/>
        </w:trPr>
        <w:tc>
          <w:tcPr>
            <w:tcW w:w="10065" w:type="dxa"/>
            <w:tcBorders>
              <w:top w:val="nil"/>
              <w:left w:val="single" w:sz="4" w:space="0" w:color="auto"/>
              <w:bottom w:val="single" w:sz="4" w:space="0" w:color="auto"/>
              <w:right w:val="single" w:sz="4" w:space="0" w:color="auto"/>
            </w:tcBorders>
            <w:noWrap/>
            <w:hideMark/>
          </w:tcPr>
          <w:p w14:paraId="1DDD14EF"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Compliant drinks only </w:t>
            </w:r>
          </w:p>
        </w:tc>
        <w:tc>
          <w:tcPr>
            <w:tcW w:w="1305" w:type="dxa"/>
            <w:tcBorders>
              <w:top w:val="nil"/>
              <w:left w:val="single" w:sz="4" w:space="0" w:color="auto"/>
              <w:bottom w:val="single" w:sz="4" w:space="0" w:color="auto"/>
              <w:right w:val="single" w:sz="4" w:space="0" w:color="auto"/>
            </w:tcBorders>
          </w:tcPr>
          <w:p w14:paraId="4578E6B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4A380F2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3 (37.5)</w:t>
            </w:r>
          </w:p>
        </w:tc>
      </w:tr>
      <w:tr w:rsidR="001D6AFE" w:rsidRPr="00161004" w14:paraId="3649C659" w14:textId="4D4C2631" w:rsidTr="2C39C31B">
        <w:trPr>
          <w:trHeight w:val="300"/>
        </w:trPr>
        <w:tc>
          <w:tcPr>
            <w:tcW w:w="10065" w:type="dxa"/>
            <w:tcBorders>
              <w:top w:val="nil"/>
              <w:left w:val="single" w:sz="4" w:space="0" w:color="auto"/>
              <w:bottom w:val="single" w:sz="4" w:space="0" w:color="auto"/>
              <w:right w:val="single" w:sz="4" w:space="0" w:color="auto"/>
            </w:tcBorders>
            <w:noWrap/>
            <w:hideMark/>
          </w:tcPr>
          <w:p w14:paraId="7C837F6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 xml:space="preserve">Free fresh drinking water at all times </w:t>
            </w:r>
          </w:p>
        </w:tc>
        <w:tc>
          <w:tcPr>
            <w:tcW w:w="1305" w:type="dxa"/>
            <w:tcBorders>
              <w:top w:val="nil"/>
              <w:left w:val="single" w:sz="4" w:space="0" w:color="auto"/>
              <w:bottom w:val="single" w:sz="4" w:space="0" w:color="auto"/>
              <w:right w:val="single" w:sz="4" w:space="0" w:color="auto"/>
            </w:tcBorders>
          </w:tcPr>
          <w:p w14:paraId="5BBC605F"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64CA0C6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 (100.0)</w:t>
            </w:r>
          </w:p>
        </w:tc>
      </w:tr>
      <w:tr w:rsidR="001D6AFE" w:rsidRPr="00161004" w14:paraId="6DDBF4D1" w14:textId="076DC5DD" w:rsidTr="2C39C31B">
        <w:trPr>
          <w:trHeight w:val="300"/>
        </w:trPr>
        <w:tc>
          <w:tcPr>
            <w:tcW w:w="10065" w:type="dxa"/>
            <w:tcBorders>
              <w:top w:val="nil"/>
              <w:left w:val="single" w:sz="4" w:space="0" w:color="auto"/>
              <w:bottom w:val="single" w:sz="4" w:space="0" w:color="auto"/>
              <w:right w:val="single" w:sz="4" w:space="0" w:color="auto"/>
            </w:tcBorders>
            <w:shd w:val="clear" w:color="auto" w:fill="D9D9D9" w:themeFill="background1" w:themeFillShade="D9"/>
            <w:noWrap/>
            <w:hideMark/>
          </w:tcPr>
          <w:p w14:paraId="474B0765" w14:textId="77777777" w:rsidR="001D6AFE" w:rsidRPr="00161004" w:rsidRDefault="4DD942FC" w:rsidP="2C39C31B">
            <w:pPr>
              <w:spacing w:after="0" w:line="240" w:lineRule="auto"/>
              <w:rPr>
                <w:rFonts w:ascii="Calibri" w:eastAsia="Calibri" w:hAnsi="Calibri" w:cs="Calibri"/>
                <w:b/>
                <w:bCs/>
                <w:sz w:val="22"/>
                <w:szCs w:val="22"/>
                <w:lang w:val="en-GB"/>
              </w:rPr>
            </w:pPr>
            <w:r w:rsidRPr="00161004">
              <w:rPr>
                <w:rFonts w:ascii="Calibri" w:eastAsia="Calibri" w:hAnsi="Calibri" w:cs="Calibri"/>
                <w:b/>
                <w:bCs/>
                <w:sz w:val="22"/>
                <w:szCs w:val="22"/>
                <w:lang w:val="en-GB"/>
              </w:rPr>
              <w:t>Food provided outside of lunch</w:t>
            </w:r>
          </w:p>
        </w:tc>
        <w:tc>
          <w:tcPr>
            <w:tcW w:w="1305" w:type="dxa"/>
            <w:tcBorders>
              <w:top w:val="nil"/>
              <w:left w:val="single" w:sz="4" w:space="0" w:color="auto"/>
              <w:bottom w:val="single" w:sz="4" w:space="0" w:color="auto"/>
              <w:right w:val="single" w:sz="4" w:space="0" w:color="auto"/>
            </w:tcBorders>
            <w:shd w:val="clear" w:color="auto" w:fill="D9D9D9" w:themeFill="background1" w:themeFillShade="D9"/>
          </w:tcPr>
          <w:p w14:paraId="246776F9" w14:textId="77777777" w:rsidR="001D6AFE" w:rsidRPr="00161004" w:rsidRDefault="001D6AFE" w:rsidP="2C39C31B">
            <w:pPr>
              <w:spacing w:after="0" w:line="240" w:lineRule="auto"/>
              <w:rPr>
                <w:rFonts w:ascii="Calibri" w:eastAsia="Calibri" w:hAnsi="Calibri" w:cs="Calibri"/>
                <w:b/>
                <w:bCs/>
                <w:sz w:val="22"/>
                <w:szCs w:val="22"/>
                <w:lang w:val="en-GB"/>
              </w:rPr>
            </w:pPr>
          </w:p>
        </w:tc>
        <w:tc>
          <w:tcPr>
            <w:tcW w:w="1510" w:type="dxa"/>
            <w:tcBorders>
              <w:top w:val="nil"/>
              <w:left w:val="single" w:sz="4" w:space="0" w:color="auto"/>
              <w:bottom w:val="single" w:sz="4" w:space="0" w:color="auto"/>
              <w:right w:val="single" w:sz="4" w:space="0" w:color="auto"/>
            </w:tcBorders>
            <w:shd w:val="clear" w:color="auto" w:fill="D9D9D9" w:themeFill="background1" w:themeFillShade="D9"/>
          </w:tcPr>
          <w:p w14:paraId="304BFAA9" w14:textId="77777777" w:rsidR="001D6AFE" w:rsidRPr="00161004" w:rsidRDefault="001D6AFE" w:rsidP="2C39C31B">
            <w:pPr>
              <w:spacing w:after="0" w:line="240" w:lineRule="auto"/>
              <w:rPr>
                <w:rFonts w:ascii="Calibri" w:eastAsia="Calibri" w:hAnsi="Calibri" w:cs="Calibri"/>
                <w:b/>
                <w:bCs/>
                <w:sz w:val="22"/>
                <w:szCs w:val="22"/>
                <w:lang w:val="en-GB"/>
              </w:rPr>
            </w:pPr>
          </w:p>
        </w:tc>
      </w:tr>
      <w:tr w:rsidR="001D6AFE" w:rsidRPr="00161004" w14:paraId="4F124C48" w14:textId="00C6E915" w:rsidTr="2C39C31B">
        <w:trPr>
          <w:trHeight w:val="300"/>
        </w:trPr>
        <w:tc>
          <w:tcPr>
            <w:tcW w:w="10065" w:type="dxa"/>
            <w:tcBorders>
              <w:top w:val="nil"/>
              <w:left w:val="single" w:sz="4" w:space="0" w:color="auto"/>
              <w:bottom w:val="single" w:sz="4" w:space="0" w:color="auto"/>
              <w:right w:val="single" w:sz="4" w:space="0" w:color="auto"/>
            </w:tcBorders>
            <w:noWrap/>
            <w:hideMark/>
          </w:tcPr>
          <w:p w14:paraId="2A4BE47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Fruit and/or vegetables available at every outlet</w:t>
            </w:r>
          </w:p>
        </w:tc>
        <w:tc>
          <w:tcPr>
            <w:tcW w:w="1305" w:type="dxa"/>
            <w:tcBorders>
              <w:top w:val="nil"/>
              <w:left w:val="single" w:sz="4" w:space="0" w:color="auto"/>
              <w:bottom w:val="single" w:sz="4" w:space="0" w:color="auto"/>
              <w:right w:val="single" w:sz="4" w:space="0" w:color="auto"/>
            </w:tcBorders>
          </w:tcPr>
          <w:p w14:paraId="3C87C04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EE76B7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3 (37.5)</w:t>
            </w:r>
          </w:p>
        </w:tc>
      </w:tr>
      <w:tr w:rsidR="001D6AFE" w:rsidRPr="00161004" w14:paraId="6540E36A" w14:textId="6E8D31D7" w:rsidTr="2C39C31B">
        <w:trPr>
          <w:trHeight w:val="300"/>
        </w:trPr>
        <w:tc>
          <w:tcPr>
            <w:tcW w:w="10065" w:type="dxa"/>
            <w:tcBorders>
              <w:top w:val="nil"/>
              <w:left w:val="single" w:sz="4" w:space="0" w:color="auto"/>
              <w:bottom w:val="single" w:sz="4" w:space="0" w:color="auto"/>
              <w:right w:val="single" w:sz="4" w:space="0" w:color="auto"/>
            </w:tcBorders>
            <w:noWrap/>
            <w:hideMark/>
          </w:tcPr>
          <w:p w14:paraId="0C054BC3"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No savoury crackers or breadsticks</w:t>
            </w:r>
            <w:r w:rsidRPr="00161004">
              <w:rPr>
                <w:rFonts w:ascii="Calibri" w:eastAsia="Calibri" w:hAnsi="Calibri" w:cs="Calibri"/>
                <w:sz w:val="22"/>
                <w:szCs w:val="22"/>
                <w:vertAlign w:val="superscript"/>
                <w:lang w:val="en-GB"/>
              </w:rPr>
              <w:t>a</w:t>
            </w:r>
          </w:p>
        </w:tc>
        <w:tc>
          <w:tcPr>
            <w:tcW w:w="1305" w:type="dxa"/>
            <w:tcBorders>
              <w:top w:val="nil"/>
              <w:left w:val="single" w:sz="4" w:space="0" w:color="auto"/>
              <w:bottom w:val="single" w:sz="4" w:space="0" w:color="auto"/>
              <w:right w:val="single" w:sz="4" w:space="0" w:color="auto"/>
            </w:tcBorders>
          </w:tcPr>
          <w:p w14:paraId="42383701"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01A2FFE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7 (87.5)</w:t>
            </w:r>
          </w:p>
        </w:tc>
      </w:tr>
      <w:tr w:rsidR="001D6AFE" w:rsidRPr="00161004" w14:paraId="7595E8F2" w14:textId="27854126" w:rsidTr="2C39C31B">
        <w:trPr>
          <w:trHeight w:val="300"/>
        </w:trPr>
        <w:tc>
          <w:tcPr>
            <w:tcW w:w="10065" w:type="dxa"/>
            <w:tcBorders>
              <w:top w:val="nil"/>
              <w:left w:val="single" w:sz="4" w:space="0" w:color="auto"/>
              <w:bottom w:val="single" w:sz="4" w:space="0" w:color="auto"/>
              <w:right w:val="single" w:sz="4" w:space="0" w:color="auto"/>
            </w:tcBorders>
            <w:noWrap/>
            <w:hideMark/>
          </w:tcPr>
          <w:p w14:paraId="05613BD2"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No cakes or biscuits</w:t>
            </w:r>
          </w:p>
        </w:tc>
        <w:tc>
          <w:tcPr>
            <w:tcW w:w="1305" w:type="dxa"/>
            <w:tcBorders>
              <w:top w:val="nil"/>
              <w:left w:val="single" w:sz="4" w:space="0" w:color="auto"/>
              <w:bottom w:val="single" w:sz="4" w:space="0" w:color="auto"/>
              <w:right w:val="single" w:sz="4" w:space="0" w:color="auto"/>
            </w:tcBorders>
          </w:tcPr>
          <w:p w14:paraId="0D421C9D" w14:textId="2AB2584F"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nil"/>
              <w:left w:val="single" w:sz="4" w:space="0" w:color="auto"/>
              <w:bottom w:val="single" w:sz="4" w:space="0" w:color="auto"/>
              <w:right w:val="single" w:sz="4" w:space="0" w:color="auto"/>
            </w:tcBorders>
          </w:tcPr>
          <w:p w14:paraId="3C507499"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5 (62.5)</w:t>
            </w:r>
          </w:p>
        </w:tc>
      </w:tr>
      <w:tr w:rsidR="001D6AFE" w:rsidRPr="00161004" w14:paraId="6F8FE85A" w14:textId="1AE865E3" w:rsidTr="2C39C31B">
        <w:trPr>
          <w:trHeight w:val="300"/>
        </w:trPr>
        <w:tc>
          <w:tcPr>
            <w:tcW w:w="10065" w:type="dxa"/>
            <w:tcBorders>
              <w:top w:val="single" w:sz="4" w:space="0" w:color="auto"/>
              <w:left w:val="single" w:sz="4" w:space="0" w:color="auto"/>
              <w:bottom w:val="single" w:sz="4" w:space="0" w:color="auto"/>
              <w:right w:val="single" w:sz="4" w:space="0" w:color="auto"/>
            </w:tcBorders>
            <w:noWrap/>
            <w:hideMark/>
          </w:tcPr>
          <w:p w14:paraId="1316842D"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No desserts other than yoghurt or fruit-based desserts</w:t>
            </w:r>
          </w:p>
        </w:tc>
        <w:tc>
          <w:tcPr>
            <w:tcW w:w="1305" w:type="dxa"/>
            <w:tcBorders>
              <w:top w:val="single" w:sz="4" w:space="0" w:color="auto"/>
              <w:left w:val="single" w:sz="4" w:space="0" w:color="auto"/>
              <w:bottom w:val="single" w:sz="4" w:space="0" w:color="auto"/>
              <w:right w:val="single" w:sz="4" w:space="0" w:color="auto"/>
            </w:tcBorders>
          </w:tcPr>
          <w:p w14:paraId="6F37BDE3" w14:textId="6AA5F74C"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8</w:t>
            </w:r>
          </w:p>
        </w:tc>
        <w:tc>
          <w:tcPr>
            <w:tcW w:w="1510" w:type="dxa"/>
            <w:tcBorders>
              <w:top w:val="single" w:sz="4" w:space="0" w:color="auto"/>
              <w:left w:val="single" w:sz="4" w:space="0" w:color="auto"/>
              <w:bottom w:val="single" w:sz="4" w:space="0" w:color="auto"/>
              <w:right w:val="single" w:sz="4" w:space="0" w:color="auto"/>
            </w:tcBorders>
          </w:tcPr>
          <w:p w14:paraId="487C9C95" w14:textId="77777777" w:rsidR="001D6AFE" w:rsidRPr="00161004" w:rsidRDefault="4DD942FC" w:rsidP="2C39C31B">
            <w:pPr>
              <w:spacing w:after="0" w:line="240" w:lineRule="auto"/>
              <w:rPr>
                <w:rFonts w:ascii="Calibri" w:eastAsia="Calibri" w:hAnsi="Calibri" w:cs="Calibri"/>
                <w:sz w:val="22"/>
                <w:szCs w:val="22"/>
                <w:lang w:val="en-GB"/>
              </w:rPr>
            </w:pPr>
            <w:r w:rsidRPr="00161004">
              <w:rPr>
                <w:rFonts w:ascii="Calibri" w:eastAsia="Calibri" w:hAnsi="Calibri" w:cs="Calibri"/>
                <w:sz w:val="22"/>
                <w:szCs w:val="22"/>
                <w:lang w:val="en-GB"/>
              </w:rPr>
              <w:t>6 (75.0)</w:t>
            </w:r>
          </w:p>
        </w:tc>
      </w:tr>
    </w:tbl>
    <w:p w14:paraId="7894F506" w14:textId="77777777" w:rsidR="00B075AD" w:rsidRPr="00161004" w:rsidRDefault="00B075AD" w:rsidP="2C39C31B">
      <w:pPr>
        <w:spacing w:line="257" w:lineRule="auto"/>
        <w:rPr>
          <w:rFonts w:ascii="Calibri" w:eastAsia="Calibri" w:hAnsi="Calibri" w:cs="Calibri"/>
          <w:sz w:val="22"/>
          <w:szCs w:val="22"/>
          <w:highlight w:val="yellow"/>
        </w:rPr>
      </w:pPr>
      <w:r w:rsidRPr="00161004">
        <w:rPr>
          <w:rFonts w:ascii="Calibri" w:eastAsia="Calibri" w:hAnsi="Calibri" w:cs="Calibri"/>
          <w:color w:val="000000" w:themeColor="text1"/>
          <w:sz w:val="22"/>
          <w:szCs w:val="22"/>
          <w:vertAlign w:val="superscript"/>
        </w:rPr>
        <w:t>a</w:t>
      </w:r>
      <w:r w:rsidRPr="00161004">
        <w:rPr>
          <w:rFonts w:ascii="Calibri" w:eastAsia="Calibri" w:hAnsi="Calibri" w:cs="Calibri"/>
          <w:sz w:val="22"/>
          <w:szCs w:val="22"/>
        </w:rPr>
        <w:t>Most schools did not serve these items</w:t>
      </w:r>
    </w:p>
    <w:p w14:paraId="2E680A43" w14:textId="77777777" w:rsidR="0061291B" w:rsidRPr="00161004" w:rsidRDefault="0061291B" w:rsidP="2C39C31B">
      <w:pPr>
        <w:rPr>
          <w:rFonts w:ascii="Calibri" w:eastAsia="Calibri" w:hAnsi="Calibri" w:cs="Calibri"/>
          <w:sz w:val="22"/>
          <w:szCs w:val="22"/>
        </w:rPr>
      </w:pPr>
    </w:p>
    <w:p w14:paraId="63F0341A" w14:textId="6053BD65" w:rsidR="5D1E8AB6" w:rsidRPr="00161004" w:rsidRDefault="5D1E8AB6" w:rsidP="2C39C31B">
      <w:pPr>
        <w:rPr>
          <w:rFonts w:ascii="Calibri" w:hAnsi="Calibri" w:cs="Calibri"/>
          <w:sz w:val="22"/>
          <w:szCs w:val="22"/>
        </w:rPr>
      </w:pPr>
      <w:r w:rsidRPr="00161004">
        <w:rPr>
          <w:rFonts w:ascii="Calibri" w:hAnsi="Calibri" w:cs="Calibri"/>
          <w:sz w:val="22"/>
          <w:szCs w:val="22"/>
        </w:rPr>
        <w:br w:type="page"/>
      </w:r>
    </w:p>
    <w:p w14:paraId="206997BC" w14:textId="550C586C" w:rsidR="0061291B" w:rsidRPr="00161004" w:rsidRDefault="0061291B" w:rsidP="2C39C31B">
      <w:pPr>
        <w:rPr>
          <w:rFonts w:ascii="Calibri" w:eastAsia="Calibri" w:hAnsi="Calibri" w:cs="Calibri"/>
          <w:sz w:val="22"/>
          <w:szCs w:val="22"/>
        </w:rPr>
      </w:pPr>
    </w:p>
    <w:p w14:paraId="312E6482" w14:textId="5EA985C5" w:rsidR="0061291B" w:rsidRPr="00161004" w:rsidRDefault="0C2D748B" w:rsidP="2C39C31B">
      <w:pPr>
        <w:rPr>
          <w:rFonts w:ascii="Calibri" w:eastAsia="Calibri" w:hAnsi="Calibri" w:cs="Calibri"/>
          <w:sz w:val="22"/>
          <w:szCs w:val="22"/>
        </w:rPr>
      </w:pPr>
      <w:r w:rsidRPr="00161004">
        <w:rPr>
          <w:rFonts w:ascii="Calibri" w:eastAsia="Calibri" w:hAnsi="Calibri" w:cs="Calibri"/>
          <w:sz w:val="22"/>
          <w:szCs w:val="22"/>
        </w:rPr>
        <w:t xml:space="preserve">Appendix 6. </w:t>
      </w:r>
      <w:r w:rsidR="00C70E1B" w:rsidRPr="00161004">
        <w:rPr>
          <w:rFonts w:ascii="Calibri" w:eastAsia="Calibri" w:hAnsi="Calibri" w:cs="Calibri"/>
          <w:sz w:val="22"/>
          <w:szCs w:val="22"/>
        </w:rPr>
        <w:t xml:space="preserve">Qualitative themes and sub-themes with illustrative quote </w:t>
      </w:r>
      <w:r w:rsidR="00AD6CA0" w:rsidRPr="00161004">
        <w:rPr>
          <w:rFonts w:ascii="Calibri" w:eastAsia="Calibri" w:hAnsi="Calibri" w:cs="Calibri"/>
          <w:sz w:val="22"/>
          <w:szCs w:val="22"/>
        </w:rPr>
        <w:t>–</w:t>
      </w:r>
      <w:r w:rsidR="00C70E1B" w:rsidRPr="00161004">
        <w:rPr>
          <w:rFonts w:ascii="Calibri" w:eastAsia="Calibri" w:hAnsi="Calibri" w:cs="Calibri"/>
          <w:sz w:val="22"/>
          <w:szCs w:val="22"/>
        </w:rPr>
        <w:t xml:space="preserve"> </w:t>
      </w:r>
      <w:r w:rsidR="27E763BE" w:rsidRPr="00161004">
        <w:rPr>
          <w:rFonts w:ascii="Calibri" w:eastAsia="Calibri" w:hAnsi="Calibri" w:cs="Calibri"/>
          <w:sz w:val="22"/>
          <w:szCs w:val="22"/>
        </w:rPr>
        <w:t>detailed</w:t>
      </w:r>
      <w:r w:rsidR="00AD6CA0" w:rsidRPr="00161004">
        <w:rPr>
          <w:rFonts w:ascii="Calibri" w:eastAsia="Calibri" w:hAnsi="Calibri" w:cs="Calibri"/>
          <w:sz w:val="22"/>
          <w:szCs w:val="22"/>
        </w:rPr>
        <w:t xml:space="preserve"> table </w:t>
      </w:r>
    </w:p>
    <w:tbl>
      <w:tblPr>
        <w:tblStyle w:val="TableGrid"/>
        <w:tblW w:w="0" w:type="auto"/>
        <w:tblLook w:val="04A0" w:firstRow="1" w:lastRow="0" w:firstColumn="1" w:lastColumn="0" w:noHBand="0" w:noVBand="1"/>
      </w:tblPr>
      <w:tblGrid>
        <w:gridCol w:w="2405"/>
        <w:gridCol w:w="3686"/>
        <w:gridCol w:w="6859"/>
      </w:tblGrid>
      <w:tr w:rsidR="0061291B" w:rsidRPr="00161004" w14:paraId="190CC4CA" w14:textId="77777777" w:rsidTr="00995200">
        <w:trPr>
          <w:trHeight w:val="551"/>
        </w:trPr>
        <w:tc>
          <w:tcPr>
            <w:tcW w:w="2405" w:type="dxa"/>
            <w:shd w:val="clear" w:color="auto" w:fill="F2F2F2" w:themeFill="background1" w:themeFillShade="F2"/>
          </w:tcPr>
          <w:p w14:paraId="5BD2AA7D" w14:textId="77777777" w:rsidR="0061291B" w:rsidRPr="00161004" w:rsidRDefault="0061291B" w:rsidP="2C39C31B">
            <w:pPr>
              <w:rPr>
                <w:rFonts w:ascii="Calibri" w:eastAsia="Calibri" w:hAnsi="Calibri" w:cs="Calibri"/>
                <w:b/>
                <w:bCs/>
                <w:sz w:val="22"/>
                <w:szCs w:val="22"/>
              </w:rPr>
            </w:pPr>
            <w:r w:rsidRPr="00161004">
              <w:rPr>
                <w:rFonts w:ascii="Calibri" w:eastAsia="Calibri" w:hAnsi="Calibri" w:cs="Calibri"/>
                <w:b/>
                <w:bCs/>
                <w:sz w:val="22"/>
                <w:szCs w:val="22"/>
              </w:rPr>
              <w:t>Themes</w:t>
            </w:r>
          </w:p>
        </w:tc>
        <w:tc>
          <w:tcPr>
            <w:tcW w:w="3686" w:type="dxa"/>
            <w:shd w:val="clear" w:color="auto" w:fill="F2F2F2" w:themeFill="background1" w:themeFillShade="F2"/>
          </w:tcPr>
          <w:p w14:paraId="3BE36064" w14:textId="77777777" w:rsidR="0061291B" w:rsidRPr="00161004" w:rsidRDefault="0061291B" w:rsidP="2C39C31B">
            <w:pPr>
              <w:rPr>
                <w:rFonts w:ascii="Calibri" w:eastAsia="Calibri" w:hAnsi="Calibri" w:cs="Calibri"/>
                <w:b/>
                <w:bCs/>
                <w:sz w:val="22"/>
                <w:szCs w:val="22"/>
              </w:rPr>
            </w:pPr>
            <w:r w:rsidRPr="00161004">
              <w:rPr>
                <w:rFonts w:ascii="Calibri" w:eastAsia="Calibri" w:hAnsi="Calibri" w:cs="Calibri"/>
                <w:b/>
                <w:bCs/>
                <w:sz w:val="22"/>
                <w:szCs w:val="22"/>
              </w:rPr>
              <w:t>Sub-themes</w:t>
            </w:r>
          </w:p>
        </w:tc>
        <w:tc>
          <w:tcPr>
            <w:tcW w:w="6859" w:type="dxa"/>
            <w:shd w:val="clear" w:color="auto" w:fill="F2F2F2" w:themeFill="background1" w:themeFillShade="F2"/>
          </w:tcPr>
          <w:p w14:paraId="1CF5B426" w14:textId="77777777" w:rsidR="0061291B" w:rsidRPr="00161004" w:rsidRDefault="0061291B" w:rsidP="2C39C31B">
            <w:pPr>
              <w:rPr>
                <w:rFonts w:ascii="Calibri" w:eastAsia="Calibri" w:hAnsi="Calibri" w:cs="Calibri"/>
                <w:b/>
                <w:bCs/>
                <w:sz w:val="22"/>
                <w:szCs w:val="22"/>
              </w:rPr>
            </w:pPr>
            <w:r w:rsidRPr="00161004">
              <w:rPr>
                <w:rFonts w:ascii="Calibri" w:eastAsia="Calibri" w:hAnsi="Calibri" w:cs="Calibri"/>
                <w:b/>
                <w:bCs/>
                <w:sz w:val="22"/>
                <w:szCs w:val="22"/>
              </w:rPr>
              <w:t>Illustrative quotes</w:t>
            </w:r>
          </w:p>
        </w:tc>
      </w:tr>
      <w:tr w:rsidR="0061291B" w:rsidRPr="00161004" w14:paraId="524CB32A" w14:textId="77777777" w:rsidTr="00995200">
        <w:trPr>
          <w:trHeight w:val="3104"/>
        </w:trPr>
        <w:tc>
          <w:tcPr>
            <w:tcW w:w="2405" w:type="dxa"/>
            <w:vMerge w:val="restart"/>
          </w:tcPr>
          <w:p w14:paraId="19E62897" w14:textId="77777777" w:rsidR="0061291B" w:rsidRPr="00161004" w:rsidRDefault="0061291B" w:rsidP="2C39C31B">
            <w:pPr>
              <w:rPr>
                <w:rFonts w:ascii="Calibri" w:eastAsia="Calibri" w:hAnsi="Calibri" w:cs="Calibri"/>
                <w:b/>
                <w:bCs/>
                <w:sz w:val="22"/>
                <w:szCs w:val="22"/>
              </w:rPr>
            </w:pPr>
            <w:r w:rsidRPr="00161004">
              <w:rPr>
                <w:rFonts w:ascii="Calibri" w:eastAsia="Calibri" w:hAnsi="Calibri" w:cs="Calibri"/>
                <w:b/>
                <w:bCs/>
                <w:sz w:val="22"/>
                <w:szCs w:val="22"/>
              </w:rPr>
              <w:t xml:space="preserve">Challenges in meeting the school food standards </w:t>
            </w:r>
          </w:p>
        </w:tc>
        <w:tc>
          <w:tcPr>
            <w:tcW w:w="3686" w:type="dxa"/>
          </w:tcPr>
          <w:p w14:paraId="2DAFECF7" w14:textId="3C634FEB" w:rsidR="0061291B" w:rsidRPr="00161004" w:rsidRDefault="0061291B" w:rsidP="2C39C31B">
            <w:pPr>
              <w:pStyle w:val="ListParagraph"/>
              <w:numPr>
                <w:ilvl w:val="0"/>
                <w:numId w:val="20"/>
              </w:numPr>
              <w:spacing w:line="240" w:lineRule="auto"/>
              <w:rPr>
                <w:rFonts w:ascii="Calibri" w:eastAsia="Calibri" w:hAnsi="Calibri" w:cs="Calibri"/>
              </w:rPr>
            </w:pPr>
            <w:r w:rsidRPr="00161004">
              <w:rPr>
                <w:rFonts w:ascii="Calibri" w:eastAsia="Calibri" w:hAnsi="Calibri" w:cs="Calibri"/>
                <w:b/>
                <w:bCs/>
              </w:rPr>
              <w:t>School food system constraints:</w:t>
            </w:r>
            <w:r w:rsidRPr="00161004">
              <w:rPr>
                <w:rFonts w:ascii="Calibri" w:eastAsia="Calibri" w:hAnsi="Calibri" w:cs="Calibri"/>
              </w:rPr>
              <w:t xml:space="preserve"> SFS</w:t>
            </w:r>
            <w:r w:rsidR="00C94E31" w:rsidRPr="00C94E31">
              <w:rPr>
                <w:rFonts w:ascii="Calibri" w:eastAsia="Calibri" w:hAnsi="Calibri" w:cs="Calibri"/>
                <w:vertAlign w:val="superscript"/>
              </w:rPr>
              <w:t>a</w:t>
            </w:r>
            <w:r w:rsidRPr="00161004">
              <w:rPr>
                <w:rFonts w:ascii="Calibri" w:eastAsia="Calibri" w:hAnsi="Calibri" w:cs="Calibri"/>
              </w:rPr>
              <w:t xml:space="preserve"> seen as challenging alongside school food system constraints (e.g. rising food costs; viability of service; catering models; outdated facilities). Additional burden in these settings due to additional preparation required and classroom-based eating/separate buildings which sometimes impacted on what was served.</w:t>
            </w:r>
          </w:p>
          <w:p w14:paraId="51229DD7" w14:textId="77777777" w:rsidR="0061291B" w:rsidRPr="00161004" w:rsidRDefault="0061291B" w:rsidP="2C39C31B">
            <w:pPr>
              <w:rPr>
                <w:rFonts w:ascii="Calibri" w:eastAsia="Calibri" w:hAnsi="Calibri" w:cs="Calibri"/>
                <w:sz w:val="22"/>
                <w:szCs w:val="22"/>
              </w:rPr>
            </w:pPr>
          </w:p>
          <w:p w14:paraId="380E2057" w14:textId="77777777" w:rsidR="0061291B" w:rsidRPr="00161004" w:rsidRDefault="0061291B" w:rsidP="2C39C31B">
            <w:pPr>
              <w:rPr>
                <w:rFonts w:ascii="Calibri" w:eastAsia="Calibri" w:hAnsi="Calibri" w:cs="Calibri"/>
                <w:sz w:val="22"/>
                <w:szCs w:val="22"/>
              </w:rPr>
            </w:pPr>
          </w:p>
        </w:tc>
        <w:tc>
          <w:tcPr>
            <w:tcW w:w="6859" w:type="dxa"/>
          </w:tcPr>
          <w:p w14:paraId="10FB7E47"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Impact of rising food costs:</w:t>
            </w:r>
          </w:p>
          <w:p w14:paraId="1B282703" w14:textId="6B839FAA"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“Well, I mean there are things like, you know, obviously fresh fruit, that’s a limited resource, and is a huge barrier. Because we used to provide fresh fruit for the whole school, but we’re not able to do that cost wise. We’ve had to cut that back so it’s much less than it used to be.”</w:t>
            </w:r>
            <w:r w:rsidRPr="00161004">
              <w:rPr>
                <w:rFonts w:ascii="Calibri" w:eastAsia="Calibri" w:hAnsi="Calibri" w:cs="Calibri"/>
                <w:sz w:val="22"/>
                <w:szCs w:val="22"/>
              </w:rPr>
              <w:t xml:space="preserve"> School 7, </w:t>
            </w:r>
            <w:r w:rsidR="4F40A9DF" w:rsidRPr="00161004">
              <w:rPr>
                <w:rFonts w:ascii="Calibri" w:eastAsia="Calibri" w:hAnsi="Calibri" w:cs="Calibri"/>
                <w:sz w:val="22"/>
                <w:szCs w:val="22"/>
              </w:rPr>
              <w:t>Teaching</w:t>
            </w:r>
          </w:p>
          <w:p w14:paraId="6E6D60EC" w14:textId="77777777" w:rsidR="0061291B" w:rsidRPr="00161004" w:rsidRDefault="0061291B" w:rsidP="2C39C31B">
            <w:pPr>
              <w:rPr>
                <w:rFonts w:ascii="Calibri" w:eastAsia="Calibri" w:hAnsi="Calibri" w:cs="Calibri"/>
                <w:sz w:val="22"/>
                <w:szCs w:val="22"/>
              </w:rPr>
            </w:pPr>
          </w:p>
          <w:p w14:paraId="752C3ED5"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Viability of service:</w:t>
            </w:r>
          </w:p>
          <w:p w14:paraId="3D737062" w14:textId="640CC2D6"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“would like to see a more balanced and nutritious offer, however I’m very conscious that wouldn’t necessarily be popular amongst the young people.  They often report that the kinds of foods that they would like to eat are things like fried chicken, and pizza, and stuff like that, it’s not particularly nutritious.”</w:t>
            </w:r>
            <w:r w:rsidRPr="00161004">
              <w:rPr>
                <w:rFonts w:ascii="Calibri" w:eastAsia="Calibri" w:hAnsi="Calibri" w:cs="Calibri"/>
                <w:sz w:val="22"/>
                <w:szCs w:val="22"/>
              </w:rPr>
              <w:t xml:space="preserve"> School 4, </w:t>
            </w:r>
            <w:r w:rsidR="694FA1A4" w:rsidRPr="00161004">
              <w:rPr>
                <w:rFonts w:ascii="Calibri" w:eastAsia="Calibri" w:hAnsi="Calibri" w:cs="Calibri"/>
                <w:sz w:val="22"/>
                <w:szCs w:val="22"/>
              </w:rPr>
              <w:t>Leadership</w:t>
            </w:r>
          </w:p>
          <w:p w14:paraId="10AB34F3" w14:textId="77777777" w:rsidR="0061291B" w:rsidRPr="00161004" w:rsidRDefault="0061291B" w:rsidP="2C39C31B">
            <w:pPr>
              <w:rPr>
                <w:rFonts w:ascii="Calibri" w:eastAsia="Calibri" w:hAnsi="Calibri" w:cs="Calibri"/>
                <w:sz w:val="22"/>
                <w:szCs w:val="22"/>
              </w:rPr>
            </w:pPr>
          </w:p>
          <w:p w14:paraId="131AFD7C"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Catering models:</w:t>
            </w:r>
          </w:p>
          <w:p w14:paraId="0D7B4229" w14:textId="1C14E7C4"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“But I think they </w:t>
            </w:r>
            <w:r w:rsidR="00E92190">
              <w:rPr>
                <w:rFonts w:ascii="Calibri" w:eastAsia="Calibri" w:hAnsi="Calibri" w:cs="Calibri"/>
                <w:i/>
                <w:iCs/>
                <w:sz w:val="22"/>
                <w:szCs w:val="22"/>
              </w:rPr>
              <w:t xml:space="preserve">[the catering team] </w:t>
            </w:r>
            <w:r w:rsidRPr="00161004">
              <w:rPr>
                <w:rFonts w:ascii="Calibri" w:eastAsia="Calibri" w:hAnsi="Calibri" w:cs="Calibri"/>
                <w:i/>
                <w:iCs/>
                <w:sz w:val="22"/>
                <w:szCs w:val="22"/>
              </w:rPr>
              <w:t>have to use cheap ingredients for the price, and sometimes you can tell that’s a cheap alternative. I’m being honest here […] I know they’re a company, they’ve got to make a profit, they’ve got to do it within a certain budget”</w:t>
            </w:r>
            <w:r w:rsidRPr="00161004">
              <w:rPr>
                <w:rFonts w:ascii="Calibri" w:eastAsia="Calibri" w:hAnsi="Calibri" w:cs="Calibri"/>
                <w:sz w:val="22"/>
                <w:szCs w:val="22"/>
              </w:rPr>
              <w:t xml:space="preserve"> School 2, </w:t>
            </w:r>
            <w:r w:rsidR="402BB097" w:rsidRPr="00161004">
              <w:rPr>
                <w:rFonts w:ascii="Calibri" w:eastAsia="Calibri" w:hAnsi="Calibri" w:cs="Calibri"/>
                <w:sz w:val="22"/>
                <w:szCs w:val="22"/>
              </w:rPr>
              <w:t>Teaching</w:t>
            </w:r>
          </w:p>
          <w:p w14:paraId="4CA5D6A4" w14:textId="77777777" w:rsidR="0061291B" w:rsidRPr="00161004" w:rsidRDefault="0061291B" w:rsidP="2C39C31B">
            <w:pPr>
              <w:rPr>
                <w:rFonts w:ascii="Calibri" w:eastAsia="Calibri" w:hAnsi="Calibri" w:cs="Calibri"/>
                <w:sz w:val="22"/>
                <w:szCs w:val="22"/>
              </w:rPr>
            </w:pPr>
          </w:p>
          <w:p w14:paraId="112830D1" w14:textId="07BB830B"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“There’s a lot of pressure on the cook to stick to the menu obviously, financial pressure as well, she hasn’t got the money to buy and to create her own lovely menu,” </w:t>
            </w:r>
            <w:r w:rsidRPr="00161004">
              <w:rPr>
                <w:rFonts w:ascii="Calibri" w:eastAsia="Calibri" w:hAnsi="Calibri" w:cs="Calibri"/>
                <w:sz w:val="22"/>
                <w:szCs w:val="22"/>
              </w:rPr>
              <w:t>School 6</w:t>
            </w:r>
            <w:r w:rsidR="6B66E4EC" w:rsidRPr="00161004">
              <w:rPr>
                <w:rFonts w:ascii="Calibri" w:eastAsia="Calibri" w:hAnsi="Calibri" w:cs="Calibri"/>
                <w:sz w:val="22"/>
                <w:szCs w:val="22"/>
              </w:rPr>
              <w:t>, Leadership</w:t>
            </w:r>
          </w:p>
          <w:p w14:paraId="4DE5703B" w14:textId="77777777" w:rsidR="0061291B" w:rsidRPr="00161004" w:rsidRDefault="0061291B" w:rsidP="2C39C31B">
            <w:pPr>
              <w:rPr>
                <w:rFonts w:ascii="Calibri" w:eastAsia="Calibri" w:hAnsi="Calibri" w:cs="Calibri"/>
                <w:sz w:val="22"/>
                <w:szCs w:val="22"/>
              </w:rPr>
            </w:pPr>
          </w:p>
          <w:p w14:paraId="760F6B03"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Outdated facilities:</w:t>
            </w:r>
          </w:p>
          <w:p w14:paraId="48893B4A" w14:textId="557DDAA4" w:rsidR="0061291B" w:rsidRPr="00161004" w:rsidRDefault="0061291B" w:rsidP="2C39C31B">
            <w:pPr>
              <w:rPr>
                <w:rFonts w:ascii="Calibri" w:eastAsia="Calibri" w:hAnsi="Calibri" w:cs="Calibri"/>
                <w:color w:val="000000" w:themeColor="text1"/>
                <w:sz w:val="22"/>
                <w:szCs w:val="22"/>
              </w:rPr>
            </w:pPr>
            <w:r w:rsidRPr="00161004">
              <w:rPr>
                <w:rFonts w:ascii="Calibri" w:eastAsia="Calibri" w:hAnsi="Calibri" w:cs="Calibri"/>
                <w:i/>
                <w:iCs/>
                <w:color w:val="000000"/>
                <w:sz w:val="22"/>
                <w:szCs w:val="22"/>
                <w:shd w:val="clear" w:color="auto" w:fill="FFFFFF"/>
              </w:rPr>
              <w:t xml:space="preserve">“I think the kitchen staff are quite limited in their choices, because they’ve only got an oven, they can’t actually cook things on the stove in pots and stuff, they’ve only got the oven, so it’s quite... so that’s their choices are limited.” </w:t>
            </w:r>
            <w:r w:rsidRPr="00161004">
              <w:rPr>
                <w:rFonts w:ascii="Calibri" w:eastAsia="Calibri" w:hAnsi="Calibri" w:cs="Calibri"/>
                <w:color w:val="000000"/>
                <w:sz w:val="22"/>
                <w:szCs w:val="22"/>
                <w:shd w:val="clear" w:color="auto" w:fill="FFFFFF"/>
              </w:rPr>
              <w:t xml:space="preserve">School 4, </w:t>
            </w:r>
            <w:r w:rsidR="47E9B7A5" w:rsidRPr="00161004">
              <w:rPr>
                <w:rFonts w:ascii="Calibri" w:eastAsia="Calibri" w:hAnsi="Calibri" w:cs="Calibri"/>
                <w:color w:val="000000"/>
                <w:sz w:val="22"/>
                <w:szCs w:val="22"/>
                <w:shd w:val="clear" w:color="auto" w:fill="FFFFFF"/>
              </w:rPr>
              <w:t>Leadership</w:t>
            </w:r>
          </w:p>
          <w:p w14:paraId="53B4609F" w14:textId="77777777" w:rsidR="0061291B" w:rsidRPr="00161004" w:rsidRDefault="0061291B" w:rsidP="2C39C31B">
            <w:pPr>
              <w:rPr>
                <w:rFonts w:ascii="Calibri" w:eastAsia="Calibri" w:hAnsi="Calibri" w:cs="Calibri"/>
                <w:sz w:val="22"/>
                <w:szCs w:val="22"/>
              </w:rPr>
            </w:pPr>
          </w:p>
          <w:p w14:paraId="49EB8C54"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Additional preparation required:</w:t>
            </w:r>
          </w:p>
          <w:p w14:paraId="6C7340D0" w14:textId="2316164B"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"There are just a lot of restrictions placed on her</w:t>
            </w:r>
            <w:r w:rsidR="007D1522">
              <w:rPr>
                <w:rFonts w:ascii="Calibri" w:eastAsia="Calibri" w:hAnsi="Calibri" w:cs="Calibri"/>
                <w:i/>
                <w:iCs/>
                <w:sz w:val="22"/>
                <w:szCs w:val="22"/>
              </w:rPr>
              <w:t xml:space="preserve"> [</w:t>
            </w:r>
            <w:r w:rsidR="009306A4">
              <w:rPr>
                <w:rFonts w:ascii="Calibri" w:eastAsia="Calibri" w:hAnsi="Calibri" w:cs="Calibri"/>
                <w:i/>
                <w:iCs/>
                <w:sz w:val="22"/>
                <w:szCs w:val="22"/>
              </w:rPr>
              <w:t>the cook]</w:t>
            </w:r>
            <w:r w:rsidRPr="00161004">
              <w:rPr>
                <w:rFonts w:ascii="Calibri" w:eastAsia="Calibri" w:hAnsi="Calibri" w:cs="Calibri"/>
                <w:i/>
                <w:iCs/>
                <w:sz w:val="22"/>
                <w:szCs w:val="22"/>
              </w:rPr>
              <w:t>, and it’s just a challenge.  When you’re working to razor thin budgets on a big scale with time constraints as well, and that added level of preparing food in different ways, quite complex ways across the IDDSI</w:t>
            </w:r>
            <w:r w:rsidR="009306A4" w:rsidRPr="009306A4">
              <w:rPr>
                <w:rFonts w:ascii="Calibri" w:eastAsia="Calibri" w:hAnsi="Calibri" w:cs="Calibri"/>
                <w:i/>
                <w:iCs/>
                <w:sz w:val="22"/>
                <w:szCs w:val="22"/>
                <w:vertAlign w:val="superscript"/>
              </w:rPr>
              <w:t>b</w:t>
            </w:r>
            <w:r w:rsidRPr="00161004">
              <w:rPr>
                <w:rFonts w:ascii="Calibri" w:eastAsia="Calibri" w:hAnsi="Calibri" w:cs="Calibri"/>
                <w:i/>
                <w:iCs/>
                <w:sz w:val="22"/>
                <w:szCs w:val="22"/>
              </w:rPr>
              <w:t xml:space="preserve"> levels one to seven, it’s hard, it’s difficult."</w:t>
            </w:r>
            <w:r w:rsidRPr="00161004">
              <w:rPr>
                <w:rFonts w:ascii="Calibri" w:eastAsia="Calibri" w:hAnsi="Calibri" w:cs="Calibri"/>
                <w:sz w:val="22"/>
                <w:szCs w:val="22"/>
              </w:rPr>
              <w:t xml:space="preserve"> School 3, </w:t>
            </w:r>
            <w:r w:rsidR="40375A24" w:rsidRPr="00161004">
              <w:rPr>
                <w:rFonts w:ascii="Calibri" w:eastAsia="Calibri" w:hAnsi="Calibri" w:cs="Calibri"/>
                <w:sz w:val="22"/>
                <w:szCs w:val="22"/>
              </w:rPr>
              <w:t>Leadership</w:t>
            </w:r>
          </w:p>
          <w:p w14:paraId="1C8A64A6" w14:textId="77777777" w:rsidR="0061291B" w:rsidRPr="00161004" w:rsidRDefault="0061291B" w:rsidP="2C39C31B">
            <w:pPr>
              <w:rPr>
                <w:rFonts w:ascii="Calibri" w:eastAsia="Calibri" w:hAnsi="Calibri" w:cs="Calibri"/>
                <w:sz w:val="22"/>
                <w:szCs w:val="22"/>
              </w:rPr>
            </w:pPr>
          </w:p>
          <w:p w14:paraId="0443FC2A"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Classroom-based eating:</w:t>
            </w:r>
          </w:p>
          <w:p w14:paraId="3F2D9227" w14:textId="55D22BB5"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“There are days when they do serve vegetables, isn’t there? But we don’t get them down here</w:t>
            </w:r>
            <w:r w:rsidR="001A3E4A">
              <w:rPr>
                <w:rFonts w:ascii="Calibri" w:eastAsia="Calibri" w:hAnsi="Calibri" w:cs="Calibri"/>
                <w:i/>
                <w:iCs/>
                <w:sz w:val="22"/>
                <w:szCs w:val="22"/>
              </w:rPr>
              <w:t xml:space="preserve"> [in our building]</w:t>
            </w:r>
            <w:r w:rsidRPr="00161004">
              <w:rPr>
                <w:rFonts w:ascii="Calibri" w:eastAsia="Calibri" w:hAnsi="Calibri" w:cs="Calibri"/>
                <w:i/>
                <w:iCs/>
                <w:sz w:val="22"/>
                <w:szCs w:val="22"/>
              </w:rPr>
              <w:t xml:space="preserve">” </w:t>
            </w:r>
            <w:r w:rsidRPr="00161004">
              <w:rPr>
                <w:rFonts w:ascii="Calibri" w:eastAsia="Calibri" w:hAnsi="Calibri" w:cs="Calibri"/>
                <w:sz w:val="22"/>
                <w:szCs w:val="22"/>
              </w:rPr>
              <w:t>School 8</w:t>
            </w:r>
            <w:r w:rsidR="1A196E44" w:rsidRPr="00161004">
              <w:rPr>
                <w:rFonts w:ascii="Calibri" w:eastAsia="Calibri" w:hAnsi="Calibri" w:cs="Calibri"/>
                <w:sz w:val="22"/>
                <w:szCs w:val="22"/>
              </w:rPr>
              <w:t xml:space="preserve">, </w:t>
            </w:r>
            <w:r w:rsidR="008D7F02">
              <w:rPr>
                <w:rFonts w:ascii="Calibri" w:eastAsia="Calibri" w:hAnsi="Calibri" w:cs="Calibri"/>
                <w:sz w:val="22"/>
                <w:szCs w:val="22"/>
              </w:rPr>
              <w:t>Teaching</w:t>
            </w:r>
          </w:p>
        </w:tc>
      </w:tr>
      <w:tr w:rsidR="0061291B" w:rsidRPr="00161004" w14:paraId="58D73DA3" w14:textId="77777777" w:rsidTr="00995200">
        <w:trPr>
          <w:trHeight w:val="151"/>
        </w:trPr>
        <w:tc>
          <w:tcPr>
            <w:tcW w:w="2405" w:type="dxa"/>
            <w:vMerge/>
          </w:tcPr>
          <w:p w14:paraId="638239A8" w14:textId="77777777" w:rsidR="0061291B" w:rsidRPr="00161004" w:rsidRDefault="0061291B" w:rsidP="00C22BF1">
            <w:pPr>
              <w:rPr>
                <w:rFonts w:ascii="Calibri" w:hAnsi="Calibri" w:cs="Calibri"/>
                <w:sz w:val="22"/>
                <w:szCs w:val="22"/>
              </w:rPr>
            </w:pPr>
          </w:p>
        </w:tc>
        <w:tc>
          <w:tcPr>
            <w:tcW w:w="3686" w:type="dxa"/>
          </w:tcPr>
          <w:p w14:paraId="15EAD559" w14:textId="77777777" w:rsidR="0061291B" w:rsidRPr="00161004" w:rsidRDefault="0061291B" w:rsidP="2C39C31B">
            <w:pPr>
              <w:pStyle w:val="ListParagraph"/>
              <w:numPr>
                <w:ilvl w:val="0"/>
                <w:numId w:val="20"/>
              </w:numPr>
              <w:spacing w:line="240" w:lineRule="auto"/>
              <w:rPr>
                <w:rFonts w:ascii="Calibri" w:eastAsia="Calibri" w:hAnsi="Calibri" w:cs="Calibri"/>
              </w:rPr>
            </w:pPr>
            <w:r w:rsidRPr="00161004">
              <w:rPr>
                <w:rFonts w:ascii="Calibri" w:eastAsia="Calibri" w:hAnsi="Calibri" w:cs="Calibri"/>
                <w:b/>
                <w:bCs/>
              </w:rPr>
              <w:t>Complex and varied needs of pupils:</w:t>
            </w:r>
            <w:r w:rsidRPr="00161004">
              <w:rPr>
                <w:rFonts w:ascii="Calibri" w:eastAsia="Calibri" w:hAnsi="Calibri" w:cs="Calibri"/>
              </w:rPr>
              <w:t xml:space="preserve"> Schools required to cater for highly restrictive diets relating the needs (medical, feeding, dietary and personal) of pupils, resulting in a flexible approach to food provision which sometimes contrasted with SFS requirements. E.g. The need for texture modification for children with dysphagia meant not all menu items were available to all pupils; and drink thickeners were used with squash-based drinks for palatability. High levels of food selectivity resulted in made-to-order (off-menu) dishes being prepared for some pupils, typically high-fat, starchy foods, to ensure children ate whilst at school [duty of care; fuelled to learn; fostering a positive approach to food]. This was viewed as even more </w:t>
            </w:r>
            <w:r w:rsidRPr="00161004">
              <w:rPr>
                <w:rFonts w:ascii="Calibri" w:eastAsia="Calibri" w:hAnsi="Calibri" w:cs="Calibri"/>
              </w:rPr>
              <w:lastRenderedPageBreak/>
              <w:t xml:space="preserve">important due to the food insecurity experienced by many pupils. </w:t>
            </w:r>
          </w:p>
        </w:tc>
        <w:tc>
          <w:tcPr>
            <w:tcW w:w="6859" w:type="dxa"/>
          </w:tcPr>
          <w:p w14:paraId="6D077FB6"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lastRenderedPageBreak/>
              <w:t>Texture modification requirements:</w:t>
            </w:r>
          </w:p>
          <w:p w14:paraId="53BB54CA" w14:textId="2E29883D"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“We are responsible for the safety and the health of our pupils and some of these children are extremely vulnerable. So we know exactly what they can, if the food has to be blended, if they can’t eat solids. If they have to be tube fed, and again if anyone came and tried to challenge like I say, you have all the evidence to say this is why we do what we do. So I think we’ve got quite a lot of flexibility in that regard.” </w:t>
            </w:r>
            <w:r w:rsidRPr="00161004">
              <w:rPr>
                <w:rFonts w:ascii="Calibri" w:eastAsia="Calibri" w:hAnsi="Calibri" w:cs="Calibri"/>
                <w:sz w:val="22"/>
                <w:szCs w:val="22"/>
              </w:rPr>
              <w:t xml:space="preserve">School 7, </w:t>
            </w:r>
            <w:r w:rsidR="50C9E85F" w:rsidRPr="00161004">
              <w:rPr>
                <w:rFonts w:ascii="Calibri" w:eastAsia="Calibri" w:hAnsi="Calibri" w:cs="Calibri"/>
                <w:sz w:val="22"/>
                <w:szCs w:val="22"/>
              </w:rPr>
              <w:t>Leadership</w:t>
            </w:r>
          </w:p>
          <w:p w14:paraId="54B0A3F8" w14:textId="77777777" w:rsidR="0061291B" w:rsidRPr="00161004" w:rsidRDefault="0061291B" w:rsidP="2C39C31B">
            <w:pPr>
              <w:rPr>
                <w:rFonts w:ascii="Calibri" w:eastAsia="Calibri" w:hAnsi="Calibri" w:cs="Calibri"/>
                <w:sz w:val="22"/>
                <w:szCs w:val="22"/>
              </w:rPr>
            </w:pPr>
          </w:p>
          <w:p w14:paraId="178F5217" w14:textId="7C83B4BB"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“We want the food to be healthy, but sometimes that’s really difficult, because of the limitations some of them have in terms of their swallows, and things like that really.” </w:t>
            </w:r>
            <w:r w:rsidRPr="00161004">
              <w:rPr>
                <w:rFonts w:ascii="Calibri" w:eastAsia="Calibri" w:hAnsi="Calibri" w:cs="Calibri"/>
                <w:sz w:val="22"/>
                <w:szCs w:val="22"/>
              </w:rPr>
              <w:t xml:space="preserve">School 5, </w:t>
            </w:r>
            <w:r w:rsidR="5DC48967" w:rsidRPr="00161004">
              <w:rPr>
                <w:rFonts w:ascii="Calibri" w:eastAsia="Calibri" w:hAnsi="Calibri" w:cs="Calibri"/>
                <w:sz w:val="22"/>
                <w:szCs w:val="22"/>
              </w:rPr>
              <w:t>Leadership</w:t>
            </w:r>
          </w:p>
          <w:p w14:paraId="704CEC88" w14:textId="77777777" w:rsidR="0061291B" w:rsidRPr="00161004" w:rsidRDefault="0061291B" w:rsidP="2C39C31B">
            <w:pPr>
              <w:rPr>
                <w:rFonts w:ascii="Calibri" w:eastAsia="Calibri" w:hAnsi="Calibri" w:cs="Calibri"/>
                <w:i/>
                <w:iCs/>
                <w:sz w:val="22"/>
                <w:szCs w:val="22"/>
              </w:rPr>
            </w:pPr>
          </w:p>
          <w:p w14:paraId="521B15BE" w14:textId="6F614469"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“I think as much as meeting the food standards it’s meeting the complexities of the children’s difficulties, which it adds an extra layer onto what needs doing.” </w:t>
            </w:r>
            <w:r w:rsidR="2CCCB26A" w:rsidRPr="00161004">
              <w:rPr>
                <w:rFonts w:ascii="Calibri" w:eastAsia="Calibri" w:hAnsi="Calibri" w:cs="Calibri"/>
                <w:sz w:val="22"/>
                <w:szCs w:val="22"/>
              </w:rPr>
              <w:t>School 3, Governor</w:t>
            </w:r>
          </w:p>
          <w:p w14:paraId="741DE912" w14:textId="77777777" w:rsidR="0061291B" w:rsidRPr="00161004" w:rsidRDefault="0061291B" w:rsidP="2C39C31B">
            <w:pPr>
              <w:rPr>
                <w:rFonts w:ascii="Calibri" w:eastAsia="Calibri" w:hAnsi="Calibri" w:cs="Calibri"/>
                <w:i/>
                <w:iCs/>
                <w:sz w:val="22"/>
                <w:szCs w:val="22"/>
              </w:rPr>
            </w:pPr>
          </w:p>
          <w:p w14:paraId="3A834995"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Selectivity:</w:t>
            </w:r>
          </w:p>
          <w:p w14:paraId="59AA9E49" w14:textId="4E76AE32" w:rsidR="0061291B" w:rsidRPr="00161004" w:rsidRDefault="0061291B" w:rsidP="2C39C31B">
            <w:pPr>
              <w:rPr>
                <w:rFonts w:ascii="Calibri" w:eastAsia="Calibri" w:hAnsi="Calibri" w:cs="Calibri"/>
                <w:color w:val="000000" w:themeColor="text1"/>
                <w:sz w:val="22"/>
                <w:szCs w:val="22"/>
              </w:rPr>
            </w:pPr>
            <w:r w:rsidRPr="00161004">
              <w:rPr>
                <w:rFonts w:ascii="Calibri" w:eastAsia="Calibri" w:hAnsi="Calibri" w:cs="Calibri"/>
                <w:i/>
                <w:iCs/>
                <w:sz w:val="22"/>
                <w:szCs w:val="22"/>
              </w:rPr>
              <w:t>“</w:t>
            </w:r>
            <w:r w:rsidRPr="00161004">
              <w:rPr>
                <w:rFonts w:ascii="Calibri" w:eastAsia="Calibri" w:hAnsi="Calibri" w:cs="Calibri"/>
                <w:i/>
                <w:iCs/>
                <w:color w:val="000000" w:themeColor="text1"/>
                <w:sz w:val="22"/>
                <w:szCs w:val="22"/>
              </w:rPr>
              <w:t>…the school food rules and regulations, they are quite strict and rigid when you look at them, and the trouble is when you’ve got some of these children, they’ll only eat for example food that’s the same colour, that’s beige.”</w:t>
            </w:r>
            <w:r w:rsidRPr="00161004">
              <w:rPr>
                <w:rFonts w:ascii="Calibri" w:eastAsia="Calibri" w:hAnsi="Calibri" w:cs="Calibri"/>
                <w:color w:val="000000" w:themeColor="text1"/>
                <w:sz w:val="22"/>
                <w:szCs w:val="22"/>
              </w:rPr>
              <w:t xml:space="preserve"> School 4</w:t>
            </w:r>
            <w:r w:rsidR="52FAB117" w:rsidRPr="00161004">
              <w:rPr>
                <w:rFonts w:ascii="Calibri" w:eastAsia="Calibri" w:hAnsi="Calibri" w:cs="Calibri"/>
                <w:color w:val="000000" w:themeColor="text1"/>
                <w:sz w:val="22"/>
                <w:szCs w:val="22"/>
              </w:rPr>
              <w:t>, Governor</w:t>
            </w:r>
          </w:p>
          <w:p w14:paraId="01874977" w14:textId="77777777" w:rsidR="0061291B" w:rsidRPr="00161004" w:rsidRDefault="0061291B" w:rsidP="2C39C31B">
            <w:pPr>
              <w:rPr>
                <w:rFonts w:ascii="Calibri" w:eastAsia="Calibri" w:hAnsi="Calibri" w:cs="Calibri"/>
                <w:color w:val="000000" w:themeColor="text1"/>
                <w:sz w:val="22"/>
                <w:szCs w:val="22"/>
              </w:rPr>
            </w:pPr>
          </w:p>
          <w:p w14:paraId="3E19FFC5" w14:textId="471FF587"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lastRenderedPageBreak/>
              <w:t>“Yes it’s huge, it’s difficult for her</w:t>
            </w:r>
            <w:r w:rsidR="0086639B">
              <w:rPr>
                <w:rFonts w:ascii="Calibri" w:eastAsia="Calibri" w:hAnsi="Calibri" w:cs="Calibri"/>
                <w:i/>
                <w:iCs/>
                <w:sz w:val="22"/>
                <w:szCs w:val="22"/>
              </w:rPr>
              <w:t xml:space="preserve"> [the c</w:t>
            </w:r>
            <w:r w:rsidR="000F3168">
              <w:rPr>
                <w:rFonts w:ascii="Calibri" w:eastAsia="Calibri" w:hAnsi="Calibri" w:cs="Calibri"/>
                <w:i/>
                <w:iCs/>
                <w:sz w:val="22"/>
                <w:szCs w:val="22"/>
              </w:rPr>
              <w:t>hef</w:t>
            </w:r>
            <w:r w:rsidR="0086639B">
              <w:rPr>
                <w:rFonts w:ascii="Calibri" w:eastAsia="Calibri" w:hAnsi="Calibri" w:cs="Calibri"/>
                <w:i/>
                <w:iCs/>
                <w:sz w:val="22"/>
                <w:szCs w:val="22"/>
              </w:rPr>
              <w:t>]</w:t>
            </w:r>
            <w:r w:rsidRPr="00161004">
              <w:rPr>
                <w:rFonts w:ascii="Calibri" w:eastAsia="Calibri" w:hAnsi="Calibri" w:cs="Calibri"/>
                <w:i/>
                <w:iCs/>
                <w:sz w:val="22"/>
                <w:szCs w:val="22"/>
              </w:rPr>
              <w:t>, she’s aware of them</w:t>
            </w:r>
            <w:r w:rsidR="0086639B">
              <w:rPr>
                <w:rFonts w:ascii="Calibri" w:eastAsia="Calibri" w:hAnsi="Calibri" w:cs="Calibri"/>
                <w:i/>
                <w:iCs/>
                <w:sz w:val="22"/>
                <w:szCs w:val="22"/>
              </w:rPr>
              <w:t xml:space="preserve"> [the SFS]</w:t>
            </w:r>
            <w:r w:rsidRPr="00161004">
              <w:rPr>
                <w:rFonts w:ascii="Calibri" w:eastAsia="Calibri" w:hAnsi="Calibri" w:cs="Calibri"/>
                <w:i/>
                <w:iCs/>
                <w:sz w:val="22"/>
                <w:szCs w:val="22"/>
              </w:rPr>
              <w:t xml:space="preserve">, feels that she’s torn between her boss in terms of making sure that everything she provides meets the school food standards but then the needs of the kids which is not meeting their dietary preference is not, or need, is not meeting food school standards. So she’s stuck between a rock and a hard place and it’s really tricky for her.” </w:t>
            </w:r>
            <w:r w:rsidRPr="00161004">
              <w:rPr>
                <w:rFonts w:ascii="Calibri" w:eastAsia="Calibri" w:hAnsi="Calibri" w:cs="Calibri"/>
                <w:sz w:val="22"/>
                <w:szCs w:val="22"/>
              </w:rPr>
              <w:t>School 6</w:t>
            </w:r>
            <w:r w:rsidR="41D19CBA" w:rsidRPr="00161004">
              <w:rPr>
                <w:rFonts w:ascii="Calibri" w:eastAsia="Calibri" w:hAnsi="Calibri" w:cs="Calibri"/>
                <w:sz w:val="22"/>
                <w:szCs w:val="22"/>
              </w:rPr>
              <w:t>, Governor</w:t>
            </w:r>
          </w:p>
          <w:p w14:paraId="0676027C" w14:textId="77777777" w:rsidR="0061291B" w:rsidRPr="00161004" w:rsidRDefault="0061291B" w:rsidP="2C39C31B">
            <w:pPr>
              <w:rPr>
                <w:rFonts w:ascii="Calibri" w:eastAsia="Calibri" w:hAnsi="Calibri" w:cs="Calibri"/>
                <w:sz w:val="22"/>
                <w:szCs w:val="22"/>
              </w:rPr>
            </w:pPr>
          </w:p>
          <w:p w14:paraId="784A0CC9" w14:textId="609F5418"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 think it’s tricky with a SEN</w:t>
            </w:r>
            <w:r w:rsidR="002C45AB" w:rsidRPr="002C45AB">
              <w:rPr>
                <w:rFonts w:ascii="Calibri" w:eastAsia="Calibri" w:hAnsi="Calibri" w:cs="Calibri"/>
                <w:i/>
                <w:iCs/>
                <w:sz w:val="22"/>
                <w:szCs w:val="22"/>
                <w:vertAlign w:val="superscript"/>
              </w:rPr>
              <w:t>c</w:t>
            </w:r>
            <w:r w:rsidRPr="00161004">
              <w:rPr>
                <w:rFonts w:ascii="Calibri" w:eastAsia="Calibri" w:hAnsi="Calibri" w:cs="Calibri"/>
                <w:i/>
                <w:iCs/>
                <w:sz w:val="22"/>
                <w:szCs w:val="22"/>
              </w:rPr>
              <w:t xml:space="preserve"> school, because you might only have a child that eats chicken nuggets all day so that’s what they’re going to eat. So I think the school are very accommodating with the individual needs of the children, but I think they are also very proactive in maybe we try this, maybe we put this with the chicken nuggets, or whatever it might be. So I haven’t seen... not like in a mainstream where it’s like right no chocolate, none of this, no sugary Coke or whatever else.”</w:t>
            </w:r>
            <w:r w:rsidRPr="00161004">
              <w:rPr>
                <w:rFonts w:ascii="Calibri" w:eastAsia="Calibri" w:hAnsi="Calibri" w:cs="Calibri"/>
                <w:sz w:val="22"/>
                <w:szCs w:val="22"/>
              </w:rPr>
              <w:t xml:space="preserve"> School 2, </w:t>
            </w:r>
            <w:r w:rsidR="59DF1682" w:rsidRPr="00161004">
              <w:rPr>
                <w:rFonts w:ascii="Calibri" w:eastAsia="Calibri" w:hAnsi="Calibri" w:cs="Calibri"/>
                <w:sz w:val="22"/>
                <w:szCs w:val="22"/>
              </w:rPr>
              <w:t>Governor</w:t>
            </w:r>
          </w:p>
          <w:p w14:paraId="4BD96EA2" w14:textId="77777777" w:rsidR="0061291B" w:rsidRPr="00161004" w:rsidRDefault="0061291B" w:rsidP="2C39C31B">
            <w:pPr>
              <w:rPr>
                <w:rFonts w:ascii="Calibri" w:eastAsia="Calibri" w:hAnsi="Calibri" w:cs="Calibri"/>
                <w:sz w:val="22"/>
                <w:szCs w:val="22"/>
              </w:rPr>
            </w:pPr>
          </w:p>
          <w:p w14:paraId="6F76212E" w14:textId="23894064"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“A lot of our children won’t eat from that menu so that’s why the chef is having to knock up a lot of alternatives and those alternatives are not hitting the school food standard.”</w:t>
            </w:r>
            <w:r w:rsidRPr="00161004">
              <w:rPr>
                <w:rFonts w:ascii="Calibri" w:eastAsia="Calibri" w:hAnsi="Calibri" w:cs="Calibri"/>
                <w:sz w:val="22"/>
                <w:szCs w:val="22"/>
              </w:rPr>
              <w:t xml:space="preserve"> [Interviewer: “</w:t>
            </w:r>
            <w:r w:rsidRPr="00161004">
              <w:rPr>
                <w:rFonts w:ascii="Calibri" w:eastAsia="Calibri" w:hAnsi="Calibri" w:cs="Calibri"/>
                <w:i/>
                <w:iCs/>
                <w:sz w:val="22"/>
                <w:szCs w:val="22"/>
              </w:rPr>
              <w:t>Okay so what sort of thing is that she’s..?”] “You’ll see today, there will be, it’s not the chef today, there’ll be the Smiley Faces, there will be the chicken nuggets, there’ll be sausages.”</w:t>
            </w:r>
            <w:r w:rsidRPr="00161004">
              <w:rPr>
                <w:rFonts w:ascii="Calibri" w:eastAsia="Calibri" w:hAnsi="Calibri" w:cs="Calibri"/>
                <w:sz w:val="22"/>
                <w:szCs w:val="22"/>
              </w:rPr>
              <w:t xml:space="preserve">   School 6, </w:t>
            </w:r>
            <w:r w:rsidR="00F17C63">
              <w:rPr>
                <w:rFonts w:ascii="Calibri" w:eastAsia="Calibri" w:hAnsi="Calibri" w:cs="Calibri"/>
                <w:sz w:val="22"/>
                <w:szCs w:val="22"/>
              </w:rPr>
              <w:t>Leadership</w:t>
            </w:r>
          </w:p>
          <w:p w14:paraId="21E3C3DF" w14:textId="77777777" w:rsidR="0061291B" w:rsidRPr="00161004" w:rsidRDefault="0061291B" w:rsidP="2C39C31B">
            <w:pPr>
              <w:rPr>
                <w:rFonts w:ascii="Calibri" w:eastAsia="Calibri" w:hAnsi="Calibri" w:cs="Calibri"/>
                <w:sz w:val="22"/>
                <w:szCs w:val="22"/>
                <w:u w:val="single"/>
              </w:rPr>
            </w:pPr>
          </w:p>
          <w:p w14:paraId="168D4A47" w14:textId="45AB5C1F" w:rsidR="00A46191" w:rsidRPr="00161004" w:rsidRDefault="00B31A73" w:rsidP="2C39C31B">
            <w:pPr>
              <w:rPr>
                <w:rFonts w:ascii="Calibri" w:eastAsia="Calibri" w:hAnsi="Calibri" w:cs="Calibri"/>
                <w:i/>
                <w:iCs/>
                <w:sz w:val="22"/>
                <w:szCs w:val="22"/>
              </w:rPr>
            </w:pPr>
            <w:r>
              <w:rPr>
                <w:rFonts w:ascii="Calibri" w:eastAsia="Calibri" w:hAnsi="Calibri" w:cs="Calibri"/>
                <w:i/>
                <w:iCs/>
                <w:sz w:val="22"/>
                <w:szCs w:val="22"/>
              </w:rPr>
              <w:t>“</w:t>
            </w:r>
            <w:r w:rsidR="3A615BF2" w:rsidRPr="00161004">
              <w:rPr>
                <w:rFonts w:ascii="Calibri" w:eastAsia="Calibri" w:hAnsi="Calibri" w:cs="Calibri"/>
                <w:i/>
                <w:iCs/>
                <w:sz w:val="22"/>
                <w:szCs w:val="22"/>
              </w:rPr>
              <w:t>we do what they want. There’s one little lad, which is [name</w:t>
            </w:r>
            <w:r w:rsidR="00917FCB">
              <w:rPr>
                <w:rFonts w:ascii="Calibri" w:eastAsia="Calibri" w:hAnsi="Calibri" w:cs="Calibri"/>
                <w:i/>
                <w:iCs/>
                <w:sz w:val="22"/>
                <w:szCs w:val="22"/>
              </w:rPr>
              <w:t>, redacted text</w:t>
            </w:r>
            <w:r w:rsidR="3A615BF2" w:rsidRPr="00161004">
              <w:rPr>
                <w:rFonts w:ascii="Calibri" w:eastAsia="Calibri" w:hAnsi="Calibri" w:cs="Calibri"/>
                <w:i/>
                <w:iCs/>
                <w:sz w:val="22"/>
                <w:szCs w:val="22"/>
              </w:rPr>
              <w:t>], and we’ve done it since primary, he’ll only eat sausages, so just he eats our sausages, so that’s his dinner. Like I said the two kids that have the pizza, so we do them a bit of pizza, and we call that safe food. It basically means that they will eat.</w:t>
            </w:r>
            <w:r>
              <w:rPr>
                <w:rFonts w:ascii="Calibri" w:eastAsia="Calibri" w:hAnsi="Calibri" w:cs="Calibri"/>
                <w:i/>
                <w:iCs/>
                <w:sz w:val="22"/>
                <w:szCs w:val="22"/>
              </w:rPr>
              <w:t>”</w:t>
            </w:r>
            <w:r w:rsidR="3A615BF2" w:rsidRPr="00161004">
              <w:rPr>
                <w:rFonts w:ascii="Calibri" w:eastAsia="Calibri" w:hAnsi="Calibri" w:cs="Calibri"/>
                <w:sz w:val="22"/>
                <w:szCs w:val="22"/>
              </w:rPr>
              <w:t> </w:t>
            </w:r>
            <w:r w:rsidR="135CD9EC" w:rsidRPr="00161004">
              <w:rPr>
                <w:rFonts w:ascii="Calibri" w:eastAsia="Calibri" w:hAnsi="Calibri" w:cs="Calibri"/>
                <w:sz w:val="22"/>
                <w:szCs w:val="22"/>
              </w:rPr>
              <w:t>School 2, Catering</w:t>
            </w:r>
          </w:p>
          <w:p w14:paraId="7AA8413D" w14:textId="77777777" w:rsidR="00D1659B" w:rsidRPr="00161004" w:rsidRDefault="00D1659B" w:rsidP="2C39C31B">
            <w:pPr>
              <w:rPr>
                <w:rFonts w:ascii="Calibri" w:eastAsia="Calibri" w:hAnsi="Calibri" w:cs="Calibri"/>
                <w:i/>
                <w:iCs/>
                <w:sz w:val="22"/>
                <w:szCs w:val="22"/>
              </w:rPr>
            </w:pPr>
          </w:p>
          <w:p w14:paraId="3DD2BE59" w14:textId="66246F1A" w:rsidR="00D1659B" w:rsidRPr="00161004" w:rsidRDefault="00B31A73" w:rsidP="2C39C31B">
            <w:pPr>
              <w:rPr>
                <w:rFonts w:ascii="Calibri" w:eastAsia="Calibri" w:hAnsi="Calibri" w:cs="Calibri"/>
                <w:sz w:val="22"/>
                <w:szCs w:val="22"/>
              </w:rPr>
            </w:pPr>
            <w:r>
              <w:rPr>
                <w:rFonts w:ascii="Calibri" w:eastAsia="Calibri" w:hAnsi="Calibri" w:cs="Calibri"/>
                <w:i/>
                <w:iCs/>
                <w:sz w:val="22"/>
                <w:szCs w:val="22"/>
              </w:rPr>
              <w:t>“</w:t>
            </w:r>
            <w:r w:rsidR="5035A8DE" w:rsidRPr="00161004">
              <w:rPr>
                <w:rFonts w:ascii="Calibri" w:eastAsia="Calibri" w:hAnsi="Calibri" w:cs="Calibri"/>
                <w:i/>
                <w:iCs/>
                <w:sz w:val="22"/>
                <w:szCs w:val="22"/>
              </w:rPr>
              <w:t>So yes sometimes it can be a bit of a debate in the classroom what do we want them eat and be happy and not have behaviours or do we want them to be eating the healthy stuff or the chances area it’ll get thrown across the classroom if you push too hard. So a fine line, it’s always a fine line.”</w:t>
            </w:r>
            <w:r w:rsidR="2B8A5E87" w:rsidRPr="00161004">
              <w:rPr>
                <w:rFonts w:ascii="Calibri" w:eastAsia="Calibri" w:hAnsi="Calibri" w:cs="Calibri"/>
                <w:i/>
                <w:iCs/>
                <w:sz w:val="22"/>
                <w:szCs w:val="22"/>
              </w:rPr>
              <w:t xml:space="preserve"> </w:t>
            </w:r>
            <w:r w:rsidR="2B8A5E87" w:rsidRPr="00161004">
              <w:rPr>
                <w:rFonts w:ascii="Calibri" w:eastAsia="Calibri" w:hAnsi="Calibri" w:cs="Calibri"/>
                <w:sz w:val="22"/>
                <w:szCs w:val="22"/>
              </w:rPr>
              <w:t>School 6, Teaching</w:t>
            </w:r>
          </w:p>
          <w:p w14:paraId="2690C0C5" w14:textId="77777777" w:rsidR="00A46191" w:rsidRPr="00161004" w:rsidRDefault="00A46191" w:rsidP="2C39C31B">
            <w:pPr>
              <w:rPr>
                <w:rFonts w:ascii="Calibri" w:eastAsia="Calibri" w:hAnsi="Calibri" w:cs="Calibri"/>
                <w:sz w:val="22"/>
                <w:szCs w:val="22"/>
                <w:u w:val="single"/>
              </w:rPr>
            </w:pPr>
          </w:p>
          <w:p w14:paraId="47915A70" w14:textId="6F74078D" w:rsidR="0053524E" w:rsidRPr="00161004" w:rsidRDefault="00B31A73" w:rsidP="2C39C31B">
            <w:pPr>
              <w:rPr>
                <w:rFonts w:ascii="Calibri" w:eastAsia="Calibri" w:hAnsi="Calibri" w:cs="Calibri"/>
                <w:sz w:val="22"/>
                <w:szCs w:val="22"/>
              </w:rPr>
            </w:pPr>
            <w:r>
              <w:rPr>
                <w:rFonts w:ascii="Calibri" w:eastAsia="Calibri" w:hAnsi="Calibri" w:cs="Calibri"/>
                <w:i/>
                <w:iCs/>
                <w:sz w:val="22"/>
                <w:szCs w:val="22"/>
              </w:rPr>
              <w:lastRenderedPageBreak/>
              <w:t>“</w:t>
            </w:r>
            <w:r w:rsidR="39EB822C" w:rsidRPr="00161004">
              <w:rPr>
                <w:rFonts w:ascii="Calibri" w:eastAsia="Calibri" w:hAnsi="Calibri" w:cs="Calibri"/>
                <w:i/>
                <w:iCs/>
                <w:sz w:val="22"/>
                <w:szCs w:val="22"/>
              </w:rPr>
              <w:t>particularly children with ASD</w:t>
            </w:r>
            <w:r w:rsidR="00913EC7" w:rsidRPr="00913EC7">
              <w:rPr>
                <w:rFonts w:ascii="Calibri" w:eastAsia="Calibri" w:hAnsi="Calibri" w:cs="Calibri"/>
                <w:i/>
                <w:iCs/>
                <w:sz w:val="22"/>
                <w:szCs w:val="22"/>
                <w:vertAlign w:val="superscript"/>
              </w:rPr>
              <w:t>d</w:t>
            </w:r>
            <w:r w:rsidR="39EB822C" w:rsidRPr="00161004">
              <w:rPr>
                <w:rFonts w:ascii="Calibri" w:eastAsia="Calibri" w:hAnsi="Calibri" w:cs="Calibri"/>
                <w:i/>
                <w:iCs/>
                <w:sz w:val="22"/>
                <w:szCs w:val="22"/>
              </w:rPr>
              <w:t xml:space="preserve"> they have a lot of sensory needs around their eating and drinking.  So when you’re looking at healthy schools sometimes that is difficult because of certain they’ll only eat this, they’ll only this colour food, this texture food, if it smells right, those sort of things, that can be challenging.</w:t>
            </w:r>
            <w:r w:rsidR="00913EC7">
              <w:rPr>
                <w:rFonts w:ascii="Calibri" w:eastAsia="Calibri" w:hAnsi="Calibri" w:cs="Calibri"/>
                <w:i/>
                <w:iCs/>
                <w:sz w:val="22"/>
                <w:szCs w:val="22"/>
              </w:rPr>
              <w:t>”</w:t>
            </w:r>
            <w:r w:rsidR="39EB822C" w:rsidRPr="00161004">
              <w:rPr>
                <w:rFonts w:ascii="Calibri" w:eastAsia="Calibri" w:hAnsi="Calibri" w:cs="Calibri"/>
                <w:i/>
                <w:iCs/>
                <w:sz w:val="22"/>
                <w:szCs w:val="22"/>
              </w:rPr>
              <w:t xml:space="preserve"> </w:t>
            </w:r>
            <w:r w:rsidR="67F9CF5D" w:rsidRPr="00B31A73">
              <w:rPr>
                <w:rFonts w:ascii="Calibri" w:eastAsia="Calibri" w:hAnsi="Calibri" w:cs="Calibri"/>
                <w:sz w:val="22"/>
                <w:szCs w:val="22"/>
              </w:rPr>
              <w:t>School 3, Leadership</w:t>
            </w:r>
          </w:p>
          <w:p w14:paraId="0001620C" w14:textId="77777777" w:rsidR="0053524E" w:rsidRPr="00161004" w:rsidRDefault="0053524E" w:rsidP="2C39C31B">
            <w:pPr>
              <w:rPr>
                <w:rFonts w:ascii="Calibri" w:eastAsia="Calibri" w:hAnsi="Calibri" w:cs="Calibri"/>
                <w:sz w:val="22"/>
                <w:szCs w:val="22"/>
                <w:u w:val="single"/>
              </w:rPr>
            </w:pPr>
          </w:p>
          <w:p w14:paraId="39DDF3B1"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Ensuring pupils eat and drink:</w:t>
            </w:r>
          </w:p>
          <w:p w14:paraId="12DA9130" w14:textId="1AF3DD10"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“But we do need to find a balance with specifically our pupils and knowing that they will have had something to eat today, even if that is half a plate of chips, it’s something that’s gone in them that will sustain them for like the rest of the day. But it isn’t your apple as a pudding and you know your protein and your stuff like that. So we go as best as we can by it [</w:t>
            </w:r>
            <w:r w:rsidRPr="007A2996">
              <w:rPr>
                <w:rFonts w:ascii="Calibri" w:eastAsia="Calibri" w:hAnsi="Calibri" w:cs="Calibri"/>
                <w:i/>
                <w:iCs/>
                <w:sz w:val="22"/>
                <w:szCs w:val="22"/>
              </w:rPr>
              <w:t xml:space="preserve">the </w:t>
            </w:r>
            <w:r w:rsidR="7464007C" w:rsidRPr="007A2996">
              <w:rPr>
                <w:rFonts w:ascii="Calibri" w:eastAsia="Calibri" w:hAnsi="Calibri" w:cs="Calibri"/>
                <w:i/>
                <w:iCs/>
                <w:sz w:val="22"/>
                <w:szCs w:val="22"/>
              </w:rPr>
              <w:t>things we have to meet</w:t>
            </w:r>
            <w:r w:rsidRPr="00161004">
              <w:rPr>
                <w:rFonts w:ascii="Calibri" w:eastAsia="Calibri" w:hAnsi="Calibri" w:cs="Calibri"/>
                <w:i/>
                <w:iCs/>
                <w:sz w:val="22"/>
                <w:szCs w:val="22"/>
              </w:rPr>
              <w:t>] but then like I said you wouldn’t send a child way hungry with nothing if half a plate of chips is what they’d eat.”</w:t>
            </w:r>
            <w:r w:rsidRPr="00161004">
              <w:rPr>
                <w:rFonts w:ascii="Calibri" w:eastAsia="Calibri" w:hAnsi="Calibri" w:cs="Calibri"/>
                <w:sz w:val="22"/>
                <w:szCs w:val="22"/>
              </w:rPr>
              <w:t xml:space="preserve"> School 7</w:t>
            </w:r>
            <w:r w:rsidR="4881AC22" w:rsidRPr="00161004">
              <w:rPr>
                <w:rFonts w:ascii="Calibri" w:eastAsia="Calibri" w:hAnsi="Calibri" w:cs="Calibri"/>
                <w:sz w:val="22"/>
                <w:szCs w:val="22"/>
              </w:rPr>
              <w:t>, Leadership</w:t>
            </w:r>
          </w:p>
          <w:p w14:paraId="6600A7A4" w14:textId="77777777" w:rsidR="0061291B" w:rsidRPr="00161004" w:rsidRDefault="0061291B" w:rsidP="2C39C31B">
            <w:pPr>
              <w:rPr>
                <w:rFonts w:ascii="Calibri" w:eastAsia="Calibri" w:hAnsi="Calibri" w:cs="Calibri"/>
                <w:sz w:val="22"/>
                <w:szCs w:val="22"/>
              </w:rPr>
            </w:pPr>
          </w:p>
          <w:p w14:paraId="422C2A2D" w14:textId="5CB145C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“We’d like it to be as healthy and nutritious as possible however, I think there’s also got to be a balance because when the children are hungry we then see bigger behaviours. So there has to be a little bit of leeway between making sure they’ve got the right nutritional content but also making sure that they’re not hungry and calm to focus on their learning.”</w:t>
            </w:r>
            <w:r w:rsidRPr="00161004">
              <w:rPr>
                <w:rFonts w:ascii="Calibri" w:eastAsia="Calibri" w:hAnsi="Calibri" w:cs="Calibri"/>
                <w:sz w:val="22"/>
                <w:szCs w:val="22"/>
              </w:rPr>
              <w:t xml:space="preserve"> School 6</w:t>
            </w:r>
            <w:r w:rsidR="11D8435E" w:rsidRPr="00161004">
              <w:rPr>
                <w:rFonts w:ascii="Calibri" w:eastAsia="Calibri" w:hAnsi="Calibri" w:cs="Calibri"/>
                <w:sz w:val="22"/>
                <w:szCs w:val="22"/>
              </w:rPr>
              <w:t>, Teaching</w:t>
            </w:r>
          </w:p>
          <w:p w14:paraId="335AD3E5" w14:textId="77777777" w:rsidR="0061291B" w:rsidRPr="00161004" w:rsidRDefault="0061291B" w:rsidP="2C39C31B">
            <w:pPr>
              <w:rPr>
                <w:rFonts w:ascii="Calibri" w:eastAsia="Calibri" w:hAnsi="Calibri" w:cs="Calibri"/>
                <w:sz w:val="22"/>
                <w:szCs w:val="22"/>
              </w:rPr>
            </w:pPr>
          </w:p>
          <w:p w14:paraId="3E7FBFF9" w14:textId="5952BCC5"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“The main thing is around lunch time we need the children to be refuelled it’s not about exploring foods, obviously we’re always trying to promote the best diet we possibly can but the children need to be refuelled at the end of the day and that’s the time to refuel them.” </w:t>
            </w:r>
            <w:r w:rsidRPr="00161004">
              <w:rPr>
                <w:rFonts w:ascii="Calibri" w:eastAsia="Calibri" w:hAnsi="Calibri" w:cs="Calibri"/>
                <w:sz w:val="22"/>
                <w:szCs w:val="22"/>
              </w:rPr>
              <w:t>School 6</w:t>
            </w:r>
            <w:r w:rsidR="61F5ECFA" w:rsidRPr="00161004">
              <w:rPr>
                <w:rFonts w:ascii="Calibri" w:eastAsia="Calibri" w:hAnsi="Calibri" w:cs="Calibri"/>
                <w:sz w:val="22"/>
                <w:szCs w:val="22"/>
              </w:rPr>
              <w:t>, Leadership</w:t>
            </w:r>
          </w:p>
          <w:p w14:paraId="45F48DBF" w14:textId="77777777" w:rsidR="0061291B" w:rsidRPr="00161004" w:rsidRDefault="0061291B" w:rsidP="2C39C31B">
            <w:pPr>
              <w:rPr>
                <w:rFonts w:ascii="Calibri" w:eastAsia="Calibri" w:hAnsi="Calibri" w:cs="Calibri"/>
                <w:sz w:val="22"/>
                <w:szCs w:val="22"/>
              </w:rPr>
            </w:pPr>
          </w:p>
          <w:p w14:paraId="51EEAD81" w14:textId="7A98D7E4"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“Yeah, just promoting... and make everybody is safe, yeah. Healthy eating where possible, but obviously there is those children that would have been identified that healthy that’s irrelevant to them just eating anything.”</w:t>
            </w:r>
            <w:r w:rsidRPr="00161004">
              <w:rPr>
                <w:rFonts w:ascii="Calibri" w:eastAsia="Calibri" w:hAnsi="Calibri" w:cs="Calibri"/>
                <w:sz w:val="22"/>
                <w:szCs w:val="22"/>
              </w:rPr>
              <w:t xml:space="preserve"> School 5, </w:t>
            </w:r>
            <w:r w:rsidR="06EE7477" w:rsidRPr="00161004">
              <w:rPr>
                <w:rFonts w:ascii="Calibri" w:eastAsia="Calibri" w:hAnsi="Calibri" w:cs="Calibri"/>
                <w:sz w:val="22"/>
                <w:szCs w:val="22"/>
              </w:rPr>
              <w:t>Teaching</w:t>
            </w:r>
          </w:p>
          <w:p w14:paraId="4C8314E4" w14:textId="77777777" w:rsidR="0061291B" w:rsidRPr="00161004" w:rsidRDefault="0061291B" w:rsidP="2C39C31B">
            <w:pPr>
              <w:rPr>
                <w:rFonts w:ascii="Calibri" w:eastAsia="Calibri" w:hAnsi="Calibri" w:cs="Calibri"/>
                <w:i/>
                <w:iCs/>
                <w:sz w:val="22"/>
                <w:szCs w:val="22"/>
              </w:rPr>
            </w:pPr>
          </w:p>
          <w:p w14:paraId="5BC53F4D" w14:textId="6E686FC4"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lastRenderedPageBreak/>
              <w:t xml:space="preserve">“We don’t want to create any aversions or any anxieties around food. We feel like that that’s quite big and in a nice safe and calm environment.”  </w:t>
            </w:r>
            <w:r w:rsidRPr="00161004">
              <w:rPr>
                <w:rFonts w:ascii="Calibri" w:eastAsia="Calibri" w:hAnsi="Calibri" w:cs="Calibri"/>
                <w:sz w:val="22"/>
                <w:szCs w:val="22"/>
              </w:rPr>
              <w:t>School 6</w:t>
            </w:r>
            <w:r w:rsidR="2CF42336" w:rsidRPr="00161004">
              <w:rPr>
                <w:rFonts w:ascii="Calibri" w:eastAsia="Calibri" w:hAnsi="Calibri" w:cs="Calibri"/>
                <w:sz w:val="22"/>
                <w:szCs w:val="22"/>
              </w:rPr>
              <w:t>, Leadership</w:t>
            </w:r>
          </w:p>
          <w:p w14:paraId="391A49F6" w14:textId="77777777" w:rsidR="0061291B" w:rsidRPr="00161004" w:rsidRDefault="0061291B" w:rsidP="2C39C31B">
            <w:pPr>
              <w:rPr>
                <w:rFonts w:ascii="Calibri" w:eastAsia="Calibri" w:hAnsi="Calibri" w:cs="Calibri"/>
                <w:sz w:val="22"/>
                <w:szCs w:val="22"/>
              </w:rPr>
            </w:pPr>
          </w:p>
          <w:p w14:paraId="409425CE" w14:textId="7C1E91C6"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“But it’s things like the children they’re only supposed to have tap water or milk basically, well they don’t like milk a lot of these teenagers, and they don’t like this notion of having tap water.  So that’s been an issue, because obviously you’ve got some of these children they don’t have a drink all day long”</w:t>
            </w:r>
            <w:r w:rsidRPr="00161004">
              <w:rPr>
                <w:rFonts w:ascii="Calibri" w:eastAsia="Calibri" w:hAnsi="Calibri" w:cs="Calibri"/>
                <w:sz w:val="22"/>
                <w:szCs w:val="22"/>
              </w:rPr>
              <w:t xml:space="preserve"> School 4, </w:t>
            </w:r>
            <w:r w:rsidR="030DEDC3" w:rsidRPr="00161004">
              <w:rPr>
                <w:rFonts w:ascii="Calibri" w:eastAsia="Calibri" w:hAnsi="Calibri" w:cs="Calibri"/>
                <w:sz w:val="22"/>
                <w:szCs w:val="22"/>
              </w:rPr>
              <w:t>Governor</w:t>
            </w:r>
          </w:p>
          <w:p w14:paraId="0E7B1599" w14:textId="77777777" w:rsidR="0061291B" w:rsidRPr="00161004" w:rsidRDefault="0061291B" w:rsidP="2C39C31B">
            <w:pPr>
              <w:rPr>
                <w:rFonts w:ascii="Calibri" w:eastAsia="Calibri" w:hAnsi="Calibri" w:cs="Calibri"/>
                <w:sz w:val="22"/>
                <w:szCs w:val="22"/>
              </w:rPr>
            </w:pPr>
          </w:p>
          <w:p w14:paraId="22F8462E"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Concerns about food insecurity:</w:t>
            </w:r>
          </w:p>
          <w:p w14:paraId="29A92403" w14:textId="1A90D7B4"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 know that for a lot of our children that some of our looked after children that have come have had trauma in their life, and food might be a way of... that we make a positive impact on food.  That food is it’s never deprived, it’s always accessible, so that they know that it’s not something they’ve got to hoard or things like that.''</w:t>
            </w:r>
            <w:r w:rsidRPr="00161004">
              <w:rPr>
                <w:rFonts w:ascii="Calibri" w:eastAsia="Calibri" w:hAnsi="Calibri" w:cs="Calibri"/>
                <w:sz w:val="22"/>
                <w:szCs w:val="22"/>
              </w:rPr>
              <w:t xml:space="preserve">  School 1, </w:t>
            </w:r>
            <w:r w:rsidR="57E0E88E" w:rsidRPr="00161004">
              <w:rPr>
                <w:rFonts w:ascii="Calibri" w:eastAsia="Calibri" w:hAnsi="Calibri" w:cs="Calibri"/>
                <w:sz w:val="22"/>
                <w:szCs w:val="22"/>
              </w:rPr>
              <w:t>Leadership</w:t>
            </w:r>
          </w:p>
        </w:tc>
      </w:tr>
      <w:tr w:rsidR="0061291B" w:rsidRPr="00161004" w14:paraId="58BA29EC" w14:textId="77777777" w:rsidTr="00995200">
        <w:trPr>
          <w:trHeight w:val="151"/>
        </w:trPr>
        <w:tc>
          <w:tcPr>
            <w:tcW w:w="2405" w:type="dxa"/>
            <w:vMerge/>
          </w:tcPr>
          <w:p w14:paraId="5464790B" w14:textId="77777777" w:rsidR="0061291B" w:rsidRPr="00161004" w:rsidRDefault="0061291B" w:rsidP="00C22BF1">
            <w:pPr>
              <w:rPr>
                <w:rFonts w:ascii="Calibri" w:hAnsi="Calibri" w:cs="Calibri"/>
                <w:sz w:val="22"/>
                <w:szCs w:val="22"/>
              </w:rPr>
            </w:pPr>
          </w:p>
        </w:tc>
        <w:tc>
          <w:tcPr>
            <w:tcW w:w="3686" w:type="dxa"/>
          </w:tcPr>
          <w:p w14:paraId="2D848B3D" w14:textId="3139F919" w:rsidR="0061291B" w:rsidRPr="00161004" w:rsidRDefault="0061291B" w:rsidP="2C39C31B">
            <w:pPr>
              <w:pStyle w:val="ListParagraph"/>
              <w:numPr>
                <w:ilvl w:val="0"/>
                <w:numId w:val="20"/>
              </w:numPr>
              <w:spacing w:line="240" w:lineRule="auto"/>
              <w:rPr>
                <w:rFonts w:ascii="Calibri" w:eastAsia="Calibri" w:hAnsi="Calibri" w:cs="Calibri"/>
                <w:b/>
                <w:bCs/>
              </w:rPr>
            </w:pPr>
            <w:r w:rsidRPr="00161004">
              <w:rPr>
                <w:rFonts w:ascii="Calibri" w:eastAsia="Calibri" w:hAnsi="Calibri" w:cs="Calibri"/>
                <w:b/>
                <w:bCs/>
              </w:rPr>
              <w:t xml:space="preserve">Use and perceived value: </w:t>
            </w:r>
            <w:r w:rsidRPr="00161004">
              <w:rPr>
                <w:rFonts w:ascii="Calibri" w:eastAsia="Calibri" w:hAnsi="Calibri" w:cs="Calibri"/>
              </w:rPr>
              <w:t>Most catering staff planned lunch menus using the standards, viewed as an obligation. Standards viewed as less relevant for these settings</w:t>
            </w:r>
            <w:r w:rsidRPr="00161004">
              <w:rPr>
                <w:rFonts w:ascii="Calibri" w:eastAsia="Calibri" w:hAnsi="Calibri" w:cs="Calibri"/>
                <w:b/>
                <w:bCs/>
              </w:rPr>
              <w:t xml:space="preserve"> </w:t>
            </w:r>
            <w:r w:rsidRPr="00161004">
              <w:rPr>
                <w:rFonts w:ascii="Calibri" w:eastAsia="Calibri" w:hAnsi="Calibri" w:cs="Calibri"/>
              </w:rPr>
              <w:t>due to other priorities for food (safety, autonomy, fuelled for learning).</w:t>
            </w:r>
            <w:r w:rsidRPr="00161004">
              <w:rPr>
                <w:rFonts w:ascii="Calibri" w:eastAsia="Calibri" w:hAnsi="Calibri" w:cs="Calibri"/>
                <w:b/>
                <w:bCs/>
              </w:rPr>
              <w:t xml:space="preserve"> </w:t>
            </w:r>
            <w:r w:rsidRPr="00161004">
              <w:rPr>
                <w:rFonts w:ascii="Calibri" w:eastAsia="Calibri" w:hAnsi="Calibri" w:cs="Calibri"/>
              </w:rPr>
              <w:t>Standards viewed as lacking impact as pupils did not choose/consume the meals on offer. Compliance with standards was not viewed as equating to a high ‘quality’ offer.</w:t>
            </w:r>
          </w:p>
        </w:tc>
        <w:tc>
          <w:tcPr>
            <w:tcW w:w="6859" w:type="dxa"/>
          </w:tcPr>
          <w:p w14:paraId="50DE80BF"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Menu-planning:</w:t>
            </w:r>
          </w:p>
          <w:p w14:paraId="02FDF436" w14:textId="4716AA51"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“Whichever you do it, it’s </w:t>
            </w:r>
            <w:r w:rsidR="00017822">
              <w:rPr>
                <w:rFonts w:ascii="Calibri" w:eastAsia="Calibri" w:hAnsi="Calibri" w:cs="Calibri"/>
                <w:i/>
                <w:iCs/>
                <w:sz w:val="22"/>
                <w:szCs w:val="22"/>
              </w:rPr>
              <w:t xml:space="preserve">[meeting the SFS] </w:t>
            </w:r>
            <w:r w:rsidRPr="00161004">
              <w:rPr>
                <w:rFonts w:ascii="Calibri" w:eastAsia="Calibri" w:hAnsi="Calibri" w:cs="Calibri"/>
                <w:i/>
                <w:iCs/>
                <w:sz w:val="22"/>
                <w:szCs w:val="22"/>
              </w:rPr>
              <w:t>got to be done.  It’s some... you’ve got to work round it and make sure you get it sorted.”</w:t>
            </w:r>
            <w:r w:rsidRPr="00161004">
              <w:rPr>
                <w:rFonts w:ascii="Calibri" w:eastAsia="Calibri" w:hAnsi="Calibri" w:cs="Calibri"/>
                <w:sz w:val="22"/>
                <w:szCs w:val="22"/>
              </w:rPr>
              <w:t xml:space="preserve"> School 3, </w:t>
            </w:r>
            <w:r w:rsidR="1A07F3B3" w:rsidRPr="00161004">
              <w:rPr>
                <w:rFonts w:ascii="Calibri" w:eastAsia="Calibri" w:hAnsi="Calibri" w:cs="Calibri"/>
                <w:sz w:val="22"/>
                <w:szCs w:val="22"/>
              </w:rPr>
              <w:t>Catering</w:t>
            </w:r>
          </w:p>
          <w:p w14:paraId="638E6068" w14:textId="77777777" w:rsidR="0061291B" w:rsidRPr="00161004" w:rsidRDefault="0061291B" w:rsidP="2C39C31B">
            <w:pPr>
              <w:rPr>
                <w:rFonts w:ascii="Calibri" w:eastAsia="Calibri" w:hAnsi="Calibri" w:cs="Calibri"/>
                <w:i/>
                <w:iCs/>
                <w:sz w:val="22"/>
                <w:szCs w:val="22"/>
              </w:rPr>
            </w:pPr>
          </w:p>
          <w:p w14:paraId="681556BD" w14:textId="20090F78"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“Obviously we have to go by the guidelines that are already set out for all schools in the UK. So that’s like an oily fish dish every three weeks and stuff, so the menus are all based around that sort of thing.. Sorry, but yes so we’ve got to provide like a dairy, some sort of dairy offering every day. So whether that be in the pudding or the main.”-  </w:t>
            </w:r>
            <w:r w:rsidRPr="002454E3">
              <w:rPr>
                <w:rFonts w:ascii="Calibri" w:eastAsia="Calibri" w:hAnsi="Calibri" w:cs="Calibri"/>
                <w:sz w:val="22"/>
                <w:szCs w:val="22"/>
              </w:rPr>
              <w:t>School 7, C</w:t>
            </w:r>
            <w:r w:rsidR="6A450136" w:rsidRPr="002454E3">
              <w:rPr>
                <w:rFonts w:ascii="Calibri" w:eastAsia="Calibri" w:hAnsi="Calibri" w:cs="Calibri"/>
                <w:sz w:val="22"/>
                <w:szCs w:val="22"/>
              </w:rPr>
              <w:t>atering</w:t>
            </w:r>
          </w:p>
          <w:p w14:paraId="15AD8327" w14:textId="77777777" w:rsidR="0061291B" w:rsidRPr="00161004" w:rsidRDefault="0061291B" w:rsidP="2C39C31B">
            <w:pPr>
              <w:rPr>
                <w:rFonts w:ascii="Calibri" w:eastAsia="Calibri" w:hAnsi="Calibri" w:cs="Calibri"/>
                <w:i/>
                <w:iCs/>
                <w:sz w:val="22"/>
                <w:szCs w:val="22"/>
              </w:rPr>
            </w:pPr>
          </w:p>
          <w:p w14:paraId="3C8D37A0"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Relevance:</w:t>
            </w:r>
          </w:p>
          <w:p w14:paraId="109BC168" w14:textId="204ECF58"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“it’s very difficult, because it’s more important the children’s physical needs re met in this point than other needs.  I’m not saying there’s anything wrong with the food standards, but I think the needs of the children to be able to eat, to be sociable, and to actually enjoy their food is probably the most important”</w:t>
            </w:r>
            <w:r w:rsidRPr="00161004">
              <w:rPr>
                <w:rFonts w:ascii="Calibri" w:eastAsia="Calibri" w:hAnsi="Calibri" w:cs="Calibri"/>
                <w:sz w:val="22"/>
                <w:szCs w:val="22"/>
              </w:rPr>
              <w:t xml:space="preserve"> School 3, </w:t>
            </w:r>
            <w:r w:rsidR="240F1CE4" w:rsidRPr="00161004">
              <w:rPr>
                <w:rFonts w:ascii="Calibri" w:eastAsia="Calibri" w:hAnsi="Calibri" w:cs="Calibri"/>
                <w:sz w:val="22"/>
                <w:szCs w:val="22"/>
              </w:rPr>
              <w:t>Governor</w:t>
            </w:r>
          </w:p>
          <w:p w14:paraId="425762CF" w14:textId="77777777" w:rsidR="0061291B" w:rsidRPr="00161004" w:rsidRDefault="0061291B" w:rsidP="2C39C31B">
            <w:pPr>
              <w:rPr>
                <w:rFonts w:ascii="Calibri" w:eastAsia="Calibri" w:hAnsi="Calibri" w:cs="Calibri"/>
                <w:sz w:val="22"/>
                <w:szCs w:val="22"/>
              </w:rPr>
            </w:pPr>
          </w:p>
          <w:p w14:paraId="2D768999" w14:textId="53F660C9" w:rsidR="0061291B" w:rsidRPr="00161004" w:rsidRDefault="0061291B" w:rsidP="2C39C31B">
            <w:pPr>
              <w:rPr>
                <w:rFonts w:ascii="Calibri" w:eastAsia="Calibri" w:hAnsi="Calibri" w:cs="Calibri"/>
                <w:sz w:val="22"/>
                <w:szCs w:val="22"/>
              </w:rPr>
            </w:pPr>
            <w:r w:rsidRPr="00161004">
              <w:rPr>
                <w:rFonts w:ascii="Calibri" w:eastAsia="Calibri" w:hAnsi="Calibri" w:cs="Calibri"/>
                <w:sz w:val="22"/>
                <w:szCs w:val="22"/>
              </w:rPr>
              <w:lastRenderedPageBreak/>
              <w:t>“</w:t>
            </w:r>
            <w:r w:rsidRPr="00161004">
              <w:rPr>
                <w:rFonts w:ascii="Calibri" w:eastAsia="Calibri" w:hAnsi="Calibri" w:cs="Calibri"/>
                <w:i/>
                <w:iCs/>
                <w:sz w:val="22"/>
                <w:szCs w:val="22"/>
              </w:rPr>
              <w:t xml:space="preserve">There’s no way they’re going to meet the school food standards or eat within the school food standard expectation, absolutely no way, they have a diagnosis that means that they cannot do that, it’s not a choice. Not just being fussy eaters, this is a medical condition.” </w:t>
            </w:r>
            <w:r w:rsidRPr="00161004">
              <w:rPr>
                <w:rFonts w:ascii="Calibri" w:eastAsia="Calibri" w:hAnsi="Calibri" w:cs="Calibri"/>
                <w:sz w:val="22"/>
                <w:szCs w:val="22"/>
              </w:rPr>
              <w:t>School 6</w:t>
            </w:r>
            <w:r w:rsidR="002454E3">
              <w:rPr>
                <w:rFonts w:ascii="Calibri" w:eastAsia="Calibri" w:hAnsi="Calibri" w:cs="Calibri"/>
                <w:sz w:val="22"/>
                <w:szCs w:val="22"/>
              </w:rPr>
              <w:t xml:space="preserve">, </w:t>
            </w:r>
            <w:r w:rsidR="007F6238">
              <w:rPr>
                <w:rFonts w:ascii="Calibri" w:eastAsia="Calibri" w:hAnsi="Calibri" w:cs="Calibri"/>
                <w:sz w:val="22"/>
                <w:szCs w:val="22"/>
              </w:rPr>
              <w:t>Teaching/Leadership</w:t>
            </w:r>
          </w:p>
          <w:p w14:paraId="378989B9" w14:textId="77777777" w:rsidR="0061291B" w:rsidRPr="00161004" w:rsidRDefault="0061291B" w:rsidP="2C39C31B">
            <w:pPr>
              <w:rPr>
                <w:rFonts w:ascii="Calibri" w:eastAsia="Calibri" w:hAnsi="Calibri" w:cs="Calibri"/>
                <w:sz w:val="22"/>
                <w:szCs w:val="22"/>
              </w:rPr>
            </w:pPr>
          </w:p>
          <w:p w14:paraId="32756190" w14:textId="20787560" w:rsidR="0061291B" w:rsidRPr="00161004" w:rsidRDefault="007F6238" w:rsidP="2C39C31B">
            <w:pPr>
              <w:rPr>
                <w:rFonts w:ascii="Calibri" w:eastAsia="Calibri" w:hAnsi="Calibri" w:cs="Calibri"/>
                <w:sz w:val="22"/>
                <w:szCs w:val="22"/>
              </w:rPr>
            </w:pPr>
            <w:r>
              <w:rPr>
                <w:rFonts w:ascii="Calibri" w:eastAsia="Calibri" w:hAnsi="Calibri" w:cs="Calibri"/>
                <w:i/>
                <w:iCs/>
                <w:sz w:val="22"/>
                <w:szCs w:val="22"/>
              </w:rPr>
              <w:t>“</w:t>
            </w:r>
            <w:r w:rsidR="0061291B" w:rsidRPr="00161004">
              <w:rPr>
                <w:rFonts w:ascii="Calibri" w:eastAsia="Calibri" w:hAnsi="Calibri" w:cs="Calibri"/>
                <w:i/>
                <w:iCs/>
                <w:sz w:val="22"/>
                <w:szCs w:val="22"/>
              </w:rPr>
              <w:t xml:space="preserve">Because of our kids having specific needs and stuff. So I think it should be a bit more chilled for specialist schools. I say chilled, is the wrong word obviously it’s just how I talk unfortunately. But yes it should be a bit more relaxed definitely because like for instance with the oily fish, it makes it very difficult to- I could do a fish pie, it wasn’t very popular, fish is something silly like £16 a kilo, and I would need, nine, ten kilos to feed the school, so it’s not budget friendly at all.” </w:t>
            </w:r>
            <w:r w:rsidR="0061291B" w:rsidRPr="00161004">
              <w:rPr>
                <w:rFonts w:ascii="Calibri" w:eastAsia="Calibri" w:hAnsi="Calibri" w:cs="Calibri"/>
                <w:sz w:val="22"/>
                <w:szCs w:val="22"/>
              </w:rPr>
              <w:t>School 7, Catering</w:t>
            </w:r>
          </w:p>
          <w:p w14:paraId="5C2CA59B" w14:textId="77777777" w:rsidR="0061291B" w:rsidRPr="00161004" w:rsidRDefault="0061291B" w:rsidP="2C39C31B">
            <w:pPr>
              <w:rPr>
                <w:rFonts w:ascii="Calibri" w:eastAsia="Calibri" w:hAnsi="Calibri" w:cs="Calibri"/>
                <w:sz w:val="22"/>
                <w:szCs w:val="22"/>
              </w:rPr>
            </w:pPr>
          </w:p>
          <w:p w14:paraId="37DA1269" w14:textId="302E2E9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“it’s meeting those needs where you’ve got then this stranglehold of the school food, which we’ve applied, we adhere to.  But I think sometimes we need to is a little bit of squash, cordial in water, is that a bad thing if it means a child is going to actually have a drink during the day?” </w:t>
            </w:r>
            <w:r w:rsidRPr="00161004">
              <w:rPr>
                <w:rFonts w:ascii="Calibri" w:eastAsia="Calibri" w:hAnsi="Calibri" w:cs="Calibri"/>
                <w:sz w:val="22"/>
                <w:szCs w:val="22"/>
              </w:rPr>
              <w:t xml:space="preserve">School 4, </w:t>
            </w:r>
            <w:r w:rsidR="3BB08850" w:rsidRPr="00161004">
              <w:rPr>
                <w:rFonts w:ascii="Calibri" w:eastAsia="Calibri" w:hAnsi="Calibri" w:cs="Calibri"/>
                <w:sz w:val="22"/>
                <w:szCs w:val="22"/>
              </w:rPr>
              <w:t>Governor</w:t>
            </w:r>
          </w:p>
          <w:p w14:paraId="44011D96" w14:textId="77777777" w:rsidR="0061291B" w:rsidRPr="00161004" w:rsidRDefault="0061291B" w:rsidP="2C39C31B">
            <w:pPr>
              <w:rPr>
                <w:rFonts w:ascii="Calibri" w:eastAsia="Calibri" w:hAnsi="Calibri" w:cs="Calibri"/>
                <w:sz w:val="22"/>
                <w:szCs w:val="22"/>
              </w:rPr>
            </w:pPr>
          </w:p>
          <w:p w14:paraId="79D8DC5B"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Pupil choice:</w:t>
            </w:r>
          </w:p>
          <w:p w14:paraId="0F8A793C" w14:textId="2AF2D8C9"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“There’s always different things on offer but the intake of it is a lot different to what’s actually on offer. There’s always salad available, there’s always vegetables available. There’s always like a carbohydrate, meat or vegetarian option. So all of the food groups are on offer but not necessarily took by a lot of the pupils.” </w:t>
            </w:r>
            <w:r w:rsidRPr="00161004">
              <w:rPr>
                <w:rFonts w:ascii="Calibri" w:eastAsia="Calibri" w:hAnsi="Calibri" w:cs="Calibri"/>
                <w:sz w:val="22"/>
                <w:szCs w:val="22"/>
              </w:rPr>
              <w:t>School 6</w:t>
            </w:r>
            <w:r w:rsidR="533DEDD0" w:rsidRPr="00161004">
              <w:rPr>
                <w:rFonts w:ascii="Calibri" w:eastAsia="Calibri" w:hAnsi="Calibri" w:cs="Calibri"/>
                <w:sz w:val="22"/>
                <w:szCs w:val="22"/>
              </w:rPr>
              <w:t>, Leadership</w:t>
            </w:r>
          </w:p>
          <w:p w14:paraId="4E59B51C" w14:textId="77777777" w:rsidR="0061291B" w:rsidRPr="00161004" w:rsidRDefault="0061291B" w:rsidP="2C39C31B">
            <w:pPr>
              <w:rPr>
                <w:rFonts w:ascii="Calibri" w:eastAsia="Calibri" w:hAnsi="Calibri" w:cs="Calibri"/>
                <w:sz w:val="22"/>
                <w:szCs w:val="22"/>
              </w:rPr>
            </w:pPr>
          </w:p>
          <w:p w14:paraId="6285C37E" w14:textId="3E269E47"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 do try to be... [catering manager]’s done the menu, [redacted]... doing it all properly, and you had things like red tractor meat, your MSC</w:t>
            </w:r>
            <w:r w:rsidR="00E43A75">
              <w:rPr>
                <w:rFonts w:ascii="Calibri" w:eastAsia="Calibri" w:hAnsi="Calibri" w:cs="Calibri"/>
                <w:i/>
                <w:iCs/>
                <w:sz w:val="22"/>
                <w:szCs w:val="22"/>
                <w:vertAlign w:val="superscript"/>
              </w:rPr>
              <w:t>e</w:t>
            </w:r>
            <w:r w:rsidRPr="00161004">
              <w:rPr>
                <w:rFonts w:ascii="Calibri" w:eastAsia="Calibri" w:hAnsi="Calibri" w:cs="Calibri"/>
                <w:i/>
                <w:iCs/>
                <w:sz w:val="22"/>
                <w:szCs w:val="22"/>
              </w:rPr>
              <w:t xml:space="preserve"> fish and that, and we try to keep by those guidelines as best we possibly can, and the meals we do try to make them balanced.  But at the end of the day it’s the children’s choice.”</w:t>
            </w:r>
            <w:r w:rsidRPr="00161004">
              <w:rPr>
                <w:rFonts w:ascii="Calibri" w:eastAsia="Calibri" w:hAnsi="Calibri" w:cs="Calibri"/>
                <w:sz w:val="22"/>
                <w:szCs w:val="22"/>
              </w:rPr>
              <w:t xml:space="preserve">  School 4, </w:t>
            </w:r>
            <w:r w:rsidR="470D93A9" w:rsidRPr="00161004">
              <w:rPr>
                <w:rFonts w:ascii="Calibri" w:eastAsia="Calibri" w:hAnsi="Calibri" w:cs="Calibri"/>
                <w:sz w:val="22"/>
                <w:szCs w:val="22"/>
              </w:rPr>
              <w:t>Catering</w:t>
            </w:r>
          </w:p>
          <w:p w14:paraId="40A9AE30" w14:textId="77777777" w:rsidR="0061291B" w:rsidRPr="00161004" w:rsidRDefault="0061291B" w:rsidP="2C39C31B">
            <w:pPr>
              <w:rPr>
                <w:rFonts w:ascii="Calibri" w:eastAsia="Calibri" w:hAnsi="Calibri" w:cs="Calibri"/>
                <w:sz w:val="22"/>
                <w:szCs w:val="22"/>
              </w:rPr>
            </w:pPr>
          </w:p>
          <w:p w14:paraId="488C331D" w14:textId="7A8E307F"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lastRenderedPageBreak/>
              <w:t>“I’ve ended up doing tuna pasta bake with salmon inside it, so that seems to be okay but the kids seemed to have veered off of it now. Whereas I would rather just give them tuna/mayo in jackets or something like that but tuna doesn’t count as your oily fish because it’s tinned. So they remove the oils. So it’s stuff like that where they would still get a omega 3 and stuff through another option but I can’t because of the standards, I have to have that particular thing on otherwise- The same with like, the dairy and fresh fruit in the desserts and stuff. Like I do a fruit cocktail and say 30% of them will have the dessert that day because they don’t like fruit cocktail”</w:t>
            </w:r>
            <w:r w:rsidRPr="00161004">
              <w:rPr>
                <w:rFonts w:ascii="Calibri" w:eastAsia="Calibri" w:hAnsi="Calibri" w:cs="Calibri"/>
                <w:sz w:val="22"/>
                <w:szCs w:val="22"/>
              </w:rPr>
              <w:t xml:space="preserve"> School 7, C</w:t>
            </w:r>
            <w:r w:rsidR="1C18F4DA" w:rsidRPr="00161004">
              <w:rPr>
                <w:rFonts w:ascii="Calibri" w:eastAsia="Calibri" w:hAnsi="Calibri" w:cs="Calibri"/>
                <w:sz w:val="22"/>
                <w:szCs w:val="22"/>
              </w:rPr>
              <w:t>atering</w:t>
            </w:r>
          </w:p>
          <w:p w14:paraId="4591CAE8" w14:textId="77777777" w:rsidR="0061291B" w:rsidRPr="00161004" w:rsidRDefault="0061291B" w:rsidP="2C39C31B">
            <w:pPr>
              <w:rPr>
                <w:rFonts w:ascii="Calibri" w:eastAsia="Calibri" w:hAnsi="Calibri" w:cs="Calibri"/>
                <w:sz w:val="22"/>
                <w:szCs w:val="22"/>
              </w:rPr>
            </w:pPr>
          </w:p>
          <w:p w14:paraId="05220B4A"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 xml:space="preserve">Quality: </w:t>
            </w:r>
          </w:p>
          <w:p w14:paraId="0617C3AB" w14:textId="43923977"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 think there’s been some tokenistic gestures towards putting a bit of a salad bar on the side, or a bit of fruit on the side. But ultimately to be blunt, what I’ve seen is a lot of children eating probably quite high fat level, yellow food if I’m honest in the amount of times we’ve looked at children’s plates and there’s no real colour to them. There are a lot of yellow food”</w:t>
            </w:r>
            <w:r w:rsidRPr="00161004">
              <w:rPr>
                <w:rFonts w:ascii="Calibri" w:eastAsia="Calibri" w:hAnsi="Calibri" w:cs="Calibri"/>
                <w:sz w:val="22"/>
                <w:szCs w:val="22"/>
              </w:rPr>
              <w:t xml:space="preserve"> School 5, </w:t>
            </w:r>
            <w:r w:rsidR="3E7D45B0" w:rsidRPr="00161004">
              <w:rPr>
                <w:rFonts w:ascii="Calibri" w:eastAsia="Calibri" w:hAnsi="Calibri" w:cs="Calibri"/>
                <w:sz w:val="22"/>
                <w:szCs w:val="22"/>
              </w:rPr>
              <w:t>Leadership</w:t>
            </w:r>
          </w:p>
        </w:tc>
      </w:tr>
      <w:tr w:rsidR="0061291B" w:rsidRPr="00161004" w14:paraId="52903A5E" w14:textId="77777777" w:rsidTr="00995200">
        <w:trPr>
          <w:trHeight w:val="1685"/>
        </w:trPr>
        <w:tc>
          <w:tcPr>
            <w:tcW w:w="2405" w:type="dxa"/>
            <w:vMerge w:val="restart"/>
          </w:tcPr>
          <w:p w14:paraId="78E7226A" w14:textId="3CAB6355" w:rsidR="0061291B" w:rsidRPr="00161004" w:rsidRDefault="4F518D09" w:rsidP="2C39C31B">
            <w:pPr>
              <w:rPr>
                <w:rFonts w:ascii="Calibri" w:eastAsia="Calibri" w:hAnsi="Calibri" w:cs="Calibri"/>
                <w:b/>
                <w:bCs/>
                <w:sz w:val="22"/>
                <w:szCs w:val="22"/>
              </w:rPr>
            </w:pPr>
            <w:r w:rsidRPr="00161004">
              <w:rPr>
                <w:rFonts w:ascii="Calibri" w:eastAsia="Calibri" w:hAnsi="Calibri" w:cs="Calibri"/>
                <w:b/>
                <w:bCs/>
                <w:sz w:val="22"/>
                <w:szCs w:val="22"/>
              </w:rPr>
              <w:lastRenderedPageBreak/>
              <w:t>T</w:t>
            </w:r>
            <w:r w:rsidR="0061291B" w:rsidRPr="00161004">
              <w:rPr>
                <w:rFonts w:ascii="Calibri" w:eastAsia="Calibri" w:hAnsi="Calibri" w:cs="Calibri"/>
                <w:b/>
                <w:bCs/>
                <w:sz w:val="22"/>
                <w:szCs w:val="22"/>
              </w:rPr>
              <w:t>heme 2: Staff engagement with school food policy</w:t>
            </w:r>
          </w:p>
        </w:tc>
        <w:tc>
          <w:tcPr>
            <w:tcW w:w="3686" w:type="dxa"/>
          </w:tcPr>
          <w:p w14:paraId="56203AFC" w14:textId="58E0CE5C" w:rsidR="0061291B" w:rsidRPr="00816308" w:rsidRDefault="0061291B" w:rsidP="00816308">
            <w:pPr>
              <w:pStyle w:val="ListParagraph"/>
              <w:numPr>
                <w:ilvl w:val="0"/>
                <w:numId w:val="21"/>
              </w:numPr>
              <w:spacing w:line="240" w:lineRule="auto"/>
              <w:rPr>
                <w:rFonts w:ascii="Calibri" w:eastAsia="Calibri" w:hAnsi="Calibri" w:cs="Calibri"/>
              </w:rPr>
            </w:pPr>
            <w:r w:rsidRPr="00161004">
              <w:rPr>
                <w:rFonts w:ascii="Calibri" w:eastAsia="Calibri" w:hAnsi="Calibri" w:cs="Calibri"/>
                <w:b/>
                <w:bCs/>
              </w:rPr>
              <w:t>Roles and responsibilities:</w:t>
            </w:r>
            <w:r w:rsidRPr="00161004">
              <w:rPr>
                <w:rFonts w:ascii="Calibri" w:eastAsia="Calibri" w:hAnsi="Calibri" w:cs="Calibri"/>
              </w:rPr>
              <w:t xml:space="preserve"> Lack of application of standards by non-catering staff impacting on compliance outside of lunch</w:t>
            </w:r>
            <w:r w:rsidR="00F33B79">
              <w:rPr>
                <w:rFonts w:ascii="Calibri" w:eastAsia="Calibri" w:hAnsi="Calibri" w:cs="Calibri"/>
              </w:rPr>
              <w:t xml:space="preserve"> (</w:t>
            </w:r>
            <w:r w:rsidR="00F33B79" w:rsidRPr="00F33B79">
              <w:rPr>
                <w:rFonts w:ascii="Calibri" w:eastAsia="Calibri" w:hAnsi="Calibri" w:cs="Calibri"/>
              </w:rPr>
              <w:t>However, some schools had fresh fruit as part of breakfast/break offer</w:t>
            </w:r>
            <w:r w:rsidR="00816308" w:rsidRPr="00816308">
              <w:rPr>
                <w:rFonts w:ascii="Calibri" w:eastAsia="Calibri" w:hAnsi="Calibri" w:cs="Calibri"/>
              </w:rPr>
              <w:t>)</w:t>
            </w:r>
            <w:r w:rsidRPr="00816308">
              <w:rPr>
                <w:rFonts w:ascii="Calibri" w:eastAsia="Calibri" w:hAnsi="Calibri" w:cs="Calibri"/>
              </w:rPr>
              <w:t>. Misinterpretation or misapplication of some requirements (e.g. breakfast; snacks; packed lunches; drinks). Staff roles in relation to food focused on safety and pastoral aspects of eating; greater engagement with ‘healthy eating’ when designated role was assigned</w:t>
            </w:r>
            <w:r w:rsidR="00816308">
              <w:rPr>
                <w:rFonts w:ascii="Calibri" w:eastAsia="Calibri" w:hAnsi="Calibri" w:cs="Calibri"/>
              </w:rPr>
              <w:t xml:space="preserve"> (</w:t>
            </w:r>
            <w:r w:rsidR="00816308" w:rsidRPr="00816308">
              <w:rPr>
                <w:rFonts w:ascii="Calibri" w:eastAsia="Calibri" w:hAnsi="Calibri" w:cs="Calibri"/>
                <w:lang w:val="en-US"/>
              </w:rPr>
              <w:t xml:space="preserve">One school had </w:t>
            </w:r>
            <w:r w:rsidR="00816308" w:rsidRPr="00816308">
              <w:rPr>
                <w:rFonts w:ascii="Calibri" w:eastAsia="Calibri" w:hAnsi="Calibri" w:cs="Calibri"/>
                <w:lang w:val="en-US"/>
              </w:rPr>
              <w:lastRenderedPageBreak/>
              <w:t>developed a new healthy eating role</w:t>
            </w:r>
            <w:r w:rsidR="00816308">
              <w:rPr>
                <w:rFonts w:ascii="Calibri" w:eastAsia="Calibri" w:hAnsi="Calibri" w:cs="Calibri"/>
                <w:lang w:val="en-US"/>
              </w:rPr>
              <w:t>)</w:t>
            </w:r>
            <w:r w:rsidRPr="00816308">
              <w:rPr>
                <w:rFonts w:ascii="Calibri" w:eastAsia="Calibri" w:hAnsi="Calibri" w:cs="Calibri"/>
              </w:rPr>
              <w:t>. Training needs identified were focused on meeting feeding needs (e.g. IDDSI, ARFID</w:t>
            </w:r>
            <w:r w:rsidR="000E1006" w:rsidRPr="000E1006">
              <w:rPr>
                <w:rFonts w:ascii="Calibri" w:eastAsia="Calibri" w:hAnsi="Calibri" w:cs="Calibri"/>
                <w:vertAlign w:val="superscript"/>
              </w:rPr>
              <w:t>f</w:t>
            </w:r>
            <w:r w:rsidRPr="00816308">
              <w:rPr>
                <w:rFonts w:ascii="Calibri" w:eastAsia="Calibri" w:hAnsi="Calibri" w:cs="Calibri"/>
              </w:rPr>
              <w:t>) and increasing children’s exposure to different textures. Some schools felt that additional training was required for catering staff (kitchen skills; meeting children’s needs) and school staff (to ensure school food policy was understood).</w:t>
            </w:r>
          </w:p>
        </w:tc>
        <w:tc>
          <w:tcPr>
            <w:tcW w:w="6859" w:type="dxa"/>
          </w:tcPr>
          <w:p w14:paraId="2D83C6C4" w14:textId="77777777" w:rsidR="0061291B" w:rsidRPr="00161004" w:rsidRDefault="0061291B" w:rsidP="00F33B79">
            <w:pPr>
              <w:shd w:val="clear" w:color="auto" w:fill="FFFFFF" w:themeFill="background1"/>
              <w:rPr>
                <w:rFonts w:ascii="Calibri" w:eastAsia="Calibri" w:hAnsi="Calibri" w:cs="Calibri"/>
                <w:sz w:val="22"/>
                <w:szCs w:val="22"/>
                <w:u w:val="single"/>
              </w:rPr>
            </w:pPr>
            <w:r w:rsidRPr="00F33B79">
              <w:rPr>
                <w:rFonts w:ascii="Calibri" w:eastAsia="Calibri" w:hAnsi="Calibri" w:cs="Calibri"/>
                <w:sz w:val="22"/>
                <w:szCs w:val="22"/>
                <w:u w:val="single"/>
              </w:rPr>
              <w:lastRenderedPageBreak/>
              <w:t>Non-catering staff:</w:t>
            </w:r>
          </w:p>
          <w:p w14:paraId="336D124A" w14:textId="25027293"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“[During classroom breakfast] So we have Weetabix, porridge, a variety of flavours of porridge, yoghurts, bread, jam, we have things like Biscoff spread, chocolate spread, honey, we have fresh fruit, and in the summer we have things like strawberries and raspberries to go with their yoghurt. We have croissants, brioche, pancakes, waffles, we were offering juices” </w:t>
            </w:r>
            <w:r w:rsidRPr="00161004">
              <w:rPr>
                <w:rFonts w:ascii="Calibri" w:eastAsia="Calibri" w:hAnsi="Calibri" w:cs="Calibri"/>
                <w:sz w:val="22"/>
                <w:szCs w:val="22"/>
              </w:rPr>
              <w:t xml:space="preserve">School 5, </w:t>
            </w:r>
            <w:r w:rsidR="1EC4741F" w:rsidRPr="00161004">
              <w:rPr>
                <w:rFonts w:ascii="Calibri" w:eastAsia="Calibri" w:hAnsi="Calibri" w:cs="Calibri"/>
                <w:sz w:val="22"/>
                <w:szCs w:val="22"/>
              </w:rPr>
              <w:t xml:space="preserve">Leadership </w:t>
            </w:r>
          </w:p>
          <w:p w14:paraId="7A63667D" w14:textId="77777777" w:rsidR="0061291B" w:rsidRPr="00161004" w:rsidRDefault="0061291B" w:rsidP="2C39C31B">
            <w:pPr>
              <w:rPr>
                <w:rFonts w:ascii="Calibri" w:eastAsia="Calibri" w:hAnsi="Calibri" w:cs="Calibri"/>
                <w:sz w:val="22"/>
                <w:szCs w:val="22"/>
              </w:rPr>
            </w:pPr>
          </w:p>
          <w:p w14:paraId="525FBFCC" w14:textId="59DD3091"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“So then when the lads come in, I’m like, “Right, I’ve got some crisps.” Because if they’re hungry and they won’t eat the main meal, that’s what I can give them.” </w:t>
            </w:r>
            <w:r w:rsidRPr="000E1006">
              <w:rPr>
                <w:rFonts w:ascii="Calibri" w:eastAsia="Calibri" w:hAnsi="Calibri" w:cs="Calibri"/>
                <w:sz w:val="22"/>
                <w:szCs w:val="22"/>
              </w:rPr>
              <w:t>School 8</w:t>
            </w:r>
            <w:r w:rsidR="0D14E8EB" w:rsidRPr="000E1006">
              <w:rPr>
                <w:rFonts w:ascii="Calibri" w:eastAsia="Calibri" w:hAnsi="Calibri" w:cs="Calibri"/>
                <w:sz w:val="22"/>
                <w:szCs w:val="22"/>
              </w:rPr>
              <w:t xml:space="preserve">, </w:t>
            </w:r>
            <w:r w:rsidR="00816308" w:rsidRPr="000E1006">
              <w:rPr>
                <w:rFonts w:ascii="Calibri" w:eastAsia="Calibri" w:hAnsi="Calibri" w:cs="Calibri"/>
                <w:sz w:val="22"/>
                <w:szCs w:val="22"/>
              </w:rPr>
              <w:t>Teaching</w:t>
            </w:r>
          </w:p>
          <w:p w14:paraId="3E4DCEA6" w14:textId="77777777" w:rsidR="0061291B" w:rsidRPr="00161004" w:rsidRDefault="0061291B" w:rsidP="2C39C31B">
            <w:pPr>
              <w:rPr>
                <w:rFonts w:ascii="Calibri" w:eastAsia="Calibri" w:hAnsi="Calibri" w:cs="Calibri"/>
                <w:i/>
                <w:iCs/>
                <w:sz w:val="22"/>
                <w:szCs w:val="22"/>
              </w:rPr>
            </w:pPr>
          </w:p>
          <w:p w14:paraId="49FD9277" w14:textId="44CB81BA"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“we have breakfast items in every day to ensure that the children are full, because there’s nothing worse than working on an empty stomach is there?  So there’s always toast, bagels, cereal, jam, squash, those kind of things available, and as I say boxes of fruit.” </w:t>
            </w:r>
            <w:r w:rsidRPr="00161004">
              <w:rPr>
                <w:rFonts w:ascii="Calibri" w:eastAsia="Calibri" w:hAnsi="Calibri" w:cs="Calibri"/>
                <w:sz w:val="22"/>
                <w:szCs w:val="22"/>
              </w:rPr>
              <w:t xml:space="preserve">School 2, </w:t>
            </w:r>
            <w:r w:rsidR="27EB5673" w:rsidRPr="00161004">
              <w:rPr>
                <w:rFonts w:ascii="Calibri" w:eastAsia="Calibri" w:hAnsi="Calibri" w:cs="Calibri"/>
                <w:sz w:val="22"/>
                <w:szCs w:val="22"/>
              </w:rPr>
              <w:t xml:space="preserve">Teaching </w:t>
            </w:r>
          </w:p>
          <w:p w14:paraId="1FE8C91B" w14:textId="77777777" w:rsidR="0061291B" w:rsidRPr="00161004" w:rsidRDefault="0061291B" w:rsidP="2C39C31B">
            <w:pPr>
              <w:rPr>
                <w:rFonts w:ascii="Calibri" w:eastAsia="Calibri" w:hAnsi="Calibri" w:cs="Calibri"/>
                <w:sz w:val="22"/>
                <w:szCs w:val="22"/>
              </w:rPr>
            </w:pPr>
          </w:p>
          <w:p w14:paraId="4077DD89" w14:textId="63E5B3E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 think, you know, for our most complex learners we would probably say that the snacks are less healthy, because the focus with those really complex learners is trying to teach them to communicate therefore, we’re their using motivators, which are sometimes biscuits and crisps.”</w:t>
            </w:r>
            <w:r w:rsidRPr="00161004">
              <w:rPr>
                <w:rFonts w:ascii="Calibri" w:eastAsia="Calibri" w:hAnsi="Calibri" w:cs="Calibri"/>
                <w:sz w:val="22"/>
                <w:szCs w:val="22"/>
              </w:rPr>
              <w:t xml:space="preserve"> School 7, </w:t>
            </w:r>
            <w:r w:rsidR="557D1463" w:rsidRPr="00161004">
              <w:rPr>
                <w:rFonts w:ascii="Calibri" w:eastAsia="Calibri" w:hAnsi="Calibri" w:cs="Calibri"/>
                <w:sz w:val="22"/>
                <w:szCs w:val="22"/>
              </w:rPr>
              <w:t>Teaching</w:t>
            </w:r>
          </w:p>
          <w:p w14:paraId="517AAA9C" w14:textId="77777777" w:rsidR="0061291B" w:rsidRPr="00161004" w:rsidRDefault="0061291B" w:rsidP="2C39C31B">
            <w:pPr>
              <w:rPr>
                <w:rFonts w:ascii="Calibri" w:eastAsia="Calibri" w:hAnsi="Calibri" w:cs="Calibri"/>
                <w:sz w:val="22"/>
                <w:szCs w:val="22"/>
              </w:rPr>
            </w:pPr>
          </w:p>
          <w:p w14:paraId="69EFF457"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Misinterpretation and misapplication:</w:t>
            </w:r>
          </w:p>
          <w:p w14:paraId="357DAD5C" w14:textId="43FD39F0"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“Yes the school food standards can’t. I don’t know I did read them, it says there’s a little bit in about special education, special schools in the school food standard that just gives you a little bit of leeway I think going against the standards for those children who won’t eat it” </w:t>
            </w:r>
            <w:r w:rsidRPr="000135B5">
              <w:rPr>
                <w:rFonts w:ascii="Calibri" w:eastAsia="Calibri" w:hAnsi="Calibri" w:cs="Calibri"/>
                <w:sz w:val="22"/>
                <w:szCs w:val="22"/>
              </w:rPr>
              <w:t>School 6</w:t>
            </w:r>
            <w:r w:rsidR="0679CB36" w:rsidRPr="000135B5">
              <w:rPr>
                <w:rFonts w:ascii="Calibri" w:eastAsia="Calibri" w:hAnsi="Calibri" w:cs="Calibri"/>
                <w:sz w:val="22"/>
                <w:szCs w:val="22"/>
              </w:rPr>
              <w:t xml:space="preserve">, </w:t>
            </w:r>
            <w:r w:rsidR="7412698E" w:rsidRPr="000135B5">
              <w:rPr>
                <w:rFonts w:ascii="Calibri" w:eastAsia="Calibri" w:hAnsi="Calibri" w:cs="Calibri"/>
                <w:sz w:val="22"/>
                <w:szCs w:val="22"/>
              </w:rPr>
              <w:t>Teaching/</w:t>
            </w:r>
            <w:r w:rsidR="0679CB36" w:rsidRPr="000135B5">
              <w:rPr>
                <w:rFonts w:ascii="Calibri" w:eastAsia="Calibri" w:hAnsi="Calibri" w:cs="Calibri"/>
                <w:sz w:val="22"/>
                <w:szCs w:val="22"/>
              </w:rPr>
              <w:t>Leadership</w:t>
            </w:r>
          </w:p>
          <w:p w14:paraId="317070A6" w14:textId="77777777"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 </w:t>
            </w:r>
          </w:p>
          <w:p w14:paraId="419E5C0F" w14:textId="7EECEE81"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“if they have a packed lunch for college in the packed lunch they will have a baguette, an apple, then they have a snacky thing, which is normally either little Jammy Dodgers, a Penguin, or Party Rings, and an apple, and a fruit juice, which is either apple or orange.”  </w:t>
            </w:r>
            <w:r w:rsidRPr="00161004">
              <w:rPr>
                <w:rFonts w:ascii="Calibri" w:eastAsia="Calibri" w:hAnsi="Calibri" w:cs="Calibri"/>
                <w:sz w:val="22"/>
                <w:szCs w:val="22"/>
              </w:rPr>
              <w:t>School 4</w:t>
            </w:r>
            <w:r w:rsidR="49032A36" w:rsidRPr="00161004">
              <w:rPr>
                <w:rFonts w:ascii="Calibri" w:eastAsia="Calibri" w:hAnsi="Calibri" w:cs="Calibri"/>
                <w:sz w:val="22"/>
                <w:szCs w:val="22"/>
              </w:rPr>
              <w:t>, Catering</w:t>
            </w:r>
          </w:p>
          <w:p w14:paraId="2DA65047" w14:textId="77777777" w:rsidR="0061291B" w:rsidRPr="00161004" w:rsidRDefault="0061291B" w:rsidP="2C39C31B">
            <w:pPr>
              <w:rPr>
                <w:rFonts w:ascii="Calibri" w:eastAsia="Calibri" w:hAnsi="Calibri" w:cs="Calibri"/>
                <w:sz w:val="22"/>
                <w:szCs w:val="22"/>
                <w:u w:val="single"/>
              </w:rPr>
            </w:pPr>
          </w:p>
          <w:p w14:paraId="60629067"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Food roles:</w:t>
            </w:r>
          </w:p>
          <w:p w14:paraId="404AACBD" w14:textId="356E3E1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“So my role basically is to make sure the kids are fed, and that’s why I do ‘safe’ food”</w:t>
            </w:r>
            <w:r w:rsidRPr="00161004">
              <w:rPr>
                <w:rFonts w:ascii="Calibri" w:eastAsia="Calibri" w:hAnsi="Calibri" w:cs="Calibri"/>
                <w:sz w:val="22"/>
                <w:szCs w:val="22"/>
              </w:rPr>
              <w:t xml:space="preserve"> School 2, </w:t>
            </w:r>
            <w:r w:rsidR="10DA0664" w:rsidRPr="00161004">
              <w:rPr>
                <w:rFonts w:ascii="Calibri" w:eastAsia="Calibri" w:hAnsi="Calibri" w:cs="Calibri"/>
                <w:sz w:val="22"/>
                <w:szCs w:val="22"/>
              </w:rPr>
              <w:t>Catering</w:t>
            </w:r>
          </w:p>
          <w:p w14:paraId="0BD1A907" w14:textId="77777777" w:rsidR="0061291B" w:rsidRPr="00161004" w:rsidRDefault="0061291B" w:rsidP="2C39C31B">
            <w:pPr>
              <w:rPr>
                <w:rFonts w:ascii="Calibri" w:eastAsia="Calibri" w:hAnsi="Calibri" w:cs="Calibri"/>
                <w:sz w:val="22"/>
                <w:szCs w:val="22"/>
              </w:rPr>
            </w:pPr>
          </w:p>
          <w:p w14:paraId="054E2745" w14:textId="4FBDAB49"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 want the food to be healthy, but sometimes that’s really difficult, because of the limitations some of them have in terms of their swallows, and things like that really.  So we do want the food to be healthy, but sometimes it is about just trying to get the children to eat something. … I think our ethos is to make sure that our children get a really great educational experience.  We care about every single child and we think about them as individuals.”</w:t>
            </w:r>
            <w:r w:rsidRPr="00161004">
              <w:rPr>
                <w:rFonts w:ascii="Calibri" w:eastAsia="Calibri" w:hAnsi="Calibri" w:cs="Calibri"/>
                <w:sz w:val="22"/>
                <w:szCs w:val="22"/>
              </w:rPr>
              <w:t xml:space="preserve"> School 5, </w:t>
            </w:r>
            <w:r w:rsidR="37692E64" w:rsidRPr="00161004">
              <w:rPr>
                <w:rFonts w:ascii="Calibri" w:eastAsia="Calibri" w:hAnsi="Calibri" w:cs="Calibri"/>
                <w:sz w:val="22"/>
                <w:szCs w:val="22"/>
              </w:rPr>
              <w:t>Leadership</w:t>
            </w:r>
          </w:p>
          <w:p w14:paraId="22453E9C" w14:textId="77777777" w:rsidR="0061291B" w:rsidRPr="00161004" w:rsidRDefault="0061291B" w:rsidP="2C39C31B">
            <w:pPr>
              <w:rPr>
                <w:rFonts w:ascii="Calibri" w:eastAsia="Calibri" w:hAnsi="Calibri" w:cs="Calibri"/>
                <w:sz w:val="22"/>
                <w:szCs w:val="22"/>
              </w:rPr>
            </w:pPr>
          </w:p>
          <w:p w14:paraId="557FB785" w14:textId="4E68028D"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“I’m taking on the healthy eating lead within the school… [</w:t>
            </w:r>
            <w:r w:rsidRPr="005320DA">
              <w:rPr>
                <w:rFonts w:ascii="Calibri" w:eastAsia="Calibri" w:hAnsi="Calibri" w:cs="Calibri"/>
                <w:i/>
                <w:iCs/>
                <w:sz w:val="22"/>
                <w:szCs w:val="22"/>
              </w:rPr>
              <w:t>name</w:t>
            </w:r>
            <w:r w:rsidRPr="00161004">
              <w:rPr>
                <w:rFonts w:ascii="Calibri" w:eastAsia="Calibri" w:hAnsi="Calibri" w:cs="Calibri"/>
                <w:i/>
                <w:iCs/>
                <w:sz w:val="22"/>
                <w:szCs w:val="22"/>
              </w:rPr>
              <w:t>] has got a small working group for healthy eating, and so I’m connecting with them and trying to push that within the school.”</w:t>
            </w:r>
            <w:r w:rsidRPr="00161004">
              <w:rPr>
                <w:rFonts w:ascii="Calibri" w:eastAsia="Calibri" w:hAnsi="Calibri" w:cs="Calibri"/>
                <w:sz w:val="22"/>
                <w:szCs w:val="22"/>
              </w:rPr>
              <w:t xml:space="preserve"> School 5, </w:t>
            </w:r>
            <w:r w:rsidR="068CB873" w:rsidRPr="00161004">
              <w:rPr>
                <w:rFonts w:ascii="Calibri" w:eastAsia="Calibri" w:hAnsi="Calibri" w:cs="Calibri"/>
                <w:sz w:val="22"/>
                <w:szCs w:val="22"/>
              </w:rPr>
              <w:t>Teaching</w:t>
            </w:r>
          </w:p>
          <w:p w14:paraId="1FB042C8" w14:textId="77777777" w:rsidR="0061291B" w:rsidRPr="00161004" w:rsidRDefault="0061291B" w:rsidP="2C39C31B">
            <w:pPr>
              <w:rPr>
                <w:rFonts w:ascii="Calibri" w:eastAsia="Calibri" w:hAnsi="Calibri" w:cs="Calibri"/>
                <w:sz w:val="22"/>
                <w:szCs w:val="22"/>
              </w:rPr>
            </w:pPr>
          </w:p>
          <w:p w14:paraId="47FEC7D9" w14:textId="77777777" w:rsidR="0061291B" w:rsidRDefault="0061291B" w:rsidP="2C39C31B">
            <w:pPr>
              <w:rPr>
                <w:rFonts w:ascii="Calibri" w:eastAsia="Calibri" w:hAnsi="Calibri" w:cs="Calibri"/>
                <w:sz w:val="22"/>
                <w:szCs w:val="22"/>
                <w:u w:val="single"/>
              </w:rPr>
            </w:pPr>
            <w:r w:rsidRPr="00B76C71">
              <w:rPr>
                <w:rFonts w:ascii="Calibri" w:eastAsia="Calibri" w:hAnsi="Calibri" w:cs="Calibri"/>
                <w:sz w:val="22"/>
                <w:szCs w:val="22"/>
                <w:u w:val="single"/>
              </w:rPr>
              <w:t>Training needs:</w:t>
            </w:r>
          </w:p>
          <w:p w14:paraId="19C3CF3A" w14:textId="5CAEC1CF" w:rsidR="005044AD" w:rsidRPr="005044AD" w:rsidRDefault="005044AD" w:rsidP="2C39C31B">
            <w:pPr>
              <w:rPr>
                <w:rFonts w:ascii="Calibri" w:eastAsia="Calibri" w:hAnsi="Calibri" w:cs="Calibri"/>
                <w:i/>
                <w:iCs/>
                <w:sz w:val="22"/>
                <w:szCs w:val="22"/>
              </w:rPr>
            </w:pPr>
            <w:r>
              <w:rPr>
                <w:rFonts w:ascii="Calibri" w:eastAsia="Calibri" w:hAnsi="Calibri" w:cs="Calibri"/>
                <w:i/>
                <w:iCs/>
                <w:sz w:val="22"/>
                <w:szCs w:val="22"/>
              </w:rPr>
              <w:t>“</w:t>
            </w:r>
            <w:r w:rsidRPr="005044AD">
              <w:rPr>
                <w:rFonts w:ascii="Calibri" w:eastAsia="Calibri" w:hAnsi="Calibri" w:cs="Calibri"/>
                <w:i/>
                <w:iCs/>
                <w:sz w:val="22"/>
                <w:szCs w:val="22"/>
              </w:rPr>
              <w:t>I think there’s possibly a skills gap with experience with the current catering manager and his team, perhaps some additional training or courses could do that.</w:t>
            </w:r>
            <w:r>
              <w:rPr>
                <w:rFonts w:ascii="Calibri" w:eastAsia="Calibri" w:hAnsi="Calibri" w:cs="Calibri"/>
                <w:i/>
                <w:iCs/>
                <w:sz w:val="22"/>
                <w:szCs w:val="22"/>
              </w:rPr>
              <w:t>”</w:t>
            </w:r>
            <w:r w:rsidRPr="005044AD">
              <w:rPr>
                <w:rFonts w:ascii="Calibri" w:eastAsia="Calibri" w:hAnsi="Calibri" w:cs="Calibri"/>
                <w:i/>
                <w:iCs/>
                <w:sz w:val="22"/>
                <w:szCs w:val="22"/>
              </w:rPr>
              <w:t xml:space="preserve"> </w:t>
            </w:r>
            <w:r w:rsidRPr="005044AD">
              <w:rPr>
                <w:rFonts w:ascii="Calibri" w:eastAsia="Calibri" w:hAnsi="Calibri" w:cs="Calibri"/>
                <w:sz w:val="22"/>
                <w:szCs w:val="22"/>
              </w:rPr>
              <w:t xml:space="preserve">School 4, </w:t>
            </w:r>
            <w:r w:rsidR="009B1A3C">
              <w:rPr>
                <w:rFonts w:ascii="Calibri" w:eastAsia="Calibri" w:hAnsi="Calibri" w:cs="Calibri"/>
                <w:sz w:val="22"/>
                <w:szCs w:val="22"/>
              </w:rPr>
              <w:t>Leadership</w:t>
            </w:r>
          </w:p>
          <w:p w14:paraId="1445BDD4" w14:textId="77777777" w:rsidR="0061291B" w:rsidRPr="00161004" w:rsidRDefault="0061291B" w:rsidP="2C39C31B">
            <w:pPr>
              <w:rPr>
                <w:rFonts w:ascii="Calibri" w:eastAsia="Calibri" w:hAnsi="Calibri" w:cs="Calibri"/>
                <w:sz w:val="22"/>
                <w:szCs w:val="22"/>
              </w:rPr>
            </w:pPr>
          </w:p>
        </w:tc>
      </w:tr>
      <w:tr w:rsidR="0061291B" w:rsidRPr="00161004" w14:paraId="2890E487" w14:textId="77777777" w:rsidTr="00995200">
        <w:trPr>
          <w:trHeight w:val="151"/>
        </w:trPr>
        <w:tc>
          <w:tcPr>
            <w:tcW w:w="2405" w:type="dxa"/>
            <w:vMerge/>
          </w:tcPr>
          <w:p w14:paraId="021C0583" w14:textId="77777777" w:rsidR="0061291B" w:rsidRPr="00161004" w:rsidRDefault="0061291B" w:rsidP="00C22BF1">
            <w:pPr>
              <w:rPr>
                <w:rFonts w:ascii="Calibri" w:hAnsi="Calibri" w:cs="Calibri"/>
                <w:b/>
                <w:bCs/>
                <w:sz w:val="22"/>
                <w:szCs w:val="22"/>
              </w:rPr>
            </w:pPr>
          </w:p>
        </w:tc>
        <w:tc>
          <w:tcPr>
            <w:tcW w:w="3686" w:type="dxa"/>
          </w:tcPr>
          <w:p w14:paraId="080C3282" w14:textId="6640CC92" w:rsidR="0061291B" w:rsidRPr="00161004" w:rsidRDefault="0061291B" w:rsidP="2C39C31B">
            <w:pPr>
              <w:pStyle w:val="ListParagraph"/>
              <w:numPr>
                <w:ilvl w:val="0"/>
                <w:numId w:val="21"/>
              </w:numPr>
              <w:spacing w:line="240" w:lineRule="auto"/>
              <w:rPr>
                <w:rFonts w:ascii="Calibri" w:eastAsia="Calibri" w:hAnsi="Calibri" w:cs="Calibri"/>
              </w:rPr>
            </w:pPr>
            <w:r w:rsidRPr="00161004">
              <w:rPr>
                <w:rFonts w:ascii="Calibri" w:eastAsia="Calibri" w:hAnsi="Calibri" w:cs="Calibri"/>
                <w:b/>
                <w:bCs/>
              </w:rPr>
              <w:t>Leadership:</w:t>
            </w:r>
            <w:r w:rsidRPr="00161004">
              <w:rPr>
                <w:rFonts w:ascii="Calibri" w:eastAsia="Calibri" w:hAnsi="Calibri" w:cs="Calibri"/>
              </w:rPr>
              <w:t xml:space="preserve"> Governors / Trustees saw overseeing the quality of food provision as part of their wide-ranging role, but lacked working knowledge of the SFP</w:t>
            </w:r>
            <w:r w:rsidR="00402BE5" w:rsidRPr="00402BE5">
              <w:rPr>
                <w:rFonts w:ascii="Calibri" w:eastAsia="Calibri" w:hAnsi="Calibri" w:cs="Calibri"/>
                <w:vertAlign w:val="superscript"/>
              </w:rPr>
              <w:t>g</w:t>
            </w:r>
            <w:r w:rsidRPr="00161004">
              <w:rPr>
                <w:rFonts w:ascii="Calibri" w:eastAsia="Calibri" w:hAnsi="Calibri" w:cs="Calibri"/>
              </w:rPr>
              <w:t xml:space="preserve"> and SFS and were unsure about what actions they could take; assumption that SFS were being met by catering teams/Trust. Senior leadership engagement with school food varied (hands-off vs key influencer).</w:t>
            </w:r>
            <w:r w:rsidR="001A7BDB">
              <w:rPr>
                <w:rFonts w:ascii="Calibri" w:eastAsia="Calibri" w:hAnsi="Calibri" w:cs="Calibri"/>
              </w:rPr>
              <w:t xml:space="preserve"> However, </w:t>
            </w:r>
            <w:r w:rsidR="001A7BDB">
              <w:rPr>
                <w:rFonts w:ascii="Calibri" w:eastAsia="Calibri" w:hAnsi="Calibri" w:cs="Calibri"/>
                <w:lang w:val="en-US"/>
              </w:rPr>
              <w:t>o</w:t>
            </w:r>
            <w:r w:rsidR="001A7BDB" w:rsidRPr="001A7BDB">
              <w:rPr>
                <w:rFonts w:ascii="Calibri" w:eastAsia="Calibri" w:hAnsi="Calibri" w:cs="Calibri"/>
                <w:lang w:val="en-US"/>
              </w:rPr>
              <w:t xml:space="preserve">ne governor talked about </w:t>
            </w:r>
            <w:r w:rsidR="001A7BDB">
              <w:rPr>
                <w:rFonts w:ascii="Calibri" w:eastAsia="Calibri" w:hAnsi="Calibri" w:cs="Calibri"/>
                <w:lang w:val="en-US"/>
              </w:rPr>
              <w:t xml:space="preserve">having a potential </w:t>
            </w:r>
            <w:r w:rsidR="001A7BDB" w:rsidRPr="001A7BDB">
              <w:rPr>
                <w:rFonts w:ascii="Calibri" w:eastAsia="Calibri" w:hAnsi="Calibri" w:cs="Calibri"/>
                <w:lang w:val="en-US"/>
              </w:rPr>
              <w:t>role in monitoring</w:t>
            </w:r>
            <w:r w:rsidR="001A7BDB">
              <w:rPr>
                <w:rFonts w:ascii="Calibri" w:eastAsia="Calibri" w:hAnsi="Calibri" w:cs="Calibri"/>
                <w:lang w:val="en-US"/>
              </w:rPr>
              <w:t>.</w:t>
            </w:r>
          </w:p>
        </w:tc>
        <w:tc>
          <w:tcPr>
            <w:tcW w:w="6859" w:type="dxa"/>
          </w:tcPr>
          <w:p w14:paraId="56FA5661"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Governor role:</w:t>
            </w:r>
          </w:p>
          <w:p w14:paraId="5CD0BE10" w14:textId="3FCF4A99"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“I’ve heard of that [the SFP], heard of it, but I don’t know any detail about it.”</w:t>
            </w:r>
            <w:r w:rsidRPr="00161004">
              <w:rPr>
                <w:rFonts w:ascii="Calibri" w:eastAsia="Calibri" w:hAnsi="Calibri" w:cs="Calibri"/>
                <w:sz w:val="22"/>
                <w:szCs w:val="22"/>
              </w:rPr>
              <w:t xml:space="preserve"> School 2, </w:t>
            </w:r>
            <w:r w:rsidR="29DC3C1B" w:rsidRPr="00161004">
              <w:rPr>
                <w:rFonts w:ascii="Calibri" w:eastAsia="Calibri" w:hAnsi="Calibri" w:cs="Calibri"/>
                <w:sz w:val="22"/>
                <w:szCs w:val="22"/>
              </w:rPr>
              <w:t>Governor</w:t>
            </w:r>
          </w:p>
          <w:p w14:paraId="5A2D4DBA" w14:textId="77777777" w:rsidR="0061291B" w:rsidRPr="00161004" w:rsidRDefault="0061291B" w:rsidP="2C39C31B">
            <w:pPr>
              <w:rPr>
                <w:rFonts w:ascii="Calibri" w:eastAsia="Calibri" w:hAnsi="Calibri" w:cs="Calibri"/>
                <w:sz w:val="22"/>
                <w:szCs w:val="22"/>
              </w:rPr>
            </w:pPr>
          </w:p>
          <w:p w14:paraId="170BB6E8" w14:textId="54F517E8"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“I haven’t read it, because it’s such a far reaching role then obviously on top of other things as well, part of the role is trust in the school to manage those things. So in terms of the people that have to lead on that do, and were in the policies. I see 30/40 policies a week, so just I’d be lying if I sat here and went yeah I’ve been through page by page.”</w:t>
            </w:r>
            <w:r w:rsidRPr="00161004">
              <w:rPr>
                <w:rFonts w:ascii="Calibri" w:eastAsia="Calibri" w:hAnsi="Calibri" w:cs="Calibri"/>
                <w:sz w:val="22"/>
                <w:szCs w:val="22"/>
              </w:rPr>
              <w:t xml:space="preserve"> School 5, </w:t>
            </w:r>
            <w:r w:rsidR="40EB2098" w:rsidRPr="00161004">
              <w:rPr>
                <w:rFonts w:ascii="Calibri" w:eastAsia="Calibri" w:hAnsi="Calibri" w:cs="Calibri"/>
                <w:sz w:val="22"/>
                <w:szCs w:val="22"/>
              </w:rPr>
              <w:t>Governor</w:t>
            </w:r>
          </w:p>
          <w:p w14:paraId="2B378BD2" w14:textId="77777777" w:rsidR="0061291B" w:rsidRPr="00161004" w:rsidRDefault="0061291B" w:rsidP="2C39C31B">
            <w:pPr>
              <w:rPr>
                <w:rFonts w:ascii="Calibri" w:eastAsia="Calibri" w:hAnsi="Calibri" w:cs="Calibri"/>
                <w:sz w:val="22"/>
                <w:szCs w:val="22"/>
              </w:rPr>
            </w:pPr>
          </w:p>
          <w:p w14:paraId="0CFBAF90" w14:textId="6F1024AD" w:rsidR="0061291B" w:rsidRPr="00161004" w:rsidRDefault="0061291B" w:rsidP="2C39C31B">
            <w:pPr>
              <w:rPr>
                <w:rFonts w:ascii="Calibri" w:eastAsia="Calibri" w:hAnsi="Calibri" w:cs="Calibri"/>
                <w:sz w:val="22"/>
                <w:szCs w:val="22"/>
              </w:rPr>
            </w:pPr>
            <w:r w:rsidRPr="00161004">
              <w:rPr>
                <w:rFonts w:ascii="Calibri" w:eastAsia="Calibri" w:hAnsi="Calibri" w:cs="Calibri"/>
                <w:sz w:val="22"/>
                <w:szCs w:val="22"/>
                <w:u w:val="single"/>
              </w:rPr>
              <w:t>Assumption of compliance:</w:t>
            </w:r>
            <w:r w:rsidRPr="00161004">
              <w:rPr>
                <w:rFonts w:ascii="Calibri" w:hAnsi="Calibri" w:cs="Calibri"/>
                <w:sz w:val="22"/>
                <w:szCs w:val="22"/>
              </w:rPr>
              <w:br/>
            </w:r>
            <w:r w:rsidRPr="00161004">
              <w:rPr>
                <w:rFonts w:ascii="Calibri" w:eastAsia="Calibri" w:hAnsi="Calibri" w:cs="Calibri"/>
                <w:sz w:val="22"/>
                <w:szCs w:val="22"/>
              </w:rPr>
              <w:t>“</w:t>
            </w:r>
            <w:r w:rsidRPr="00161004">
              <w:rPr>
                <w:rFonts w:ascii="Calibri" w:eastAsia="Calibri" w:hAnsi="Calibri" w:cs="Calibri"/>
                <w:i/>
                <w:iCs/>
                <w:sz w:val="22"/>
                <w:szCs w:val="22"/>
              </w:rPr>
              <w:t xml:space="preserve">I’m not </w:t>
            </w:r>
            <w:r w:rsidRPr="001D0642">
              <w:rPr>
                <w:rFonts w:ascii="Calibri" w:eastAsia="Calibri" w:hAnsi="Calibri" w:cs="Calibri"/>
                <w:i/>
                <w:iCs/>
                <w:sz w:val="22"/>
                <w:szCs w:val="22"/>
              </w:rPr>
              <w:t>[familiar with the SFS],</w:t>
            </w:r>
            <w:r w:rsidRPr="00161004">
              <w:rPr>
                <w:rFonts w:ascii="Calibri" w:eastAsia="Calibri" w:hAnsi="Calibri" w:cs="Calibri"/>
                <w:i/>
                <w:iCs/>
                <w:sz w:val="22"/>
                <w:szCs w:val="22"/>
              </w:rPr>
              <w:t xml:space="preserve"> but I know that the school will work, because we’re part of a Trust, we have to adhere to every rule and guidelines, so I know they will be working towards those.  But I’m not hands-on with those” </w:t>
            </w:r>
            <w:r w:rsidRPr="00161004">
              <w:rPr>
                <w:rFonts w:ascii="Calibri" w:eastAsia="Calibri" w:hAnsi="Calibri" w:cs="Calibri"/>
                <w:sz w:val="22"/>
                <w:szCs w:val="22"/>
              </w:rPr>
              <w:t xml:space="preserve">School 1, </w:t>
            </w:r>
            <w:r w:rsidR="26B7CF99" w:rsidRPr="00161004">
              <w:rPr>
                <w:rFonts w:ascii="Calibri" w:eastAsia="Calibri" w:hAnsi="Calibri" w:cs="Calibri"/>
                <w:sz w:val="22"/>
                <w:szCs w:val="22"/>
              </w:rPr>
              <w:t>Leadership</w:t>
            </w:r>
          </w:p>
          <w:p w14:paraId="2E8AEA99" w14:textId="77777777" w:rsidR="0061291B" w:rsidRPr="00161004" w:rsidRDefault="0061291B" w:rsidP="2C39C31B">
            <w:pPr>
              <w:rPr>
                <w:rFonts w:ascii="Calibri" w:eastAsia="Calibri" w:hAnsi="Calibri" w:cs="Calibri"/>
                <w:sz w:val="22"/>
                <w:szCs w:val="22"/>
              </w:rPr>
            </w:pPr>
          </w:p>
          <w:p w14:paraId="2256CDC5"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Varying levels of engagement</w:t>
            </w:r>
          </w:p>
          <w:p w14:paraId="7720BE67" w14:textId="6F477C2E" w:rsidR="0061291B" w:rsidRPr="00161004" w:rsidRDefault="0061291B" w:rsidP="2C39C31B">
            <w:pPr>
              <w:rPr>
                <w:rFonts w:ascii="Calibri" w:eastAsia="Calibri" w:hAnsi="Calibri" w:cs="Calibri"/>
                <w:sz w:val="22"/>
                <w:szCs w:val="22"/>
              </w:rPr>
            </w:pPr>
            <w:r w:rsidRPr="00B20847">
              <w:rPr>
                <w:rFonts w:ascii="Calibri" w:eastAsia="Calibri" w:hAnsi="Calibri" w:cs="Calibri"/>
                <w:i/>
                <w:iCs/>
                <w:sz w:val="22"/>
                <w:szCs w:val="22"/>
              </w:rPr>
              <w:t>"The headmaster knows that, that’s the biggest thing, compliment, he knows I can do that, he just leaves me be."</w:t>
            </w:r>
            <w:r w:rsidRPr="00161004">
              <w:rPr>
                <w:rFonts w:ascii="Calibri" w:eastAsia="Calibri" w:hAnsi="Calibri" w:cs="Calibri"/>
                <w:sz w:val="22"/>
                <w:szCs w:val="22"/>
              </w:rPr>
              <w:t> School 1, C</w:t>
            </w:r>
            <w:r w:rsidR="2CCC4C0E" w:rsidRPr="00161004">
              <w:rPr>
                <w:rFonts w:ascii="Calibri" w:eastAsia="Calibri" w:hAnsi="Calibri" w:cs="Calibri"/>
                <w:sz w:val="22"/>
                <w:szCs w:val="22"/>
              </w:rPr>
              <w:t>atering</w:t>
            </w:r>
          </w:p>
          <w:p w14:paraId="3E356C54" w14:textId="77777777" w:rsidR="0061291B" w:rsidRPr="00161004" w:rsidRDefault="0061291B" w:rsidP="2C39C31B">
            <w:pPr>
              <w:rPr>
                <w:rFonts w:ascii="Calibri" w:eastAsia="Calibri" w:hAnsi="Calibri" w:cs="Calibri"/>
                <w:i/>
                <w:iCs/>
                <w:sz w:val="22"/>
                <w:szCs w:val="22"/>
              </w:rPr>
            </w:pPr>
          </w:p>
          <w:p w14:paraId="2289B68C" w14:textId="7E147708"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“So I’ve got obviously Head Teacher, [na</w:t>
            </w:r>
            <w:r w:rsidR="00B3645E">
              <w:rPr>
                <w:rFonts w:ascii="Calibri" w:eastAsia="Calibri" w:hAnsi="Calibri" w:cs="Calibri"/>
                <w:i/>
                <w:iCs/>
                <w:sz w:val="22"/>
                <w:szCs w:val="22"/>
              </w:rPr>
              <w:t>me</w:t>
            </w:r>
            <w:r w:rsidRPr="00161004">
              <w:rPr>
                <w:rFonts w:ascii="Calibri" w:eastAsia="Calibri" w:hAnsi="Calibri" w:cs="Calibri"/>
                <w:i/>
                <w:iCs/>
                <w:sz w:val="22"/>
                <w:szCs w:val="22"/>
              </w:rPr>
              <w:t xml:space="preserve">] so I’ll run stuff by her quite regularly because I can be quite uncertain in myself, I just want that bit of clarification just to double check. I’ve got my boss [name redacted] as well, she’s a business manager, if I need to speak to her she’ll help us as well.” </w:t>
            </w:r>
            <w:r w:rsidRPr="00161004">
              <w:rPr>
                <w:rFonts w:ascii="Calibri" w:eastAsia="Calibri" w:hAnsi="Calibri" w:cs="Calibri"/>
                <w:sz w:val="22"/>
                <w:szCs w:val="22"/>
              </w:rPr>
              <w:t>School 7, C</w:t>
            </w:r>
            <w:r w:rsidR="5F6BC091" w:rsidRPr="00161004">
              <w:rPr>
                <w:rFonts w:ascii="Calibri" w:eastAsia="Calibri" w:hAnsi="Calibri" w:cs="Calibri"/>
                <w:sz w:val="22"/>
                <w:szCs w:val="22"/>
              </w:rPr>
              <w:t>atering</w:t>
            </w:r>
          </w:p>
          <w:p w14:paraId="182CDF25" w14:textId="77777777" w:rsidR="0061291B" w:rsidRPr="00161004" w:rsidRDefault="0061291B" w:rsidP="2C39C31B">
            <w:pPr>
              <w:rPr>
                <w:rFonts w:ascii="Calibri" w:eastAsia="Calibri" w:hAnsi="Calibri" w:cs="Calibri"/>
                <w:sz w:val="22"/>
                <w:szCs w:val="22"/>
              </w:rPr>
            </w:pPr>
          </w:p>
          <w:p w14:paraId="7D650C2C" w14:textId="12D48AC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“ultimately it’s still my responsibility, and I tend to be quite hands on, so the plan [with the catering] is I will be heavily involved, and we’ll for the </w:t>
            </w:r>
            <w:r w:rsidRPr="00161004">
              <w:rPr>
                <w:rFonts w:ascii="Calibri" w:eastAsia="Calibri" w:hAnsi="Calibri" w:cs="Calibri"/>
                <w:i/>
                <w:iCs/>
                <w:sz w:val="22"/>
                <w:szCs w:val="22"/>
              </w:rPr>
              <w:lastRenderedPageBreak/>
              <w:t>very early phase is keep gathering feedback from everywhere, all the stakeholders and keep take into account what they’re saying and improve, improve, improve it.”</w:t>
            </w:r>
            <w:r w:rsidRPr="00161004">
              <w:rPr>
                <w:rFonts w:ascii="Calibri" w:eastAsia="Calibri" w:hAnsi="Calibri" w:cs="Calibri"/>
                <w:sz w:val="22"/>
                <w:szCs w:val="22"/>
              </w:rPr>
              <w:t xml:space="preserve">  School 5, </w:t>
            </w:r>
            <w:r w:rsidR="64E457DE" w:rsidRPr="00161004">
              <w:rPr>
                <w:rFonts w:ascii="Calibri" w:eastAsia="Calibri" w:hAnsi="Calibri" w:cs="Calibri"/>
                <w:sz w:val="22"/>
                <w:szCs w:val="22"/>
              </w:rPr>
              <w:t>Leadership</w:t>
            </w:r>
          </w:p>
        </w:tc>
      </w:tr>
      <w:tr w:rsidR="0061291B" w:rsidRPr="00161004" w14:paraId="5B510831" w14:textId="77777777" w:rsidTr="00995200">
        <w:trPr>
          <w:trHeight w:val="1685"/>
        </w:trPr>
        <w:tc>
          <w:tcPr>
            <w:tcW w:w="2405" w:type="dxa"/>
            <w:vMerge w:val="restart"/>
          </w:tcPr>
          <w:p w14:paraId="599BE249" w14:textId="77777777" w:rsidR="0061291B" w:rsidRPr="00161004" w:rsidRDefault="0061291B" w:rsidP="2C39C31B">
            <w:pPr>
              <w:rPr>
                <w:rFonts w:ascii="Calibri" w:eastAsia="Calibri" w:hAnsi="Calibri" w:cs="Calibri"/>
                <w:b/>
                <w:bCs/>
                <w:sz w:val="22"/>
                <w:szCs w:val="22"/>
              </w:rPr>
            </w:pPr>
            <w:r w:rsidRPr="00161004">
              <w:rPr>
                <w:rFonts w:ascii="Calibri" w:eastAsia="Calibri" w:hAnsi="Calibri" w:cs="Calibri"/>
                <w:b/>
                <w:bCs/>
                <w:sz w:val="22"/>
                <w:szCs w:val="22"/>
              </w:rPr>
              <w:lastRenderedPageBreak/>
              <w:t>Sub-theme 3: Monitoring and appraisal on school food policy implementation</w:t>
            </w:r>
          </w:p>
        </w:tc>
        <w:tc>
          <w:tcPr>
            <w:tcW w:w="3686" w:type="dxa"/>
          </w:tcPr>
          <w:p w14:paraId="4C450327" w14:textId="77777777" w:rsidR="0061291B" w:rsidRPr="00161004" w:rsidRDefault="0061291B" w:rsidP="2C39C31B">
            <w:pPr>
              <w:pStyle w:val="ListParagraph"/>
              <w:numPr>
                <w:ilvl w:val="0"/>
                <w:numId w:val="22"/>
              </w:numPr>
              <w:spacing w:line="240" w:lineRule="auto"/>
              <w:rPr>
                <w:rFonts w:ascii="Calibri" w:eastAsia="Calibri" w:hAnsi="Calibri" w:cs="Calibri"/>
                <w:color w:val="242424"/>
                <w:lang w:eastAsia="en-GB"/>
              </w:rPr>
            </w:pPr>
            <w:r w:rsidRPr="00161004">
              <w:rPr>
                <w:rFonts w:ascii="Calibri" w:eastAsia="Calibri" w:hAnsi="Calibri" w:cs="Calibri"/>
                <w:b/>
                <w:bCs/>
              </w:rPr>
              <w:t>Communication and interaction on school food:</w:t>
            </w:r>
            <w:r w:rsidRPr="00161004">
              <w:rPr>
                <w:rFonts w:ascii="Calibri" w:eastAsia="Calibri" w:hAnsi="Calibri" w:cs="Calibri"/>
              </w:rPr>
              <w:t xml:space="preserve"> Schools used pupil voice opportunities to engage pupils in school food, including menu design (although suggestions were not always adopted); engagement with school council sometimes featured two-way interaction on the parameters in which school food operated. Staff-to-staff interaction was focused on meeting pupils’ feeding/dietary needs, practical aspects of food provision (e.g. food ordering) and sometimes menu design, facilitated through formal (e.g. written meal plans; meetings; staff surveys) and informal (e.g. verbal) approaches, the latter sometimes viewed as challenging or ineffective. Additional staff-to-staff communication barriers included c</w:t>
            </w:r>
            <w:r w:rsidRPr="00161004">
              <w:rPr>
                <w:rFonts w:ascii="Calibri" w:eastAsia="Calibri" w:hAnsi="Calibri" w:cs="Calibri"/>
                <w:color w:val="242424"/>
                <w:kern w:val="0"/>
                <w:lang w:eastAsia="en-GB"/>
                <w14:ligatures w14:val="none"/>
              </w:rPr>
              <w:t>lassroom-based eating and the busy service.</w:t>
            </w:r>
          </w:p>
          <w:p w14:paraId="0E96D9F2" w14:textId="77777777" w:rsidR="0061291B" w:rsidRPr="00161004" w:rsidRDefault="0061291B" w:rsidP="2C39C31B">
            <w:pPr>
              <w:rPr>
                <w:rFonts w:ascii="Calibri" w:eastAsia="Calibri" w:hAnsi="Calibri" w:cs="Calibri"/>
                <w:sz w:val="22"/>
                <w:szCs w:val="22"/>
              </w:rPr>
            </w:pPr>
          </w:p>
        </w:tc>
        <w:tc>
          <w:tcPr>
            <w:tcW w:w="6859" w:type="dxa"/>
          </w:tcPr>
          <w:p w14:paraId="4C33C62C"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Pupil engagement on school food policy:</w:t>
            </w:r>
          </w:p>
          <w:p w14:paraId="5F8C58DF" w14:textId="46E02A1E"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 have previously tried to influence the type of food that’s available through Student Voice.  So we’ve held small councils with young people so that they could talk about positives and negatives about the food that’s... that they receive, and then present that to the catering team, but it wasn’t successful, and no change has been implemented so far”</w:t>
            </w:r>
            <w:r w:rsidRPr="00161004">
              <w:rPr>
                <w:rFonts w:ascii="Calibri" w:eastAsia="Calibri" w:hAnsi="Calibri" w:cs="Calibri"/>
                <w:sz w:val="22"/>
                <w:szCs w:val="22"/>
              </w:rPr>
              <w:t xml:space="preserve"> School 4, </w:t>
            </w:r>
            <w:r w:rsidR="3051897C" w:rsidRPr="00161004">
              <w:rPr>
                <w:rFonts w:ascii="Calibri" w:eastAsia="Calibri" w:hAnsi="Calibri" w:cs="Calibri"/>
                <w:sz w:val="22"/>
                <w:szCs w:val="22"/>
              </w:rPr>
              <w:t>Leadership</w:t>
            </w:r>
          </w:p>
          <w:p w14:paraId="263A5474" w14:textId="77777777" w:rsidR="0061291B" w:rsidRPr="00161004" w:rsidRDefault="0061291B" w:rsidP="2C39C31B">
            <w:pPr>
              <w:rPr>
                <w:rFonts w:ascii="Calibri" w:eastAsia="Calibri" w:hAnsi="Calibri" w:cs="Calibri"/>
                <w:sz w:val="22"/>
                <w:szCs w:val="22"/>
              </w:rPr>
            </w:pPr>
          </w:p>
          <w:p w14:paraId="26C6C022" w14:textId="51D0669E"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“I think it </w:t>
            </w:r>
            <w:r w:rsidR="00946800">
              <w:rPr>
                <w:rFonts w:ascii="Calibri" w:eastAsia="Calibri" w:hAnsi="Calibri" w:cs="Calibri"/>
                <w:i/>
                <w:iCs/>
                <w:sz w:val="22"/>
                <w:szCs w:val="22"/>
              </w:rPr>
              <w:t xml:space="preserve">[talking with the student council] </w:t>
            </w:r>
            <w:r w:rsidRPr="00161004">
              <w:rPr>
                <w:rFonts w:ascii="Calibri" w:eastAsia="Calibri" w:hAnsi="Calibri" w:cs="Calibri"/>
                <w:i/>
                <w:iCs/>
                <w:sz w:val="22"/>
                <w:szCs w:val="22"/>
              </w:rPr>
              <w:t xml:space="preserve">was useful bilaterally, because it meant that [name] the lady in charge of the kitchen, had some direct... I think the biggest issue if I’m honest was the restraints placed upon her, what she... budget restraints and the nature of some of our students, how the food is prepared, or allergens, all these different things. But then it was interesting to have that dialogue between her and the students. The students were very forthcoming in suggestions on how to make things better.” </w:t>
            </w:r>
            <w:r w:rsidRPr="00161004">
              <w:rPr>
                <w:rFonts w:ascii="Calibri" w:eastAsia="Calibri" w:hAnsi="Calibri" w:cs="Calibri"/>
                <w:sz w:val="22"/>
                <w:szCs w:val="22"/>
              </w:rPr>
              <w:t xml:space="preserve">School 3, </w:t>
            </w:r>
            <w:r w:rsidR="36F93A03" w:rsidRPr="00161004">
              <w:rPr>
                <w:rFonts w:ascii="Calibri" w:eastAsia="Calibri" w:hAnsi="Calibri" w:cs="Calibri"/>
                <w:sz w:val="22"/>
                <w:szCs w:val="22"/>
              </w:rPr>
              <w:t>Leadership</w:t>
            </w:r>
          </w:p>
          <w:p w14:paraId="31C59199" w14:textId="77777777" w:rsidR="0061291B" w:rsidRPr="00161004" w:rsidRDefault="0061291B" w:rsidP="2C39C31B">
            <w:pPr>
              <w:rPr>
                <w:rFonts w:ascii="Calibri" w:eastAsia="Calibri" w:hAnsi="Calibri" w:cs="Calibri"/>
                <w:sz w:val="22"/>
                <w:szCs w:val="22"/>
              </w:rPr>
            </w:pPr>
          </w:p>
          <w:p w14:paraId="036F6BBC"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Formal communication approaches:</w:t>
            </w:r>
          </w:p>
          <w:p w14:paraId="6484B3E8" w14:textId="3A6AD189" w:rsidR="0061291B" w:rsidRPr="00161004" w:rsidRDefault="0061291B" w:rsidP="2C39C31B">
            <w:pPr>
              <w:rPr>
                <w:rFonts w:ascii="Calibri" w:eastAsia="Calibri" w:hAnsi="Calibri" w:cs="Calibri"/>
                <w:i/>
                <w:iCs/>
                <w:sz w:val="22"/>
                <w:szCs w:val="22"/>
              </w:rPr>
            </w:pPr>
            <w:r w:rsidRPr="00161004">
              <w:rPr>
                <w:rFonts w:ascii="Calibri" w:eastAsia="Calibri" w:hAnsi="Calibri" w:cs="Calibri"/>
                <w:i/>
                <w:iCs/>
                <w:sz w:val="22"/>
                <w:szCs w:val="22"/>
              </w:rPr>
              <w:t xml:space="preserve">“We do have a meeting with the staff from the school and from the kitchen, and from the office, so they can sit down say this is... they don’t like this or they do like this.” </w:t>
            </w:r>
            <w:r w:rsidRPr="00161004">
              <w:rPr>
                <w:rFonts w:ascii="Calibri" w:eastAsia="Calibri" w:hAnsi="Calibri" w:cs="Calibri"/>
                <w:sz w:val="22"/>
                <w:szCs w:val="22"/>
              </w:rPr>
              <w:t>School 3,</w:t>
            </w:r>
            <w:r w:rsidR="23AF721D" w:rsidRPr="00161004">
              <w:rPr>
                <w:rFonts w:ascii="Calibri" w:eastAsia="Calibri" w:hAnsi="Calibri" w:cs="Calibri"/>
                <w:sz w:val="22"/>
                <w:szCs w:val="22"/>
              </w:rPr>
              <w:t xml:space="preserve"> Catering</w:t>
            </w:r>
          </w:p>
          <w:p w14:paraId="51F6B65A" w14:textId="77777777" w:rsidR="0061291B" w:rsidRPr="00161004" w:rsidRDefault="0061291B" w:rsidP="2C39C31B">
            <w:pPr>
              <w:rPr>
                <w:rFonts w:ascii="Calibri" w:eastAsia="Calibri" w:hAnsi="Calibri" w:cs="Calibri"/>
                <w:sz w:val="22"/>
                <w:szCs w:val="22"/>
                <w:u w:val="single"/>
              </w:rPr>
            </w:pPr>
          </w:p>
          <w:p w14:paraId="00BE8A31" w14:textId="15FFF5AF"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“So they have an anonymous online way that they can tell me something without me ever knowing who they are, and that’s available all the time. So that gives us some really good feedback, and I think that it’s you want to be able to get that honest feedback about is it good enough. But if you ask you’ve got to be prepared to act, that’s the key, and if you ask and don’t do anything about it people stop giving you their opinions”</w:t>
            </w:r>
            <w:r w:rsidRPr="00161004">
              <w:rPr>
                <w:rFonts w:ascii="Calibri" w:eastAsia="Calibri" w:hAnsi="Calibri" w:cs="Calibri"/>
                <w:sz w:val="22"/>
                <w:szCs w:val="22"/>
              </w:rPr>
              <w:t xml:space="preserve"> School 5, </w:t>
            </w:r>
            <w:r w:rsidR="3B3D32A7" w:rsidRPr="00161004">
              <w:rPr>
                <w:rFonts w:ascii="Calibri" w:eastAsia="Calibri" w:hAnsi="Calibri" w:cs="Calibri"/>
                <w:sz w:val="22"/>
                <w:szCs w:val="22"/>
              </w:rPr>
              <w:t>Leadership</w:t>
            </w:r>
            <w:r w:rsidRPr="00161004">
              <w:rPr>
                <w:rFonts w:ascii="Calibri" w:eastAsia="Calibri" w:hAnsi="Calibri" w:cs="Calibri"/>
                <w:sz w:val="22"/>
                <w:szCs w:val="22"/>
              </w:rPr>
              <w:t xml:space="preserve"> </w:t>
            </w:r>
          </w:p>
          <w:p w14:paraId="28C83811" w14:textId="77777777" w:rsidR="0061291B" w:rsidRPr="00161004" w:rsidRDefault="0061291B" w:rsidP="2C39C31B">
            <w:pPr>
              <w:rPr>
                <w:rFonts w:ascii="Calibri" w:eastAsia="Calibri" w:hAnsi="Calibri" w:cs="Calibri"/>
                <w:sz w:val="22"/>
                <w:szCs w:val="22"/>
              </w:rPr>
            </w:pPr>
          </w:p>
          <w:p w14:paraId="241BBBD8" w14:textId="221A4899"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lastRenderedPageBreak/>
              <w:t>“The SLT</w:t>
            </w:r>
            <w:r w:rsidR="00707FBF" w:rsidRPr="00707FBF">
              <w:rPr>
                <w:rFonts w:ascii="Calibri" w:eastAsia="Calibri" w:hAnsi="Calibri" w:cs="Calibri"/>
                <w:i/>
                <w:iCs/>
                <w:sz w:val="22"/>
                <w:szCs w:val="22"/>
                <w:vertAlign w:val="superscript"/>
              </w:rPr>
              <w:t>h</w:t>
            </w:r>
            <w:r w:rsidRPr="00161004">
              <w:rPr>
                <w:rFonts w:ascii="Calibri" w:eastAsia="Calibri" w:hAnsi="Calibri" w:cs="Calibri"/>
                <w:i/>
                <w:iCs/>
                <w:sz w:val="22"/>
                <w:szCs w:val="22"/>
              </w:rPr>
              <w:t xml:space="preserve"> have requested staff opinions on the quality and how things are going. That’s a fairly regular dialogue. I think we seem to talk about food and snacks all the time as we review the costs and how much it’s coming in as, and whether we need to change the systems, so there’s that. But with the focus on healthy eating, I don’t think there’s that much of a conversation on that, as a school. Because of the issues or the barriers we just mentioned really. Everyone seems to understand the challenges that we have.”</w:t>
            </w:r>
            <w:r w:rsidRPr="00161004">
              <w:rPr>
                <w:rFonts w:ascii="Calibri" w:eastAsia="Calibri" w:hAnsi="Calibri" w:cs="Calibri"/>
                <w:sz w:val="22"/>
                <w:szCs w:val="22"/>
              </w:rPr>
              <w:t xml:space="preserve"> School 7, Teach</w:t>
            </w:r>
            <w:r w:rsidR="7F7BF4E5" w:rsidRPr="00161004">
              <w:rPr>
                <w:rFonts w:ascii="Calibri" w:eastAsia="Calibri" w:hAnsi="Calibri" w:cs="Calibri"/>
                <w:sz w:val="22"/>
                <w:szCs w:val="22"/>
              </w:rPr>
              <w:t>ing</w:t>
            </w:r>
          </w:p>
          <w:p w14:paraId="57022060" w14:textId="77777777" w:rsidR="0061291B" w:rsidRPr="00161004" w:rsidRDefault="0061291B" w:rsidP="2C39C31B">
            <w:pPr>
              <w:rPr>
                <w:rFonts w:ascii="Calibri" w:eastAsia="Calibri" w:hAnsi="Calibri" w:cs="Calibri"/>
                <w:sz w:val="22"/>
                <w:szCs w:val="22"/>
              </w:rPr>
            </w:pPr>
          </w:p>
          <w:p w14:paraId="07A0EF56"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Barriers to communication:</w:t>
            </w:r>
          </w:p>
          <w:p w14:paraId="440A79FA" w14:textId="527681BE" w:rsidR="0061291B" w:rsidRPr="00161004" w:rsidRDefault="0061291B" w:rsidP="2C39C31B">
            <w:pPr>
              <w:rPr>
                <w:rFonts w:ascii="Calibri" w:eastAsia="Calibri" w:hAnsi="Calibri" w:cs="Calibri"/>
                <w:color w:val="242424"/>
                <w:sz w:val="22"/>
                <w:szCs w:val="22"/>
                <w:lang w:eastAsia="en-GB"/>
              </w:rPr>
            </w:pPr>
            <w:r w:rsidRPr="00161004">
              <w:rPr>
                <w:rFonts w:ascii="Calibri" w:eastAsia="Calibri" w:hAnsi="Calibri" w:cs="Calibri"/>
                <w:i/>
                <w:iCs/>
                <w:color w:val="242424"/>
                <w:sz w:val="22"/>
                <w:szCs w:val="22"/>
                <w:lang w:eastAsia="en-GB"/>
              </w:rPr>
              <w:t>“We don’t have a lot of interaction. We might have a visitor in the kitchen every now and then, and we just have to try and... we have a few come to the door and see us, which is nice. So... but yeah, but interaction is dinnertime only, unless I see them when I’m walking out the corridor on the way home.”</w:t>
            </w:r>
            <w:r w:rsidRPr="00161004">
              <w:rPr>
                <w:rFonts w:ascii="Calibri" w:eastAsia="Calibri" w:hAnsi="Calibri" w:cs="Calibri"/>
                <w:color w:val="242424"/>
                <w:sz w:val="22"/>
                <w:szCs w:val="22"/>
                <w:lang w:eastAsia="en-GB"/>
              </w:rPr>
              <w:t xml:space="preserve"> School 2, </w:t>
            </w:r>
            <w:r w:rsidR="2B1E4636" w:rsidRPr="00161004">
              <w:rPr>
                <w:rFonts w:ascii="Calibri" w:eastAsia="Calibri" w:hAnsi="Calibri" w:cs="Calibri"/>
                <w:color w:val="242424"/>
                <w:sz w:val="22"/>
                <w:szCs w:val="22"/>
                <w:lang w:eastAsia="en-GB"/>
              </w:rPr>
              <w:t>Catering</w:t>
            </w:r>
          </w:p>
          <w:p w14:paraId="60F64D73" w14:textId="77777777" w:rsidR="0061291B" w:rsidRPr="00161004" w:rsidRDefault="0061291B" w:rsidP="2C39C31B">
            <w:pPr>
              <w:rPr>
                <w:rFonts w:ascii="Calibri" w:eastAsia="Calibri" w:hAnsi="Calibri" w:cs="Calibri"/>
                <w:sz w:val="22"/>
                <w:szCs w:val="22"/>
                <w:u w:val="single"/>
              </w:rPr>
            </w:pPr>
          </w:p>
          <w:p w14:paraId="6406289D" w14:textId="7206B28C"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 don’t really have time to stop and ask people things.”</w:t>
            </w:r>
            <w:r w:rsidRPr="00161004">
              <w:rPr>
                <w:rFonts w:ascii="Calibri" w:eastAsia="Calibri" w:hAnsi="Calibri" w:cs="Calibri"/>
                <w:sz w:val="22"/>
                <w:szCs w:val="22"/>
              </w:rPr>
              <w:t xml:space="preserve"> School 4, </w:t>
            </w:r>
            <w:r w:rsidR="0F35F712" w:rsidRPr="00161004">
              <w:rPr>
                <w:rFonts w:ascii="Calibri" w:eastAsia="Calibri" w:hAnsi="Calibri" w:cs="Calibri"/>
                <w:sz w:val="22"/>
                <w:szCs w:val="22"/>
              </w:rPr>
              <w:t>Catering</w:t>
            </w:r>
          </w:p>
        </w:tc>
      </w:tr>
      <w:tr w:rsidR="0061291B" w:rsidRPr="00161004" w14:paraId="0656D3C4" w14:textId="77777777" w:rsidTr="00995200">
        <w:trPr>
          <w:trHeight w:val="151"/>
        </w:trPr>
        <w:tc>
          <w:tcPr>
            <w:tcW w:w="2405" w:type="dxa"/>
            <w:vMerge/>
          </w:tcPr>
          <w:p w14:paraId="4EB434FD" w14:textId="77777777" w:rsidR="0061291B" w:rsidRPr="00161004" w:rsidRDefault="0061291B" w:rsidP="00C22BF1">
            <w:pPr>
              <w:rPr>
                <w:rFonts w:ascii="Calibri" w:hAnsi="Calibri" w:cs="Calibri"/>
                <w:b/>
                <w:bCs/>
                <w:sz w:val="22"/>
                <w:szCs w:val="22"/>
              </w:rPr>
            </w:pPr>
          </w:p>
        </w:tc>
        <w:tc>
          <w:tcPr>
            <w:tcW w:w="3686" w:type="dxa"/>
          </w:tcPr>
          <w:p w14:paraId="7261AB0B" w14:textId="77777777" w:rsidR="0061291B" w:rsidRPr="00161004" w:rsidRDefault="0061291B" w:rsidP="2C39C31B">
            <w:pPr>
              <w:pStyle w:val="ListParagraph"/>
              <w:numPr>
                <w:ilvl w:val="0"/>
                <w:numId w:val="22"/>
              </w:numPr>
              <w:spacing w:line="240" w:lineRule="auto"/>
              <w:rPr>
                <w:rFonts w:ascii="Calibri" w:eastAsia="Calibri" w:hAnsi="Calibri" w:cs="Calibri"/>
              </w:rPr>
            </w:pPr>
            <w:r w:rsidRPr="00161004">
              <w:rPr>
                <w:rFonts w:ascii="Calibri" w:eastAsia="Calibri" w:hAnsi="Calibri" w:cs="Calibri"/>
                <w:b/>
                <w:bCs/>
              </w:rPr>
              <w:t>Monitoring and evaluation:</w:t>
            </w:r>
            <w:r w:rsidRPr="00161004">
              <w:rPr>
                <w:rFonts w:ascii="Calibri" w:eastAsia="Calibri" w:hAnsi="Calibri" w:cs="Calibri"/>
              </w:rPr>
              <w:t xml:space="preserve"> Some schools carried out monitoring of the SFS, usually via central or external assessment, who were seen as “the experts”.</w:t>
            </w:r>
            <w:r w:rsidRPr="000D3F7C">
              <w:rPr>
                <w:rFonts w:ascii="Calibri" w:eastAsia="Calibri" w:hAnsi="Calibri" w:cs="Calibri"/>
              </w:rPr>
              <w:t xml:space="preserve"> Staff felt comfortable that they were familiar enough with the requirements of the SFS that this didn’t require regular assessment. </w:t>
            </w:r>
            <w:r w:rsidRPr="00161004">
              <w:rPr>
                <w:rFonts w:ascii="Calibri" w:eastAsia="Calibri" w:hAnsi="Calibri" w:cs="Calibri"/>
              </w:rPr>
              <w:t xml:space="preserve">Some schools used consultancy services to advise on menu design and meeting the SFS, although changes were not always enacted, leading to some frustration. Another important metric to schools was school meal uptake, </w:t>
            </w:r>
            <w:r w:rsidRPr="00161004">
              <w:rPr>
                <w:rFonts w:ascii="Calibri" w:eastAsia="Calibri" w:hAnsi="Calibri" w:cs="Calibri"/>
              </w:rPr>
              <w:lastRenderedPageBreak/>
              <w:t>and schools identified a need to improve monitoring of this. One school planned school food improvements through its formal inclusion in their school development plan.</w:t>
            </w:r>
          </w:p>
        </w:tc>
        <w:tc>
          <w:tcPr>
            <w:tcW w:w="6859" w:type="dxa"/>
          </w:tcPr>
          <w:p w14:paraId="27EBBCBC" w14:textId="77777777" w:rsidR="0061291B" w:rsidRPr="00161004" w:rsidRDefault="0061291B" w:rsidP="2C39C31B">
            <w:pPr>
              <w:rPr>
                <w:rFonts w:ascii="Calibri" w:eastAsia="Calibri" w:hAnsi="Calibri" w:cs="Calibri"/>
                <w:color w:val="000000"/>
                <w:sz w:val="22"/>
                <w:szCs w:val="22"/>
                <w:u w:val="single"/>
                <w:shd w:val="clear" w:color="auto" w:fill="FFFFFF"/>
              </w:rPr>
            </w:pPr>
            <w:r w:rsidRPr="00161004">
              <w:rPr>
                <w:rFonts w:ascii="Calibri" w:eastAsia="Calibri" w:hAnsi="Calibri" w:cs="Calibri"/>
                <w:color w:val="000000"/>
                <w:sz w:val="22"/>
                <w:szCs w:val="22"/>
                <w:u w:val="single"/>
                <w:shd w:val="clear" w:color="auto" w:fill="FFFFFF"/>
              </w:rPr>
              <w:lastRenderedPageBreak/>
              <w:t>SFS assessment and consultancy:</w:t>
            </w:r>
          </w:p>
          <w:p w14:paraId="19B435F7" w14:textId="3A24AF14" w:rsidR="0061291B" w:rsidRPr="00161004" w:rsidRDefault="0061291B" w:rsidP="2C39C31B">
            <w:pPr>
              <w:rPr>
                <w:rFonts w:ascii="Calibri" w:eastAsia="Calibri" w:hAnsi="Calibri" w:cs="Calibri"/>
                <w:color w:val="000000"/>
                <w:sz w:val="22"/>
                <w:szCs w:val="22"/>
                <w:shd w:val="clear" w:color="auto" w:fill="FFFFFF"/>
              </w:rPr>
            </w:pPr>
            <w:r w:rsidRPr="00161004">
              <w:rPr>
                <w:rFonts w:ascii="Calibri" w:eastAsia="Calibri" w:hAnsi="Calibri" w:cs="Calibri"/>
                <w:i/>
                <w:iCs/>
                <w:color w:val="000000"/>
                <w:sz w:val="22"/>
                <w:szCs w:val="22"/>
                <w:shd w:val="clear" w:color="auto" w:fill="FFFFFF"/>
              </w:rPr>
              <w:t>“The Food Standards, which we do, which come to our office and we get the information, and we get the certificate.  So we do all that as well.”</w:t>
            </w:r>
            <w:r w:rsidRPr="00161004">
              <w:rPr>
                <w:rFonts w:ascii="Calibri" w:eastAsia="Calibri" w:hAnsi="Calibri" w:cs="Calibri"/>
                <w:color w:val="000000"/>
                <w:sz w:val="22"/>
                <w:szCs w:val="22"/>
                <w:shd w:val="clear" w:color="auto" w:fill="FFFFFF"/>
              </w:rPr>
              <w:t xml:space="preserve"> School 2,</w:t>
            </w:r>
            <w:r w:rsidR="5AD54121" w:rsidRPr="00161004">
              <w:rPr>
                <w:rFonts w:ascii="Calibri" w:eastAsia="Calibri" w:hAnsi="Calibri" w:cs="Calibri"/>
                <w:color w:val="000000"/>
                <w:sz w:val="22"/>
                <w:szCs w:val="22"/>
                <w:shd w:val="clear" w:color="auto" w:fill="FFFFFF"/>
              </w:rPr>
              <w:t xml:space="preserve"> Catering</w:t>
            </w:r>
          </w:p>
          <w:p w14:paraId="31870B04" w14:textId="77777777" w:rsidR="0061291B" w:rsidRPr="00161004" w:rsidRDefault="0061291B" w:rsidP="2C39C31B">
            <w:pPr>
              <w:rPr>
                <w:rFonts w:ascii="Calibri" w:eastAsia="Calibri" w:hAnsi="Calibri" w:cs="Calibri"/>
                <w:sz w:val="22"/>
                <w:szCs w:val="22"/>
              </w:rPr>
            </w:pPr>
          </w:p>
          <w:p w14:paraId="24BE5A78" w14:textId="2A149E62"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“the aim is the work we do with [catering c</w:t>
            </w:r>
            <w:r w:rsidR="00331F9B">
              <w:rPr>
                <w:rFonts w:ascii="Calibri" w:eastAsia="Calibri" w:hAnsi="Calibri" w:cs="Calibri"/>
                <w:i/>
                <w:iCs/>
                <w:sz w:val="22"/>
                <w:szCs w:val="22"/>
              </w:rPr>
              <w:t>onsultancy</w:t>
            </w:r>
            <w:r w:rsidRPr="00161004">
              <w:rPr>
                <w:rFonts w:ascii="Calibri" w:eastAsia="Calibri" w:hAnsi="Calibri" w:cs="Calibri"/>
                <w:i/>
                <w:iCs/>
                <w:sz w:val="22"/>
                <w:szCs w:val="22"/>
              </w:rPr>
              <w:t>] they’re going to keep us in terms of the compliance side of things making sure that we are within the parameters of that. But equally I’m hoping to have a little bit of a flexibility with our students and what that looks like.”</w:t>
            </w:r>
            <w:r w:rsidRPr="00161004">
              <w:rPr>
                <w:rFonts w:ascii="Calibri" w:eastAsia="Calibri" w:hAnsi="Calibri" w:cs="Calibri"/>
                <w:sz w:val="22"/>
                <w:szCs w:val="22"/>
              </w:rPr>
              <w:t xml:space="preserve"> School 5, </w:t>
            </w:r>
            <w:r w:rsidR="769F6C0E" w:rsidRPr="00161004">
              <w:rPr>
                <w:rFonts w:ascii="Calibri" w:eastAsia="Calibri" w:hAnsi="Calibri" w:cs="Calibri"/>
                <w:sz w:val="22"/>
                <w:szCs w:val="22"/>
              </w:rPr>
              <w:t>Leadership</w:t>
            </w:r>
          </w:p>
          <w:p w14:paraId="656559C6" w14:textId="77777777" w:rsidR="00E00567" w:rsidRPr="00161004" w:rsidRDefault="00E00567" w:rsidP="2C39C31B">
            <w:pPr>
              <w:rPr>
                <w:rFonts w:ascii="Calibri" w:eastAsia="Calibri" w:hAnsi="Calibri" w:cs="Calibri"/>
                <w:sz w:val="22"/>
                <w:szCs w:val="22"/>
              </w:rPr>
            </w:pPr>
          </w:p>
          <w:p w14:paraId="05D26406" w14:textId="502C466D" w:rsidR="00E00567"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“we paid for somebody to come in and consult, and look at the equipment they had, and look at the food that was provided, and wrote us a bespoke menu, and instructions on how to prepare it, but that didn’t get adopted.”</w:t>
            </w:r>
            <w:r w:rsidRPr="00161004">
              <w:rPr>
                <w:rFonts w:ascii="Calibri" w:eastAsia="Calibri" w:hAnsi="Calibri" w:cs="Calibri"/>
                <w:sz w:val="22"/>
                <w:szCs w:val="22"/>
              </w:rPr>
              <w:t xml:space="preserve"> School 4, </w:t>
            </w:r>
            <w:r w:rsidR="2D114E4C" w:rsidRPr="00161004">
              <w:rPr>
                <w:rFonts w:ascii="Calibri" w:eastAsia="Calibri" w:hAnsi="Calibri" w:cs="Calibri"/>
                <w:sz w:val="22"/>
                <w:szCs w:val="22"/>
              </w:rPr>
              <w:t xml:space="preserve">Leadership </w:t>
            </w:r>
          </w:p>
          <w:p w14:paraId="76356E95" w14:textId="77777777" w:rsidR="0061291B" w:rsidRPr="00161004" w:rsidRDefault="0061291B" w:rsidP="2C39C31B">
            <w:pPr>
              <w:rPr>
                <w:rFonts w:ascii="Calibri" w:eastAsia="Calibri" w:hAnsi="Calibri" w:cs="Calibri"/>
                <w:sz w:val="22"/>
                <w:szCs w:val="22"/>
              </w:rPr>
            </w:pPr>
          </w:p>
          <w:p w14:paraId="1E3D76E3" w14:textId="041F3C57" w:rsidR="00E26D8E" w:rsidRPr="00161004" w:rsidRDefault="00C2275F" w:rsidP="2C39C31B">
            <w:pPr>
              <w:rPr>
                <w:rFonts w:ascii="Calibri" w:eastAsia="Calibri" w:hAnsi="Calibri" w:cs="Calibri"/>
                <w:sz w:val="22"/>
                <w:szCs w:val="22"/>
              </w:rPr>
            </w:pPr>
            <w:r w:rsidRPr="00C2275F">
              <w:rPr>
                <w:rFonts w:ascii="Calibri" w:eastAsia="Calibri" w:hAnsi="Calibri" w:cs="Calibri"/>
                <w:i/>
                <w:iCs/>
                <w:sz w:val="22"/>
                <w:szCs w:val="22"/>
              </w:rPr>
              <w:lastRenderedPageBreak/>
              <w:t>“</w:t>
            </w:r>
            <w:r w:rsidR="127DA195" w:rsidRPr="00C2275F">
              <w:rPr>
                <w:rFonts w:ascii="Calibri" w:eastAsia="Calibri" w:hAnsi="Calibri" w:cs="Calibri"/>
                <w:i/>
                <w:iCs/>
                <w:sz w:val="22"/>
                <w:szCs w:val="22"/>
              </w:rPr>
              <w:t xml:space="preserve">I’ve also got the external auditor, </w:t>
            </w:r>
            <w:r>
              <w:rPr>
                <w:rFonts w:ascii="Calibri" w:eastAsia="Calibri" w:hAnsi="Calibri" w:cs="Calibri"/>
                <w:i/>
                <w:iCs/>
                <w:sz w:val="22"/>
                <w:szCs w:val="22"/>
              </w:rPr>
              <w:t>[name]</w:t>
            </w:r>
            <w:r w:rsidR="127DA195" w:rsidRPr="00C2275F">
              <w:rPr>
                <w:rFonts w:ascii="Calibri" w:eastAsia="Calibri" w:hAnsi="Calibri" w:cs="Calibri"/>
                <w:i/>
                <w:iCs/>
                <w:sz w:val="22"/>
                <w:szCs w:val="22"/>
              </w:rPr>
              <w:t>. She’s been fantastic since I started here like this is my first kitchen that I’ve ran, so since I started she pointed out a load of stuff that I needed to learn, blah, blah, blah, she’s been fantastic. I can email her at any point and she’ll help me with the food standard stuff and tell me exactly what I need to do. I can send her my menus and she’ll go through them and you’re missing this here, you’re missing this there, so yes, so everyone’s pretty good. Like I’ve got the support if I need it but since after the second or third time of doing the menus, I’ve been alright.</w:t>
            </w:r>
            <w:r w:rsidRPr="00C2275F">
              <w:rPr>
                <w:rFonts w:ascii="Calibri" w:eastAsia="Calibri" w:hAnsi="Calibri" w:cs="Calibri"/>
                <w:i/>
                <w:iCs/>
                <w:sz w:val="22"/>
                <w:szCs w:val="22"/>
              </w:rPr>
              <w:t>”</w:t>
            </w:r>
            <w:r w:rsidR="127DA195" w:rsidRPr="00161004">
              <w:rPr>
                <w:rFonts w:ascii="Calibri" w:eastAsia="Calibri" w:hAnsi="Calibri" w:cs="Calibri"/>
                <w:sz w:val="22"/>
                <w:szCs w:val="22"/>
              </w:rPr>
              <w:t> </w:t>
            </w:r>
            <w:r w:rsidR="4455C5DC" w:rsidRPr="00161004">
              <w:rPr>
                <w:rFonts w:ascii="Calibri" w:eastAsia="Calibri" w:hAnsi="Calibri" w:cs="Calibri"/>
                <w:sz w:val="22"/>
                <w:szCs w:val="22"/>
              </w:rPr>
              <w:t xml:space="preserve">School 7, </w:t>
            </w:r>
            <w:r w:rsidR="4766BA98" w:rsidRPr="00161004">
              <w:rPr>
                <w:rFonts w:ascii="Calibri" w:eastAsia="Calibri" w:hAnsi="Calibri" w:cs="Calibri"/>
                <w:sz w:val="22"/>
                <w:szCs w:val="22"/>
              </w:rPr>
              <w:t xml:space="preserve">Catering </w:t>
            </w:r>
          </w:p>
          <w:p w14:paraId="139BE5C0" w14:textId="77777777" w:rsidR="00E26D8E" w:rsidRPr="00161004" w:rsidRDefault="00E26D8E" w:rsidP="2C39C31B">
            <w:pPr>
              <w:rPr>
                <w:rFonts w:ascii="Calibri" w:eastAsia="Calibri" w:hAnsi="Calibri" w:cs="Calibri"/>
                <w:sz w:val="22"/>
                <w:szCs w:val="22"/>
              </w:rPr>
            </w:pPr>
          </w:p>
          <w:p w14:paraId="7AE04396"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School meal uptake:</w:t>
            </w:r>
          </w:p>
          <w:p w14:paraId="697978FF" w14:textId="1FC9DA5F" w:rsidR="00767D3D" w:rsidRPr="00161004" w:rsidRDefault="00E10BCE" w:rsidP="2C39C31B">
            <w:pPr>
              <w:rPr>
                <w:rFonts w:ascii="Calibri" w:eastAsia="Calibri" w:hAnsi="Calibri" w:cs="Calibri"/>
                <w:i/>
                <w:iCs/>
                <w:sz w:val="22"/>
                <w:szCs w:val="22"/>
              </w:rPr>
            </w:pPr>
            <w:r>
              <w:rPr>
                <w:rFonts w:ascii="Calibri" w:eastAsia="Calibri" w:hAnsi="Calibri" w:cs="Calibri"/>
                <w:i/>
                <w:iCs/>
                <w:sz w:val="22"/>
                <w:szCs w:val="22"/>
              </w:rPr>
              <w:t>“</w:t>
            </w:r>
            <w:r w:rsidR="06340871" w:rsidRPr="00161004">
              <w:rPr>
                <w:rFonts w:ascii="Calibri" w:eastAsia="Calibri" w:hAnsi="Calibri" w:cs="Calibri"/>
                <w:i/>
                <w:iCs/>
                <w:sz w:val="22"/>
                <w:szCs w:val="22"/>
              </w:rPr>
              <w:t>we’ve just had a new menu come in, and it’s working, it’s the numbers are going up, and it’s really working, and that’s the first time in a long time that we’ve noticed the numbers going up.</w:t>
            </w:r>
            <w:r>
              <w:rPr>
                <w:rFonts w:ascii="Calibri" w:eastAsia="Calibri" w:hAnsi="Calibri" w:cs="Calibri"/>
                <w:i/>
                <w:iCs/>
                <w:sz w:val="22"/>
                <w:szCs w:val="22"/>
              </w:rPr>
              <w:t>”</w:t>
            </w:r>
            <w:r w:rsidR="06340871" w:rsidRPr="00161004">
              <w:rPr>
                <w:rFonts w:ascii="Calibri" w:eastAsia="Calibri" w:hAnsi="Calibri" w:cs="Calibri"/>
                <w:i/>
                <w:iCs/>
                <w:sz w:val="22"/>
                <w:szCs w:val="22"/>
              </w:rPr>
              <w:t> </w:t>
            </w:r>
            <w:r w:rsidR="06340871" w:rsidRPr="00E10BCE">
              <w:rPr>
                <w:rFonts w:ascii="Calibri" w:eastAsia="Calibri" w:hAnsi="Calibri" w:cs="Calibri"/>
                <w:sz w:val="22"/>
                <w:szCs w:val="22"/>
              </w:rPr>
              <w:t xml:space="preserve">School 2, </w:t>
            </w:r>
            <w:r w:rsidR="61FED0B1" w:rsidRPr="00E10BCE">
              <w:rPr>
                <w:rFonts w:ascii="Calibri" w:eastAsia="Calibri" w:hAnsi="Calibri" w:cs="Calibri"/>
                <w:sz w:val="22"/>
                <w:szCs w:val="22"/>
              </w:rPr>
              <w:t>Cateri</w:t>
            </w:r>
            <w:r w:rsidRPr="00E10BCE">
              <w:rPr>
                <w:rFonts w:ascii="Calibri" w:eastAsia="Calibri" w:hAnsi="Calibri" w:cs="Calibri"/>
                <w:sz w:val="22"/>
                <w:szCs w:val="22"/>
              </w:rPr>
              <w:t>ng</w:t>
            </w:r>
          </w:p>
          <w:p w14:paraId="1C726367" w14:textId="77777777" w:rsidR="00767D3D" w:rsidRPr="00161004" w:rsidRDefault="00767D3D" w:rsidP="2C39C31B">
            <w:pPr>
              <w:rPr>
                <w:rFonts w:ascii="Calibri" w:eastAsia="Calibri" w:hAnsi="Calibri" w:cs="Calibri"/>
                <w:i/>
                <w:iCs/>
                <w:sz w:val="22"/>
                <w:szCs w:val="22"/>
              </w:rPr>
            </w:pPr>
          </w:p>
          <w:p w14:paraId="088DBC45" w14:textId="47891BAC"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 xml:space="preserve">“In terms of increasing the uptake of free school meals it’d be really interesting actually in terms of looking at what we’re doing around, what percentage of children eat them, what percentage don’t, why they do, why they don’t? And what we could do about it if it’s something we, yes it would be good to unpick it wouldn’t it?” </w:t>
            </w:r>
            <w:r w:rsidRPr="00161004">
              <w:rPr>
                <w:rFonts w:ascii="Calibri" w:eastAsia="Calibri" w:hAnsi="Calibri" w:cs="Calibri"/>
                <w:sz w:val="22"/>
                <w:szCs w:val="22"/>
              </w:rPr>
              <w:t>School 6</w:t>
            </w:r>
            <w:r w:rsidR="07068AA6" w:rsidRPr="00161004">
              <w:rPr>
                <w:rFonts w:ascii="Calibri" w:eastAsia="Calibri" w:hAnsi="Calibri" w:cs="Calibri"/>
                <w:sz w:val="22"/>
                <w:szCs w:val="22"/>
              </w:rPr>
              <w:t>, Teaching/Leadership</w:t>
            </w:r>
          </w:p>
          <w:p w14:paraId="407C5066" w14:textId="77777777" w:rsidR="0061291B" w:rsidRPr="00161004" w:rsidRDefault="0061291B" w:rsidP="2C39C31B">
            <w:pPr>
              <w:rPr>
                <w:rFonts w:ascii="Calibri" w:eastAsia="Calibri" w:hAnsi="Calibri" w:cs="Calibri"/>
                <w:i/>
                <w:iCs/>
                <w:sz w:val="22"/>
                <w:szCs w:val="22"/>
              </w:rPr>
            </w:pPr>
          </w:p>
          <w:p w14:paraId="7C252EC5" w14:textId="77777777" w:rsidR="0061291B" w:rsidRPr="00161004" w:rsidRDefault="0061291B" w:rsidP="2C39C31B">
            <w:pPr>
              <w:rPr>
                <w:rFonts w:ascii="Calibri" w:eastAsia="Calibri" w:hAnsi="Calibri" w:cs="Calibri"/>
                <w:sz w:val="22"/>
                <w:szCs w:val="22"/>
                <w:u w:val="single"/>
              </w:rPr>
            </w:pPr>
            <w:r w:rsidRPr="00161004">
              <w:rPr>
                <w:rFonts w:ascii="Calibri" w:eastAsia="Calibri" w:hAnsi="Calibri" w:cs="Calibri"/>
                <w:sz w:val="22"/>
                <w:szCs w:val="22"/>
                <w:u w:val="single"/>
              </w:rPr>
              <w:t>Action planning:</w:t>
            </w:r>
          </w:p>
          <w:p w14:paraId="398033FA" w14:textId="0D60AD3B" w:rsidR="0061291B" w:rsidRPr="00161004" w:rsidRDefault="0061291B" w:rsidP="2C39C31B">
            <w:pPr>
              <w:rPr>
                <w:rFonts w:ascii="Calibri" w:eastAsia="Calibri" w:hAnsi="Calibri" w:cs="Calibri"/>
                <w:sz w:val="22"/>
                <w:szCs w:val="22"/>
              </w:rPr>
            </w:pPr>
            <w:r w:rsidRPr="00161004">
              <w:rPr>
                <w:rFonts w:ascii="Calibri" w:eastAsia="Calibri" w:hAnsi="Calibri" w:cs="Calibri"/>
                <w:i/>
                <w:iCs/>
                <w:sz w:val="22"/>
                <w:szCs w:val="22"/>
              </w:rPr>
              <w:t>“so it’s on our school development plan, we’ve consulted parents, we’ve consulted staff, we’ve consulted students about what they would like.”</w:t>
            </w:r>
            <w:r w:rsidRPr="00161004">
              <w:rPr>
                <w:rFonts w:ascii="Calibri" w:eastAsia="Calibri" w:hAnsi="Calibri" w:cs="Calibri"/>
                <w:sz w:val="22"/>
                <w:szCs w:val="22"/>
              </w:rPr>
              <w:t xml:space="preserve"> School 5, </w:t>
            </w:r>
            <w:r w:rsidR="2F645E2D" w:rsidRPr="00161004">
              <w:rPr>
                <w:rFonts w:ascii="Calibri" w:eastAsia="Calibri" w:hAnsi="Calibri" w:cs="Calibri"/>
                <w:sz w:val="22"/>
                <w:szCs w:val="22"/>
              </w:rPr>
              <w:t>Leadership</w:t>
            </w:r>
          </w:p>
        </w:tc>
      </w:tr>
    </w:tbl>
    <w:p w14:paraId="0912CC25" w14:textId="24503C6E" w:rsidR="0061291B" w:rsidRPr="00161004" w:rsidRDefault="00C94E31" w:rsidP="2C39C31B">
      <w:pPr>
        <w:rPr>
          <w:rFonts w:ascii="Calibri" w:eastAsia="Calibri" w:hAnsi="Calibri" w:cs="Calibri"/>
          <w:sz w:val="22"/>
          <w:szCs w:val="22"/>
        </w:rPr>
      </w:pPr>
      <w:r w:rsidRPr="00C94E31">
        <w:rPr>
          <w:rFonts w:ascii="Calibri" w:eastAsia="Calibri" w:hAnsi="Calibri" w:cs="Calibri"/>
          <w:sz w:val="22"/>
          <w:szCs w:val="22"/>
          <w:vertAlign w:val="superscript"/>
        </w:rPr>
        <w:t>a</w:t>
      </w:r>
      <w:r w:rsidR="0042419B">
        <w:rPr>
          <w:rFonts w:ascii="Calibri" w:eastAsia="Calibri" w:hAnsi="Calibri" w:cs="Calibri"/>
          <w:sz w:val="22"/>
          <w:szCs w:val="22"/>
        </w:rPr>
        <w:t>SFS: School food standards;</w:t>
      </w:r>
      <w:r w:rsidR="00552342">
        <w:rPr>
          <w:rFonts w:ascii="Calibri" w:eastAsia="Calibri" w:hAnsi="Calibri" w:cs="Calibri"/>
          <w:sz w:val="22"/>
          <w:szCs w:val="22"/>
        </w:rPr>
        <w:t xml:space="preserve"> </w:t>
      </w:r>
      <w:r w:rsidR="0049378A" w:rsidRPr="00401A4D">
        <w:rPr>
          <w:rFonts w:ascii="Calibri" w:eastAsia="Calibri" w:hAnsi="Calibri" w:cs="Calibri"/>
          <w:sz w:val="22"/>
          <w:szCs w:val="22"/>
          <w:vertAlign w:val="superscript"/>
        </w:rPr>
        <w:t>b</w:t>
      </w:r>
      <w:r w:rsidR="00B30E66">
        <w:rPr>
          <w:rFonts w:ascii="Calibri" w:eastAsia="Calibri" w:hAnsi="Calibri" w:cs="Calibri"/>
          <w:sz w:val="22"/>
          <w:szCs w:val="22"/>
        </w:rPr>
        <w:t xml:space="preserve"> IDDSI: </w:t>
      </w:r>
      <w:r w:rsidR="00B30E66" w:rsidRPr="009C15F2">
        <w:rPr>
          <w:rFonts w:ascii="Calibri" w:eastAsia="Calibri" w:hAnsi="Calibri" w:cs="Calibri"/>
          <w:sz w:val="22"/>
          <w:szCs w:val="22"/>
        </w:rPr>
        <w:t>International Dysphagia Diet Standardisation Initiative</w:t>
      </w:r>
      <w:r w:rsidR="00B30E66">
        <w:rPr>
          <w:rFonts w:ascii="Calibri" w:eastAsia="Calibri" w:hAnsi="Calibri" w:cs="Calibri"/>
          <w:sz w:val="22"/>
          <w:szCs w:val="22"/>
        </w:rPr>
        <w:t xml:space="preserve">; </w:t>
      </w:r>
      <w:r w:rsidR="00B30E66" w:rsidRPr="00B30E66">
        <w:rPr>
          <w:rFonts w:ascii="Calibri" w:eastAsia="Calibri" w:hAnsi="Calibri" w:cs="Calibri"/>
          <w:sz w:val="22"/>
          <w:szCs w:val="22"/>
          <w:vertAlign w:val="superscript"/>
        </w:rPr>
        <w:t>c</w:t>
      </w:r>
      <w:r w:rsidR="0049378A">
        <w:rPr>
          <w:rFonts w:ascii="Calibri" w:eastAsia="Calibri" w:hAnsi="Calibri" w:cs="Calibri"/>
          <w:sz w:val="22"/>
          <w:szCs w:val="22"/>
        </w:rPr>
        <w:t xml:space="preserve">SEN: Special educational needs; </w:t>
      </w:r>
      <w:r w:rsidR="00B30E66">
        <w:rPr>
          <w:rFonts w:ascii="Calibri" w:eastAsia="Calibri" w:hAnsi="Calibri" w:cs="Calibri"/>
          <w:sz w:val="22"/>
          <w:szCs w:val="22"/>
          <w:vertAlign w:val="superscript"/>
        </w:rPr>
        <w:t>d</w:t>
      </w:r>
      <w:r w:rsidR="00401A4D">
        <w:rPr>
          <w:rFonts w:ascii="Calibri" w:eastAsia="Calibri" w:hAnsi="Calibri" w:cs="Calibri"/>
          <w:sz w:val="22"/>
          <w:szCs w:val="22"/>
        </w:rPr>
        <w:t xml:space="preserve">ASD: Autism Spectrum Disorder; </w:t>
      </w:r>
      <w:r w:rsidR="00B30E66">
        <w:rPr>
          <w:rFonts w:ascii="Calibri" w:eastAsia="Calibri" w:hAnsi="Calibri" w:cs="Calibri"/>
          <w:sz w:val="22"/>
          <w:szCs w:val="22"/>
          <w:vertAlign w:val="superscript"/>
        </w:rPr>
        <w:t>e</w:t>
      </w:r>
      <w:r w:rsidR="0049378A">
        <w:rPr>
          <w:rFonts w:ascii="Calibri" w:eastAsia="Calibri" w:hAnsi="Calibri" w:cs="Calibri"/>
          <w:sz w:val="22"/>
          <w:szCs w:val="22"/>
        </w:rPr>
        <w:t>MS</w:t>
      </w:r>
      <w:r w:rsidR="003E32F9">
        <w:rPr>
          <w:rFonts w:ascii="Calibri" w:eastAsia="Calibri" w:hAnsi="Calibri" w:cs="Calibri"/>
          <w:sz w:val="22"/>
          <w:szCs w:val="22"/>
        </w:rPr>
        <w:t>C</w:t>
      </w:r>
      <w:r w:rsidR="0049378A">
        <w:rPr>
          <w:rFonts w:ascii="Calibri" w:eastAsia="Calibri" w:hAnsi="Calibri" w:cs="Calibri"/>
          <w:sz w:val="22"/>
          <w:szCs w:val="22"/>
        </w:rPr>
        <w:t xml:space="preserve">: Marine </w:t>
      </w:r>
      <w:r w:rsidR="00331F9B">
        <w:rPr>
          <w:rFonts w:ascii="Calibri" w:eastAsia="Calibri" w:hAnsi="Calibri" w:cs="Calibri"/>
          <w:sz w:val="22"/>
          <w:szCs w:val="22"/>
        </w:rPr>
        <w:t>Stewardship Council</w:t>
      </w:r>
      <w:r w:rsidR="00401A4D">
        <w:rPr>
          <w:rFonts w:ascii="Calibri" w:eastAsia="Calibri" w:hAnsi="Calibri" w:cs="Calibri"/>
          <w:sz w:val="22"/>
          <w:szCs w:val="22"/>
        </w:rPr>
        <w:t>;</w:t>
      </w:r>
      <w:r w:rsidR="00552342">
        <w:rPr>
          <w:rFonts w:ascii="Calibri" w:eastAsia="Calibri" w:hAnsi="Calibri" w:cs="Calibri"/>
          <w:sz w:val="22"/>
          <w:szCs w:val="22"/>
        </w:rPr>
        <w:t xml:space="preserve"> </w:t>
      </w:r>
      <w:r w:rsidR="00552342" w:rsidRPr="00552342">
        <w:rPr>
          <w:rFonts w:ascii="Calibri" w:eastAsia="Calibri" w:hAnsi="Calibri" w:cs="Calibri"/>
          <w:sz w:val="22"/>
          <w:szCs w:val="22"/>
          <w:vertAlign w:val="superscript"/>
        </w:rPr>
        <w:t>f</w:t>
      </w:r>
      <w:r w:rsidR="00552342">
        <w:rPr>
          <w:rFonts w:ascii="Calibri" w:eastAsia="Calibri" w:hAnsi="Calibri" w:cs="Calibri"/>
          <w:sz w:val="22"/>
          <w:szCs w:val="22"/>
        </w:rPr>
        <w:t>ARFID: Avoidant Restrictive Food Intake Disorder</w:t>
      </w:r>
      <w:r w:rsidR="00552342">
        <w:rPr>
          <w:rFonts w:ascii="Calibri" w:eastAsia="Calibri" w:hAnsi="Calibri" w:cs="Calibri"/>
          <w:sz w:val="22"/>
          <w:szCs w:val="22"/>
        </w:rPr>
        <w:t xml:space="preserve">; </w:t>
      </w:r>
      <w:r w:rsidR="00F771C8">
        <w:rPr>
          <w:rFonts w:ascii="Calibri" w:eastAsia="Calibri" w:hAnsi="Calibri" w:cs="Calibri"/>
          <w:sz w:val="22"/>
          <w:szCs w:val="22"/>
          <w:vertAlign w:val="superscript"/>
        </w:rPr>
        <w:t>g</w:t>
      </w:r>
      <w:r w:rsidR="00401A4D">
        <w:rPr>
          <w:rFonts w:ascii="Calibri" w:eastAsia="Calibri" w:hAnsi="Calibri" w:cs="Calibri"/>
          <w:sz w:val="22"/>
          <w:szCs w:val="22"/>
        </w:rPr>
        <w:t>SFP: School Food Plan</w:t>
      </w:r>
      <w:r w:rsidR="00CE5B48">
        <w:rPr>
          <w:rFonts w:ascii="Calibri" w:eastAsia="Calibri" w:hAnsi="Calibri" w:cs="Calibri"/>
          <w:sz w:val="22"/>
          <w:szCs w:val="22"/>
        </w:rPr>
        <w:t xml:space="preserve">; </w:t>
      </w:r>
      <w:r w:rsidR="00552342">
        <w:rPr>
          <w:rFonts w:ascii="Calibri" w:eastAsia="Calibri" w:hAnsi="Calibri" w:cs="Calibri"/>
          <w:sz w:val="22"/>
          <w:szCs w:val="22"/>
          <w:vertAlign w:val="superscript"/>
        </w:rPr>
        <w:t>h</w:t>
      </w:r>
      <w:r w:rsidR="00CE5B48">
        <w:rPr>
          <w:rFonts w:ascii="Calibri" w:eastAsia="Calibri" w:hAnsi="Calibri" w:cs="Calibri"/>
          <w:sz w:val="22"/>
          <w:szCs w:val="22"/>
        </w:rPr>
        <w:t>SLT: Senior Leadership Team</w:t>
      </w:r>
    </w:p>
    <w:p w14:paraId="48627A3E" w14:textId="3C130225" w:rsidR="1D4BA0C1" w:rsidRPr="00161004" w:rsidRDefault="1D4BA0C1" w:rsidP="2C39C31B">
      <w:pPr>
        <w:rPr>
          <w:rFonts w:ascii="Calibri" w:eastAsia="Calibri" w:hAnsi="Calibri" w:cs="Calibri"/>
          <w:sz w:val="22"/>
          <w:szCs w:val="22"/>
        </w:rPr>
      </w:pPr>
    </w:p>
    <w:sectPr w:rsidR="1D4BA0C1" w:rsidRPr="00161004" w:rsidSect="001D6AFE">
      <w:headerReference w:type="default" r:id="rId11"/>
      <w:footerReference w:type="defaul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F843" w14:textId="77777777" w:rsidR="00485CCE" w:rsidRDefault="00485CCE">
      <w:pPr>
        <w:spacing w:after="0" w:line="240" w:lineRule="auto"/>
      </w:pPr>
      <w:r>
        <w:separator/>
      </w:r>
    </w:p>
  </w:endnote>
  <w:endnote w:type="continuationSeparator" w:id="0">
    <w:p w14:paraId="64318E35" w14:textId="77777777" w:rsidR="00485CCE" w:rsidRDefault="00485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D1E8AB6" w14:paraId="3B0BCF17" w14:textId="77777777" w:rsidTr="5D1E8AB6">
      <w:trPr>
        <w:trHeight w:val="300"/>
      </w:trPr>
      <w:tc>
        <w:tcPr>
          <w:tcW w:w="4320" w:type="dxa"/>
        </w:tcPr>
        <w:p w14:paraId="0AA73899" w14:textId="382A2613" w:rsidR="5D1E8AB6" w:rsidRDefault="5D1E8AB6" w:rsidP="5D1E8AB6">
          <w:pPr>
            <w:pStyle w:val="Header"/>
            <w:ind w:left="-115"/>
          </w:pPr>
        </w:p>
      </w:tc>
      <w:tc>
        <w:tcPr>
          <w:tcW w:w="4320" w:type="dxa"/>
        </w:tcPr>
        <w:p w14:paraId="02B39D5A" w14:textId="3E621855" w:rsidR="5D1E8AB6" w:rsidRDefault="5D1E8AB6" w:rsidP="5D1E8AB6">
          <w:pPr>
            <w:pStyle w:val="Header"/>
            <w:jc w:val="center"/>
          </w:pPr>
        </w:p>
      </w:tc>
      <w:tc>
        <w:tcPr>
          <w:tcW w:w="4320" w:type="dxa"/>
        </w:tcPr>
        <w:p w14:paraId="26E2A7D7" w14:textId="151F496B" w:rsidR="5D1E8AB6" w:rsidRDefault="5D1E8AB6" w:rsidP="5D1E8AB6">
          <w:pPr>
            <w:pStyle w:val="Header"/>
            <w:ind w:right="-115"/>
            <w:jc w:val="right"/>
          </w:pPr>
          <w:r>
            <w:fldChar w:fldCharType="begin"/>
          </w:r>
          <w:r>
            <w:instrText>PAGE</w:instrText>
          </w:r>
          <w:r>
            <w:fldChar w:fldCharType="separate"/>
          </w:r>
          <w:r w:rsidR="00161004">
            <w:rPr>
              <w:noProof/>
            </w:rPr>
            <w:t>1</w:t>
          </w:r>
          <w:r>
            <w:fldChar w:fldCharType="end"/>
          </w:r>
        </w:p>
      </w:tc>
    </w:tr>
  </w:tbl>
  <w:p w14:paraId="3DCB4CEC" w14:textId="5FC4157E" w:rsidR="5D1E8AB6" w:rsidRDefault="5D1E8AB6" w:rsidP="5D1E8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8D7B4" w14:textId="77777777" w:rsidR="00485CCE" w:rsidRDefault="00485CCE">
      <w:pPr>
        <w:spacing w:after="0" w:line="240" w:lineRule="auto"/>
      </w:pPr>
      <w:r>
        <w:separator/>
      </w:r>
    </w:p>
  </w:footnote>
  <w:footnote w:type="continuationSeparator" w:id="0">
    <w:p w14:paraId="00AF5F50" w14:textId="77777777" w:rsidR="00485CCE" w:rsidRDefault="00485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D1E8AB6" w14:paraId="19E968A6" w14:textId="77777777" w:rsidTr="5D1E8AB6">
      <w:trPr>
        <w:trHeight w:val="300"/>
      </w:trPr>
      <w:tc>
        <w:tcPr>
          <w:tcW w:w="4320" w:type="dxa"/>
        </w:tcPr>
        <w:p w14:paraId="41991496" w14:textId="7F33C24E" w:rsidR="5D1E8AB6" w:rsidRDefault="5D1E8AB6" w:rsidP="5D1E8AB6">
          <w:pPr>
            <w:pStyle w:val="Header"/>
            <w:ind w:left="-115"/>
          </w:pPr>
        </w:p>
      </w:tc>
      <w:tc>
        <w:tcPr>
          <w:tcW w:w="4320" w:type="dxa"/>
        </w:tcPr>
        <w:p w14:paraId="7C7C24C7" w14:textId="66AE28F4" w:rsidR="5D1E8AB6" w:rsidRDefault="5D1E8AB6" w:rsidP="5D1E8AB6">
          <w:pPr>
            <w:pStyle w:val="Header"/>
            <w:jc w:val="center"/>
          </w:pPr>
        </w:p>
      </w:tc>
      <w:tc>
        <w:tcPr>
          <w:tcW w:w="4320" w:type="dxa"/>
        </w:tcPr>
        <w:p w14:paraId="48A669CA" w14:textId="09E38315" w:rsidR="5D1E8AB6" w:rsidRDefault="5D1E8AB6" w:rsidP="5D1E8AB6">
          <w:pPr>
            <w:pStyle w:val="Header"/>
            <w:ind w:right="-115"/>
            <w:jc w:val="right"/>
          </w:pPr>
        </w:p>
      </w:tc>
    </w:tr>
  </w:tbl>
  <w:p w14:paraId="294A96BB" w14:textId="4D2BDB34" w:rsidR="5D1E8AB6" w:rsidRDefault="5D1E8AB6" w:rsidP="5D1E8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C419"/>
    <w:multiLevelType w:val="hybridMultilevel"/>
    <w:tmpl w:val="C5EEBE5E"/>
    <w:lvl w:ilvl="0" w:tplc="C79E7858">
      <w:start w:val="1"/>
      <w:numFmt w:val="bullet"/>
      <w:lvlText w:val=""/>
      <w:lvlJc w:val="left"/>
      <w:pPr>
        <w:ind w:left="360" w:hanging="360"/>
      </w:pPr>
      <w:rPr>
        <w:rFonts w:ascii="Symbol" w:hAnsi="Symbol" w:hint="default"/>
      </w:rPr>
    </w:lvl>
    <w:lvl w:ilvl="1" w:tplc="5A0E22A0">
      <w:start w:val="1"/>
      <w:numFmt w:val="bullet"/>
      <w:lvlText w:val="o"/>
      <w:lvlJc w:val="left"/>
      <w:pPr>
        <w:ind w:left="1440" w:hanging="360"/>
      </w:pPr>
      <w:rPr>
        <w:rFonts w:ascii="Courier New" w:hAnsi="Courier New" w:hint="default"/>
      </w:rPr>
    </w:lvl>
    <w:lvl w:ilvl="2" w:tplc="B98A68E8">
      <w:start w:val="1"/>
      <w:numFmt w:val="bullet"/>
      <w:lvlText w:val=""/>
      <w:lvlJc w:val="left"/>
      <w:pPr>
        <w:ind w:left="2160" w:hanging="360"/>
      </w:pPr>
      <w:rPr>
        <w:rFonts w:ascii="Wingdings" w:hAnsi="Wingdings" w:hint="default"/>
      </w:rPr>
    </w:lvl>
    <w:lvl w:ilvl="3" w:tplc="EDF200EC">
      <w:start w:val="1"/>
      <w:numFmt w:val="bullet"/>
      <w:lvlText w:val=""/>
      <w:lvlJc w:val="left"/>
      <w:pPr>
        <w:ind w:left="2880" w:hanging="360"/>
      </w:pPr>
      <w:rPr>
        <w:rFonts w:ascii="Symbol" w:hAnsi="Symbol" w:hint="default"/>
      </w:rPr>
    </w:lvl>
    <w:lvl w:ilvl="4" w:tplc="9CB2F738">
      <w:start w:val="1"/>
      <w:numFmt w:val="bullet"/>
      <w:lvlText w:val="o"/>
      <w:lvlJc w:val="left"/>
      <w:pPr>
        <w:ind w:left="3600" w:hanging="360"/>
      </w:pPr>
      <w:rPr>
        <w:rFonts w:ascii="Courier New" w:hAnsi="Courier New" w:hint="default"/>
      </w:rPr>
    </w:lvl>
    <w:lvl w:ilvl="5" w:tplc="DA7EBB94">
      <w:start w:val="1"/>
      <w:numFmt w:val="bullet"/>
      <w:lvlText w:val=""/>
      <w:lvlJc w:val="left"/>
      <w:pPr>
        <w:ind w:left="4320" w:hanging="360"/>
      </w:pPr>
      <w:rPr>
        <w:rFonts w:ascii="Wingdings" w:hAnsi="Wingdings" w:hint="default"/>
      </w:rPr>
    </w:lvl>
    <w:lvl w:ilvl="6" w:tplc="D7903188">
      <w:start w:val="1"/>
      <w:numFmt w:val="bullet"/>
      <w:lvlText w:val=""/>
      <w:lvlJc w:val="left"/>
      <w:pPr>
        <w:ind w:left="5040" w:hanging="360"/>
      </w:pPr>
      <w:rPr>
        <w:rFonts w:ascii="Symbol" w:hAnsi="Symbol" w:hint="default"/>
      </w:rPr>
    </w:lvl>
    <w:lvl w:ilvl="7" w:tplc="A740E108">
      <w:start w:val="1"/>
      <w:numFmt w:val="bullet"/>
      <w:lvlText w:val="o"/>
      <w:lvlJc w:val="left"/>
      <w:pPr>
        <w:ind w:left="5760" w:hanging="360"/>
      </w:pPr>
      <w:rPr>
        <w:rFonts w:ascii="Courier New" w:hAnsi="Courier New" w:hint="default"/>
      </w:rPr>
    </w:lvl>
    <w:lvl w:ilvl="8" w:tplc="9F367C1E">
      <w:start w:val="1"/>
      <w:numFmt w:val="bullet"/>
      <w:lvlText w:val=""/>
      <w:lvlJc w:val="left"/>
      <w:pPr>
        <w:ind w:left="6480" w:hanging="360"/>
      </w:pPr>
      <w:rPr>
        <w:rFonts w:ascii="Wingdings" w:hAnsi="Wingdings" w:hint="default"/>
      </w:rPr>
    </w:lvl>
  </w:abstractNum>
  <w:abstractNum w:abstractNumId="1" w15:restartNumberingAfterBreak="0">
    <w:nsid w:val="0C896007"/>
    <w:multiLevelType w:val="hybridMultilevel"/>
    <w:tmpl w:val="79089C3A"/>
    <w:lvl w:ilvl="0" w:tplc="E6C23FBA">
      <w:start w:val="3"/>
      <w:numFmt w:val="decimal"/>
      <w:lvlText w:val="%1)"/>
      <w:lvlJc w:val="left"/>
      <w:pPr>
        <w:ind w:left="360" w:hanging="360"/>
      </w:pPr>
    </w:lvl>
    <w:lvl w:ilvl="1" w:tplc="4170ECBC">
      <w:start w:val="1"/>
      <w:numFmt w:val="lowerLetter"/>
      <w:lvlText w:val="%2."/>
      <w:lvlJc w:val="left"/>
      <w:pPr>
        <w:ind w:left="1440" w:hanging="360"/>
      </w:pPr>
    </w:lvl>
    <w:lvl w:ilvl="2" w:tplc="9ACAC5DE">
      <w:start w:val="1"/>
      <w:numFmt w:val="lowerRoman"/>
      <w:lvlText w:val="%3."/>
      <w:lvlJc w:val="right"/>
      <w:pPr>
        <w:ind w:left="2160" w:hanging="180"/>
      </w:pPr>
    </w:lvl>
    <w:lvl w:ilvl="3" w:tplc="4B3A72E0">
      <w:start w:val="1"/>
      <w:numFmt w:val="decimal"/>
      <w:lvlText w:val="%4."/>
      <w:lvlJc w:val="left"/>
      <w:pPr>
        <w:ind w:left="2880" w:hanging="360"/>
      </w:pPr>
    </w:lvl>
    <w:lvl w:ilvl="4" w:tplc="6EE01670">
      <w:start w:val="1"/>
      <w:numFmt w:val="lowerLetter"/>
      <w:lvlText w:val="%5."/>
      <w:lvlJc w:val="left"/>
      <w:pPr>
        <w:ind w:left="3600" w:hanging="360"/>
      </w:pPr>
    </w:lvl>
    <w:lvl w:ilvl="5" w:tplc="1AAA4AAE">
      <w:start w:val="1"/>
      <w:numFmt w:val="lowerRoman"/>
      <w:lvlText w:val="%6."/>
      <w:lvlJc w:val="right"/>
      <w:pPr>
        <w:ind w:left="4320" w:hanging="180"/>
      </w:pPr>
    </w:lvl>
    <w:lvl w:ilvl="6" w:tplc="5A606FB0">
      <w:start w:val="1"/>
      <w:numFmt w:val="decimal"/>
      <w:lvlText w:val="%7."/>
      <w:lvlJc w:val="left"/>
      <w:pPr>
        <w:ind w:left="5040" w:hanging="360"/>
      </w:pPr>
    </w:lvl>
    <w:lvl w:ilvl="7" w:tplc="4A2CFAF0">
      <w:start w:val="1"/>
      <w:numFmt w:val="lowerLetter"/>
      <w:lvlText w:val="%8."/>
      <w:lvlJc w:val="left"/>
      <w:pPr>
        <w:ind w:left="5760" w:hanging="360"/>
      </w:pPr>
    </w:lvl>
    <w:lvl w:ilvl="8" w:tplc="5F8255DE">
      <w:start w:val="1"/>
      <w:numFmt w:val="lowerRoman"/>
      <w:lvlText w:val="%9."/>
      <w:lvlJc w:val="right"/>
      <w:pPr>
        <w:ind w:left="6480" w:hanging="180"/>
      </w:pPr>
    </w:lvl>
  </w:abstractNum>
  <w:abstractNum w:abstractNumId="2" w15:restartNumberingAfterBreak="0">
    <w:nsid w:val="0F283985"/>
    <w:multiLevelType w:val="hybridMultilevel"/>
    <w:tmpl w:val="3836ED86"/>
    <w:lvl w:ilvl="0" w:tplc="E25C712A">
      <w:start w:val="1"/>
      <w:numFmt w:val="bullet"/>
      <w:lvlText w:val=""/>
      <w:lvlJc w:val="left"/>
      <w:pPr>
        <w:ind w:left="360" w:hanging="360"/>
      </w:pPr>
      <w:rPr>
        <w:rFonts w:ascii="Symbol" w:hAnsi="Symbol" w:hint="default"/>
      </w:rPr>
    </w:lvl>
    <w:lvl w:ilvl="1" w:tplc="C358BFEC">
      <w:start w:val="1"/>
      <w:numFmt w:val="bullet"/>
      <w:lvlText w:val="o"/>
      <w:lvlJc w:val="left"/>
      <w:pPr>
        <w:ind w:left="1440" w:hanging="360"/>
      </w:pPr>
      <w:rPr>
        <w:rFonts w:ascii="Courier New" w:hAnsi="Courier New" w:hint="default"/>
      </w:rPr>
    </w:lvl>
    <w:lvl w:ilvl="2" w:tplc="412CADD4">
      <w:start w:val="1"/>
      <w:numFmt w:val="bullet"/>
      <w:lvlText w:val=""/>
      <w:lvlJc w:val="left"/>
      <w:pPr>
        <w:ind w:left="2160" w:hanging="360"/>
      </w:pPr>
      <w:rPr>
        <w:rFonts w:ascii="Wingdings" w:hAnsi="Wingdings" w:hint="default"/>
      </w:rPr>
    </w:lvl>
    <w:lvl w:ilvl="3" w:tplc="220EFA3C">
      <w:start w:val="1"/>
      <w:numFmt w:val="bullet"/>
      <w:lvlText w:val=""/>
      <w:lvlJc w:val="left"/>
      <w:pPr>
        <w:ind w:left="2880" w:hanging="360"/>
      </w:pPr>
      <w:rPr>
        <w:rFonts w:ascii="Symbol" w:hAnsi="Symbol" w:hint="default"/>
      </w:rPr>
    </w:lvl>
    <w:lvl w:ilvl="4" w:tplc="8CF0673C">
      <w:start w:val="1"/>
      <w:numFmt w:val="bullet"/>
      <w:lvlText w:val="o"/>
      <w:lvlJc w:val="left"/>
      <w:pPr>
        <w:ind w:left="3600" w:hanging="360"/>
      </w:pPr>
      <w:rPr>
        <w:rFonts w:ascii="Courier New" w:hAnsi="Courier New" w:hint="default"/>
      </w:rPr>
    </w:lvl>
    <w:lvl w:ilvl="5" w:tplc="E586FCB0">
      <w:start w:val="1"/>
      <w:numFmt w:val="bullet"/>
      <w:lvlText w:val=""/>
      <w:lvlJc w:val="left"/>
      <w:pPr>
        <w:ind w:left="4320" w:hanging="360"/>
      </w:pPr>
      <w:rPr>
        <w:rFonts w:ascii="Wingdings" w:hAnsi="Wingdings" w:hint="default"/>
      </w:rPr>
    </w:lvl>
    <w:lvl w:ilvl="6" w:tplc="75AE2EB8">
      <w:start w:val="1"/>
      <w:numFmt w:val="bullet"/>
      <w:lvlText w:val=""/>
      <w:lvlJc w:val="left"/>
      <w:pPr>
        <w:ind w:left="5040" w:hanging="360"/>
      </w:pPr>
      <w:rPr>
        <w:rFonts w:ascii="Symbol" w:hAnsi="Symbol" w:hint="default"/>
      </w:rPr>
    </w:lvl>
    <w:lvl w:ilvl="7" w:tplc="C00ACE76">
      <w:start w:val="1"/>
      <w:numFmt w:val="bullet"/>
      <w:lvlText w:val="o"/>
      <w:lvlJc w:val="left"/>
      <w:pPr>
        <w:ind w:left="5760" w:hanging="360"/>
      </w:pPr>
      <w:rPr>
        <w:rFonts w:ascii="Courier New" w:hAnsi="Courier New" w:hint="default"/>
      </w:rPr>
    </w:lvl>
    <w:lvl w:ilvl="8" w:tplc="41222260">
      <w:start w:val="1"/>
      <w:numFmt w:val="bullet"/>
      <w:lvlText w:val=""/>
      <w:lvlJc w:val="left"/>
      <w:pPr>
        <w:ind w:left="6480" w:hanging="360"/>
      </w:pPr>
      <w:rPr>
        <w:rFonts w:ascii="Wingdings" w:hAnsi="Wingdings" w:hint="default"/>
      </w:rPr>
    </w:lvl>
  </w:abstractNum>
  <w:abstractNum w:abstractNumId="3" w15:restartNumberingAfterBreak="0">
    <w:nsid w:val="132F2A02"/>
    <w:multiLevelType w:val="hybridMultilevel"/>
    <w:tmpl w:val="E3D29108"/>
    <w:lvl w:ilvl="0" w:tplc="737E1828">
      <w:start w:val="1"/>
      <w:numFmt w:val="low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62EB22E"/>
    <w:multiLevelType w:val="hybridMultilevel"/>
    <w:tmpl w:val="DBFAC8D2"/>
    <w:lvl w:ilvl="0" w:tplc="D21AEC26">
      <w:start w:val="2"/>
      <w:numFmt w:val="decimal"/>
      <w:lvlText w:val="%1)"/>
      <w:lvlJc w:val="left"/>
      <w:pPr>
        <w:ind w:left="360" w:hanging="360"/>
      </w:pPr>
    </w:lvl>
    <w:lvl w:ilvl="1" w:tplc="FFE23D1A">
      <w:start w:val="1"/>
      <w:numFmt w:val="lowerLetter"/>
      <w:lvlText w:val="%2."/>
      <w:lvlJc w:val="left"/>
      <w:pPr>
        <w:ind w:left="1440" w:hanging="360"/>
      </w:pPr>
    </w:lvl>
    <w:lvl w:ilvl="2" w:tplc="8E0CEED6">
      <w:start w:val="1"/>
      <w:numFmt w:val="lowerRoman"/>
      <w:lvlText w:val="%3."/>
      <w:lvlJc w:val="right"/>
      <w:pPr>
        <w:ind w:left="2160" w:hanging="180"/>
      </w:pPr>
    </w:lvl>
    <w:lvl w:ilvl="3" w:tplc="0B02A056">
      <w:start w:val="1"/>
      <w:numFmt w:val="decimal"/>
      <w:lvlText w:val="%4."/>
      <w:lvlJc w:val="left"/>
      <w:pPr>
        <w:ind w:left="2880" w:hanging="360"/>
      </w:pPr>
    </w:lvl>
    <w:lvl w:ilvl="4" w:tplc="AE08D6B6">
      <w:start w:val="1"/>
      <w:numFmt w:val="lowerLetter"/>
      <w:lvlText w:val="%5."/>
      <w:lvlJc w:val="left"/>
      <w:pPr>
        <w:ind w:left="3600" w:hanging="360"/>
      </w:pPr>
    </w:lvl>
    <w:lvl w:ilvl="5" w:tplc="9B8AAC34">
      <w:start w:val="1"/>
      <w:numFmt w:val="lowerRoman"/>
      <w:lvlText w:val="%6."/>
      <w:lvlJc w:val="right"/>
      <w:pPr>
        <w:ind w:left="4320" w:hanging="180"/>
      </w:pPr>
    </w:lvl>
    <w:lvl w:ilvl="6" w:tplc="E0384C78">
      <w:start w:val="1"/>
      <w:numFmt w:val="decimal"/>
      <w:lvlText w:val="%7."/>
      <w:lvlJc w:val="left"/>
      <w:pPr>
        <w:ind w:left="5040" w:hanging="360"/>
      </w:pPr>
    </w:lvl>
    <w:lvl w:ilvl="7" w:tplc="F60E0B94">
      <w:start w:val="1"/>
      <w:numFmt w:val="lowerLetter"/>
      <w:lvlText w:val="%8."/>
      <w:lvlJc w:val="left"/>
      <w:pPr>
        <w:ind w:left="5760" w:hanging="360"/>
      </w:pPr>
    </w:lvl>
    <w:lvl w:ilvl="8" w:tplc="75DE28A0">
      <w:start w:val="1"/>
      <w:numFmt w:val="lowerRoman"/>
      <w:lvlText w:val="%9."/>
      <w:lvlJc w:val="right"/>
      <w:pPr>
        <w:ind w:left="6480" w:hanging="180"/>
      </w:pPr>
    </w:lvl>
  </w:abstractNum>
  <w:abstractNum w:abstractNumId="5" w15:restartNumberingAfterBreak="0">
    <w:nsid w:val="1BEC68B8"/>
    <w:multiLevelType w:val="hybridMultilevel"/>
    <w:tmpl w:val="48101422"/>
    <w:lvl w:ilvl="0" w:tplc="CCD6D92E">
      <w:start w:val="1"/>
      <w:numFmt w:val="low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4C6C5B5"/>
    <w:multiLevelType w:val="hybridMultilevel"/>
    <w:tmpl w:val="23B423F6"/>
    <w:lvl w:ilvl="0" w:tplc="1D3E42C0">
      <w:start w:val="1"/>
      <w:numFmt w:val="decimal"/>
      <w:lvlText w:val="%1."/>
      <w:lvlJc w:val="left"/>
      <w:pPr>
        <w:ind w:left="360" w:hanging="360"/>
      </w:pPr>
    </w:lvl>
    <w:lvl w:ilvl="1" w:tplc="2848CB6E">
      <w:start w:val="1"/>
      <w:numFmt w:val="lowerLetter"/>
      <w:lvlText w:val="%2."/>
      <w:lvlJc w:val="left"/>
      <w:pPr>
        <w:ind w:left="1440" w:hanging="360"/>
      </w:pPr>
    </w:lvl>
    <w:lvl w:ilvl="2" w:tplc="AE961FD4">
      <w:start w:val="1"/>
      <w:numFmt w:val="lowerRoman"/>
      <w:lvlText w:val="%3."/>
      <w:lvlJc w:val="right"/>
      <w:pPr>
        <w:ind w:left="2160" w:hanging="180"/>
      </w:pPr>
    </w:lvl>
    <w:lvl w:ilvl="3" w:tplc="8042DBEA">
      <w:start w:val="1"/>
      <w:numFmt w:val="decimal"/>
      <w:lvlText w:val="%4."/>
      <w:lvlJc w:val="left"/>
      <w:pPr>
        <w:ind w:left="2880" w:hanging="360"/>
      </w:pPr>
    </w:lvl>
    <w:lvl w:ilvl="4" w:tplc="3E187646">
      <w:start w:val="1"/>
      <w:numFmt w:val="lowerLetter"/>
      <w:lvlText w:val="%5."/>
      <w:lvlJc w:val="left"/>
      <w:pPr>
        <w:ind w:left="3600" w:hanging="360"/>
      </w:pPr>
    </w:lvl>
    <w:lvl w:ilvl="5" w:tplc="E6E6C068">
      <w:start w:val="1"/>
      <w:numFmt w:val="lowerRoman"/>
      <w:lvlText w:val="%6."/>
      <w:lvlJc w:val="right"/>
      <w:pPr>
        <w:ind w:left="4320" w:hanging="180"/>
      </w:pPr>
    </w:lvl>
    <w:lvl w:ilvl="6" w:tplc="DC7C1240">
      <w:start w:val="1"/>
      <w:numFmt w:val="decimal"/>
      <w:lvlText w:val="%7."/>
      <w:lvlJc w:val="left"/>
      <w:pPr>
        <w:ind w:left="5040" w:hanging="360"/>
      </w:pPr>
    </w:lvl>
    <w:lvl w:ilvl="7" w:tplc="7B640F2E">
      <w:start w:val="1"/>
      <w:numFmt w:val="lowerLetter"/>
      <w:lvlText w:val="%8."/>
      <w:lvlJc w:val="left"/>
      <w:pPr>
        <w:ind w:left="5760" w:hanging="360"/>
      </w:pPr>
    </w:lvl>
    <w:lvl w:ilvl="8" w:tplc="92F8C5BA">
      <w:start w:val="1"/>
      <w:numFmt w:val="lowerRoman"/>
      <w:lvlText w:val="%9."/>
      <w:lvlJc w:val="right"/>
      <w:pPr>
        <w:ind w:left="6480" w:hanging="180"/>
      </w:pPr>
    </w:lvl>
  </w:abstractNum>
  <w:abstractNum w:abstractNumId="7" w15:restartNumberingAfterBreak="0">
    <w:nsid w:val="2B7AF868"/>
    <w:multiLevelType w:val="hybridMultilevel"/>
    <w:tmpl w:val="7D5CB20E"/>
    <w:lvl w:ilvl="0" w:tplc="5F8CD9B8">
      <w:start w:val="1"/>
      <w:numFmt w:val="bullet"/>
      <w:lvlText w:val=""/>
      <w:lvlJc w:val="left"/>
      <w:pPr>
        <w:ind w:left="360" w:hanging="360"/>
      </w:pPr>
      <w:rPr>
        <w:rFonts w:ascii="Symbol" w:hAnsi="Symbol" w:hint="default"/>
      </w:rPr>
    </w:lvl>
    <w:lvl w:ilvl="1" w:tplc="1C5A2E1C">
      <w:start w:val="1"/>
      <w:numFmt w:val="bullet"/>
      <w:lvlText w:val="o"/>
      <w:lvlJc w:val="left"/>
      <w:pPr>
        <w:ind w:left="1440" w:hanging="360"/>
      </w:pPr>
      <w:rPr>
        <w:rFonts w:ascii="Courier New" w:hAnsi="Courier New" w:hint="default"/>
      </w:rPr>
    </w:lvl>
    <w:lvl w:ilvl="2" w:tplc="5F7A6856">
      <w:start w:val="1"/>
      <w:numFmt w:val="bullet"/>
      <w:lvlText w:val=""/>
      <w:lvlJc w:val="left"/>
      <w:pPr>
        <w:ind w:left="2160" w:hanging="360"/>
      </w:pPr>
      <w:rPr>
        <w:rFonts w:ascii="Wingdings" w:hAnsi="Wingdings" w:hint="default"/>
      </w:rPr>
    </w:lvl>
    <w:lvl w:ilvl="3" w:tplc="42729D22">
      <w:start w:val="1"/>
      <w:numFmt w:val="bullet"/>
      <w:lvlText w:val=""/>
      <w:lvlJc w:val="left"/>
      <w:pPr>
        <w:ind w:left="2880" w:hanging="360"/>
      </w:pPr>
      <w:rPr>
        <w:rFonts w:ascii="Symbol" w:hAnsi="Symbol" w:hint="default"/>
      </w:rPr>
    </w:lvl>
    <w:lvl w:ilvl="4" w:tplc="AD72A264">
      <w:start w:val="1"/>
      <w:numFmt w:val="bullet"/>
      <w:lvlText w:val="o"/>
      <w:lvlJc w:val="left"/>
      <w:pPr>
        <w:ind w:left="3600" w:hanging="360"/>
      </w:pPr>
      <w:rPr>
        <w:rFonts w:ascii="Courier New" w:hAnsi="Courier New" w:hint="default"/>
      </w:rPr>
    </w:lvl>
    <w:lvl w:ilvl="5" w:tplc="75F81AE6">
      <w:start w:val="1"/>
      <w:numFmt w:val="bullet"/>
      <w:lvlText w:val=""/>
      <w:lvlJc w:val="left"/>
      <w:pPr>
        <w:ind w:left="4320" w:hanging="360"/>
      </w:pPr>
      <w:rPr>
        <w:rFonts w:ascii="Wingdings" w:hAnsi="Wingdings" w:hint="default"/>
      </w:rPr>
    </w:lvl>
    <w:lvl w:ilvl="6" w:tplc="30767DE2">
      <w:start w:val="1"/>
      <w:numFmt w:val="bullet"/>
      <w:lvlText w:val=""/>
      <w:lvlJc w:val="left"/>
      <w:pPr>
        <w:ind w:left="5040" w:hanging="360"/>
      </w:pPr>
      <w:rPr>
        <w:rFonts w:ascii="Symbol" w:hAnsi="Symbol" w:hint="default"/>
      </w:rPr>
    </w:lvl>
    <w:lvl w:ilvl="7" w:tplc="D95EA7A8">
      <w:start w:val="1"/>
      <w:numFmt w:val="bullet"/>
      <w:lvlText w:val="o"/>
      <w:lvlJc w:val="left"/>
      <w:pPr>
        <w:ind w:left="5760" w:hanging="360"/>
      </w:pPr>
      <w:rPr>
        <w:rFonts w:ascii="Courier New" w:hAnsi="Courier New" w:hint="default"/>
      </w:rPr>
    </w:lvl>
    <w:lvl w:ilvl="8" w:tplc="52FC1380">
      <w:start w:val="1"/>
      <w:numFmt w:val="bullet"/>
      <w:lvlText w:val=""/>
      <w:lvlJc w:val="left"/>
      <w:pPr>
        <w:ind w:left="6480" w:hanging="360"/>
      </w:pPr>
      <w:rPr>
        <w:rFonts w:ascii="Wingdings" w:hAnsi="Wingdings" w:hint="default"/>
      </w:rPr>
    </w:lvl>
  </w:abstractNum>
  <w:abstractNum w:abstractNumId="8" w15:restartNumberingAfterBreak="0">
    <w:nsid w:val="30E71784"/>
    <w:multiLevelType w:val="hybridMultilevel"/>
    <w:tmpl w:val="1480CBF2"/>
    <w:lvl w:ilvl="0" w:tplc="83A0165E">
      <w:start w:val="1"/>
      <w:numFmt w:val="decimal"/>
      <w:lvlText w:val="%1)"/>
      <w:lvlJc w:val="left"/>
      <w:pPr>
        <w:ind w:left="360" w:hanging="360"/>
      </w:pPr>
    </w:lvl>
    <w:lvl w:ilvl="1" w:tplc="801E9A24">
      <w:start w:val="1"/>
      <w:numFmt w:val="lowerLetter"/>
      <w:lvlText w:val="%2."/>
      <w:lvlJc w:val="left"/>
      <w:pPr>
        <w:ind w:left="1440" w:hanging="360"/>
      </w:pPr>
    </w:lvl>
    <w:lvl w:ilvl="2" w:tplc="FE522C18">
      <w:start w:val="1"/>
      <w:numFmt w:val="lowerRoman"/>
      <w:lvlText w:val="%3."/>
      <w:lvlJc w:val="right"/>
      <w:pPr>
        <w:ind w:left="2160" w:hanging="180"/>
      </w:pPr>
    </w:lvl>
    <w:lvl w:ilvl="3" w:tplc="1D40A5FC">
      <w:start w:val="1"/>
      <w:numFmt w:val="decimal"/>
      <w:lvlText w:val="%4."/>
      <w:lvlJc w:val="left"/>
      <w:pPr>
        <w:ind w:left="2880" w:hanging="360"/>
      </w:pPr>
    </w:lvl>
    <w:lvl w:ilvl="4" w:tplc="3EA47832">
      <w:start w:val="1"/>
      <w:numFmt w:val="lowerLetter"/>
      <w:lvlText w:val="%5."/>
      <w:lvlJc w:val="left"/>
      <w:pPr>
        <w:ind w:left="3600" w:hanging="360"/>
      </w:pPr>
    </w:lvl>
    <w:lvl w:ilvl="5" w:tplc="7498867E">
      <w:start w:val="1"/>
      <w:numFmt w:val="lowerRoman"/>
      <w:lvlText w:val="%6."/>
      <w:lvlJc w:val="right"/>
      <w:pPr>
        <w:ind w:left="4320" w:hanging="180"/>
      </w:pPr>
    </w:lvl>
    <w:lvl w:ilvl="6" w:tplc="38E059E4">
      <w:start w:val="1"/>
      <w:numFmt w:val="decimal"/>
      <w:lvlText w:val="%7."/>
      <w:lvlJc w:val="left"/>
      <w:pPr>
        <w:ind w:left="5040" w:hanging="360"/>
      </w:pPr>
    </w:lvl>
    <w:lvl w:ilvl="7" w:tplc="0DFA8B86">
      <w:start w:val="1"/>
      <w:numFmt w:val="lowerLetter"/>
      <w:lvlText w:val="%8."/>
      <w:lvlJc w:val="left"/>
      <w:pPr>
        <w:ind w:left="5760" w:hanging="360"/>
      </w:pPr>
    </w:lvl>
    <w:lvl w:ilvl="8" w:tplc="1A50C882">
      <w:start w:val="1"/>
      <w:numFmt w:val="lowerRoman"/>
      <w:lvlText w:val="%9."/>
      <w:lvlJc w:val="right"/>
      <w:pPr>
        <w:ind w:left="6480" w:hanging="180"/>
      </w:pPr>
    </w:lvl>
  </w:abstractNum>
  <w:abstractNum w:abstractNumId="9" w15:restartNumberingAfterBreak="0">
    <w:nsid w:val="45729B95"/>
    <w:multiLevelType w:val="hybridMultilevel"/>
    <w:tmpl w:val="0E3A38DE"/>
    <w:lvl w:ilvl="0" w:tplc="0A965E38">
      <w:start w:val="1"/>
      <w:numFmt w:val="bullet"/>
      <w:lvlText w:val=""/>
      <w:lvlJc w:val="left"/>
      <w:pPr>
        <w:ind w:left="360" w:hanging="360"/>
      </w:pPr>
      <w:rPr>
        <w:rFonts w:ascii="Symbol" w:hAnsi="Symbol" w:hint="default"/>
      </w:rPr>
    </w:lvl>
    <w:lvl w:ilvl="1" w:tplc="06789024">
      <w:start w:val="1"/>
      <w:numFmt w:val="bullet"/>
      <w:lvlText w:val="o"/>
      <w:lvlJc w:val="left"/>
      <w:pPr>
        <w:ind w:left="1440" w:hanging="360"/>
      </w:pPr>
      <w:rPr>
        <w:rFonts w:ascii="Courier New" w:hAnsi="Courier New" w:hint="default"/>
      </w:rPr>
    </w:lvl>
    <w:lvl w:ilvl="2" w:tplc="58A651C8">
      <w:start w:val="1"/>
      <w:numFmt w:val="bullet"/>
      <w:lvlText w:val=""/>
      <w:lvlJc w:val="left"/>
      <w:pPr>
        <w:ind w:left="2160" w:hanging="360"/>
      </w:pPr>
      <w:rPr>
        <w:rFonts w:ascii="Wingdings" w:hAnsi="Wingdings" w:hint="default"/>
      </w:rPr>
    </w:lvl>
    <w:lvl w:ilvl="3" w:tplc="FEC446DC">
      <w:start w:val="1"/>
      <w:numFmt w:val="bullet"/>
      <w:lvlText w:val=""/>
      <w:lvlJc w:val="left"/>
      <w:pPr>
        <w:ind w:left="2880" w:hanging="360"/>
      </w:pPr>
      <w:rPr>
        <w:rFonts w:ascii="Symbol" w:hAnsi="Symbol" w:hint="default"/>
      </w:rPr>
    </w:lvl>
    <w:lvl w:ilvl="4" w:tplc="B17A200A">
      <w:start w:val="1"/>
      <w:numFmt w:val="bullet"/>
      <w:lvlText w:val="o"/>
      <w:lvlJc w:val="left"/>
      <w:pPr>
        <w:ind w:left="3600" w:hanging="360"/>
      </w:pPr>
      <w:rPr>
        <w:rFonts w:ascii="Courier New" w:hAnsi="Courier New" w:hint="default"/>
      </w:rPr>
    </w:lvl>
    <w:lvl w:ilvl="5" w:tplc="72989412">
      <w:start w:val="1"/>
      <w:numFmt w:val="bullet"/>
      <w:lvlText w:val=""/>
      <w:lvlJc w:val="left"/>
      <w:pPr>
        <w:ind w:left="4320" w:hanging="360"/>
      </w:pPr>
      <w:rPr>
        <w:rFonts w:ascii="Wingdings" w:hAnsi="Wingdings" w:hint="default"/>
      </w:rPr>
    </w:lvl>
    <w:lvl w:ilvl="6" w:tplc="E86E64D2">
      <w:start w:val="1"/>
      <w:numFmt w:val="bullet"/>
      <w:lvlText w:val=""/>
      <w:lvlJc w:val="left"/>
      <w:pPr>
        <w:ind w:left="5040" w:hanging="360"/>
      </w:pPr>
      <w:rPr>
        <w:rFonts w:ascii="Symbol" w:hAnsi="Symbol" w:hint="default"/>
      </w:rPr>
    </w:lvl>
    <w:lvl w:ilvl="7" w:tplc="48E6097E">
      <w:start w:val="1"/>
      <w:numFmt w:val="bullet"/>
      <w:lvlText w:val="o"/>
      <w:lvlJc w:val="left"/>
      <w:pPr>
        <w:ind w:left="5760" w:hanging="360"/>
      </w:pPr>
      <w:rPr>
        <w:rFonts w:ascii="Courier New" w:hAnsi="Courier New" w:hint="default"/>
      </w:rPr>
    </w:lvl>
    <w:lvl w:ilvl="8" w:tplc="9D3CA17A">
      <w:start w:val="1"/>
      <w:numFmt w:val="bullet"/>
      <w:lvlText w:val=""/>
      <w:lvlJc w:val="left"/>
      <w:pPr>
        <w:ind w:left="6480" w:hanging="360"/>
      </w:pPr>
      <w:rPr>
        <w:rFonts w:ascii="Wingdings" w:hAnsi="Wingdings" w:hint="default"/>
      </w:rPr>
    </w:lvl>
  </w:abstractNum>
  <w:abstractNum w:abstractNumId="10" w15:restartNumberingAfterBreak="0">
    <w:nsid w:val="48C493F4"/>
    <w:multiLevelType w:val="hybridMultilevel"/>
    <w:tmpl w:val="55B47176"/>
    <w:lvl w:ilvl="0" w:tplc="14206F32">
      <w:start w:val="1"/>
      <w:numFmt w:val="bullet"/>
      <w:lvlText w:val="-"/>
      <w:lvlJc w:val="left"/>
      <w:pPr>
        <w:ind w:left="360" w:hanging="360"/>
      </w:pPr>
      <w:rPr>
        <w:rFonts w:ascii="Aptos" w:hAnsi="Aptos" w:hint="default"/>
      </w:rPr>
    </w:lvl>
    <w:lvl w:ilvl="1" w:tplc="543E41D8">
      <w:start w:val="1"/>
      <w:numFmt w:val="bullet"/>
      <w:lvlText w:val="o"/>
      <w:lvlJc w:val="left"/>
      <w:pPr>
        <w:ind w:left="1440" w:hanging="360"/>
      </w:pPr>
      <w:rPr>
        <w:rFonts w:ascii="Courier New" w:hAnsi="Courier New" w:hint="default"/>
      </w:rPr>
    </w:lvl>
    <w:lvl w:ilvl="2" w:tplc="882A3744">
      <w:start w:val="1"/>
      <w:numFmt w:val="bullet"/>
      <w:lvlText w:val=""/>
      <w:lvlJc w:val="left"/>
      <w:pPr>
        <w:ind w:left="2160" w:hanging="360"/>
      </w:pPr>
      <w:rPr>
        <w:rFonts w:ascii="Wingdings" w:hAnsi="Wingdings" w:hint="default"/>
      </w:rPr>
    </w:lvl>
    <w:lvl w:ilvl="3" w:tplc="9F6A5678">
      <w:start w:val="1"/>
      <w:numFmt w:val="bullet"/>
      <w:lvlText w:val=""/>
      <w:lvlJc w:val="left"/>
      <w:pPr>
        <w:ind w:left="2880" w:hanging="360"/>
      </w:pPr>
      <w:rPr>
        <w:rFonts w:ascii="Symbol" w:hAnsi="Symbol" w:hint="default"/>
      </w:rPr>
    </w:lvl>
    <w:lvl w:ilvl="4" w:tplc="D180AA9C">
      <w:start w:val="1"/>
      <w:numFmt w:val="bullet"/>
      <w:lvlText w:val="o"/>
      <w:lvlJc w:val="left"/>
      <w:pPr>
        <w:ind w:left="3600" w:hanging="360"/>
      </w:pPr>
      <w:rPr>
        <w:rFonts w:ascii="Courier New" w:hAnsi="Courier New" w:hint="default"/>
      </w:rPr>
    </w:lvl>
    <w:lvl w:ilvl="5" w:tplc="B8AC564C">
      <w:start w:val="1"/>
      <w:numFmt w:val="bullet"/>
      <w:lvlText w:val=""/>
      <w:lvlJc w:val="left"/>
      <w:pPr>
        <w:ind w:left="4320" w:hanging="360"/>
      </w:pPr>
      <w:rPr>
        <w:rFonts w:ascii="Wingdings" w:hAnsi="Wingdings" w:hint="default"/>
      </w:rPr>
    </w:lvl>
    <w:lvl w:ilvl="6" w:tplc="35DE0BE0">
      <w:start w:val="1"/>
      <w:numFmt w:val="bullet"/>
      <w:lvlText w:val=""/>
      <w:lvlJc w:val="left"/>
      <w:pPr>
        <w:ind w:left="5040" w:hanging="360"/>
      </w:pPr>
      <w:rPr>
        <w:rFonts w:ascii="Symbol" w:hAnsi="Symbol" w:hint="default"/>
      </w:rPr>
    </w:lvl>
    <w:lvl w:ilvl="7" w:tplc="126AAA04">
      <w:start w:val="1"/>
      <w:numFmt w:val="bullet"/>
      <w:lvlText w:val="o"/>
      <w:lvlJc w:val="left"/>
      <w:pPr>
        <w:ind w:left="5760" w:hanging="360"/>
      </w:pPr>
      <w:rPr>
        <w:rFonts w:ascii="Courier New" w:hAnsi="Courier New" w:hint="default"/>
      </w:rPr>
    </w:lvl>
    <w:lvl w:ilvl="8" w:tplc="FCB2F1DE">
      <w:start w:val="1"/>
      <w:numFmt w:val="bullet"/>
      <w:lvlText w:val=""/>
      <w:lvlJc w:val="left"/>
      <w:pPr>
        <w:ind w:left="6480" w:hanging="360"/>
      </w:pPr>
      <w:rPr>
        <w:rFonts w:ascii="Wingdings" w:hAnsi="Wingdings" w:hint="default"/>
      </w:rPr>
    </w:lvl>
  </w:abstractNum>
  <w:abstractNum w:abstractNumId="11" w15:restartNumberingAfterBreak="0">
    <w:nsid w:val="48EDB015"/>
    <w:multiLevelType w:val="hybridMultilevel"/>
    <w:tmpl w:val="E12CD9B4"/>
    <w:lvl w:ilvl="0" w:tplc="83A4CEE4">
      <w:start w:val="1"/>
      <w:numFmt w:val="bullet"/>
      <w:lvlText w:val=""/>
      <w:lvlJc w:val="left"/>
      <w:pPr>
        <w:ind w:left="360" w:hanging="360"/>
      </w:pPr>
      <w:rPr>
        <w:rFonts w:ascii="Symbol" w:hAnsi="Symbol" w:hint="default"/>
      </w:rPr>
    </w:lvl>
    <w:lvl w:ilvl="1" w:tplc="88408EEA">
      <w:start w:val="1"/>
      <w:numFmt w:val="bullet"/>
      <w:lvlText w:val="o"/>
      <w:lvlJc w:val="left"/>
      <w:pPr>
        <w:ind w:left="1440" w:hanging="360"/>
      </w:pPr>
      <w:rPr>
        <w:rFonts w:ascii="Courier New" w:hAnsi="Courier New" w:hint="default"/>
      </w:rPr>
    </w:lvl>
    <w:lvl w:ilvl="2" w:tplc="43BC18D4">
      <w:start w:val="1"/>
      <w:numFmt w:val="bullet"/>
      <w:lvlText w:val=""/>
      <w:lvlJc w:val="left"/>
      <w:pPr>
        <w:ind w:left="2160" w:hanging="360"/>
      </w:pPr>
      <w:rPr>
        <w:rFonts w:ascii="Wingdings" w:hAnsi="Wingdings" w:hint="default"/>
      </w:rPr>
    </w:lvl>
    <w:lvl w:ilvl="3" w:tplc="BFE64D74">
      <w:start w:val="1"/>
      <w:numFmt w:val="bullet"/>
      <w:lvlText w:val=""/>
      <w:lvlJc w:val="left"/>
      <w:pPr>
        <w:ind w:left="2880" w:hanging="360"/>
      </w:pPr>
      <w:rPr>
        <w:rFonts w:ascii="Symbol" w:hAnsi="Symbol" w:hint="default"/>
      </w:rPr>
    </w:lvl>
    <w:lvl w:ilvl="4" w:tplc="C27A49B8">
      <w:start w:val="1"/>
      <w:numFmt w:val="bullet"/>
      <w:lvlText w:val="o"/>
      <w:lvlJc w:val="left"/>
      <w:pPr>
        <w:ind w:left="3600" w:hanging="360"/>
      </w:pPr>
      <w:rPr>
        <w:rFonts w:ascii="Courier New" w:hAnsi="Courier New" w:hint="default"/>
      </w:rPr>
    </w:lvl>
    <w:lvl w:ilvl="5" w:tplc="6F6E5D76">
      <w:start w:val="1"/>
      <w:numFmt w:val="bullet"/>
      <w:lvlText w:val=""/>
      <w:lvlJc w:val="left"/>
      <w:pPr>
        <w:ind w:left="4320" w:hanging="360"/>
      </w:pPr>
      <w:rPr>
        <w:rFonts w:ascii="Wingdings" w:hAnsi="Wingdings" w:hint="default"/>
      </w:rPr>
    </w:lvl>
    <w:lvl w:ilvl="6" w:tplc="DE8C543C">
      <w:start w:val="1"/>
      <w:numFmt w:val="bullet"/>
      <w:lvlText w:val=""/>
      <w:lvlJc w:val="left"/>
      <w:pPr>
        <w:ind w:left="5040" w:hanging="360"/>
      </w:pPr>
      <w:rPr>
        <w:rFonts w:ascii="Symbol" w:hAnsi="Symbol" w:hint="default"/>
      </w:rPr>
    </w:lvl>
    <w:lvl w:ilvl="7" w:tplc="FF4EE356">
      <w:start w:val="1"/>
      <w:numFmt w:val="bullet"/>
      <w:lvlText w:val="o"/>
      <w:lvlJc w:val="left"/>
      <w:pPr>
        <w:ind w:left="5760" w:hanging="360"/>
      </w:pPr>
      <w:rPr>
        <w:rFonts w:ascii="Courier New" w:hAnsi="Courier New" w:hint="default"/>
      </w:rPr>
    </w:lvl>
    <w:lvl w:ilvl="8" w:tplc="DC8A4304">
      <w:start w:val="1"/>
      <w:numFmt w:val="bullet"/>
      <w:lvlText w:val=""/>
      <w:lvlJc w:val="left"/>
      <w:pPr>
        <w:ind w:left="6480" w:hanging="360"/>
      </w:pPr>
      <w:rPr>
        <w:rFonts w:ascii="Wingdings" w:hAnsi="Wingdings" w:hint="default"/>
      </w:rPr>
    </w:lvl>
  </w:abstractNum>
  <w:abstractNum w:abstractNumId="12" w15:restartNumberingAfterBreak="0">
    <w:nsid w:val="4A0D884C"/>
    <w:multiLevelType w:val="hybridMultilevel"/>
    <w:tmpl w:val="E594DF86"/>
    <w:lvl w:ilvl="0" w:tplc="9F7A95EA">
      <w:start w:val="4"/>
      <w:numFmt w:val="decimal"/>
      <w:lvlText w:val="%1)"/>
      <w:lvlJc w:val="left"/>
      <w:pPr>
        <w:ind w:left="360" w:hanging="360"/>
      </w:pPr>
    </w:lvl>
    <w:lvl w:ilvl="1" w:tplc="C66A8182">
      <w:start w:val="1"/>
      <w:numFmt w:val="lowerLetter"/>
      <w:lvlText w:val="%2."/>
      <w:lvlJc w:val="left"/>
      <w:pPr>
        <w:ind w:left="1440" w:hanging="360"/>
      </w:pPr>
    </w:lvl>
    <w:lvl w:ilvl="2" w:tplc="C69CE1EE">
      <w:start w:val="1"/>
      <w:numFmt w:val="lowerRoman"/>
      <w:lvlText w:val="%3."/>
      <w:lvlJc w:val="right"/>
      <w:pPr>
        <w:ind w:left="2160" w:hanging="180"/>
      </w:pPr>
    </w:lvl>
    <w:lvl w:ilvl="3" w:tplc="16284FEE">
      <w:start w:val="1"/>
      <w:numFmt w:val="decimal"/>
      <w:lvlText w:val="%4."/>
      <w:lvlJc w:val="left"/>
      <w:pPr>
        <w:ind w:left="2880" w:hanging="360"/>
      </w:pPr>
    </w:lvl>
    <w:lvl w:ilvl="4" w:tplc="AF90D084">
      <w:start w:val="1"/>
      <w:numFmt w:val="lowerLetter"/>
      <w:lvlText w:val="%5."/>
      <w:lvlJc w:val="left"/>
      <w:pPr>
        <w:ind w:left="3600" w:hanging="360"/>
      </w:pPr>
    </w:lvl>
    <w:lvl w:ilvl="5" w:tplc="0F0A454A">
      <w:start w:val="1"/>
      <w:numFmt w:val="lowerRoman"/>
      <w:lvlText w:val="%6."/>
      <w:lvlJc w:val="right"/>
      <w:pPr>
        <w:ind w:left="4320" w:hanging="180"/>
      </w:pPr>
    </w:lvl>
    <w:lvl w:ilvl="6" w:tplc="B72E100E">
      <w:start w:val="1"/>
      <w:numFmt w:val="decimal"/>
      <w:lvlText w:val="%7."/>
      <w:lvlJc w:val="left"/>
      <w:pPr>
        <w:ind w:left="5040" w:hanging="360"/>
      </w:pPr>
    </w:lvl>
    <w:lvl w:ilvl="7" w:tplc="36280822">
      <w:start w:val="1"/>
      <w:numFmt w:val="lowerLetter"/>
      <w:lvlText w:val="%8."/>
      <w:lvlJc w:val="left"/>
      <w:pPr>
        <w:ind w:left="5760" w:hanging="360"/>
      </w:pPr>
    </w:lvl>
    <w:lvl w:ilvl="8" w:tplc="7848BFD8">
      <w:start w:val="1"/>
      <w:numFmt w:val="lowerRoman"/>
      <w:lvlText w:val="%9."/>
      <w:lvlJc w:val="right"/>
      <w:pPr>
        <w:ind w:left="6480" w:hanging="180"/>
      </w:pPr>
    </w:lvl>
  </w:abstractNum>
  <w:abstractNum w:abstractNumId="13" w15:restartNumberingAfterBreak="0">
    <w:nsid w:val="50001BB9"/>
    <w:multiLevelType w:val="hybridMultilevel"/>
    <w:tmpl w:val="8C8A3528"/>
    <w:lvl w:ilvl="0" w:tplc="9A008BBC">
      <w:start w:val="1"/>
      <w:numFmt w:val="bullet"/>
      <w:lvlText w:val=""/>
      <w:lvlJc w:val="left"/>
      <w:pPr>
        <w:ind w:left="360" w:hanging="360"/>
      </w:pPr>
      <w:rPr>
        <w:rFonts w:ascii="Symbol" w:hAnsi="Symbol" w:hint="default"/>
      </w:rPr>
    </w:lvl>
    <w:lvl w:ilvl="1" w:tplc="4066DA94">
      <w:start w:val="1"/>
      <w:numFmt w:val="bullet"/>
      <w:lvlText w:val="o"/>
      <w:lvlJc w:val="left"/>
      <w:pPr>
        <w:ind w:left="1440" w:hanging="360"/>
      </w:pPr>
      <w:rPr>
        <w:rFonts w:ascii="Courier New" w:hAnsi="Courier New" w:hint="default"/>
      </w:rPr>
    </w:lvl>
    <w:lvl w:ilvl="2" w:tplc="E3F27FEC">
      <w:start w:val="1"/>
      <w:numFmt w:val="bullet"/>
      <w:lvlText w:val=""/>
      <w:lvlJc w:val="left"/>
      <w:pPr>
        <w:ind w:left="2160" w:hanging="360"/>
      </w:pPr>
      <w:rPr>
        <w:rFonts w:ascii="Wingdings" w:hAnsi="Wingdings" w:hint="default"/>
      </w:rPr>
    </w:lvl>
    <w:lvl w:ilvl="3" w:tplc="EAAEC17C">
      <w:start w:val="1"/>
      <w:numFmt w:val="bullet"/>
      <w:lvlText w:val=""/>
      <w:lvlJc w:val="left"/>
      <w:pPr>
        <w:ind w:left="2880" w:hanging="360"/>
      </w:pPr>
      <w:rPr>
        <w:rFonts w:ascii="Symbol" w:hAnsi="Symbol" w:hint="default"/>
      </w:rPr>
    </w:lvl>
    <w:lvl w:ilvl="4" w:tplc="6E5C5A56">
      <w:start w:val="1"/>
      <w:numFmt w:val="bullet"/>
      <w:lvlText w:val="o"/>
      <w:lvlJc w:val="left"/>
      <w:pPr>
        <w:ind w:left="3600" w:hanging="360"/>
      </w:pPr>
      <w:rPr>
        <w:rFonts w:ascii="Courier New" w:hAnsi="Courier New" w:hint="default"/>
      </w:rPr>
    </w:lvl>
    <w:lvl w:ilvl="5" w:tplc="EF82DEE6">
      <w:start w:val="1"/>
      <w:numFmt w:val="bullet"/>
      <w:lvlText w:val=""/>
      <w:lvlJc w:val="left"/>
      <w:pPr>
        <w:ind w:left="4320" w:hanging="360"/>
      </w:pPr>
      <w:rPr>
        <w:rFonts w:ascii="Wingdings" w:hAnsi="Wingdings" w:hint="default"/>
      </w:rPr>
    </w:lvl>
    <w:lvl w:ilvl="6" w:tplc="D5887370">
      <w:start w:val="1"/>
      <w:numFmt w:val="bullet"/>
      <w:lvlText w:val=""/>
      <w:lvlJc w:val="left"/>
      <w:pPr>
        <w:ind w:left="5040" w:hanging="360"/>
      </w:pPr>
      <w:rPr>
        <w:rFonts w:ascii="Symbol" w:hAnsi="Symbol" w:hint="default"/>
      </w:rPr>
    </w:lvl>
    <w:lvl w:ilvl="7" w:tplc="315032A4">
      <w:start w:val="1"/>
      <w:numFmt w:val="bullet"/>
      <w:lvlText w:val="o"/>
      <w:lvlJc w:val="left"/>
      <w:pPr>
        <w:ind w:left="5760" w:hanging="360"/>
      </w:pPr>
      <w:rPr>
        <w:rFonts w:ascii="Courier New" w:hAnsi="Courier New" w:hint="default"/>
      </w:rPr>
    </w:lvl>
    <w:lvl w:ilvl="8" w:tplc="485A351E">
      <w:start w:val="1"/>
      <w:numFmt w:val="bullet"/>
      <w:lvlText w:val=""/>
      <w:lvlJc w:val="left"/>
      <w:pPr>
        <w:ind w:left="6480" w:hanging="360"/>
      </w:pPr>
      <w:rPr>
        <w:rFonts w:ascii="Wingdings" w:hAnsi="Wingdings" w:hint="default"/>
      </w:rPr>
    </w:lvl>
  </w:abstractNum>
  <w:abstractNum w:abstractNumId="14" w15:restartNumberingAfterBreak="0">
    <w:nsid w:val="5029DC40"/>
    <w:multiLevelType w:val="hybridMultilevel"/>
    <w:tmpl w:val="ED52E242"/>
    <w:lvl w:ilvl="0" w:tplc="838ADB66">
      <w:start w:val="1"/>
      <w:numFmt w:val="bullet"/>
      <w:lvlText w:val=""/>
      <w:lvlJc w:val="left"/>
      <w:pPr>
        <w:ind w:left="360" w:hanging="360"/>
      </w:pPr>
      <w:rPr>
        <w:rFonts w:ascii="Symbol" w:hAnsi="Symbol" w:hint="default"/>
      </w:rPr>
    </w:lvl>
    <w:lvl w:ilvl="1" w:tplc="62A831BA">
      <w:start w:val="1"/>
      <w:numFmt w:val="bullet"/>
      <w:lvlText w:val="o"/>
      <w:lvlJc w:val="left"/>
      <w:pPr>
        <w:ind w:left="1440" w:hanging="360"/>
      </w:pPr>
      <w:rPr>
        <w:rFonts w:ascii="Courier New" w:hAnsi="Courier New" w:hint="default"/>
      </w:rPr>
    </w:lvl>
    <w:lvl w:ilvl="2" w:tplc="2ABCD1C0">
      <w:start w:val="1"/>
      <w:numFmt w:val="bullet"/>
      <w:lvlText w:val=""/>
      <w:lvlJc w:val="left"/>
      <w:pPr>
        <w:ind w:left="2160" w:hanging="360"/>
      </w:pPr>
      <w:rPr>
        <w:rFonts w:ascii="Wingdings" w:hAnsi="Wingdings" w:hint="default"/>
      </w:rPr>
    </w:lvl>
    <w:lvl w:ilvl="3" w:tplc="666A7DB6">
      <w:start w:val="1"/>
      <w:numFmt w:val="bullet"/>
      <w:lvlText w:val=""/>
      <w:lvlJc w:val="left"/>
      <w:pPr>
        <w:ind w:left="2880" w:hanging="360"/>
      </w:pPr>
      <w:rPr>
        <w:rFonts w:ascii="Symbol" w:hAnsi="Symbol" w:hint="default"/>
      </w:rPr>
    </w:lvl>
    <w:lvl w:ilvl="4" w:tplc="2506B7E8">
      <w:start w:val="1"/>
      <w:numFmt w:val="bullet"/>
      <w:lvlText w:val="o"/>
      <w:lvlJc w:val="left"/>
      <w:pPr>
        <w:ind w:left="3600" w:hanging="360"/>
      </w:pPr>
      <w:rPr>
        <w:rFonts w:ascii="Courier New" w:hAnsi="Courier New" w:hint="default"/>
      </w:rPr>
    </w:lvl>
    <w:lvl w:ilvl="5" w:tplc="EE3865EA">
      <w:start w:val="1"/>
      <w:numFmt w:val="bullet"/>
      <w:lvlText w:val=""/>
      <w:lvlJc w:val="left"/>
      <w:pPr>
        <w:ind w:left="4320" w:hanging="360"/>
      </w:pPr>
      <w:rPr>
        <w:rFonts w:ascii="Wingdings" w:hAnsi="Wingdings" w:hint="default"/>
      </w:rPr>
    </w:lvl>
    <w:lvl w:ilvl="6" w:tplc="25CE9500">
      <w:start w:val="1"/>
      <w:numFmt w:val="bullet"/>
      <w:lvlText w:val=""/>
      <w:lvlJc w:val="left"/>
      <w:pPr>
        <w:ind w:left="5040" w:hanging="360"/>
      </w:pPr>
      <w:rPr>
        <w:rFonts w:ascii="Symbol" w:hAnsi="Symbol" w:hint="default"/>
      </w:rPr>
    </w:lvl>
    <w:lvl w:ilvl="7" w:tplc="C498A8AA">
      <w:start w:val="1"/>
      <w:numFmt w:val="bullet"/>
      <w:lvlText w:val="o"/>
      <w:lvlJc w:val="left"/>
      <w:pPr>
        <w:ind w:left="5760" w:hanging="360"/>
      </w:pPr>
      <w:rPr>
        <w:rFonts w:ascii="Courier New" w:hAnsi="Courier New" w:hint="default"/>
      </w:rPr>
    </w:lvl>
    <w:lvl w:ilvl="8" w:tplc="1FB60036">
      <w:start w:val="1"/>
      <w:numFmt w:val="bullet"/>
      <w:lvlText w:val=""/>
      <w:lvlJc w:val="left"/>
      <w:pPr>
        <w:ind w:left="6480" w:hanging="360"/>
      </w:pPr>
      <w:rPr>
        <w:rFonts w:ascii="Wingdings" w:hAnsi="Wingdings" w:hint="default"/>
      </w:rPr>
    </w:lvl>
  </w:abstractNum>
  <w:abstractNum w:abstractNumId="15" w15:restartNumberingAfterBreak="0">
    <w:nsid w:val="53573CE9"/>
    <w:multiLevelType w:val="hybridMultilevel"/>
    <w:tmpl w:val="A03E0556"/>
    <w:lvl w:ilvl="0" w:tplc="27425D02">
      <w:start w:val="1"/>
      <w:numFmt w:val="bullet"/>
      <w:lvlText w:val="-"/>
      <w:lvlJc w:val="left"/>
      <w:pPr>
        <w:ind w:left="360" w:hanging="360"/>
      </w:pPr>
      <w:rPr>
        <w:rFonts w:ascii="Aptos" w:hAnsi="Aptos" w:hint="default"/>
      </w:rPr>
    </w:lvl>
    <w:lvl w:ilvl="1" w:tplc="7158AD60">
      <w:start w:val="1"/>
      <w:numFmt w:val="bullet"/>
      <w:lvlText w:val="o"/>
      <w:lvlJc w:val="left"/>
      <w:pPr>
        <w:ind w:left="1440" w:hanging="360"/>
      </w:pPr>
      <w:rPr>
        <w:rFonts w:ascii="Courier New" w:hAnsi="Courier New" w:hint="default"/>
      </w:rPr>
    </w:lvl>
    <w:lvl w:ilvl="2" w:tplc="E0F49AD4">
      <w:start w:val="1"/>
      <w:numFmt w:val="bullet"/>
      <w:lvlText w:val=""/>
      <w:lvlJc w:val="left"/>
      <w:pPr>
        <w:ind w:left="2160" w:hanging="360"/>
      </w:pPr>
      <w:rPr>
        <w:rFonts w:ascii="Wingdings" w:hAnsi="Wingdings" w:hint="default"/>
      </w:rPr>
    </w:lvl>
    <w:lvl w:ilvl="3" w:tplc="55AC2636">
      <w:start w:val="1"/>
      <w:numFmt w:val="bullet"/>
      <w:lvlText w:val=""/>
      <w:lvlJc w:val="left"/>
      <w:pPr>
        <w:ind w:left="2880" w:hanging="360"/>
      </w:pPr>
      <w:rPr>
        <w:rFonts w:ascii="Symbol" w:hAnsi="Symbol" w:hint="default"/>
      </w:rPr>
    </w:lvl>
    <w:lvl w:ilvl="4" w:tplc="54024980">
      <w:start w:val="1"/>
      <w:numFmt w:val="bullet"/>
      <w:lvlText w:val="o"/>
      <w:lvlJc w:val="left"/>
      <w:pPr>
        <w:ind w:left="3600" w:hanging="360"/>
      </w:pPr>
      <w:rPr>
        <w:rFonts w:ascii="Courier New" w:hAnsi="Courier New" w:hint="default"/>
      </w:rPr>
    </w:lvl>
    <w:lvl w:ilvl="5" w:tplc="2842D692">
      <w:start w:val="1"/>
      <w:numFmt w:val="bullet"/>
      <w:lvlText w:val=""/>
      <w:lvlJc w:val="left"/>
      <w:pPr>
        <w:ind w:left="4320" w:hanging="360"/>
      </w:pPr>
      <w:rPr>
        <w:rFonts w:ascii="Wingdings" w:hAnsi="Wingdings" w:hint="default"/>
      </w:rPr>
    </w:lvl>
    <w:lvl w:ilvl="6" w:tplc="312A7146">
      <w:start w:val="1"/>
      <w:numFmt w:val="bullet"/>
      <w:lvlText w:val=""/>
      <w:lvlJc w:val="left"/>
      <w:pPr>
        <w:ind w:left="5040" w:hanging="360"/>
      </w:pPr>
      <w:rPr>
        <w:rFonts w:ascii="Symbol" w:hAnsi="Symbol" w:hint="default"/>
      </w:rPr>
    </w:lvl>
    <w:lvl w:ilvl="7" w:tplc="267A6700">
      <w:start w:val="1"/>
      <w:numFmt w:val="bullet"/>
      <w:lvlText w:val="o"/>
      <w:lvlJc w:val="left"/>
      <w:pPr>
        <w:ind w:left="5760" w:hanging="360"/>
      </w:pPr>
      <w:rPr>
        <w:rFonts w:ascii="Courier New" w:hAnsi="Courier New" w:hint="default"/>
      </w:rPr>
    </w:lvl>
    <w:lvl w:ilvl="8" w:tplc="D1343676">
      <w:start w:val="1"/>
      <w:numFmt w:val="bullet"/>
      <w:lvlText w:val=""/>
      <w:lvlJc w:val="left"/>
      <w:pPr>
        <w:ind w:left="6480" w:hanging="360"/>
      </w:pPr>
      <w:rPr>
        <w:rFonts w:ascii="Wingdings" w:hAnsi="Wingdings" w:hint="default"/>
      </w:rPr>
    </w:lvl>
  </w:abstractNum>
  <w:abstractNum w:abstractNumId="16" w15:restartNumberingAfterBreak="0">
    <w:nsid w:val="560B14C9"/>
    <w:multiLevelType w:val="hybridMultilevel"/>
    <w:tmpl w:val="1464B5EA"/>
    <w:lvl w:ilvl="0" w:tplc="3F6C72F4">
      <w:start w:val="1"/>
      <w:numFmt w:val="bullet"/>
      <w:lvlText w:val="-"/>
      <w:lvlJc w:val="left"/>
      <w:pPr>
        <w:ind w:left="360" w:hanging="360"/>
      </w:pPr>
      <w:rPr>
        <w:rFonts w:ascii="Aptos" w:hAnsi="Aptos" w:hint="default"/>
      </w:rPr>
    </w:lvl>
    <w:lvl w:ilvl="1" w:tplc="98DCCCE8">
      <w:start w:val="1"/>
      <w:numFmt w:val="bullet"/>
      <w:lvlText w:val="o"/>
      <w:lvlJc w:val="left"/>
      <w:pPr>
        <w:ind w:left="1440" w:hanging="360"/>
      </w:pPr>
      <w:rPr>
        <w:rFonts w:ascii="Courier New" w:hAnsi="Courier New" w:hint="default"/>
      </w:rPr>
    </w:lvl>
    <w:lvl w:ilvl="2" w:tplc="864C74D0">
      <w:start w:val="1"/>
      <w:numFmt w:val="bullet"/>
      <w:lvlText w:val=""/>
      <w:lvlJc w:val="left"/>
      <w:pPr>
        <w:ind w:left="2160" w:hanging="360"/>
      </w:pPr>
      <w:rPr>
        <w:rFonts w:ascii="Wingdings" w:hAnsi="Wingdings" w:hint="default"/>
      </w:rPr>
    </w:lvl>
    <w:lvl w:ilvl="3" w:tplc="CFB62DE2">
      <w:start w:val="1"/>
      <w:numFmt w:val="bullet"/>
      <w:lvlText w:val=""/>
      <w:lvlJc w:val="left"/>
      <w:pPr>
        <w:ind w:left="2880" w:hanging="360"/>
      </w:pPr>
      <w:rPr>
        <w:rFonts w:ascii="Symbol" w:hAnsi="Symbol" w:hint="default"/>
      </w:rPr>
    </w:lvl>
    <w:lvl w:ilvl="4" w:tplc="A906E750">
      <w:start w:val="1"/>
      <w:numFmt w:val="bullet"/>
      <w:lvlText w:val="o"/>
      <w:lvlJc w:val="left"/>
      <w:pPr>
        <w:ind w:left="3600" w:hanging="360"/>
      </w:pPr>
      <w:rPr>
        <w:rFonts w:ascii="Courier New" w:hAnsi="Courier New" w:hint="default"/>
      </w:rPr>
    </w:lvl>
    <w:lvl w:ilvl="5" w:tplc="743202BE">
      <w:start w:val="1"/>
      <w:numFmt w:val="bullet"/>
      <w:lvlText w:val=""/>
      <w:lvlJc w:val="left"/>
      <w:pPr>
        <w:ind w:left="4320" w:hanging="360"/>
      </w:pPr>
      <w:rPr>
        <w:rFonts w:ascii="Wingdings" w:hAnsi="Wingdings" w:hint="default"/>
      </w:rPr>
    </w:lvl>
    <w:lvl w:ilvl="6" w:tplc="8F428190">
      <w:start w:val="1"/>
      <w:numFmt w:val="bullet"/>
      <w:lvlText w:val=""/>
      <w:lvlJc w:val="left"/>
      <w:pPr>
        <w:ind w:left="5040" w:hanging="360"/>
      </w:pPr>
      <w:rPr>
        <w:rFonts w:ascii="Symbol" w:hAnsi="Symbol" w:hint="default"/>
      </w:rPr>
    </w:lvl>
    <w:lvl w:ilvl="7" w:tplc="F6C2F5C8">
      <w:start w:val="1"/>
      <w:numFmt w:val="bullet"/>
      <w:lvlText w:val="o"/>
      <w:lvlJc w:val="left"/>
      <w:pPr>
        <w:ind w:left="5760" w:hanging="360"/>
      </w:pPr>
      <w:rPr>
        <w:rFonts w:ascii="Courier New" w:hAnsi="Courier New" w:hint="default"/>
      </w:rPr>
    </w:lvl>
    <w:lvl w:ilvl="8" w:tplc="BF6AD132">
      <w:start w:val="1"/>
      <w:numFmt w:val="bullet"/>
      <w:lvlText w:val=""/>
      <w:lvlJc w:val="left"/>
      <w:pPr>
        <w:ind w:left="6480" w:hanging="360"/>
      </w:pPr>
      <w:rPr>
        <w:rFonts w:ascii="Wingdings" w:hAnsi="Wingdings" w:hint="default"/>
      </w:rPr>
    </w:lvl>
  </w:abstractNum>
  <w:abstractNum w:abstractNumId="17" w15:restartNumberingAfterBreak="0">
    <w:nsid w:val="5A9814F9"/>
    <w:multiLevelType w:val="hybridMultilevel"/>
    <w:tmpl w:val="16120DE0"/>
    <w:lvl w:ilvl="0" w:tplc="B742DC92">
      <w:start w:val="1"/>
      <w:numFmt w:val="bullet"/>
      <w:lvlText w:val=""/>
      <w:lvlJc w:val="left"/>
      <w:pPr>
        <w:ind w:left="360" w:hanging="360"/>
      </w:pPr>
      <w:rPr>
        <w:rFonts w:ascii="Symbol" w:hAnsi="Symbol" w:hint="default"/>
      </w:rPr>
    </w:lvl>
    <w:lvl w:ilvl="1" w:tplc="72687178">
      <w:start w:val="1"/>
      <w:numFmt w:val="bullet"/>
      <w:lvlText w:val="o"/>
      <w:lvlJc w:val="left"/>
      <w:pPr>
        <w:ind w:left="1440" w:hanging="360"/>
      </w:pPr>
      <w:rPr>
        <w:rFonts w:ascii="Courier New" w:hAnsi="Courier New" w:hint="default"/>
      </w:rPr>
    </w:lvl>
    <w:lvl w:ilvl="2" w:tplc="66C033B2">
      <w:start w:val="1"/>
      <w:numFmt w:val="bullet"/>
      <w:lvlText w:val=""/>
      <w:lvlJc w:val="left"/>
      <w:pPr>
        <w:ind w:left="2160" w:hanging="360"/>
      </w:pPr>
      <w:rPr>
        <w:rFonts w:ascii="Wingdings" w:hAnsi="Wingdings" w:hint="default"/>
      </w:rPr>
    </w:lvl>
    <w:lvl w:ilvl="3" w:tplc="BF92C6FA">
      <w:start w:val="1"/>
      <w:numFmt w:val="bullet"/>
      <w:lvlText w:val=""/>
      <w:lvlJc w:val="left"/>
      <w:pPr>
        <w:ind w:left="2880" w:hanging="360"/>
      </w:pPr>
      <w:rPr>
        <w:rFonts w:ascii="Symbol" w:hAnsi="Symbol" w:hint="default"/>
      </w:rPr>
    </w:lvl>
    <w:lvl w:ilvl="4" w:tplc="19B6E558">
      <w:start w:val="1"/>
      <w:numFmt w:val="bullet"/>
      <w:lvlText w:val="o"/>
      <w:lvlJc w:val="left"/>
      <w:pPr>
        <w:ind w:left="3600" w:hanging="360"/>
      </w:pPr>
      <w:rPr>
        <w:rFonts w:ascii="Courier New" w:hAnsi="Courier New" w:hint="default"/>
      </w:rPr>
    </w:lvl>
    <w:lvl w:ilvl="5" w:tplc="16FC1B88">
      <w:start w:val="1"/>
      <w:numFmt w:val="bullet"/>
      <w:lvlText w:val=""/>
      <w:lvlJc w:val="left"/>
      <w:pPr>
        <w:ind w:left="4320" w:hanging="360"/>
      </w:pPr>
      <w:rPr>
        <w:rFonts w:ascii="Wingdings" w:hAnsi="Wingdings" w:hint="default"/>
      </w:rPr>
    </w:lvl>
    <w:lvl w:ilvl="6" w:tplc="B0182EE6">
      <w:start w:val="1"/>
      <w:numFmt w:val="bullet"/>
      <w:lvlText w:val=""/>
      <w:lvlJc w:val="left"/>
      <w:pPr>
        <w:ind w:left="5040" w:hanging="360"/>
      </w:pPr>
      <w:rPr>
        <w:rFonts w:ascii="Symbol" w:hAnsi="Symbol" w:hint="default"/>
      </w:rPr>
    </w:lvl>
    <w:lvl w:ilvl="7" w:tplc="8F205518">
      <w:start w:val="1"/>
      <w:numFmt w:val="bullet"/>
      <w:lvlText w:val="o"/>
      <w:lvlJc w:val="left"/>
      <w:pPr>
        <w:ind w:left="5760" w:hanging="360"/>
      </w:pPr>
      <w:rPr>
        <w:rFonts w:ascii="Courier New" w:hAnsi="Courier New" w:hint="default"/>
      </w:rPr>
    </w:lvl>
    <w:lvl w:ilvl="8" w:tplc="CD20DE8E">
      <w:start w:val="1"/>
      <w:numFmt w:val="bullet"/>
      <w:lvlText w:val=""/>
      <w:lvlJc w:val="left"/>
      <w:pPr>
        <w:ind w:left="6480" w:hanging="360"/>
      </w:pPr>
      <w:rPr>
        <w:rFonts w:ascii="Wingdings" w:hAnsi="Wingdings" w:hint="default"/>
      </w:rPr>
    </w:lvl>
  </w:abstractNum>
  <w:abstractNum w:abstractNumId="18" w15:restartNumberingAfterBreak="0">
    <w:nsid w:val="5D851158"/>
    <w:multiLevelType w:val="hybridMultilevel"/>
    <w:tmpl w:val="67A0C704"/>
    <w:lvl w:ilvl="0" w:tplc="9B20C516">
      <w:start w:val="1"/>
      <w:numFmt w:val="bullet"/>
      <w:lvlText w:val="-"/>
      <w:lvlJc w:val="left"/>
      <w:pPr>
        <w:ind w:left="360" w:hanging="360"/>
      </w:pPr>
      <w:rPr>
        <w:rFonts w:ascii="Aptos" w:hAnsi="Aptos" w:hint="default"/>
      </w:rPr>
    </w:lvl>
    <w:lvl w:ilvl="1" w:tplc="5950C638">
      <w:start w:val="1"/>
      <w:numFmt w:val="bullet"/>
      <w:lvlText w:val="o"/>
      <w:lvlJc w:val="left"/>
      <w:pPr>
        <w:ind w:left="1440" w:hanging="360"/>
      </w:pPr>
      <w:rPr>
        <w:rFonts w:ascii="Courier New" w:hAnsi="Courier New" w:hint="default"/>
      </w:rPr>
    </w:lvl>
    <w:lvl w:ilvl="2" w:tplc="EFB2128A">
      <w:start w:val="1"/>
      <w:numFmt w:val="bullet"/>
      <w:lvlText w:val=""/>
      <w:lvlJc w:val="left"/>
      <w:pPr>
        <w:ind w:left="2160" w:hanging="360"/>
      </w:pPr>
      <w:rPr>
        <w:rFonts w:ascii="Wingdings" w:hAnsi="Wingdings" w:hint="default"/>
      </w:rPr>
    </w:lvl>
    <w:lvl w:ilvl="3" w:tplc="B306794C">
      <w:start w:val="1"/>
      <w:numFmt w:val="bullet"/>
      <w:lvlText w:val=""/>
      <w:lvlJc w:val="left"/>
      <w:pPr>
        <w:ind w:left="2880" w:hanging="360"/>
      </w:pPr>
      <w:rPr>
        <w:rFonts w:ascii="Symbol" w:hAnsi="Symbol" w:hint="default"/>
      </w:rPr>
    </w:lvl>
    <w:lvl w:ilvl="4" w:tplc="DE6C56FE">
      <w:start w:val="1"/>
      <w:numFmt w:val="bullet"/>
      <w:lvlText w:val="o"/>
      <w:lvlJc w:val="left"/>
      <w:pPr>
        <w:ind w:left="3600" w:hanging="360"/>
      </w:pPr>
      <w:rPr>
        <w:rFonts w:ascii="Courier New" w:hAnsi="Courier New" w:hint="default"/>
      </w:rPr>
    </w:lvl>
    <w:lvl w:ilvl="5" w:tplc="D74634F0">
      <w:start w:val="1"/>
      <w:numFmt w:val="bullet"/>
      <w:lvlText w:val=""/>
      <w:lvlJc w:val="left"/>
      <w:pPr>
        <w:ind w:left="4320" w:hanging="360"/>
      </w:pPr>
      <w:rPr>
        <w:rFonts w:ascii="Wingdings" w:hAnsi="Wingdings" w:hint="default"/>
      </w:rPr>
    </w:lvl>
    <w:lvl w:ilvl="6" w:tplc="4C942AAE">
      <w:start w:val="1"/>
      <w:numFmt w:val="bullet"/>
      <w:lvlText w:val=""/>
      <w:lvlJc w:val="left"/>
      <w:pPr>
        <w:ind w:left="5040" w:hanging="360"/>
      </w:pPr>
      <w:rPr>
        <w:rFonts w:ascii="Symbol" w:hAnsi="Symbol" w:hint="default"/>
      </w:rPr>
    </w:lvl>
    <w:lvl w:ilvl="7" w:tplc="B7222D02">
      <w:start w:val="1"/>
      <w:numFmt w:val="bullet"/>
      <w:lvlText w:val="o"/>
      <w:lvlJc w:val="left"/>
      <w:pPr>
        <w:ind w:left="5760" w:hanging="360"/>
      </w:pPr>
      <w:rPr>
        <w:rFonts w:ascii="Courier New" w:hAnsi="Courier New" w:hint="default"/>
      </w:rPr>
    </w:lvl>
    <w:lvl w:ilvl="8" w:tplc="03620F18">
      <w:start w:val="1"/>
      <w:numFmt w:val="bullet"/>
      <w:lvlText w:val=""/>
      <w:lvlJc w:val="left"/>
      <w:pPr>
        <w:ind w:left="6480" w:hanging="360"/>
      </w:pPr>
      <w:rPr>
        <w:rFonts w:ascii="Wingdings" w:hAnsi="Wingdings" w:hint="default"/>
      </w:rPr>
    </w:lvl>
  </w:abstractNum>
  <w:abstractNum w:abstractNumId="19" w15:restartNumberingAfterBreak="0">
    <w:nsid w:val="5F1A6AAF"/>
    <w:multiLevelType w:val="hybridMultilevel"/>
    <w:tmpl w:val="2BB2BC54"/>
    <w:lvl w:ilvl="0" w:tplc="77E8717A">
      <w:start w:val="1"/>
      <w:numFmt w:val="bullet"/>
      <w:lvlText w:val=""/>
      <w:lvlJc w:val="left"/>
      <w:pPr>
        <w:ind w:left="360" w:hanging="360"/>
      </w:pPr>
      <w:rPr>
        <w:rFonts w:ascii="Symbol" w:hAnsi="Symbol" w:hint="default"/>
      </w:rPr>
    </w:lvl>
    <w:lvl w:ilvl="1" w:tplc="C87E0D34">
      <w:start w:val="1"/>
      <w:numFmt w:val="bullet"/>
      <w:lvlText w:val="o"/>
      <w:lvlJc w:val="left"/>
      <w:pPr>
        <w:ind w:left="1440" w:hanging="360"/>
      </w:pPr>
      <w:rPr>
        <w:rFonts w:ascii="Courier New" w:hAnsi="Courier New" w:hint="default"/>
      </w:rPr>
    </w:lvl>
    <w:lvl w:ilvl="2" w:tplc="08145D02">
      <w:start w:val="1"/>
      <w:numFmt w:val="bullet"/>
      <w:lvlText w:val=""/>
      <w:lvlJc w:val="left"/>
      <w:pPr>
        <w:ind w:left="2160" w:hanging="360"/>
      </w:pPr>
      <w:rPr>
        <w:rFonts w:ascii="Wingdings" w:hAnsi="Wingdings" w:hint="default"/>
      </w:rPr>
    </w:lvl>
    <w:lvl w:ilvl="3" w:tplc="8DA68CB8">
      <w:start w:val="1"/>
      <w:numFmt w:val="bullet"/>
      <w:lvlText w:val=""/>
      <w:lvlJc w:val="left"/>
      <w:pPr>
        <w:ind w:left="2880" w:hanging="360"/>
      </w:pPr>
      <w:rPr>
        <w:rFonts w:ascii="Symbol" w:hAnsi="Symbol" w:hint="default"/>
      </w:rPr>
    </w:lvl>
    <w:lvl w:ilvl="4" w:tplc="15F25B0A">
      <w:start w:val="1"/>
      <w:numFmt w:val="bullet"/>
      <w:lvlText w:val="o"/>
      <w:lvlJc w:val="left"/>
      <w:pPr>
        <w:ind w:left="3600" w:hanging="360"/>
      </w:pPr>
      <w:rPr>
        <w:rFonts w:ascii="Courier New" w:hAnsi="Courier New" w:hint="default"/>
      </w:rPr>
    </w:lvl>
    <w:lvl w:ilvl="5" w:tplc="07F6D3B2">
      <w:start w:val="1"/>
      <w:numFmt w:val="bullet"/>
      <w:lvlText w:val=""/>
      <w:lvlJc w:val="left"/>
      <w:pPr>
        <w:ind w:left="4320" w:hanging="360"/>
      </w:pPr>
      <w:rPr>
        <w:rFonts w:ascii="Wingdings" w:hAnsi="Wingdings" w:hint="default"/>
      </w:rPr>
    </w:lvl>
    <w:lvl w:ilvl="6" w:tplc="FAF8B74E">
      <w:start w:val="1"/>
      <w:numFmt w:val="bullet"/>
      <w:lvlText w:val=""/>
      <w:lvlJc w:val="left"/>
      <w:pPr>
        <w:ind w:left="5040" w:hanging="360"/>
      </w:pPr>
      <w:rPr>
        <w:rFonts w:ascii="Symbol" w:hAnsi="Symbol" w:hint="default"/>
      </w:rPr>
    </w:lvl>
    <w:lvl w:ilvl="7" w:tplc="AA087F2C">
      <w:start w:val="1"/>
      <w:numFmt w:val="bullet"/>
      <w:lvlText w:val="o"/>
      <w:lvlJc w:val="left"/>
      <w:pPr>
        <w:ind w:left="5760" w:hanging="360"/>
      </w:pPr>
      <w:rPr>
        <w:rFonts w:ascii="Courier New" w:hAnsi="Courier New" w:hint="default"/>
      </w:rPr>
    </w:lvl>
    <w:lvl w:ilvl="8" w:tplc="5298E5C2">
      <w:start w:val="1"/>
      <w:numFmt w:val="bullet"/>
      <w:lvlText w:val=""/>
      <w:lvlJc w:val="left"/>
      <w:pPr>
        <w:ind w:left="6480" w:hanging="360"/>
      </w:pPr>
      <w:rPr>
        <w:rFonts w:ascii="Wingdings" w:hAnsi="Wingdings" w:hint="default"/>
      </w:rPr>
    </w:lvl>
  </w:abstractNum>
  <w:abstractNum w:abstractNumId="20" w15:restartNumberingAfterBreak="0">
    <w:nsid w:val="76E3E1EC"/>
    <w:multiLevelType w:val="hybridMultilevel"/>
    <w:tmpl w:val="00228388"/>
    <w:lvl w:ilvl="0" w:tplc="56C40A28">
      <w:start w:val="1"/>
      <w:numFmt w:val="bullet"/>
      <w:lvlText w:val=""/>
      <w:lvlJc w:val="left"/>
      <w:pPr>
        <w:ind w:left="360" w:hanging="360"/>
      </w:pPr>
      <w:rPr>
        <w:rFonts w:ascii="Symbol" w:hAnsi="Symbol" w:hint="default"/>
      </w:rPr>
    </w:lvl>
    <w:lvl w:ilvl="1" w:tplc="DAEC502A">
      <w:start w:val="1"/>
      <w:numFmt w:val="bullet"/>
      <w:lvlText w:val="o"/>
      <w:lvlJc w:val="left"/>
      <w:pPr>
        <w:ind w:left="1440" w:hanging="360"/>
      </w:pPr>
      <w:rPr>
        <w:rFonts w:ascii="Courier New" w:hAnsi="Courier New" w:hint="default"/>
      </w:rPr>
    </w:lvl>
    <w:lvl w:ilvl="2" w:tplc="E242AC88">
      <w:start w:val="1"/>
      <w:numFmt w:val="bullet"/>
      <w:lvlText w:val=""/>
      <w:lvlJc w:val="left"/>
      <w:pPr>
        <w:ind w:left="2160" w:hanging="360"/>
      </w:pPr>
      <w:rPr>
        <w:rFonts w:ascii="Wingdings" w:hAnsi="Wingdings" w:hint="default"/>
      </w:rPr>
    </w:lvl>
    <w:lvl w:ilvl="3" w:tplc="5E0C6EAC">
      <w:start w:val="1"/>
      <w:numFmt w:val="bullet"/>
      <w:lvlText w:val=""/>
      <w:lvlJc w:val="left"/>
      <w:pPr>
        <w:ind w:left="2880" w:hanging="360"/>
      </w:pPr>
      <w:rPr>
        <w:rFonts w:ascii="Symbol" w:hAnsi="Symbol" w:hint="default"/>
      </w:rPr>
    </w:lvl>
    <w:lvl w:ilvl="4" w:tplc="30E2C2D6">
      <w:start w:val="1"/>
      <w:numFmt w:val="bullet"/>
      <w:lvlText w:val="o"/>
      <w:lvlJc w:val="left"/>
      <w:pPr>
        <w:ind w:left="3600" w:hanging="360"/>
      </w:pPr>
      <w:rPr>
        <w:rFonts w:ascii="Courier New" w:hAnsi="Courier New" w:hint="default"/>
      </w:rPr>
    </w:lvl>
    <w:lvl w:ilvl="5" w:tplc="2ABA96E2">
      <w:start w:val="1"/>
      <w:numFmt w:val="bullet"/>
      <w:lvlText w:val=""/>
      <w:lvlJc w:val="left"/>
      <w:pPr>
        <w:ind w:left="4320" w:hanging="360"/>
      </w:pPr>
      <w:rPr>
        <w:rFonts w:ascii="Wingdings" w:hAnsi="Wingdings" w:hint="default"/>
      </w:rPr>
    </w:lvl>
    <w:lvl w:ilvl="6" w:tplc="C8305BE4">
      <w:start w:val="1"/>
      <w:numFmt w:val="bullet"/>
      <w:lvlText w:val=""/>
      <w:lvlJc w:val="left"/>
      <w:pPr>
        <w:ind w:left="5040" w:hanging="360"/>
      </w:pPr>
      <w:rPr>
        <w:rFonts w:ascii="Symbol" w:hAnsi="Symbol" w:hint="default"/>
      </w:rPr>
    </w:lvl>
    <w:lvl w:ilvl="7" w:tplc="BDFE4230">
      <w:start w:val="1"/>
      <w:numFmt w:val="bullet"/>
      <w:lvlText w:val="o"/>
      <w:lvlJc w:val="left"/>
      <w:pPr>
        <w:ind w:left="5760" w:hanging="360"/>
      </w:pPr>
      <w:rPr>
        <w:rFonts w:ascii="Courier New" w:hAnsi="Courier New" w:hint="default"/>
      </w:rPr>
    </w:lvl>
    <w:lvl w:ilvl="8" w:tplc="B648808A">
      <w:start w:val="1"/>
      <w:numFmt w:val="bullet"/>
      <w:lvlText w:val=""/>
      <w:lvlJc w:val="left"/>
      <w:pPr>
        <w:ind w:left="6480" w:hanging="360"/>
      </w:pPr>
      <w:rPr>
        <w:rFonts w:ascii="Wingdings" w:hAnsi="Wingdings" w:hint="default"/>
      </w:rPr>
    </w:lvl>
  </w:abstractNum>
  <w:abstractNum w:abstractNumId="21" w15:restartNumberingAfterBreak="0">
    <w:nsid w:val="7B636A2B"/>
    <w:multiLevelType w:val="hybridMultilevel"/>
    <w:tmpl w:val="22709EE4"/>
    <w:lvl w:ilvl="0" w:tplc="099E4F5E">
      <w:start w:val="1"/>
      <w:numFmt w:val="low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73681874">
    <w:abstractNumId w:val="6"/>
  </w:num>
  <w:num w:numId="2" w16cid:durableId="2130079566">
    <w:abstractNumId w:val="19"/>
  </w:num>
  <w:num w:numId="3" w16cid:durableId="1761296740">
    <w:abstractNumId w:val="14"/>
  </w:num>
  <w:num w:numId="4" w16cid:durableId="1047492383">
    <w:abstractNumId w:val="18"/>
  </w:num>
  <w:num w:numId="5" w16cid:durableId="1206484030">
    <w:abstractNumId w:val="12"/>
  </w:num>
  <w:num w:numId="6" w16cid:durableId="154612121">
    <w:abstractNumId w:val="0"/>
  </w:num>
  <w:num w:numId="7" w16cid:durableId="1122729927">
    <w:abstractNumId w:val="7"/>
  </w:num>
  <w:num w:numId="8" w16cid:durableId="2125733003">
    <w:abstractNumId w:val="16"/>
  </w:num>
  <w:num w:numId="9" w16cid:durableId="1116213762">
    <w:abstractNumId w:val="1"/>
  </w:num>
  <w:num w:numId="10" w16cid:durableId="414742089">
    <w:abstractNumId w:val="2"/>
  </w:num>
  <w:num w:numId="11" w16cid:durableId="719592303">
    <w:abstractNumId w:val="17"/>
  </w:num>
  <w:num w:numId="12" w16cid:durableId="494804360">
    <w:abstractNumId w:val="10"/>
  </w:num>
  <w:num w:numId="13" w16cid:durableId="375274341">
    <w:abstractNumId w:val="4"/>
  </w:num>
  <w:num w:numId="14" w16cid:durableId="614559087">
    <w:abstractNumId w:val="13"/>
  </w:num>
  <w:num w:numId="15" w16cid:durableId="615214822">
    <w:abstractNumId w:val="20"/>
  </w:num>
  <w:num w:numId="16" w16cid:durableId="1801223535">
    <w:abstractNumId w:val="11"/>
  </w:num>
  <w:num w:numId="17" w16cid:durableId="1746686513">
    <w:abstractNumId w:val="15"/>
  </w:num>
  <w:num w:numId="18" w16cid:durableId="1162428387">
    <w:abstractNumId w:val="8"/>
  </w:num>
  <w:num w:numId="19" w16cid:durableId="394862454">
    <w:abstractNumId w:val="9"/>
  </w:num>
  <w:num w:numId="20" w16cid:durableId="2140757583">
    <w:abstractNumId w:val="3"/>
  </w:num>
  <w:num w:numId="21" w16cid:durableId="881481334">
    <w:abstractNumId w:val="5"/>
  </w:num>
  <w:num w:numId="22" w16cid:durableId="47449387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AC9927"/>
    <w:rsid w:val="000135B5"/>
    <w:rsid w:val="00017822"/>
    <w:rsid w:val="0009324D"/>
    <w:rsid w:val="000D3F7C"/>
    <w:rsid w:val="000E1006"/>
    <w:rsid w:val="000F3168"/>
    <w:rsid w:val="001117F4"/>
    <w:rsid w:val="00161004"/>
    <w:rsid w:val="0018243E"/>
    <w:rsid w:val="001A3E4A"/>
    <w:rsid w:val="001A7BDB"/>
    <w:rsid w:val="001D0642"/>
    <w:rsid w:val="001D6AFE"/>
    <w:rsid w:val="002454E3"/>
    <w:rsid w:val="00276CD2"/>
    <w:rsid w:val="002979F6"/>
    <w:rsid w:val="002C45AB"/>
    <w:rsid w:val="002D62B8"/>
    <w:rsid w:val="00310912"/>
    <w:rsid w:val="00331F9B"/>
    <w:rsid w:val="00343D3E"/>
    <w:rsid w:val="003A4F8D"/>
    <w:rsid w:val="003E32F9"/>
    <w:rsid w:val="003E53E6"/>
    <w:rsid w:val="00401A4D"/>
    <w:rsid w:val="00402BE5"/>
    <w:rsid w:val="0042419B"/>
    <w:rsid w:val="00464074"/>
    <w:rsid w:val="00467D89"/>
    <w:rsid w:val="00485CCE"/>
    <w:rsid w:val="00487372"/>
    <w:rsid w:val="0049378A"/>
    <w:rsid w:val="005044AD"/>
    <w:rsid w:val="005320DA"/>
    <w:rsid w:val="0053524E"/>
    <w:rsid w:val="00552342"/>
    <w:rsid w:val="005F7EF8"/>
    <w:rsid w:val="0060121C"/>
    <w:rsid w:val="00612704"/>
    <w:rsid w:val="0061291B"/>
    <w:rsid w:val="0065246B"/>
    <w:rsid w:val="00694DB0"/>
    <w:rsid w:val="006C403E"/>
    <w:rsid w:val="006F49B5"/>
    <w:rsid w:val="00707FBF"/>
    <w:rsid w:val="00767D3D"/>
    <w:rsid w:val="007A2996"/>
    <w:rsid w:val="007D1522"/>
    <w:rsid w:val="007E5603"/>
    <w:rsid w:val="007F10B9"/>
    <w:rsid w:val="007F6238"/>
    <w:rsid w:val="00816308"/>
    <w:rsid w:val="0086639B"/>
    <w:rsid w:val="00871216"/>
    <w:rsid w:val="008D7F02"/>
    <w:rsid w:val="00913A9D"/>
    <w:rsid w:val="00913EC7"/>
    <w:rsid w:val="00917FCB"/>
    <w:rsid w:val="009306A4"/>
    <w:rsid w:val="00946800"/>
    <w:rsid w:val="009579CA"/>
    <w:rsid w:val="0098243E"/>
    <w:rsid w:val="00995200"/>
    <w:rsid w:val="009B1A3C"/>
    <w:rsid w:val="009C15F2"/>
    <w:rsid w:val="009E0927"/>
    <w:rsid w:val="00A46191"/>
    <w:rsid w:val="00A82617"/>
    <w:rsid w:val="00A92A42"/>
    <w:rsid w:val="00A9642D"/>
    <w:rsid w:val="00AD6CA0"/>
    <w:rsid w:val="00B00D4E"/>
    <w:rsid w:val="00B075AD"/>
    <w:rsid w:val="00B20847"/>
    <w:rsid w:val="00B30E66"/>
    <w:rsid w:val="00B31A73"/>
    <w:rsid w:val="00B32C63"/>
    <w:rsid w:val="00B3645E"/>
    <w:rsid w:val="00B62A6E"/>
    <w:rsid w:val="00B76C71"/>
    <w:rsid w:val="00C2275F"/>
    <w:rsid w:val="00C34FAD"/>
    <w:rsid w:val="00C70E1B"/>
    <w:rsid w:val="00C94E31"/>
    <w:rsid w:val="00CE5B48"/>
    <w:rsid w:val="00D1659B"/>
    <w:rsid w:val="00D50577"/>
    <w:rsid w:val="00D52E60"/>
    <w:rsid w:val="00DB53B2"/>
    <w:rsid w:val="00E00567"/>
    <w:rsid w:val="00E10BCE"/>
    <w:rsid w:val="00E26D8E"/>
    <w:rsid w:val="00E372F0"/>
    <w:rsid w:val="00E43A75"/>
    <w:rsid w:val="00E92190"/>
    <w:rsid w:val="00EEF1DE"/>
    <w:rsid w:val="00F05537"/>
    <w:rsid w:val="00F17C63"/>
    <w:rsid w:val="00F30506"/>
    <w:rsid w:val="00F33B79"/>
    <w:rsid w:val="00F771C8"/>
    <w:rsid w:val="00F9066C"/>
    <w:rsid w:val="01E770C9"/>
    <w:rsid w:val="01F5218F"/>
    <w:rsid w:val="02DBB6D8"/>
    <w:rsid w:val="030DEDC3"/>
    <w:rsid w:val="03522D9A"/>
    <w:rsid w:val="03A787C2"/>
    <w:rsid w:val="03EAE222"/>
    <w:rsid w:val="042EE5F2"/>
    <w:rsid w:val="05A0C1A7"/>
    <w:rsid w:val="05FD99DC"/>
    <w:rsid w:val="06340871"/>
    <w:rsid w:val="0664B9CA"/>
    <w:rsid w:val="0672CEE8"/>
    <w:rsid w:val="0679CB36"/>
    <w:rsid w:val="068CB873"/>
    <w:rsid w:val="06EE7477"/>
    <w:rsid w:val="07068AA6"/>
    <w:rsid w:val="070EDF88"/>
    <w:rsid w:val="081FA651"/>
    <w:rsid w:val="0898F92B"/>
    <w:rsid w:val="0A236E5F"/>
    <w:rsid w:val="0C2A1FC8"/>
    <w:rsid w:val="0C2D748B"/>
    <w:rsid w:val="0CAECECF"/>
    <w:rsid w:val="0D14E8EB"/>
    <w:rsid w:val="0E48CA3F"/>
    <w:rsid w:val="0E93A394"/>
    <w:rsid w:val="0F35F712"/>
    <w:rsid w:val="0FCA3750"/>
    <w:rsid w:val="103A71B2"/>
    <w:rsid w:val="10DA0664"/>
    <w:rsid w:val="11D8435E"/>
    <w:rsid w:val="11DF6505"/>
    <w:rsid w:val="121CB913"/>
    <w:rsid w:val="127DA195"/>
    <w:rsid w:val="135CD9EC"/>
    <w:rsid w:val="136F131B"/>
    <w:rsid w:val="147599FE"/>
    <w:rsid w:val="16B3F31B"/>
    <w:rsid w:val="17BB354D"/>
    <w:rsid w:val="1858D5E1"/>
    <w:rsid w:val="1A07F3B3"/>
    <w:rsid w:val="1A196E44"/>
    <w:rsid w:val="1A72A6F3"/>
    <w:rsid w:val="1A8AC8CF"/>
    <w:rsid w:val="1B919731"/>
    <w:rsid w:val="1C18F4DA"/>
    <w:rsid w:val="1C61E81F"/>
    <w:rsid w:val="1D4BA0C1"/>
    <w:rsid w:val="1DCC84EB"/>
    <w:rsid w:val="1EC4741F"/>
    <w:rsid w:val="2075EFFF"/>
    <w:rsid w:val="213DD41F"/>
    <w:rsid w:val="225C6236"/>
    <w:rsid w:val="22AC9927"/>
    <w:rsid w:val="236A89A0"/>
    <w:rsid w:val="23AF721D"/>
    <w:rsid w:val="240F1CE4"/>
    <w:rsid w:val="243F1C98"/>
    <w:rsid w:val="24CF32AB"/>
    <w:rsid w:val="25B197E3"/>
    <w:rsid w:val="25C20295"/>
    <w:rsid w:val="26064053"/>
    <w:rsid w:val="26B7CF99"/>
    <w:rsid w:val="275D0D8E"/>
    <w:rsid w:val="27E763BE"/>
    <w:rsid w:val="27EB5673"/>
    <w:rsid w:val="2958CE72"/>
    <w:rsid w:val="29DC3C1B"/>
    <w:rsid w:val="2A81C6CA"/>
    <w:rsid w:val="2ADBAA11"/>
    <w:rsid w:val="2B1E4636"/>
    <w:rsid w:val="2B8A5E87"/>
    <w:rsid w:val="2C39C31B"/>
    <w:rsid w:val="2CCC4C0E"/>
    <w:rsid w:val="2CCCB26A"/>
    <w:rsid w:val="2CF42336"/>
    <w:rsid w:val="2D114E4C"/>
    <w:rsid w:val="2D3E5682"/>
    <w:rsid w:val="2D763DF5"/>
    <w:rsid w:val="2E5A09C0"/>
    <w:rsid w:val="2E824E9D"/>
    <w:rsid w:val="2F645E2D"/>
    <w:rsid w:val="2FBBBD6D"/>
    <w:rsid w:val="3051897C"/>
    <w:rsid w:val="315880E3"/>
    <w:rsid w:val="332A3657"/>
    <w:rsid w:val="34114110"/>
    <w:rsid w:val="34408564"/>
    <w:rsid w:val="3484C7EC"/>
    <w:rsid w:val="35297412"/>
    <w:rsid w:val="35FEFAA6"/>
    <w:rsid w:val="36F93A03"/>
    <w:rsid w:val="37692E64"/>
    <w:rsid w:val="37A1F712"/>
    <w:rsid w:val="37B79093"/>
    <w:rsid w:val="3833A157"/>
    <w:rsid w:val="3904F76C"/>
    <w:rsid w:val="39568B44"/>
    <w:rsid w:val="39EB822C"/>
    <w:rsid w:val="3A615BF2"/>
    <w:rsid w:val="3B3D32A7"/>
    <w:rsid w:val="3BB08850"/>
    <w:rsid w:val="3C59348F"/>
    <w:rsid w:val="3CA95609"/>
    <w:rsid w:val="3DCE2867"/>
    <w:rsid w:val="3DD56082"/>
    <w:rsid w:val="3E7D45B0"/>
    <w:rsid w:val="3EF522E8"/>
    <w:rsid w:val="3F0EAC36"/>
    <w:rsid w:val="3FB5AE2B"/>
    <w:rsid w:val="402BB097"/>
    <w:rsid w:val="40375A24"/>
    <w:rsid w:val="407D433A"/>
    <w:rsid w:val="40EB2098"/>
    <w:rsid w:val="40EC649B"/>
    <w:rsid w:val="41D19CBA"/>
    <w:rsid w:val="4265930B"/>
    <w:rsid w:val="43A9A595"/>
    <w:rsid w:val="443714AF"/>
    <w:rsid w:val="4455C5DC"/>
    <w:rsid w:val="4501EFA9"/>
    <w:rsid w:val="45AF4F5E"/>
    <w:rsid w:val="470D93A9"/>
    <w:rsid w:val="4766BA98"/>
    <w:rsid w:val="47E9B7A5"/>
    <w:rsid w:val="4881AC22"/>
    <w:rsid w:val="49032A36"/>
    <w:rsid w:val="4907DE81"/>
    <w:rsid w:val="4B207653"/>
    <w:rsid w:val="4BC1ED14"/>
    <w:rsid w:val="4C09532D"/>
    <w:rsid w:val="4D0DD91B"/>
    <w:rsid w:val="4DD942FC"/>
    <w:rsid w:val="4E5E0301"/>
    <w:rsid w:val="4F2E03C6"/>
    <w:rsid w:val="4F40A9DF"/>
    <w:rsid w:val="4F518D09"/>
    <w:rsid w:val="4FA698DA"/>
    <w:rsid w:val="4FCCFBA0"/>
    <w:rsid w:val="4FD1FDC0"/>
    <w:rsid w:val="5035A8DE"/>
    <w:rsid w:val="50C9E85F"/>
    <w:rsid w:val="51BAECE0"/>
    <w:rsid w:val="52F7EC33"/>
    <w:rsid w:val="52FAB117"/>
    <w:rsid w:val="5323AE1C"/>
    <w:rsid w:val="533DEDD0"/>
    <w:rsid w:val="539B5BC6"/>
    <w:rsid w:val="54721574"/>
    <w:rsid w:val="557D1463"/>
    <w:rsid w:val="57E0E88E"/>
    <w:rsid w:val="595A4A1B"/>
    <w:rsid w:val="59DF1682"/>
    <w:rsid w:val="5A43F28E"/>
    <w:rsid w:val="5ABB45CB"/>
    <w:rsid w:val="5AD54121"/>
    <w:rsid w:val="5AE0EAAB"/>
    <w:rsid w:val="5B5F6E22"/>
    <w:rsid w:val="5CD01DE7"/>
    <w:rsid w:val="5CE7CEDB"/>
    <w:rsid w:val="5D1E8AB6"/>
    <w:rsid w:val="5DC48967"/>
    <w:rsid w:val="5F6BC091"/>
    <w:rsid w:val="60167B1B"/>
    <w:rsid w:val="603D7074"/>
    <w:rsid w:val="60839747"/>
    <w:rsid w:val="615FBFC1"/>
    <w:rsid w:val="61F5ECFA"/>
    <w:rsid w:val="61FED0B1"/>
    <w:rsid w:val="625CB31D"/>
    <w:rsid w:val="6271C51C"/>
    <w:rsid w:val="64E457DE"/>
    <w:rsid w:val="651507C5"/>
    <w:rsid w:val="65B7443C"/>
    <w:rsid w:val="665FF57C"/>
    <w:rsid w:val="671FD29F"/>
    <w:rsid w:val="67F9CF5D"/>
    <w:rsid w:val="6819DBD1"/>
    <w:rsid w:val="684C1B39"/>
    <w:rsid w:val="6895FDEC"/>
    <w:rsid w:val="689A72CA"/>
    <w:rsid w:val="694FA1A4"/>
    <w:rsid w:val="6A450136"/>
    <w:rsid w:val="6A7591D5"/>
    <w:rsid w:val="6A90D2F2"/>
    <w:rsid w:val="6B66E4EC"/>
    <w:rsid w:val="6BA685FD"/>
    <w:rsid w:val="6C7070E1"/>
    <w:rsid w:val="6CEAC5C0"/>
    <w:rsid w:val="701EBFC2"/>
    <w:rsid w:val="704A9ACF"/>
    <w:rsid w:val="707FE036"/>
    <w:rsid w:val="70F4D2A4"/>
    <w:rsid w:val="71517348"/>
    <w:rsid w:val="71E07362"/>
    <w:rsid w:val="7281B07F"/>
    <w:rsid w:val="72B97501"/>
    <w:rsid w:val="7412698E"/>
    <w:rsid w:val="7464007C"/>
    <w:rsid w:val="769F6C0E"/>
    <w:rsid w:val="7735EFB1"/>
    <w:rsid w:val="77AE3FC5"/>
    <w:rsid w:val="782E20F4"/>
    <w:rsid w:val="78A15254"/>
    <w:rsid w:val="78F390AD"/>
    <w:rsid w:val="794A2539"/>
    <w:rsid w:val="79683864"/>
    <w:rsid w:val="7A75766A"/>
    <w:rsid w:val="7ACAECA8"/>
    <w:rsid w:val="7AEE34E2"/>
    <w:rsid w:val="7AEF2AEB"/>
    <w:rsid w:val="7B2EBEDB"/>
    <w:rsid w:val="7B7CF621"/>
    <w:rsid w:val="7BA10962"/>
    <w:rsid w:val="7E92979A"/>
    <w:rsid w:val="7F408A12"/>
    <w:rsid w:val="7F7BF4E5"/>
    <w:rsid w:val="7F9E6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9927"/>
  <w15:chartTrackingRefBased/>
  <w15:docId w15:val="{6018C27B-CD93-4373-9AD4-2D056FF30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1291B"/>
    <w:pPr>
      <w:spacing w:line="259" w:lineRule="auto"/>
      <w:ind w:left="720"/>
      <w:contextualSpacing/>
    </w:pPr>
    <w:rPr>
      <w:rFonts w:eastAsiaTheme="minorHAnsi"/>
      <w:kern w:val="2"/>
      <w:sz w:val="22"/>
      <w:szCs w:val="22"/>
      <w:lang w:val="en-GB" w:eastAsia="en-US"/>
      <w14:ligatures w14:val="standardContextual"/>
    </w:rPr>
  </w:style>
  <w:style w:type="character" w:styleId="CommentReference">
    <w:name w:val="annotation reference"/>
    <w:basedOn w:val="DefaultParagraphFont"/>
    <w:uiPriority w:val="99"/>
    <w:semiHidden/>
    <w:unhideWhenUsed/>
    <w:rsid w:val="0061291B"/>
    <w:rPr>
      <w:sz w:val="16"/>
      <w:szCs w:val="16"/>
    </w:rPr>
  </w:style>
  <w:style w:type="paragraph" w:styleId="CommentText">
    <w:name w:val="annotation text"/>
    <w:basedOn w:val="Normal"/>
    <w:link w:val="CommentTextChar"/>
    <w:uiPriority w:val="99"/>
    <w:unhideWhenUsed/>
    <w:rsid w:val="0061291B"/>
    <w:pPr>
      <w:spacing w:line="240" w:lineRule="auto"/>
    </w:pPr>
    <w:rPr>
      <w:rFonts w:eastAsiaTheme="minorHAnsi"/>
      <w:kern w:val="2"/>
      <w:sz w:val="20"/>
      <w:szCs w:val="20"/>
      <w:lang w:val="en-GB" w:eastAsia="en-US"/>
      <w14:ligatures w14:val="standardContextual"/>
    </w:rPr>
  </w:style>
  <w:style w:type="character" w:customStyle="1" w:styleId="CommentTextChar">
    <w:name w:val="Comment Text Char"/>
    <w:basedOn w:val="DefaultParagraphFont"/>
    <w:link w:val="CommentText"/>
    <w:uiPriority w:val="99"/>
    <w:rsid w:val="0061291B"/>
    <w:rPr>
      <w:rFonts w:eastAsiaTheme="minorHAnsi"/>
      <w:kern w:val="2"/>
      <w:sz w:val="20"/>
      <w:szCs w:val="20"/>
      <w:lang w:val="en-GB" w:eastAsia="en-US"/>
      <w14:ligatures w14:val="standardContextual"/>
    </w:rPr>
  </w:style>
  <w:style w:type="character" w:styleId="Hyperlink">
    <w:name w:val="Hyperlink"/>
    <w:basedOn w:val="DefaultParagraphFont"/>
    <w:uiPriority w:val="99"/>
    <w:unhideWhenUsed/>
    <w:rsid w:val="5D1E8AB6"/>
    <w:rPr>
      <w:color w:val="467886"/>
      <w:u w:val="single"/>
    </w:rPr>
  </w:style>
  <w:style w:type="paragraph" w:styleId="Header">
    <w:name w:val="header"/>
    <w:basedOn w:val="Normal"/>
    <w:uiPriority w:val="99"/>
    <w:unhideWhenUsed/>
    <w:rsid w:val="5D1E8AB6"/>
    <w:pPr>
      <w:tabs>
        <w:tab w:val="center" w:pos="4680"/>
        <w:tab w:val="right" w:pos="9360"/>
      </w:tabs>
      <w:spacing w:after="0" w:line="240" w:lineRule="auto"/>
    </w:pPr>
  </w:style>
  <w:style w:type="paragraph" w:styleId="Footer">
    <w:name w:val="footer"/>
    <w:basedOn w:val="Normal"/>
    <w:uiPriority w:val="99"/>
    <w:unhideWhenUsed/>
    <w:rsid w:val="5D1E8AB6"/>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2FF625902D1646801A3E94D729E7B1" ma:contentTypeVersion="14" ma:contentTypeDescription="Create a new document." ma:contentTypeScope="" ma:versionID="1f59114c19177c1fe2856bb359236dfb">
  <xsd:schema xmlns:xsd="http://www.w3.org/2001/XMLSchema" xmlns:xs="http://www.w3.org/2001/XMLSchema" xmlns:p="http://schemas.microsoft.com/office/2006/metadata/properties" xmlns:ns2="f956c336-bc7b-4c7b-80dd-1d40b3d07809" xmlns:ns3="157be148-da16-42bf-b3df-ec0dd1ea2dda" targetNamespace="http://schemas.microsoft.com/office/2006/metadata/properties" ma:root="true" ma:fieldsID="b934e79cb6218110ca6118dad335e0ef" ns2:_="" ns3:_="">
    <xsd:import namespace="f956c336-bc7b-4c7b-80dd-1d40b3d07809"/>
    <xsd:import namespace="157be148-da16-42bf-b3df-ec0dd1ea2d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6c336-bc7b-4c7b-80dd-1d40b3d078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7be148-da16-42bf-b3df-ec0dd1ea2d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f85a377-a32a-4f32-b790-84e89b584665}" ma:internalName="TaxCatchAll" ma:showField="CatchAllData" ma:web="157be148-da16-42bf-b3df-ec0dd1ea2d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56c336-bc7b-4c7b-80dd-1d40b3d07809">
      <Terms xmlns="http://schemas.microsoft.com/office/infopath/2007/PartnerControls"/>
    </lcf76f155ced4ddcb4097134ff3c332f>
    <TaxCatchAll xmlns="157be148-da16-42bf-b3df-ec0dd1ea2dda" xsi:nil="true"/>
  </documentManagement>
</p:properties>
</file>

<file path=customXml/itemProps1.xml><?xml version="1.0" encoding="utf-8"?>
<ds:datastoreItem xmlns:ds="http://schemas.openxmlformats.org/officeDocument/2006/customXml" ds:itemID="{6539F38F-59E7-469A-BF2F-F74A4438F956}">
  <ds:schemaRefs>
    <ds:schemaRef ds:uri="http://schemas.openxmlformats.org/officeDocument/2006/bibliography"/>
  </ds:schemaRefs>
</ds:datastoreItem>
</file>

<file path=customXml/itemProps2.xml><?xml version="1.0" encoding="utf-8"?>
<ds:datastoreItem xmlns:ds="http://schemas.openxmlformats.org/officeDocument/2006/customXml" ds:itemID="{B227AE0C-67C3-433D-AF35-DE2E5F2AE8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6c336-bc7b-4c7b-80dd-1d40b3d07809"/>
    <ds:schemaRef ds:uri="157be148-da16-42bf-b3df-ec0dd1ea2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EC8BEA-E85A-4E3B-9106-2B860A2B2D5F}">
  <ds:schemaRefs>
    <ds:schemaRef ds:uri="http://schemas.microsoft.com/sharepoint/v3/contenttype/forms"/>
  </ds:schemaRefs>
</ds:datastoreItem>
</file>

<file path=customXml/itemProps4.xml><?xml version="1.0" encoding="utf-8"?>
<ds:datastoreItem xmlns:ds="http://schemas.openxmlformats.org/officeDocument/2006/customXml" ds:itemID="{003E7239-D368-4A73-B7AD-CB8DD6CCE508}">
  <ds:schemaRefs>
    <ds:schemaRef ds:uri="http://schemas.microsoft.com/office/2006/metadata/properties"/>
    <ds:schemaRef ds:uri="http://schemas.microsoft.com/office/infopath/2007/PartnerControls"/>
    <ds:schemaRef ds:uri="f956c336-bc7b-4c7b-80dd-1d40b3d07809"/>
    <ds:schemaRef ds:uri="157be148-da16-42bf-b3df-ec0dd1ea2dda"/>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26</Pages>
  <Words>9556</Words>
  <Characters>46542</Characters>
  <Application>Microsoft Office Word</Application>
  <DocSecurity>0</DocSecurity>
  <Lines>1224</Lines>
  <Paragraphs>463</Paragraphs>
  <ScaleCrop>false</ScaleCrop>
  <Company/>
  <LinksUpToDate>false</LinksUpToDate>
  <CharactersWithSpaces>55635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Murphy (Applied Health Sciences)</dc:creator>
  <cp:keywords/>
  <dc:description/>
  <cp:lastModifiedBy>Marie Murphy (Applied Health Sciences)</cp:lastModifiedBy>
  <cp:revision>102</cp:revision>
  <dcterms:created xsi:type="dcterms:W3CDTF">2025-09-04T00:25:00Z</dcterms:created>
  <dcterms:modified xsi:type="dcterms:W3CDTF">2025-10-22T16:54:00Z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0x010100DD2FF625902D1646801A3E94D729E7B1</vt:lpwstr>
  </property>
  <property fmtid="{D5CDD505-2E9C-101B-9397-08002B2CF9AE}" pid="3" name="MediaServiceImageTags">
    <vt:lpwstr/>
  </property>
</Properties>
</file>