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48D0" w14:textId="762E6E2B" w:rsidR="00E80B91" w:rsidRPr="006C221C" w:rsidRDefault="00E80B91" w:rsidP="00E80B91">
      <w:pPr>
        <w:pStyle w:val="Caption"/>
        <w:keepNext/>
        <w:rPr>
          <w:rFonts w:ascii="Arial" w:hAnsi="Arial" w:cs="Arial"/>
          <w:b/>
          <w:bCs/>
          <w:i w:val="0"/>
          <w:iCs w:val="0"/>
          <w:color w:val="auto"/>
          <w:sz w:val="16"/>
          <w:szCs w:val="16"/>
        </w:rPr>
      </w:pPr>
      <w:r w:rsidRPr="006C221C">
        <w:rPr>
          <w:rFonts w:ascii="Arial" w:hAnsi="Arial" w:cs="Arial"/>
          <w:b/>
          <w:bCs/>
          <w:i w:val="0"/>
          <w:iCs w:val="0"/>
          <w:color w:val="auto"/>
          <w:sz w:val="16"/>
          <w:szCs w:val="16"/>
        </w:rPr>
        <w:t>Table S</w:t>
      </w:r>
      <w:r w:rsidR="000D1B27">
        <w:rPr>
          <w:rFonts w:ascii="Arial" w:hAnsi="Arial" w:cs="Arial"/>
          <w:b/>
          <w:bCs/>
          <w:i w:val="0"/>
          <w:iCs w:val="0"/>
          <w:color w:val="auto"/>
          <w:sz w:val="16"/>
          <w:szCs w:val="16"/>
        </w:rPr>
        <w:t>1</w:t>
      </w:r>
      <w:r w:rsidRPr="006C221C">
        <w:rPr>
          <w:rFonts w:ascii="Arial" w:hAnsi="Arial" w:cs="Arial"/>
          <w:b/>
          <w:bCs/>
          <w:i w:val="0"/>
          <w:iCs w:val="0"/>
          <w:color w:val="auto"/>
          <w:sz w:val="16"/>
          <w:szCs w:val="16"/>
        </w:rPr>
        <w:t>: P-values from Dunnett’s post hoc comparisons of nutrient disclosure scores across</w:t>
      </w:r>
      <w:r w:rsidR="006C221C" w:rsidRPr="006C221C">
        <w:rPr>
          <w:rFonts w:ascii="Arial" w:hAnsi="Arial" w:cs="Arial"/>
          <w:b/>
          <w:bCs/>
          <w:i w:val="0"/>
          <w:iCs w:val="0"/>
          <w:color w:val="auto"/>
          <w:sz w:val="16"/>
          <w:szCs w:val="16"/>
        </w:rPr>
        <w:t xml:space="preserve"> alcoholic beverage categories</w:t>
      </w:r>
      <w:r w:rsidRPr="006C221C">
        <w:rPr>
          <w:rFonts w:ascii="Arial" w:hAnsi="Arial" w:cs="Arial"/>
          <w:b/>
          <w:bCs/>
          <w:i w:val="0"/>
          <w:iCs w:val="0"/>
          <w:color w:val="auto"/>
          <w:sz w:val="16"/>
          <w:szCs w:val="16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58"/>
        <w:gridCol w:w="2158"/>
        <w:gridCol w:w="2157"/>
        <w:gridCol w:w="2157"/>
        <w:gridCol w:w="2160"/>
        <w:gridCol w:w="2160"/>
      </w:tblGrid>
      <w:tr w:rsidR="00C053EB" w:rsidRPr="009322FF" w14:paraId="2F38EC03" w14:textId="77777777" w:rsidTr="009322FF">
        <w:tc>
          <w:tcPr>
            <w:tcW w:w="833" w:type="pct"/>
          </w:tcPr>
          <w:p w14:paraId="58B6BCAD" w14:textId="6327F787" w:rsidR="00C053EB" w:rsidRPr="009322FF" w:rsidRDefault="00FF4314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2F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Nutrient </w:t>
            </w:r>
            <w:r w:rsidR="000402E1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  <w:r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isclos</w:t>
            </w:r>
            <w:r w:rsidR="001B72AC"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ure score</w:t>
            </w:r>
          </w:p>
        </w:tc>
        <w:tc>
          <w:tcPr>
            <w:tcW w:w="833" w:type="pct"/>
          </w:tcPr>
          <w:p w14:paraId="75711B9A" w14:textId="434C2AAB" w:rsidR="00C053EB" w:rsidRPr="009322FF" w:rsidRDefault="00AF7A54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Beer</w:t>
            </w:r>
            <w:r w:rsidR="004B7117"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9322F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33" w:type="pct"/>
          </w:tcPr>
          <w:p w14:paraId="0F3CCC39" w14:textId="3FBB0796" w:rsidR="00C053EB" w:rsidRPr="009322FF" w:rsidRDefault="00AF7A54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RTDs</w:t>
            </w:r>
          </w:p>
        </w:tc>
        <w:tc>
          <w:tcPr>
            <w:tcW w:w="833" w:type="pct"/>
          </w:tcPr>
          <w:p w14:paraId="2A736220" w14:textId="5C0DB836" w:rsidR="00C053EB" w:rsidRPr="009322FF" w:rsidRDefault="00AF7A54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Red wine</w:t>
            </w:r>
            <w:r w:rsidR="004B7117"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9322F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34" w:type="pct"/>
          </w:tcPr>
          <w:p w14:paraId="2788410A" w14:textId="229D98CD" w:rsidR="00C053EB" w:rsidRPr="009322FF" w:rsidRDefault="00AF7A54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2F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Sparkling </w:t>
            </w:r>
            <w:r w:rsidR="00D8395B"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wines &amp; Ro</w:t>
            </w:r>
            <w:r w:rsidR="004B7117"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="003B48E4"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é</w:t>
            </w:r>
            <w:r w:rsidR="004B7117"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834" w:type="pct"/>
          </w:tcPr>
          <w:p w14:paraId="3133E730" w14:textId="60C76A51" w:rsidR="00C053EB" w:rsidRPr="009322FF" w:rsidRDefault="0008610B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2FF">
              <w:rPr>
                <w:rFonts w:ascii="Arial" w:hAnsi="Arial" w:cs="Arial"/>
                <w:b/>
                <w:bCs/>
                <w:sz w:val="18"/>
                <w:szCs w:val="18"/>
              </w:rPr>
              <w:t>Spirits</w:t>
            </w:r>
          </w:p>
        </w:tc>
      </w:tr>
      <w:tr w:rsidR="00C053EB" w:rsidRPr="009322FF" w14:paraId="24B8BFC4" w14:textId="77777777" w:rsidTr="009322FF">
        <w:tc>
          <w:tcPr>
            <w:tcW w:w="833" w:type="pct"/>
          </w:tcPr>
          <w:p w14:paraId="35C3052F" w14:textId="1560E482" w:rsidR="00C053EB" w:rsidRPr="00C76EF5" w:rsidRDefault="0008610B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6EF5">
              <w:rPr>
                <w:rFonts w:ascii="Arial" w:hAnsi="Arial" w:cs="Arial"/>
                <w:b/>
                <w:bCs/>
                <w:sz w:val="18"/>
                <w:szCs w:val="18"/>
              </w:rPr>
              <w:t>RTD</w:t>
            </w:r>
            <w:r w:rsidR="004B7117" w:rsidRPr="00C76EF5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833" w:type="pct"/>
          </w:tcPr>
          <w:p w14:paraId="15AAAA9A" w14:textId="4CDC4EF8" w:rsidR="00C053EB" w:rsidRPr="009322FF" w:rsidRDefault="004A453E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0.0005*</w:t>
            </w:r>
          </w:p>
        </w:tc>
        <w:tc>
          <w:tcPr>
            <w:tcW w:w="833" w:type="pct"/>
            <w:shd w:val="clear" w:color="auto" w:fill="D1D1D1" w:themeFill="background2" w:themeFillShade="E6"/>
          </w:tcPr>
          <w:p w14:paraId="4F5F9735" w14:textId="77777777" w:rsidR="00C053EB" w:rsidRPr="009322FF" w:rsidRDefault="00C053EB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3" w:type="pct"/>
            <w:shd w:val="clear" w:color="auto" w:fill="D1D1D1" w:themeFill="background2" w:themeFillShade="E6"/>
          </w:tcPr>
          <w:p w14:paraId="2138AE1D" w14:textId="77777777" w:rsidR="00C053EB" w:rsidRPr="009322FF" w:rsidRDefault="00C053EB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4" w:type="pct"/>
            <w:shd w:val="clear" w:color="auto" w:fill="D1D1D1" w:themeFill="background2" w:themeFillShade="E6"/>
          </w:tcPr>
          <w:p w14:paraId="167C4A8E" w14:textId="77777777" w:rsidR="00C053EB" w:rsidRPr="009322FF" w:rsidRDefault="00C053EB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4" w:type="pct"/>
            <w:shd w:val="clear" w:color="auto" w:fill="D1D1D1" w:themeFill="background2" w:themeFillShade="E6"/>
          </w:tcPr>
          <w:p w14:paraId="3944F005" w14:textId="77777777" w:rsidR="00C053EB" w:rsidRPr="009322FF" w:rsidRDefault="00C053EB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53EB" w:rsidRPr="009322FF" w14:paraId="6B3E6669" w14:textId="77777777" w:rsidTr="009322FF">
        <w:tc>
          <w:tcPr>
            <w:tcW w:w="833" w:type="pct"/>
          </w:tcPr>
          <w:p w14:paraId="5EA194C6" w14:textId="412B107D" w:rsidR="00C053EB" w:rsidRPr="00C76EF5" w:rsidRDefault="0008610B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6EF5">
              <w:rPr>
                <w:rFonts w:ascii="Arial" w:hAnsi="Arial" w:cs="Arial"/>
                <w:b/>
                <w:bCs/>
                <w:sz w:val="18"/>
                <w:szCs w:val="18"/>
              </w:rPr>
              <w:t>Red wine</w:t>
            </w:r>
            <w:r w:rsidR="004B7117" w:rsidRPr="00C76EF5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C76EF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33" w:type="pct"/>
          </w:tcPr>
          <w:p w14:paraId="77D55036" w14:textId="0CE8E168" w:rsidR="00C053EB" w:rsidRPr="009322FF" w:rsidRDefault="00441B71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1.0000</w:t>
            </w:r>
          </w:p>
        </w:tc>
        <w:tc>
          <w:tcPr>
            <w:tcW w:w="833" w:type="pct"/>
          </w:tcPr>
          <w:p w14:paraId="4D73111E" w14:textId="74F1A44B" w:rsidR="00C053EB" w:rsidRPr="009322FF" w:rsidRDefault="00A3105A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0.0000*</w:t>
            </w:r>
          </w:p>
        </w:tc>
        <w:tc>
          <w:tcPr>
            <w:tcW w:w="833" w:type="pct"/>
            <w:shd w:val="clear" w:color="auto" w:fill="D1D1D1" w:themeFill="background2" w:themeFillShade="E6"/>
          </w:tcPr>
          <w:p w14:paraId="52647C25" w14:textId="77777777" w:rsidR="00C053EB" w:rsidRPr="009322FF" w:rsidRDefault="00C053EB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4" w:type="pct"/>
            <w:shd w:val="clear" w:color="auto" w:fill="D1D1D1" w:themeFill="background2" w:themeFillShade="E6"/>
          </w:tcPr>
          <w:p w14:paraId="73FB85E2" w14:textId="77777777" w:rsidR="00C053EB" w:rsidRPr="009322FF" w:rsidRDefault="00C053EB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4" w:type="pct"/>
            <w:shd w:val="clear" w:color="auto" w:fill="D1D1D1" w:themeFill="background2" w:themeFillShade="E6"/>
          </w:tcPr>
          <w:p w14:paraId="134C2544" w14:textId="77777777" w:rsidR="00C053EB" w:rsidRPr="009322FF" w:rsidRDefault="00C053EB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7117" w:rsidRPr="009322FF" w14:paraId="35B22262" w14:textId="77777777" w:rsidTr="009322FF">
        <w:tc>
          <w:tcPr>
            <w:tcW w:w="833" w:type="pct"/>
          </w:tcPr>
          <w:p w14:paraId="53EBB9A3" w14:textId="7C76FB6E" w:rsidR="004B7117" w:rsidRPr="00C76EF5" w:rsidRDefault="004B7117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6EF5">
              <w:rPr>
                <w:rFonts w:ascii="Arial" w:hAnsi="Arial" w:cs="Arial"/>
                <w:b/>
                <w:bCs/>
                <w:sz w:val="18"/>
                <w:szCs w:val="18"/>
              </w:rPr>
              <w:t>Sparkling wines &amp; Rosés</w:t>
            </w:r>
          </w:p>
        </w:tc>
        <w:tc>
          <w:tcPr>
            <w:tcW w:w="833" w:type="pct"/>
          </w:tcPr>
          <w:p w14:paraId="153D86D9" w14:textId="63B1404B" w:rsidR="004B7117" w:rsidRPr="009322FF" w:rsidRDefault="004B7117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1.0000</w:t>
            </w:r>
          </w:p>
        </w:tc>
        <w:tc>
          <w:tcPr>
            <w:tcW w:w="833" w:type="pct"/>
          </w:tcPr>
          <w:p w14:paraId="746AE422" w14:textId="5386C5B7" w:rsidR="004B7117" w:rsidRPr="009322FF" w:rsidRDefault="004B7117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0.0000*</w:t>
            </w:r>
          </w:p>
        </w:tc>
        <w:tc>
          <w:tcPr>
            <w:tcW w:w="833" w:type="pct"/>
          </w:tcPr>
          <w:p w14:paraId="43BEDA1F" w14:textId="372528C8" w:rsidR="004B7117" w:rsidRPr="009322FF" w:rsidRDefault="004B7117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1.0000</w:t>
            </w:r>
          </w:p>
        </w:tc>
        <w:tc>
          <w:tcPr>
            <w:tcW w:w="834" w:type="pct"/>
            <w:shd w:val="clear" w:color="auto" w:fill="D1D1D1" w:themeFill="background2" w:themeFillShade="E6"/>
          </w:tcPr>
          <w:p w14:paraId="0BC2B526" w14:textId="77777777" w:rsidR="004B7117" w:rsidRPr="009322FF" w:rsidRDefault="004B7117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4" w:type="pct"/>
            <w:shd w:val="clear" w:color="auto" w:fill="D1D1D1" w:themeFill="background2" w:themeFillShade="E6"/>
          </w:tcPr>
          <w:p w14:paraId="47AC3D22" w14:textId="77777777" w:rsidR="004B7117" w:rsidRPr="009322FF" w:rsidRDefault="004B7117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53EB" w:rsidRPr="009322FF" w14:paraId="3D97CA16" w14:textId="77777777" w:rsidTr="009322FF">
        <w:tc>
          <w:tcPr>
            <w:tcW w:w="833" w:type="pct"/>
          </w:tcPr>
          <w:p w14:paraId="0DDDEC10" w14:textId="0C80AC16" w:rsidR="00C053EB" w:rsidRPr="00C76EF5" w:rsidRDefault="004A453E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6EF5">
              <w:rPr>
                <w:rFonts w:ascii="Arial" w:hAnsi="Arial" w:cs="Arial"/>
                <w:b/>
                <w:bCs/>
                <w:sz w:val="18"/>
                <w:szCs w:val="18"/>
              </w:rPr>
              <w:t>Spirit</w:t>
            </w:r>
            <w:r w:rsidR="004B7117" w:rsidRPr="00C76EF5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833" w:type="pct"/>
          </w:tcPr>
          <w:p w14:paraId="15B5C8DA" w14:textId="76980A92" w:rsidR="00C053EB" w:rsidRPr="009322FF" w:rsidRDefault="007419B9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0.0000*</w:t>
            </w:r>
          </w:p>
        </w:tc>
        <w:tc>
          <w:tcPr>
            <w:tcW w:w="833" w:type="pct"/>
          </w:tcPr>
          <w:p w14:paraId="79E71F05" w14:textId="488EA0F0" w:rsidR="00C053EB" w:rsidRPr="009322FF" w:rsidRDefault="00A3105A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0.0000*</w:t>
            </w:r>
          </w:p>
        </w:tc>
        <w:tc>
          <w:tcPr>
            <w:tcW w:w="833" w:type="pct"/>
          </w:tcPr>
          <w:p w14:paraId="329DFC20" w14:textId="5E1D54E1" w:rsidR="00C053EB" w:rsidRPr="009322FF" w:rsidRDefault="00977978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0.0000*</w:t>
            </w:r>
          </w:p>
        </w:tc>
        <w:tc>
          <w:tcPr>
            <w:tcW w:w="834" w:type="pct"/>
          </w:tcPr>
          <w:p w14:paraId="71DE3475" w14:textId="5DC58381" w:rsidR="00C053EB" w:rsidRPr="009322FF" w:rsidRDefault="008B0C5C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0.0000*</w:t>
            </w:r>
          </w:p>
        </w:tc>
        <w:tc>
          <w:tcPr>
            <w:tcW w:w="834" w:type="pct"/>
            <w:shd w:val="clear" w:color="auto" w:fill="D1D1D1" w:themeFill="background2" w:themeFillShade="E6"/>
          </w:tcPr>
          <w:p w14:paraId="748F6EBA" w14:textId="77777777" w:rsidR="00C053EB" w:rsidRPr="009322FF" w:rsidRDefault="00C053EB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53EB" w:rsidRPr="009322FF" w14:paraId="0D685F0D" w14:textId="77777777" w:rsidTr="009322FF">
        <w:tc>
          <w:tcPr>
            <w:tcW w:w="833" w:type="pct"/>
          </w:tcPr>
          <w:p w14:paraId="033072DB" w14:textId="76A2BB8B" w:rsidR="00C053EB" w:rsidRPr="00C76EF5" w:rsidRDefault="004A453E" w:rsidP="00A22DA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6EF5">
              <w:rPr>
                <w:rFonts w:ascii="Arial" w:hAnsi="Arial" w:cs="Arial"/>
                <w:b/>
                <w:bCs/>
                <w:sz w:val="18"/>
                <w:szCs w:val="18"/>
              </w:rPr>
              <w:t>White wine</w:t>
            </w:r>
            <w:r w:rsidR="004B7117" w:rsidRPr="00C76EF5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833" w:type="pct"/>
          </w:tcPr>
          <w:p w14:paraId="74B2EC42" w14:textId="2823F5FF" w:rsidR="00C053EB" w:rsidRPr="009322FF" w:rsidRDefault="00FA507E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1.0000</w:t>
            </w:r>
          </w:p>
        </w:tc>
        <w:tc>
          <w:tcPr>
            <w:tcW w:w="833" w:type="pct"/>
          </w:tcPr>
          <w:p w14:paraId="0F1EA2BB" w14:textId="58D2922E" w:rsidR="00C053EB" w:rsidRPr="009322FF" w:rsidRDefault="00A3105A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0.0000*</w:t>
            </w:r>
          </w:p>
        </w:tc>
        <w:tc>
          <w:tcPr>
            <w:tcW w:w="833" w:type="pct"/>
          </w:tcPr>
          <w:p w14:paraId="2555A8FE" w14:textId="54AB5340" w:rsidR="00C053EB" w:rsidRPr="009322FF" w:rsidRDefault="004B637C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0.0021*</w:t>
            </w:r>
          </w:p>
        </w:tc>
        <w:tc>
          <w:tcPr>
            <w:tcW w:w="834" w:type="pct"/>
          </w:tcPr>
          <w:p w14:paraId="6240CF92" w14:textId="79BE4C48" w:rsidR="00C053EB" w:rsidRPr="009322FF" w:rsidRDefault="008B0C5C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0.1551</w:t>
            </w:r>
          </w:p>
        </w:tc>
        <w:tc>
          <w:tcPr>
            <w:tcW w:w="834" w:type="pct"/>
          </w:tcPr>
          <w:p w14:paraId="6B67EFD3" w14:textId="425769DB" w:rsidR="00C053EB" w:rsidRPr="009322FF" w:rsidRDefault="000068EB" w:rsidP="00A22DA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322FF">
              <w:rPr>
                <w:rFonts w:ascii="Arial" w:hAnsi="Arial" w:cs="Arial"/>
                <w:sz w:val="18"/>
                <w:szCs w:val="18"/>
              </w:rPr>
              <w:t>0.0000*</w:t>
            </w:r>
          </w:p>
        </w:tc>
      </w:tr>
    </w:tbl>
    <w:p w14:paraId="7437D393" w14:textId="6C127313" w:rsidR="00A97DCD" w:rsidRPr="006C221C" w:rsidRDefault="000402E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RTDs: Ready-to-drink beverages. </w:t>
      </w:r>
      <w:r w:rsidR="00A22DA1">
        <w:rPr>
          <w:rFonts w:ascii="Arial" w:hAnsi="Arial" w:cs="Arial"/>
          <w:sz w:val="16"/>
          <w:szCs w:val="16"/>
        </w:rPr>
        <w:t>*Statistically significant.</w:t>
      </w:r>
    </w:p>
    <w:sectPr w:rsidR="00A97DCD" w:rsidRPr="006C221C" w:rsidSect="009322F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B4"/>
    <w:rsid w:val="000068EB"/>
    <w:rsid w:val="0002620E"/>
    <w:rsid w:val="000402E1"/>
    <w:rsid w:val="00070E55"/>
    <w:rsid w:val="0008610B"/>
    <w:rsid w:val="000B394B"/>
    <w:rsid w:val="000B3FCA"/>
    <w:rsid w:val="000D1B27"/>
    <w:rsid w:val="000D6B2B"/>
    <w:rsid w:val="00116D46"/>
    <w:rsid w:val="00157F58"/>
    <w:rsid w:val="001606C0"/>
    <w:rsid w:val="001B72AC"/>
    <w:rsid w:val="001E3837"/>
    <w:rsid w:val="001F5D71"/>
    <w:rsid w:val="0025605A"/>
    <w:rsid w:val="00281490"/>
    <w:rsid w:val="002B23C6"/>
    <w:rsid w:val="002B36C0"/>
    <w:rsid w:val="002F657E"/>
    <w:rsid w:val="00326CCE"/>
    <w:rsid w:val="00385FCF"/>
    <w:rsid w:val="003A2AA5"/>
    <w:rsid w:val="003B48E4"/>
    <w:rsid w:val="003B54EB"/>
    <w:rsid w:val="00441B71"/>
    <w:rsid w:val="00466543"/>
    <w:rsid w:val="004774E4"/>
    <w:rsid w:val="004A453E"/>
    <w:rsid w:val="004B637C"/>
    <w:rsid w:val="004B7117"/>
    <w:rsid w:val="00505827"/>
    <w:rsid w:val="00522FDD"/>
    <w:rsid w:val="0052675D"/>
    <w:rsid w:val="00535738"/>
    <w:rsid w:val="00582716"/>
    <w:rsid w:val="005C5E29"/>
    <w:rsid w:val="005F7511"/>
    <w:rsid w:val="0062682C"/>
    <w:rsid w:val="00641B4F"/>
    <w:rsid w:val="00683FC3"/>
    <w:rsid w:val="006A5CDF"/>
    <w:rsid w:val="006C221C"/>
    <w:rsid w:val="006F11DC"/>
    <w:rsid w:val="007419B9"/>
    <w:rsid w:val="00762D0E"/>
    <w:rsid w:val="00763888"/>
    <w:rsid w:val="00785188"/>
    <w:rsid w:val="007C44D5"/>
    <w:rsid w:val="007D5F87"/>
    <w:rsid w:val="0080016C"/>
    <w:rsid w:val="008249A3"/>
    <w:rsid w:val="008B0C5C"/>
    <w:rsid w:val="008D3E67"/>
    <w:rsid w:val="009322FF"/>
    <w:rsid w:val="00942F39"/>
    <w:rsid w:val="00977978"/>
    <w:rsid w:val="00982573"/>
    <w:rsid w:val="00983D77"/>
    <w:rsid w:val="009D3D54"/>
    <w:rsid w:val="009F36EA"/>
    <w:rsid w:val="00A22DA1"/>
    <w:rsid w:val="00A3105A"/>
    <w:rsid w:val="00A97DCD"/>
    <w:rsid w:val="00AC055A"/>
    <w:rsid w:val="00AD0AE4"/>
    <w:rsid w:val="00AE4DC3"/>
    <w:rsid w:val="00AF3568"/>
    <w:rsid w:val="00AF7A54"/>
    <w:rsid w:val="00B8473A"/>
    <w:rsid w:val="00BC25B6"/>
    <w:rsid w:val="00C053EB"/>
    <w:rsid w:val="00C50B1F"/>
    <w:rsid w:val="00C60FB4"/>
    <w:rsid w:val="00C76EF5"/>
    <w:rsid w:val="00CB49B7"/>
    <w:rsid w:val="00CD6E6F"/>
    <w:rsid w:val="00D31397"/>
    <w:rsid w:val="00D8395B"/>
    <w:rsid w:val="00DA6257"/>
    <w:rsid w:val="00E069A4"/>
    <w:rsid w:val="00E209E6"/>
    <w:rsid w:val="00E21705"/>
    <w:rsid w:val="00E37AAA"/>
    <w:rsid w:val="00E40CB9"/>
    <w:rsid w:val="00E80B91"/>
    <w:rsid w:val="00E815A9"/>
    <w:rsid w:val="00F271E3"/>
    <w:rsid w:val="00F27CA5"/>
    <w:rsid w:val="00F5056E"/>
    <w:rsid w:val="00F718DB"/>
    <w:rsid w:val="00F81B2A"/>
    <w:rsid w:val="00FA507E"/>
    <w:rsid w:val="00FF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EE48"/>
  <w15:chartTrackingRefBased/>
  <w15:docId w15:val="{EF49FAE0-CFD2-4A44-946D-F0559600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FB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FB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FB4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FB4"/>
    <w:rPr>
      <w:rFonts w:eastAsiaTheme="majorEastAsia" w:cstheme="majorBidi"/>
      <w:i/>
      <w:iCs/>
      <w:color w:val="0F4761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FB4"/>
    <w:rPr>
      <w:rFonts w:eastAsiaTheme="majorEastAsia" w:cstheme="majorBidi"/>
      <w:color w:val="0F4761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FB4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FB4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FB4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FB4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C60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FB4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FB4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C60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FB4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C60F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F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FB4"/>
    <w:rPr>
      <w:i/>
      <w:iCs/>
      <w:color w:val="0F4761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C60F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5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80B91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Siphiwe Dlamini</dc:creator>
  <cp:keywords/>
  <dc:description/>
  <cp:lastModifiedBy>Siphiwe Dlamini</cp:lastModifiedBy>
  <cp:revision>13</cp:revision>
  <dcterms:created xsi:type="dcterms:W3CDTF">2025-11-16T10:17:00Z</dcterms:created>
  <dcterms:modified xsi:type="dcterms:W3CDTF">2026-05-04T07:10:00Z</dcterms:modified>
</cp:coreProperties>
</file>