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FB9C6" w14:textId="1F9963CB" w:rsidR="002F3ADA" w:rsidRPr="00F96DD7" w:rsidRDefault="00766B2A" w:rsidP="00774082">
      <w:pPr>
        <w:spacing w:line="360" w:lineRule="auto"/>
        <w:jc w:val="left"/>
        <w:rPr>
          <w:color w:val="000000" w:themeColor="text1"/>
          <w:sz w:val="20"/>
          <w:szCs w:val="20"/>
        </w:rPr>
      </w:pPr>
      <w:r w:rsidRPr="00F96DD7">
        <w:rPr>
          <w:color w:val="000000" w:themeColor="text1"/>
          <w:sz w:val="20"/>
          <w:szCs w:val="20"/>
        </w:rPr>
        <w:t xml:space="preserve">Supplementary </w:t>
      </w:r>
      <w:r w:rsidR="002F3ADA" w:rsidRPr="00F96DD7">
        <w:rPr>
          <w:color w:val="000000" w:themeColor="text1"/>
          <w:sz w:val="20"/>
          <w:szCs w:val="20"/>
        </w:rPr>
        <w:t>Table 1. Codes for demographic variables, smoking, and alcohol consumption</w:t>
      </w:r>
      <w:bookmarkStart w:id="0" w:name="_Hlk175122585"/>
    </w:p>
    <w:p w14:paraId="04E6BE25" w14:textId="77777777" w:rsidR="002F3ADA" w:rsidRPr="00F96DD7" w:rsidRDefault="002F3ADA" w:rsidP="00606F91">
      <w:pPr>
        <w:widowControl/>
        <w:pBdr>
          <w:top w:val="single" w:sz="4" w:space="1" w:color="auto"/>
        </w:pBdr>
        <w:tabs>
          <w:tab w:val="left" w:pos="1985"/>
        </w:tabs>
        <w:spacing w:line="360" w:lineRule="auto"/>
        <w:jc w:val="left"/>
        <w:rPr>
          <w:rFonts w:eastAsia="Times New Roman"/>
          <w:color w:val="000000" w:themeColor="text1"/>
          <w:kern w:val="0"/>
          <w:sz w:val="20"/>
          <w:szCs w:val="20"/>
        </w:rPr>
      </w:pPr>
      <w:r w:rsidRPr="00F96DD7">
        <w:rPr>
          <w:rFonts w:eastAsia="Times New Roman" w:hint="eastAsia"/>
          <w:color w:val="000000" w:themeColor="text1"/>
          <w:kern w:val="0"/>
          <w:sz w:val="20"/>
          <w:szCs w:val="20"/>
        </w:rPr>
        <w:t>V</w:t>
      </w:r>
      <w:r w:rsidRPr="00F96DD7">
        <w:rPr>
          <w:rFonts w:eastAsia="Times New Roman"/>
          <w:color w:val="000000" w:themeColor="text1"/>
          <w:kern w:val="0"/>
          <w:sz w:val="20"/>
          <w:szCs w:val="20"/>
        </w:rPr>
        <w:t>ariables</w:t>
      </w:r>
      <w:r w:rsidRPr="00F96DD7">
        <w:rPr>
          <w:rFonts w:eastAsia="Times New Roman"/>
          <w:color w:val="000000" w:themeColor="text1"/>
          <w:kern w:val="0"/>
          <w:sz w:val="20"/>
          <w:szCs w:val="20"/>
        </w:rPr>
        <w:tab/>
      </w:r>
    </w:p>
    <w:p w14:paraId="2319436C" w14:textId="77777777" w:rsidR="002F3ADA" w:rsidRPr="00F96DD7" w:rsidRDefault="002F3ADA" w:rsidP="00606F91">
      <w:pPr>
        <w:widowControl/>
        <w:pBdr>
          <w:top w:val="single" w:sz="4" w:space="1" w:color="auto"/>
        </w:pBdr>
        <w:tabs>
          <w:tab w:val="left" w:pos="1985"/>
        </w:tabs>
        <w:spacing w:line="360" w:lineRule="auto"/>
        <w:jc w:val="left"/>
        <w:rPr>
          <w:rFonts w:eastAsia="Times New Roman"/>
          <w:color w:val="000000" w:themeColor="text1"/>
          <w:kern w:val="0"/>
          <w:sz w:val="20"/>
          <w:szCs w:val="20"/>
        </w:rPr>
      </w:pPr>
      <w:r w:rsidRPr="00F96DD7">
        <w:rPr>
          <w:rFonts w:eastAsia="Times New Roman"/>
          <w:color w:val="000000" w:themeColor="text1"/>
          <w:kern w:val="0"/>
          <w:sz w:val="20"/>
          <w:szCs w:val="20"/>
        </w:rPr>
        <w:t>Marital status</w:t>
      </w:r>
      <w:r w:rsidRPr="00F96DD7">
        <w:rPr>
          <w:rFonts w:eastAsia="Times New Roman"/>
          <w:color w:val="000000" w:themeColor="text1"/>
          <w:kern w:val="0"/>
          <w:sz w:val="20"/>
          <w:szCs w:val="20"/>
        </w:rPr>
        <w:tab/>
        <w:t>(a) married, (b) never married, and (c) divorced, separated, or bereaved</w:t>
      </w:r>
    </w:p>
    <w:p w14:paraId="1B3C3FA2" w14:textId="77777777" w:rsidR="002F3ADA" w:rsidRPr="00F96DD7" w:rsidRDefault="002F3ADA" w:rsidP="00774082">
      <w:pPr>
        <w:widowControl/>
        <w:tabs>
          <w:tab w:val="left" w:pos="1985"/>
        </w:tabs>
        <w:spacing w:line="360" w:lineRule="auto"/>
        <w:jc w:val="left"/>
        <w:rPr>
          <w:rFonts w:eastAsia="Times New Roman"/>
          <w:color w:val="000000" w:themeColor="text1"/>
          <w:kern w:val="0"/>
          <w:sz w:val="20"/>
          <w:szCs w:val="20"/>
        </w:rPr>
      </w:pPr>
      <w:r w:rsidRPr="00F96DD7">
        <w:rPr>
          <w:rFonts w:eastAsia="Times New Roman"/>
          <w:color w:val="000000" w:themeColor="text1"/>
          <w:kern w:val="0"/>
          <w:sz w:val="20"/>
          <w:szCs w:val="20"/>
        </w:rPr>
        <w:t>Education level</w:t>
      </w:r>
      <w:r w:rsidRPr="00F96DD7">
        <w:rPr>
          <w:rFonts w:eastAsia="Times New Roman"/>
          <w:color w:val="000000" w:themeColor="text1"/>
          <w:kern w:val="0"/>
          <w:sz w:val="20"/>
          <w:szCs w:val="20"/>
        </w:rPr>
        <w:tab/>
        <w:t>(1) junior high school, (2) high school, (3) junior or vocational college, and (4) university graduates</w:t>
      </w:r>
    </w:p>
    <w:p w14:paraId="7161E292" w14:textId="77777777" w:rsidR="002F3ADA" w:rsidRPr="00F96DD7" w:rsidRDefault="002F3ADA" w:rsidP="00774082">
      <w:pPr>
        <w:widowControl/>
        <w:tabs>
          <w:tab w:val="left" w:pos="1985"/>
        </w:tabs>
        <w:spacing w:line="360" w:lineRule="auto"/>
        <w:ind w:left="1984" w:hangingChars="992" w:hanging="1984"/>
        <w:jc w:val="left"/>
        <w:rPr>
          <w:rFonts w:eastAsia="Times New Roman"/>
          <w:color w:val="000000" w:themeColor="text1"/>
          <w:kern w:val="0"/>
          <w:sz w:val="20"/>
          <w:szCs w:val="20"/>
        </w:rPr>
      </w:pPr>
      <w:r w:rsidRPr="00F96DD7">
        <w:rPr>
          <w:rFonts w:eastAsia="Times New Roman"/>
          <w:color w:val="000000" w:themeColor="text1"/>
          <w:kern w:val="0"/>
          <w:sz w:val="20"/>
          <w:szCs w:val="20"/>
        </w:rPr>
        <w:t>Occupation</w:t>
      </w:r>
      <w:r w:rsidRPr="00F96DD7">
        <w:rPr>
          <w:rFonts w:eastAsia="Times New Roman"/>
          <w:color w:val="000000" w:themeColor="text1"/>
          <w:kern w:val="0"/>
          <w:sz w:val="20"/>
          <w:szCs w:val="20"/>
        </w:rPr>
        <w:tab/>
        <w:t>(a) office work and sales/service work, (b) professional/management, (c) manual (security, farming/forestry/fishery, transportation, and labor services), and (d) no job/others</w:t>
      </w:r>
    </w:p>
    <w:p w14:paraId="533DE822" w14:textId="77777777" w:rsidR="002F3ADA" w:rsidRPr="00F96DD7" w:rsidRDefault="002F3ADA" w:rsidP="00774082">
      <w:pPr>
        <w:widowControl/>
        <w:pBdr>
          <w:bottom w:val="single" w:sz="4" w:space="1" w:color="auto"/>
        </w:pBdr>
        <w:tabs>
          <w:tab w:val="left" w:pos="1985"/>
        </w:tabs>
        <w:spacing w:line="360" w:lineRule="auto"/>
        <w:jc w:val="left"/>
        <w:rPr>
          <w:rFonts w:eastAsia="Times New Roman"/>
          <w:color w:val="000000" w:themeColor="text1"/>
          <w:kern w:val="0"/>
          <w:sz w:val="20"/>
          <w:szCs w:val="20"/>
        </w:rPr>
      </w:pPr>
      <w:r w:rsidRPr="00F96DD7">
        <w:rPr>
          <w:rFonts w:eastAsia="Times New Roman" w:hint="eastAsia"/>
          <w:color w:val="000000" w:themeColor="text1"/>
          <w:kern w:val="0"/>
          <w:sz w:val="20"/>
          <w:szCs w:val="20"/>
        </w:rPr>
        <w:t>S</w:t>
      </w:r>
      <w:r w:rsidRPr="00F96DD7">
        <w:rPr>
          <w:rFonts w:eastAsia="Times New Roman"/>
          <w:color w:val="000000" w:themeColor="text1"/>
          <w:kern w:val="0"/>
          <w:sz w:val="20"/>
          <w:szCs w:val="20"/>
        </w:rPr>
        <w:t>moking</w:t>
      </w:r>
      <w:r w:rsidRPr="00F96DD7">
        <w:rPr>
          <w:rFonts w:eastAsia="Times New Roman"/>
          <w:color w:val="000000" w:themeColor="text1"/>
          <w:kern w:val="0"/>
          <w:sz w:val="20"/>
          <w:szCs w:val="20"/>
        </w:rPr>
        <w:tab/>
        <w:t>(1) non-smoker, (2) past smoker, (3) 1–19 cigarettes/day, and (4) ≥20 cigarettes/day</w:t>
      </w:r>
    </w:p>
    <w:p w14:paraId="08FF4C2D" w14:textId="77777777" w:rsidR="002F3ADA" w:rsidRPr="00F96DD7" w:rsidRDefault="002F3ADA" w:rsidP="00774082">
      <w:pPr>
        <w:widowControl/>
        <w:pBdr>
          <w:bottom w:val="single" w:sz="4" w:space="1" w:color="auto"/>
        </w:pBdr>
        <w:tabs>
          <w:tab w:val="left" w:pos="1985"/>
        </w:tabs>
        <w:spacing w:line="360" w:lineRule="auto"/>
        <w:jc w:val="left"/>
        <w:rPr>
          <w:rFonts w:eastAsia="Times New Roman"/>
          <w:color w:val="000000" w:themeColor="text1"/>
          <w:kern w:val="0"/>
          <w:sz w:val="20"/>
          <w:szCs w:val="20"/>
        </w:rPr>
      </w:pPr>
      <w:r w:rsidRPr="00F96DD7">
        <w:rPr>
          <w:rFonts w:eastAsia="Times New Roman"/>
          <w:color w:val="000000" w:themeColor="text1"/>
          <w:kern w:val="0"/>
          <w:sz w:val="20"/>
          <w:szCs w:val="20"/>
        </w:rPr>
        <w:t>Alcohol consumption</w:t>
      </w:r>
      <w:r w:rsidRPr="00F96DD7">
        <w:rPr>
          <w:rFonts w:eastAsia="Times New Roman"/>
          <w:color w:val="000000" w:themeColor="text1"/>
          <w:kern w:val="0"/>
          <w:sz w:val="20"/>
          <w:szCs w:val="20"/>
        </w:rPr>
        <w:tab/>
        <w:t xml:space="preserve">(1) non- or rare drinker, (2) 1–149 g ethanol/week, (3) 150–299 g ethanol/week, </w:t>
      </w:r>
    </w:p>
    <w:p w14:paraId="451A1C6F" w14:textId="77777777" w:rsidR="002F3ADA" w:rsidRPr="00F96DD7" w:rsidRDefault="002F3ADA" w:rsidP="00774082">
      <w:pPr>
        <w:widowControl/>
        <w:pBdr>
          <w:bottom w:val="single" w:sz="4" w:space="1" w:color="auto"/>
        </w:pBdr>
        <w:tabs>
          <w:tab w:val="left" w:pos="1985"/>
        </w:tabs>
        <w:spacing w:line="360" w:lineRule="auto"/>
        <w:jc w:val="left"/>
        <w:rPr>
          <w:rFonts w:eastAsiaTheme="minorEastAsia"/>
          <w:color w:val="000000" w:themeColor="text1"/>
          <w:kern w:val="0"/>
          <w:sz w:val="20"/>
          <w:szCs w:val="20"/>
        </w:rPr>
      </w:pPr>
      <w:r w:rsidRPr="00F96DD7">
        <w:rPr>
          <w:rFonts w:eastAsia="Times New Roman"/>
          <w:color w:val="000000" w:themeColor="text1"/>
          <w:kern w:val="0"/>
          <w:sz w:val="20"/>
          <w:szCs w:val="20"/>
        </w:rPr>
        <w:tab/>
        <w:t>(4) 300–449 g ethanol/week, and (5) ≥450 g ethanol/week</w:t>
      </w:r>
    </w:p>
    <w:bookmarkEnd w:id="0"/>
    <w:p w14:paraId="73365A2D" w14:textId="2B8ABC73" w:rsidR="00766B2A" w:rsidRPr="00F96DD7" w:rsidRDefault="00766B2A" w:rsidP="00774082">
      <w:pPr>
        <w:widowControl/>
        <w:jc w:val="left"/>
        <w:rPr>
          <w:color w:val="000000" w:themeColor="text1"/>
          <w:sz w:val="18"/>
          <w:szCs w:val="18"/>
        </w:rPr>
      </w:pPr>
      <w:r w:rsidRPr="00F96DD7">
        <w:rPr>
          <w:color w:val="000000" w:themeColor="text1"/>
          <w:sz w:val="18"/>
          <w:szCs w:val="18"/>
        </w:rPr>
        <w:br w:type="page"/>
      </w:r>
    </w:p>
    <w:p w14:paraId="48690FEE" w14:textId="056BF4BE" w:rsidR="00766B2A" w:rsidRPr="00F96DD7" w:rsidRDefault="00766B2A" w:rsidP="00A668E6">
      <w:pPr>
        <w:widowControl/>
        <w:spacing w:line="276" w:lineRule="auto"/>
        <w:jc w:val="left"/>
        <w:rPr>
          <w:rFonts w:eastAsia="Times New Roman"/>
          <w:color w:val="000000" w:themeColor="text1"/>
          <w:kern w:val="0"/>
          <w:sz w:val="20"/>
          <w:szCs w:val="20"/>
        </w:rPr>
      </w:pPr>
      <w:r w:rsidRPr="00F96DD7">
        <w:rPr>
          <w:color w:val="000000" w:themeColor="text1"/>
          <w:sz w:val="20"/>
          <w:szCs w:val="20"/>
        </w:rPr>
        <w:lastRenderedPageBreak/>
        <w:t xml:space="preserve">Supplementary </w:t>
      </w:r>
      <w:r w:rsidRPr="00F96DD7">
        <w:rPr>
          <w:rFonts w:eastAsia="Times New Roman" w:hint="eastAsia"/>
          <w:color w:val="000000" w:themeColor="text1"/>
          <w:kern w:val="0"/>
          <w:sz w:val="20"/>
          <w:szCs w:val="20"/>
        </w:rPr>
        <w:t>T</w:t>
      </w:r>
      <w:r w:rsidRPr="00F96DD7">
        <w:rPr>
          <w:rFonts w:eastAsia="Times New Roman"/>
          <w:color w:val="000000" w:themeColor="text1"/>
          <w:kern w:val="0"/>
          <w:sz w:val="20"/>
          <w:szCs w:val="20"/>
        </w:rPr>
        <w:t xml:space="preserve">able 2. </w:t>
      </w:r>
      <w:bookmarkStart w:id="1" w:name="_Hlk132294183"/>
      <w:r w:rsidRPr="00F96DD7">
        <w:rPr>
          <w:rFonts w:eastAsia="Times New Roman"/>
          <w:color w:val="000000" w:themeColor="text1"/>
          <w:kern w:val="0"/>
          <w:sz w:val="20"/>
          <w:szCs w:val="20"/>
        </w:rPr>
        <w:t>Differences in percent frequencies of age and sex at baseline between</w:t>
      </w:r>
      <w:bookmarkEnd w:id="1"/>
      <w:r w:rsidRPr="00F96DD7">
        <w:rPr>
          <w:rFonts w:eastAsia="Times New Roman"/>
          <w:color w:val="000000" w:themeColor="text1"/>
          <w:kern w:val="0"/>
          <w:sz w:val="20"/>
          <w:szCs w:val="20"/>
        </w:rPr>
        <w:t xml:space="preserve"> the subsample and total sample of the two cohorts.</w:t>
      </w:r>
    </w:p>
    <w:p w14:paraId="0194F9C7" w14:textId="726D5E31" w:rsidR="00766B2A" w:rsidRPr="00F96DD7" w:rsidRDefault="00766B2A" w:rsidP="00DB633E">
      <w:pPr>
        <w:widowControl/>
        <w:pBdr>
          <w:top w:val="single" w:sz="4" w:space="1" w:color="auto"/>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ab/>
      </w:r>
      <w:r w:rsidRPr="00F96DD7">
        <w:rPr>
          <w:rFonts w:eastAsia="Times New Roman"/>
          <w:color w:val="000000" w:themeColor="text1"/>
          <w:kern w:val="0"/>
          <w:sz w:val="20"/>
          <w:szCs w:val="20"/>
        </w:rPr>
        <w:t>Subsample</w:t>
      </w:r>
      <w:r w:rsidRPr="00F96DD7">
        <w:rPr>
          <w:rFonts w:eastAsia="Times New Roman" w:cs="TimesNewRomanPSMT"/>
          <w:color w:val="000000" w:themeColor="text1"/>
          <w:kern w:val="0"/>
          <w:sz w:val="20"/>
          <w:szCs w:val="20"/>
        </w:rPr>
        <w:tab/>
      </w:r>
      <w:r w:rsidRPr="00F96DD7">
        <w:rPr>
          <w:rFonts w:eastAsia="Times New Roman"/>
          <w:color w:val="000000" w:themeColor="text1"/>
          <w:kern w:val="0"/>
          <w:sz w:val="20"/>
          <w:szCs w:val="20"/>
        </w:rPr>
        <w:t>Total sample</w:t>
      </w:r>
      <w:r w:rsidRPr="00F96DD7">
        <w:rPr>
          <w:rFonts w:eastAsia="Times New Roman" w:cs="TimesNewRomanPSMT"/>
          <w:color w:val="000000" w:themeColor="text1"/>
          <w:kern w:val="0"/>
          <w:sz w:val="20"/>
          <w:szCs w:val="20"/>
        </w:rPr>
        <w:tab/>
        <w:t xml:space="preserve">Difference in </w:t>
      </w:r>
      <w:r w:rsidR="00D67994" w:rsidRPr="00F96DD7">
        <w:rPr>
          <w:rFonts w:eastAsia="Times New Roman" w:cs="TimesNewRomanPSMT"/>
          <w:color w:val="000000" w:themeColor="text1"/>
          <w:kern w:val="0"/>
          <w:sz w:val="20"/>
          <w:szCs w:val="20"/>
        </w:rPr>
        <w:t>percent frequency</w:t>
      </w:r>
      <w:r w:rsidR="00113F15" w:rsidRPr="00F96DD7">
        <w:rPr>
          <w:rFonts w:hint="eastAsia"/>
          <w:color w:val="000000" w:themeColor="text1"/>
          <w:sz w:val="20"/>
          <w:szCs w:val="20"/>
          <w:vertAlign w:val="superscript"/>
        </w:rPr>
        <w:t>*</w:t>
      </w:r>
    </w:p>
    <w:p w14:paraId="4B3EF260" w14:textId="1FD336F6" w:rsidR="00766B2A" w:rsidRPr="00F96DD7" w:rsidRDefault="00766B2A" w:rsidP="00DB633E">
      <w:pPr>
        <w:widowControl/>
        <w:pBdr>
          <w:top w:val="single" w:sz="4" w:space="1" w:color="auto"/>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ab/>
        <w:t xml:space="preserve"> (N = 6,971)</w:t>
      </w:r>
      <w:r w:rsidRPr="00F96DD7">
        <w:rPr>
          <w:rFonts w:eastAsia="Times New Roman" w:cs="TimesNewRomanPSMT"/>
          <w:color w:val="000000" w:themeColor="text1"/>
          <w:kern w:val="0"/>
          <w:sz w:val="20"/>
          <w:szCs w:val="20"/>
        </w:rPr>
        <w:tab/>
        <w:t>(N = 45,071)</w:t>
      </w:r>
      <w:r w:rsidRPr="00F96DD7">
        <w:rPr>
          <w:rFonts w:eastAsia="Times New Roman" w:cs="TimesNewRomanPSMT"/>
          <w:color w:val="000000" w:themeColor="text1"/>
          <w:kern w:val="0"/>
          <w:sz w:val="20"/>
          <w:szCs w:val="20"/>
        </w:rPr>
        <w:tab/>
      </w:r>
    </w:p>
    <w:p w14:paraId="48E537B9" w14:textId="77777777"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Age (years)</w:t>
      </w:r>
      <w:r w:rsidRPr="00F96DD7">
        <w:rPr>
          <w:rFonts w:eastAsia="Times New Roman" w:cs="TimesNewRomanPSMT"/>
          <w:color w:val="000000" w:themeColor="text1"/>
          <w:kern w:val="0"/>
          <w:sz w:val="20"/>
          <w:szCs w:val="20"/>
        </w:rPr>
        <w:tab/>
      </w:r>
      <w:r w:rsidRPr="00F96DD7">
        <w:rPr>
          <w:rFonts w:eastAsia="Times New Roman" w:cs="TimesNewRomanPSMT"/>
          <w:color w:val="000000" w:themeColor="text1"/>
          <w:kern w:val="0"/>
          <w:sz w:val="20"/>
          <w:szCs w:val="20"/>
        </w:rPr>
        <w:tab/>
      </w:r>
      <w:r w:rsidRPr="00F96DD7">
        <w:rPr>
          <w:rFonts w:eastAsia="Times New Roman" w:cs="TimesNewRomanPSMT"/>
          <w:color w:val="000000" w:themeColor="text1"/>
          <w:kern w:val="0"/>
          <w:sz w:val="20"/>
          <w:szCs w:val="20"/>
        </w:rPr>
        <w:tab/>
      </w:r>
    </w:p>
    <w:p w14:paraId="1C979A43" w14:textId="2314AC86"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 xml:space="preserve"> 40</w:t>
      </w:r>
      <w:r w:rsidR="007021E5" w:rsidRPr="00F96DD7">
        <w:rPr>
          <w:color w:val="000000" w:themeColor="text1"/>
          <w:sz w:val="20"/>
          <w:szCs w:val="20"/>
        </w:rPr>
        <w:t>–</w:t>
      </w:r>
      <w:r w:rsidRPr="00F96DD7">
        <w:rPr>
          <w:rFonts w:eastAsia="Times New Roman" w:cs="TimesNewRomanPSMT"/>
          <w:color w:val="000000" w:themeColor="text1"/>
          <w:kern w:val="0"/>
          <w:sz w:val="20"/>
          <w:szCs w:val="20"/>
        </w:rPr>
        <w:t>49</w:t>
      </w:r>
      <w:r w:rsidRPr="00F96DD7">
        <w:rPr>
          <w:rFonts w:eastAsia="Times New Roman" w:cs="TimesNewRomanPSMT"/>
          <w:color w:val="000000" w:themeColor="text1"/>
          <w:kern w:val="0"/>
          <w:sz w:val="20"/>
          <w:szCs w:val="20"/>
        </w:rPr>
        <w:tab/>
        <w:t>444 (6.4%)</w:t>
      </w:r>
      <w:r w:rsidRPr="00F96DD7">
        <w:rPr>
          <w:rFonts w:eastAsia="Times New Roman" w:cs="TimesNewRomanPSMT"/>
          <w:color w:val="000000" w:themeColor="text1"/>
          <w:kern w:val="0"/>
          <w:sz w:val="20"/>
          <w:szCs w:val="20"/>
        </w:rPr>
        <w:tab/>
        <w:t>9,064 (20.1%)</w:t>
      </w:r>
      <w:r w:rsidRPr="00F96DD7">
        <w:rPr>
          <w:rFonts w:eastAsia="Times New Roman" w:cs="TimesNewRomanPSMT"/>
          <w:color w:val="000000" w:themeColor="text1"/>
          <w:kern w:val="0"/>
          <w:sz w:val="20"/>
          <w:szCs w:val="20"/>
        </w:rPr>
        <w:tab/>
      </w:r>
      <w:r w:rsidR="003C43F5" w:rsidRPr="00F96DD7">
        <w:rPr>
          <w:rFonts w:ascii="Century" w:eastAsia="Times New Roman" w:hAnsi="Century" w:cs="TimesNewRomanPSMT"/>
          <w:color w:val="000000" w:themeColor="text1"/>
          <w:kern w:val="0"/>
          <w:sz w:val="20"/>
          <w:szCs w:val="20"/>
        </w:rPr>
        <w:t>−</w:t>
      </w:r>
      <w:r w:rsidRPr="00F96DD7">
        <w:rPr>
          <w:rFonts w:eastAsia="Times New Roman" w:cs="TimesNewRomanPSMT"/>
          <w:color w:val="000000" w:themeColor="text1"/>
          <w:kern w:val="0"/>
          <w:sz w:val="20"/>
          <w:szCs w:val="20"/>
        </w:rPr>
        <w:t>13.7%</w:t>
      </w:r>
    </w:p>
    <w:p w14:paraId="7F05BEF3" w14:textId="791E5EF4"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 xml:space="preserve"> 50</w:t>
      </w:r>
      <w:r w:rsidR="007021E5" w:rsidRPr="00F96DD7">
        <w:rPr>
          <w:color w:val="000000" w:themeColor="text1"/>
          <w:sz w:val="20"/>
          <w:szCs w:val="20"/>
        </w:rPr>
        <w:t>–</w:t>
      </w:r>
      <w:r w:rsidRPr="00F96DD7">
        <w:rPr>
          <w:rFonts w:eastAsia="Times New Roman" w:cs="TimesNewRomanPSMT"/>
          <w:color w:val="000000" w:themeColor="text1"/>
          <w:kern w:val="0"/>
          <w:sz w:val="20"/>
          <w:szCs w:val="20"/>
        </w:rPr>
        <w:t>59</w:t>
      </w:r>
      <w:r w:rsidRPr="00F96DD7">
        <w:rPr>
          <w:rFonts w:eastAsia="Times New Roman" w:cs="TimesNewRomanPSMT"/>
          <w:color w:val="000000" w:themeColor="text1"/>
          <w:kern w:val="0"/>
          <w:sz w:val="20"/>
          <w:szCs w:val="20"/>
        </w:rPr>
        <w:tab/>
        <w:t>1,538 (22.1%)</w:t>
      </w:r>
      <w:r w:rsidRPr="00F96DD7">
        <w:rPr>
          <w:rFonts w:eastAsia="Times New Roman" w:cs="TimesNewRomanPSMT"/>
          <w:color w:val="000000" w:themeColor="text1"/>
          <w:kern w:val="0"/>
          <w:sz w:val="20"/>
          <w:szCs w:val="20"/>
        </w:rPr>
        <w:tab/>
        <w:t>12,972 (28.8%)</w:t>
      </w:r>
      <w:r w:rsidRPr="00F96DD7">
        <w:rPr>
          <w:rFonts w:eastAsia="Times New Roman" w:cs="TimesNewRomanPSMT"/>
          <w:color w:val="000000" w:themeColor="text1"/>
          <w:kern w:val="0"/>
          <w:sz w:val="20"/>
          <w:szCs w:val="20"/>
        </w:rPr>
        <w:tab/>
      </w:r>
      <w:r w:rsidR="003C43F5" w:rsidRPr="00F96DD7">
        <w:rPr>
          <w:rFonts w:ascii="Century" w:eastAsia="Times New Roman" w:hAnsi="Century" w:cs="TimesNewRomanPSMT"/>
          <w:color w:val="000000" w:themeColor="text1"/>
          <w:kern w:val="0"/>
          <w:sz w:val="20"/>
          <w:szCs w:val="20"/>
        </w:rPr>
        <w:t>−</w:t>
      </w:r>
      <w:r w:rsidRPr="00F96DD7">
        <w:rPr>
          <w:rFonts w:eastAsia="Times New Roman" w:cs="TimesNewRomanPSMT"/>
          <w:color w:val="000000" w:themeColor="text1"/>
          <w:kern w:val="0"/>
          <w:sz w:val="20"/>
          <w:szCs w:val="20"/>
        </w:rPr>
        <w:t>6.7%</w:t>
      </w:r>
    </w:p>
    <w:p w14:paraId="1A7B5C7A" w14:textId="7E170AD9"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 xml:space="preserve"> 60</w:t>
      </w:r>
      <w:r w:rsidR="007021E5" w:rsidRPr="00F96DD7">
        <w:rPr>
          <w:color w:val="000000" w:themeColor="text1"/>
          <w:sz w:val="20"/>
          <w:szCs w:val="20"/>
        </w:rPr>
        <w:t>–</w:t>
      </w:r>
      <w:r w:rsidRPr="00F96DD7">
        <w:rPr>
          <w:rFonts w:eastAsia="Times New Roman" w:cs="TimesNewRomanPSMT"/>
          <w:color w:val="000000" w:themeColor="text1"/>
          <w:kern w:val="0"/>
          <w:sz w:val="20"/>
          <w:szCs w:val="20"/>
        </w:rPr>
        <w:t>69</w:t>
      </w:r>
      <w:r w:rsidRPr="00F96DD7">
        <w:rPr>
          <w:rFonts w:eastAsia="Times New Roman" w:cs="TimesNewRomanPSMT"/>
          <w:color w:val="000000" w:themeColor="text1"/>
          <w:kern w:val="0"/>
          <w:sz w:val="20"/>
          <w:szCs w:val="20"/>
        </w:rPr>
        <w:tab/>
        <w:t>3,822 (54.8%)</w:t>
      </w:r>
      <w:r w:rsidRPr="00F96DD7">
        <w:rPr>
          <w:rFonts w:eastAsia="Times New Roman" w:cs="TimesNewRomanPSMT"/>
          <w:color w:val="000000" w:themeColor="text1"/>
          <w:kern w:val="0"/>
          <w:sz w:val="20"/>
          <w:szCs w:val="20"/>
        </w:rPr>
        <w:tab/>
        <w:t>16,632 (36.9%)</w:t>
      </w:r>
      <w:r w:rsidRPr="00F96DD7">
        <w:rPr>
          <w:rFonts w:eastAsia="Times New Roman" w:cs="TimesNewRomanPSMT"/>
          <w:color w:val="000000" w:themeColor="text1"/>
          <w:kern w:val="0"/>
          <w:sz w:val="20"/>
          <w:szCs w:val="20"/>
        </w:rPr>
        <w:tab/>
        <w:t>17.9%</w:t>
      </w:r>
    </w:p>
    <w:p w14:paraId="099772E4" w14:textId="36F91CFB"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 xml:space="preserve"> 70</w:t>
      </w:r>
      <w:r w:rsidR="007021E5" w:rsidRPr="00F96DD7">
        <w:rPr>
          <w:color w:val="000000" w:themeColor="text1"/>
          <w:sz w:val="20"/>
          <w:szCs w:val="20"/>
        </w:rPr>
        <w:t>–</w:t>
      </w:r>
      <w:r w:rsidRPr="00F96DD7">
        <w:rPr>
          <w:rFonts w:eastAsia="Times New Roman" w:cs="TimesNewRomanPSMT"/>
          <w:color w:val="000000" w:themeColor="text1"/>
          <w:kern w:val="0"/>
          <w:sz w:val="20"/>
          <w:szCs w:val="20"/>
        </w:rPr>
        <w:t>74</w:t>
      </w:r>
      <w:r w:rsidRPr="00F96DD7">
        <w:rPr>
          <w:rFonts w:eastAsia="Times New Roman" w:cs="TimesNewRomanPSMT"/>
          <w:color w:val="000000" w:themeColor="text1"/>
          <w:kern w:val="0"/>
          <w:sz w:val="20"/>
          <w:szCs w:val="20"/>
        </w:rPr>
        <w:tab/>
        <w:t>1,167 (16.7%)</w:t>
      </w:r>
      <w:r w:rsidRPr="00F96DD7">
        <w:rPr>
          <w:rFonts w:eastAsia="Times New Roman" w:cs="TimesNewRomanPSMT"/>
          <w:color w:val="000000" w:themeColor="text1"/>
          <w:kern w:val="0"/>
          <w:sz w:val="20"/>
          <w:szCs w:val="20"/>
        </w:rPr>
        <w:tab/>
        <w:t>6,403 (14.2%)</w:t>
      </w:r>
      <w:r w:rsidRPr="00F96DD7">
        <w:rPr>
          <w:rFonts w:eastAsia="Times New Roman" w:cs="TimesNewRomanPSMT"/>
          <w:color w:val="000000" w:themeColor="text1"/>
          <w:kern w:val="0"/>
          <w:sz w:val="20"/>
          <w:szCs w:val="20"/>
        </w:rPr>
        <w:tab/>
        <w:t>2.5%</w:t>
      </w:r>
    </w:p>
    <w:p w14:paraId="121F3BA5" w14:textId="77777777"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p>
    <w:p w14:paraId="533FDFDD" w14:textId="77777777"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Sex</w:t>
      </w:r>
    </w:p>
    <w:p w14:paraId="547C0098" w14:textId="4EAC1FBC"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 xml:space="preserve"> </w:t>
      </w:r>
      <w:r w:rsidR="00774082" w:rsidRPr="00F96DD7">
        <w:rPr>
          <w:rFonts w:eastAsia="Times New Roman" w:cs="TimesNewRomanPSMT"/>
          <w:color w:val="000000" w:themeColor="text1"/>
          <w:kern w:val="0"/>
          <w:sz w:val="20"/>
          <w:szCs w:val="20"/>
        </w:rPr>
        <w:t>Males</w:t>
      </w:r>
      <w:r w:rsidRPr="00F96DD7">
        <w:rPr>
          <w:rFonts w:eastAsia="Times New Roman" w:cs="TimesNewRomanPSMT"/>
          <w:color w:val="000000" w:themeColor="text1"/>
          <w:kern w:val="0"/>
          <w:sz w:val="20"/>
          <w:szCs w:val="20"/>
        </w:rPr>
        <w:tab/>
        <w:t>3,177 (45.6%)</w:t>
      </w:r>
      <w:r w:rsidRPr="00F96DD7">
        <w:rPr>
          <w:rFonts w:eastAsia="Times New Roman" w:cs="TimesNewRomanPSMT"/>
          <w:color w:val="000000" w:themeColor="text1"/>
          <w:kern w:val="0"/>
          <w:sz w:val="20"/>
          <w:szCs w:val="20"/>
        </w:rPr>
        <w:tab/>
        <w:t>21,880 (48.5%)</w:t>
      </w:r>
      <w:r w:rsidRPr="00F96DD7">
        <w:rPr>
          <w:rFonts w:eastAsia="Times New Roman" w:cs="TimesNewRomanPSMT"/>
          <w:color w:val="000000" w:themeColor="text1"/>
          <w:kern w:val="0"/>
          <w:sz w:val="20"/>
          <w:szCs w:val="20"/>
        </w:rPr>
        <w:tab/>
      </w:r>
      <w:bookmarkStart w:id="2" w:name="_Hlk221885540"/>
      <w:r w:rsidR="003C43F5" w:rsidRPr="00F96DD7">
        <w:rPr>
          <w:rFonts w:ascii="Century" w:eastAsia="Times New Roman" w:hAnsi="Century" w:cs="TimesNewRomanPSMT"/>
          <w:color w:val="000000" w:themeColor="text1"/>
          <w:kern w:val="0"/>
          <w:sz w:val="20"/>
          <w:szCs w:val="20"/>
        </w:rPr>
        <w:t>−</w:t>
      </w:r>
      <w:r w:rsidRPr="00F96DD7">
        <w:rPr>
          <w:rFonts w:eastAsia="Times New Roman" w:cs="TimesNewRomanPSMT"/>
          <w:color w:val="000000" w:themeColor="text1"/>
          <w:kern w:val="0"/>
          <w:sz w:val="20"/>
          <w:szCs w:val="20"/>
        </w:rPr>
        <w:t>3.0</w:t>
      </w:r>
      <w:bookmarkEnd w:id="2"/>
      <w:r w:rsidRPr="00F96DD7">
        <w:rPr>
          <w:rFonts w:eastAsia="Times New Roman" w:cs="TimesNewRomanPSMT"/>
          <w:color w:val="000000" w:themeColor="text1"/>
          <w:kern w:val="0"/>
          <w:sz w:val="20"/>
          <w:szCs w:val="20"/>
        </w:rPr>
        <w:t>%</w:t>
      </w:r>
    </w:p>
    <w:p w14:paraId="342FA2DB" w14:textId="0B1C21FE" w:rsidR="00766B2A" w:rsidRPr="00F96DD7" w:rsidRDefault="00766B2A" w:rsidP="00DB633E">
      <w:pPr>
        <w:widowControl/>
        <w:pBdr>
          <w:bottom w:val="single" w:sz="4" w:space="1" w:color="auto"/>
        </w:pBdr>
        <w:tabs>
          <w:tab w:val="left" w:pos="3119"/>
          <w:tab w:val="left" w:pos="5245"/>
          <w:tab w:val="left" w:pos="7655"/>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 xml:space="preserve"> </w:t>
      </w:r>
      <w:r w:rsidR="00774082" w:rsidRPr="00F96DD7">
        <w:rPr>
          <w:rFonts w:eastAsia="Times New Roman" w:cs="TimesNewRomanPSMT"/>
          <w:color w:val="000000" w:themeColor="text1"/>
          <w:kern w:val="0"/>
          <w:sz w:val="20"/>
          <w:szCs w:val="20"/>
        </w:rPr>
        <w:t>Females</w:t>
      </w:r>
      <w:r w:rsidRPr="00F96DD7">
        <w:rPr>
          <w:rFonts w:eastAsia="Times New Roman" w:cs="TimesNewRomanPSMT"/>
          <w:color w:val="000000" w:themeColor="text1"/>
          <w:kern w:val="0"/>
          <w:sz w:val="20"/>
          <w:szCs w:val="20"/>
        </w:rPr>
        <w:tab/>
        <w:t>3,794 (54.4%)</w:t>
      </w:r>
      <w:r w:rsidRPr="00F96DD7">
        <w:rPr>
          <w:rFonts w:eastAsia="Times New Roman" w:cs="TimesNewRomanPSMT"/>
          <w:color w:val="000000" w:themeColor="text1"/>
          <w:kern w:val="0"/>
          <w:sz w:val="20"/>
          <w:szCs w:val="20"/>
        </w:rPr>
        <w:tab/>
        <w:t>23,191 (51.5%)</w:t>
      </w:r>
      <w:r w:rsidRPr="00F96DD7">
        <w:rPr>
          <w:rFonts w:eastAsia="Times New Roman" w:cs="TimesNewRomanPSMT"/>
          <w:color w:val="000000" w:themeColor="text1"/>
          <w:kern w:val="0"/>
          <w:sz w:val="20"/>
          <w:szCs w:val="20"/>
        </w:rPr>
        <w:tab/>
        <w:t>3.0%</w:t>
      </w:r>
    </w:p>
    <w:p w14:paraId="5150C82B" w14:textId="422300BB"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p>
    <w:p w14:paraId="20787F30" w14:textId="77777777" w:rsidR="006A4674" w:rsidRPr="00F96DD7" w:rsidRDefault="006A4674" w:rsidP="00DB633E">
      <w:pPr>
        <w:widowControl/>
        <w:pBdr>
          <w:bottom w:val="single" w:sz="4" w:space="1" w:color="auto"/>
        </w:pBdr>
        <w:tabs>
          <w:tab w:val="left" w:pos="3119"/>
          <w:tab w:val="left" w:pos="3402"/>
          <w:tab w:val="left" w:pos="5954"/>
          <w:tab w:val="left" w:pos="7655"/>
          <w:tab w:val="left" w:pos="8080"/>
        </w:tabs>
        <w:spacing w:line="276" w:lineRule="auto"/>
        <w:jc w:val="left"/>
        <w:rPr>
          <w:rFonts w:eastAsiaTheme="minorEastAsia" w:cs="TimesNewRomanPSMT"/>
          <w:color w:val="000000" w:themeColor="text1"/>
          <w:kern w:val="0"/>
          <w:sz w:val="20"/>
          <w:szCs w:val="20"/>
        </w:rPr>
      </w:pPr>
      <w:r w:rsidRPr="00F96DD7">
        <w:rPr>
          <w:rFonts w:eastAsiaTheme="minorEastAsia" w:cs="TimesNewRomanPSMT" w:hint="eastAsia"/>
          <w:color w:val="000000" w:themeColor="text1"/>
          <w:kern w:val="0"/>
          <w:sz w:val="20"/>
          <w:szCs w:val="20"/>
        </w:rPr>
        <w:t>E</w:t>
      </w:r>
      <w:r w:rsidRPr="00F96DD7">
        <w:rPr>
          <w:rFonts w:eastAsiaTheme="minorEastAsia" w:cs="TimesNewRomanPSMT"/>
          <w:color w:val="000000" w:themeColor="text1"/>
          <w:kern w:val="0"/>
          <w:sz w:val="20"/>
          <w:szCs w:val="20"/>
        </w:rPr>
        <w:t>ducation level</w:t>
      </w:r>
    </w:p>
    <w:p w14:paraId="49B409A3" w14:textId="2D6CCDA1"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rFonts w:eastAsiaTheme="minorEastAsia" w:cs="TimesNewRomanPSMT"/>
          <w:color w:val="000000" w:themeColor="text1"/>
          <w:kern w:val="0"/>
          <w:sz w:val="20"/>
          <w:szCs w:val="20"/>
        </w:rPr>
        <w:t xml:space="preserve"> </w:t>
      </w:r>
      <w:r w:rsidRPr="00F96DD7">
        <w:rPr>
          <w:rFonts w:eastAsiaTheme="minorEastAsia" w:cs="TimesNewRomanPSMT" w:hint="eastAsia"/>
          <w:color w:val="000000" w:themeColor="text1"/>
          <w:kern w:val="0"/>
          <w:sz w:val="20"/>
          <w:szCs w:val="20"/>
        </w:rPr>
        <w:t>J</w:t>
      </w:r>
      <w:r w:rsidRPr="00F96DD7">
        <w:rPr>
          <w:rFonts w:eastAsiaTheme="minorEastAsia" w:cs="TimesNewRomanPSMT"/>
          <w:color w:val="000000" w:themeColor="text1"/>
          <w:kern w:val="0"/>
          <w:sz w:val="20"/>
          <w:szCs w:val="20"/>
        </w:rPr>
        <w:t>unior high</w:t>
      </w:r>
      <w:r w:rsidR="00C27B25" w:rsidRPr="00F96DD7">
        <w:rPr>
          <w:rFonts w:eastAsiaTheme="minorEastAsia" w:cs="TimesNewRomanPSMT"/>
          <w:color w:val="000000" w:themeColor="text1"/>
          <w:kern w:val="0"/>
          <w:sz w:val="20"/>
          <w:szCs w:val="20"/>
        </w:rPr>
        <w:t xml:space="preserve"> </w:t>
      </w:r>
      <w:r w:rsidRPr="00F96DD7">
        <w:rPr>
          <w:rFonts w:eastAsiaTheme="minorEastAsia" w:cs="TimesNewRomanPSMT"/>
          <w:color w:val="000000" w:themeColor="text1"/>
          <w:kern w:val="0"/>
          <w:sz w:val="20"/>
          <w:szCs w:val="20"/>
        </w:rPr>
        <w:t>school</w:t>
      </w:r>
      <w:r w:rsidR="00C302B5" w:rsidRPr="00F96DD7">
        <w:rPr>
          <w:rFonts w:eastAsiaTheme="minorEastAsia" w:cs="TimesNewRomanPSMT"/>
          <w:color w:val="000000" w:themeColor="text1"/>
          <w:kern w:val="0"/>
          <w:sz w:val="20"/>
          <w:szCs w:val="20"/>
        </w:rPr>
        <w:tab/>
      </w:r>
      <w:bookmarkStart w:id="3" w:name="_Hlk221884721"/>
      <w:r w:rsidR="00C302B5" w:rsidRPr="00F96DD7">
        <w:rPr>
          <w:rFonts w:eastAsiaTheme="minorEastAsia" w:cs="TimesNewRomanPSMT" w:hint="eastAsia"/>
          <w:color w:val="000000" w:themeColor="text1"/>
          <w:kern w:val="0"/>
          <w:sz w:val="20"/>
          <w:szCs w:val="20"/>
        </w:rPr>
        <w:t>2</w:t>
      </w:r>
      <w:r w:rsidR="00C302B5" w:rsidRPr="00F96DD7">
        <w:rPr>
          <w:rFonts w:eastAsiaTheme="minorEastAsia" w:cs="TimesNewRomanPSMT"/>
          <w:color w:val="000000" w:themeColor="text1"/>
          <w:kern w:val="0"/>
          <w:sz w:val="20"/>
          <w:szCs w:val="20"/>
        </w:rPr>
        <w:t>,418 (</w:t>
      </w:r>
      <w:r w:rsidR="00460AAB" w:rsidRPr="00F96DD7">
        <w:rPr>
          <w:rFonts w:eastAsiaTheme="minorEastAsia" w:cs="TimesNewRomanPSMT"/>
          <w:color w:val="000000" w:themeColor="text1"/>
          <w:kern w:val="0"/>
          <w:sz w:val="20"/>
          <w:szCs w:val="20"/>
        </w:rPr>
        <w:t>3</w:t>
      </w:r>
      <w:r w:rsidR="002706EE" w:rsidRPr="00F96DD7">
        <w:rPr>
          <w:rFonts w:eastAsiaTheme="minorEastAsia" w:cs="TimesNewRomanPSMT" w:hint="eastAsia"/>
          <w:color w:val="000000" w:themeColor="text1"/>
          <w:kern w:val="0"/>
          <w:sz w:val="20"/>
          <w:szCs w:val="20"/>
        </w:rPr>
        <w:t>5</w:t>
      </w:r>
      <w:r w:rsidR="00460AA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4</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13,472 </w:t>
      </w:r>
      <w:r w:rsidR="00C302B5"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30</w:t>
      </w:r>
      <w:r w:rsidR="00460AA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6</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4.</w:t>
      </w:r>
      <w:r w:rsidR="002706EE" w:rsidRPr="00F96DD7">
        <w:rPr>
          <w:rFonts w:eastAsiaTheme="minorEastAsia" w:cs="TimesNewRomanPSMT"/>
          <w:color w:val="000000" w:themeColor="text1"/>
          <w:kern w:val="0"/>
          <w:sz w:val="20"/>
          <w:szCs w:val="20"/>
        </w:rPr>
        <w:t>7</w:t>
      </w:r>
      <w:r w:rsidR="00C302B5" w:rsidRPr="00F96DD7">
        <w:rPr>
          <w:rFonts w:eastAsiaTheme="minorEastAsia" w:cs="TimesNewRomanPSMT"/>
          <w:color w:val="000000" w:themeColor="text1"/>
          <w:kern w:val="0"/>
          <w:sz w:val="20"/>
          <w:szCs w:val="20"/>
        </w:rPr>
        <w:t>%</w:t>
      </w:r>
    </w:p>
    <w:bookmarkEnd w:id="3"/>
    <w:p w14:paraId="1AE28AB5" w14:textId="65C34B2D"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rFonts w:eastAsiaTheme="minorEastAsia" w:cs="TimesNewRomanPSMT"/>
          <w:color w:val="000000" w:themeColor="text1"/>
          <w:kern w:val="0"/>
          <w:sz w:val="20"/>
          <w:szCs w:val="20"/>
        </w:rPr>
        <w:t xml:space="preserve"> </w:t>
      </w:r>
      <w:r w:rsidRPr="00F96DD7">
        <w:rPr>
          <w:rFonts w:eastAsiaTheme="minorEastAsia" w:cs="TimesNewRomanPSMT" w:hint="eastAsia"/>
          <w:color w:val="000000" w:themeColor="text1"/>
          <w:kern w:val="0"/>
          <w:sz w:val="20"/>
          <w:szCs w:val="20"/>
        </w:rPr>
        <w:t>H</w:t>
      </w:r>
      <w:r w:rsidRPr="00F96DD7">
        <w:rPr>
          <w:rFonts w:eastAsiaTheme="minorEastAsia" w:cs="TimesNewRomanPSMT"/>
          <w:color w:val="000000" w:themeColor="text1"/>
          <w:kern w:val="0"/>
          <w:sz w:val="20"/>
          <w:szCs w:val="20"/>
        </w:rPr>
        <w:t>igh</w:t>
      </w:r>
      <w:r w:rsidR="00C27B25" w:rsidRPr="00F96DD7">
        <w:rPr>
          <w:rFonts w:eastAsiaTheme="minorEastAsia" w:cs="TimesNewRomanPSMT"/>
          <w:color w:val="000000" w:themeColor="text1"/>
          <w:kern w:val="0"/>
          <w:sz w:val="20"/>
          <w:szCs w:val="20"/>
        </w:rPr>
        <w:t xml:space="preserve"> </w:t>
      </w:r>
      <w:r w:rsidRPr="00F96DD7">
        <w:rPr>
          <w:rFonts w:eastAsiaTheme="minorEastAsia" w:cs="TimesNewRomanPSMT"/>
          <w:color w:val="000000" w:themeColor="text1"/>
          <w:kern w:val="0"/>
          <w:sz w:val="20"/>
          <w:szCs w:val="20"/>
        </w:rPr>
        <w:t>school</w:t>
      </w:r>
      <w:r w:rsidR="00C302B5" w:rsidRPr="00F96DD7">
        <w:rPr>
          <w:rFonts w:eastAsiaTheme="minorEastAsia" w:cs="TimesNewRomanPSMT"/>
          <w:color w:val="000000" w:themeColor="text1"/>
          <w:kern w:val="0"/>
          <w:sz w:val="20"/>
          <w:szCs w:val="20"/>
        </w:rPr>
        <w:tab/>
      </w:r>
      <w:r w:rsidR="001D297F" w:rsidRPr="00F96DD7">
        <w:rPr>
          <w:rFonts w:eastAsiaTheme="minorEastAsia" w:cs="TimesNewRomanPSMT"/>
          <w:color w:val="000000" w:themeColor="text1"/>
          <w:kern w:val="0"/>
          <w:sz w:val="20"/>
          <w:szCs w:val="20"/>
        </w:rPr>
        <w:t>3</w:t>
      </w:r>
      <w:r w:rsidR="00C302B5" w:rsidRPr="00F96DD7">
        <w:rPr>
          <w:rFonts w:eastAsiaTheme="minorEastAsia" w:cs="TimesNewRomanPSMT"/>
          <w:color w:val="000000" w:themeColor="text1"/>
          <w:kern w:val="0"/>
          <w:sz w:val="20"/>
          <w:szCs w:val="20"/>
        </w:rPr>
        <w:t>,</w:t>
      </w:r>
      <w:r w:rsidR="001D297F" w:rsidRPr="00F96DD7">
        <w:rPr>
          <w:rFonts w:eastAsiaTheme="minorEastAsia" w:cs="TimesNewRomanPSMT"/>
          <w:color w:val="000000" w:themeColor="text1"/>
          <w:kern w:val="0"/>
          <w:sz w:val="20"/>
          <w:szCs w:val="20"/>
        </w:rPr>
        <w:t>100</w:t>
      </w:r>
      <w:r w:rsidR="00C302B5" w:rsidRPr="00F96DD7">
        <w:rPr>
          <w:rFonts w:eastAsiaTheme="minorEastAsia" w:cs="TimesNewRomanPSMT"/>
          <w:color w:val="000000" w:themeColor="text1"/>
          <w:kern w:val="0"/>
          <w:sz w:val="20"/>
          <w:szCs w:val="20"/>
        </w:rPr>
        <w:t xml:space="preserve"> (</w:t>
      </w:r>
      <w:r w:rsidR="00460AAB" w:rsidRPr="00F96DD7">
        <w:rPr>
          <w:rFonts w:eastAsiaTheme="minorEastAsia" w:cs="TimesNewRomanPSMT"/>
          <w:color w:val="000000" w:themeColor="text1"/>
          <w:kern w:val="0"/>
          <w:sz w:val="20"/>
          <w:szCs w:val="20"/>
        </w:rPr>
        <w:t>4</w:t>
      </w:r>
      <w:r w:rsidR="002706EE" w:rsidRPr="00F96DD7">
        <w:rPr>
          <w:rFonts w:eastAsiaTheme="minorEastAsia" w:cs="TimesNewRomanPSMT"/>
          <w:color w:val="000000" w:themeColor="text1"/>
          <w:kern w:val="0"/>
          <w:sz w:val="20"/>
          <w:szCs w:val="20"/>
        </w:rPr>
        <w:t>5</w:t>
      </w:r>
      <w:r w:rsidR="00460AA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3</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20,500 </w:t>
      </w:r>
      <w:r w:rsidR="00C302B5" w:rsidRPr="00F96DD7">
        <w:rPr>
          <w:rFonts w:eastAsiaTheme="minorEastAsia" w:cs="TimesNewRomanPSMT"/>
          <w:color w:val="000000" w:themeColor="text1"/>
          <w:kern w:val="0"/>
          <w:sz w:val="20"/>
          <w:szCs w:val="20"/>
        </w:rPr>
        <w:t>(</w:t>
      </w:r>
      <w:r w:rsidR="00460AAB" w:rsidRPr="00F96DD7">
        <w:rPr>
          <w:rFonts w:eastAsiaTheme="minorEastAsia" w:cs="TimesNewRomanPSMT"/>
          <w:color w:val="000000" w:themeColor="text1"/>
          <w:kern w:val="0"/>
          <w:sz w:val="20"/>
          <w:szCs w:val="20"/>
        </w:rPr>
        <w:t>4</w:t>
      </w:r>
      <w:r w:rsidR="002706EE" w:rsidRPr="00F96DD7">
        <w:rPr>
          <w:rFonts w:eastAsiaTheme="minorEastAsia" w:cs="TimesNewRomanPSMT"/>
          <w:color w:val="000000" w:themeColor="text1"/>
          <w:kern w:val="0"/>
          <w:sz w:val="20"/>
          <w:szCs w:val="20"/>
        </w:rPr>
        <w:t>6</w:t>
      </w:r>
      <w:r w:rsidR="00460AA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6</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w:t>
      </w:r>
      <w:r w:rsidR="00460AAB" w:rsidRPr="00F96DD7">
        <w:rPr>
          <w:rFonts w:eastAsiaTheme="minorEastAsia" w:cs="TimesNewRomanPSMT" w:hint="eastAsia"/>
          <w:color w:val="000000" w:themeColor="text1"/>
          <w:kern w:val="0"/>
          <w:sz w:val="20"/>
          <w:szCs w:val="20"/>
        </w:rPr>
        <w:t>1</w:t>
      </w:r>
      <w:r w:rsidR="00460AA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3</w:t>
      </w:r>
      <w:r w:rsidR="00C302B5" w:rsidRPr="00F96DD7">
        <w:rPr>
          <w:rFonts w:eastAsiaTheme="minorEastAsia" w:cs="TimesNewRomanPSMT"/>
          <w:color w:val="000000" w:themeColor="text1"/>
          <w:kern w:val="0"/>
          <w:sz w:val="20"/>
          <w:szCs w:val="20"/>
        </w:rPr>
        <w:t>%</w:t>
      </w:r>
    </w:p>
    <w:p w14:paraId="7FF00915" w14:textId="196F0D67"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rFonts w:eastAsiaTheme="minorEastAsia" w:cs="TimesNewRomanPSMT"/>
          <w:color w:val="000000" w:themeColor="text1"/>
          <w:kern w:val="0"/>
          <w:sz w:val="20"/>
          <w:szCs w:val="20"/>
        </w:rPr>
        <w:t xml:space="preserve"> Junior or vocational college</w:t>
      </w:r>
      <w:r w:rsidR="00C302B5" w:rsidRPr="00F96DD7">
        <w:rPr>
          <w:rFonts w:eastAsiaTheme="minorEastAsia" w:cs="TimesNewRomanPSMT"/>
          <w:color w:val="000000" w:themeColor="text1"/>
          <w:kern w:val="0"/>
          <w:sz w:val="20"/>
          <w:szCs w:val="20"/>
        </w:rPr>
        <w:tab/>
      </w:r>
      <w:r w:rsidR="001D297F" w:rsidRPr="00F96DD7">
        <w:rPr>
          <w:rFonts w:eastAsiaTheme="minorEastAsia" w:cs="TimesNewRomanPSMT"/>
          <w:color w:val="000000" w:themeColor="text1"/>
          <w:kern w:val="0"/>
          <w:sz w:val="20"/>
          <w:szCs w:val="20"/>
        </w:rPr>
        <w:t>945</w:t>
      </w:r>
      <w:r w:rsidR="00C302B5" w:rsidRPr="00F96DD7">
        <w:rPr>
          <w:rFonts w:eastAsiaTheme="minorEastAsia" w:cs="TimesNewRomanPSMT"/>
          <w:color w:val="000000" w:themeColor="text1"/>
          <w:kern w:val="0"/>
          <w:sz w:val="20"/>
          <w:szCs w:val="20"/>
        </w:rPr>
        <w:t xml:space="preserve"> (</w:t>
      </w:r>
      <w:r w:rsidR="00460AAB" w:rsidRPr="00F96DD7">
        <w:rPr>
          <w:rFonts w:eastAsiaTheme="minorEastAsia" w:cs="TimesNewRomanPSMT"/>
          <w:color w:val="000000" w:themeColor="text1"/>
          <w:kern w:val="0"/>
          <w:sz w:val="20"/>
          <w:szCs w:val="20"/>
        </w:rPr>
        <w:t>13.</w:t>
      </w:r>
      <w:r w:rsidR="002706EE" w:rsidRPr="00F96DD7">
        <w:rPr>
          <w:rFonts w:eastAsiaTheme="minorEastAsia" w:cs="TimesNewRomanPSMT"/>
          <w:color w:val="000000" w:themeColor="text1"/>
          <w:kern w:val="0"/>
          <w:sz w:val="20"/>
          <w:szCs w:val="20"/>
        </w:rPr>
        <w:t>8</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7,027 </w:t>
      </w:r>
      <w:r w:rsidR="00C302B5" w:rsidRPr="00F96DD7">
        <w:rPr>
          <w:rFonts w:eastAsiaTheme="minorEastAsia" w:cs="TimesNewRomanPSMT"/>
          <w:color w:val="000000" w:themeColor="text1"/>
          <w:kern w:val="0"/>
          <w:sz w:val="20"/>
          <w:szCs w:val="20"/>
        </w:rPr>
        <w:t>(</w:t>
      </w:r>
      <w:r w:rsidR="00460AAB" w:rsidRPr="00F96DD7">
        <w:rPr>
          <w:rFonts w:eastAsiaTheme="minorEastAsia" w:cs="TimesNewRomanPSMT"/>
          <w:color w:val="000000" w:themeColor="text1"/>
          <w:kern w:val="0"/>
          <w:sz w:val="20"/>
          <w:szCs w:val="20"/>
        </w:rPr>
        <w:t>1</w:t>
      </w:r>
      <w:r w:rsidR="002706EE" w:rsidRPr="00F96DD7">
        <w:rPr>
          <w:rFonts w:eastAsiaTheme="minorEastAsia" w:cs="TimesNewRomanPSMT"/>
          <w:color w:val="000000" w:themeColor="text1"/>
          <w:kern w:val="0"/>
          <w:sz w:val="20"/>
          <w:szCs w:val="20"/>
        </w:rPr>
        <w:t>6</w:t>
      </w:r>
      <w:r w:rsidR="00460AA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0</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0350C9" w:rsidRPr="00F96DD7">
        <w:rPr>
          <w:rFonts w:eastAsiaTheme="minorEastAsia" w:cs="TimesNewRomanPSMT"/>
          <w:color w:val="000000" w:themeColor="text1"/>
          <w:kern w:val="0"/>
          <w:sz w:val="20"/>
          <w:szCs w:val="20"/>
        </w:rPr>
        <w:t>−2.</w:t>
      </w:r>
      <w:r w:rsidR="002706EE" w:rsidRPr="00F96DD7">
        <w:rPr>
          <w:rFonts w:eastAsiaTheme="minorEastAsia" w:cs="TimesNewRomanPSMT"/>
          <w:color w:val="000000" w:themeColor="text1"/>
          <w:kern w:val="0"/>
          <w:sz w:val="20"/>
          <w:szCs w:val="20"/>
        </w:rPr>
        <w:t>2</w:t>
      </w:r>
      <w:r w:rsidR="00C302B5" w:rsidRPr="00F96DD7">
        <w:rPr>
          <w:rFonts w:eastAsiaTheme="minorEastAsia" w:cs="TimesNewRomanPSMT"/>
          <w:color w:val="000000" w:themeColor="text1"/>
          <w:kern w:val="0"/>
          <w:sz w:val="20"/>
          <w:szCs w:val="20"/>
        </w:rPr>
        <w:t>%</w:t>
      </w:r>
    </w:p>
    <w:p w14:paraId="369967D6" w14:textId="673FD286"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color w:val="000000" w:themeColor="text1"/>
          <w:sz w:val="20"/>
          <w:szCs w:val="20"/>
        </w:rPr>
        <w:t xml:space="preserve"> University</w:t>
      </w:r>
      <w:r w:rsidR="00C302B5" w:rsidRPr="00F96DD7">
        <w:rPr>
          <w:color w:val="000000" w:themeColor="text1"/>
          <w:sz w:val="20"/>
          <w:szCs w:val="20"/>
        </w:rPr>
        <w:tab/>
      </w:r>
      <w:r w:rsidR="001D297F" w:rsidRPr="00F96DD7">
        <w:rPr>
          <w:rFonts w:eastAsiaTheme="minorEastAsia" w:cs="TimesNewRomanPSMT"/>
          <w:color w:val="000000" w:themeColor="text1"/>
          <w:kern w:val="0"/>
          <w:sz w:val="20"/>
          <w:szCs w:val="20"/>
        </w:rPr>
        <w:t>376</w:t>
      </w:r>
      <w:r w:rsidR="00C302B5" w:rsidRPr="00F96DD7">
        <w:rPr>
          <w:rFonts w:eastAsiaTheme="minorEastAsia" w:cs="TimesNewRomanPSMT"/>
          <w:color w:val="000000" w:themeColor="text1"/>
          <w:kern w:val="0"/>
          <w:sz w:val="20"/>
          <w:szCs w:val="20"/>
        </w:rPr>
        <w:t xml:space="preserve"> (</w:t>
      </w:r>
      <w:r w:rsidR="00460AAB" w:rsidRPr="00F96DD7">
        <w:rPr>
          <w:rFonts w:eastAsiaTheme="minorEastAsia" w:cs="TimesNewRomanPSMT"/>
          <w:color w:val="000000" w:themeColor="text1"/>
          <w:kern w:val="0"/>
          <w:sz w:val="20"/>
          <w:szCs w:val="20"/>
        </w:rPr>
        <w:t>5.</w:t>
      </w:r>
      <w:r w:rsidR="002706EE" w:rsidRPr="00F96DD7">
        <w:rPr>
          <w:rFonts w:eastAsiaTheme="minorEastAsia" w:cs="TimesNewRomanPSMT"/>
          <w:color w:val="000000" w:themeColor="text1"/>
          <w:kern w:val="0"/>
          <w:sz w:val="20"/>
          <w:szCs w:val="20"/>
        </w:rPr>
        <w:t>5</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2,974 </w:t>
      </w:r>
      <w:r w:rsidR="00C302B5" w:rsidRPr="00F96DD7">
        <w:rPr>
          <w:rFonts w:eastAsiaTheme="minorEastAsia" w:cs="TimesNewRomanPSMT"/>
          <w:color w:val="000000" w:themeColor="text1"/>
          <w:kern w:val="0"/>
          <w:sz w:val="20"/>
          <w:szCs w:val="20"/>
        </w:rPr>
        <w:t>(</w:t>
      </w:r>
      <w:r w:rsidR="00460AAB" w:rsidRPr="00F96DD7">
        <w:rPr>
          <w:rFonts w:eastAsiaTheme="minorEastAsia" w:cs="TimesNewRomanPSMT"/>
          <w:color w:val="000000" w:themeColor="text1"/>
          <w:kern w:val="0"/>
          <w:sz w:val="20"/>
          <w:szCs w:val="20"/>
        </w:rPr>
        <w:t>6.</w:t>
      </w:r>
      <w:r w:rsidR="002706EE" w:rsidRPr="00F96DD7">
        <w:rPr>
          <w:rFonts w:eastAsiaTheme="minorEastAsia" w:cs="TimesNewRomanPSMT"/>
          <w:color w:val="000000" w:themeColor="text1"/>
          <w:kern w:val="0"/>
          <w:sz w:val="20"/>
          <w:szCs w:val="20"/>
        </w:rPr>
        <w:t>8</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bookmarkStart w:id="4" w:name="_Hlk221885745"/>
      <w:r w:rsidR="000350C9" w:rsidRPr="00F96DD7">
        <w:rPr>
          <w:rFonts w:eastAsiaTheme="minorEastAsia" w:cs="TimesNewRomanPSMT"/>
          <w:color w:val="000000" w:themeColor="text1"/>
          <w:kern w:val="0"/>
          <w:sz w:val="20"/>
          <w:szCs w:val="20"/>
        </w:rPr>
        <w:t>−</w:t>
      </w:r>
      <w:r w:rsidR="000350C9" w:rsidRPr="00F96DD7">
        <w:rPr>
          <w:rFonts w:eastAsiaTheme="minorEastAsia" w:cs="TimesNewRomanPSMT" w:hint="eastAsia"/>
          <w:color w:val="000000" w:themeColor="text1"/>
          <w:kern w:val="0"/>
          <w:sz w:val="20"/>
          <w:szCs w:val="20"/>
        </w:rPr>
        <w:t>1</w:t>
      </w:r>
      <w:r w:rsidR="000350C9" w:rsidRPr="00F96DD7">
        <w:rPr>
          <w:rFonts w:eastAsiaTheme="minorEastAsia" w:cs="TimesNewRomanPSMT"/>
          <w:color w:val="000000" w:themeColor="text1"/>
          <w:kern w:val="0"/>
          <w:sz w:val="20"/>
          <w:szCs w:val="20"/>
        </w:rPr>
        <w:t>.</w:t>
      </w:r>
      <w:bookmarkEnd w:id="4"/>
      <w:r w:rsidR="002706EE" w:rsidRPr="00F96DD7">
        <w:rPr>
          <w:rFonts w:eastAsiaTheme="minorEastAsia" w:cs="TimesNewRomanPSMT"/>
          <w:color w:val="000000" w:themeColor="text1"/>
          <w:kern w:val="0"/>
          <w:sz w:val="20"/>
          <w:szCs w:val="20"/>
        </w:rPr>
        <w:t>3</w:t>
      </w:r>
      <w:r w:rsidR="00C302B5" w:rsidRPr="00F96DD7">
        <w:rPr>
          <w:rFonts w:eastAsiaTheme="minorEastAsia" w:cs="TimesNewRomanPSMT"/>
          <w:color w:val="000000" w:themeColor="text1"/>
          <w:kern w:val="0"/>
          <w:sz w:val="20"/>
          <w:szCs w:val="20"/>
        </w:rPr>
        <w:t>%</w:t>
      </w:r>
    </w:p>
    <w:p w14:paraId="3631444D" w14:textId="77777777" w:rsidR="006A4674" w:rsidRPr="00F96DD7" w:rsidRDefault="006A4674" w:rsidP="00DB633E">
      <w:pPr>
        <w:widowControl/>
        <w:pBdr>
          <w:bottom w:val="single" w:sz="4" w:space="1" w:color="auto"/>
        </w:pBdr>
        <w:tabs>
          <w:tab w:val="left" w:pos="3119"/>
          <w:tab w:val="left" w:pos="3402"/>
          <w:tab w:val="left" w:pos="5954"/>
          <w:tab w:val="left" w:pos="7655"/>
          <w:tab w:val="left" w:pos="8080"/>
        </w:tabs>
        <w:spacing w:line="276" w:lineRule="auto"/>
        <w:jc w:val="left"/>
        <w:rPr>
          <w:rFonts w:eastAsiaTheme="minorEastAsia" w:cs="TimesNewRomanPSMT"/>
          <w:color w:val="000000" w:themeColor="text1"/>
          <w:kern w:val="0"/>
          <w:sz w:val="20"/>
          <w:szCs w:val="20"/>
        </w:rPr>
      </w:pPr>
    </w:p>
    <w:p w14:paraId="1B16035C" w14:textId="77777777" w:rsidR="006A4674" w:rsidRPr="00F96DD7" w:rsidRDefault="006A4674" w:rsidP="00DB633E">
      <w:pPr>
        <w:widowControl/>
        <w:pBdr>
          <w:bottom w:val="single" w:sz="4" w:space="1" w:color="auto"/>
        </w:pBdr>
        <w:tabs>
          <w:tab w:val="left" w:pos="3119"/>
          <w:tab w:val="left" w:pos="3402"/>
          <w:tab w:val="left" w:pos="5954"/>
          <w:tab w:val="left" w:pos="7655"/>
          <w:tab w:val="left" w:pos="8080"/>
        </w:tabs>
        <w:spacing w:line="276" w:lineRule="auto"/>
        <w:jc w:val="left"/>
        <w:rPr>
          <w:rFonts w:eastAsiaTheme="minorEastAsia" w:cs="TimesNewRomanPSMT"/>
          <w:color w:val="000000" w:themeColor="text1"/>
          <w:kern w:val="0"/>
          <w:sz w:val="20"/>
          <w:szCs w:val="20"/>
        </w:rPr>
      </w:pPr>
      <w:r w:rsidRPr="00F96DD7">
        <w:rPr>
          <w:rFonts w:eastAsiaTheme="minorEastAsia" w:cs="TimesNewRomanPSMT" w:hint="eastAsia"/>
          <w:color w:val="000000" w:themeColor="text1"/>
          <w:kern w:val="0"/>
          <w:sz w:val="20"/>
          <w:szCs w:val="20"/>
        </w:rPr>
        <w:t>O</w:t>
      </w:r>
      <w:r w:rsidRPr="00F96DD7">
        <w:rPr>
          <w:rFonts w:eastAsiaTheme="minorEastAsia" w:cs="TimesNewRomanPSMT"/>
          <w:color w:val="000000" w:themeColor="text1"/>
          <w:kern w:val="0"/>
          <w:sz w:val="20"/>
          <w:szCs w:val="20"/>
        </w:rPr>
        <w:t>ccupation</w:t>
      </w:r>
    </w:p>
    <w:p w14:paraId="368B9B8B" w14:textId="46C8B8FD"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rFonts w:eastAsiaTheme="minorEastAsia" w:cs="TimesNewRomanPSMT"/>
          <w:color w:val="000000" w:themeColor="text1"/>
          <w:kern w:val="0"/>
          <w:sz w:val="20"/>
          <w:szCs w:val="20"/>
        </w:rPr>
        <w:t xml:space="preserve"> Office work and sales/service work</w:t>
      </w:r>
      <w:r w:rsidR="00C302B5" w:rsidRPr="00F96DD7">
        <w:rPr>
          <w:rFonts w:eastAsiaTheme="minorEastAsia" w:cs="TimesNewRomanPSMT"/>
          <w:color w:val="000000" w:themeColor="text1"/>
          <w:kern w:val="0"/>
          <w:sz w:val="20"/>
          <w:szCs w:val="20"/>
        </w:rPr>
        <w:tab/>
      </w:r>
      <w:r w:rsidR="001D297F" w:rsidRPr="00F96DD7">
        <w:rPr>
          <w:rFonts w:eastAsiaTheme="minorEastAsia" w:cs="TimesNewRomanPSMT"/>
          <w:color w:val="000000" w:themeColor="text1"/>
          <w:kern w:val="0"/>
          <w:sz w:val="20"/>
          <w:szCs w:val="20"/>
        </w:rPr>
        <w:t>1</w:t>
      </w:r>
      <w:r w:rsidR="00C302B5" w:rsidRPr="00F96DD7">
        <w:rPr>
          <w:rFonts w:eastAsiaTheme="minorEastAsia" w:cs="TimesNewRomanPSMT"/>
          <w:color w:val="000000" w:themeColor="text1"/>
          <w:kern w:val="0"/>
          <w:sz w:val="20"/>
          <w:szCs w:val="20"/>
        </w:rPr>
        <w:t>,</w:t>
      </w:r>
      <w:r w:rsidR="001D297F" w:rsidRPr="00F96DD7">
        <w:rPr>
          <w:rFonts w:eastAsiaTheme="minorEastAsia" w:cs="TimesNewRomanPSMT"/>
          <w:color w:val="000000" w:themeColor="text1"/>
          <w:kern w:val="0"/>
          <w:sz w:val="20"/>
          <w:szCs w:val="20"/>
        </w:rPr>
        <w:t>380</w:t>
      </w:r>
      <w:r w:rsidR="00C302B5" w:rsidRPr="00F96DD7">
        <w:rPr>
          <w:rFonts w:eastAsiaTheme="minorEastAsia" w:cs="TimesNewRomanPSMT"/>
          <w:color w:val="000000" w:themeColor="text1"/>
          <w:kern w:val="0"/>
          <w:sz w:val="20"/>
          <w:szCs w:val="20"/>
        </w:rPr>
        <w:t xml:space="preserve"> (</w:t>
      </w:r>
      <w:r w:rsidR="002706EE" w:rsidRPr="00F96DD7">
        <w:rPr>
          <w:rFonts w:eastAsiaTheme="minorEastAsia" w:cs="TimesNewRomanPSMT"/>
          <w:color w:val="000000" w:themeColor="text1"/>
          <w:kern w:val="0"/>
          <w:sz w:val="20"/>
          <w:szCs w:val="20"/>
        </w:rPr>
        <w:t>20</w:t>
      </w:r>
      <w:r w:rsidR="00AB3E6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1</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10,307 </w:t>
      </w:r>
      <w:r w:rsidR="00C302B5" w:rsidRPr="00F96DD7">
        <w:rPr>
          <w:rFonts w:eastAsiaTheme="minorEastAsia" w:cs="TimesNewRomanPSMT"/>
          <w:color w:val="000000" w:themeColor="text1"/>
          <w:kern w:val="0"/>
          <w:sz w:val="20"/>
          <w:szCs w:val="20"/>
        </w:rPr>
        <w:t>(</w:t>
      </w:r>
      <w:r w:rsidR="00AB3E6B" w:rsidRPr="00F96DD7">
        <w:rPr>
          <w:rFonts w:eastAsiaTheme="minorEastAsia" w:cs="TimesNewRomanPSMT"/>
          <w:color w:val="000000" w:themeColor="text1"/>
          <w:kern w:val="0"/>
          <w:sz w:val="20"/>
          <w:szCs w:val="20"/>
        </w:rPr>
        <w:t>2</w:t>
      </w:r>
      <w:r w:rsidR="002706EE" w:rsidRPr="00F96DD7">
        <w:rPr>
          <w:rFonts w:eastAsiaTheme="minorEastAsia" w:cs="TimesNewRomanPSMT"/>
          <w:color w:val="000000" w:themeColor="text1"/>
          <w:kern w:val="0"/>
          <w:sz w:val="20"/>
          <w:szCs w:val="20"/>
        </w:rPr>
        <w:t>3</w:t>
      </w:r>
      <w:r w:rsidR="00AB3E6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2</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AB3E6B" w:rsidRPr="00F96DD7">
        <w:rPr>
          <w:rFonts w:eastAsiaTheme="minorEastAsia" w:cs="TimesNewRomanPSMT"/>
          <w:color w:val="000000" w:themeColor="text1"/>
          <w:kern w:val="0"/>
          <w:sz w:val="20"/>
          <w:szCs w:val="20"/>
        </w:rPr>
        <w:t>−3.</w:t>
      </w:r>
      <w:r w:rsidR="002706EE" w:rsidRPr="00F96DD7">
        <w:rPr>
          <w:rFonts w:eastAsiaTheme="minorEastAsia" w:cs="TimesNewRomanPSMT"/>
          <w:color w:val="000000" w:themeColor="text1"/>
          <w:kern w:val="0"/>
          <w:sz w:val="20"/>
          <w:szCs w:val="20"/>
        </w:rPr>
        <w:t>2</w:t>
      </w:r>
      <w:r w:rsidR="00C302B5" w:rsidRPr="00F96DD7">
        <w:rPr>
          <w:rFonts w:eastAsiaTheme="minorEastAsia" w:cs="TimesNewRomanPSMT"/>
          <w:color w:val="000000" w:themeColor="text1"/>
          <w:kern w:val="0"/>
          <w:sz w:val="20"/>
          <w:szCs w:val="20"/>
        </w:rPr>
        <w:t>%</w:t>
      </w:r>
    </w:p>
    <w:p w14:paraId="24DAE30A" w14:textId="0EDABEFF"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rFonts w:eastAsiaTheme="minorEastAsia" w:cs="TimesNewRomanPSMT"/>
          <w:color w:val="000000" w:themeColor="text1"/>
          <w:kern w:val="0"/>
          <w:sz w:val="20"/>
          <w:szCs w:val="20"/>
        </w:rPr>
        <w:t xml:space="preserve"> Professional/management</w:t>
      </w:r>
      <w:r w:rsidR="00C302B5" w:rsidRPr="00F96DD7">
        <w:rPr>
          <w:rFonts w:eastAsiaTheme="minorEastAsia" w:cs="TimesNewRomanPSMT"/>
          <w:color w:val="000000" w:themeColor="text1"/>
          <w:kern w:val="0"/>
          <w:sz w:val="20"/>
          <w:szCs w:val="20"/>
        </w:rPr>
        <w:tab/>
      </w:r>
      <w:r w:rsidR="001D297F" w:rsidRPr="00F96DD7">
        <w:rPr>
          <w:rFonts w:eastAsiaTheme="minorEastAsia" w:cs="TimesNewRomanPSMT"/>
          <w:color w:val="000000" w:themeColor="text1"/>
          <w:kern w:val="0"/>
          <w:sz w:val="20"/>
          <w:szCs w:val="20"/>
        </w:rPr>
        <w:t>968</w:t>
      </w:r>
      <w:r w:rsidR="00C302B5" w:rsidRPr="00F96DD7">
        <w:rPr>
          <w:rFonts w:eastAsiaTheme="minorEastAsia" w:cs="TimesNewRomanPSMT"/>
          <w:color w:val="000000" w:themeColor="text1"/>
          <w:kern w:val="0"/>
          <w:sz w:val="20"/>
          <w:szCs w:val="20"/>
        </w:rPr>
        <w:t xml:space="preserve"> (</w:t>
      </w:r>
      <w:r w:rsidR="00AB3E6B" w:rsidRPr="00F96DD7">
        <w:rPr>
          <w:rFonts w:eastAsiaTheme="minorEastAsia" w:cs="TimesNewRomanPSMT"/>
          <w:color w:val="000000" w:themeColor="text1"/>
          <w:kern w:val="0"/>
          <w:sz w:val="20"/>
          <w:szCs w:val="20"/>
        </w:rPr>
        <w:t>1</w:t>
      </w:r>
      <w:r w:rsidR="002706EE" w:rsidRPr="00F96DD7">
        <w:rPr>
          <w:rFonts w:eastAsiaTheme="minorEastAsia" w:cs="TimesNewRomanPSMT"/>
          <w:color w:val="000000" w:themeColor="text1"/>
          <w:kern w:val="0"/>
          <w:sz w:val="20"/>
          <w:szCs w:val="20"/>
        </w:rPr>
        <w:t>4</w:t>
      </w:r>
      <w:r w:rsidR="00AB3E6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1</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9,151 </w:t>
      </w:r>
      <w:r w:rsidR="00C302B5" w:rsidRPr="00F96DD7">
        <w:rPr>
          <w:rFonts w:eastAsiaTheme="minorEastAsia" w:cs="TimesNewRomanPSMT"/>
          <w:color w:val="000000" w:themeColor="text1"/>
          <w:kern w:val="0"/>
          <w:sz w:val="20"/>
          <w:szCs w:val="20"/>
        </w:rPr>
        <w:t>(</w:t>
      </w:r>
      <w:r w:rsidR="00AB3E6B" w:rsidRPr="00F96DD7">
        <w:rPr>
          <w:rFonts w:eastAsiaTheme="minorEastAsia" w:cs="TimesNewRomanPSMT"/>
          <w:color w:val="000000" w:themeColor="text1"/>
          <w:kern w:val="0"/>
          <w:sz w:val="20"/>
          <w:szCs w:val="20"/>
        </w:rPr>
        <w:t>20.</w:t>
      </w:r>
      <w:r w:rsidR="002706EE" w:rsidRPr="00F96DD7">
        <w:rPr>
          <w:rFonts w:eastAsiaTheme="minorEastAsia" w:cs="TimesNewRomanPSMT"/>
          <w:color w:val="000000" w:themeColor="text1"/>
          <w:kern w:val="0"/>
          <w:sz w:val="20"/>
          <w:szCs w:val="20"/>
        </w:rPr>
        <w:t>6</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AB3E6B" w:rsidRPr="00F96DD7">
        <w:rPr>
          <w:rFonts w:eastAsiaTheme="minorEastAsia" w:cs="TimesNewRomanPSMT"/>
          <w:color w:val="000000" w:themeColor="text1"/>
          <w:kern w:val="0"/>
          <w:sz w:val="20"/>
          <w:szCs w:val="20"/>
        </w:rPr>
        <w:t>−6.</w:t>
      </w:r>
      <w:r w:rsidR="002706EE" w:rsidRPr="00F96DD7">
        <w:rPr>
          <w:rFonts w:eastAsiaTheme="minorEastAsia" w:cs="TimesNewRomanPSMT"/>
          <w:color w:val="000000" w:themeColor="text1"/>
          <w:kern w:val="0"/>
          <w:sz w:val="20"/>
          <w:szCs w:val="20"/>
        </w:rPr>
        <w:t>5</w:t>
      </w:r>
      <w:r w:rsidR="00C302B5" w:rsidRPr="00F96DD7">
        <w:rPr>
          <w:rFonts w:eastAsiaTheme="minorEastAsia" w:cs="TimesNewRomanPSMT"/>
          <w:color w:val="000000" w:themeColor="text1"/>
          <w:kern w:val="0"/>
          <w:sz w:val="20"/>
          <w:szCs w:val="20"/>
        </w:rPr>
        <w:t>%</w:t>
      </w:r>
    </w:p>
    <w:p w14:paraId="7C44AB4E" w14:textId="7798590F"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rFonts w:eastAsiaTheme="minorEastAsia" w:cs="TimesNewRomanPSMT"/>
          <w:color w:val="000000" w:themeColor="text1"/>
          <w:kern w:val="0"/>
          <w:sz w:val="20"/>
          <w:szCs w:val="20"/>
        </w:rPr>
        <w:t xml:space="preserve"> Manual </w:t>
      </w:r>
      <w:r w:rsidR="00C302B5" w:rsidRPr="00F96DD7">
        <w:rPr>
          <w:rFonts w:eastAsiaTheme="minorEastAsia" w:cs="TimesNewRomanPSMT"/>
          <w:color w:val="000000" w:themeColor="text1"/>
          <w:kern w:val="0"/>
          <w:sz w:val="20"/>
          <w:szCs w:val="20"/>
        </w:rPr>
        <w:tab/>
      </w:r>
      <w:r w:rsidR="001D297F" w:rsidRPr="00F96DD7">
        <w:rPr>
          <w:rFonts w:eastAsiaTheme="minorEastAsia" w:cs="TimesNewRomanPSMT"/>
          <w:color w:val="000000" w:themeColor="text1"/>
          <w:kern w:val="0"/>
          <w:sz w:val="20"/>
          <w:szCs w:val="20"/>
        </w:rPr>
        <w:t>1</w:t>
      </w:r>
      <w:r w:rsidR="00C302B5" w:rsidRPr="00F96DD7">
        <w:rPr>
          <w:rFonts w:eastAsiaTheme="minorEastAsia" w:cs="TimesNewRomanPSMT"/>
          <w:color w:val="000000" w:themeColor="text1"/>
          <w:kern w:val="0"/>
          <w:sz w:val="20"/>
          <w:szCs w:val="20"/>
        </w:rPr>
        <w:t>,</w:t>
      </w:r>
      <w:r w:rsidR="001D297F" w:rsidRPr="00F96DD7">
        <w:rPr>
          <w:rFonts w:eastAsiaTheme="minorEastAsia" w:cs="TimesNewRomanPSMT"/>
          <w:color w:val="000000" w:themeColor="text1"/>
          <w:kern w:val="0"/>
          <w:sz w:val="20"/>
          <w:szCs w:val="20"/>
        </w:rPr>
        <w:t>555</w:t>
      </w:r>
      <w:r w:rsidR="00C302B5" w:rsidRPr="00F96DD7">
        <w:rPr>
          <w:rFonts w:eastAsiaTheme="minorEastAsia" w:cs="TimesNewRomanPSMT"/>
          <w:color w:val="000000" w:themeColor="text1"/>
          <w:kern w:val="0"/>
          <w:sz w:val="20"/>
          <w:szCs w:val="20"/>
        </w:rPr>
        <w:t xml:space="preserve"> (</w:t>
      </w:r>
      <w:r w:rsidR="00AB3E6B" w:rsidRPr="00F96DD7">
        <w:rPr>
          <w:rFonts w:eastAsiaTheme="minorEastAsia" w:cs="TimesNewRomanPSMT"/>
          <w:color w:val="000000" w:themeColor="text1"/>
          <w:kern w:val="0"/>
          <w:sz w:val="20"/>
          <w:szCs w:val="20"/>
        </w:rPr>
        <w:t>22.</w:t>
      </w:r>
      <w:r w:rsidR="002706EE" w:rsidRPr="00F96DD7">
        <w:rPr>
          <w:rFonts w:eastAsiaTheme="minorEastAsia" w:cs="TimesNewRomanPSMT"/>
          <w:color w:val="000000" w:themeColor="text1"/>
          <w:kern w:val="0"/>
          <w:sz w:val="20"/>
          <w:szCs w:val="20"/>
        </w:rPr>
        <w:t>6</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9,879 </w:t>
      </w:r>
      <w:r w:rsidR="00C302B5" w:rsidRPr="00F96DD7">
        <w:rPr>
          <w:rFonts w:eastAsiaTheme="minorEastAsia" w:cs="TimesNewRomanPSMT"/>
          <w:color w:val="000000" w:themeColor="text1"/>
          <w:kern w:val="0"/>
          <w:sz w:val="20"/>
          <w:szCs w:val="20"/>
        </w:rPr>
        <w:t>(</w:t>
      </w:r>
      <w:r w:rsidR="00AB3E6B" w:rsidRPr="00F96DD7">
        <w:rPr>
          <w:rFonts w:eastAsiaTheme="minorEastAsia" w:cs="TimesNewRomanPSMT"/>
          <w:color w:val="000000" w:themeColor="text1"/>
          <w:kern w:val="0"/>
          <w:sz w:val="20"/>
          <w:szCs w:val="20"/>
        </w:rPr>
        <w:t>2</w:t>
      </w:r>
      <w:r w:rsidR="002706EE" w:rsidRPr="00F96DD7">
        <w:rPr>
          <w:rFonts w:eastAsiaTheme="minorEastAsia" w:cs="TimesNewRomanPSMT"/>
          <w:color w:val="000000" w:themeColor="text1"/>
          <w:kern w:val="0"/>
          <w:sz w:val="20"/>
          <w:szCs w:val="20"/>
        </w:rPr>
        <w:t>2</w:t>
      </w:r>
      <w:r w:rsidR="00AB3E6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2</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AB3E6B" w:rsidRPr="00F96DD7">
        <w:rPr>
          <w:rFonts w:eastAsiaTheme="minorEastAsia" w:cs="TimesNewRomanPSMT"/>
          <w:color w:val="000000" w:themeColor="text1"/>
          <w:kern w:val="0"/>
          <w:sz w:val="20"/>
          <w:szCs w:val="20"/>
        </w:rPr>
        <w:t>0.4</w:t>
      </w:r>
      <w:r w:rsidR="00C302B5" w:rsidRPr="00F96DD7">
        <w:rPr>
          <w:rFonts w:eastAsiaTheme="minorEastAsia" w:cs="TimesNewRomanPSMT"/>
          <w:color w:val="000000" w:themeColor="text1"/>
          <w:kern w:val="0"/>
          <w:sz w:val="20"/>
          <w:szCs w:val="20"/>
        </w:rPr>
        <w:t>%</w:t>
      </w:r>
    </w:p>
    <w:p w14:paraId="19BA7072" w14:textId="7740604F" w:rsidR="006A4674" w:rsidRPr="00F96DD7" w:rsidRDefault="006A4674" w:rsidP="00DB633E">
      <w:pPr>
        <w:widowControl/>
        <w:pBdr>
          <w:bottom w:val="single" w:sz="4" w:space="1" w:color="auto"/>
        </w:pBdr>
        <w:tabs>
          <w:tab w:val="left" w:pos="3119"/>
          <w:tab w:val="left" w:pos="5245"/>
          <w:tab w:val="left" w:pos="7655"/>
        </w:tabs>
        <w:spacing w:line="276" w:lineRule="auto"/>
        <w:jc w:val="left"/>
        <w:rPr>
          <w:rFonts w:eastAsiaTheme="minorEastAsia" w:cs="TimesNewRomanPSMT"/>
          <w:color w:val="000000" w:themeColor="text1"/>
          <w:kern w:val="0"/>
          <w:sz w:val="20"/>
          <w:szCs w:val="20"/>
        </w:rPr>
      </w:pPr>
      <w:r w:rsidRPr="00F96DD7">
        <w:rPr>
          <w:rFonts w:eastAsiaTheme="minorEastAsia" w:cs="TimesNewRomanPSMT"/>
          <w:color w:val="000000" w:themeColor="text1"/>
          <w:kern w:val="0"/>
          <w:sz w:val="20"/>
          <w:szCs w:val="20"/>
        </w:rPr>
        <w:t xml:space="preserve"> No job/others</w:t>
      </w:r>
      <w:r w:rsidR="00C302B5" w:rsidRPr="00F96DD7">
        <w:rPr>
          <w:rFonts w:eastAsiaTheme="minorEastAsia" w:cs="TimesNewRomanPSMT"/>
          <w:color w:val="000000" w:themeColor="text1"/>
          <w:kern w:val="0"/>
          <w:sz w:val="20"/>
          <w:szCs w:val="20"/>
        </w:rPr>
        <w:tab/>
      </w:r>
      <w:r w:rsidR="00C302B5" w:rsidRPr="00F96DD7">
        <w:rPr>
          <w:rFonts w:eastAsiaTheme="minorEastAsia" w:cs="TimesNewRomanPSMT" w:hint="eastAsia"/>
          <w:color w:val="000000" w:themeColor="text1"/>
          <w:kern w:val="0"/>
          <w:sz w:val="20"/>
          <w:szCs w:val="20"/>
        </w:rPr>
        <w:t>2</w:t>
      </w:r>
      <w:r w:rsidR="00C302B5" w:rsidRPr="00F96DD7">
        <w:rPr>
          <w:rFonts w:eastAsiaTheme="minorEastAsia" w:cs="TimesNewRomanPSMT"/>
          <w:color w:val="000000" w:themeColor="text1"/>
          <w:kern w:val="0"/>
          <w:sz w:val="20"/>
          <w:szCs w:val="20"/>
        </w:rPr>
        <w:t>,</w:t>
      </w:r>
      <w:r w:rsidR="00460AAB" w:rsidRPr="00F96DD7">
        <w:rPr>
          <w:rFonts w:eastAsiaTheme="minorEastAsia" w:cs="TimesNewRomanPSMT"/>
          <w:color w:val="000000" w:themeColor="text1"/>
          <w:kern w:val="0"/>
          <w:sz w:val="20"/>
          <w:szCs w:val="20"/>
        </w:rPr>
        <w:t>979</w:t>
      </w:r>
      <w:r w:rsidR="00C302B5" w:rsidRPr="00F96DD7">
        <w:rPr>
          <w:rFonts w:eastAsiaTheme="minorEastAsia" w:cs="TimesNewRomanPSMT"/>
          <w:color w:val="000000" w:themeColor="text1"/>
          <w:kern w:val="0"/>
          <w:sz w:val="20"/>
          <w:szCs w:val="20"/>
        </w:rPr>
        <w:t xml:space="preserve"> (</w:t>
      </w:r>
      <w:r w:rsidR="00AB3E6B" w:rsidRPr="00F96DD7">
        <w:rPr>
          <w:rFonts w:eastAsiaTheme="minorEastAsia" w:cs="TimesNewRomanPSMT"/>
          <w:color w:val="000000" w:themeColor="text1"/>
          <w:kern w:val="0"/>
          <w:sz w:val="20"/>
          <w:szCs w:val="20"/>
        </w:rPr>
        <w:t>4</w:t>
      </w:r>
      <w:r w:rsidR="002706EE" w:rsidRPr="00F96DD7">
        <w:rPr>
          <w:rFonts w:eastAsiaTheme="minorEastAsia" w:cs="TimesNewRomanPSMT"/>
          <w:color w:val="000000" w:themeColor="text1"/>
          <w:kern w:val="0"/>
          <w:sz w:val="20"/>
          <w:szCs w:val="20"/>
        </w:rPr>
        <w:t>3</w:t>
      </w:r>
      <w:r w:rsidR="00AB3E6B" w:rsidRPr="00F96DD7">
        <w:rPr>
          <w:rFonts w:eastAsiaTheme="minorEastAsia" w:cs="TimesNewRomanPSMT"/>
          <w:color w:val="000000" w:themeColor="text1"/>
          <w:kern w:val="0"/>
          <w:sz w:val="20"/>
          <w:szCs w:val="20"/>
        </w:rPr>
        <w:t>.</w:t>
      </w:r>
      <w:r w:rsidR="002706EE" w:rsidRPr="00F96DD7">
        <w:rPr>
          <w:rFonts w:eastAsiaTheme="minorEastAsia" w:cs="TimesNewRomanPSMT"/>
          <w:color w:val="000000" w:themeColor="text1"/>
          <w:kern w:val="0"/>
          <w:sz w:val="20"/>
          <w:szCs w:val="20"/>
        </w:rPr>
        <w:t>3</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460AAB" w:rsidRPr="00F96DD7">
        <w:rPr>
          <w:rFonts w:eastAsiaTheme="minorEastAsia" w:cs="TimesNewRomanPSMT"/>
          <w:color w:val="000000" w:themeColor="text1"/>
          <w:kern w:val="0"/>
          <w:sz w:val="20"/>
          <w:szCs w:val="20"/>
        </w:rPr>
        <w:t xml:space="preserve">15,078 </w:t>
      </w:r>
      <w:r w:rsidR="00C302B5" w:rsidRPr="00F96DD7">
        <w:rPr>
          <w:rFonts w:eastAsiaTheme="minorEastAsia" w:cs="TimesNewRomanPSMT"/>
          <w:color w:val="000000" w:themeColor="text1"/>
          <w:kern w:val="0"/>
          <w:sz w:val="20"/>
          <w:szCs w:val="20"/>
        </w:rPr>
        <w:t>(</w:t>
      </w:r>
      <w:r w:rsidR="00AB3E6B" w:rsidRPr="00F96DD7">
        <w:rPr>
          <w:rFonts w:eastAsiaTheme="minorEastAsia" w:cs="TimesNewRomanPSMT"/>
          <w:color w:val="000000" w:themeColor="text1"/>
          <w:kern w:val="0"/>
          <w:sz w:val="20"/>
          <w:szCs w:val="20"/>
        </w:rPr>
        <w:t>33.</w:t>
      </w:r>
      <w:r w:rsidR="002706EE" w:rsidRPr="00F96DD7">
        <w:rPr>
          <w:rFonts w:eastAsiaTheme="minorEastAsia" w:cs="TimesNewRomanPSMT"/>
          <w:color w:val="000000" w:themeColor="text1"/>
          <w:kern w:val="0"/>
          <w:sz w:val="20"/>
          <w:szCs w:val="20"/>
        </w:rPr>
        <w:t>9</w:t>
      </w:r>
      <w:r w:rsidR="00C302B5" w:rsidRPr="00F96DD7">
        <w:rPr>
          <w:rFonts w:eastAsiaTheme="minorEastAsia" w:cs="TimesNewRomanPSMT"/>
          <w:color w:val="000000" w:themeColor="text1"/>
          <w:kern w:val="0"/>
          <w:sz w:val="20"/>
          <w:szCs w:val="20"/>
        </w:rPr>
        <w:t>%)</w:t>
      </w:r>
      <w:r w:rsidR="00C302B5" w:rsidRPr="00F96DD7">
        <w:rPr>
          <w:rFonts w:eastAsiaTheme="minorEastAsia" w:cs="TimesNewRomanPSMT"/>
          <w:color w:val="000000" w:themeColor="text1"/>
          <w:kern w:val="0"/>
          <w:sz w:val="20"/>
          <w:szCs w:val="20"/>
        </w:rPr>
        <w:tab/>
      </w:r>
      <w:r w:rsidR="00AB3E6B" w:rsidRPr="00F96DD7">
        <w:rPr>
          <w:rFonts w:eastAsiaTheme="minorEastAsia" w:cs="TimesNewRomanPSMT"/>
          <w:color w:val="000000" w:themeColor="text1"/>
          <w:kern w:val="0"/>
          <w:sz w:val="20"/>
          <w:szCs w:val="20"/>
        </w:rPr>
        <w:t>9.3</w:t>
      </w:r>
      <w:r w:rsidR="00C302B5" w:rsidRPr="00F96DD7">
        <w:rPr>
          <w:rFonts w:eastAsiaTheme="minorEastAsia" w:cs="TimesNewRomanPSMT"/>
          <w:color w:val="000000" w:themeColor="text1"/>
          <w:kern w:val="0"/>
          <w:sz w:val="20"/>
          <w:szCs w:val="20"/>
        </w:rPr>
        <w:t>%</w:t>
      </w:r>
    </w:p>
    <w:p w14:paraId="046C4393" w14:textId="3A588326" w:rsidR="000C2601" w:rsidRPr="00F96DD7" w:rsidRDefault="00113F15" w:rsidP="00A668E6">
      <w:pPr>
        <w:widowControl/>
        <w:tabs>
          <w:tab w:val="left" w:pos="3261"/>
          <w:tab w:val="left" w:pos="4536"/>
        </w:tabs>
        <w:spacing w:line="276" w:lineRule="auto"/>
        <w:jc w:val="left"/>
        <w:rPr>
          <w:rFonts w:eastAsia="Times New Roman"/>
          <w:color w:val="000000" w:themeColor="text1"/>
          <w:kern w:val="0"/>
          <w:sz w:val="20"/>
          <w:szCs w:val="20"/>
        </w:rPr>
      </w:pPr>
      <w:r w:rsidRPr="00F96DD7">
        <w:rPr>
          <w:rFonts w:hint="eastAsia"/>
          <w:color w:val="000000" w:themeColor="text1"/>
          <w:sz w:val="20"/>
          <w:szCs w:val="20"/>
          <w:vertAlign w:val="superscript"/>
        </w:rPr>
        <w:t>*</w:t>
      </w:r>
      <w:r w:rsidR="00766B2A" w:rsidRPr="00F96DD7">
        <w:rPr>
          <w:rFonts w:eastAsia="Times New Roman" w:cs="TimesNewRomanPSMT"/>
          <w:color w:val="000000" w:themeColor="text1"/>
          <w:kern w:val="0"/>
          <w:sz w:val="20"/>
          <w:szCs w:val="20"/>
        </w:rPr>
        <w:t xml:space="preserve">Percent </w:t>
      </w:r>
      <w:r w:rsidR="00766B2A" w:rsidRPr="00F96DD7">
        <w:rPr>
          <w:rFonts w:eastAsia="Times New Roman"/>
          <w:color w:val="000000" w:themeColor="text1"/>
          <w:kern w:val="0"/>
          <w:sz w:val="20"/>
          <w:szCs w:val="20"/>
        </w:rPr>
        <w:t xml:space="preserve">frequency of the total sample subtracted from </w:t>
      </w:r>
      <w:r w:rsidR="00766B2A" w:rsidRPr="00F96DD7">
        <w:rPr>
          <w:rFonts w:eastAsia="Times New Roman" w:cs="TimesNewRomanPSMT"/>
          <w:color w:val="000000" w:themeColor="text1"/>
          <w:kern w:val="0"/>
          <w:sz w:val="20"/>
          <w:szCs w:val="20"/>
        </w:rPr>
        <w:t xml:space="preserve">percent </w:t>
      </w:r>
      <w:r w:rsidR="00766B2A" w:rsidRPr="00F96DD7">
        <w:rPr>
          <w:rFonts w:eastAsia="Times New Roman"/>
          <w:color w:val="000000" w:themeColor="text1"/>
          <w:kern w:val="0"/>
          <w:sz w:val="20"/>
          <w:szCs w:val="20"/>
        </w:rPr>
        <w:t>frequency of the subsample.</w:t>
      </w:r>
    </w:p>
    <w:p w14:paraId="47E37DBE" w14:textId="3E38BB3A" w:rsidR="00113F15" w:rsidRPr="00F96DD7" w:rsidRDefault="00113F15" w:rsidP="00113F15">
      <w:pPr>
        <w:widowControl/>
        <w:tabs>
          <w:tab w:val="left" w:pos="3261"/>
          <w:tab w:val="left" w:pos="4536"/>
        </w:tabs>
        <w:spacing w:line="276" w:lineRule="auto"/>
        <w:jc w:val="left"/>
        <w:rPr>
          <w:rFonts w:eastAsia="Times New Roman" w:cs="TimesNewRomanPSMT"/>
          <w:color w:val="000000" w:themeColor="text1"/>
          <w:kern w:val="0"/>
          <w:sz w:val="20"/>
          <w:szCs w:val="20"/>
        </w:rPr>
      </w:pPr>
      <w:r w:rsidRPr="00F96DD7">
        <w:rPr>
          <w:rFonts w:eastAsia="Times New Roman" w:cs="TimesNewRomanPSMT"/>
          <w:color w:val="000000" w:themeColor="text1"/>
          <w:kern w:val="0"/>
          <w:sz w:val="20"/>
          <w:szCs w:val="20"/>
        </w:rPr>
        <w:t>All differences were significant at P &lt; 0.05 based on the chi-square</w:t>
      </w:r>
      <w:r w:rsidR="009F1EE8" w:rsidRPr="00F96DD7">
        <w:rPr>
          <w:rFonts w:eastAsia="Times New Roman" w:cs="TimesNewRomanPSMT"/>
          <w:color w:val="000000" w:themeColor="text1"/>
          <w:kern w:val="0"/>
          <w:sz w:val="20"/>
          <w:szCs w:val="20"/>
        </w:rPr>
        <w:t xml:space="preserve"> test, except for manual occupation.</w:t>
      </w:r>
    </w:p>
    <w:p w14:paraId="70D6BC50" w14:textId="77777777" w:rsidR="00A668E6" w:rsidRPr="00F96DD7" w:rsidRDefault="00A668E6">
      <w:pPr>
        <w:widowControl/>
        <w:jc w:val="left"/>
        <w:rPr>
          <w:rFonts w:eastAsia="Times New Roman"/>
          <w:color w:val="000000" w:themeColor="text1"/>
          <w:kern w:val="0"/>
          <w:sz w:val="20"/>
          <w:szCs w:val="20"/>
        </w:rPr>
      </w:pPr>
      <w:r w:rsidRPr="00F96DD7">
        <w:rPr>
          <w:rFonts w:eastAsia="Times New Roman"/>
          <w:color w:val="000000" w:themeColor="text1"/>
          <w:kern w:val="0"/>
          <w:sz w:val="20"/>
          <w:szCs w:val="20"/>
        </w:rPr>
        <w:br w:type="page"/>
      </w:r>
    </w:p>
    <w:p w14:paraId="2BD8DC78" w14:textId="5065D1C8" w:rsidR="00A668E6" w:rsidRPr="00F96DD7" w:rsidRDefault="00A668E6" w:rsidP="00A668E6">
      <w:pPr>
        <w:widowControl/>
        <w:jc w:val="left"/>
        <w:rPr>
          <w:color w:val="000000" w:themeColor="text1"/>
          <w:sz w:val="20"/>
          <w:szCs w:val="20"/>
        </w:rPr>
      </w:pPr>
      <w:r w:rsidRPr="00F96DD7">
        <w:rPr>
          <w:color w:val="000000" w:themeColor="text1"/>
          <w:sz w:val="20"/>
          <w:szCs w:val="20"/>
        </w:rPr>
        <w:lastRenderedPageBreak/>
        <w:t>Supplementary Table 3. Participant characteristics at the 2011</w:t>
      </w:r>
      <w:r w:rsidR="00161F69" w:rsidRPr="00F96DD7">
        <w:rPr>
          <w:color w:val="000000" w:themeColor="text1"/>
          <w:sz w:val="20"/>
          <w:szCs w:val="20"/>
        </w:rPr>
        <w:t>–</w:t>
      </w:r>
      <w:r w:rsidRPr="00F96DD7">
        <w:rPr>
          <w:color w:val="000000" w:themeColor="text1"/>
          <w:sz w:val="20"/>
          <w:szCs w:val="20"/>
        </w:rPr>
        <w:t>2014 baseline survey according to quartiles of total, animal, and plant protein intake</w:t>
      </w:r>
      <w:r w:rsidR="00746F13" w:rsidRPr="00F96DD7">
        <w:rPr>
          <w:color w:val="000000" w:themeColor="text1"/>
          <w:sz w:val="20"/>
          <w:szCs w:val="20"/>
        </w:rPr>
        <w:t>s</w:t>
      </w:r>
      <w:r w:rsidRPr="00F96DD7">
        <w:rPr>
          <w:color w:val="000000" w:themeColor="text1"/>
          <w:sz w:val="20"/>
          <w:szCs w:val="20"/>
        </w:rPr>
        <w:t xml:space="preserve"> in males and females combined.</w:t>
      </w:r>
    </w:p>
    <w:p w14:paraId="1FB2D9AD" w14:textId="77777777" w:rsidR="00403E56" w:rsidRPr="00F96DD7" w:rsidRDefault="00403E56" w:rsidP="00403E56">
      <w:pPr>
        <w:pBdr>
          <w:top w:val="single" w:sz="4" w:space="1" w:color="auto"/>
          <w:bottom w:val="single" w:sz="4" w:space="0" w:color="000000"/>
        </w:pBdr>
        <w:tabs>
          <w:tab w:val="left" w:pos="2410"/>
          <w:tab w:val="left" w:pos="4253"/>
          <w:tab w:val="left" w:pos="5812"/>
          <w:tab w:val="left" w:pos="7513"/>
          <w:tab w:val="left" w:pos="9214"/>
        </w:tabs>
        <w:jc w:val="left"/>
        <w:rPr>
          <w:color w:val="000000" w:themeColor="text1"/>
          <w:sz w:val="20"/>
          <w:szCs w:val="20"/>
        </w:rPr>
      </w:pPr>
      <w:r w:rsidRPr="00F96DD7">
        <w:rPr>
          <w:color w:val="000000" w:themeColor="text1"/>
          <w:sz w:val="20"/>
          <w:szCs w:val="20"/>
        </w:rPr>
        <w:tab/>
      </w:r>
      <w:r w:rsidRPr="00F96DD7">
        <w:rPr>
          <w:color w:val="000000" w:themeColor="text1"/>
          <w:sz w:val="20"/>
          <w:szCs w:val="20"/>
          <w:u w:val="single"/>
        </w:rPr>
        <w:tab/>
        <w:t>Quartiles of energy-adjusted intake</w:t>
      </w:r>
      <w:r w:rsidRPr="00F96DD7">
        <w:rPr>
          <w:color w:val="000000" w:themeColor="text1"/>
          <w:sz w:val="20"/>
          <w:szCs w:val="20"/>
          <w:u w:val="single"/>
        </w:rPr>
        <w:tab/>
        <w:t xml:space="preserve">                </w:t>
      </w:r>
    </w:p>
    <w:p w14:paraId="2B5579AC" w14:textId="77777777" w:rsidR="00403E56" w:rsidRPr="00F96DD7" w:rsidRDefault="00403E56" w:rsidP="00403E56">
      <w:pPr>
        <w:pBdr>
          <w:top w:val="single" w:sz="4" w:space="1" w:color="auto"/>
          <w:bottom w:val="single" w:sz="4" w:space="0" w:color="000000"/>
        </w:pBdr>
        <w:tabs>
          <w:tab w:val="left" w:pos="2410"/>
          <w:tab w:val="left" w:pos="4253"/>
          <w:tab w:val="left" w:pos="5812"/>
          <w:tab w:val="left" w:pos="7513"/>
          <w:tab w:val="left" w:pos="9214"/>
        </w:tabs>
        <w:jc w:val="left"/>
        <w:rPr>
          <w:color w:val="000000" w:themeColor="text1"/>
          <w:sz w:val="20"/>
          <w:szCs w:val="20"/>
        </w:rPr>
      </w:pPr>
      <w:r w:rsidRPr="00F96DD7">
        <w:rPr>
          <w:color w:val="000000" w:themeColor="text1"/>
          <w:sz w:val="20"/>
          <w:szCs w:val="20"/>
        </w:rPr>
        <w:tab/>
        <w:t>Q1</w:t>
      </w:r>
      <w:r w:rsidRPr="00F96DD7">
        <w:rPr>
          <w:color w:val="000000" w:themeColor="text1"/>
          <w:sz w:val="20"/>
          <w:szCs w:val="20"/>
        </w:rPr>
        <w:tab/>
        <w:t>Q2</w:t>
      </w:r>
      <w:r w:rsidRPr="00F96DD7">
        <w:rPr>
          <w:color w:val="000000" w:themeColor="text1"/>
          <w:sz w:val="20"/>
          <w:szCs w:val="20"/>
        </w:rPr>
        <w:tab/>
        <w:t>Q3</w:t>
      </w:r>
      <w:r w:rsidRPr="00F96DD7">
        <w:rPr>
          <w:color w:val="000000" w:themeColor="text1"/>
          <w:sz w:val="20"/>
          <w:szCs w:val="20"/>
        </w:rPr>
        <w:tab/>
        <w:t>Q4</w:t>
      </w:r>
      <w:r w:rsidRPr="00F96DD7">
        <w:rPr>
          <w:color w:val="000000" w:themeColor="text1"/>
          <w:sz w:val="20"/>
          <w:szCs w:val="20"/>
        </w:rPr>
        <w:tab/>
        <w:t>P for trend</w:t>
      </w:r>
    </w:p>
    <w:p w14:paraId="09297B54" w14:textId="77777777" w:rsidR="00403E56" w:rsidRPr="00F96DD7" w:rsidRDefault="00403E56" w:rsidP="00545E14">
      <w:pPr>
        <w:pBdr>
          <w:bottom w:val="single" w:sz="4" w:space="1" w:color="000000"/>
        </w:pBdr>
        <w:tabs>
          <w:tab w:val="left" w:pos="2410"/>
          <w:tab w:val="left" w:pos="4253"/>
          <w:tab w:val="left" w:pos="5812"/>
          <w:tab w:val="left" w:pos="7513"/>
          <w:tab w:val="left" w:pos="9214"/>
        </w:tabs>
        <w:jc w:val="center"/>
        <w:rPr>
          <w:color w:val="000000" w:themeColor="text1"/>
          <w:sz w:val="20"/>
          <w:szCs w:val="20"/>
          <w:u w:val="single"/>
        </w:rPr>
      </w:pPr>
      <w:r w:rsidRPr="00F96DD7">
        <w:rPr>
          <w:color w:val="000000" w:themeColor="text1"/>
          <w:sz w:val="20"/>
          <w:szCs w:val="20"/>
          <w:u w:val="single"/>
        </w:rPr>
        <w:t>Total protein</w:t>
      </w:r>
    </w:p>
    <w:p w14:paraId="176CEFB4" w14:textId="77777777"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N</w:t>
      </w:r>
      <w:r w:rsidRPr="00F96DD7">
        <w:rPr>
          <w:color w:val="000000" w:themeColor="text1"/>
          <w:sz w:val="20"/>
          <w:szCs w:val="20"/>
        </w:rPr>
        <w:tab/>
        <w:t>1558</w:t>
      </w:r>
      <w:r w:rsidRPr="00F96DD7">
        <w:rPr>
          <w:color w:val="000000" w:themeColor="text1"/>
          <w:sz w:val="20"/>
          <w:szCs w:val="20"/>
        </w:rPr>
        <w:tab/>
        <w:t>1559</w:t>
      </w:r>
      <w:r w:rsidRPr="00F96DD7">
        <w:rPr>
          <w:color w:val="000000" w:themeColor="text1"/>
          <w:sz w:val="20"/>
          <w:szCs w:val="20"/>
        </w:rPr>
        <w:tab/>
        <w:t>1558</w:t>
      </w:r>
      <w:r w:rsidRPr="00F96DD7">
        <w:rPr>
          <w:color w:val="000000" w:themeColor="text1"/>
          <w:sz w:val="20"/>
          <w:szCs w:val="20"/>
        </w:rPr>
        <w:tab/>
        <w:t>1557</w:t>
      </w:r>
    </w:p>
    <w:p w14:paraId="493489FB" w14:textId="7A6B334D"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Age (years)</w:t>
      </w:r>
      <w:r w:rsidRPr="00F96DD7">
        <w:rPr>
          <w:color w:val="000000" w:themeColor="text1"/>
          <w:sz w:val="20"/>
          <w:szCs w:val="20"/>
        </w:rPr>
        <w:tab/>
        <w:t>62.0 (57.0, 66.0)</w:t>
      </w:r>
      <w:r w:rsidRPr="00F96DD7">
        <w:rPr>
          <w:color w:val="000000" w:themeColor="text1"/>
          <w:sz w:val="20"/>
          <w:szCs w:val="20"/>
        </w:rPr>
        <w:tab/>
        <w:t>63.0 (59.0, 67.0)</w:t>
      </w:r>
      <w:r w:rsidRPr="00F96DD7">
        <w:rPr>
          <w:color w:val="000000" w:themeColor="text1"/>
          <w:sz w:val="20"/>
          <w:szCs w:val="20"/>
        </w:rPr>
        <w:tab/>
        <w:t>64.0 (59.0, 68.0)</w:t>
      </w:r>
      <w:r w:rsidRPr="00F96DD7">
        <w:rPr>
          <w:color w:val="000000" w:themeColor="text1"/>
          <w:sz w:val="20"/>
          <w:szCs w:val="20"/>
        </w:rPr>
        <w:tab/>
        <w:t>64.0 (60.0, 68.0)</w:t>
      </w:r>
      <w:r w:rsidRPr="00F96DD7">
        <w:rPr>
          <w:color w:val="000000" w:themeColor="text1"/>
          <w:sz w:val="20"/>
          <w:szCs w:val="20"/>
        </w:rPr>
        <w:tab/>
        <w:t>&lt;0.001</w:t>
      </w:r>
    </w:p>
    <w:p w14:paraId="7F9E47DC" w14:textId="7D9BF99B" w:rsidR="00403E56" w:rsidRPr="00F96DD7" w:rsidRDefault="00F94689"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BMI</w:t>
      </w:r>
      <w:r w:rsidR="00403E56" w:rsidRPr="00F96DD7">
        <w:rPr>
          <w:color w:val="000000" w:themeColor="text1"/>
          <w:sz w:val="20"/>
          <w:szCs w:val="20"/>
        </w:rPr>
        <w:t xml:space="preserve"> (kg/m</w:t>
      </w:r>
      <w:r w:rsidR="00403E56" w:rsidRPr="00F96DD7">
        <w:rPr>
          <w:color w:val="000000" w:themeColor="text1"/>
          <w:sz w:val="20"/>
          <w:szCs w:val="20"/>
          <w:vertAlign w:val="superscript"/>
        </w:rPr>
        <w:t>2</w:t>
      </w:r>
      <w:r w:rsidR="00403E56" w:rsidRPr="00F96DD7">
        <w:rPr>
          <w:color w:val="000000" w:themeColor="text1"/>
          <w:sz w:val="20"/>
          <w:szCs w:val="20"/>
        </w:rPr>
        <w:t>)</w:t>
      </w:r>
      <w:r w:rsidR="00403E56" w:rsidRPr="00F96DD7">
        <w:rPr>
          <w:color w:val="000000" w:themeColor="text1"/>
          <w:sz w:val="20"/>
          <w:szCs w:val="20"/>
        </w:rPr>
        <w:tab/>
        <w:t>22.4 (20.5, 24.2)</w:t>
      </w:r>
      <w:r w:rsidR="00403E56" w:rsidRPr="00F96DD7">
        <w:rPr>
          <w:color w:val="000000" w:themeColor="text1"/>
          <w:sz w:val="20"/>
          <w:szCs w:val="20"/>
        </w:rPr>
        <w:tab/>
        <w:t>22.4 (20.8, 24.3)</w:t>
      </w:r>
      <w:r w:rsidR="00403E56" w:rsidRPr="00F96DD7">
        <w:rPr>
          <w:color w:val="000000" w:themeColor="text1"/>
          <w:sz w:val="20"/>
          <w:szCs w:val="20"/>
        </w:rPr>
        <w:tab/>
        <w:t>22.5 (20.7, 24.1)</w:t>
      </w:r>
      <w:r w:rsidR="00403E56" w:rsidRPr="00F96DD7">
        <w:rPr>
          <w:color w:val="000000" w:themeColor="text1"/>
          <w:sz w:val="20"/>
          <w:szCs w:val="20"/>
        </w:rPr>
        <w:tab/>
        <w:t>22.5 (20.6, 24.4)</w:t>
      </w:r>
      <w:r w:rsidR="00403E56" w:rsidRPr="00F96DD7">
        <w:rPr>
          <w:color w:val="000000" w:themeColor="text1"/>
          <w:sz w:val="20"/>
          <w:szCs w:val="20"/>
        </w:rPr>
        <w:tab/>
        <w:t>0.11</w:t>
      </w:r>
    </w:p>
    <w:p w14:paraId="7637AF6A" w14:textId="63C3B5CE"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Total PA (MET-h/d)</w:t>
      </w:r>
      <w:r w:rsidRPr="00F96DD7">
        <w:rPr>
          <w:color w:val="000000" w:themeColor="text1"/>
          <w:sz w:val="20"/>
          <w:szCs w:val="20"/>
        </w:rPr>
        <w:tab/>
        <w:t>40.8 (35.3, 51.0)</w:t>
      </w:r>
      <w:r w:rsidRPr="00F96DD7">
        <w:rPr>
          <w:color w:val="000000" w:themeColor="text1"/>
          <w:sz w:val="20"/>
          <w:szCs w:val="20"/>
        </w:rPr>
        <w:tab/>
        <w:t>40.2 (35.0, 48.4)</w:t>
      </w:r>
      <w:r w:rsidRPr="00F96DD7">
        <w:rPr>
          <w:color w:val="000000" w:themeColor="text1"/>
          <w:sz w:val="20"/>
          <w:szCs w:val="20"/>
        </w:rPr>
        <w:tab/>
        <w:t>40.2 (35.2, 48.6)</w:t>
      </w:r>
      <w:r w:rsidRPr="00F96DD7">
        <w:rPr>
          <w:color w:val="000000" w:themeColor="text1"/>
          <w:sz w:val="20"/>
          <w:szCs w:val="20"/>
        </w:rPr>
        <w:tab/>
        <w:t>39.4 (35.1, 47.4)</w:t>
      </w:r>
      <w:r w:rsidRPr="00F96DD7">
        <w:rPr>
          <w:color w:val="000000" w:themeColor="text1"/>
          <w:sz w:val="20"/>
          <w:szCs w:val="20"/>
        </w:rPr>
        <w:tab/>
        <w:t>0.00</w:t>
      </w:r>
      <w:r w:rsidR="0031515A" w:rsidRPr="00F96DD7">
        <w:rPr>
          <w:color w:val="000000" w:themeColor="text1"/>
          <w:sz w:val="20"/>
          <w:szCs w:val="20"/>
        </w:rPr>
        <w:t>4</w:t>
      </w:r>
    </w:p>
    <w:p w14:paraId="5151764F" w14:textId="66227B79"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Energy (kcal/d)</w:t>
      </w:r>
      <w:r w:rsidRPr="00F96DD7">
        <w:rPr>
          <w:color w:val="000000" w:themeColor="text1"/>
          <w:sz w:val="20"/>
          <w:szCs w:val="20"/>
        </w:rPr>
        <w:tab/>
        <w:t>1992 (1607, 2432)</w:t>
      </w:r>
      <w:r w:rsidRPr="00F96DD7">
        <w:rPr>
          <w:color w:val="000000" w:themeColor="text1"/>
          <w:sz w:val="20"/>
          <w:szCs w:val="20"/>
        </w:rPr>
        <w:tab/>
        <w:t>2051 (1645, 2465)</w:t>
      </w:r>
      <w:r w:rsidRPr="00F96DD7">
        <w:rPr>
          <w:color w:val="000000" w:themeColor="text1"/>
          <w:sz w:val="20"/>
          <w:szCs w:val="20"/>
        </w:rPr>
        <w:tab/>
        <w:t>1972 (1629, 2405)</w:t>
      </w:r>
      <w:r w:rsidRPr="00F96DD7">
        <w:rPr>
          <w:color w:val="000000" w:themeColor="text1"/>
          <w:sz w:val="20"/>
          <w:szCs w:val="20"/>
        </w:rPr>
        <w:tab/>
        <w:t>1968 (1564, 2423)</w:t>
      </w:r>
      <w:r w:rsidRPr="00F96DD7">
        <w:rPr>
          <w:color w:val="000000" w:themeColor="text1"/>
          <w:sz w:val="20"/>
          <w:szCs w:val="20"/>
        </w:rPr>
        <w:tab/>
      </w:r>
      <w:r w:rsidR="00C642E7" w:rsidRPr="00F96DD7">
        <w:rPr>
          <w:color w:val="000000" w:themeColor="text1"/>
          <w:sz w:val="20"/>
          <w:szCs w:val="20"/>
        </w:rPr>
        <w:t>0.31</w:t>
      </w:r>
    </w:p>
    <w:p w14:paraId="3D3497D4" w14:textId="53E7B06A"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Total protein (g/d)</w:t>
      </w:r>
      <w:r w:rsidRPr="00F96DD7">
        <w:rPr>
          <w:color w:val="000000" w:themeColor="text1"/>
          <w:sz w:val="20"/>
          <w:szCs w:val="20"/>
        </w:rPr>
        <w:tab/>
        <w:t>53.4 (41.2, 67.7)</w:t>
      </w:r>
      <w:r w:rsidRPr="00F96DD7">
        <w:rPr>
          <w:color w:val="000000" w:themeColor="text1"/>
          <w:sz w:val="20"/>
          <w:szCs w:val="20"/>
        </w:rPr>
        <w:tab/>
        <w:t>65.3 (51.3, 82.4)</w:t>
      </w:r>
      <w:r w:rsidRPr="00F96DD7">
        <w:rPr>
          <w:color w:val="000000" w:themeColor="text1"/>
          <w:sz w:val="20"/>
          <w:szCs w:val="20"/>
        </w:rPr>
        <w:tab/>
        <w:t>69.5 (56.1, 88.2)</w:t>
      </w:r>
      <w:r w:rsidRPr="00F96DD7">
        <w:rPr>
          <w:color w:val="000000" w:themeColor="text1"/>
          <w:sz w:val="20"/>
          <w:szCs w:val="20"/>
        </w:rPr>
        <w:tab/>
        <w:t>79.6 (62.6, 105.5)</w:t>
      </w:r>
      <w:r w:rsidRPr="00F96DD7">
        <w:rPr>
          <w:color w:val="000000" w:themeColor="text1"/>
          <w:sz w:val="20"/>
          <w:szCs w:val="20"/>
        </w:rPr>
        <w:tab/>
      </w:r>
      <w:r w:rsidR="00E80152" w:rsidRPr="00F96DD7">
        <w:rPr>
          <w:color w:val="000000" w:themeColor="text1"/>
          <w:sz w:val="20"/>
          <w:szCs w:val="20"/>
        </w:rPr>
        <w:t>&lt;0.001</w:t>
      </w:r>
    </w:p>
    <w:p w14:paraId="25B185C5" w14:textId="7A67BC14"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Animal protein (g/d)</w:t>
      </w:r>
      <w:r w:rsidRPr="00F96DD7">
        <w:rPr>
          <w:color w:val="000000" w:themeColor="text1"/>
          <w:sz w:val="20"/>
          <w:szCs w:val="20"/>
        </w:rPr>
        <w:tab/>
        <w:t>19.3 (12.5, 27.5)</w:t>
      </w:r>
      <w:r w:rsidRPr="00F96DD7">
        <w:rPr>
          <w:color w:val="000000" w:themeColor="text1"/>
          <w:sz w:val="20"/>
          <w:szCs w:val="20"/>
        </w:rPr>
        <w:tab/>
        <w:t>28.1 (19.9, 38.8)</w:t>
      </w:r>
      <w:r w:rsidRPr="00F96DD7">
        <w:rPr>
          <w:color w:val="000000" w:themeColor="text1"/>
          <w:sz w:val="20"/>
          <w:szCs w:val="20"/>
        </w:rPr>
        <w:tab/>
        <w:t>33.5 (24.3, 46.5)</w:t>
      </w:r>
      <w:r w:rsidRPr="00F96DD7">
        <w:rPr>
          <w:color w:val="000000" w:themeColor="text1"/>
          <w:sz w:val="20"/>
          <w:szCs w:val="20"/>
        </w:rPr>
        <w:tab/>
        <w:t>43.6 (30.7, 63.6)</w:t>
      </w:r>
      <w:r w:rsidRPr="00F96DD7">
        <w:rPr>
          <w:color w:val="000000" w:themeColor="text1"/>
          <w:sz w:val="20"/>
          <w:szCs w:val="20"/>
        </w:rPr>
        <w:tab/>
      </w:r>
      <w:r w:rsidR="00E80152" w:rsidRPr="00F96DD7">
        <w:rPr>
          <w:color w:val="000000" w:themeColor="text1"/>
          <w:sz w:val="20"/>
          <w:szCs w:val="20"/>
        </w:rPr>
        <w:t>&lt;0.001</w:t>
      </w:r>
    </w:p>
    <w:p w14:paraId="2665A3AB" w14:textId="78A748D8"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Plant protein (g/d)</w:t>
      </w:r>
      <w:r w:rsidRPr="00F96DD7">
        <w:rPr>
          <w:color w:val="000000" w:themeColor="text1"/>
          <w:sz w:val="20"/>
          <w:szCs w:val="20"/>
        </w:rPr>
        <w:tab/>
        <w:t>32.9 (26.3, 41.9)</w:t>
      </w:r>
      <w:r w:rsidRPr="00F96DD7">
        <w:rPr>
          <w:color w:val="000000" w:themeColor="text1"/>
          <w:sz w:val="20"/>
          <w:szCs w:val="20"/>
        </w:rPr>
        <w:tab/>
        <w:t>35.9 (29.2, 44.6)</w:t>
      </w:r>
      <w:r w:rsidRPr="00F96DD7">
        <w:rPr>
          <w:color w:val="000000" w:themeColor="text1"/>
          <w:sz w:val="20"/>
          <w:szCs w:val="20"/>
        </w:rPr>
        <w:tab/>
        <w:t>35.4 (28.9, 43.1)</w:t>
      </w:r>
      <w:r w:rsidRPr="00F96DD7">
        <w:rPr>
          <w:color w:val="000000" w:themeColor="text1"/>
          <w:sz w:val="20"/>
          <w:szCs w:val="20"/>
        </w:rPr>
        <w:tab/>
        <w:t>33.4 (27.4, 42.1)</w:t>
      </w:r>
      <w:r w:rsidRPr="00F96DD7">
        <w:rPr>
          <w:color w:val="000000" w:themeColor="text1"/>
          <w:sz w:val="20"/>
          <w:szCs w:val="20"/>
        </w:rPr>
        <w:tab/>
        <w:t>0.048</w:t>
      </w:r>
    </w:p>
    <w:p w14:paraId="2444AD71" w14:textId="44A270CB"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Married (%)</w:t>
      </w:r>
      <w:r w:rsidRPr="00F96DD7">
        <w:rPr>
          <w:color w:val="000000" w:themeColor="text1"/>
          <w:sz w:val="20"/>
          <w:szCs w:val="20"/>
        </w:rPr>
        <w:tab/>
        <w:t>1273 (8</w:t>
      </w:r>
      <w:r w:rsidR="007D5DE1" w:rsidRPr="00F96DD7">
        <w:rPr>
          <w:rFonts w:hint="eastAsia"/>
          <w:color w:val="000000" w:themeColor="text1"/>
          <w:sz w:val="20"/>
          <w:szCs w:val="20"/>
        </w:rPr>
        <w:t>1</w:t>
      </w:r>
      <w:r w:rsidRPr="00F96DD7">
        <w:rPr>
          <w:color w:val="000000" w:themeColor="text1"/>
          <w:sz w:val="20"/>
          <w:szCs w:val="20"/>
        </w:rPr>
        <w:t>.</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1312 (84.</w:t>
      </w:r>
      <w:r w:rsidR="007D5DE1" w:rsidRPr="00F96DD7">
        <w:rPr>
          <w:color w:val="000000" w:themeColor="text1"/>
          <w:sz w:val="20"/>
          <w:szCs w:val="20"/>
        </w:rPr>
        <w:t>2</w:t>
      </w:r>
      <w:r w:rsidRPr="00F96DD7">
        <w:rPr>
          <w:color w:val="000000" w:themeColor="text1"/>
          <w:sz w:val="20"/>
          <w:szCs w:val="20"/>
        </w:rPr>
        <w:t xml:space="preserve"> %)</w:t>
      </w:r>
      <w:r w:rsidRPr="00F96DD7">
        <w:rPr>
          <w:color w:val="000000" w:themeColor="text1"/>
          <w:sz w:val="20"/>
          <w:szCs w:val="20"/>
        </w:rPr>
        <w:tab/>
        <w:t>1318 (8</w:t>
      </w:r>
      <w:r w:rsidR="007D5DE1" w:rsidRPr="00F96DD7">
        <w:rPr>
          <w:color w:val="000000" w:themeColor="text1"/>
          <w:sz w:val="20"/>
          <w:szCs w:val="20"/>
        </w:rPr>
        <w:t>4</w:t>
      </w:r>
      <w:r w:rsidRPr="00F96DD7">
        <w:rPr>
          <w:color w:val="000000" w:themeColor="text1"/>
          <w:sz w:val="20"/>
          <w:szCs w:val="20"/>
        </w:rPr>
        <w:t>.</w:t>
      </w:r>
      <w:r w:rsidR="007D5DE1" w:rsidRPr="00F96DD7">
        <w:rPr>
          <w:color w:val="000000" w:themeColor="text1"/>
          <w:sz w:val="20"/>
          <w:szCs w:val="20"/>
        </w:rPr>
        <w:t>6</w:t>
      </w:r>
      <w:r w:rsidRPr="00F96DD7">
        <w:rPr>
          <w:color w:val="000000" w:themeColor="text1"/>
          <w:sz w:val="20"/>
          <w:szCs w:val="20"/>
        </w:rPr>
        <w:t xml:space="preserve"> %)</w:t>
      </w:r>
      <w:r w:rsidRPr="00F96DD7">
        <w:rPr>
          <w:color w:val="000000" w:themeColor="text1"/>
          <w:sz w:val="20"/>
          <w:szCs w:val="20"/>
        </w:rPr>
        <w:tab/>
        <w:t>1278 (82.</w:t>
      </w:r>
      <w:r w:rsidR="007D5DE1" w:rsidRPr="00F96DD7">
        <w:rPr>
          <w:color w:val="000000" w:themeColor="text1"/>
          <w:sz w:val="20"/>
          <w:szCs w:val="20"/>
        </w:rPr>
        <w:t>1</w:t>
      </w:r>
      <w:r w:rsidRPr="00F96DD7">
        <w:rPr>
          <w:color w:val="000000" w:themeColor="text1"/>
          <w:sz w:val="20"/>
          <w:szCs w:val="20"/>
        </w:rPr>
        <w:t xml:space="preserve"> %)</w:t>
      </w:r>
      <w:r w:rsidRPr="00F96DD7">
        <w:rPr>
          <w:color w:val="000000" w:themeColor="text1"/>
          <w:sz w:val="20"/>
          <w:szCs w:val="20"/>
        </w:rPr>
        <w:tab/>
        <w:t>0.67</w:t>
      </w:r>
    </w:p>
    <w:p w14:paraId="79BE851D" w14:textId="26CDEBFF"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University graduates (%)</w:t>
      </w:r>
      <w:r w:rsidRPr="00F96DD7">
        <w:rPr>
          <w:color w:val="000000" w:themeColor="text1"/>
          <w:sz w:val="20"/>
          <w:szCs w:val="20"/>
        </w:rPr>
        <w:tab/>
        <w:t>58 (3.7 %)</w:t>
      </w:r>
      <w:r w:rsidRPr="00F96DD7">
        <w:rPr>
          <w:color w:val="000000" w:themeColor="text1"/>
          <w:sz w:val="20"/>
          <w:szCs w:val="20"/>
        </w:rPr>
        <w:tab/>
        <w:t>81 (5.2 %)</w:t>
      </w:r>
      <w:r w:rsidRPr="00F96DD7">
        <w:rPr>
          <w:color w:val="000000" w:themeColor="text1"/>
          <w:sz w:val="20"/>
          <w:szCs w:val="20"/>
        </w:rPr>
        <w:tab/>
        <w:t>105 (6.7 %)</w:t>
      </w:r>
      <w:r w:rsidRPr="00F96DD7">
        <w:rPr>
          <w:color w:val="000000" w:themeColor="text1"/>
          <w:sz w:val="20"/>
          <w:szCs w:val="20"/>
        </w:rPr>
        <w:tab/>
        <w:t>109 (7.0 %)</w:t>
      </w:r>
      <w:r w:rsidRPr="00F96DD7">
        <w:rPr>
          <w:color w:val="000000" w:themeColor="text1"/>
          <w:sz w:val="20"/>
          <w:szCs w:val="20"/>
        </w:rPr>
        <w:tab/>
      </w:r>
      <w:r w:rsidR="00E80152" w:rsidRPr="00F96DD7">
        <w:rPr>
          <w:color w:val="000000" w:themeColor="text1"/>
          <w:sz w:val="20"/>
          <w:szCs w:val="20"/>
        </w:rPr>
        <w:t>&lt;0.001</w:t>
      </w:r>
    </w:p>
    <w:p w14:paraId="1D05AB2A" w14:textId="44E35DB8"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Manual job (%)</w:t>
      </w:r>
      <w:r w:rsidRPr="00F96DD7">
        <w:rPr>
          <w:color w:val="000000" w:themeColor="text1"/>
          <w:sz w:val="20"/>
          <w:szCs w:val="20"/>
        </w:rPr>
        <w:tab/>
        <w:t>398 (25.</w:t>
      </w:r>
      <w:r w:rsidR="007D5DE1" w:rsidRPr="00F96DD7">
        <w:rPr>
          <w:color w:val="000000" w:themeColor="text1"/>
          <w:sz w:val="20"/>
          <w:szCs w:val="20"/>
        </w:rPr>
        <w:t>5</w:t>
      </w:r>
      <w:r w:rsidRPr="00F96DD7">
        <w:rPr>
          <w:color w:val="000000" w:themeColor="text1"/>
          <w:sz w:val="20"/>
          <w:szCs w:val="20"/>
        </w:rPr>
        <w:t xml:space="preserve"> %)</w:t>
      </w:r>
      <w:r w:rsidRPr="00F96DD7">
        <w:rPr>
          <w:color w:val="000000" w:themeColor="text1"/>
          <w:sz w:val="20"/>
          <w:szCs w:val="20"/>
        </w:rPr>
        <w:tab/>
        <w:t>350 (22.</w:t>
      </w:r>
      <w:r w:rsidR="007D5DE1" w:rsidRPr="00F96DD7">
        <w:rPr>
          <w:color w:val="000000" w:themeColor="text1"/>
          <w:sz w:val="20"/>
          <w:szCs w:val="20"/>
        </w:rPr>
        <w:t>5</w:t>
      </w:r>
      <w:r w:rsidRPr="00F96DD7">
        <w:rPr>
          <w:color w:val="000000" w:themeColor="text1"/>
          <w:sz w:val="20"/>
          <w:szCs w:val="20"/>
        </w:rPr>
        <w:t xml:space="preserve"> %)</w:t>
      </w:r>
      <w:r w:rsidRPr="00F96DD7">
        <w:rPr>
          <w:color w:val="000000" w:themeColor="text1"/>
          <w:sz w:val="20"/>
          <w:szCs w:val="20"/>
        </w:rPr>
        <w:tab/>
        <w:t>361 (23.</w:t>
      </w:r>
      <w:r w:rsidR="007D5DE1" w:rsidRPr="00F96DD7">
        <w:rPr>
          <w:color w:val="000000" w:themeColor="text1"/>
          <w:sz w:val="20"/>
          <w:szCs w:val="20"/>
        </w:rPr>
        <w:t>2</w:t>
      </w:r>
      <w:r w:rsidRPr="00F96DD7">
        <w:rPr>
          <w:color w:val="000000" w:themeColor="text1"/>
          <w:sz w:val="20"/>
          <w:szCs w:val="20"/>
        </w:rPr>
        <w:t xml:space="preserve"> %)</w:t>
      </w:r>
      <w:r w:rsidRPr="00F96DD7">
        <w:rPr>
          <w:color w:val="000000" w:themeColor="text1"/>
          <w:sz w:val="20"/>
          <w:szCs w:val="20"/>
        </w:rPr>
        <w:tab/>
        <w:t>274 (17.</w:t>
      </w:r>
      <w:r w:rsidR="007D5DE1" w:rsidRPr="00F96DD7">
        <w:rPr>
          <w:color w:val="000000" w:themeColor="text1"/>
          <w:sz w:val="20"/>
          <w:szCs w:val="20"/>
        </w:rPr>
        <w:t>6</w:t>
      </w:r>
      <w:r w:rsidRPr="00F96DD7">
        <w:rPr>
          <w:color w:val="000000" w:themeColor="text1"/>
          <w:sz w:val="20"/>
          <w:szCs w:val="20"/>
        </w:rPr>
        <w:t xml:space="preserve"> %)</w:t>
      </w:r>
      <w:r w:rsidRPr="00F96DD7">
        <w:rPr>
          <w:color w:val="000000" w:themeColor="text1"/>
          <w:sz w:val="20"/>
          <w:szCs w:val="20"/>
        </w:rPr>
        <w:tab/>
      </w:r>
      <w:r w:rsidR="00E80152" w:rsidRPr="00F96DD7">
        <w:rPr>
          <w:color w:val="000000" w:themeColor="text1"/>
          <w:sz w:val="20"/>
          <w:szCs w:val="20"/>
        </w:rPr>
        <w:t>&lt;0.001</w:t>
      </w:r>
    </w:p>
    <w:p w14:paraId="7D842705" w14:textId="618F2BA4"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Current smoker (%)</w:t>
      </w:r>
      <w:r w:rsidRPr="00F96DD7">
        <w:rPr>
          <w:color w:val="000000" w:themeColor="text1"/>
          <w:sz w:val="20"/>
          <w:szCs w:val="20"/>
        </w:rPr>
        <w:tab/>
        <w:t>279 (17.9 %)</w:t>
      </w:r>
      <w:r w:rsidRPr="00F96DD7">
        <w:rPr>
          <w:color w:val="000000" w:themeColor="text1"/>
          <w:sz w:val="20"/>
          <w:szCs w:val="20"/>
        </w:rPr>
        <w:tab/>
        <w:t>206 (13.2 %)</w:t>
      </w:r>
      <w:r w:rsidRPr="00F96DD7">
        <w:rPr>
          <w:color w:val="000000" w:themeColor="text1"/>
          <w:sz w:val="20"/>
          <w:szCs w:val="20"/>
        </w:rPr>
        <w:tab/>
        <w:t>184 (11.8 %)</w:t>
      </w:r>
      <w:r w:rsidRPr="00F96DD7">
        <w:rPr>
          <w:color w:val="000000" w:themeColor="text1"/>
          <w:sz w:val="20"/>
          <w:szCs w:val="20"/>
        </w:rPr>
        <w:tab/>
        <w:t>182 (11.7 %)</w:t>
      </w:r>
      <w:r w:rsidRPr="00F96DD7">
        <w:rPr>
          <w:color w:val="000000" w:themeColor="text1"/>
          <w:sz w:val="20"/>
          <w:szCs w:val="20"/>
        </w:rPr>
        <w:tab/>
      </w:r>
      <w:r w:rsidR="00E80152" w:rsidRPr="00F96DD7">
        <w:rPr>
          <w:color w:val="000000" w:themeColor="text1"/>
          <w:sz w:val="20"/>
          <w:szCs w:val="20"/>
        </w:rPr>
        <w:t>&lt;0.001</w:t>
      </w:r>
    </w:p>
    <w:p w14:paraId="51D9F6EE" w14:textId="4C8A1D93"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Current drinker (%)</w:t>
      </w:r>
      <w:r w:rsidRPr="00F96DD7">
        <w:rPr>
          <w:color w:val="000000" w:themeColor="text1"/>
          <w:sz w:val="20"/>
          <w:szCs w:val="20"/>
        </w:rPr>
        <w:tab/>
        <w:t>1062 (68.2 %)</w:t>
      </w:r>
      <w:r w:rsidRPr="00F96DD7">
        <w:rPr>
          <w:color w:val="000000" w:themeColor="text1"/>
          <w:sz w:val="20"/>
          <w:szCs w:val="20"/>
        </w:rPr>
        <w:tab/>
        <w:t>955 (61.3 %)</w:t>
      </w:r>
      <w:r w:rsidRPr="00F96DD7">
        <w:rPr>
          <w:color w:val="000000" w:themeColor="text1"/>
          <w:sz w:val="20"/>
          <w:szCs w:val="20"/>
        </w:rPr>
        <w:tab/>
        <w:t>901 (57.8 %)</w:t>
      </w:r>
      <w:r w:rsidRPr="00F96DD7">
        <w:rPr>
          <w:color w:val="000000" w:themeColor="text1"/>
          <w:sz w:val="20"/>
          <w:szCs w:val="20"/>
        </w:rPr>
        <w:tab/>
        <w:t>790 (50.7 %)</w:t>
      </w:r>
      <w:r w:rsidRPr="00F96DD7">
        <w:rPr>
          <w:color w:val="000000" w:themeColor="text1"/>
          <w:sz w:val="20"/>
          <w:szCs w:val="20"/>
        </w:rPr>
        <w:tab/>
      </w:r>
      <w:r w:rsidR="00E80152" w:rsidRPr="00F96DD7">
        <w:rPr>
          <w:color w:val="000000" w:themeColor="text1"/>
          <w:sz w:val="20"/>
          <w:szCs w:val="20"/>
        </w:rPr>
        <w:t>&lt;0.001</w:t>
      </w:r>
    </w:p>
    <w:p w14:paraId="31E2FC14" w14:textId="699D78ED"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stroke (%)</w:t>
      </w:r>
      <w:r w:rsidRPr="00F96DD7">
        <w:rPr>
          <w:color w:val="000000" w:themeColor="text1"/>
          <w:sz w:val="20"/>
          <w:szCs w:val="20"/>
        </w:rPr>
        <w:tab/>
        <w:t>20 (1.3 %)</w:t>
      </w:r>
      <w:r w:rsidRPr="00F96DD7">
        <w:rPr>
          <w:color w:val="000000" w:themeColor="text1"/>
          <w:sz w:val="20"/>
          <w:szCs w:val="20"/>
        </w:rPr>
        <w:tab/>
        <w:t>29 (1.9 %)</w:t>
      </w:r>
      <w:r w:rsidRPr="00F96DD7">
        <w:rPr>
          <w:color w:val="000000" w:themeColor="text1"/>
          <w:sz w:val="20"/>
          <w:szCs w:val="20"/>
        </w:rPr>
        <w:tab/>
        <w:t>35 (2.3 %)</w:t>
      </w:r>
      <w:r w:rsidRPr="00F96DD7">
        <w:rPr>
          <w:color w:val="000000" w:themeColor="text1"/>
          <w:sz w:val="20"/>
          <w:szCs w:val="20"/>
        </w:rPr>
        <w:tab/>
        <w:t>35 (2.3 %)</w:t>
      </w:r>
      <w:r w:rsidRPr="00F96DD7">
        <w:rPr>
          <w:color w:val="000000" w:themeColor="text1"/>
          <w:sz w:val="20"/>
          <w:szCs w:val="20"/>
        </w:rPr>
        <w:tab/>
        <w:t>0.04</w:t>
      </w:r>
      <w:r w:rsidR="0031515A" w:rsidRPr="00F96DD7">
        <w:rPr>
          <w:color w:val="000000" w:themeColor="text1"/>
          <w:sz w:val="20"/>
          <w:szCs w:val="20"/>
        </w:rPr>
        <w:t>2</w:t>
      </w:r>
    </w:p>
    <w:p w14:paraId="6BED4927" w14:textId="593504D9"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diabetes (%)</w:t>
      </w:r>
      <w:r w:rsidRPr="00F96DD7">
        <w:rPr>
          <w:color w:val="000000" w:themeColor="text1"/>
          <w:sz w:val="20"/>
          <w:szCs w:val="20"/>
        </w:rPr>
        <w:tab/>
        <w:t>76 (4.9 %)</w:t>
      </w:r>
      <w:r w:rsidRPr="00F96DD7">
        <w:rPr>
          <w:color w:val="000000" w:themeColor="text1"/>
          <w:sz w:val="20"/>
          <w:szCs w:val="20"/>
        </w:rPr>
        <w:tab/>
        <w:t>92 (5.9 %)</w:t>
      </w:r>
      <w:r w:rsidRPr="00F96DD7">
        <w:rPr>
          <w:color w:val="000000" w:themeColor="text1"/>
          <w:sz w:val="20"/>
          <w:szCs w:val="20"/>
        </w:rPr>
        <w:tab/>
        <w:t>83 (5.3 %)</w:t>
      </w:r>
      <w:r w:rsidRPr="00F96DD7">
        <w:rPr>
          <w:color w:val="000000" w:themeColor="text1"/>
          <w:sz w:val="20"/>
          <w:szCs w:val="20"/>
        </w:rPr>
        <w:tab/>
        <w:t>119 (7.6 %)</w:t>
      </w:r>
      <w:r w:rsidRPr="00F96DD7">
        <w:rPr>
          <w:color w:val="000000" w:themeColor="text1"/>
          <w:sz w:val="20"/>
          <w:szCs w:val="20"/>
        </w:rPr>
        <w:tab/>
        <w:t>0.003</w:t>
      </w:r>
    </w:p>
    <w:p w14:paraId="6A060FAC" w14:textId="6207D01F" w:rsidR="00115DEE" w:rsidRPr="00F96DD7" w:rsidRDefault="00115DEE"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heart disease (%)</w:t>
      </w:r>
      <w:r w:rsidR="00AC068C" w:rsidRPr="00F96DD7">
        <w:rPr>
          <w:color w:val="000000" w:themeColor="text1"/>
          <w:sz w:val="20"/>
          <w:szCs w:val="20"/>
        </w:rPr>
        <w:tab/>
        <w:t>6 (0.4 %)</w:t>
      </w:r>
      <w:r w:rsidR="00AC068C" w:rsidRPr="00F96DD7">
        <w:rPr>
          <w:color w:val="000000" w:themeColor="text1"/>
          <w:sz w:val="20"/>
          <w:szCs w:val="20"/>
        </w:rPr>
        <w:tab/>
        <w:t>11 (0.7 %)</w:t>
      </w:r>
      <w:r w:rsidR="00AC068C" w:rsidRPr="00F96DD7">
        <w:rPr>
          <w:color w:val="000000" w:themeColor="text1"/>
          <w:sz w:val="20"/>
          <w:szCs w:val="20"/>
        </w:rPr>
        <w:tab/>
        <w:t>13 (0.8 %)</w:t>
      </w:r>
      <w:r w:rsidR="00AC068C" w:rsidRPr="00F96DD7">
        <w:rPr>
          <w:color w:val="000000" w:themeColor="text1"/>
          <w:sz w:val="20"/>
          <w:szCs w:val="20"/>
        </w:rPr>
        <w:tab/>
        <w:t>7 (0.5 %)</w:t>
      </w:r>
      <w:r w:rsidR="00AC068C" w:rsidRPr="00F96DD7">
        <w:rPr>
          <w:color w:val="000000" w:themeColor="text1"/>
          <w:sz w:val="20"/>
          <w:szCs w:val="20"/>
        </w:rPr>
        <w:tab/>
        <w:t>0.74</w:t>
      </w:r>
    </w:p>
    <w:p w14:paraId="091C5EB9" w14:textId="77777777" w:rsidR="00403E56" w:rsidRPr="00F96DD7" w:rsidRDefault="00403E56" w:rsidP="00545E14">
      <w:pPr>
        <w:tabs>
          <w:tab w:val="left" w:pos="3119"/>
          <w:tab w:val="left" w:pos="5670"/>
          <w:tab w:val="left" w:pos="7513"/>
          <w:tab w:val="left" w:pos="9214"/>
        </w:tabs>
        <w:jc w:val="center"/>
        <w:rPr>
          <w:color w:val="000000" w:themeColor="text1"/>
          <w:sz w:val="20"/>
          <w:szCs w:val="20"/>
          <w:u w:val="single"/>
        </w:rPr>
      </w:pPr>
      <w:r w:rsidRPr="00F96DD7">
        <w:rPr>
          <w:color w:val="000000" w:themeColor="text1"/>
          <w:sz w:val="20"/>
          <w:szCs w:val="20"/>
          <w:u w:val="single"/>
        </w:rPr>
        <w:t>Animal protein</w:t>
      </w:r>
    </w:p>
    <w:p w14:paraId="206A94EF" w14:textId="77777777"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N</w:t>
      </w:r>
      <w:r w:rsidRPr="00F96DD7">
        <w:rPr>
          <w:color w:val="000000" w:themeColor="text1"/>
          <w:sz w:val="20"/>
          <w:szCs w:val="20"/>
        </w:rPr>
        <w:tab/>
        <w:t>1557</w:t>
      </w:r>
      <w:r w:rsidRPr="00F96DD7">
        <w:rPr>
          <w:color w:val="000000" w:themeColor="text1"/>
          <w:sz w:val="20"/>
          <w:szCs w:val="20"/>
        </w:rPr>
        <w:tab/>
        <w:t>1560</w:t>
      </w:r>
      <w:r w:rsidRPr="00F96DD7">
        <w:rPr>
          <w:color w:val="000000" w:themeColor="text1"/>
          <w:sz w:val="20"/>
          <w:szCs w:val="20"/>
        </w:rPr>
        <w:tab/>
        <w:t>1558</w:t>
      </w:r>
      <w:r w:rsidRPr="00F96DD7">
        <w:rPr>
          <w:color w:val="000000" w:themeColor="text1"/>
          <w:sz w:val="20"/>
          <w:szCs w:val="20"/>
        </w:rPr>
        <w:tab/>
        <w:t>1557</w:t>
      </w:r>
    </w:p>
    <w:p w14:paraId="33E0515E" w14:textId="60C8268D"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Age (years)</w:t>
      </w:r>
      <w:r w:rsidRPr="00F96DD7">
        <w:rPr>
          <w:color w:val="000000" w:themeColor="text1"/>
          <w:sz w:val="20"/>
          <w:szCs w:val="20"/>
        </w:rPr>
        <w:tab/>
        <w:t>63.0 (58.0, 67.0)</w:t>
      </w:r>
      <w:r w:rsidRPr="00F96DD7">
        <w:rPr>
          <w:color w:val="000000" w:themeColor="text1"/>
          <w:sz w:val="20"/>
          <w:szCs w:val="20"/>
        </w:rPr>
        <w:tab/>
        <w:t>63.0 (58.0, 67.0)</w:t>
      </w:r>
      <w:r w:rsidRPr="00F96DD7">
        <w:rPr>
          <w:color w:val="000000" w:themeColor="text1"/>
          <w:sz w:val="20"/>
          <w:szCs w:val="20"/>
        </w:rPr>
        <w:tab/>
        <w:t>64.0 (59.0, 68.0)</w:t>
      </w:r>
      <w:r w:rsidRPr="00F96DD7">
        <w:rPr>
          <w:color w:val="000000" w:themeColor="text1"/>
          <w:sz w:val="20"/>
          <w:szCs w:val="20"/>
        </w:rPr>
        <w:tab/>
        <w:t>64.0 (59.0, 68.0)</w:t>
      </w:r>
      <w:r w:rsidRPr="00F96DD7">
        <w:rPr>
          <w:color w:val="000000" w:themeColor="text1"/>
          <w:sz w:val="20"/>
          <w:szCs w:val="20"/>
        </w:rPr>
        <w:tab/>
        <w:t>&lt;0.001</w:t>
      </w:r>
    </w:p>
    <w:p w14:paraId="3F9E53FF" w14:textId="208C1211" w:rsidR="00403E56" w:rsidRPr="00F96DD7" w:rsidRDefault="00F94689"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BMI</w:t>
      </w:r>
      <w:r w:rsidR="00403E56" w:rsidRPr="00F96DD7">
        <w:rPr>
          <w:color w:val="000000" w:themeColor="text1"/>
          <w:sz w:val="20"/>
          <w:szCs w:val="20"/>
        </w:rPr>
        <w:t xml:space="preserve"> (kg/m</w:t>
      </w:r>
      <w:r w:rsidR="00403E56" w:rsidRPr="00F96DD7">
        <w:rPr>
          <w:color w:val="000000" w:themeColor="text1"/>
          <w:sz w:val="20"/>
          <w:szCs w:val="20"/>
          <w:vertAlign w:val="superscript"/>
        </w:rPr>
        <w:t>2</w:t>
      </w:r>
      <w:r w:rsidR="00403E56" w:rsidRPr="00F96DD7">
        <w:rPr>
          <w:color w:val="000000" w:themeColor="text1"/>
          <w:sz w:val="20"/>
          <w:szCs w:val="20"/>
        </w:rPr>
        <w:t>)</w:t>
      </w:r>
      <w:r w:rsidR="00403E56" w:rsidRPr="00F96DD7">
        <w:rPr>
          <w:color w:val="000000" w:themeColor="text1"/>
          <w:sz w:val="20"/>
          <w:szCs w:val="20"/>
        </w:rPr>
        <w:tab/>
        <w:t>22.5 (20.6, 24.4)</w:t>
      </w:r>
      <w:r w:rsidR="00403E56" w:rsidRPr="00F96DD7">
        <w:rPr>
          <w:color w:val="000000" w:themeColor="text1"/>
          <w:sz w:val="20"/>
          <w:szCs w:val="20"/>
        </w:rPr>
        <w:tab/>
        <w:t>22.4 (20.8, 24.2)</w:t>
      </w:r>
      <w:r w:rsidR="00403E56" w:rsidRPr="00F96DD7">
        <w:rPr>
          <w:color w:val="000000" w:themeColor="text1"/>
          <w:sz w:val="20"/>
          <w:szCs w:val="20"/>
        </w:rPr>
        <w:tab/>
        <w:t>22.4 (20.7, 24.2)</w:t>
      </w:r>
      <w:r w:rsidR="00403E56" w:rsidRPr="00F96DD7">
        <w:rPr>
          <w:color w:val="000000" w:themeColor="text1"/>
          <w:sz w:val="20"/>
          <w:szCs w:val="20"/>
        </w:rPr>
        <w:tab/>
        <w:t>22.5 (20.6, 24.4)</w:t>
      </w:r>
      <w:r w:rsidR="00403E56" w:rsidRPr="00F96DD7">
        <w:rPr>
          <w:color w:val="000000" w:themeColor="text1"/>
          <w:sz w:val="20"/>
          <w:szCs w:val="20"/>
        </w:rPr>
        <w:tab/>
        <w:t>0.3</w:t>
      </w:r>
      <w:r w:rsidR="0031515A" w:rsidRPr="00F96DD7">
        <w:rPr>
          <w:color w:val="000000" w:themeColor="text1"/>
          <w:sz w:val="20"/>
          <w:szCs w:val="20"/>
        </w:rPr>
        <w:t>8</w:t>
      </w:r>
    </w:p>
    <w:p w14:paraId="3809371A" w14:textId="389DE6B9"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Total PA (MET-h/d)</w:t>
      </w:r>
      <w:r w:rsidRPr="00F96DD7">
        <w:rPr>
          <w:color w:val="000000" w:themeColor="text1"/>
          <w:sz w:val="20"/>
          <w:szCs w:val="20"/>
        </w:rPr>
        <w:tab/>
        <w:t>40.9 (35.4, 50.1)</w:t>
      </w:r>
      <w:r w:rsidRPr="00F96DD7">
        <w:rPr>
          <w:color w:val="000000" w:themeColor="text1"/>
          <w:sz w:val="20"/>
          <w:szCs w:val="20"/>
        </w:rPr>
        <w:tab/>
        <w:t>40.6 (35.4, 49.1)</w:t>
      </w:r>
      <w:r w:rsidRPr="00F96DD7">
        <w:rPr>
          <w:color w:val="000000" w:themeColor="text1"/>
          <w:sz w:val="20"/>
          <w:szCs w:val="20"/>
        </w:rPr>
        <w:tab/>
        <w:t>39.9 (35.2, 48.4)</w:t>
      </w:r>
      <w:r w:rsidRPr="00F96DD7">
        <w:rPr>
          <w:color w:val="000000" w:themeColor="text1"/>
          <w:sz w:val="20"/>
          <w:szCs w:val="20"/>
        </w:rPr>
        <w:tab/>
        <w:t>39.3 (34.8, 47.7)</w:t>
      </w:r>
      <w:r w:rsidRPr="00F96DD7">
        <w:rPr>
          <w:color w:val="000000" w:themeColor="text1"/>
          <w:sz w:val="20"/>
          <w:szCs w:val="20"/>
        </w:rPr>
        <w:tab/>
        <w:t>0.001</w:t>
      </w:r>
    </w:p>
    <w:p w14:paraId="5493B5A3" w14:textId="1CA92B2A"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Energy (kcal/d)</w:t>
      </w:r>
      <w:r w:rsidRPr="00F96DD7">
        <w:rPr>
          <w:color w:val="000000" w:themeColor="text1"/>
          <w:sz w:val="20"/>
          <w:szCs w:val="20"/>
        </w:rPr>
        <w:tab/>
        <w:t>2005 (1583, 2443)</w:t>
      </w:r>
      <w:r w:rsidRPr="00F96DD7">
        <w:rPr>
          <w:color w:val="000000" w:themeColor="text1"/>
          <w:sz w:val="20"/>
          <w:szCs w:val="20"/>
        </w:rPr>
        <w:tab/>
        <w:t>2038 (1679, 2485)</w:t>
      </w:r>
      <w:r w:rsidRPr="00F96DD7">
        <w:rPr>
          <w:color w:val="000000" w:themeColor="text1"/>
          <w:sz w:val="20"/>
          <w:szCs w:val="20"/>
        </w:rPr>
        <w:tab/>
        <w:t>1999 (1630, 2413)</w:t>
      </w:r>
      <w:r w:rsidRPr="00F96DD7">
        <w:rPr>
          <w:color w:val="000000" w:themeColor="text1"/>
          <w:sz w:val="20"/>
          <w:szCs w:val="20"/>
        </w:rPr>
        <w:tab/>
        <w:t>1920 (1536, 2388)</w:t>
      </w:r>
      <w:r w:rsidRPr="00F96DD7">
        <w:rPr>
          <w:color w:val="000000" w:themeColor="text1"/>
          <w:sz w:val="20"/>
          <w:szCs w:val="20"/>
        </w:rPr>
        <w:tab/>
      </w:r>
      <w:r w:rsidR="00C642E7" w:rsidRPr="00F96DD7">
        <w:rPr>
          <w:color w:val="000000" w:themeColor="text1"/>
          <w:sz w:val="20"/>
          <w:szCs w:val="20"/>
        </w:rPr>
        <w:t>0.01</w:t>
      </w:r>
      <w:r w:rsidR="0031515A" w:rsidRPr="00F96DD7">
        <w:rPr>
          <w:color w:val="000000" w:themeColor="text1"/>
          <w:sz w:val="20"/>
          <w:szCs w:val="20"/>
        </w:rPr>
        <w:t>2</w:t>
      </w:r>
    </w:p>
    <w:p w14:paraId="41AC1C36" w14:textId="20E9A993"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Total protein (g/d)</w:t>
      </w:r>
      <w:r w:rsidRPr="00F96DD7">
        <w:rPr>
          <w:color w:val="000000" w:themeColor="text1"/>
          <w:sz w:val="20"/>
          <w:szCs w:val="20"/>
        </w:rPr>
        <w:tab/>
        <w:t>56.0 (43.0, 72.6)</w:t>
      </w:r>
      <w:r w:rsidRPr="00F96DD7">
        <w:rPr>
          <w:color w:val="000000" w:themeColor="text1"/>
          <w:sz w:val="20"/>
          <w:szCs w:val="20"/>
        </w:rPr>
        <w:tab/>
        <w:t>65.0 (51.5, 83.2)</w:t>
      </w:r>
      <w:r w:rsidRPr="00F96DD7">
        <w:rPr>
          <w:color w:val="000000" w:themeColor="text1"/>
          <w:sz w:val="20"/>
          <w:szCs w:val="20"/>
        </w:rPr>
        <w:tab/>
        <w:t>68.9 (56.0, 87.7)</w:t>
      </w:r>
      <w:r w:rsidRPr="00F96DD7">
        <w:rPr>
          <w:color w:val="000000" w:themeColor="text1"/>
          <w:sz w:val="20"/>
          <w:szCs w:val="20"/>
        </w:rPr>
        <w:tab/>
        <w:t>75.5 (58.9, 102.7)</w:t>
      </w:r>
      <w:r w:rsidRPr="00F96DD7">
        <w:rPr>
          <w:color w:val="000000" w:themeColor="text1"/>
          <w:sz w:val="20"/>
          <w:szCs w:val="20"/>
        </w:rPr>
        <w:tab/>
      </w:r>
      <w:r w:rsidR="00E80152" w:rsidRPr="00F96DD7">
        <w:rPr>
          <w:color w:val="000000" w:themeColor="text1"/>
          <w:sz w:val="20"/>
          <w:szCs w:val="20"/>
        </w:rPr>
        <w:t>&lt;0.001</w:t>
      </w:r>
    </w:p>
    <w:p w14:paraId="02C30FF9" w14:textId="3F1B3289"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Animal protein (g/d)</w:t>
      </w:r>
      <w:r w:rsidRPr="00F96DD7">
        <w:rPr>
          <w:color w:val="000000" w:themeColor="text1"/>
          <w:sz w:val="20"/>
          <w:szCs w:val="20"/>
        </w:rPr>
        <w:tab/>
        <w:t>16.8 (11.4, 23.9)</w:t>
      </w:r>
      <w:r w:rsidRPr="00F96DD7">
        <w:rPr>
          <w:color w:val="000000" w:themeColor="text1"/>
          <w:sz w:val="20"/>
          <w:szCs w:val="20"/>
        </w:rPr>
        <w:tab/>
        <w:t>27.8 (20.7, 37.5)</w:t>
      </w:r>
      <w:r w:rsidRPr="00F96DD7">
        <w:rPr>
          <w:color w:val="000000" w:themeColor="text1"/>
          <w:sz w:val="20"/>
          <w:szCs w:val="20"/>
        </w:rPr>
        <w:tab/>
        <w:t>34.9 (25.9, 47.5)</w:t>
      </w:r>
      <w:r w:rsidRPr="00F96DD7">
        <w:rPr>
          <w:color w:val="000000" w:themeColor="text1"/>
          <w:sz w:val="20"/>
          <w:szCs w:val="20"/>
        </w:rPr>
        <w:tab/>
        <w:t>45.0 (32.5, 65.7)</w:t>
      </w:r>
      <w:r w:rsidRPr="00F96DD7">
        <w:rPr>
          <w:color w:val="000000" w:themeColor="text1"/>
          <w:sz w:val="20"/>
          <w:szCs w:val="20"/>
        </w:rPr>
        <w:tab/>
      </w:r>
      <w:r w:rsidR="00E80152" w:rsidRPr="00F96DD7">
        <w:rPr>
          <w:color w:val="000000" w:themeColor="text1"/>
          <w:sz w:val="20"/>
          <w:szCs w:val="20"/>
        </w:rPr>
        <w:t>&lt;0.001</w:t>
      </w:r>
    </w:p>
    <w:p w14:paraId="10487A75" w14:textId="116E8C36"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Plant protein (g/d)</w:t>
      </w:r>
      <w:r w:rsidRPr="00F96DD7">
        <w:rPr>
          <w:color w:val="000000" w:themeColor="text1"/>
          <w:sz w:val="20"/>
          <w:szCs w:val="20"/>
        </w:rPr>
        <w:tab/>
        <w:t>38.4 (30.3, 48.4)</w:t>
      </w:r>
      <w:r w:rsidRPr="00F96DD7">
        <w:rPr>
          <w:color w:val="000000" w:themeColor="text1"/>
          <w:sz w:val="20"/>
          <w:szCs w:val="20"/>
        </w:rPr>
        <w:tab/>
        <w:t>37.0 (30.1, 45.0)</w:t>
      </w:r>
      <w:r w:rsidRPr="00F96DD7">
        <w:rPr>
          <w:color w:val="000000" w:themeColor="text1"/>
          <w:sz w:val="20"/>
          <w:szCs w:val="20"/>
        </w:rPr>
        <w:tab/>
        <w:t>34.2 (28.6, 40.8)</w:t>
      </w:r>
      <w:r w:rsidRPr="00F96DD7">
        <w:rPr>
          <w:color w:val="000000" w:themeColor="text1"/>
          <w:sz w:val="20"/>
          <w:szCs w:val="20"/>
        </w:rPr>
        <w:tab/>
        <w:t>30.0 (24.4, 35.6)</w:t>
      </w:r>
      <w:r w:rsidRPr="00F96DD7">
        <w:rPr>
          <w:color w:val="000000" w:themeColor="text1"/>
          <w:sz w:val="20"/>
          <w:szCs w:val="20"/>
        </w:rPr>
        <w:tab/>
      </w:r>
      <w:r w:rsidR="00E80152" w:rsidRPr="00F96DD7">
        <w:rPr>
          <w:color w:val="000000" w:themeColor="text1"/>
          <w:sz w:val="20"/>
          <w:szCs w:val="20"/>
        </w:rPr>
        <w:t>&lt;0.001</w:t>
      </w:r>
    </w:p>
    <w:p w14:paraId="478E9A6C" w14:textId="5905B04F"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Married (%)</w:t>
      </w:r>
      <w:r w:rsidRPr="00F96DD7">
        <w:rPr>
          <w:color w:val="000000" w:themeColor="text1"/>
          <w:sz w:val="20"/>
          <w:szCs w:val="20"/>
        </w:rPr>
        <w:tab/>
        <w:t>1280 (8</w:t>
      </w:r>
      <w:r w:rsidR="007D5DE1" w:rsidRPr="00F96DD7">
        <w:rPr>
          <w:color w:val="000000" w:themeColor="text1"/>
          <w:sz w:val="20"/>
          <w:szCs w:val="20"/>
        </w:rPr>
        <w:t>2</w:t>
      </w:r>
      <w:r w:rsidRPr="00F96DD7">
        <w:rPr>
          <w:color w:val="000000" w:themeColor="text1"/>
          <w:sz w:val="20"/>
          <w:szCs w:val="20"/>
        </w:rPr>
        <w:t>.</w:t>
      </w:r>
      <w:r w:rsidR="007D5DE1" w:rsidRPr="00F96DD7">
        <w:rPr>
          <w:color w:val="000000" w:themeColor="text1"/>
          <w:sz w:val="20"/>
          <w:szCs w:val="20"/>
        </w:rPr>
        <w:t>2</w:t>
      </w:r>
      <w:r w:rsidRPr="00F96DD7">
        <w:rPr>
          <w:color w:val="000000" w:themeColor="text1"/>
          <w:sz w:val="20"/>
          <w:szCs w:val="20"/>
        </w:rPr>
        <w:t xml:space="preserve"> %)</w:t>
      </w:r>
      <w:r w:rsidRPr="00F96DD7">
        <w:rPr>
          <w:color w:val="000000" w:themeColor="text1"/>
          <w:sz w:val="20"/>
          <w:szCs w:val="20"/>
        </w:rPr>
        <w:tab/>
        <w:t>1322 (8</w:t>
      </w:r>
      <w:r w:rsidR="007D5DE1" w:rsidRPr="00F96DD7">
        <w:rPr>
          <w:color w:val="000000" w:themeColor="text1"/>
          <w:sz w:val="20"/>
          <w:szCs w:val="20"/>
        </w:rPr>
        <w:t>4</w:t>
      </w:r>
      <w:r w:rsidRPr="00F96DD7">
        <w:rPr>
          <w:color w:val="000000" w:themeColor="text1"/>
          <w:sz w:val="20"/>
          <w:szCs w:val="20"/>
        </w:rPr>
        <w:t>.</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1292 (8</w:t>
      </w:r>
      <w:r w:rsidR="007D5DE1" w:rsidRPr="00F96DD7">
        <w:rPr>
          <w:color w:val="000000" w:themeColor="text1"/>
          <w:sz w:val="20"/>
          <w:szCs w:val="20"/>
        </w:rPr>
        <w:t>2</w:t>
      </w:r>
      <w:r w:rsidRPr="00F96DD7">
        <w:rPr>
          <w:color w:val="000000" w:themeColor="text1"/>
          <w:sz w:val="20"/>
          <w:szCs w:val="20"/>
        </w:rPr>
        <w:t>.</w:t>
      </w:r>
      <w:r w:rsidR="007D5DE1"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1287 (8</w:t>
      </w:r>
      <w:r w:rsidR="007D5DE1" w:rsidRPr="00F96DD7">
        <w:rPr>
          <w:color w:val="000000" w:themeColor="text1"/>
          <w:sz w:val="20"/>
          <w:szCs w:val="20"/>
        </w:rPr>
        <w:t>2</w:t>
      </w:r>
      <w:r w:rsidRPr="00F96DD7">
        <w:rPr>
          <w:color w:val="000000" w:themeColor="text1"/>
          <w:sz w:val="20"/>
          <w:szCs w:val="20"/>
        </w:rPr>
        <w:t>.</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0.</w:t>
      </w:r>
      <w:r w:rsidR="0031515A" w:rsidRPr="00F96DD7">
        <w:rPr>
          <w:color w:val="000000" w:themeColor="text1"/>
          <w:sz w:val="20"/>
          <w:szCs w:val="20"/>
        </w:rPr>
        <w:t>80</w:t>
      </w:r>
    </w:p>
    <w:p w14:paraId="44C6E964" w14:textId="4A49A57C"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University graduates (%)</w:t>
      </w:r>
      <w:r w:rsidRPr="00F96DD7">
        <w:rPr>
          <w:color w:val="000000" w:themeColor="text1"/>
          <w:sz w:val="20"/>
          <w:szCs w:val="20"/>
        </w:rPr>
        <w:tab/>
        <w:t>56 (3.6 %)</w:t>
      </w:r>
      <w:r w:rsidRPr="00F96DD7">
        <w:rPr>
          <w:color w:val="000000" w:themeColor="text1"/>
          <w:sz w:val="20"/>
          <w:szCs w:val="20"/>
        </w:rPr>
        <w:tab/>
        <w:t>77 (4.9 %)</w:t>
      </w:r>
      <w:r w:rsidRPr="00F96DD7">
        <w:rPr>
          <w:color w:val="000000" w:themeColor="text1"/>
          <w:sz w:val="20"/>
          <w:szCs w:val="20"/>
        </w:rPr>
        <w:tab/>
        <w:t>119 (7.6 %)</w:t>
      </w:r>
      <w:r w:rsidRPr="00F96DD7">
        <w:rPr>
          <w:color w:val="000000" w:themeColor="text1"/>
          <w:sz w:val="20"/>
          <w:szCs w:val="20"/>
        </w:rPr>
        <w:tab/>
        <w:t>101 (6.5 %)</w:t>
      </w:r>
      <w:r w:rsidRPr="00F96DD7">
        <w:rPr>
          <w:color w:val="000000" w:themeColor="text1"/>
          <w:sz w:val="20"/>
          <w:szCs w:val="20"/>
        </w:rPr>
        <w:tab/>
      </w:r>
      <w:r w:rsidR="00E80152" w:rsidRPr="00F96DD7">
        <w:rPr>
          <w:color w:val="000000" w:themeColor="text1"/>
          <w:sz w:val="20"/>
          <w:szCs w:val="20"/>
        </w:rPr>
        <w:t>&lt;0.001</w:t>
      </w:r>
    </w:p>
    <w:p w14:paraId="1DF47819" w14:textId="065E5746"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Manual job (%)</w:t>
      </w:r>
      <w:r w:rsidRPr="00F96DD7">
        <w:rPr>
          <w:color w:val="000000" w:themeColor="text1"/>
          <w:sz w:val="20"/>
          <w:szCs w:val="20"/>
        </w:rPr>
        <w:tab/>
        <w:t>369 (2</w:t>
      </w:r>
      <w:r w:rsidR="007D5DE1" w:rsidRPr="00F96DD7">
        <w:rPr>
          <w:color w:val="000000" w:themeColor="text1"/>
          <w:sz w:val="20"/>
          <w:szCs w:val="20"/>
        </w:rPr>
        <w:t>3</w:t>
      </w:r>
      <w:r w:rsidRPr="00F96DD7">
        <w:rPr>
          <w:color w:val="000000" w:themeColor="text1"/>
          <w:sz w:val="20"/>
          <w:szCs w:val="20"/>
        </w:rPr>
        <w:t>.</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383 (24.</w:t>
      </w:r>
      <w:r w:rsidR="007D5DE1" w:rsidRPr="00F96DD7">
        <w:rPr>
          <w:color w:val="000000" w:themeColor="text1"/>
          <w:sz w:val="20"/>
          <w:szCs w:val="20"/>
        </w:rPr>
        <w:t>6</w:t>
      </w:r>
      <w:r w:rsidRPr="00F96DD7">
        <w:rPr>
          <w:color w:val="000000" w:themeColor="text1"/>
          <w:sz w:val="20"/>
          <w:szCs w:val="20"/>
        </w:rPr>
        <w:t xml:space="preserve"> %)</w:t>
      </w:r>
      <w:r w:rsidRPr="00F96DD7">
        <w:rPr>
          <w:color w:val="000000" w:themeColor="text1"/>
          <w:sz w:val="20"/>
          <w:szCs w:val="20"/>
        </w:rPr>
        <w:tab/>
        <w:t>351 (22.</w:t>
      </w:r>
      <w:r w:rsidR="007D5DE1" w:rsidRPr="00F96DD7">
        <w:rPr>
          <w:color w:val="000000" w:themeColor="text1"/>
          <w:sz w:val="20"/>
          <w:szCs w:val="20"/>
        </w:rPr>
        <w:t>5</w:t>
      </w:r>
      <w:r w:rsidRPr="00F96DD7">
        <w:rPr>
          <w:color w:val="000000" w:themeColor="text1"/>
          <w:sz w:val="20"/>
          <w:szCs w:val="20"/>
        </w:rPr>
        <w:t xml:space="preserve"> %)</w:t>
      </w:r>
      <w:r w:rsidRPr="00F96DD7">
        <w:rPr>
          <w:color w:val="000000" w:themeColor="text1"/>
          <w:sz w:val="20"/>
          <w:szCs w:val="20"/>
        </w:rPr>
        <w:tab/>
        <w:t>280 (18.</w:t>
      </w:r>
      <w:r w:rsidR="007D5DE1" w:rsidRPr="00F96DD7">
        <w:rPr>
          <w:color w:val="000000" w:themeColor="text1"/>
          <w:sz w:val="20"/>
          <w:szCs w:val="20"/>
        </w:rPr>
        <w:t>0</w:t>
      </w:r>
      <w:r w:rsidRPr="00F96DD7">
        <w:rPr>
          <w:color w:val="000000" w:themeColor="text1"/>
          <w:sz w:val="20"/>
          <w:szCs w:val="20"/>
        </w:rPr>
        <w:t xml:space="preserve"> %)</w:t>
      </w:r>
      <w:r w:rsidRPr="00F96DD7">
        <w:rPr>
          <w:color w:val="000000" w:themeColor="text1"/>
          <w:sz w:val="20"/>
          <w:szCs w:val="20"/>
        </w:rPr>
        <w:tab/>
      </w:r>
      <w:bookmarkStart w:id="5" w:name="_Hlk216915303"/>
      <w:r w:rsidR="00E80152" w:rsidRPr="00F96DD7">
        <w:rPr>
          <w:color w:val="000000" w:themeColor="text1"/>
          <w:sz w:val="20"/>
          <w:szCs w:val="20"/>
        </w:rPr>
        <w:t>&lt;0.001</w:t>
      </w:r>
      <w:bookmarkEnd w:id="5"/>
    </w:p>
    <w:p w14:paraId="46B01798" w14:textId="244868D0"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Current smoker (%)</w:t>
      </w:r>
      <w:r w:rsidRPr="00F96DD7">
        <w:rPr>
          <w:color w:val="000000" w:themeColor="text1"/>
          <w:sz w:val="20"/>
          <w:szCs w:val="20"/>
        </w:rPr>
        <w:tab/>
        <w:t>260 (16.7 %)</w:t>
      </w:r>
      <w:r w:rsidRPr="00F96DD7">
        <w:rPr>
          <w:color w:val="000000" w:themeColor="text1"/>
          <w:sz w:val="20"/>
          <w:szCs w:val="20"/>
        </w:rPr>
        <w:tab/>
        <w:t>215 (13.8 %)</w:t>
      </w:r>
      <w:r w:rsidRPr="00F96DD7">
        <w:rPr>
          <w:color w:val="000000" w:themeColor="text1"/>
          <w:sz w:val="20"/>
          <w:szCs w:val="20"/>
        </w:rPr>
        <w:tab/>
        <w:t>178 (11.4 %)</w:t>
      </w:r>
      <w:r w:rsidRPr="00F96DD7">
        <w:rPr>
          <w:color w:val="000000" w:themeColor="text1"/>
          <w:sz w:val="20"/>
          <w:szCs w:val="20"/>
        </w:rPr>
        <w:tab/>
        <w:t>198 (12.7 %)</w:t>
      </w:r>
      <w:r w:rsidRPr="00F96DD7">
        <w:rPr>
          <w:color w:val="000000" w:themeColor="text1"/>
          <w:sz w:val="20"/>
          <w:szCs w:val="20"/>
        </w:rPr>
        <w:tab/>
      </w:r>
      <w:r w:rsidR="0031515A" w:rsidRPr="00F96DD7">
        <w:rPr>
          <w:color w:val="000000" w:themeColor="text1"/>
          <w:sz w:val="20"/>
          <w:szCs w:val="20"/>
        </w:rPr>
        <w:t>&lt;0.001</w:t>
      </w:r>
    </w:p>
    <w:p w14:paraId="6C860B1E" w14:textId="08E9BC9F"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Current drinker (%)</w:t>
      </w:r>
      <w:r w:rsidRPr="00F96DD7">
        <w:rPr>
          <w:color w:val="000000" w:themeColor="text1"/>
          <w:sz w:val="20"/>
          <w:szCs w:val="20"/>
        </w:rPr>
        <w:tab/>
        <w:t>974 (62.6 %)</w:t>
      </w:r>
      <w:r w:rsidRPr="00F96DD7">
        <w:rPr>
          <w:color w:val="000000" w:themeColor="text1"/>
          <w:sz w:val="20"/>
          <w:szCs w:val="20"/>
        </w:rPr>
        <w:tab/>
        <w:t>953 (61.1 %)</w:t>
      </w:r>
      <w:r w:rsidRPr="00F96DD7">
        <w:rPr>
          <w:color w:val="000000" w:themeColor="text1"/>
          <w:sz w:val="20"/>
          <w:szCs w:val="20"/>
        </w:rPr>
        <w:tab/>
        <w:t>926 (59.4 %)</w:t>
      </w:r>
      <w:r w:rsidRPr="00F96DD7">
        <w:rPr>
          <w:color w:val="000000" w:themeColor="text1"/>
          <w:sz w:val="20"/>
          <w:szCs w:val="20"/>
        </w:rPr>
        <w:tab/>
        <w:t>855 (54.9 %)</w:t>
      </w:r>
      <w:r w:rsidRPr="00F96DD7">
        <w:rPr>
          <w:color w:val="000000" w:themeColor="text1"/>
          <w:sz w:val="20"/>
          <w:szCs w:val="20"/>
        </w:rPr>
        <w:tab/>
      </w:r>
      <w:r w:rsidR="00E80152" w:rsidRPr="00F96DD7">
        <w:rPr>
          <w:color w:val="000000" w:themeColor="text1"/>
          <w:sz w:val="20"/>
          <w:szCs w:val="20"/>
        </w:rPr>
        <w:t>&lt;0.001</w:t>
      </w:r>
    </w:p>
    <w:p w14:paraId="6D656320" w14:textId="09F5D710"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stroke (%)</w:t>
      </w:r>
      <w:r w:rsidRPr="00F96DD7">
        <w:rPr>
          <w:color w:val="000000" w:themeColor="text1"/>
          <w:sz w:val="20"/>
          <w:szCs w:val="20"/>
        </w:rPr>
        <w:tab/>
        <w:t>31 (2.0 %)</w:t>
      </w:r>
      <w:r w:rsidRPr="00F96DD7">
        <w:rPr>
          <w:color w:val="000000" w:themeColor="text1"/>
          <w:sz w:val="20"/>
          <w:szCs w:val="20"/>
        </w:rPr>
        <w:tab/>
        <w:t>26 (1.7 %)</w:t>
      </w:r>
      <w:r w:rsidRPr="00F96DD7">
        <w:rPr>
          <w:color w:val="000000" w:themeColor="text1"/>
          <w:sz w:val="20"/>
          <w:szCs w:val="20"/>
        </w:rPr>
        <w:tab/>
        <w:t>26 (1.7 %)</w:t>
      </w:r>
      <w:r w:rsidRPr="00F96DD7">
        <w:rPr>
          <w:color w:val="000000" w:themeColor="text1"/>
          <w:sz w:val="20"/>
          <w:szCs w:val="20"/>
        </w:rPr>
        <w:tab/>
        <w:t>36 (2.3 %)</w:t>
      </w:r>
      <w:r w:rsidRPr="00F96DD7">
        <w:rPr>
          <w:color w:val="000000" w:themeColor="text1"/>
          <w:sz w:val="20"/>
          <w:szCs w:val="20"/>
        </w:rPr>
        <w:tab/>
        <w:t>0.51</w:t>
      </w:r>
    </w:p>
    <w:p w14:paraId="6598ABBF" w14:textId="3748363D"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diabetes (%)</w:t>
      </w:r>
      <w:r w:rsidRPr="00F96DD7">
        <w:rPr>
          <w:color w:val="000000" w:themeColor="text1"/>
          <w:sz w:val="20"/>
          <w:szCs w:val="20"/>
        </w:rPr>
        <w:tab/>
        <w:t>85 (5.5 %)</w:t>
      </w:r>
      <w:r w:rsidRPr="00F96DD7">
        <w:rPr>
          <w:color w:val="000000" w:themeColor="text1"/>
          <w:sz w:val="20"/>
          <w:szCs w:val="20"/>
        </w:rPr>
        <w:tab/>
        <w:t>80 (5.1 %)</w:t>
      </w:r>
      <w:r w:rsidRPr="00F96DD7">
        <w:rPr>
          <w:color w:val="000000" w:themeColor="text1"/>
          <w:sz w:val="20"/>
          <w:szCs w:val="20"/>
        </w:rPr>
        <w:tab/>
        <w:t>83 (5.3 %)</w:t>
      </w:r>
      <w:r w:rsidRPr="00F96DD7">
        <w:rPr>
          <w:color w:val="000000" w:themeColor="text1"/>
          <w:sz w:val="20"/>
          <w:szCs w:val="20"/>
        </w:rPr>
        <w:tab/>
        <w:t>122 (7.8 %)</w:t>
      </w:r>
      <w:r w:rsidRPr="00F96DD7">
        <w:rPr>
          <w:color w:val="000000" w:themeColor="text1"/>
          <w:sz w:val="20"/>
          <w:szCs w:val="20"/>
        </w:rPr>
        <w:tab/>
        <w:t>0.004</w:t>
      </w:r>
    </w:p>
    <w:p w14:paraId="4AC91A79" w14:textId="68558931" w:rsidR="00115DEE" w:rsidRPr="00F96DD7" w:rsidRDefault="00115DEE"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heart disease (%)</w:t>
      </w:r>
      <w:r w:rsidR="00AC068C" w:rsidRPr="00F96DD7">
        <w:rPr>
          <w:color w:val="000000" w:themeColor="text1"/>
          <w:sz w:val="20"/>
          <w:szCs w:val="20"/>
        </w:rPr>
        <w:tab/>
        <w:t>8 (0.5 %)</w:t>
      </w:r>
      <w:r w:rsidR="00AC068C" w:rsidRPr="00F96DD7">
        <w:rPr>
          <w:color w:val="000000" w:themeColor="text1"/>
          <w:sz w:val="20"/>
          <w:szCs w:val="20"/>
        </w:rPr>
        <w:tab/>
        <w:t>7 (0.5 %)</w:t>
      </w:r>
      <w:r w:rsidR="00AC068C" w:rsidRPr="00F96DD7">
        <w:rPr>
          <w:color w:val="000000" w:themeColor="text1"/>
          <w:sz w:val="20"/>
          <w:szCs w:val="20"/>
        </w:rPr>
        <w:tab/>
        <w:t>11 (0.7 %)</w:t>
      </w:r>
      <w:r w:rsidR="00AC068C" w:rsidRPr="00F96DD7">
        <w:rPr>
          <w:color w:val="000000" w:themeColor="text1"/>
          <w:sz w:val="20"/>
          <w:szCs w:val="20"/>
        </w:rPr>
        <w:tab/>
        <w:t>11 (0.7 %)</w:t>
      </w:r>
      <w:r w:rsidR="00AC068C" w:rsidRPr="00F96DD7">
        <w:rPr>
          <w:color w:val="000000" w:themeColor="text1"/>
          <w:sz w:val="20"/>
          <w:szCs w:val="20"/>
        </w:rPr>
        <w:tab/>
        <w:t>0.3</w:t>
      </w:r>
      <w:r w:rsidR="0031515A" w:rsidRPr="00F96DD7">
        <w:rPr>
          <w:color w:val="000000" w:themeColor="text1"/>
          <w:sz w:val="20"/>
          <w:szCs w:val="20"/>
        </w:rPr>
        <w:t>4</w:t>
      </w:r>
    </w:p>
    <w:p w14:paraId="2D01B899" w14:textId="77777777" w:rsidR="00403E56" w:rsidRPr="00F96DD7" w:rsidRDefault="00403E56" w:rsidP="00545E14">
      <w:pPr>
        <w:tabs>
          <w:tab w:val="left" w:pos="2410"/>
          <w:tab w:val="left" w:pos="4253"/>
          <w:tab w:val="left" w:pos="5812"/>
          <w:tab w:val="left" w:pos="7513"/>
          <w:tab w:val="left" w:pos="9214"/>
        </w:tabs>
        <w:jc w:val="center"/>
        <w:rPr>
          <w:color w:val="000000" w:themeColor="text1"/>
          <w:sz w:val="20"/>
          <w:szCs w:val="20"/>
          <w:u w:val="single"/>
        </w:rPr>
      </w:pPr>
      <w:r w:rsidRPr="00F96DD7">
        <w:rPr>
          <w:color w:val="000000" w:themeColor="text1"/>
          <w:sz w:val="20"/>
          <w:szCs w:val="20"/>
          <w:u w:val="single"/>
        </w:rPr>
        <w:t>Plant protein</w:t>
      </w:r>
    </w:p>
    <w:p w14:paraId="361382E0" w14:textId="77777777"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N</w:t>
      </w:r>
      <w:r w:rsidRPr="00F96DD7">
        <w:rPr>
          <w:color w:val="000000" w:themeColor="text1"/>
          <w:sz w:val="20"/>
          <w:szCs w:val="20"/>
        </w:rPr>
        <w:tab/>
        <w:t>1557</w:t>
      </w:r>
      <w:r w:rsidRPr="00F96DD7">
        <w:rPr>
          <w:color w:val="000000" w:themeColor="text1"/>
          <w:sz w:val="20"/>
          <w:szCs w:val="20"/>
        </w:rPr>
        <w:tab/>
        <w:t>1560</w:t>
      </w:r>
      <w:r w:rsidRPr="00F96DD7">
        <w:rPr>
          <w:color w:val="000000" w:themeColor="text1"/>
          <w:sz w:val="20"/>
          <w:szCs w:val="20"/>
        </w:rPr>
        <w:tab/>
        <w:t>1557</w:t>
      </w:r>
      <w:r w:rsidRPr="00F96DD7">
        <w:rPr>
          <w:color w:val="000000" w:themeColor="text1"/>
          <w:sz w:val="20"/>
          <w:szCs w:val="20"/>
        </w:rPr>
        <w:tab/>
        <w:t>1558</w:t>
      </w:r>
    </w:p>
    <w:p w14:paraId="2590952E" w14:textId="347CFE22"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Age (years)</w:t>
      </w:r>
      <w:r w:rsidRPr="00F96DD7">
        <w:rPr>
          <w:color w:val="000000" w:themeColor="text1"/>
          <w:sz w:val="20"/>
          <w:szCs w:val="20"/>
        </w:rPr>
        <w:tab/>
        <w:t>63.0 (57.0, 66.0)</w:t>
      </w:r>
      <w:r w:rsidRPr="00F96DD7">
        <w:rPr>
          <w:color w:val="000000" w:themeColor="text1"/>
          <w:sz w:val="20"/>
          <w:szCs w:val="20"/>
        </w:rPr>
        <w:tab/>
        <w:t>63.0 (58.0, 67.0)</w:t>
      </w:r>
      <w:r w:rsidRPr="00F96DD7">
        <w:rPr>
          <w:color w:val="000000" w:themeColor="text1"/>
          <w:sz w:val="20"/>
          <w:szCs w:val="20"/>
        </w:rPr>
        <w:tab/>
        <w:t>64.0 (59.0, 68.0)</w:t>
      </w:r>
      <w:r w:rsidRPr="00F96DD7">
        <w:rPr>
          <w:color w:val="000000" w:themeColor="text1"/>
          <w:sz w:val="20"/>
          <w:szCs w:val="20"/>
        </w:rPr>
        <w:tab/>
        <w:t>64.0 (60.0, 68.0)</w:t>
      </w:r>
      <w:r w:rsidRPr="00F96DD7">
        <w:rPr>
          <w:color w:val="000000" w:themeColor="text1"/>
          <w:sz w:val="20"/>
          <w:szCs w:val="20"/>
        </w:rPr>
        <w:tab/>
        <w:t>&lt;0.001</w:t>
      </w:r>
    </w:p>
    <w:p w14:paraId="36B7DC54" w14:textId="3A2E3651" w:rsidR="00403E56" w:rsidRPr="00F96DD7" w:rsidRDefault="00F94689"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BMI</w:t>
      </w:r>
      <w:r w:rsidR="00403E56" w:rsidRPr="00F96DD7">
        <w:rPr>
          <w:color w:val="000000" w:themeColor="text1"/>
          <w:sz w:val="20"/>
          <w:szCs w:val="20"/>
        </w:rPr>
        <w:t xml:space="preserve"> (kg/m</w:t>
      </w:r>
      <w:r w:rsidR="00403E56" w:rsidRPr="00F96DD7">
        <w:rPr>
          <w:color w:val="000000" w:themeColor="text1"/>
          <w:sz w:val="20"/>
          <w:szCs w:val="20"/>
          <w:vertAlign w:val="superscript"/>
        </w:rPr>
        <w:t>2</w:t>
      </w:r>
      <w:r w:rsidR="00403E56" w:rsidRPr="00F96DD7">
        <w:rPr>
          <w:color w:val="000000" w:themeColor="text1"/>
          <w:sz w:val="20"/>
          <w:szCs w:val="20"/>
        </w:rPr>
        <w:t>)</w:t>
      </w:r>
      <w:r w:rsidR="00403E56" w:rsidRPr="00F96DD7">
        <w:rPr>
          <w:color w:val="000000" w:themeColor="text1"/>
          <w:sz w:val="20"/>
          <w:szCs w:val="20"/>
        </w:rPr>
        <w:tab/>
        <w:t>22.4 (20.6, 24.2)</w:t>
      </w:r>
      <w:r w:rsidR="00403E56" w:rsidRPr="00F96DD7">
        <w:rPr>
          <w:color w:val="000000" w:themeColor="text1"/>
          <w:sz w:val="20"/>
          <w:szCs w:val="20"/>
        </w:rPr>
        <w:tab/>
        <w:t>22.6 (20.7, 24.3)</w:t>
      </w:r>
      <w:r w:rsidR="00403E56" w:rsidRPr="00F96DD7">
        <w:rPr>
          <w:color w:val="000000" w:themeColor="text1"/>
          <w:sz w:val="20"/>
          <w:szCs w:val="20"/>
        </w:rPr>
        <w:tab/>
        <w:t>22.5 (20.7, 24.2)</w:t>
      </w:r>
      <w:r w:rsidR="00403E56" w:rsidRPr="00F96DD7">
        <w:rPr>
          <w:color w:val="000000" w:themeColor="text1"/>
          <w:sz w:val="20"/>
          <w:szCs w:val="20"/>
        </w:rPr>
        <w:tab/>
        <w:t>22.4 (20.6, 24.3)</w:t>
      </w:r>
      <w:r w:rsidR="00403E56" w:rsidRPr="00F96DD7">
        <w:rPr>
          <w:color w:val="000000" w:themeColor="text1"/>
          <w:sz w:val="20"/>
          <w:szCs w:val="20"/>
        </w:rPr>
        <w:tab/>
        <w:t>0.40</w:t>
      </w:r>
    </w:p>
    <w:p w14:paraId="468C5B75" w14:textId="19E6A4B5"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Total PA (MET-h/d)</w:t>
      </w:r>
      <w:r w:rsidRPr="00F96DD7">
        <w:rPr>
          <w:color w:val="000000" w:themeColor="text1"/>
          <w:sz w:val="20"/>
          <w:szCs w:val="20"/>
        </w:rPr>
        <w:tab/>
        <w:t>39.9 (34.9, 49.2)</w:t>
      </w:r>
      <w:r w:rsidRPr="00F96DD7">
        <w:rPr>
          <w:color w:val="000000" w:themeColor="text1"/>
          <w:sz w:val="20"/>
          <w:szCs w:val="20"/>
        </w:rPr>
        <w:tab/>
        <w:t>39.2 (34.8, 48.5)</w:t>
      </w:r>
      <w:r w:rsidRPr="00F96DD7">
        <w:rPr>
          <w:color w:val="000000" w:themeColor="text1"/>
          <w:sz w:val="20"/>
          <w:szCs w:val="20"/>
        </w:rPr>
        <w:tab/>
        <w:t>40.3 (35.4, 48.5)</w:t>
      </w:r>
      <w:r w:rsidRPr="00F96DD7">
        <w:rPr>
          <w:color w:val="000000" w:themeColor="text1"/>
          <w:sz w:val="20"/>
          <w:szCs w:val="20"/>
        </w:rPr>
        <w:tab/>
        <w:t>41.0 (35.6, 49.0)</w:t>
      </w:r>
      <w:r w:rsidRPr="00F96DD7">
        <w:rPr>
          <w:color w:val="000000" w:themeColor="text1"/>
          <w:sz w:val="20"/>
          <w:szCs w:val="20"/>
        </w:rPr>
        <w:tab/>
        <w:t>0.41</w:t>
      </w:r>
    </w:p>
    <w:p w14:paraId="119D6249" w14:textId="40498115"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Energy (kcal/d)</w:t>
      </w:r>
      <w:r w:rsidRPr="00F96DD7">
        <w:rPr>
          <w:color w:val="000000" w:themeColor="text1"/>
          <w:sz w:val="20"/>
          <w:szCs w:val="20"/>
        </w:rPr>
        <w:tab/>
        <w:t>2001 (1580, 2541)</w:t>
      </w:r>
      <w:r w:rsidRPr="00F96DD7">
        <w:rPr>
          <w:color w:val="000000" w:themeColor="text1"/>
          <w:sz w:val="20"/>
          <w:szCs w:val="20"/>
        </w:rPr>
        <w:tab/>
        <w:t>1934 (1587, 2335)</w:t>
      </w:r>
      <w:r w:rsidRPr="00F96DD7">
        <w:rPr>
          <w:color w:val="000000" w:themeColor="text1"/>
          <w:sz w:val="20"/>
          <w:szCs w:val="20"/>
        </w:rPr>
        <w:tab/>
        <w:t>1972 (1604, 2415)</w:t>
      </w:r>
      <w:r w:rsidRPr="00F96DD7">
        <w:rPr>
          <w:color w:val="000000" w:themeColor="text1"/>
          <w:sz w:val="20"/>
          <w:szCs w:val="20"/>
        </w:rPr>
        <w:tab/>
        <w:t>2067 (1656, 2481)</w:t>
      </w:r>
      <w:r w:rsidRPr="00F96DD7">
        <w:rPr>
          <w:color w:val="000000" w:themeColor="text1"/>
          <w:sz w:val="20"/>
          <w:szCs w:val="20"/>
        </w:rPr>
        <w:tab/>
      </w:r>
      <w:r w:rsidR="00C642E7" w:rsidRPr="00F96DD7">
        <w:rPr>
          <w:color w:val="000000" w:themeColor="text1"/>
          <w:sz w:val="20"/>
          <w:szCs w:val="20"/>
        </w:rPr>
        <w:t>0.011</w:t>
      </w:r>
    </w:p>
    <w:p w14:paraId="5DD048A2" w14:textId="4996DD7A"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Total protein (g/d)</w:t>
      </w:r>
      <w:r w:rsidRPr="00F96DD7">
        <w:rPr>
          <w:color w:val="000000" w:themeColor="text1"/>
          <w:sz w:val="20"/>
          <w:szCs w:val="20"/>
        </w:rPr>
        <w:tab/>
        <w:t>65.4 (47.8, 92.6)</w:t>
      </w:r>
      <w:r w:rsidRPr="00F96DD7">
        <w:rPr>
          <w:color w:val="000000" w:themeColor="text1"/>
          <w:sz w:val="20"/>
          <w:szCs w:val="20"/>
        </w:rPr>
        <w:tab/>
        <w:t>63.9 (49.5, 80.3)</w:t>
      </w:r>
      <w:r w:rsidRPr="00F96DD7">
        <w:rPr>
          <w:color w:val="000000" w:themeColor="text1"/>
          <w:sz w:val="20"/>
          <w:szCs w:val="20"/>
        </w:rPr>
        <w:tab/>
        <w:t>65.0 (51.6, 84.</w:t>
      </w:r>
      <w:r w:rsidR="00883044" w:rsidRPr="00F96DD7">
        <w:rPr>
          <w:color w:val="000000" w:themeColor="text1"/>
          <w:sz w:val="20"/>
          <w:szCs w:val="20"/>
        </w:rPr>
        <w:t>1</w:t>
      </w:r>
      <w:r w:rsidRPr="00F96DD7">
        <w:rPr>
          <w:color w:val="000000" w:themeColor="text1"/>
          <w:sz w:val="20"/>
          <w:szCs w:val="20"/>
        </w:rPr>
        <w:t>)</w:t>
      </w:r>
      <w:r w:rsidRPr="00F96DD7">
        <w:rPr>
          <w:color w:val="000000" w:themeColor="text1"/>
          <w:sz w:val="20"/>
          <w:szCs w:val="20"/>
        </w:rPr>
        <w:tab/>
        <w:t>70.8 (56.4, 89.1)</w:t>
      </w:r>
      <w:r w:rsidRPr="00F96DD7">
        <w:rPr>
          <w:color w:val="000000" w:themeColor="text1"/>
          <w:sz w:val="20"/>
          <w:szCs w:val="20"/>
        </w:rPr>
        <w:tab/>
      </w:r>
      <w:r w:rsidR="00E80152" w:rsidRPr="00F96DD7">
        <w:rPr>
          <w:color w:val="000000" w:themeColor="text1"/>
          <w:sz w:val="20"/>
          <w:szCs w:val="20"/>
        </w:rPr>
        <w:t>&lt;0.001</w:t>
      </w:r>
    </w:p>
    <w:p w14:paraId="1A7F5EF2" w14:textId="3BBB6DB5"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Animal protein (g/d)</w:t>
      </w:r>
      <w:r w:rsidRPr="00F96DD7">
        <w:rPr>
          <w:color w:val="000000" w:themeColor="text1"/>
          <w:sz w:val="20"/>
          <w:szCs w:val="20"/>
        </w:rPr>
        <w:tab/>
        <w:t>38.5 (24.2, 60.4)</w:t>
      </w:r>
      <w:r w:rsidRPr="00F96DD7">
        <w:rPr>
          <w:color w:val="000000" w:themeColor="text1"/>
          <w:sz w:val="20"/>
          <w:szCs w:val="20"/>
        </w:rPr>
        <w:tab/>
        <w:t>31.1 (21.5, 44.1)</w:t>
      </w:r>
      <w:r w:rsidRPr="00F96DD7">
        <w:rPr>
          <w:color w:val="000000" w:themeColor="text1"/>
          <w:sz w:val="20"/>
          <w:szCs w:val="20"/>
        </w:rPr>
        <w:tab/>
        <w:t>28.5 (19.2, 41.1)</w:t>
      </w:r>
      <w:r w:rsidRPr="00F96DD7">
        <w:rPr>
          <w:color w:val="000000" w:themeColor="text1"/>
          <w:sz w:val="20"/>
          <w:szCs w:val="20"/>
        </w:rPr>
        <w:tab/>
        <w:t>24.9 (17.0, 35.1)</w:t>
      </w:r>
      <w:r w:rsidRPr="00F96DD7">
        <w:rPr>
          <w:color w:val="000000" w:themeColor="text1"/>
          <w:sz w:val="20"/>
          <w:szCs w:val="20"/>
        </w:rPr>
        <w:tab/>
      </w:r>
      <w:r w:rsidR="00E80152" w:rsidRPr="00F96DD7">
        <w:rPr>
          <w:color w:val="000000" w:themeColor="text1"/>
          <w:sz w:val="20"/>
          <w:szCs w:val="20"/>
        </w:rPr>
        <w:t>&lt;0.001</w:t>
      </w:r>
    </w:p>
    <w:p w14:paraId="236A3991" w14:textId="206C912C"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Plant protein (g/d)</w:t>
      </w:r>
      <w:r w:rsidRPr="00F96DD7">
        <w:rPr>
          <w:color w:val="000000" w:themeColor="text1"/>
          <w:sz w:val="20"/>
          <w:szCs w:val="20"/>
        </w:rPr>
        <w:tab/>
        <w:t>27.0 (21.9, 32.7)</w:t>
      </w:r>
      <w:r w:rsidRPr="00F96DD7">
        <w:rPr>
          <w:color w:val="000000" w:themeColor="text1"/>
          <w:sz w:val="20"/>
          <w:szCs w:val="20"/>
        </w:rPr>
        <w:tab/>
        <w:t>32.0 (27.5, 37.7)</w:t>
      </w:r>
      <w:r w:rsidRPr="00F96DD7">
        <w:rPr>
          <w:color w:val="000000" w:themeColor="text1"/>
          <w:sz w:val="20"/>
          <w:szCs w:val="20"/>
        </w:rPr>
        <w:tab/>
        <w:t>36.8 (31.0, 43.8)</w:t>
      </w:r>
      <w:r w:rsidRPr="00F96DD7">
        <w:rPr>
          <w:color w:val="000000" w:themeColor="text1"/>
          <w:sz w:val="20"/>
          <w:szCs w:val="20"/>
        </w:rPr>
        <w:tab/>
        <w:t>44.9 (37.2, 53.9)</w:t>
      </w:r>
      <w:r w:rsidRPr="00F96DD7">
        <w:rPr>
          <w:color w:val="000000" w:themeColor="text1"/>
          <w:sz w:val="20"/>
          <w:szCs w:val="20"/>
        </w:rPr>
        <w:tab/>
      </w:r>
      <w:r w:rsidR="00E80152" w:rsidRPr="00F96DD7">
        <w:rPr>
          <w:color w:val="000000" w:themeColor="text1"/>
          <w:sz w:val="20"/>
          <w:szCs w:val="20"/>
        </w:rPr>
        <w:t>&lt;0.001</w:t>
      </w:r>
    </w:p>
    <w:p w14:paraId="3D2F2660" w14:textId="000A055A"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Married (%)</w:t>
      </w:r>
      <w:r w:rsidRPr="00F96DD7">
        <w:rPr>
          <w:color w:val="000000" w:themeColor="text1"/>
          <w:sz w:val="20"/>
          <w:szCs w:val="20"/>
        </w:rPr>
        <w:tab/>
        <w:t>1261 (81.</w:t>
      </w:r>
      <w:r w:rsidR="007D5DE1" w:rsidRPr="00F96DD7">
        <w:rPr>
          <w:color w:val="000000" w:themeColor="text1"/>
          <w:sz w:val="20"/>
          <w:szCs w:val="20"/>
        </w:rPr>
        <w:t>0</w:t>
      </w:r>
      <w:r w:rsidRPr="00F96DD7">
        <w:rPr>
          <w:color w:val="000000" w:themeColor="text1"/>
          <w:sz w:val="20"/>
          <w:szCs w:val="20"/>
        </w:rPr>
        <w:t xml:space="preserve"> %)</w:t>
      </w:r>
      <w:r w:rsidRPr="00F96DD7">
        <w:rPr>
          <w:color w:val="000000" w:themeColor="text1"/>
          <w:sz w:val="20"/>
          <w:szCs w:val="20"/>
        </w:rPr>
        <w:tab/>
        <w:t>1319 (8</w:t>
      </w:r>
      <w:r w:rsidR="007D5DE1" w:rsidRPr="00F96DD7">
        <w:rPr>
          <w:color w:val="000000" w:themeColor="text1"/>
          <w:sz w:val="20"/>
          <w:szCs w:val="20"/>
        </w:rPr>
        <w:t>4</w:t>
      </w:r>
      <w:r w:rsidRPr="00F96DD7">
        <w:rPr>
          <w:color w:val="000000" w:themeColor="text1"/>
          <w:sz w:val="20"/>
          <w:szCs w:val="20"/>
        </w:rPr>
        <w:t>.</w:t>
      </w:r>
      <w:r w:rsidR="007D5DE1" w:rsidRPr="00F96DD7">
        <w:rPr>
          <w:color w:val="000000" w:themeColor="text1"/>
          <w:sz w:val="20"/>
          <w:szCs w:val="20"/>
        </w:rPr>
        <w:t>6</w:t>
      </w:r>
      <w:r w:rsidRPr="00F96DD7">
        <w:rPr>
          <w:color w:val="000000" w:themeColor="text1"/>
          <w:sz w:val="20"/>
          <w:szCs w:val="20"/>
        </w:rPr>
        <w:t xml:space="preserve"> %)</w:t>
      </w:r>
      <w:r w:rsidRPr="00F96DD7">
        <w:rPr>
          <w:color w:val="000000" w:themeColor="text1"/>
          <w:sz w:val="20"/>
          <w:szCs w:val="20"/>
        </w:rPr>
        <w:tab/>
        <w:t>1296 (83.</w:t>
      </w:r>
      <w:r w:rsidR="007D5DE1" w:rsidRPr="00F96DD7">
        <w:rPr>
          <w:color w:val="000000" w:themeColor="text1"/>
          <w:sz w:val="20"/>
          <w:szCs w:val="20"/>
        </w:rPr>
        <w:t>2</w:t>
      </w:r>
      <w:r w:rsidRPr="00F96DD7">
        <w:rPr>
          <w:color w:val="000000" w:themeColor="text1"/>
          <w:sz w:val="20"/>
          <w:szCs w:val="20"/>
        </w:rPr>
        <w:t xml:space="preserve"> %)</w:t>
      </w:r>
      <w:r w:rsidRPr="00F96DD7">
        <w:rPr>
          <w:color w:val="000000" w:themeColor="text1"/>
          <w:sz w:val="20"/>
          <w:szCs w:val="20"/>
        </w:rPr>
        <w:tab/>
        <w:t>1305 (8</w:t>
      </w:r>
      <w:r w:rsidR="007D5DE1" w:rsidRPr="00F96DD7">
        <w:rPr>
          <w:color w:val="000000" w:themeColor="text1"/>
          <w:sz w:val="20"/>
          <w:szCs w:val="20"/>
        </w:rPr>
        <w:t>3</w:t>
      </w:r>
      <w:r w:rsidRPr="00F96DD7">
        <w:rPr>
          <w:color w:val="000000" w:themeColor="text1"/>
          <w:sz w:val="20"/>
          <w:szCs w:val="20"/>
        </w:rPr>
        <w:t>.</w:t>
      </w:r>
      <w:r w:rsidR="007D5DE1" w:rsidRPr="00F96DD7">
        <w:rPr>
          <w:color w:val="000000" w:themeColor="text1"/>
          <w:sz w:val="20"/>
          <w:szCs w:val="20"/>
        </w:rPr>
        <w:t>8</w:t>
      </w:r>
      <w:r w:rsidRPr="00F96DD7">
        <w:rPr>
          <w:color w:val="000000" w:themeColor="text1"/>
          <w:sz w:val="20"/>
          <w:szCs w:val="20"/>
        </w:rPr>
        <w:t xml:space="preserve"> %)</w:t>
      </w:r>
      <w:r w:rsidRPr="00F96DD7">
        <w:rPr>
          <w:color w:val="000000" w:themeColor="text1"/>
          <w:sz w:val="20"/>
          <w:szCs w:val="20"/>
        </w:rPr>
        <w:tab/>
        <w:t>0.04</w:t>
      </w:r>
      <w:r w:rsidR="005B0DBD" w:rsidRPr="00F96DD7">
        <w:rPr>
          <w:color w:val="000000" w:themeColor="text1"/>
          <w:sz w:val="20"/>
          <w:szCs w:val="20"/>
        </w:rPr>
        <w:t>5</w:t>
      </w:r>
    </w:p>
    <w:p w14:paraId="54DFFB47" w14:textId="1B7C024C"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University graduates (%)</w:t>
      </w:r>
      <w:r w:rsidRPr="00F96DD7">
        <w:rPr>
          <w:color w:val="000000" w:themeColor="text1"/>
          <w:sz w:val="20"/>
          <w:szCs w:val="20"/>
        </w:rPr>
        <w:tab/>
        <w:t>93 (6.0 %)</w:t>
      </w:r>
      <w:r w:rsidRPr="00F96DD7">
        <w:rPr>
          <w:color w:val="000000" w:themeColor="text1"/>
          <w:sz w:val="20"/>
          <w:szCs w:val="20"/>
        </w:rPr>
        <w:tab/>
        <w:t>81 (5.2 %)</w:t>
      </w:r>
      <w:r w:rsidRPr="00F96DD7">
        <w:rPr>
          <w:color w:val="000000" w:themeColor="text1"/>
          <w:sz w:val="20"/>
          <w:szCs w:val="20"/>
        </w:rPr>
        <w:tab/>
        <w:t>95 (6.1 %)</w:t>
      </w:r>
      <w:r w:rsidRPr="00F96DD7">
        <w:rPr>
          <w:color w:val="000000" w:themeColor="text1"/>
          <w:sz w:val="20"/>
          <w:szCs w:val="20"/>
        </w:rPr>
        <w:tab/>
        <w:t>84 (5.4 %)</w:t>
      </w:r>
      <w:r w:rsidRPr="00F96DD7">
        <w:rPr>
          <w:color w:val="000000" w:themeColor="text1"/>
          <w:sz w:val="20"/>
          <w:szCs w:val="20"/>
        </w:rPr>
        <w:tab/>
        <w:t>0.75</w:t>
      </w:r>
    </w:p>
    <w:p w14:paraId="2FB7BACB" w14:textId="7F70E4B7"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Manual job (%)</w:t>
      </w:r>
      <w:r w:rsidRPr="00F96DD7">
        <w:rPr>
          <w:color w:val="000000" w:themeColor="text1"/>
          <w:sz w:val="20"/>
          <w:szCs w:val="20"/>
        </w:rPr>
        <w:tab/>
        <w:t>337 (21.</w:t>
      </w:r>
      <w:r w:rsidR="007D5DE1" w:rsidRPr="00F96DD7">
        <w:rPr>
          <w:color w:val="000000" w:themeColor="text1"/>
          <w:sz w:val="20"/>
          <w:szCs w:val="20"/>
        </w:rPr>
        <w:t>6</w:t>
      </w:r>
      <w:r w:rsidRPr="00F96DD7">
        <w:rPr>
          <w:color w:val="000000" w:themeColor="text1"/>
          <w:sz w:val="20"/>
          <w:szCs w:val="20"/>
        </w:rPr>
        <w:t xml:space="preserve"> %)</w:t>
      </w:r>
      <w:r w:rsidRPr="00F96DD7">
        <w:rPr>
          <w:color w:val="000000" w:themeColor="text1"/>
          <w:sz w:val="20"/>
          <w:szCs w:val="20"/>
        </w:rPr>
        <w:tab/>
        <w:t>354 (22.</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354 (22.</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338 (21.</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0.9</w:t>
      </w:r>
      <w:r w:rsidR="005B0DBD" w:rsidRPr="00F96DD7">
        <w:rPr>
          <w:color w:val="000000" w:themeColor="text1"/>
          <w:sz w:val="20"/>
          <w:szCs w:val="20"/>
        </w:rPr>
        <w:t>8</w:t>
      </w:r>
    </w:p>
    <w:p w14:paraId="3685DC15" w14:textId="2903366B"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Current smoker (%)</w:t>
      </w:r>
      <w:r w:rsidRPr="00F96DD7">
        <w:rPr>
          <w:color w:val="000000" w:themeColor="text1"/>
          <w:sz w:val="20"/>
          <w:szCs w:val="20"/>
        </w:rPr>
        <w:tab/>
        <w:t>263 (16.9 %)</w:t>
      </w:r>
      <w:r w:rsidRPr="00F96DD7">
        <w:rPr>
          <w:color w:val="000000" w:themeColor="text1"/>
          <w:sz w:val="20"/>
          <w:szCs w:val="20"/>
        </w:rPr>
        <w:tab/>
        <w:t>214 (13.7 %)</w:t>
      </w:r>
      <w:r w:rsidRPr="00F96DD7">
        <w:rPr>
          <w:color w:val="000000" w:themeColor="text1"/>
          <w:sz w:val="20"/>
          <w:szCs w:val="20"/>
        </w:rPr>
        <w:tab/>
        <w:t>186 (12.0 %)</w:t>
      </w:r>
      <w:r w:rsidRPr="00F96DD7">
        <w:rPr>
          <w:color w:val="000000" w:themeColor="text1"/>
          <w:sz w:val="20"/>
          <w:szCs w:val="20"/>
        </w:rPr>
        <w:tab/>
        <w:t>188 (12.1 %)</w:t>
      </w:r>
      <w:r w:rsidRPr="00F96DD7">
        <w:rPr>
          <w:color w:val="000000" w:themeColor="text1"/>
          <w:sz w:val="20"/>
          <w:szCs w:val="20"/>
        </w:rPr>
        <w:tab/>
      </w:r>
      <w:r w:rsidR="00E80152" w:rsidRPr="00F96DD7">
        <w:rPr>
          <w:color w:val="000000" w:themeColor="text1"/>
          <w:sz w:val="20"/>
          <w:szCs w:val="20"/>
        </w:rPr>
        <w:t>&lt;0.001</w:t>
      </w:r>
    </w:p>
    <w:p w14:paraId="4858DF67" w14:textId="7B4B7D1C"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Current drinker (%)</w:t>
      </w:r>
      <w:r w:rsidRPr="00F96DD7">
        <w:rPr>
          <w:color w:val="000000" w:themeColor="text1"/>
          <w:sz w:val="20"/>
          <w:szCs w:val="20"/>
        </w:rPr>
        <w:tab/>
        <w:t>1034 (66.4 %)</w:t>
      </w:r>
      <w:r w:rsidRPr="00F96DD7">
        <w:rPr>
          <w:color w:val="000000" w:themeColor="text1"/>
          <w:sz w:val="20"/>
          <w:szCs w:val="20"/>
        </w:rPr>
        <w:tab/>
        <w:t>963 (61.7 %)</w:t>
      </w:r>
      <w:r w:rsidRPr="00F96DD7">
        <w:rPr>
          <w:color w:val="000000" w:themeColor="text1"/>
          <w:sz w:val="20"/>
          <w:szCs w:val="20"/>
        </w:rPr>
        <w:tab/>
        <w:t>912 (58.6 %)</w:t>
      </w:r>
      <w:r w:rsidRPr="00F96DD7">
        <w:rPr>
          <w:color w:val="000000" w:themeColor="text1"/>
          <w:sz w:val="20"/>
          <w:szCs w:val="20"/>
        </w:rPr>
        <w:tab/>
        <w:t>799 (51.3 %)</w:t>
      </w:r>
      <w:r w:rsidRPr="00F96DD7">
        <w:rPr>
          <w:color w:val="000000" w:themeColor="text1"/>
          <w:sz w:val="20"/>
          <w:szCs w:val="20"/>
        </w:rPr>
        <w:tab/>
      </w:r>
      <w:r w:rsidR="00E80152" w:rsidRPr="00F96DD7">
        <w:rPr>
          <w:color w:val="000000" w:themeColor="text1"/>
          <w:sz w:val="20"/>
          <w:szCs w:val="20"/>
        </w:rPr>
        <w:t>&lt;0.001</w:t>
      </w:r>
    </w:p>
    <w:p w14:paraId="147F6117" w14:textId="1A0B9E00" w:rsidR="00403E56" w:rsidRPr="00F96DD7" w:rsidRDefault="00403E56" w:rsidP="00403E56">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stroke (%)</w:t>
      </w:r>
      <w:r w:rsidRPr="00F96DD7">
        <w:rPr>
          <w:color w:val="000000" w:themeColor="text1"/>
          <w:sz w:val="20"/>
          <w:szCs w:val="20"/>
        </w:rPr>
        <w:tab/>
        <w:t>23 (1.5 %)</w:t>
      </w:r>
      <w:r w:rsidRPr="00F96DD7">
        <w:rPr>
          <w:color w:val="000000" w:themeColor="text1"/>
          <w:sz w:val="20"/>
          <w:szCs w:val="20"/>
        </w:rPr>
        <w:tab/>
        <w:t>25 (1.6 %)</w:t>
      </w:r>
      <w:r w:rsidRPr="00F96DD7">
        <w:rPr>
          <w:color w:val="000000" w:themeColor="text1"/>
          <w:sz w:val="20"/>
          <w:szCs w:val="20"/>
        </w:rPr>
        <w:tab/>
        <w:t>32 (2.1 %)</w:t>
      </w:r>
      <w:r w:rsidRPr="00F96DD7">
        <w:rPr>
          <w:color w:val="000000" w:themeColor="text1"/>
          <w:sz w:val="20"/>
          <w:szCs w:val="20"/>
        </w:rPr>
        <w:tab/>
        <w:t>39 (2.5 %)</w:t>
      </w:r>
      <w:r w:rsidRPr="00F96DD7">
        <w:rPr>
          <w:color w:val="000000" w:themeColor="text1"/>
          <w:sz w:val="20"/>
          <w:szCs w:val="20"/>
        </w:rPr>
        <w:tab/>
        <w:t>0.02</w:t>
      </w:r>
      <w:r w:rsidR="005B0DBD" w:rsidRPr="00F96DD7">
        <w:rPr>
          <w:color w:val="000000" w:themeColor="text1"/>
          <w:sz w:val="20"/>
          <w:szCs w:val="20"/>
        </w:rPr>
        <w:t>2</w:t>
      </w:r>
    </w:p>
    <w:p w14:paraId="75BC6DB1" w14:textId="4AB91F2C" w:rsidR="00403E56" w:rsidRPr="00F96DD7" w:rsidRDefault="00403E56" w:rsidP="00403E56">
      <w:pPr>
        <w:pBdr>
          <w:bottom w:val="single" w:sz="4" w:space="1" w:color="000000"/>
        </w:pBdr>
        <w:tabs>
          <w:tab w:val="left" w:pos="2410"/>
          <w:tab w:val="left" w:pos="4253"/>
          <w:tab w:val="left" w:pos="5812"/>
          <w:tab w:val="left" w:pos="7513"/>
          <w:tab w:val="left" w:pos="9214"/>
        </w:tabs>
        <w:jc w:val="left"/>
        <w:rPr>
          <w:color w:val="000000" w:themeColor="text1"/>
          <w:sz w:val="20"/>
          <w:szCs w:val="20"/>
        </w:rPr>
      </w:pPr>
      <w:r w:rsidRPr="00F96DD7">
        <w:rPr>
          <w:color w:val="000000" w:themeColor="text1"/>
          <w:sz w:val="20"/>
          <w:szCs w:val="20"/>
        </w:rPr>
        <w:t>History of diabetes (%)</w:t>
      </w:r>
      <w:r w:rsidRPr="00F96DD7">
        <w:rPr>
          <w:color w:val="000000" w:themeColor="text1"/>
          <w:sz w:val="20"/>
          <w:szCs w:val="20"/>
        </w:rPr>
        <w:tab/>
        <w:t>98 (6.3 %)</w:t>
      </w:r>
      <w:r w:rsidRPr="00F96DD7">
        <w:rPr>
          <w:color w:val="000000" w:themeColor="text1"/>
          <w:sz w:val="20"/>
          <w:szCs w:val="20"/>
        </w:rPr>
        <w:tab/>
        <w:t>85 (5.5 %)</w:t>
      </w:r>
      <w:r w:rsidRPr="00F96DD7">
        <w:rPr>
          <w:color w:val="000000" w:themeColor="text1"/>
          <w:sz w:val="20"/>
          <w:szCs w:val="20"/>
        </w:rPr>
        <w:tab/>
        <w:t>86 (5.5 %)</w:t>
      </w:r>
      <w:r w:rsidRPr="00F96DD7">
        <w:rPr>
          <w:color w:val="000000" w:themeColor="text1"/>
          <w:sz w:val="20"/>
          <w:szCs w:val="20"/>
        </w:rPr>
        <w:tab/>
        <w:t>101 (6.5 %)</w:t>
      </w:r>
      <w:r w:rsidRPr="00F96DD7">
        <w:rPr>
          <w:color w:val="000000" w:themeColor="text1"/>
          <w:sz w:val="20"/>
          <w:szCs w:val="20"/>
        </w:rPr>
        <w:tab/>
        <w:t>0.81</w:t>
      </w:r>
    </w:p>
    <w:p w14:paraId="21A7214A" w14:textId="3AEDA52A" w:rsidR="00115DEE" w:rsidRPr="00F96DD7" w:rsidRDefault="00115DEE" w:rsidP="00AC068C">
      <w:pPr>
        <w:pBdr>
          <w:bottom w:val="single" w:sz="4" w:space="1" w:color="000000"/>
        </w:pBdr>
        <w:tabs>
          <w:tab w:val="left" w:pos="2410"/>
          <w:tab w:val="left" w:pos="4253"/>
          <w:tab w:val="left" w:pos="5812"/>
          <w:tab w:val="left" w:pos="7513"/>
          <w:tab w:val="left" w:pos="9214"/>
          <w:tab w:val="left" w:pos="12333"/>
        </w:tabs>
        <w:jc w:val="left"/>
        <w:rPr>
          <w:color w:val="000000" w:themeColor="text1"/>
          <w:sz w:val="20"/>
          <w:szCs w:val="20"/>
        </w:rPr>
      </w:pPr>
      <w:r w:rsidRPr="00F96DD7">
        <w:rPr>
          <w:color w:val="000000" w:themeColor="text1"/>
          <w:sz w:val="20"/>
          <w:szCs w:val="20"/>
        </w:rPr>
        <w:t>History of heart disease (%)</w:t>
      </w:r>
      <w:r w:rsidR="00AC068C" w:rsidRPr="00F96DD7">
        <w:rPr>
          <w:color w:val="000000" w:themeColor="text1"/>
          <w:sz w:val="20"/>
          <w:szCs w:val="20"/>
        </w:rPr>
        <w:tab/>
        <w:t>11 (0.7 %)</w:t>
      </w:r>
      <w:r w:rsidR="00AC068C" w:rsidRPr="00F96DD7">
        <w:rPr>
          <w:color w:val="000000" w:themeColor="text1"/>
          <w:sz w:val="20"/>
          <w:szCs w:val="20"/>
        </w:rPr>
        <w:tab/>
        <w:t>7 (0.5 %)</w:t>
      </w:r>
      <w:r w:rsidR="00AC068C" w:rsidRPr="00F96DD7">
        <w:rPr>
          <w:color w:val="000000" w:themeColor="text1"/>
          <w:sz w:val="20"/>
          <w:szCs w:val="20"/>
        </w:rPr>
        <w:tab/>
        <w:t>11 (0.7 %)</w:t>
      </w:r>
      <w:r w:rsidR="00AC068C" w:rsidRPr="00F96DD7">
        <w:rPr>
          <w:color w:val="000000" w:themeColor="text1"/>
          <w:sz w:val="20"/>
          <w:szCs w:val="20"/>
        </w:rPr>
        <w:tab/>
        <w:t>8 (0.5 %)</w:t>
      </w:r>
      <w:r w:rsidR="00AC068C" w:rsidRPr="00F96DD7">
        <w:rPr>
          <w:color w:val="000000" w:themeColor="text1"/>
          <w:sz w:val="20"/>
          <w:szCs w:val="20"/>
        </w:rPr>
        <w:tab/>
      </w:r>
      <w:r w:rsidR="00700BAF" w:rsidRPr="00F96DD7">
        <w:rPr>
          <w:color w:val="000000" w:themeColor="text1"/>
          <w:sz w:val="20"/>
          <w:szCs w:val="20"/>
        </w:rPr>
        <w:t>0.71</w:t>
      </w:r>
    </w:p>
    <w:p w14:paraId="5B5548F7" w14:textId="77777777" w:rsidR="00113F15" w:rsidRPr="00F96DD7" w:rsidRDefault="00113F15" w:rsidP="00113F15">
      <w:pPr>
        <w:widowControl/>
        <w:jc w:val="left"/>
        <w:rPr>
          <w:color w:val="000000" w:themeColor="text1"/>
          <w:sz w:val="18"/>
          <w:szCs w:val="18"/>
        </w:rPr>
      </w:pPr>
      <w:r w:rsidRPr="00F96DD7">
        <w:rPr>
          <w:color w:val="000000" w:themeColor="text1"/>
          <w:sz w:val="20"/>
          <w:szCs w:val="20"/>
        </w:rPr>
        <w:t>PA, physical activity; MET, metabolic equivalent.</w:t>
      </w:r>
    </w:p>
    <w:p w14:paraId="58C9244C" w14:textId="2BAFFDB4" w:rsidR="00403E56" w:rsidRPr="00F96DD7" w:rsidRDefault="00403E56" w:rsidP="00403E56">
      <w:pPr>
        <w:widowControl/>
        <w:jc w:val="left"/>
        <w:rPr>
          <w:color w:val="000000" w:themeColor="text1"/>
          <w:sz w:val="20"/>
          <w:szCs w:val="20"/>
        </w:rPr>
      </w:pPr>
      <w:r w:rsidRPr="00F96DD7">
        <w:rPr>
          <w:color w:val="000000" w:themeColor="text1"/>
          <w:sz w:val="20"/>
          <w:szCs w:val="20"/>
        </w:rPr>
        <w:t xml:space="preserve">Median with interquartile range in parentheses or number. </w:t>
      </w:r>
      <w:r w:rsidR="00F94689" w:rsidRPr="00F96DD7">
        <w:rPr>
          <w:color w:val="000000" w:themeColor="text1"/>
          <w:sz w:val="20"/>
          <w:szCs w:val="20"/>
        </w:rPr>
        <w:t>BMI</w:t>
      </w:r>
      <w:r w:rsidRPr="00F96DD7">
        <w:rPr>
          <w:color w:val="000000" w:themeColor="text1"/>
          <w:sz w:val="20"/>
          <w:szCs w:val="20"/>
        </w:rPr>
        <w:t>,</w:t>
      </w:r>
      <w:bookmarkStart w:id="6" w:name="_Hlk202966105"/>
      <w:r w:rsidR="00C5353B" w:rsidRPr="00F96DD7">
        <w:rPr>
          <w:rFonts w:hint="eastAsia"/>
          <w:color w:val="000000" w:themeColor="text1"/>
          <w:sz w:val="20"/>
          <w:szCs w:val="20"/>
        </w:rPr>
        <w:t xml:space="preserve"> </w:t>
      </w:r>
      <w:r w:rsidR="00C5353B" w:rsidRPr="00F96DD7">
        <w:rPr>
          <w:color w:val="000000" w:themeColor="text1"/>
          <w:sz w:val="20"/>
          <w:szCs w:val="20"/>
        </w:rPr>
        <w:t>energy intake,</w:t>
      </w:r>
      <w:r w:rsidRPr="00F96DD7">
        <w:rPr>
          <w:color w:val="000000" w:themeColor="text1"/>
          <w:sz w:val="20"/>
          <w:szCs w:val="20"/>
        </w:rPr>
        <w:t xml:space="preserve"> total protein</w:t>
      </w:r>
      <w:r w:rsidR="00746F13" w:rsidRPr="00F96DD7">
        <w:rPr>
          <w:color w:val="000000" w:themeColor="text1"/>
          <w:sz w:val="20"/>
          <w:szCs w:val="20"/>
        </w:rPr>
        <w:t xml:space="preserve"> intake</w:t>
      </w:r>
      <w:r w:rsidRPr="00F96DD7">
        <w:rPr>
          <w:color w:val="000000" w:themeColor="text1"/>
          <w:sz w:val="20"/>
          <w:szCs w:val="20"/>
        </w:rPr>
        <w:t>, animal protein</w:t>
      </w:r>
      <w:r w:rsidR="00746F13" w:rsidRPr="00F96DD7">
        <w:rPr>
          <w:color w:val="000000" w:themeColor="text1"/>
          <w:sz w:val="20"/>
          <w:szCs w:val="20"/>
        </w:rPr>
        <w:t xml:space="preserve"> intake</w:t>
      </w:r>
      <w:r w:rsidRPr="00F96DD7">
        <w:rPr>
          <w:color w:val="000000" w:themeColor="text1"/>
          <w:sz w:val="20"/>
          <w:szCs w:val="20"/>
        </w:rPr>
        <w:t xml:space="preserve">, </w:t>
      </w:r>
      <w:bookmarkEnd w:id="6"/>
      <w:r w:rsidRPr="00F96DD7">
        <w:rPr>
          <w:color w:val="000000" w:themeColor="text1"/>
          <w:sz w:val="20"/>
          <w:szCs w:val="20"/>
        </w:rPr>
        <w:t xml:space="preserve">and plant protein </w:t>
      </w:r>
      <w:r w:rsidR="00746F13" w:rsidRPr="00F96DD7">
        <w:rPr>
          <w:color w:val="000000" w:themeColor="text1"/>
          <w:sz w:val="20"/>
          <w:szCs w:val="20"/>
        </w:rPr>
        <w:t xml:space="preserve">intake </w:t>
      </w:r>
      <w:r w:rsidRPr="00F96DD7">
        <w:rPr>
          <w:color w:val="000000" w:themeColor="text1"/>
          <w:sz w:val="20"/>
          <w:szCs w:val="20"/>
        </w:rPr>
        <w:t>were log-transformed when calculating P for trend.</w:t>
      </w:r>
    </w:p>
    <w:p w14:paraId="1A49E3BF" w14:textId="1FDCDF09" w:rsidR="00403E56" w:rsidRPr="00F96DD7" w:rsidRDefault="00403E56" w:rsidP="00403E56">
      <w:pPr>
        <w:widowControl/>
        <w:jc w:val="left"/>
        <w:rPr>
          <w:color w:val="000000" w:themeColor="text1"/>
          <w:sz w:val="20"/>
          <w:szCs w:val="20"/>
        </w:rPr>
      </w:pPr>
      <w:r w:rsidRPr="00F96DD7">
        <w:rPr>
          <w:rFonts w:eastAsia="Times New Roman"/>
          <w:color w:val="000000" w:themeColor="text1"/>
          <w:kern w:val="0"/>
          <w:sz w:val="20"/>
          <w:szCs w:val="20"/>
        </w:rPr>
        <w:br w:type="page"/>
      </w:r>
    </w:p>
    <w:p w14:paraId="4B89493A" w14:textId="0D4971A2" w:rsidR="007B53F8" w:rsidRPr="00F96DD7" w:rsidRDefault="007B53F8">
      <w:pPr>
        <w:widowControl/>
        <w:jc w:val="left"/>
        <w:rPr>
          <w:color w:val="000000" w:themeColor="text1"/>
          <w:sz w:val="20"/>
          <w:szCs w:val="20"/>
        </w:rPr>
      </w:pPr>
      <w:r w:rsidRPr="00F96DD7">
        <w:rPr>
          <w:color w:val="000000" w:themeColor="text1"/>
          <w:sz w:val="20"/>
          <w:szCs w:val="20"/>
        </w:rPr>
        <w:lastRenderedPageBreak/>
        <w:t xml:space="preserve">Supplementary </w:t>
      </w:r>
      <w:r w:rsidR="00606F91" w:rsidRPr="00F96DD7">
        <w:rPr>
          <w:color w:val="000000" w:themeColor="text1"/>
          <w:sz w:val="20"/>
          <w:szCs w:val="20"/>
        </w:rPr>
        <w:t xml:space="preserve">Table </w:t>
      </w:r>
      <w:r w:rsidR="00A668E6" w:rsidRPr="00F96DD7">
        <w:rPr>
          <w:color w:val="000000" w:themeColor="text1"/>
          <w:sz w:val="20"/>
          <w:szCs w:val="20"/>
        </w:rPr>
        <w:t>4</w:t>
      </w:r>
      <w:r w:rsidR="00606F91" w:rsidRPr="00F96DD7">
        <w:rPr>
          <w:color w:val="000000" w:themeColor="text1"/>
          <w:sz w:val="20"/>
          <w:szCs w:val="20"/>
        </w:rPr>
        <w:t>. Participant characteristics at the 2011</w:t>
      </w:r>
      <w:r w:rsidR="00161F69" w:rsidRPr="00F96DD7">
        <w:rPr>
          <w:color w:val="000000" w:themeColor="text1"/>
          <w:sz w:val="20"/>
          <w:szCs w:val="20"/>
        </w:rPr>
        <w:t>–</w:t>
      </w:r>
      <w:r w:rsidR="00606F91" w:rsidRPr="00F96DD7">
        <w:rPr>
          <w:color w:val="000000" w:themeColor="text1"/>
          <w:sz w:val="20"/>
          <w:szCs w:val="20"/>
        </w:rPr>
        <w:t>2014 baseline survey according to</w:t>
      </w:r>
      <w:r w:rsidRPr="00F96DD7">
        <w:rPr>
          <w:color w:val="000000" w:themeColor="text1"/>
          <w:sz w:val="20"/>
          <w:szCs w:val="20"/>
        </w:rPr>
        <w:t xml:space="preserve"> </w:t>
      </w:r>
      <w:r w:rsidR="00606F91" w:rsidRPr="00F96DD7">
        <w:rPr>
          <w:color w:val="000000" w:themeColor="text1"/>
          <w:sz w:val="20"/>
          <w:szCs w:val="20"/>
        </w:rPr>
        <w:t>quintiles of animal-to-plant protein ratio</w:t>
      </w:r>
    </w:p>
    <w:p w14:paraId="680D9CE2" w14:textId="06CCFFA3" w:rsidR="007B53F8" w:rsidRPr="00F96DD7" w:rsidRDefault="00545E14" w:rsidP="00545E14">
      <w:pPr>
        <w:pBdr>
          <w:top w:val="single" w:sz="4" w:space="1" w:color="000000"/>
          <w:bottom w:val="single" w:sz="4" w:space="1" w:color="000000"/>
        </w:pBdr>
        <w:tabs>
          <w:tab w:val="left" w:pos="2127"/>
          <w:tab w:val="left" w:pos="3686"/>
          <w:tab w:val="left" w:pos="5245"/>
          <w:tab w:val="left" w:pos="6804"/>
          <w:tab w:val="left" w:pos="8505"/>
          <w:tab w:val="left" w:pos="10065"/>
        </w:tabs>
        <w:jc w:val="left"/>
        <w:rPr>
          <w:color w:val="000000" w:themeColor="text1"/>
          <w:sz w:val="20"/>
          <w:szCs w:val="20"/>
        </w:rPr>
      </w:pPr>
      <w:r w:rsidRPr="00F96DD7">
        <w:rPr>
          <w:color w:val="000000" w:themeColor="text1"/>
          <w:sz w:val="20"/>
          <w:szCs w:val="20"/>
        </w:rPr>
        <w:tab/>
      </w:r>
      <w:r w:rsidRPr="00F96DD7">
        <w:rPr>
          <w:color w:val="000000" w:themeColor="text1"/>
          <w:sz w:val="20"/>
          <w:szCs w:val="20"/>
          <w:u w:val="single"/>
        </w:rPr>
        <w:tab/>
      </w:r>
      <w:r w:rsidR="007B53F8" w:rsidRPr="00F96DD7">
        <w:rPr>
          <w:color w:val="000000" w:themeColor="text1"/>
          <w:sz w:val="20"/>
          <w:szCs w:val="20"/>
          <w:u w:val="single"/>
        </w:rPr>
        <w:t>Quintiles of animal-to-plant protein ratio</w:t>
      </w:r>
      <w:r w:rsidRPr="00F96DD7">
        <w:rPr>
          <w:color w:val="000000" w:themeColor="text1"/>
          <w:sz w:val="20"/>
          <w:szCs w:val="20"/>
          <w:u w:val="single"/>
        </w:rPr>
        <w:tab/>
        <w:t xml:space="preserve">             </w:t>
      </w:r>
    </w:p>
    <w:p w14:paraId="6D487360" w14:textId="77777777" w:rsidR="007B53F8" w:rsidRPr="00F96DD7" w:rsidRDefault="007B53F8" w:rsidP="00774082">
      <w:pPr>
        <w:pBdr>
          <w:top w:val="single" w:sz="4" w:space="1" w:color="000000"/>
          <w:bottom w:val="single" w:sz="4" w:space="1" w:color="000000"/>
        </w:pBdr>
        <w:tabs>
          <w:tab w:val="left" w:pos="2127"/>
          <w:tab w:val="left" w:pos="3686"/>
          <w:tab w:val="left" w:pos="5245"/>
          <w:tab w:val="left" w:pos="6804"/>
          <w:tab w:val="left" w:pos="8505"/>
          <w:tab w:val="left" w:pos="9923"/>
        </w:tabs>
        <w:jc w:val="left"/>
        <w:rPr>
          <w:color w:val="000000" w:themeColor="text1"/>
          <w:sz w:val="20"/>
          <w:szCs w:val="20"/>
        </w:rPr>
      </w:pPr>
      <w:r w:rsidRPr="00F96DD7">
        <w:rPr>
          <w:color w:val="000000" w:themeColor="text1"/>
          <w:sz w:val="20"/>
          <w:szCs w:val="20"/>
        </w:rPr>
        <w:tab/>
        <w:t xml:space="preserve">Q1 </w:t>
      </w:r>
      <w:r w:rsidRPr="00F96DD7">
        <w:rPr>
          <w:color w:val="000000" w:themeColor="text1"/>
          <w:sz w:val="20"/>
          <w:szCs w:val="20"/>
        </w:rPr>
        <w:tab/>
        <w:t xml:space="preserve">Q2 </w:t>
      </w:r>
      <w:r w:rsidRPr="00F96DD7">
        <w:rPr>
          <w:color w:val="000000" w:themeColor="text1"/>
          <w:sz w:val="20"/>
          <w:szCs w:val="20"/>
        </w:rPr>
        <w:tab/>
        <w:t xml:space="preserve">Q3 </w:t>
      </w:r>
      <w:r w:rsidRPr="00F96DD7">
        <w:rPr>
          <w:color w:val="000000" w:themeColor="text1"/>
          <w:sz w:val="20"/>
          <w:szCs w:val="20"/>
        </w:rPr>
        <w:tab/>
        <w:t>Q4</w:t>
      </w:r>
      <w:r w:rsidRPr="00F96DD7">
        <w:rPr>
          <w:color w:val="000000" w:themeColor="text1"/>
          <w:sz w:val="20"/>
          <w:szCs w:val="20"/>
        </w:rPr>
        <w:tab/>
        <w:t>Q5</w:t>
      </w:r>
      <w:r w:rsidRPr="00F96DD7">
        <w:rPr>
          <w:color w:val="000000" w:themeColor="text1"/>
          <w:sz w:val="20"/>
          <w:szCs w:val="20"/>
        </w:rPr>
        <w:tab/>
        <w:t>P for trend</w:t>
      </w:r>
    </w:p>
    <w:p w14:paraId="449C87C4" w14:textId="2EFB0EF3" w:rsidR="007B53F8" w:rsidRPr="00F96DD7" w:rsidRDefault="007B53F8" w:rsidP="00115DEE">
      <w:pPr>
        <w:pBdr>
          <w:bottom w:val="single" w:sz="4" w:space="1" w:color="000000"/>
        </w:pBdr>
        <w:tabs>
          <w:tab w:val="left" w:pos="2127"/>
          <w:tab w:val="left" w:pos="3686"/>
          <w:tab w:val="left" w:pos="5245"/>
          <w:tab w:val="left" w:pos="6804"/>
          <w:tab w:val="left" w:pos="8505"/>
          <w:tab w:val="left" w:pos="10065"/>
        </w:tabs>
        <w:jc w:val="left"/>
        <w:rPr>
          <w:color w:val="000000" w:themeColor="text1"/>
          <w:sz w:val="20"/>
          <w:szCs w:val="20"/>
          <w:u w:val="single"/>
        </w:rPr>
      </w:pPr>
      <w:r w:rsidRPr="00F96DD7">
        <w:rPr>
          <w:rFonts w:hint="eastAsia"/>
          <w:color w:val="000000" w:themeColor="text1"/>
          <w:sz w:val="20"/>
          <w:szCs w:val="20"/>
          <w:u w:val="single"/>
        </w:rPr>
        <w:t>M</w:t>
      </w:r>
      <w:r w:rsidRPr="00F96DD7">
        <w:rPr>
          <w:color w:val="000000" w:themeColor="text1"/>
          <w:sz w:val="20"/>
          <w:szCs w:val="20"/>
          <w:u w:val="single"/>
        </w:rPr>
        <w:t>ale</w:t>
      </w:r>
      <w:r w:rsidR="00545E14" w:rsidRPr="00F96DD7">
        <w:rPr>
          <w:color w:val="000000" w:themeColor="text1"/>
          <w:sz w:val="20"/>
          <w:szCs w:val="20"/>
          <w:u w:val="single"/>
        </w:rPr>
        <w:t>s</w:t>
      </w:r>
    </w:p>
    <w:p w14:paraId="6401D069" w14:textId="77777777"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N</w:t>
      </w:r>
      <w:r w:rsidRPr="00F96DD7">
        <w:rPr>
          <w:color w:val="000000" w:themeColor="text1"/>
          <w:sz w:val="20"/>
          <w:szCs w:val="20"/>
        </w:rPr>
        <w:tab/>
        <w:t>563</w:t>
      </w:r>
      <w:r w:rsidRPr="00F96DD7">
        <w:rPr>
          <w:color w:val="000000" w:themeColor="text1"/>
          <w:sz w:val="20"/>
          <w:szCs w:val="20"/>
        </w:rPr>
        <w:tab/>
        <w:t>563</w:t>
      </w:r>
      <w:r w:rsidRPr="00F96DD7">
        <w:rPr>
          <w:color w:val="000000" w:themeColor="text1"/>
          <w:sz w:val="20"/>
          <w:szCs w:val="20"/>
        </w:rPr>
        <w:tab/>
        <w:t>563</w:t>
      </w:r>
      <w:r w:rsidRPr="00F96DD7">
        <w:rPr>
          <w:color w:val="000000" w:themeColor="text1"/>
          <w:sz w:val="20"/>
          <w:szCs w:val="20"/>
        </w:rPr>
        <w:tab/>
        <w:t>563</w:t>
      </w:r>
      <w:r w:rsidRPr="00F96DD7">
        <w:rPr>
          <w:color w:val="000000" w:themeColor="text1"/>
          <w:sz w:val="20"/>
          <w:szCs w:val="20"/>
        </w:rPr>
        <w:tab/>
        <w:t>563</w:t>
      </w:r>
    </w:p>
    <w:p w14:paraId="34A542D5" w14:textId="6EB22157"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Age (years)</w:t>
      </w:r>
      <w:r w:rsidRPr="00F96DD7">
        <w:rPr>
          <w:color w:val="000000" w:themeColor="text1"/>
          <w:sz w:val="20"/>
          <w:szCs w:val="20"/>
        </w:rPr>
        <w:tab/>
        <w:t>64.0 (60.0, 68.0)</w:t>
      </w:r>
      <w:r w:rsidRPr="00F96DD7">
        <w:rPr>
          <w:color w:val="000000" w:themeColor="text1"/>
          <w:sz w:val="20"/>
          <w:szCs w:val="20"/>
        </w:rPr>
        <w:tab/>
        <w:t>63.0 (60.0, 67.0)</w:t>
      </w:r>
      <w:r w:rsidRPr="00F96DD7">
        <w:rPr>
          <w:color w:val="000000" w:themeColor="text1"/>
          <w:sz w:val="20"/>
          <w:szCs w:val="20"/>
        </w:rPr>
        <w:tab/>
        <w:t>64.0 (60.0, 69.0)</w:t>
      </w:r>
      <w:r w:rsidRPr="00F96DD7">
        <w:rPr>
          <w:color w:val="000000" w:themeColor="text1"/>
          <w:sz w:val="20"/>
          <w:szCs w:val="20"/>
        </w:rPr>
        <w:tab/>
        <w:t>64.0 (59.0, 68.0)</w:t>
      </w:r>
      <w:r w:rsidRPr="00F96DD7">
        <w:rPr>
          <w:color w:val="000000" w:themeColor="text1"/>
          <w:sz w:val="20"/>
          <w:szCs w:val="20"/>
        </w:rPr>
        <w:tab/>
        <w:t>64.0 (59.0, 69.0)</w:t>
      </w:r>
      <w:r w:rsidRPr="00F96DD7">
        <w:rPr>
          <w:color w:val="000000" w:themeColor="text1"/>
          <w:sz w:val="20"/>
          <w:szCs w:val="20"/>
        </w:rPr>
        <w:tab/>
        <w:t>0.</w:t>
      </w:r>
      <w:r w:rsidR="00B20A89" w:rsidRPr="00F96DD7">
        <w:rPr>
          <w:color w:val="000000" w:themeColor="text1"/>
          <w:sz w:val="20"/>
          <w:szCs w:val="20"/>
        </w:rPr>
        <w:t>90</w:t>
      </w:r>
    </w:p>
    <w:p w14:paraId="4301B46E" w14:textId="42B5FFD7" w:rsidR="007B53F8" w:rsidRPr="00F96DD7" w:rsidRDefault="00F94689"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BMI</w:t>
      </w:r>
      <w:r w:rsidR="007B53F8" w:rsidRPr="00F96DD7">
        <w:rPr>
          <w:color w:val="000000" w:themeColor="text1"/>
          <w:sz w:val="20"/>
          <w:szCs w:val="20"/>
        </w:rPr>
        <w:t xml:space="preserve"> (kg/m</w:t>
      </w:r>
      <w:r w:rsidR="007B53F8" w:rsidRPr="00F96DD7">
        <w:rPr>
          <w:color w:val="000000" w:themeColor="text1"/>
          <w:sz w:val="20"/>
          <w:szCs w:val="20"/>
          <w:vertAlign w:val="superscript"/>
        </w:rPr>
        <w:t>2</w:t>
      </w:r>
      <w:r w:rsidR="007B53F8" w:rsidRPr="00F96DD7">
        <w:rPr>
          <w:color w:val="000000" w:themeColor="text1"/>
          <w:sz w:val="20"/>
          <w:szCs w:val="20"/>
        </w:rPr>
        <w:t>)</w:t>
      </w:r>
      <w:r w:rsidR="007B53F8" w:rsidRPr="00F96DD7">
        <w:rPr>
          <w:color w:val="000000" w:themeColor="text1"/>
          <w:sz w:val="20"/>
          <w:szCs w:val="20"/>
        </w:rPr>
        <w:tab/>
        <w:t>22.9 (21.1, 24.6)</w:t>
      </w:r>
      <w:r w:rsidR="007B53F8" w:rsidRPr="00F96DD7">
        <w:rPr>
          <w:color w:val="000000" w:themeColor="text1"/>
          <w:sz w:val="20"/>
          <w:szCs w:val="20"/>
        </w:rPr>
        <w:tab/>
        <w:t>22.9 (21.5, 24.6)</w:t>
      </w:r>
      <w:r w:rsidR="007B53F8" w:rsidRPr="00F96DD7">
        <w:rPr>
          <w:color w:val="000000" w:themeColor="text1"/>
          <w:sz w:val="20"/>
          <w:szCs w:val="20"/>
        </w:rPr>
        <w:tab/>
        <w:t>22.8 (21.0, 24.4)</w:t>
      </w:r>
      <w:r w:rsidR="007B53F8" w:rsidRPr="00F96DD7">
        <w:rPr>
          <w:color w:val="000000" w:themeColor="text1"/>
          <w:sz w:val="20"/>
          <w:szCs w:val="20"/>
        </w:rPr>
        <w:tab/>
        <w:t>23.0 (21.3, 24.6)</w:t>
      </w:r>
      <w:r w:rsidR="007B53F8" w:rsidRPr="00F96DD7">
        <w:rPr>
          <w:color w:val="000000" w:themeColor="text1"/>
          <w:sz w:val="20"/>
          <w:szCs w:val="20"/>
        </w:rPr>
        <w:tab/>
        <w:t>23.1 (21.3, 24.8)</w:t>
      </w:r>
      <w:r w:rsidR="007B53F8" w:rsidRPr="00F96DD7">
        <w:rPr>
          <w:color w:val="000000" w:themeColor="text1"/>
          <w:sz w:val="20"/>
          <w:szCs w:val="20"/>
        </w:rPr>
        <w:tab/>
        <w:t>0.45</w:t>
      </w:r>
    </w:p>
    <w:p w14:paraId="3373ABA4" w14:textId="5B24B10C"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Total PA (MET-h/d)</w:t>
      </w:r>
      <w:r w:rsidRPr="00F96DD7">
        <w:rPr>
          <w:color w:val="000000" w:themeColor="text1"/>
          <w:sz w:val="20"/>
          <w:szCs w:val="20"/>
        </w:rPr>
        <w:tab/>
        <w:t>42.2 (35.1, 52.2)</w:t>
      </w:r>
      <w:r w:rsidRPr="00F96DD7">
        <w:rPr>
          <w:color w:val="000000" w:themeColor="text1"/>
          <w:sz w:val="20"/>
          <w:szCs w:val="20"/>
        </w:rPr>
        <w:tab/>
        <w:t>42.4 (35.2, 51.9)</w:t>
      </w:r>
      <w:r w:rsidRPr="00F96DD7">
        <w:rPr>
          <w:color w:val="000000" w:themeColor="text1"/>
          <w:sz w:val="20"/>
          <w:szCs w:val="20"/>
        </w:rPr>
        <w:tab/>
        <w:t>41.8 (35.9, 52.1)</w:t>
      </w:r>
      <w:r w:rsidRPr="00F96DD7">
        <w:rPr>
          <w:color w:val="000000" w:themeColor="text1"/>
          <w:sz w:val="20"/>
          <w:szCs w:val="20"/>
        </w:rPr>
        <w:tab/>
        <w:t>41.7 (35.4, 52.3)</w:t>
      </w:r>
      <w:r w:rsidRPr="00F96DD7">
        <w:rPr>
          <w:color w:val="000000" w:themeColor="text1"/>
          <w:sz w:val="20"/>
          <w:szCs w:val="20"/>
        </w:rPr>
        <w:tab/>
        <w:t>41.9 (34.9, 53.8)</w:t>
      </w:r>
      <w:r w:rsidRPr="00F96DD7">
        <w:rPr>
          <w:color w:val="000000" w:themeColor="text1"/>
          <w:sz w:val="20"/>
          <w:szCs w:val="20"/>
        </w:rPr>
        <w:tab/>
        <w:t>0.32</w:t>
      </w:r>
    </w:p>
    <w:p w14:paraId="778C7796" w14:textId="29A90050"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Energy (kcal/d)</w:t>
      </w:r>
      <w:r w:rsidRPr="00F96DD7">
        <w:rPr>
          <w:color w:val="000000" w:themeColor="text1"/>
          <w:sz w:val="20"/>
          <w:szCs w:val="20"/>
        </w:rPr>
        <w:tab/>
      </w:r>
      <w:r w:rsidRPr="00F96DD7">
        <w:rPr>
          <w:rFonts w:hint="eastAsia"/>
          <w:color w:val="000000" w:themeColor="text1"/>
          <w:sz w:val="20"/>
          <w:szCs w:val="20"/>
        </w:rPr>
        <w:t>1</w:t>
      </w:r>
      <w:r w:rsidRPr="00F96DD7">
        <w:rPr>
          <w:color w:val="000000" w:themeColor="text1"/>
          <w:sz w:val="20"/>
          <w:szCs w:val="20"/>
        </w:rPr>
        <w:t>899 (1543, 2337)</w:t>
      </w:r>
      <w:r w:rsidRPr="00F96DD7">
        <w:rPr>
          <w:color w:val="000000" w:themeColor="text1"/>
          <w:sz w:val="20"/>
          <w:szCs w:val="20"/>
        </w:rPr>
        <w:tab/>
        <w:t>2060 (1729, 2441)</w:t>
      </w:r>
      <w:r w:rsidRPr="00F96DD7">
        <w:rPr>
          <w:color w:val="000000" w:themeColor="text1"/>
          <w:sz w:val="20"/>
          <w:szCs w:val="20"/>
        </w:rPr>
        <w:tab/>
        <w:t>2101 (1789, 2499)</w:t>
      </w:r>
      <w:r w:rsidRPr="00F96DD7">
        <w:rPr>
          <w:color w:val="000000" w:themeColor="text1"/>
          <w:sz w:val="20"/>
          <w:szCs w:val="20"/>
        </w:rPr>
        <w:tab/>
        <w:t>2233 (1872, 2675)</w:t>
      </w:r>
      <w:r w:rsidRPr="00F96DD7">
        <w:rPr>
          <w:color w:val="000000" w:themeColor="text1"/>
          <w:sz w:val="20"/>
          <w:szCs w:val="20"/>
        </w:rPr>
        <w:tab/>
        <w:t>2453 (2016, 3012)</w:t>
      </w:r>
      <w:r w:rsidRPr="00F96DD7">
        <w:rPr>
          <w:color w:val="000000" w:themeColor="text1"/>
          <w:sz w:val="20"/>
          <w:szCs w:val="20"/>
        </w:rPr>
        <w:tab/>
      </w:r>
      <w:r w:rsidR="009A4800" w:rsidRPr="00F96DD7">
        <w:rPr>
          <w:color w:val="000000" w:themeColor="text1"/>
          <w:sz w:val="20"/>
          <w:szCs w:val="20"/>
        </w:rPr>
        <w:t>&lt;0.001</w:t>
      </w:r>
    </w:p>
    <w:p w14:paraId="62D49A7E" w14:textId="537DC691"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Total protein (g/d)</w:t>
      </w:r>
      <w:r w:rsidRPr="00F96DD7">
        <w:rPr>
          <w:color w:val="000000" w:themeColor="text1"/>
          <w:sz w:val="20"/>
          <w:szCs w:val="20"/>
        </w:rPr>
        <w:tab/>
        <w:t>49.1 (36.9, 62.6)</w:t>
      </w:r>
      <w:r w:rsidRPr="00F96DD7">
        <w:rPr>
          <w:color w:val="000000" w:themeColor="text1"/>
          <w:sz w:val="20"/>
          <w:szCs w:val="20"/>
        </w:rPr>
        <w:tab/>
        <w:t>59.8 (47.4, 71.1)</w:t>
      </w:r>
      <w:r w:rsidRPr="00F96DD7">
        <w:rPr>
          <w:color w:val="000000" w:themeColor="text1"/>
          <w:sz w:val="20"/>
          <w:szCs w:val="20"/>
        </w:rPr>
        <w:tab/>
        <w:t>66.0 (52.6, 79.7)</w:t>
      </w:r>
      <w:r w:rsidRPr="00F96DD7">
        <w:rPr>
          <w:color w:val="000000" w:themeColor="text1"/>
          <w:sz w:val="20"/>
          <w:szCs w:val="20"/>
        </w:rPr>
        <w:tab/>
        <w:t>73.6 (60.7, 91.2)</w:t>
      </w:r>
      <w:r w:rsidRPr="00F96DD7">
        <w:rPr>
          <w:color w:val="000000" w:themeColor="text1"/>
          <w:sz w:val="20"/>
          <w:szCs w:val="20"/>
        </w:rPr>
        <w:tab/>
        <w:t>90.2 (72.0, 116)</w:t>
      </w:r>
      <w:r w:rsidRPr="00F96DD7">
        <w:rPr>
          <w:color w:val="000000" w:themeColor="text1"/>
          <w:sz w:val="20"/>
          <w:szCs w:val="20"/>
        </w:rPr>
        <w:tab/>
      </w:r>
      <w:r w:rsidR="009A4800" w:rsidRPr="00F96DD7">
        <w:rPr>
          <w:color w:val="000000" w:themeColor="text1"/>
          <w:sz w:val="20"/>
          <w:szCs w:val="20"/>
        </w:rPr>
        <w:t>&lt;0.001</w:t>
      </w:r>
    </w:p>
    <w:p w14:paraId="1137CE49" w14:textId="1B3789C9"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Animal protein (g/d)</w:t>
      </w:r>
      <w:r w:rsidRPr="00F96DD7">
        <w:rPr>
          <w:color w:val="000000" w:themeColor="text1"/>
          <w:sz w:val="20"/>
          <w:szCs w:val="20"/>
        </w:rPr>
        <w:tab/>
        <w:t>12.5 (7.6, 16.7)</w:t>
      </w:r>
      <w:r w:rsidRPr="00F96DD7">
        <w:rPr>
          <w:color w:val="000000" w:themeColor="text1"/>
          <w:sz w:val="20"/>
          <w:szCs w:val="20"/>
        </w:rPr>
        <w:tab/>
        <w:t>21.9 (17.8, 26.8)</w:t>
      </w:r>
      <w:r w:rsidRPr="00F96DD7">
        <w:rPr>
          <w:color w:val="000000" w:themeColor="text1"/>
          <w:sz w:val="20"/>
          <w:szCs w:val="20"/>
        </w:rPr>
        <w:tab/>
        <w:t>29.5 (23.4, 36.0)</w:t>
      </w:r>
      <w:r w:rsidRPr="00F96DD7">
        <w:rPr>
          <w:color w:val="000000" w:themeColor="text1"/>
          <w:sz w:val="20"/>
          <w:szCs w:val="20"/>
        </w:rPr>
        <w:tab/>
        <w:t>38.2 (31.3, 48.1)</w:t>
      </w:r>
      <w:r w:rsidRPr="00F96DD7">
        <w:rPr>
          <w:color w:val="000000" w:themeColor="text1"/>
          <w:sz w:val="20"/>
          <w:szCs w:val="20"/>
        </w:rPr>
        <w:tab/>
        <w:t>57.4 (43.9, 74.8)</w:t>
      </w:r>
      <w:r w:rsidRPr="00F96DD7">
        <w:rPr>
          <w:color w:val="000000" w:themeColor="text1"/>
          <w:sz w:val="20"/>
          <w:szCs w:val="20"/>
        </w:rPr>
        <w:tab/>
      </w:r>
      <w:r w:rsidR="009A4800" w:rsidRPr="00F96DD7">
        <w:rPr>
          <w:color w:val="000000" w:themeColor="text1"/>
          <w:sz w:val="20"/>
          <w:szCs w:val="20"/>
        </w:rPr>
        <w:t>&lt;0.001</w:t>
      </w:r>
    </w:p>
    <w:p w14:paraId="24F17953" w14:textId="3CADA715"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Plant protein (g/d)</w:t>
      </w:r>
      <w:r w:rsidRPr="00F96DD7">
        <w:rPr>
          <w:color w:val="000000" w:themeColor="text1"/>
          <w:sz w:val="20"/>
          <w:szCs w:val="20"/>
        </w:rPr>
        <w:tab/>
        <w:t>36.4 (28.8, 46.6)</w:t>
      </w:r>
      <w:r w:rsidRPr="00F96DD7">
        <w:rPr>
          <w:color w:val="000000" w:themeColor="text1"/>
          <w:sz w:val="20"/>
          <w:szCs w:val="20"/>
        </w:rPr>
        <w:tab/>
        <w:t>37.4 (29.8, 44.7)</w:t>
      </w:r>
      <w:r w:rsidRPr="00F96DD7">
        <w:rPr>
          <w:color w:val="000000" w:themeColor="text1"/>
          <w:sz w:val="20"/>
          <w:szCs w:val="20"/>
        </w:rPr>
        <w:tab/>
        <w:t>36.3 (29.3, 44.4)</w:t>
      </w:r>
      <w:r w:rsidRPr="00F96DD7">
        <w:rPr>
          <w:color w:val="000000" w:themeColor="text1"/>
          <w:sz w:val="20"/>
          <w:szCs w:val="20"/>
        </w:rPr>
        <w:tab/>
        <w:t>34.8 (28.7, 43.3)</w:t>
      </w:r>
      <w:r w:rsidRPr="00F96DD7">
        <w:rPr>
          <w:color w:val="000000" w:themeColor="text1"/>
          <w:sz w:val="20"/>
          <w:szCs w:val="20"/>
        </w:rPr>
        <w:tab/>
        <w:t>32.2 (26.1, 39.1)</w:t>
      </w:r>
      <w:r w:rsidRPr="00F96DD7">
        <w:rPr>
          <w:color w:val="000000" w:themeColor="text1"/>
          <w:sz w:val="20"/>
          <w:szCs w:val="20"/>
        </w:rPr>
        <w:tab/>
      </w:r>
      <w:r w:rsidR="009A4800" w:rsidRPr="00F96DD7">
        <w:rPr>
          <w:color w:val="000000" w:themeColor="text1"/>
          <w:sz w:val="20"/>
          <w:szCs w:val="20"/>
        </w:rPr>
        <w:t>&lt;0.001</w:t>
      </w:r>
    </w:p>
    <w:p w14:paraId="5EC81E79" w14:textId="6CEF99E8"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18"/>
          <w:szCs w:val="18"/>
        </w:rPr>
        <w:t>Animal to plant protein ratio</w:t>
      </w:r>
      <w:r w:rsidRPr="00F96DD7">
        <w:rPr>
          <w:color w:val="000000" w:themeColor="text1"/>
          <w:sz w:val="20"/>
          <w:szCs w:val="20"/>
        </w:rPr>
        <w:tab/>
        <w:t>0.3 (0.2, 0.4)</w:t>
      </w:r>
      <w:r w:rsidRPr="00F96DD7">
        <w:rPr>
          <w:color w:val="000000" w:themeColor="text1"/>
          <w:sz w:val="20"/>
          <w:szCs w:val="20"/>
        </w:rPr>
        <w:tab/>
        <w:t>0.6 (0.5, 0.7)</w:t>
      </w:r>
      <w:r w:rsidRPr="00F96DD7">
        <w:rPr>
          <w:color w:val="000000" w:themeColor="text1"/>
          <w:sz w:val="20"/>
          <w:szCs w:val="20"/>
        </w:rPr>
        <w:tab/>
        <w:t>0.8 (0.8, 0.9)</w:t>
      </w:r>
      <w:r w:rsidRPr="00F96DD7">
        <w:rPr>
          <w:color w:val="000000" w:themeColor="text1"/>
          <w:sz w:val="20"/>
          <w:szCs w:val="20"/>
        </w:rPr>
        <w:tab/>
        <w:t>1.1 (1.0, 1.2)</w:t>
      </w:r>
      <w:r w:rsidRPr="00F96DD7">
        <w:rPr>
          <w:color w:val="000000" w:themeColor="text1"/>
          <w:sz w:val="20"/>
          <w:szCs w:val="20"/>
        </w:rPr>
        <w:tab/>
        <w:t>1.7 (1.</w:t>
      </w:r>
      <w:r w:rsidR="00F6094D" w:rsidRPr="00F96DD7">
        <w:rPr>
          <w:color w:val="000000" w:themeColor="text1"/>
          <w:sz w:val="20"/>
          <w:szCs w:val="20"/>
        </w:rPr>
        <w:t>4</w:t>
      </w:r>
      <w:r w:rsidRPr="00F96DD7">
        <w:rPr>
          <w:color w:val="000000" w:themeColor="text1"/>
          <w:sz w:val="20"/>
          <w:szCs w:val="20"/>
        </w:rPr>
        <w:t>, 2.1)</w:t>
      </w:r>
      <w:r w:rsidRPr="00F96DD7">
        <w:rPr>
          <w:color w:val="000000" w:themeColor="text1"/>
          <w:sz w:val="20"/>
          <w:szCs w:val="20"/>
        </w:rPr>
        <w:tab/>
      </w:r>
      <w:r w:rsidR="009A4800" w:rsidRPr="00F96DD7">
        <w:rPr>
          <w:color w:val="000000" w:themeColor="text1"/>
          <w:sz w:val="20"/>
          <w:szCs w:val="20"/>
        </w:rPr>
        <w:t>&lt;0.001</w:t>
      </w:r>
    </w:p>
    <w:p w14:paraId="3E45E013" w14:textId="3EF04BD9"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Married (%)</w:t>
      </w:r>
      <w:r w:rsidRPr="00F96DD7">
        <w:rPr>
          <w:color w:val="000000" w:themeColor="text1"/>
          <w:sz w:val="20"/>
          <w:szCs w:val="20"/>
        </w:rPr>
        <w:tab/>
        <w:t>461 (8</w:t>
      </w:r>
      <w:r w:rsidR="007D5DE1" w:rsidRPr="00F96DD7">
        <w:rPr>
          <w:color w:val="000000" w:themeColor="text1"/>
          <w:sz w:val="20"/>
          <w:szCs w:val="20"/>
        </w:rPr>
        <w:t>1</w:t>
      </w:r>
      <w:r w:rsidRPr="00F96DD7">
        <w:rPr>
          <w:color w:val="000000" w:themeColor="text1"/>
          <w:sz w:val="20"/>
          <w:szCs w:val="20"/>
        </w:rPr>
        <w:t>.</w:t>
      </w:r>
      <w:r w:rsidR="007D5DE1"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471 (8</w:t>
      </w:r>
      <w:r w:rsidR="007D5DE1" w:rsidRPr="00F96DD7">
        <w:rPr>
          <w:color w:val="000000" w:themeColor="text1"/>
          <w:sz w:val="20"/>
          <w:szCs w:val="20"/>
        </w:rPr>
        <w:t>3</w:t>
      </w:r>
      <w:r w:rsidRPr="00F96DD7">
        <w:rPr>
          <w:color w:val="000000" w:themeColor="text1"/>
          <w:sz w:val="20"/>
          <w:szCs w:val="20"/>
        </w:rPr>
        <w:t>.</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462 (82.</w:t>
      </w:r>
      <w:r w:rsidR="007D5DE1" w:rsidRPr="00F96DD7">
        <w:rPr>
          <w:color w:val="000000" w:themeColor="text1"/>
          <w:sz w:val="20"/>
          <w:szCs w:val="20"/>
        </w:rPr>
        <w:t>1</w:t>
      </w:r>
      <w:r w:rsidRPr="00F96DD7">
        <w:rPr>
          <w:color w:val="000000" w:themeColor="text1"/>
          <w:sz w:val="20"/>
          <w:szCs w:val="20"/>
        </w:rPr>
        <w:t xml:space="preserve"> %)</w:t>
      </w:r>
      <w:r w:rsidRPr="00F96DD7">
        <w:rPr>
          <w:color w:val="000000" w:themeColor="text1"/>
          <w:sz w:val="20"/>
          <w:szCs w:val="20"/>
        </w:rPr>
        <w:tab/>
        <w:t>490 (8</w:t>
      </w:r>
      <w:r w:rsidR="007D5DE1" w:rsidRPr="00F96DD7">
        <w:rPr>
          <w:color w:val="000000" w:themeColor="text1"/>
          <w:sz w:val="20"/>
          <w:szCs w:val="20"/>
        </w:rPr>
        <w:t>7</w:t>
      </w:r>
      <w:r w:rsidRPr="00F96DD7">
        <w:rPr>
          <w:color w:val="000000" w:themeColor="text1"/>
          <w:sz w:val="20"/>
          <w:szCs w:val="20"/>
        </w:rPr>
        <w:t>.0 %)</w:t>
      </w:r>
      <w:r w:rsidRPr="00F96DD7">
        <w:rPr>
          <w:color w:val="000000" w:themeColor="text1"/>
          <w:sz w:val="20"/>
          <w:szCs w:val="20"/>
        </w:rPr>
        <w:tab/>
        <w:t>477 (8</w:t>
      </w:r>
      <w:r w:rsidR="007D5DE1" w:rsidRPr="00F96DD7">
        <w:rPr>
          <w:color w:val="000000" w:themeColor="text1"/>
          <w:sz w:val="20"/>
          <w:szCs w:val="20"/>
        </w:rPr>
        <w:t>4</w:t>
      </w:r>
      <w:r w:rsidRPr="00F96DD7">
        <w:rPr>
          <w:color w:val="000000" w:themeColor="text1"/>
          <w:sz w:val="20"/>
          <w:szCs w:val="20"/>
        </w:rPr>
        <w:t>.</w:t>
      </w:r>
      <w:r w:rsidR="007D5DE1" w:rsidRPr="00F96DD7">
        <w:rPr>
          <w:color w:val="000000" w:themeColor="text1"/>
          <w:sz w:val="20"/>
          <w:szCs w:val="20"/>
        </w:rPr>
        <w:t>7</w:t>
      </w:r>
      <w:r w:rsidRPr="00F96DD7">
        <w:rPr>
          <w:color w:val="000000" w:themeColor="text1"/>
          <w:sz w:val="20"/>
          <w:szCs w:val="20"/>
        </w:rPr>
        <w:t xml:space="preserve"> %)</w:t>
      </w:r>
      <w:r w:rsidRPr="00F96DD7">
        <w:rPr>
          <w:color w:val="000000" w:themeColor="text1"/>
          <w:sz w:val="20"/>
          <w:szCs w:val="20"/>
        </w:rPr>
        <w:tab/>
        <w:t>0.08</w:t>
      </w:r>
    </w:p>
    <w:p w14:paraId="19B203C2" w14:textId="239A9355"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University graduates (%)</w:t>
      </w:r>
      <w:r w:rsidRPr="00F96DD7">
        <w:rPr>
          <w:color w:val="000000" w:themeColor="text1"/>
          <w:sz w:val="20"/>
          <w:szCs w:val="20"/>
        </w:rPr>
        <w:tab/>
        <w:t>31 (5.5 %)</w:t>
      </w:r>
      <w:r w:rsidRPr="00F96DD7">
        <w:rPr>
          <w:color w:val="000000" w:themeColor="text1"/>
          <w:sz w:val="20"/>
          <w:szCs w:val="20"/>
        </w:rPr>
        <w:tab/>
        <w:t>49 (8.7 %)</w:t>
      </w:r>
      <w:r w:rsidRPr="00F96DD7">
        <w:rPr>
          <w:color w:val="000000" w:themeColor="text1"/>
          <w:sz w:val="20"/>
          <w:szCs w:val="20"/>
        </w:rPr>
        <w:tab/>
        <w:t>50 (8.9 %)</w:t>
      </w:r>
      <w:r w:rsidRPr="00F96DD7">
        <w:rPr>
          <w:color w:val="000000" w:themeColor="text1"/>
          <w:sz w:val="20"/>
          <w:szCs w:val="20"/>
        </w:rPr>
        <w:tab/>
        <w:t>71 (12.6 %)</w:t>
      </w:r>
      <w:r w:rsidRPr="00F96DD7">
        <w:rPr>
          <w:color w:val="000000" w:themeColor="text1"/>
          <w:sz w:val="20"/>
          <w:szCs w:val="20"/>
        </w:rPr>
        <w:tab/>
        <w:t>61 (10.8 %)</w:t>
      </w:r>
      <w:r w:rsidRPr="00F96DD7">
        <w:rPr>
          <w:color w:val="000000" w:themeColor="text1"/>
          <w:sz w:val="20"/>
          <w:szCs w:val="20"/>
        </w:rPr>
        <w:tab/>
      </w:r>
      <w:r w:rsidR="00B20A89" w:rsidRPr="00F96DD7">
        <w:rPr>
          <w:color w:val="000000" w:themeColor="text1"/>
          <w:sz w:val="20"/>
          <w:szCs w:val="20"/>
        </w:rPr>
        <w:t>&lt;0.001</w:t>
      </w:r>
    </w:p>
    <w:p w14:paraId="5D46EE8F" w14:textId="7E014001"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Manual job (%)</w:t>
      </w:r>
      <w:r w:rsidRPr="00F96DD7">
        <w:rPr>
          <w:color w:val="000000" w:themeColor="text1"/>
          <w:sz w:val="20"/>
          <w:szCs w:val="20"/>
        </w:rPr>
        <w:tab/>
        <w:t>191 (3</w:t>
      </w:r>
      <w:r w:rsidR="007D5DE1" w:rsidRPr="00F96DD7">
        <w:rPr>
          <w:color w:val="000000" w:themeColor="text1"/>
          <w:sz w:val="20"/>
          <w:szCs w:val="20"/>
        </w:rPr>
        <w:t>3</w:t>
      </w:r>
      <w:r w:rsidRPr="00F96DD7">
        <w:rPr>
          <w:color w:val="000000" w:themeColor="text1"/>
          <w:sz w:val="20"/>
          <w:szCs w:val="20"/>
        </w:rPr>
        <w:t>.</w:t>
      </w:r>
      <w:r w:rsidR="007D5DE1"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199 (35.</w:t>
      </w:r>
      <w:r w:rsidR="007D5DE1" w:rsidRPr="00F96DD7">
        <w:rPr>
          <w:color w:val="000000" w:themeColor="text1"/>
          <w:sz w:val="20"/>
          <w:szCs w:val="20"/>
        </w:rPr>
        <w:t>3</w:t>
      </w:r>
      <w:r w:rsidRPr="00F96DD7">
        <w:rPr>
          <w:color w:val="000000" w:themeColor="text1"/>
          <w:sz w:val="20"/>
          <w:szCs w:val="20"/>
        </w:rPr>
        <w:t xml:space="preserve"> %)</w:t>
      </w:r>
      <w:r w:rsidRPr="00F96DD7">
        <w:rPr>
          <w:color w:val="000000" w:themeColor="text1"/>
          <w:sz w:val="20"/>
          <w:szCs w:val="20"/>
        </w:rPr>
        <w:tab/>
        <w:t>203 (36.</w:t>
      </w:r>
      <w:r w:rsidR="007D5DE1" w:rsidRPr="00F96DD7">
        <w:rPr>
          <w:color w:val="000000" w:themeColor="text1"/>
          <w:sz w:val="20"/>
          <w:szCs w:val="20"/>
        </w:rPr>
        <w:t>1</w:t>
      </w:r>
      <w:r w:rsidRPr="00F96DD7">
        <w:rPr>
          <w:color w:val="000000" w:themeColor="text1"/>
          <w:sz w:val="20"/>
          <w:szCs w:val="20"/>
        </w:rPr>
        <w:t xml:space="preserve"> %)</w:t>
      </w:r>
      <w:r w:rsidRPr="00F96DD7">
        <w:rPr>
          <w:color w:val="000000" w:themeColor="text1"/>
          <w:sz w:val="20"/>
          <w:szCs w:val="20"/>
        </w:rPr>
        <w:tab/>
        <w:t>182 (32.</w:t>
      </w:r>
      <w:r w:rsidR="007D5DE1" w:rsidRPr="00F96DD7">
        <w:rPr>
          <w:color w:val="000000" w:themeColor="text1"/>
          <w:sz w:val="20"/>
          <w:szCs w:val="20"/>
        </w:rPr>
        <w:t>3</w:t>
      </w:r>
      <w:r w:rsidRPr="00F96DD7">
        <w:rPr>
          <w:color w:val="000000" w:themeColor="text1"/>
          <w:sz w:val="20"/>
          <w:szCs w:val="20"/>
        </w:rPr>
        <w:t xml:space="preserve"> %)</w:t>
      </w:r>
      <w:r w:rsidRPr="00F96DD7">
        <w:rPr>
          <w:color w:val="000000" w:themeColor="text1"/>
          <w:sz w:val="20"/>
          <w:szCs w:val="20"/>
        </w:rPr>
        <w:tab/>
        <w:t>168 (</w:t>
      </w:r>
      <w:r w:rsidR="007D5DE1" w:rsidRPr="00F96DD7">
        <w:rPr>
          <w:color w:val="000000" w:themeColor="text1"/>
          <w:sz w:val="20"/>
          <w:szCs w:val="20"/>
        </w:rPr>
        <w:t>29</w:t>
      </w:r>
      <w:r w:rsidRPr="00F96DD7">
        <w:rPr>
          <w:color w:val="000000" w:themeColor="text1"/>
          <w:sz w:val="20"/>
          <w:szCs w:val="20"/>
        </w:rPr>
        <w:t>.</w:t>
      </w:r>
      <w:r w:rsidR="007D5DE1" w:rsidRPr="00F96DD7">
        <w:rPr>
          <w:color w:val="000000" w:themeColor="text1"/>
          <w:sz w:val="20"/>
          <w:szCs w:val="20"/>
        </w:rPr>
        <w:t>8</w:t>
      </w:r>
      <w:r w:rsidRPr="00F96DD7">
        <w:rPr>
          <w:color w:val="000000" w:themeColor="text1"/>
          <w:sz w:val="20"/>
          <w:szCs w:val="20"/>
        </w:rPr>
        <w:t xml:space="preserve"> %)</w:t>
      </w:r>
      <w:r w:rsidRPr="00F96DD7">
        <w:rPr>
          <w:color w:val="000000" w:themeColor="text1"/>
          <w:sz w:val="20"/>
          <w:szCs w:val="20"/>
        </w:rPr>
        <w:tab/>
        <w:t>0.0</w:t>
      </w:r>
      <w:r w:rsidR="00B20A89" w:rsidRPr="00F96DD7">
        <w:rPr>
          <w:color w:val="000000" w:themeColor="text1"/>
          <w:sz w:val="20"/>
          <w:szCs w:val="20"/>
        </w:rPr>
        <w:t>8</w:t>
      </w:r>
    </w:p>
    <w:p w14:paraId="053ACFED" w14:textId="77777777"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Current smoker (%)</w:t>
      </w:r>
      <w:r w:rsidRPr="00F96DD7">
        <w:rPr>
          <w:color w:val="000000" w:themeColor="text1"/>
          <w:sz w:val="20"/>
          <w:szCs w:val="20"/>
        </w:rPr>
        <w:tab/>
        <w:t>163 (29.0 %)</w:t>
      </w:r>
      <w:r w:rsidRPr="00F96DD7">
        <w:rPr>
          <w:color w:val="000000" w:themeColor="text1"/>
          <w:sz w:val="20"/>
          <w:szCs w:val="20"/>
        </w:rPr>
        <w:tab/>
        <w:t>136 (24.2 %)</w:t>
      </w:r>
      <w:r w:rsidRPr="00F96DD7">
        <w:rPr>
          <w:color w:val="000000" w:themeColor="text1"/>
          <w:sz w:val="20"/>
          <w:szCs w:val="20"/>
        </w:rPr>
        <w:tab/>
        <w:t>136 (24.2 %)</w:t>
      </w:r>
      <w:r w:rsidRPr="00F96DD7">
        <w:rPr>
          <w:color w:val="000000" w:themeColor="text1"/>
          <w:sz w:val="20"/>
          <w:szCs w:val="20"/>
        </w:rPr>
        <w:tab/>
        <w:t>133 (23.6 %)</w:t>
      </w:r>
      <w:r w:rsidRPr="00F96DD7">
        <w:rPr>
          <w:color w:val="000000" w:themeColor="text1"/>
          <w:sz w:val="20"/>
          <w:szCs w:val="20"/>
        </w:rPr>
        <w:tab/>
        <w:t>133 (23.6 %)</w:t>
      </w:r>
      <w:r w:rsidRPr="00F96DD7">
        <w:rPr>
          <w:color w:val="000000" w:themeColor="text1"/>
          <w:sz w:val="20"/>
          <w:szCs w:val="20"/>
        </w:rPr>
        <w:tab/>
        <w:t>0.0495</w:t>
      </w:r>
    </w:p>
    <w:p w14:paraId="3C4760C2" w14:textId="1101740E"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Current drinker (%)</w:t>
      </w:r>
      <w:r w:rsidRPr="00F96DD7">
        <w:rPr>
          <w:color w:val="000000" w:themeColor="text1"/>
          <w:sz w:val="20"/>
          <w:szCs w:val="20"/>
        </w:rPr>
        <w:tab/>
        <w:t>460 (81.7 %)</w:t>
      </w:r>
      <w:r w:rsidRPr="00F96DD7">
        <w:rPr>
          <w:color w:val="000000" w:themeColor="text1"/>
          <w:sz w:val="20"/>
          <w:szCs w:val="20"/>
        </w:rPr>
        <w:tab/>
        <w:t>444 (78.9 %)</w:t>
      </w:r>
      <w:r w:rsidRPr="00F96DD7">
        <w:rPr>
          <w:color w:val="000000" w:themeColor="text1"/>
          <w:sz w:val="20"/>
          <w:szCs w:val="20"/>
        </w:rPr>
        <w:tab/>
        <w:t>465 (82.6 %)</w:t>
      </w:r>
      <w:r w:rsidRPr="00F96DD7">
        <w:rPr>
          <w:color w:val="000000" w:themeColor="text1"/>
          <w:sz w:val="20"/>
          <w:szCs w:val="20"/>
        </w:rPr>
        <w:tab/>
        <w:t>490 (87.0 %)</w:t>
      </w:r>
      <w:r w:rsidRPr="00F96DD7">
        <w:rPr>
          <w:color w:val="000000" w:themeColor="text1"/>
          <w:sz w:val="20"/>
          <w:szCs w:val="20"/>
        </w:rPr>
        <w:tab/>
        <w:t>466 (82.8 %)</w:t>
      </w:r>
      <w:r w:rsidRPr="00F96DD7">
        <w:rPr>
          <w:color w:val="000000" w:themeColor="text1"/>
          <w:sz w:val="20"/>
          <w:szCs w:val="20"/>
        </w:rPr>
        <w:tab/>
        <w:t>0.04</w:t>
      </w:r>
      <w:r w:rsidR="00B20A89" w:rsidRPr="00F96DD7">
        <w:rPr>
          <w:color w:val="000000" w:themeColor="text1"/>
          <w:sz w:val="20"/>
          <w:szCs w:val="20"/>
        </w:rPr>
        <w:t>1</w:t>
      </w:r>
    </w:p>
    <w:p w14:paraId="1957CC05" w14:textId="7FCE0324"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History of stroke (%)</w:t>
      </w:r>
      <w:r w:rsidRPr="00F96DD7">
        <w:rPr>
          <w:color w:val="000000" w:themeColor="text1"/>
          <w:sz w:val="20"/>
          <w:szCs w:val="20"/>
        </w:rPr>
        <w:tab/>
        <w:t>19 (3.4 %)</w:t>
      </w:r>
      <w:r w:rsidRPr="00F96DD7">
        <w:rPr>
          <w:color w:val="000000" w:themeColor="text1"/>
          <w:sz w:val="20"/>
          <w:szCs w:val="20"/>
        </w:rPr>
        <w:tab/>
        <w:t>14 (2.5 %)</w:t>
      </w:r>
      <w:r w:rsidRPr="00F96DD7">
        <w:rPr>
          <w:color w:val="000000" w:themeColor="text1"/>
          <w:sz w:val="20"/>
          <w:szCs w:val="20"/>
        </w:rPr>
        <w:tab/>
        <w:t>16 (2.8 %)</w:t>
      </w:r>
      <w:r w:rsidRPr="00F96DD7">
        <w:rPr>
          <w:color w:val="000000" w:themeColor="text1"/>
          <w:sz w:val="20"/>
          <w:szCs w:val="20"/>
        </w:rPr>
        <w:tab/>
        <w:t>16 (2.8 %)</w:t>
      </w:r>
      <w:r w:rsidRPr="00F96DD7">
        <w:rPr>
          <w:color w:val="000000" w:themeColor="text1"/>
          <w:sz w:val="20"/>
          <w:szCs w:val="20"/>
        </w:rPr>
        <w:tab/>
        <w:t>11 (2.0 %)</w:t>
      </w:r>
      <w:r w:rsidRPr="00F96DD7">
        <w:rPr>
          <w:color w:val="000000" w:themeColor="text1"/>
          <w:sz w:val="20"/>
          <w:szCs w:val="20"/>
        </w:rPr>
        <w:tab/>
        <w:t>0.25</w:t>
      </w:r>
    </w:p>
    <w:p w14:paraId="659200AD" w14:textId="1D5B75EA"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History of diabetes (%)</w:t>
      </w:r>
      <w:r w:rsidRPr="00F96DD7">
        <w:rPr>
          <w:color w:val="000000" w:themeColor="text1"/>
          <w:sz w:val="20"/>
          <w:szCs w:val="20"/>
        </w:rPr>
        <w:tab/>
        <w:t>43 (7.6 %)</w:t>
      </w:r>
      <w:r w:rsidRPr="00F96DD7">
        <w:rPr>
          <w:color w:val="000000" w:themeColor="text1"/>
          <w:sz w:val="20"/>
          <w:szCs w:val="20"/>
        </w:rPr>
        <w:tab/>
        <w:t>45 (8.0 %)</w:t>
      </w:r>
      <w:r w:rsidRPr="00F96DD7">
        <w:rPr>
          <w:color w:val="000000" w:themeColor="text1"/>
          <w:sz w:val="20"/>
          <w:szCs w:val="20"/>
        </w:rPr>
        <w:tab/>
        <w:t>35 (6.2 %)</w:t>
      </w:r>
      <w:r w:rsidRPr="00F96DD7">
        <w:rPr>
          <w:color w:val="000000" w:themeColor="text1"/>
          <w:sz w:val="20"/>
          <w:szCs w:val="20"/>
        </w:rPr>
        <w:tab/>
        <w:t>59 (10.5 %)</w:t>
      </w:r>
      <w:r w:rsidRPr="00F96DD7">
        <w:rPr>
          <w:color w:val="000000" w:themeColor="text1"/>
          <w:sz w:val="20"/>
          <w:szCs w:val="20"/>
        </w:rPr>
        <w:tab/>
        <w:t>59 (10.5 %)</w:t>
      </w:r>
      <w:r w:rsidRPr="00F96DD7">
        <w:rPr>
          <w:color w:val="000000" w:themeColor="text1"/>
          <w:sz w:val="20"/>
          <w:szCs w:val="20"/>
        </w:rPr>
        <w:tab/>
        <w:t>0.02</w:t>
      </w:r>
      <w:r w:rsidR="00B20A89" w:rsidRPr="00F96DD7">
        <w:rPr>
          <w:color w:val="000000" w:themeColor="text1"/>
          <w:sz w:val="20"/>
          <w:szCs w:val="20"/>
        </w:rPr>
        <w:t>5</w:t>
      </w:r>
    </w:p>
    <w:p w14:paraId="441AB5E9" w14:textId="58C752F8" w:rsidR="007B53F8" w:rsidRPr="00F96DD7" w:rsidRDefault="00115DEE"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18"/>
          <w:szCs w:val="18"/>
        </w:rPr>
        <w:t>History of heart disease (%)</w:t>
      </w:r>
      <w:r w:rsidR="00F771F8" w:rsidRPr="00F96DD7">
        <w:rPr>
          <w:color w:val="000000" w:themeColor="text1"/>
          <w:sz w:val="20"/>
          <w:szCs w:val="20"/>
        </w:rPr>
        <w:tab/>
      </w:r>
      <w:r w:rsidR="00F6094D" w:rsidRPr="00F96DD7">
        <w:rPr>
          <w:color w:val="000000" w:themeColor="text1"/>
          <w:sz w:val="20"/>
          <w:szCs w:val="20"/>
        </w:rPr>
        <w:t>8 (1.4 %)</w:t>
      </w:r>
      <w:r w:rsidR="00F6094D" w:rsidRPr="00F96DD7">
        <w:rPr>
          <w:color w:val="000000" w:themeColor="text1"/>
          <w:sz w:val="20"/>
          <w:szCs w:val="20"/>
        </w:rPr>
        <w:tab/>
        <w:t>8 (1.4 %)</w:t>
      </w:r>
      <w:r w:rsidR="00F6094D" w:rsidRPr="00F96DD7">
        <w:rPr>
          <w:color w:val="000000" w:themeColor="text1"/>
          <w:sz w:val="20"/>
          <w:szCs w:val="20"/>
        </w:rPr>
        <w:tab/>
        <w:t>5 (0.9 %)</w:t>
      </w:r>
      <w:r w:rsidR="00F6094D" w:rsidRPr="00F96DD7">
        <w:rPr>
          <w:color w:val="000000" w:themeColor="text1"/>
          <w:sz w:val="20"/>
          <w:szCs w:val="20"/>
        </w:rPr>
        <w:tab/>
        <w:t>8 (1.4 %)</w:t>
      </w:r>
      <w:r w:rsidR="00F6094D" w:rsidRPr="00F96DD7">
        <w:rPr>
          <w:color w:val="000000" w:themeColor="text1"/>
          <w:sz w:val="20"/>
          <w:szCs w:val="20"/>
        </w:rPr>
        <w:tab/>
        <w:t>6 (1.1 %)</w:t>
      </w:r>
      <w:bookmarkStart w:id="7" w:name="_Hlk214288727"/>
      <w:r w:rsidR="00F6094D" w:rsidRPr="00F96DD7">
        <w:rPr>
          <w:color w:val="000000" w:themeColor="text1"/>
          <w:sz w:val="20"/>
          <w:szCs w:val="20"/>
        </w:rPr>
        <w:tab/>
        <w:t>0.6</w:t>
      </w:r>
      <w:r w:rsidR="00B20A89" w:rsidRPr="00F96DD7">
        <w:rPr>
          <w:color w:val="000000" w:themeColor="text1"/>
          <w:sz w:val="20"/>
          <w:szCs w:val="20"/>
        </w:rPr>
        <w:t>3</w:t>
      </w:r>
    </w:p>
    <w:bookmarkEnd w:id="7"/>
    <w:p w14:paraId="12154060" w14:textId="149B6157" w:rsidR="007B53F8" w:rsidRPr="00F96DD7" w:rsidRDefault="00774082" w:rsidP="00115DEE">
      <w:pPr>
        <w:pBdr>
          <w:bottom w:val="single" w:sz="4" w:space="1" w:color="000000"/>
        </w:pBdr>
        <w:tabs>
          <w:tab w:val="left" w:pos="2127"/>
          <w:tab w:val="left" w:pos="3686"/>
          <w:tab w:val="left" w:pos="5245"/>
          <w:tab w:val="left" w:pos="6804"/>
          <w:tab w:val="left" w:pos="8505"/>
          <w:tab w:val="left" w:pos="10065"/>
        </w:tabs>
        <w:jc w:val="left"/>
        <w:rPr>
          <w:color w:val="000000" w:themeColor="text1"/>
          <w:sz w:val="20"/>
          <w:szCs w:val="20"/>
        </w:rPr>
      </w:pPr>
      <w:r w:rsidRPr="00F96DD7">
        <w:rPr>
          <w:color w:val="000000" w:themeColor="text1"/>
          <w:sz w:val="20"/>
          <w:szCs w:val="20"/>
          <w:u w:val="single"/>
        </w:rPr>
        <w:t>Females</w:t>
      </w:r>
    </w:p>
    <w:p w14:paraId="0F7F0B96" w14:textId="2D30CC4F"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rFonts w:hint="eastAsia"/>
          <w:color w:val="000000" w:themeColor="text1"/>
          <w:sz w:val="20"/>
          <w:szCs w:val="20"/>
        </w:rPr>
        <w:t>N</w:t>
      </w:r>
      <w:r w:rsidRPr="00F96DD7">
        <w:rPr>
          <w:color w:val="000000" w:themeColor="text1"/>
          <w:sz w:val="20"/>
          <w:szCs w:val="20"/>
        </w:rPr>
        <w:t xml:space="preserve"> </w:t>
      </w:r>
      <w:r w:rsidRPr="00F96DD7">
        <w:rPr>
          <w:color w:val="000000" w:themeColor="text1"/>
          <w:sz w:val="20"/>
          <w:szCs w:val="20"/>
        </w:rPr>
        <w:tab/>
        <w:t>684</w:t>
      </w:r>
      <w:r w:rsidRPr="00F96DD7">
        <w:rPr>
          <w:color w:val="000000" w:themeColor="text1"/>
          <w:sz w:val="20"/>
          <w:szCs w:val="20"/>
        </w:rPr>
        <w:tab/>
        <w:t>683</w:t>
      </w:r>
      <w:r w:rsidRPr="00F96DD7">
        <w:rPr>
          <w:color w:val="000000" w:themeColor="text1"/>
          <w:sz w:val="20"/>
          <w:szCs w:val="20"/>
        </w:rPr>
        <w:tab/>
        <w:t>683</w:t>
      </w:r>
      <w:r w:rsidRPr="00F96DD7">
        <w:rPr>
          <w:color w:val="000000" w:themeColor="text1"/>
          <w:sz w:val="20"/>
          <w:szCs w:val="20"/>
        </w:rPr>
        <w:tab/>
        <w:t>683</w:t>
      </w:r>
      <w:r w:rsidRPr="00F96DD7">
        <w:rPr>
          <w:color w:val="000000" w:themeColor="text1"/>
          <w:sz w:val="20"/>
          <w:szCs w:val="20"/>
        </w:rPr>
        <w:tab/>
        <w:t>684</w:t>
      </w:r>
    </w:p>
    <w:p w14:paraId="17EC2793" w14:textId="0BACE263"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Age (years)</w:t>
      </w:r>
      <w:r w:rsidRPr="00F96DD7">
        <w:rPr>
          <w:color w:val="000000" w:themeColor="text1"/>
          <w:sz w:val="20"/>
          <w:szCs w:val="20"/>
        </w:rPr>
        <w:tab/>
        <w:t>62.0 (58.0, 66.0)</w:t>
      </w:r>
      <w:r w:rsidRPr="00F96DD7">
        <w:rPr>
          <w:color w:val="000000" w:themeColor="text1"/>
          <w:sz w:val="20"/>
          <w:szCs w:val="20"/>
        </w:rPr>
        <w:tab/>
        <w:t>62.0 (57.0, 67.0)</w:t>
      </w:r>
      <w:r w:rsidRPr="00F96DD7">
        <w:rPr>
          <w:color w:val="000000" w:themeColor="text1"/>
          <w:sz w:val="20"/>
          <w:szCs w:val="20"/>
        </w:rPr>
        <w:tab/>
        <w:t>63.0 (58.0, 67.0)</w:t>
      </w:r>
      <w:r w:rsidRPr="00F96DD7">
        <w:rPr>
          <w:color w:val="000000" w:themeColor="text1"/>
          <w:sz w:val="20"/>
          <w:szCs w:val="20"/>
        </w:rPr>
        <w:tab/>
        <w:t>63.0 (58.0, 67.0)</w:t>
      </w:r>
      <w:r w:rsidRPr="00F96DD7">
        <w:rPr>
          <w:color w:val="000000" w:themeColor="text1"/>
          <w:sz w:val="20"/>
          <w:szCs w:val="20"/>
        </w:rPr>
        <w:tab/>
        <w:t>63.0 (59.0, 67.0)</w:t>
      </w:r>
      <w:r w:rsidRPr="00F96DD7">
        <w:rPr>
          <w:color w:val="000000" w:themeColor="text1"/>
          <w:sz w:val="20"/>
          <w:szCs w:val="20"/>
        </w:rPr>
        <w:tab/>
        <w:t>0.030</w:t>
      </w:r>
    </w:p>
    <w:p w14:paraId="59B70113" w14:textId="0275A52B" w:rsidR="007B53F8" w:rsidRPr="00F96DD7" w:rsidRDefault="00F94689"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BMI</w:t>
      </w:r>
      <w:r w:rsidR="007B53F8" w:rsidRPr="00F96DD7">
        <w:rPr>
          <w:color w:val="000000" w:themeColor="text1"/>
          <w:sz w:val="20"/>
          <w:szCs w:val="20"/>
        </w:rPr>
        <w:t xml:space="preserve"> (kg/m</w:t>
      </w:r>
      <w:r w:rsidR="007B53F8" w:rsidRPr="00F96DD7">
        <w:rPr>
          <w:color w:val="000000" w:themeColor="text1"/>
          <w:sz w:val="20"/>
          <w:szCs w:val="20"/>
          <w:vertAlign w:val="superscript"/>
        </w:rPr>
        <w:t>2</w:t>
      </w:r>
      <w:r w:rsidR="007B53F8" w:rsidRPr="00F96DD7">
        <w:rPr>
          <w:color w:val="000000" w:themeColor="text1"/>
          <w:sz w:val="20"/>
          <w:szCs w:val="20"/>
        </w:rPr>
        <w:t>)</w:t>
      </w:r>
      <w:r w:rsidR="007B53F8" w:rsidRPr="00F96DD7">
        <w:rPr>
          <w:color w:val="000000" w:themeColor="text1"/>
          <w:sz w:val="20"/>
          <w:szCs w:val="20"/>
        </w:rPr>
        <w:tab/>
        <w:t>21.8 (20.0, 24.0)</w:t>
      </w:r>
      <w:r w:rsidR="007B53F8" w:rsidRPr="00F96DD7">
        <w:rPr>
          <w:color w:val="000000" w:themeColor="text1"/>
          <w:sz w:val="20"/>
          <w:szCs w:val="20"/>
        </w:rPr>
        <w:tab/>
        <w:t>22.0 (20.2, 24.0)</w:t>
      </w:r>
      <w:r w:rsidR="007B53F8" w:rsidRPr="00F96DD7">
        <w:rPr>
          <w:color w:val="000000" w:themeColor="text1"/>
          <w:sz w:val="20"/>
          <w:szCs w:val="20"/>
        </w:rPr>
        <w:tab/>
        <w:t>21.9 (20.4, 23.7)</w:t>
      </w:r>
      <w:r w:rsidR="007B53F8" w:rsidRPr="00F96DD7">
        <w:rPr>
          <w:color w:val="000000" w:themeColor="text1"/>
          <w:sz w:val="20"/>
          <w:szCs w:val="20"/>
        </w:rPr>
        <w:tab/>
        <w:t>22.2 (20.4, 23.9)</w:t>
      </w:r>
      <w:r w:rsidR="007B53F8" w:rsidRPr="00F96DD7">
        <w:rPr>
          <w:color w:val="000000" w:themeColor="text1"/>
          <w:sz w:val="20"/>
          <w:szCs w:val="20"/>
        </w:rPr>
        <w:tab/>
        <w:t>22.2 (20.3, 24.1)</w:t>
      </w:r>
      <w:r w:rsidR="007B53F8" w:rsidRPr="00F96DD7">
        <w:rPr>
          <w:color w:val="000000" w:themeColor="text1"/>
          <w:sz w:val="20"/>
          <w:szCs w:val="20"/>
        </w:rPr>
        <w:tab/>
        <w:t>0.025</w:t>
      </w:r>
    </w:p>
    <w:p w14:paraId="5CB12B77" w14:textId="764E14BF"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Total PA (MET-h/d)</w:t>
      </w:r>
      <w:r w:rsidRPr="00F96DD7">
        <w:rPr>
          <w:color w:val="000000" w:themeColor="text1"/>
          <w:sz w:val="20"/>
          <w:szCs w:val="20"/>
        </w:rPr>
        <w:tab/>
        <w:t>39.0 (34.8, 47.1)</w:t>
      </w:r>
      <w:r w:rsidRPr="00F96DD7">
        <w:rPr>
          <w:color w:val="000000" w:themeColor="text1"/>
          <w:sz w:val="20"/>
          <w:szCs w:val="20"/>
        </w:rPr>
        <w:tab/>
        <w:t>39.0 (35.2, 45.7)</w:t>
      </w:r>
      <w:r w:rsidRPr="00F96DD7">
        <w:rPr>
          <w:color w:val="000000" w:themeColor="text1"/>
          <w:sz w:val="20"/>
          <w:szCs w:val="20"/>
        </w:rPr>
        <w:tab/>
        <w:t>39.0 (35.3, 45.8)</w:t>
      </w:r>
      <w:r w:rsidRPr="00F96DD7">
        <w:rPr>
          <w:color w:val="000000" w:themeColor="text1"/>
          <w:sz w:val="20"/>
          <w:szCs w:val="20"/>
        </w:rPr>
        <w:tab/>
        <w:t>39.2 (35.2, 46.4)</w:t>
      </w:r>
      <w:r w:rsidRPr="00F96DD7">
        <w:rPr>
          <w:color w:val="000000" w:themeColor="text1"/>
          <w:sz w:val="20"/>
          <w:szCs w:val="20"/>
        </w:rPr>
        <w:tab/>
        <w:t>39.2 (34.8, 46.6)</w:t>
      </w:r>
      <w:r w:rsidRPr="00F96DD7">
        <w:rPr>
          <w:color w:val="000000" w:themeColor="text1"/>
          <w:sz w:val="20"/>
          <w:szCs w:val="20"/>
        </w:rPr>
        <w:tab/>
        <w:t>0.83</w:t>
      </w:r>
    </w:p>
    <w:p w14:paraId="13DD4DD9" w14:textId="2C7ED116"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Energy (kcal/d)</w:t>
      </w:r>
      <w:r w:rsidRPr="00F96DD7">
        <w:rPr>
          <w:color w:val="000000" w:themeColor="text1"/>
          <w:sz w:val="20"/>
          <w:szCs w:val="20"/>
        </w:rPr>
        <w:tab/>
      </w:r>
      <w:r w:rsidRPr="00F96DD7">
        <w:rPr>
          <w:rFonts w:hint="eastAsia"/>
          <w:color w:val="000000" w:themeColor="text1"/>
          <w:sz w:val="20"/>
          <w:szCs w:val="20"/>
        </w:rPr>
        <w:t>1</w:t>
      </w:r>
      <w:r w:rsidRPr="00F96DD7">
        <w:rPr>
          <w:color w:val="000000" w:themeColor="text1"/>
          <w:sz w:val="20"/>
          <w:szCs w:val="20"/>
        </w:rPr>
        <w:t>645 (1336, 2064)</w:t>
      </w:r>
      <w:r w:rsidRPr="00F96DD7">
        <w:rPr>
          <w:color w:val="000000" w:themeColor="text1"/>
          <w:sz w:val="20"/>
          <w:szCs w:val="20"/>
        </w:rPr>
        <w:tab/>
        <w:t>1728 (1454, 2139)</w:t>
      </w:r>
      <w:r w:rsidRPr="00F96DD7">
        <w:rPr>
          <w:color w:val="000000" w:themeColor="text1"/>
          <w:sz w:val="20"/>
          <w:szCs w:val="20"/>
        </w:rPr>
        <w:tab/>
        <w:t>1829 (1532, 2180)</w:t>
      </w:r>
      <w:r w:rsidRPr="00F96DD7">
        <w:rPr>
          <w:color w:val="000000" w:themeColor="text1"/>
          <w:sz w:val="20"/>
          <w:szCs w:val="20"/>
        </w:rPr>
        <w:tab/>
        <w:t>1934 (1613, 2317)</w:t>
      </w:r>
      <w:r w:rsidRPr="00F96DD7">
        <w:rPr>
          <w:color w:val="000000" w:themeColor="text1"/>
          <w:sz w:val="20"/>
          <w:szCs w:val="20"/>
        </w:rPr>
        <w:tab/>
        <w:t>2190 (1773, 2759)</w:t>
      </w:r>
      <w:r w:rsidRPr="00F96DD7">
        <w:rPr>
          <w:color w:val="000000" w:themeColor="text1"/>
          <w:sz w:val="20"/>
          <w:szCs w:val="20"/>
        </w:rPr>
        <w:tab/>
      </w:r>
      <w:r w:rsidR="009A4800" w:rsidRPr="00F96DD7">
        <w:rPr>
          <w:color w:val="000000" w:themeColor="text1"/>
          <w:sz w:val="20"/>
          <w:szCs w:val="20"/>
        </w:rPr>
        <w:t>&lt;0.001</w:t>
      </w:r>
    </w:p>
    <w:p w14:paraId="2C003A9A" w14:textId="1828008D"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Total protein (g/d)</w:t>
      </w:r>
      <w:r w:rsidRPr="00F96DD7">
        <w:rPr>
          <w:color w:val="000000" w:themeColor="text1"/>
          <w:sz w:val="20"/>
          <w:szCs w:val="20"/>
        </w:rPr>
        <w:tab/>
        <w:t>51.1 (41.1, 65.4)</w:t>
      </w:r>
      <w:r w:rsidRPr="00F96DD7">
        <w:rPr>
          <w:color w:val="000000" w:themeColor="text1"/>
          <w:sz w:val="20"/>
          <w:szCs w:val="20"/>
        </w:rPr>
        <w:tab/>
        <w:t>58.7 (48.5, 74.4)</w:t>
      </w:r>
      <w:r w:rsidRPr="00F96DD7">
        <w:rPr>
          <w:color w:val="000000" w:themeColor="text1"/>
          <w:sz w:val="20"/>
          <w:szCs w:val="20"/>
        </w:rPr>
        <w:tab/>
        <w:t>64.6 (53.3, 80.1)</w:t>
      </w:r>
      <w:r w:rsidRPr="00F96DD7">
        <w:rPr>
          <w:color w:val="000000" w:themeColor="text1"/>
          <w:sz w:val="20"/>
          <w:szCs w:val="20"/>
        </w:rPr>
        <w:tab/>
        <w:t>72.1 (59.5, 89.6)</w:t>
      </w:r>
      <w:r w:rsidRPr="00F96DD7">
        <w:rPr>
          <w:color w:val="000000" w:themeColor="text1"/>
          <w:sz w:val="20"/>
          <w:szCs w:val="20"/>
        </w:rPr>
        <w:tab/>
        <w:t>92.8 (71.9, 118.9)</w:t>
      </w:r>
      <w:r w:rsidRPr="00F96DD7">
        <w:rPr>
          <w:color w:val="000000" w:themeColor="text1"/>
          <w:sz w:val="20"/>
          <w:szCs w:val="20"/>
        </w:rPr>
        <w:tab/>
      </w:r>
      <w:r w:rsidR="009A4800" w:rsidRPr="00F96DD7">
        <w:rPr>
          <w:color w:val="000000" w:themeColor="text1"/>
          <w:sz w:val="20"/>
          <w:szCs w:val="20"/>
        </w:rPr>
        <w:t>&lt;0.001</w:t>
      </w:r>
    </w:p>
    <w:p w14:paraId="1FD4E556" w14:textId="51A9E69B"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Animal protein (g/d)</w:t>
      </w:r>
      <w:r w:rsidRPr="00F96DD7">
        <w:rPr>
          <w:color w:val="000000" w:themeColor="text1"/>
          <w:sz w:val="20"/>
          <w:szCs w:val="20"/>
        </w:rPr>
        <w:tab/>
        <w:t>15.1 (11.3, 20.4)</w:t>
      </w:r>
      <w:r w:rsidRPr="00F96DD7">
        <w:rPr>
          <w:color w:val="000000" w:themeColor="text1"/>
          <w:sz w:val="20"/>
          <w:szCs w:val="20"/>
        </w:rPr>
        <w:tab/>
        <w:t>24.1 (19.6, 30.3)</w:t>
      </w:r>
      <w:r w:rsidRPr="00F96DD7">
        <w:rPr>
          <w:color w:val="000000" w:themeColor="text1"/>
          <w:sz w:val="20"/>
          <w:szCs w:val="20"/>
        </w:rPr>
        <w:tab/>
        <w:t>30.6 (25.0, 38.0)</w:t>
      </w:r>
      <w:r w:rsidRPr="00F96DD7">
        <w:rPr>
          <w:color w:val="000000" w:themeColor="text1"/>
          <w:sz w:val="20"/>
          <w:szCs w:val="20"/>
        </w:rPr>
        <w:tab/>
        <w:t>39.1 (31.9, 48.6)</w:t>
      </w:r>
      <w:r w:rsidRPr="00F96DD7">
        <w:rPr>
          <w:color w:val="000000" w:themeColor="text1"/>
          <w:sz w:val="20"/>
          <w:szCs w:val="20"/>
        </w:rPr>
        <w:tab/>
        <w:t>59.2 (45.4, 79.1)</w:t>
      </w:r>
      <w:r w:rsidRPr="00F96DD7">
        <w:rPr>
          <w:color w:val="000000" w:themeColor="text1"/>
          <w:sz w:val="20"/>
          <w:szCs w:val="20"/>
        </w:rPr>
        <w:tab/>
      </w:r>
      <w:r w:rsidR="009A4800" w:rsidRPr="00F96DD7">
        <w:rPr>
          <w:color w:val="000000" w:themeColor="text1"/>
          <w:sz w:val="20"/>
          <w:szCs w:val="20"/>
        </w:rPr>
        <w:t>&lt;0.001</w:t>
      </w:r>
    </w:p>
    <w:p w14:paraId="456EE158" w14:textId="7E00A9C9"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Plant protein (g/d)</w:t>
      </w:r>
      <w:r w:rsidRPr="00F96DD7">
        <w:rPr>
          <w:color w:val="000000" w:themeColor="text1"/>
          <w:sz w:val="20"/>
          <w:szCs w:val="20"/>
        </w:rPr>
        <w:tab/>
        <w:t>36.1 (28.8, 45.8)</w:t>
      </w:r>
      <w:r w:rsidRPr="00F96DD7">
        <w:rPr>
          <w:color w:val="000000" w:themeColor="text1"/>
          <w:sz w:val="20"/>
          <w:szCs w:val="20"/>
        </w:rPr>
        <w:tab/>
        <w:t>34.8 (28.7, 44.2)</w:t>
      </w:r>
      <w:r w:rsidRPr="00F96DD7">
        <w:rPr>
          <w:color w:val="000000" w:themeColor="text1"/>
          <w:sz w:val="20"/>
          <w:szCs w:val="20"/>
        </w:rPr>
        <w:tab/>
        <w:t>34.1 (28.0, 42.4)</w:t>
      </w:r>
      <w:r w:rsidRPr="00F96DD7">
        <w:rPr>
          <w:color w:val="000000" w:themeColor="text1"/>
          <w:sz w:val="20"/>
          <w:szCs w:val="20"/>
        </w:rPr>
        <w:tab/>
        <w:t>33.5 (27.5, 41.1)</w:t>
      </w:r>
      <w:r w:rsidRPr="00F96DD7">
        <w:rPr>
          <w:color w:val="000000" w:themeColor="text1"/>
          <w:sz w:val="20"/>
          <w:szCs w:val="20"/>
        </w:rPr>
        <w:tab/>
        <w:t>31.9 (25.7, 38.2)</w:t>
      </w:r>
      <w:r w:rsidRPr="00F96DD7">
        <w:rPr>
          <w:color w:val="000000" w:themeColor="text1"/>
          <w:sz w:val="20"/>
          <w:szCs w:val="20"/>
        </w:rPr>
        <w:tab/>
      </w:r>
      <w:r w:rsidR="009A4800" w:rsidRPr="00F96DD7">
        <w:rPr>
          <w:color w:val="000000" w:themeColor="text1"/>
          <w:sz w:val="20"/>
          <w:szCs w:val="20"/>
        </w:rPr>
        <w:t>&lt;0.001</w:t>
      </w:r>
    </w:p>
    <w:p w14:paraId="49C7C349" w14:textId="7A7E9048"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18"/>
          <w:szCs w:val="18"/>
        </w:rPr>
        <w:t>Animal to plant protein ratio</w:t>
      </w:r>
      <w:r w:rsidRPr="00F96DD7">
        <w:rPr>
          <w:color w:val="000000" w:themeColor="text1"/>
          <w:sz w:val="20"/>
          <w:szCs w:val="20"/>
        </w:rPr>
        <w:tab/>
        <w:t>0.4 (0.3, 0.5)</w:t>
      </w:r>
      <w:r w:rsidRPr="00F96DD7">
        <w:rPr>
          <w:color w:val="000000" w:themeColor="text1"/>
          <w:sz w:val="20"/>
          <w:szCs w:val="20"/>
        </w:rPr>
        <w:tab/>
        <w:t>0.7 (0.6, 0.7)</w:t>
      </w:r>
      <w:r w:rsidRPr="00F96DD7">
        <w:rPr>
          <w:color w:val="000000" w:themeColor="text1"/>
          <w:sz w:val="20"/>
          <w:szCs w:val="20"/>
        </w:rPr>
        <w:tab/>
        <w:t>0.9 (0.9, 1.0)</w:t>
      </w:r>
      <w:r w:rsidRPr="00F96DD7">
        <w:rPr>
          <w:color w:val="000000" w:themeColor="text1"/>
          <w:sz w:val="20"/>
          <w:szCs w:val="20"/>
        </w:rPr>
        <w:tab/>
        <w:t>1.2 (1.1, 1.2)</w:t>
      </w:r>
      <w:r w:rsidRPr="00F96DD7">
        <w:rPr>
          <w:color w:val="000000" w:themeColor="text1"/>
          <w:sz w:val="20"/>
          <w:szCs w:val="20"/>
        </w:rPr>
        <w:tab/>
        <w:t>1.8 (1.5, 2.3)</w:t>
      </w:r>
      <w:r w:rsidRPr="00F96DD7">
        <w:rPr>
          <w:color w:val="000000" w:themeColor="text1"/>
          <w:sz w:val="20"/>
          <w:szCs w:val="20"/>
        </w:rPr>
        <w:tab/>
      </w:r>
      <w:r w:rsidR="009A4800" w:rsidRPr="00F96DD7">
        <w:rPr>
          <w:color w:val="000000" w:themeColor="text1"/>
          <w:sz w:val="20"/>
          <w:szCs w:val="20"/>
        </w:rPr>
        <w:t>&lt;0.001</w:t>
      </w:r>
    </w:p>
    <w:p w14:paraId="0F9BAAF4" w14:textId="64721B8E"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Married (%)</w:t>
      </w:r>
      <w:r w:rsidRPr="00F96DD7">
        <w:rPr>
          <w:color w:val="000000" w:themeColor="text1"/>
          <w:sz w:val="20"/>
          <w:szCs w:val="20"/>
        </w:rPr>
        <w:tab/>
        <w:t>567 (8</w:t>
      </w:r>
      <w:r w:rsidR="004E1FD3" w:rsidRPr="00F96DD7">
        <w:rPr>
          <w:color w:val="000000" w:themeColor="text1"/>
          <w:sz w:val="20"/>
          <w:szCs w:val="20"/>
        </w:rPr>
        <w:t>2</w:t>
      </w:r>
      <w:r w:rsidRPr="00F96DD7">
        <w:rPr>
          <w:color w:val="000000" w:themeColor="text1"/>
          <w:sz w:val="20"/>
          <w:szCs w:val="20"/>
        </w:rPr>
        <w:t>.</w:t>
      </w:r>
      <w:r w:rsidR="004E1FD3"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570 (8</w:t>
      </w:r>
      <w:r w:rsidR="004E1FD3" w:rsidRPr="00F96DD7">
        <w:rPr>
          <w:color w:val="000000" w:themeColor="text1"/>
          <w:sz w:val="20"/>
          <w:szCs w:val="20"/>
        </w:rPr>
        <w:t>3</w:t>
      </w:r>
      <w:r w:rsidRPr="00F96DD7">
        <w:rPr>
          <w:color w:val="000000" w:themeColor="text1"/>
          <w:sz w:val="20"/>
          <w:szCs w:val="20"/>
        </w:rPr>
        <w:t>.</w:t>
      </w:r>
      <w:r w:rsidR="004E1FD3" w:rsidRPr="00F96DD7">
        <w:rPr>
          <w:color w:val="000000" w:themeColor="text1"/>
          <w:sz w:val="20"/>
          <w:szCs w:val="20"/>
        </w:rPr>
        <w:t>5</w:t>
      </w:r>
      <w:r w:rsidRPr="00F96DD7">
        <w:rPr>
          <w:color w:val="000000" w:themeColor="text1"/>
          <w:sz w:val="20"/>
          <w:szCs w:val="20"/>
        </w:rPr>
        <w:t xml:space="preserve"> %)</w:t>
      </w:r>
      <w:r w:rsidRPr="00F96DD7">
        <w:rPr>
          <w:color w:val="000000" w:themeColor="text1"/>
          <w:sz w:val="20"/>
          <w:szCs w:val="20"/>
        </w:rPr>
        <w:tab/>
        <w:t>546 (</w:t>
      </w:r>
      <w:r w:rsidR="004E1FD3" w:rsidRPr="00F96DD7">
        <w:rPr>
          <w:color w:val="000000" w:themeColor="text1"/>
          <w:sz w:val="20"/>
          <w:szCs w:val="20"/>
        </w:rPr>
        <w:t>79</w:t>
      </w:r>
      <w:r w:rsidRPr="00F96DD7">
        <w:rPr>
          <w:color w:val="000000" w:themeColor="text1"/>
          <w:sz w:val="20"/>
          <w:szCs w:val="20"/>
        </w:rPr>
        <w:t>.</w:t>
      </w:r>
      <w:r w:rsidR="004E1FD3"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563 (8</w:t>
      </w:r>
      <w:r w:rsidR="004E1FD3" w:rsidRPr="00F96DD7">
        <w:rPr>
          <w:color w:val="000000" w:themeColor="text1"/>
          <w:sz w:val="20"/>
          <w:szCs w:val="20"/>
        </w:rPr>
        <w:t>2</w:t>
      </w:r>
      <w:r w:rsidRPr="00F96DD7">
        <w:rPr>
          <w:color w:val="000000" w:themeColor="text1"/>
          <w:sz w:val="20"/>
          <w:szCs w:val="20"/>
        </w:rPr>
        <w:t>.</w:t>
      </w:r>
      <w:r w:rsidR="004E1FD3" w:rsidRPr="00F96DD7">
        <w:rPr>
          <w:color w:val="000000" w:themeColor="text1"/>
          <w:sz w:val="20"/>
          <w:szCs w:val="20"/>
        </w:rPr>
        <w:t>4</w:t>
      </w:r>
      <w:r w:rsidRPr="00F96DD7">
        <w:rPr>
          <w:color w:val="000000" w:themeColor="text1"/>
          <w:sz w:val="20"/>
          <w:szCs w:val="20"/>
        </w:rPr>
        <w:t xml:space="preserve"> %)</w:t>
      </w:r>
      <w:r w:rsidRPr="00F96DD7">
        <w:rPr>
          <w:color w:val="000000" w:themeColor="text1"/>
          <w:sz w:val="20"/>
          <w:szCs w:val="20"/>
        </w:rPr>
        <w:tab/>
        <w:t>574 (8</w:t>
      </w:r>
      <w:r w:rsidR="004E1FD3" w:rsidRPr="00F96DD7">
        <w:rPr>
          <w:color w:val="000000" w:themeColor="text1"/>
          <w:sz w:val="20"/>
          <w:szCs w:val="20"/>
        </w:rPr>
        <w:t>3</w:t>
      </w:r>
      <w:r w:rsidRPr="00F96DD7">
        <w:rPr>
          <w:color w:val="000000" w:themeColor="text1"/>
          <w:sz w:val="20"/>
          <w:szCs w:val="20"/>
        </w:rPr>
        <w:t>.</w:t>
      </w:r>
      <w:r w:rsidR="004E1FD3"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0.9</w:t>
      </w:r>
      <w:r w:rsidR="00B20A89" w:rsidRPr="00F96DD7">
        <w:rPr>
          <w:color w:val="000000" w:themeColor="text1"/>
          <w:sz w:val="20"/>
          <w:szCs w:val="20"/>
        </w:rPr>
        <w:t>1</w:t>
      </w:r>
    </w:p>
    <w:p w14:paraId="61FA078A" w14:textId="08980B1A"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University graduates (%)</w:t>
      </w:r>
      <w:r w:rsidRPr="00F96DD7">
        <w:rPr>
          <w:color w:val="000000" w:themeColor="text1"/>
          <w:sz w:val="20"/>
          <w:szCs w:val="20"/>
        </w:rPr>
        <w:tab/>
        <w:t>6 (0.9 %)</w:t>
      </w:r>
      <w:r w:rsidRPr="00F96DD7">
        <w:rPr>
          <w:color w:val="000000" w:themeColor="text1"/>
          <w:sz w:val="20"/>
          <w:szCs w:val="20"/>
        </w:rPr>
        <w:tab/>
        <w:t>19 (2.8 %)</w:t>
      </w:r>
      <w:r w:rsidRPr="00F96DD7">
        <w:rPr>
          <w:color w:val="000000" w:themeColor="text1"/>
          <w:sz w:val="20"/>
          <w:szCs w:val="20"/>
        </w:rPr>
        <w:tab/>
        <w:t>21 (3.1 %)</w:t>
      </w:r>
      <w:r w:rsidRPr="00F96DD7">
        <w:rPr>
          <w:color w:val="000000" w:themeColor="text1"/>
          <w:sz w:val="20"/>
          <w:szCs w:val="20"/>
        </w:rPr>
        <w:tab/>
        <w:t>21 (3.1 %)</w:t>
      </w:r>
      <w:r w:rsidRPr="00F96DD7">
        <w:rPr>
          <w:color w:val="000000" w:themeColor="text1"/>
          <w:sz w:val="20"/>
          <w:szCs w:val="20"/>
        </w:rPr>
        <w:tab/>
        <w:t>24 (3.5 %)</w:t>
      </w:r>
      <w:r w:rsidRPr="00F96DD7">
        <w:rPr>
          <w:color w:val="000000" w:themeColor="text1"/>
          <w:sz w:val="20"/>
          <w:szCs w:val="20"/>
        </w:rPr>
        <w:tab/>
        <w:t>0.00</w:t>
      </w:r>
      <w:r w:rsidR="00B20A89" w:rsidRPr="00F96DD7">
        <w:rPr>
          <w:color w:val="000000" w:themeColor="text1"/>
          <w:sz w:val="20"/>
          <w:szCs w:val="20"/>
        </w:rPr>
        <w:t>8</w:t>
      </w:r>
    </w:p>
    <w:p w14:paraId="50001C1D" w14:textId="4BEEA93B"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Manual job (%)</w:t>
      </w:r>
      <w:r w:rsidRPr="00F96DD7">
        <w:rPr>
          <w:color w:val="000000" w:themeColor="text1"/>
          <w:sz w:val="20"/>
          <w:szCs w:val="20"/>
        </w:rPr>
        <w:tab/>
        <w:t>102 (1</w:t>
      </w:r>
      <w:r w:rsidR="004E1FD3" w:rsidRPr="00F96DD7">
        <w:rPr>
          <w:color w:val="000000" w:themeColor="text1"/>
          <w:sz w:val="20"/>
          <w:szCs w:val="20"/>
        </w:rPr>
        <w:t>4</w:t>
      </w:r>
      <w:r w:rsidRPr="00F96DD7">
        <w:rPr>
          <w:color w:val="000000" w:themeColor="text1"/>
          <w:sz w:val="20"/>
          <w:szCs w:val="20"/>
        </w:rPr>
        <w:t>.</w:t>
      </w:r>
      <w:r w:rsidR="004E1FD3"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89 (13.</w:t>
      </w:r>
      <w:r w:rsidR="004E1FD3" w:rsidRPr="00F96DD7">
        <w:rPr>
          <w:color w:val="000000" w:themeColor="text1"/>
          <w:sz w:val="20"/>
          <w:szCs w:val="20"/>
        </w:rPr>
        <w:t>0</w:t>
      </w:r>
      <w:r w:rsidRPr="00F96DD7">
        <w:rPr>
          <w:color w:val="000000" w:themeColor="text1"/>
          <w:sz w:val="20"/>
          <w:szCs w:val="20"/>
        </w:rPr>
        <w:t xml:space="preserve"> %)</w:t>
      </w:r>
      <w:r w:rsidRPr="00F96DD7">
        <w:rPr>
          <w:color w:val="000000" w:themeColor="text1"/>
          <w:sz w:val="20"/>
          <w:szCs w:val="20"/>
        </w:rPr>
        <w:tab/>
        <w:t>87 (12.7 %)</w:t>
      </w:r>
      <w:r w:rsidRPr="00F96DD7">
        <w:rPr>
          <w:color w:val="000000" w:themeColor="text1"/>
          <w:sz w:val="20"/>
          <w:szCs w:val="20"/>
        </w:rPr>
        <w:tab/>
        <w:t>70 (10.</w:t>
      </w:r>
      <w:r w:rsidR="004E1FD3" w:rsidRPr="00F96DD7">
        <w:rPr>
          <w:color w:val="000000" w:themeColor="text1"/>
          <w:sz w:val="20"/>
          <w:szCs w:val="20"/>
        </w:rPr>
        <w:t>2</w:t>
      </w:r>
      <w:r w:rsidRPr="00F96DD7">
        <w:rPr>
          <w:color w:val="000000" w:themeColor="text1"/>
          <w:sz w:val="20"/>
          <w:szCs w:val="20"/>
        </w:rPr>
        <w:t xml:space="preserve"> %)</w:t>
      </w:r>
      <w:r w:rsidRPr="00F96DD7">
        <w:rPr>
          <w:color w:val="000000" w:themeColor="text1"/>
          <w:sz w:val="20"/>
          <w:szCs w:val="20"/>
        </w:rPr>
        <w:tab/>
        <w:t>92 (13.5 %)</w:t>
      </w:r>
      <w:r w:rsidRPr="00F96DD7">
        <w:rPr>
          <w:color w:val="000000" w:themeColor="text1"/>
          <w:sz w:val="20"/>
          <w:szCs w:val="20"/>
        </w:rPr>
        <w:tab/>
        <w:t>0.1</w:t>
      </w:r>
      <w:r w:rsidR="00B20A89" w:rsidRPr="00F96DD7">
        <w:rPr>
          <w:color w:val="000000" w:themeColor="text1"/>
          <w:sz w:val="20"/>
          <w:szCs w:val="20"/>
        </w:rPr>
        <w:t>5</w:t>
      </w:r>
    </w:p>
    <w:p w14:paraId="2F435C5A" w14:textId="1DDF0C89"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Current smoker (%)</w:t>
      </w:r>
      <w:r w:rsidRPr="00F96DD7">
        <w:rPr>
          <w:color w:val="000000" w:themeColor="text1"/>
          <w:sz w:val="20"/>
          <w:szCs w:val="20"/>
        </w:rPr>
        <w:tab/>
        <w:t>43 (6.3 %)</w:t>
      </w:r>
      <w:r w:rsidRPr="00F96DD7">
        <w:rPr>
          <w:color w:val="000000" w:themeColor="text1"/>
          <w:sz w:val="20"/>
          <w:szCs w:val="20"/>
        </w:rPr>
        <w:tab/>
        <w:t>27 (4.0 %)</w:t>
      </w:r>
      <w:r w:rsidRPr="00F96DD7">
        <w:rPr>
          <w:color w:val="000000" w:themeColor="text1"/>
          <w:sz w:val="20"/>
          <w:szCs w:val="20"/>
        </w:rPr>
        <w:tab/>
        <w:t>34 (5.0 %)</w:t>
      </w:r>
      <w:r w:rsidRPr="00F96DD7">
        <w:rPr>
          <w:color w:val="000000" w:themeColor="text1"/>
          <w:sz w:val="20"/>
          <w:szCs w:val="20"/>
        </w:rPr>
        <w:tab/>
        <w:t>21 (3.1 %)</w:t>
      </w:r>
      <w:r w:rsidRPr="00F96DD7">
        <w:rPr>
          <w:color w:val="000000" w:themeColor="text1"/>
          <w:sz w:val="20"/>
          <w:szCs w:val="20"/>
        </w:rPr>
        <w:tab/>
        <w:t>25 (3.7 %)</w:t>
      </w:r>
      <w:r w:rsidRPr="00F96DD7">
        <w:rPr>
          <w:color w:val="000000" w:themeColor="text1"/>
          <w:sz w:val="20"/>
          <w:szCs w:val="20"/>
        </w:rPr>
        <w:tab/>
        <w:t>0.011</w:t>
      </w:r>
    </w:p>
    <w:p w14:paraId="463ABE0A" w14:textId="10F09DEB"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Current drinker (%)</w:t>
      </w:r>
      <w:r w:rsidRPr="00F96DD7">
        <w:rPr>
          <w:color w:val="000000" w:themeColor="text1"/>
          <w:sz w:val="20"/>
          <w:szCs w:val="20"/>
        </w:rPr>
        <w:tab/>
        <w:t>248 (36.3 %)</w:t>
      </w:r>
      <w:r w:rsidRPr="00F96DD7">
        <w:rPr>
          <w:color w:val="000000" w:themeColor="text1"/>
          <w:sz w:val="20"/>
          <w:szCs w:val="20"/>
        </w:rPr>
        <w:tab/>
        <w:t>279 (40.9 %)</w:t>
      </w:r>
      <w:r w:rsidRPr="00F96DD7">
        <w:rPr>
          <w:color w:val="000000" w:themeColor="text1"/>
          <w:sz w:val="20"/>
          <w:szCs w:val="20"/>
        </w:rPr>
        <w:tab/>
        <w:t>287 (42.0 %)</w:t>
      </w:r>
      <w:r w:rsidRPr="00F96DD7">
        <w:rPr>
          <w:color w:val="000000" w:themeColor="text1"/>
          <w:sz w:val="20"/>
          <w:szCs w:val="20"/>
        </w:rPr>
        <w:tab/>
        <w:t>280 (41.0 %)</w:t>
      </w:r>
      <w:r w:rsidRPr="00F96DD7">
        <w:rPr>
          <w:color w:val="000000" w:themeColor="text1"/>
          <w:sz w:val="20"/>
          <w:szCs w:val="20"/>
        </w:rPr>
        <w:tab/>
        <w:t>289 (42.3 %)</w:t>
      </w:r>
      <w:r w:rsidRPr="00F96DD7">
        <w:rPr>
          <w:color w:val="000000" w:themeColor="text1"/>
          <w:sz w:val="20"/>
          <w:szCs w:val="20"/>
        </w:rPr>
        <w:tab/>
        <w:t>0.04</w:t>
      </w:r>
      <w:r w:rsidR="00B20A89" w:rsidRPr="00F96DD7">
        <w:rPr>
          <w:color w:val="000000" w:themeColor="text1"/>
          <w:sz w:val="20"/>
          <w:szCs w:val="20"/>
        </w:rPr>
        <w:t>2</w:t>
      </w:r>
    </w:p>
    <w:p w14:paraId="56995B33" w14:textId="79E6F20C" w:rsidR="007B53F8" w:rsidRPr="00F96DD7" w:rsidRDefault="007B53F8"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History of stroke (%)</w:t>
      </w:r>
      <w:r w:rsidRPr="00F96DD7">
        <w:rPr>
          <w:color w:val="000000" w:themeColor="text1"/>
          <w:sz w:val="20"/>
          <w:szCs w:val="20"/>
        </w:rPr>
        <w:tab/>
        <w:t>10 (1.5 %)</w:t>
      </w:r>
      <w:r w:rsidRPr="00F96DD7">
        <w:rPr>
          <w:color w:val="000000" w:themeColor="text1"/>
          <w:sz w:val="20"/>
          <w:szCs w:val="20"/>
        </w:rPr>
        <w:tab/>
        <w:t>7 (1.0 %)</w:t>
      </w:r>
      <w:r w:rsidRPr="00F96DD7">
        <w:rPr>
          <w:color w:val="000000" w:themeColor="text1"/>
          <w:sz w:val="20"/>
          <w:szCs w:val="20"/>
        </w:rPr>
        <w:tab/>
        <w:t>6 (0.9 %)</w:t>
      </w:r>
      <w:r w:rsidRPr="00F96DD7">
        <w:rPr>
          <w:color w:val="000000" w:themeColor="text1"/>
          <w:sz w:val="20"/>
          <w:szCs w:val="20"/>
        </w:rPr>
        <w:tab/>
        <w:t>12 (1.8 %)</w:t>
      </w:r>
      <w:r w:rsidRPr="00F96DD7">
        <w:rPr>
          <w:color w:val="000000" w:themeColor="text1"/>
          <w:sz w:val="20"/>
          <w:szCs w:val="20"/>
        </w:rPr>
        <w:tab/>
        <w:t>8 (1.2 %)</w:t>
      </w:r>
      <w:r w:rsidRPr="00F96DD7">
        <w:rPr>
          <w:color w:val="000000" w:themeColor="text1"/>
          <w:sz w:val="20"/>
          <w:szCs w:val="20"/>
        </w:rPr>
        <w:tab/>
        <w:t>0.91</w:t>
      </w:r>
    </w:p>
    <w:p w14:paraId="7B65DF2F" w14:textId="2BE0A09C" w:rsidR="007B53F8" w:rsidRPr="00F96DD7" w:rsidRDefault="00A668E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History of diabetes (%)</w:t>
      </w:r>
      <w:r w:rsidRPr="00F96DD7">
        <w:rPr>
          <w:color w:val="000000" w:themeColor="text1"/>
          <w:sz w:val="20"/>
          <w:szCs w:val="20"/>
        </w:rPr>
        <w:tab/>
        <w:t>29 (4.2 %)</w:t>
      </w:r>
      <w:r w:rsidRPr="00F96DD7">
        <w:rPr>
          <w:color w:val="000000" w:themeColor="text1"/>
          <w:sz w:val="20"/>
          <w:szCs w:val="20"/>
        </w:rPr>
        <w:tab/>
        <w:t>22 (3.2 %)</w:t>
      </w:r>
      <w:r w:rsidRPr="00F96DD7">
        <w:rPr>
          <w:color w:val="000000" w:themeColor="text1"/>
          <w:sz w:val="20"/>
          <w:szCs w:val="20"/>
        </w:rPr>
        <w:tab/>
        <w:t>24 (3.5 %)</w:t>
      </w:r>
      <w:r w:rsidRPr="00F96DD7">
        <w:rPr>
          <w:color w:val="000000" w:themeColor="text1"/>
          <w:sz w:val="20"/>
          <w:szCs w:val="20"/>
        </w:rPr>
        <w:tab/>
        <w:t>25 (3.7 %)</w:t>
      </w:r>
      <w:r w:rsidRPr="00F96DD7">
        <w:rPr>
          <w:color w:val="000000" w:themeColor="text1"/>
          <w:sz w:val="20"/>
          <w:szCs w:val="20"/>
        </w:rPr>
        <w:tab/>
        <w:t>29 (4.2 %)</w:t>
      </w:r>
      <w:r w:rsidRPr="00F96DD7">
        <w:rPr>
          <w:color w:val="000000" w:themeColor="text1"/>
          <w:sz w:val="20"/>
          <w:szCs w:val="20"/>
        </w:rPr>
        <w:tab/>
        <w:t>0.84</w:t>
      </w:r>
    </w:p>
    <w:p w14:paraId="63259728" w14:textId="637E4A06" w:rsidR="00A668E6" w:rsidRPr="00F96DD7" w:rsidRDefault="00115DEE"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18"/>
          <w:szCs w:val="18"/>
        </w:rPr>
        <w:t>History of heart disease (%)</w:t>
      </w:r>
      <w:r w:rsidR="00F771F8" w:rsidRPr="00F96DD7">
        <w:rPr>
          <w:color w:val="000000" w:themeColor="text1"/>
          <w:sz w:val="20"/>
          <w:szCs w:val="20"/>
        </w:rPr>
        <w:tab/>
      </w:r>
      <w:r w:rsidR="005558FD" w:rsidRPr="00F96DD7">
        <w:rPr>
          <w:color w:val="000000" w:themeColor="text1"/>
          <w:sz w:val="20"/>
          <w:szCs w:val="20"/>
        </w:rPr>
        <w:t>0</w:t>
      </w:r>
      <w:r w:rsidR="00F6094D" w:rsidRPr="00F96DD7">
        <w:rPr>
          <w:color w:val="000000" w:themeColor="text1"/>
          <w:sz w:val="20"/>
          <w:szCs w:val="20"/>
        </w:rPr>
        <w:t xml:space="preserve"> (</w:t>
      </w:r>
      <w:r w:rsidR="005558FD" w:rsidRPr="00F96DD7">
        <w:rPr>
          <w:color w:val="000000" w:themeColor="text1"/>
          <w:sz w:val="20"/>
          <w:szCs w:val="20"/>
        </w:rPr>
        <w:t>0</w:t>
      </w:r>
      <w:r w:rsidR="00F6094D" w:rsidRPr="00F96DD7">
        <w:rPr>
          <w:color w:val="000000" w:themeColor="text1"/>
          <w:sz w:val="20"/>
          <w:szCs w:val="20"/>
        </w:rPr>
        <w:t>.</w:t>
      </w:r>
      <w:r w:rsidR="005558FD" w:rsidRPr="00F96DD7">
        <w:rPr>
          <w:color w:val="000000" w:themeColor="text1"/>
          <w:sz w:val="20"/>
          <w:szCs w:val="20"/>
        </w:rPr>
        <w:t>0</w:t>
      </w:r>
      <w:r w:rsidR="00F6094D" w:rsidRPr="00F96DD7">
        <w:rPr>
          <w:color w:val="000000" w:themeColor="text1"/>
          <w:sz w:val="20"/>
          <w:szCs w:val="20"/>
        </w:rPr>
        <w:t xml:space="preserve"> %)</w:t>
      </w:r>
      <w:r w:rsidR="00F6094D" w:rsidRPr="00F96DD7">
        <w:rPr>
          <w:color w:val="000000" w:themeColor="text1"/>
          <w:sz w:val="20"/>
          <w:szCs w:val="20"/>
        </w:rPr>
        <w:tab/>
      </w:r>
      <w:r w:rsidR="005558FD" w:rsidRPr="00F96DD7">
        <w:rPr>
          <w:color w:val="000000" w:themeColor="text1"/>
          <w:sz w:val="20"/>
          <w:szCs w:val="20"/>
        </w:rPr>
        <w:t>0</w:t>
      </w:r>
      <w:r w:rsidR="00F6094D" w:rsidRPr="00F96DD7">
        <w:rPr>
          <w:color w:val="000000" w:themeColor="text1"/>
          <w:sz w:val="20"/>
          <w:szCs w:val="20"/>
        </w:rPr>
        <w:t xml:space="preserve"> (</w:t>
      </w:r>
      <w:r w:rsidR="005558FD" w:rsidRPr="00F96DD7">
        <w:rPr>
          <w:color w:val="000000" w:themeColor="text1"/>
          <w:sz w:val="20"/>
          <w:szCs w:val="20"/>
        </w:rPr>
        <w:t>0</w:t>
      </w:r>
      <w:r w:rsidR="00F6094D" w:rsidRPr="00F96DD7">
        <w:rPr>
          <w:color w:val="000000" w:themeColor="text1"/>
          <w:sz w:val="20"/>
          <w:szCs w:val="20"/>
        </w:rPr>
        <w:t>.</w:t>
      </w:r>
      <w:r w:rsidR="005558FD" w:rsidRPr="00F96DD7">
        <w:rPr>
          <w:color w:val="000000" w:themeColor="text1"/>
          <w:sz w:val="20"/>
          <w:szCs w:val="20"/>
        </w:rPr>
        <w:t>0</w:t>
      </w:r>
      <w:r w:rsidR="00F6094D" w:rsidRPr="00F96DD7">
        <w:rPr>
          <w:color w:val="000000" w:themeColor="text1"/>
          <w:sz w:val="20"/>
          <w:szCs w:val="20"/>
        </w:rPr>
        <w:t xml:space="preserve"> %)</w:t>
      </w:r>
      <w:r w:rsidR="00F6094D" w:rsidRPr="00F96DD7">
        <w:rPr>
          <w:color w:val="000000" w:themeColor="text1"/>
          <w:sz w:val="20"/>
          <w:szCs w:val="20"/>
        </w:rPr>
        <w:tab/>
      </w:r>
      <w:r w:rsidR="005558FD" w:rsidRPr="00F96DD7">
        <w:rPr>
          <w:color w:val="000000" w:themeColor="text1"/>
          <w:sz w:val="20"/>
          <w:szCs w:val="20"/>
        </w:rPr>
        <w:t>1</w:t>
      </w:r>
      <w:r w:rsidR="00F6094D" w:rsidRPr="00F96DD7">
        <w:rPr>
          <w:color w:val="000000" w:themeColor="text1"/>
          <w:sz w:val="20"/>
          <w:szCs w:val="20"/>
        </w:rPr>
        <w:t xml:space="preserve"> (0.</w:t>
      </w:r>
      <w:r w:rsidR="005558FD" w:rsidRPr="00F96DD7">
        <w:rPr>
          <w:color w:val="000000" w:themeColor="text1"/>
          <w:sz w:val="20"/>
          <w:szCs w:val="20"/>
        </w:rPr>
        <w:t>2</w:t>
      </w:r>
      <w:r w:rsidR="00F6094D" w:rsidRPr="00F96DD7">
        <w:rPr>
          <w:color w:val="000000" w:themeColor="text1"/>
          <w:sz w:val="20"/>
          <w:szCs w:val="20"/>
        </w:rPr>
        <w:t xml:space="preserve"> %)</w:t>
      </w:r>
      <w:r w:rsidR="00F6094D" w:rsidRPr="00F96DD7">
        <w:rPr>
          <w:color w:val="000000" w:themeColor="text1"/>
          <w:sz w:val="20"/>
          <w:szCs w:val="20"/>
        </w:rPr>
        <w:tab/>
      </w:r>
      <w:r w:rsidR="005558FD" w:rsidRPr="00F96DD7">
        <w:rPr>
          <w:color w:val="000000" w:themeColor="text1"/>
          <w:sz w:val="20"/>
          <w:szCs w:val="20"/>
        </w:rPr>
        <w:t>0</w:t>
      </w:r>
      <w:r w:rsidR="00F6094D" w:rsidRPr="00F96DD7">
        <w:rPr>
          <w:color w:val="000000" w:themeColor="text1"/>
          <w:sz w:val="20"/>
          <w:szCs w:val="20"/>
        </w:rPr>
        <w:t xml:space="preserve"> (</w:t>
      </w:r>
      <w:r w:rsidR="005558FD" w:rsidRPr="00F96DD7">
        <w:rPr>
          <w:color w:val="000000" w:themeColor="text1"/>
          <w:sz w:val="20"/>
          <w:szCs w:val="20"/>
        </w:rPr>
        <w:t>0</w:t>
      </w:r>
      <w:r w:rsidR="00F6094D" w:rsidRPr="00F96DD7">
        <w:rPr>
          <w:color w:val="000000" w:themeColor="text1"/>
          <w:sz w:val="20"/>
          <w:szCs w:val="20"/>
        </w:rPr>
        <w:t>.</w:t>
      </w:r>
      <w:r w:rsidR="005558FD" w:rsidRPr="00F96DD7">
        <w:rPr>
          <w:color w:val="000000" w:themeColor="text1"/>
          <w:sz w:val="20"/>
          <w:szCs w:val="20"/>
        </w:rPr>
        <w:t>0</w:t>
      </w:r>
      <w:r w:rsidR="00F6094D" w:rsidRPr="00F96DD7">
        <w:rPr>
          <w:color w:val="000000" w:themeColor="text1"/>
          <w:sz w:val="20"/>
          <w:szCs w:val="20"/>
        </w:rPr>
        <w:t xml:space="preserve"> %)</w:t>
      </w:r>
      <w:r w:rsidR="00F6094D" w:rsidRPr="00F96DD7">
        <w:rPr>
          <w:color w:val="000000" w:themeColor="text1"/>
          <w:sz w:val="20"/>
          <w:szCs w:val="20"/>
        </w:rPr>
        <w:tab/>
      </w:r>
      <w:r w:rsidR="005558FD" w:rsidRPr="00F96DD7">
        <w:rPr>
          <w:color w:val="000000" w:themeColor="text1"/>
          <w:sz w:val="20"/>
          <w:szCs w:val="20"/>
        </w:rPr>
        <w:t>1</w:t>
      </w:r>
      <w:r w:rsidR="00F6094D" w:rsidRPr="00F96DD7">
        <w:rPr>
          <w:color w:val="000000" w:themeColor="text1"/>
          <w:sz w:val="20"/>
          <w:szCs w:val="20"/>
        </w:rPr>
        <w:t xml:space="preserve"> (</w:t>
      </w:r>
      <w:r w:rsidR="005558FD" w:rsidRPr="00F96DD7">
        <w:rPr>
          <w:color w:val="000000" w:themeColor="text1"/>
          <w:sz w:val="20"/>
          <w:szCs w:val="20"/>
        </w:rPr>
        <w:t>0</w:t>
      </w:r>
      <w:r w:rsidR="00F6094D" w:rsidRPr="00F96DD7">
        <w:rPr>
          <w:color w:val="000000" w:themeColor="text1"/>
          <w:sz w:val="20"/>
          <w:szCs w:val="20"/>
        </w:rPr>
        <w:t>.</w:t>
      </w:r>
      <w:r w:rsidR="005558FD" w:rsidRPr="00F96DD7">
        <w:rPr>
          <w:color w:val="000000" w:themeColor="text1"/>
          <w:sz w:val="20"/>
          <w:szCs w:val="20"/>
        </w:rPr>
        <w:t>2</w:t>
      </w:r>
      <w:r w:rsidR="00F6094D" w:rsidRPr="00F96DD7">
        <w:rPr>
          <w:color w:val="000000" w:themeColor="text1"/>
          <w:sz w:val="20"/>
          <w:szCs w:val="20"/>
        </w:rPr>
        <w:t xml:space="preserve"> %)</w:t>
      </w:r>
      <w:r w:rsidR="00F6094D" w:rsidRPr="00F96DD7">
        <w:rPr>
          <w:color w:val="000000" w:themeColor="text1"/>
          <w:sz w:val="20"/>
          <w:szCs w:val="20"/>
        </w:rPr>
        <w:tab/>
      </w:r>
      <w:r w:rsidR="005558FD" w:rsidRPr="00F96DD7">
        <w:rPr>
          <w:color w:val="000000" w:themeColor="text1"/>
          <w:sz w:val="20"/>
          <w:szCs w:val="20"/>
        </w:rPr>
        <w:t>0.34</w:t>
      </w:r>
    </w:p>
    <w:p w14:paraId="015ADA29" w14:textId="1BCE24F5" w:rsidR="00A668E6" w:rsidRPr="00F96DD7" w:rsidRDefault="00A668E6" w:rsidP="00115DEE">
      <w:pPr>
        <w:pBdr>
          <w:bottom w:val="single" w:sz="4" w:space="1" w:color="000000"/>
        </w:pBdr>
        <w:tabs>
          <w:tab w:val="left" w:pos="2127"/>
          <w:tab w:val="left" w:pos="3686"/>
          <w:tab w:val="left" w:pos="5245"/>
          <w:tab w:val="left" w:pos="6804"/>
          <w:tab w:val="left" w:pos="8505"/>
          <w:tab w:val="left" w:pos="10065"/>
        </w:tabs>
        <w:jc w:val="left"/>
        <w:rPr>
          <w:color w:val="000000" w:themeColor="text1"/>
          <w:sz w:val="20"/>
          <w:szCs w:val="20"/>
        </w:rPr>
      </w:pPr>
      <w:r w:rsidRPr="00F96DD7">
        <w:rPr>
          <w:color w:val="000000" w:themeColor="text1"/>
          <w:sz w:val="20"/>
          <w:szCs w:val="20"/>
          <w:u w:val="single"/>
        </w:rPr>
        <w:t>Males and females combined</w:t>
      </w:r>
    </w:p>
    <w:p w14:paraId="58CAC9B9" w14:textId="77777777"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rFonts w:hint="eastAsia"/>
          <w:color w:val="000000" w:themeColor="text1"/>
          <w:sz w:val="20"/>
          <w:szCs w:val="20"/>
        </w:rPr>
        <w:t>N</w:t>
      </w:r>
      <w:r w:rsidRPr="00F96DD7">
        <w:rPr>
          <w:color w:val="000000" w:themeColor="text1"/>
          <w:sz w:val="20"/>
          <w:szCs w:val="20"/>
        </w:rPr>
        <w:t xml:space="preserve"> </w:t>
      </w:r>
      <w:r w:rsidRPr="00F96DD7">
        <w:rPr>
          <w:color w:val="000000" w:themeColor="text1"/>
          <w:sz w:val="20"/>
          <w:szCs w:val="20"/>
        </w:rPr>
        <w:tab/>
        <w:t>1247</w:t>
      </w:r>
      <w:r w:rsidRPr="00F96DD7">
        <w:rPr>
          <w:color w:val="000000" w:themeColor="text1"/>
          <w:sz w:val="20"/>
          <w:szCs w:val="20"/>
        </w:rPr>
        <w:tab/>
        <w:t>1246</w:t>
      </w:r>
      <w:r w:rsidRPr="00F96DD7">
        <w:rPr>
          <w:color w:val="000000" w:themeColor="text1"/>
          <w:sz w:val="20"/>
          <w:szCs w:val="20"/>
        </w:rPr>
        <w:tab/>
        <w:t>1246</w:t>
      </w:r>
      <w:r w:rsidRPr="00F96DD7">
        <w:rPr>
          <w:color w:val="000000" w:themeColor="text1"/>
          <w:sz w:val="20"/>
          <w:szCs w:val="20"/>
        </w:rPr>
        <w:tab/>
        <w:t>1246</w:t>
      </w:r>
      <w:r w:rsidRPr="00F96DD7">
        <w:rPr>
          <w:color w:val="000000" w:themeColor="text1"/>
          <w:sz w:val="20"/>
          <w:szCs w:val="20"/>
        </w:rPr>
        <w:tab/>
        <w:t>1247</w:t>
      </w:r>
    </w:p>
    <w:p w14:paraId="76A99FB0" w14:textId="7EEAC1B6"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Age (years)</w:t>
      </w:r>
      <w:r w:rsidRPr="00F96DD7">
        <w:rPr>
          <w:color w:val="000000" w:themeColor="text1"/>
          <w:sz w:val="20"/>
          <w:szCs w:val="20"/>
        </w:rPr>
        <w:tab/>
        <w:t>63.0 (59.0, 67.0)</w:t>
      </w:r>
      <w:r w:rsidRPr="00F96DD7">
        <w:rPr>
          <w:color w:val="000000" w:themeColor="text1"/>
          <w:sz w:val="20"/>
          <w:szCs w:val="20"/>
        </w:rPr>
        <w:tab/>
        <w:t>63.0 (58.0, 67.0)</w:t>
      </w:r>
      <w:r w:rsidRPr="00F96DD7">
        <w:rPr>
          <w:color w:val="000000" w:themeColor="text1"/>
          <w:sz w:val="20"/>
          <w:szCs w:val="20"/>
        </w:rPr>
        <w:tab/>
        <w:t>63.0 (59.0, 67.0)</w:t>
      </w:r>
      <w:r w:rsidRPr="00F96DD7">
        <w:rPr>
          <w:color w:val="000000" w:themeColor="text1"/>
          <w:sz w:val="20"/>
          <w:szCs w:val="20"/>
        </w:rPr>
        <w:tab/>
        <w:t>63.0 (58.0, 67.0)</w:t>
      </w:r>
      <w:r w:rsidRPr="00F96DD7">
        <w:rPr>
          <w:color w:val="000000" w:themeColor="text1"/>
          <w:sz w:val="20"/>
          <w:szCs w:val="20"/>
        </w:rPr>
        <w:tab/>
        <w:t>64.0 (59.0, 68.0)</w:t>
      </w:r>
      <w:r w:rsidRPr="00F96DD7">
        <w:rPr>
          <w:color w:val="000000" w:themeColor="text1"/>
          <w:sz w:val="20"/>
          <w:szCs w:val="20"/>
        </w:rPr>
        <w:tab/>
        <w:t>0.0</w:t>
      </w:r>
      <w:r w:rsidR="00B20A89" w:rsidRPr="00F96DD7">
        <w:rPr>
          <w:color w:val="000000" w:themeColor="text1"/>
          <w:sz w:val="20"/>
          <w:szCs w:val="20"/>
        </w:rPr>
        <w:t>9</w:t>
      </w:r>
    </w:p>
    <w:p w14:paraId="646008D7" w14:textId="0F1654C9" w:rsidR="00403E56" w:rsidRPr="00F96DD7" w:rsidRDefault="00F94689"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BMI</w:t>
      </w:r>
      <w:r w:rsidR="00403E56" w:rsidRPr="00F96DD7">
        <w:rPr>
          <w:color w:val="000000" w:themeColor="text1"/>
          <w:sz w:val="20"/>
          <w:szCs w:val="20"/>
        </w:rPr>
        <w:t xml:space="preserve"> (kg/m</w:t>
      </w:r>
      <w:r w:rsidR="00403E56" w:rsidRPr="00F96DD7">
        <w:rPr>
          <w:color w:val="000000" w:themeColor="text1"/>
          <w:sz w:val="20"/>
          <w:szCs w:val="20"/>
          <w:vertAlign w:val="superscript"/>
        </w:rPr>
        <w:t>2</w:t>
      </w:r>
      <w:r w:rsidR="00403E56" w:rsidRPr="00F96DD7">
        <w:rPr>
          <w:color w:val="000000" w:themeColor="text1"/>
          <w:sz w:val="20"/>
          <w:szCs w:val="20"/>
        </w:rPr>
        <w:t>)</w:t>
      </w:r>
      <w:r w:rsidR="00403E56" w:rsidRPr="00F96DD7">
        <w:rPr>
          <w:color w:val="000000" w:themeColor="text1"/>
          <w:sz w:val="20"/>
          <w:szCs w:val="20"/>
        </w:rPr>
        <w:tab/>
        <w:t>22.4 (20.5, 24.3)</w:t>
      </w:r>
      <w:r w:rsidR="00403E56" w:rsidRPr="00F96DD7">
        <w:rPr>
          <w:color w:val="000000" w:themeColor="text1"/>
          <w:sz w:val="20"/>
          <w:szCs w:val="20"/>
        </w:rPr>
        <w:tab/>
        <w:t>22.5 (20.7, 24.3)</w:t>
      </w:r>
      <w:r w:rsidR="00403E56" w:rsidRPr="00F96DD7">
        <w:rPr>
          <w:color w:val="000000" w:themeColor="text1"/>
          <w:sz w:val="20"/>
          <w:szCs w:val="20"/>
        </w:rPr>
        <w:tab/>
        <w:t>22.2 (20.7, 24.1)</w:t>
      </w:r>
      <w:r w:rsidR="00403E56" w:rsidRPr="00F96DD7">
        <w:rPr>
          <w:color w:val="000000" w:themeColor="text1"/>
          <w:sz w:val="20"/>
          <w:szCs w:val="20"/>
        </w:rPr>
        <w:tab/>
        <w:t>22.6 (20.8, 24.2)</w:t>
      </w:r>
      <w:r w:rsidR="00403E56" w:rsidRPr="00F96DD7">
        <w:rPr>
          <w:color w:val="000000" w:themeColor="text1"/>
          <w:sz w:val="20"/>
          <w:szCs w:val="20"/>
        </w:rPr>
        <w:tab/>
        <w:t>22.6 (20.7, 24.5)</w:t>
      </w:r>
      <w:r w:rsidR="00403E56" w:rsidRPr="00F96DD7">
        <w:rPr>
          <w:color w:val="000000" w:themeColor="text1"/>
          <w:sz w:val="20"/>
          <w:szCs w:val="20"/>
        </w:rPr>
        <w:tab/>
        <w:t>0.029</w:t>
      </w:r>
    </w:p>
    <w:p w14:paraId="533FFB24" w14:textId="66BF6B9F"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Total PA (MET-h/d)</w:t>
      </w:r>
      <w:r w:rsidRPr="00F96DD7">
        <w:rPr>
          <w:color w:val="000000" w:themeColor="text1"/>
          <w:sz w:val="20"/>
          <w:szCs w:val="20"/>
        </w:rPr>
        <w:tab/>
        <w:t>40.4 (34.9, 49.2)</w:t>
      </w:r>
      <w:r w:rsidRPr="00F96DD7">
        <w:rPr>
          <w:color w:val="000000" w:themeColor="text1"/>
          <w:sz w:val="20"/>
          <w:szCs w:val="20"/>
        </w:rPr>
        <w:tab/>
        <w:t>40.2 (35.2, 48.3)</w:t>
      </w:r>
      <w:r w:rsidRPr="00F96DD7">
        <w:rPr>
          <w:color w:val="000000" w:themeColor="text1"/>
          <w:sz w:val="20"/>
          <w:szCs w:val="20"/>
        </w:rPr>
        <w:tab/>
        <w:t>39.9 (35.6, 48.4)</w:t>
      </w:r>
      <w:r w:rsidRPr="00F96DD7">
        <w:rPr>
          <w:color w:val="000000" w:themeColor="text1"/>
          <w:sz w:val="20"/>
          <w:szCs w:val="20"/>
        </w:rPr>
        <w:tab/>
        <w:t>40.0 (35.4, 48.6)</w:t>
      </w:r>
      <w:r w:rsidRPr="00F96DD7">
        <w:rPr>
          <w:color w:val="000000" w:themeColor="text1"/>
          <w:sz w:val="20"/>
          <w:szCs w:val="20"/>
        </w:rPr>
        <w:tab/>
        <w:t>40.2 (34.8, 49.5)</w:t>
      </w:r>
      <w:r w:rsidRPr="00F96DD7">
        <w:rPr>
          <w:color w:val="000000" w:themeColor="text1"/>
          <w:sz w:val="20"/>
          <w:szCs w:val="20"/>
        </w:rPr>
        <w:tab/>
        <w:t>0.3</w:t>
      </w:r>
      <w:r w:rsidR="00B20A89" w:rsidRPr="00F96DD7">
        <w:rPr>
          <w:color w:val="000000" w:themeColor="text1"/>
          <w:sz w:val="20"/>
          <w:szCs w:val="20"/>
        </w:rPr>
        <w:t>8</w:t>
      </w:r>
    </w:p>
    <w:p w14:paraId="58928884" w14:textId="5890B356"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Energy (kcal/d)</w:t>
      </w:r>
      <w:r w:rsidRPr="00F96DD7">
        <w:rPr>
          <w:color w:val="000000" w:themeColor="text1"/>
          <w:sz w:val="20"/>
          <w:szCs w:val="20"/>
        </w:rPr>
        <w:tab/>
        <w:t>1728 (1415, 2178)</w:t>
      </w:r>
      <w:r w:rsidRPr="00F96DD7">
        <w:rPr>
          <w:color w:val="000000" w:themeColor="text1"/>
          <w:sz w:val="20"/>
          <w:szCs w:val="20"/>
        </w:rPr>
        <w:tab/>
        <w:t>1876 (1554, 2299)</w:t>
      </w:r>
      <w:r w:rsidRPr="00F96DD7">
        <w:rPr>
          <w:color w:val="000000" w:themeColor="text1"/>
          <w:sz w:val="20"/>
          <w:szCs w:val="20"/>
        </w:rPr>
        <w:tab/>
        <w:t>1952 (1606, 2333)</w:t>
      </w:r>
      <w:r w:rsidRPr="00F96DD7">
        <w:rPr>
          <w:color w:val="000000" w:themeColor="text1"/>
          <w:sz w:val="20"/>
          <w:szCs w:val="20"/>
        </w:rPr>
        <w:tab/>
        <w:t>2091 (1732, 2493)</w:t>
      </w:r>
      <w:r w:rsidRPr="00F96DD7">
        <w:rPr>
          <w:color w:val="000000" w:themeColor="text1"/>
          <w:sz w:val="20"/>
          <w:szCs w:val="20"/>
        </w:rPr>
        <w:tab/>
        <w:t>2315 (1877, 2903)</w:t>
      </w:r>
      <w:r w:rsidRPr="00F96DD7">
        <w:rPr>
          <w:color w:val="000000" w:themeColor="text1"/>
          <w:sz w:val="20"/>
          <w:szCs w:val="20"/>
        </w:rPr>
        <w:tab/>
      </w:r>
      <w:r w:rsidR="00E80152" w:rsidRPr="00F96DD7">
        <w:rPr>
          <w:color w:val="000000" w:themeColor="text1"/>
          <w:sz w:val="20"/>
          <w:szCs w:val="20"/>
        </w:rPr>
        <w:t>&lt;0.001</w:t>
      </w:r>
    </w:p>
    <w:p w14:paraId="088C1423" w14:textId="423CDEC2"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Total protein (g/d)</w:t>
      </w:r>
      <w:r w:rsidRPr="00F96DD7">
        <w:rPr>
          <w:color w:val="000000" w:themeColor="text1"/>
          <w:sz w:val="20"/>
          <w:szCs w:val="20"/>
        </w:rPr>
        <w:tab/>
        <w:t>50.2 (39.2, 64.4)</w:t>
      </w:r>
      <w:r w:rsidRPr="00F96DD7">
        <w:rPr>
          <w:color w:val="000000" w:themeColor="text1"/>
          <w:sz w:val="20"/>
          <w:szCs w:val="20"/>
        </w:rPr>
        <w:tab/>
        <w:t>59.1 (48.2, 72.7)</w:t>
      </w:r>
      <w:r w:rsidRPr="00F96DD7">
        <w:rPr>
          <w:color w:val="000000" w:themeColor="text1"/>
          <w:sz w:val="20"/>
          <w:szCs w:val="20"/>
        </w:rPr>
        <w:tab/>
        <w:t>65.2 (52.7, 79.8)</w:t>
      </w:r>
      <w:r w:rsidRPr="00F96DD7">
        <w:rPr>
          <w:color w:val="000000" w:themeColor="text1"/>
          <w:sz w:val="20"/>
          <w:szCs w:val="20"/>
        </w:rPr>
        <w:tab/>
        <w:t>72.8 (60.0, 90.5)</w:t>
      </w:r>
      <w:r w:rsidRPr="00F96DD7">
        <w:rPr>
          <w:color w:val="000000" w:themeColor="text1"/>
          <w:sz w:val="20"/>
          <w:szCs w:val="20"/>
        </w:rPr>
        <w:tab/>
        <w:t>92.1 (72.0, 117.4)</w:t>
      </w:r>
      <w:r w:rsidRPr="00F96DD7">
        <w:rPr>
          <w:color w:val="000000" w:themeColor="text1"/>
          <w:sz w:val="20"/>
          <w:szCs w:val="20"/>
        </w:rPr>
        <w:tab/>
      </w:r>
      <w:r w:rsidR="00E80152" w:rsidRPr="00F96DD7">
        <w:rPr>
          <w:color w:val="000000" w:themeColor="text1"/>
          <w:sz w:val="20"/>
          <w:szCs w:val="20"/>
        </w:rPr>
        <w:t>&lt;0.001</w:t>
      </w:r>
    </w:p>
    <w:p w14:paraId="00ED3093" w14:textId="343A7D43"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Animal protein (g/d)</w:t>
      </w:r>
      <w:r w:rsidRPr="00F96DD7">
        <w:rPr>
          <w:color w:val="000000" w:themeColor="text1"/>
          <w:sz w:val="20"/>
          <w:szCs w:val="20"/>
        </w:rPr>
        <w:tab/>
      </w:r>
      <w:r w:rsidRPr="00F96DD7">
        <w:rPr>
          <w:rFonts w:hint="eastAsia"/>
          <w:color w:val="000000" w:themeColor="text1"/>
          <w:sz w:val="20"/>
          <w:szCs w:val="20"/>
        </w:rPr>
        <w:t>1</w:t>
      </w:r>
      <w:r w:rsidRPr="00F96DD7">
        <w:rPr>
          <w:color w:val="000000" w:themeColor="text1"/>
          <w:sz w:val="20"/>
          <w:szCs w:val="20"/>
        </w:rPr>
        <w:t>4.0 (9.5, 18.7)</w:t>
      </w:r>
      <w:r w:rsidRPr="00F96DD7">
        <w:rPr>
          <w:color w:val="000000" w:themeColor="text1"/>
          <w:sz w:val="20"/>
          <w:szCs w:val="20"/>
        </w:rPr>
        <w:tab/>
        <w:t>23.0 (18.8, 28.7)</w:t>
      </w:r>
      <w:r w:rsidRPr="00F96DD7">
        <w:rPr>
          <w:color w:val="000000" w:themeColor="text1"/>
          <w:sz w:val="20"/>
          <w:szCs w:val="20"/>
        </w:rPr>
        <w:tab/>
        <w:t>30.1 (24.1, 37.1)</w:t>
      </w:r>
      <w:r w:rsidRPr="00F96DD7">
        <w:rPr>
          <w:color w:val="000000" w:themeColor="text1"/>
          <w:sz w:val="20"/>
          <w:szCs w:val="20"/>
        </w:rPr>
        <w:tab/>
        <w:t>38.7 (31.7, 48.3)</w:t>
      </w:r>
      <w:r w:rsidRPr="00F96DD7">
        <w:rPr>
          <w:color w:val="000000" w:themeColor="text1"/>
          <w:sz w:val="20"/>
          <w:szCs w:val="20"/>
        </w:rPr>
        <w:tab/>
        <w:t>58.5 (44.6, 76.5)</w:t>
      </w:r>
      <w:r w:rsidRPr="00F96DD7">
        <w:rPr>
          <w:color w:val="000000" w:themeColor="text1"/>
          <w:sz w:val="20"/>
          <w:szCs w:val="20"/>
        </w:rPr>
        <w:tab/>
      </w:r>
      <w:r w:rsidR="00E80152" w:rsidRPr="00F96DD7">
        <w:rPr>
          <w:color w:val="000000" w:themeColor="text1"/>
          <w:sz w:val="20"/>
          <w:szCs w:val="20"/>
        </w:rPr>
        <w:t>&lt;0.001</w:t>
      </w:r>
    </w:p>
    <w:p w14:paraId="266D312D" w14:textId="42E44370"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Plant protein (g/d)</w:t>
      </w:r>
      <w:r w:rsidRPr="00F96DD7">
        <w:rPr>
          <w:color w:val="000000" w:themeColor="text1"/>
          <w:sz w:val="20"/>
          <w:szCs w:val="20"/>
        </w:rPr>
        <w:tab/>
        <w:t>36.2 (28.8, 46.4)</w:t>
      </w:r>
      <w:r w:rsidRPr="00F96DD7">
        <w:rPr>
          <w:color w:val="000000" w:themeColor="text1"/>
          <w:sz w:val="20"/>
          <w:szCs w:val="20"/>
        </w:rPr>
        <w:tab/>
        <w:t>36.0 (29.2, 44.3)</w:t>
      </w:r>
      <w:r w:rsidRPr="00F96DD7">
        <w:rPr>
          <w:color w:val="000000" w:themeColor="text1"/>
          <w:sz w:val="20"/>
          <w:szCs w:val="20"/>
        </w:rPr>
        <w:tab/>
        <w:t>35.0 (28.3, 43.4)</w:t>
      </w:r>
      <w:r w:rsidRPr="00F96DD7">
        <w:rPr>
          <w:color w:val="000000" w:themeColor="text1"/>
          <w:sz w:val="20"/>
          <w:szCs w:val="20"/>
        </w:rPr>
        <w:tab/>
        <w:t>34.2 (28.1, 42.1)</w:t>
      </w:r>
      <w:r w:rsidRPr="00F96DD7">
        <w:rPr>
          <w:color w:val="000000" w:themeColor="text1"/>
          <w:sz w:val="20"/>
          <w:szCs w:val="20"/>
        </w:rPr>
        <w:tab/>
        <w:t>32.0 (26.0, 38.6)</w:t>
      </w:r>
      <w:r w:rsidRPr="00F96DD7">
        <w:rPr>
          <w:color w:val="000000" w:themeColor="text1"/>
          <w:sz w:val="20"/>
          <w:szCs w:val="20"/>
        </w:rPr>
        <w:tab/>
      </w:r>
      <w:r w:rsidR="00E80152" w:rsidRPr="00F96DD7">
        <w:rPr>
          <w:color w:val="000000" w:themeColor="text1"/>
          <w:sz w:val="20"/>
          <w:szCs w:val="20"/>
        </w:rPr>
        <w:t>&lt;0.001</w:t>
      </w:r>
    </w:p>
    <w:p w14:paraId="4604408C" w14:textId="49FC0032"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18"/>
          <w:szCs w:val="18"/>
        </w:rPr>
        <w:t>Animal to plant protein ratio</w:t>
      </w:r>
      <w:r w:rsidRPr="00F96DD7">
        <w:rPr>
          <w:color w:val="000000" w:themeColor="text1"/>
          <w:sz w:val="20"/>
          <w:szCs w:val="20"/>
        </w:rPr>
        <w:tab/>
      </w:r>
      <w:bookmarkStart w:id="8" w:name="_Hlk195254287"/>
      <w:r w:rsidRPr="00F96DD7">
        <w:rPr>
          <w:color w:val="000000" w:themeColor="text1"/>
          <w:sz w:val="20"/>
          <w:szCs w:val="20"/>
        </w:rPr>
        <w:t>0.4 (0.3, 0.5)</w:t>
      </w:r>
      <w:r w:rsidRPr="00F96DD7">
        <w:rPr>
          <w:color w:val="000000" w:themeColor="text1"/>
          <w:sz w:val="20"/>
          <w:szCs w:val="20"/>
        </w:rPr>
        <w:tab/>
        <w:t>0.7 (0.6, 0.7)</w:t>
      </w:r>
      <w:r w:rsidRPr="00F96DD7">
        <w:rPr>
          <w:color w:val="000000" w:themeColor="text1"/>
          <w:sz w:val="20"/>
          <w:szCs w:val="20"/>
        </w:rPr>
        <w:tab/>
        <w:t>0.9 (0.8, 0.9)</w:t>
      </w:r>
      <w:r w:rsidRPr="00F96DD7">
        <w:rPr>
          <w:color w:val="000000" w:themeColor="text1"/>
          <w:sz w:val="20"/>
          <w:szCs w:val="20"/>
        </w:rPr>
        <w:tab/>
        <w:t>1.1 (1.1, 1.2)</w:t>
      </w:r>
      <w:r w:rsidRPr="00F96DD7">
        <w:rPr>
          <w:color w:val="000000" w:themeColor="text1"/>
          <w:sz w:val="20"/>
          <w:szCs w:val="20"/>
        </w:rPr>
        <w:tab/>
        <w:t>1.7 (1.5, 2.2)</w:t>
      </w:r>
      <w:bookmarkEnd w:id="8"/>
      <w:r w:rsidRPr="00F96DD7">
        <w:rPr>
          <w:color w:val="000000" w:themeColor="text1"/>
          <w:sz w:val="20"/>
          <w:szCs w:val="20"/>
        </w:rPr>
        <w:tab/>
      </w:r>
      <w:r w:rsidR="00E80152" w:rsidRPr="00F96DD7">
        <w:rPr>
          <w:color w:val="000000" w:themeColor="text1"/>
          <w:sz w:val="20"/>
          <w:szCs w:val="20"/>
        </w:rPr>
        <w:t>&lt;0.001</w:t>
      </w:r>
    </w:p>
    <w:p w14:paraId="2C2D1EDA" w14:textId="63A05634"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Married (%)</w:t>
      </w:r>
      <w:r w:rsidRPr="00F96DD7">
        <w:rPr>
          <w:color w:val="000000" w:themeColor="text1"/>
          <w:sz w:val="20"/>
          <w:szCs w:val="20"/>
        </w:rPr>
        <w:tab/>
        <w:t>1028 (8</w:t>
      </w:r>
      <w:r w:rsidR="004E1FD3" w:rsidRPr="00F96DD7">
        <w:rPr>
          <w:color w:val="000000" w:themeColor="text1"/>
          <w:sz w:val="20"/>
          <w:szCs w:val="20"/>
        </w:rPr>
        <w:t>2</w:t>
      </w:r>
      <w:r w:rsidRPr="00F96DD7">
        <w:rPr>
          <w:color w:val="000000" w:themeColor="text1"/>
          <w:sz w:val="20"/>
          <w:szCs w:val="20"/>
        </w:rPr>
        <w:t>.4 %)</w:t>
      </w:r>
      <w:r w:rsidRPr="00F96DD7">
        <w:rPr>
          <w:color w:val="000000" w:themeColor="text1"/>
          <w:sz w:val="20"/>
          <w:szCs w:val="20"/>
        </w:rPr>
        <w:tab/>
        <w:t>1041 (8</w:t>
      </w:r>
      <w:r w:rsidR="004E1FD3" w:rsidRPr="00F96DD7">
        <w:rPr>
          <w:color w:val="000000" w:themeColor="text1"/>
          <w:sz w:val="20"/>
          <w:szCs w:val="20"/>
        </w:rPr>
        <w:t>3</w:t>
      </w:r>
      <w:r w:rsidRPr="00F96DD7">
        <w:rPr>
          <w:color w:val="000000" w:themeColor="text1"/>
          <w:sz w:val="20"/>
          <w:szCs w:val="20"/>
        </w:rPr>
        <w:t>.</w:t>
      </w:r>
      <w:r w:rsidR="004E1FD3" w:rsidRPr="00F96DD7">
        <w:rPr>
          <w:color w:val="000000" w:themeColor="text1"/>
          <w:sz w:val="20"/>
          <w:szCs w:val="20"/>
        </w:rPr>
        <w:t>5</w:t>
      </w:r>
      <w:r w:rsidRPr="00F96DD7">
        <w:rPr>
          <w:color w:val="000000" w:themeColor="text1"/>
          <w:sz w:val="20"/>
          <w:szCs w:val="20"/>
        </w:rPr>
        <w:t xml:space="preserve"> %)</w:t>
      </w:r>
      <w:r w:rsidRPr="00F96DD7">
        <w:rPr>
          <w:color w:val="000000" w:themeColor="text1"/>
          <w:sz w:val="20"/>
          <w:szCs w:val="20"/>
        </w:rPr>
        <w:tab/>
        <w:t>1008 (8</w:t>
      </w:r>
      <w:r w:rsidR="004E1FD3" w:rsidRPr="00F96DD7">
        <w:rPr>
          <w:color w:val="000000" w:themeColor="text1"/>
          <w:sz w:val="20"/>
          <w:szCs w:val="20"/>
        </w:rPr>
        <w:t>0</w:t>
      </w:r>
      <w:r w:rsidRPr="00F96DD7">
        <w:rPr>
          <w:color w:val="000000" w:themeColor="text1"/>
          <w:sz w:val="20"/>
          <w:szCs w:val="20"/>
        </w:rPr>
        <w:t>.</w:t>
      </w:r>
      <w:r w:rsidR="004E1FD3"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1053 (8</w:t>
      </w:r>
      <w:r w:rsidR="004E1FD3" w:rsidRPr="00F96DD7">
        <w:rPr>
          <w:color w:val="000000" w:themeColor="text1"/>
          <w:sz w:val="20"/>
          <w:szCs w:val="20"/>
        </w:rPr>
        <w:t>4</w:t>
      </w:r>
      <w:r w:rsidRPr="00F96DD7">
        <w:rPr>
          <w:color w:val="000000" w:themeColor="text1"/>
          <w:sz w:val="20"/>
          <w:szCs w:val="20"/>
        </w:rPr>
        <w:t>.</w:t>
      </w:r>
      <w:r w:rsidR="004E1FD3" w:rsidRPr="00F96DD7">
        <w:rPr>
          <w:color w:val="000000" w:themeColor="text1"/>
          <w:sz w:val="20"/>
          <w:szCs w:val="20"/>
        </w:rPr>
        <w:t>5</w:t>
      </w:r>
      <w:r w:rsidRPr="00F96DD7">
        <w:rPr>
          <w:color w:val="000000" w:themeColor="text1"/>
          <w:sz w:val="20"/>
          <w:szCs w:val="20"/>
        </w:rPr>
        <w:t xml:space="preserve"> %)</w:t>
      </w:r>
      <w:r w:rsidRPr="00F96DD7">
        <w:rPr>
          <w:color w:val="000000" w:themeColor="text1"/>
          <w:sz w:val="20"/>
          <w:szCs w:val="20"/>
        </w:rPr>
        <w:tab/>
        <w:t>1051 (84.</w:t>
      </w:r>
      <w:r w:rsidR="004E1FD3" w:rsidRPr="00F96DD7">
        <w:rPr>
          <w:color w:val="000000" w:themeColor="text1"/>
          <w:sz w:val="20"/>
          <w:szCs w:val="20"/>
        </w:rPr>
        <w:t>3</w:t>
      </w:r>
      <w:r w:rsidRPr="00F96DD7">
        <w:rPr>
          <w:color w:val="000000" w:themeColor="text1"/>
          <w:sz w:val="20"/>
          <w:szCs w:val="20"/>
        </w:rPr>
        <w:t xml:space="preserve"> %)</w:t>
      </w:r>
      <w:r w:rsidRPr="00F96DD7">
        <w:rPr>
          <w:color w:val="000000" w:themeColor="text1"/>
          <w:sz w:val="20"/>
          <w:szCs w:val="20"/>
        </w:rPr>
        <w:tab/>
        <w:t>0.22</w:t>
      </w:r>
    </w:p>
    <w:p w14:paraId="5A056736" w14:textId="1917F324"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University graduates (%)</w:t>
      </w:r>
      <w:r w:rsidRPr="00F96DD7">
        <w:rPr>
          <w:color w:val="000000" w:themeColor="text1"/>
          <w:sz w:val="20"/>
          <w:szCs w:val="20"/>
        </w:rPr>
        <w:tab/>
        <w:t>37 (3.0 %)</w:t>
      </w:r>
      <w:r w:rsidRPr="00F96DD7">
        <w:rPr>
          <w:color w:val="000000" w:themeColor="text1"/>
          <w:sz w:val="20"/>
          <w:szCs w:val="20"/>
        </w:rPr>
        <w:tab/>
        <w:t>68 (5.5 %)</w:t>
      </w:r>
      <w:r w:rsidRPr="00F96DD7">
        <w:rPr>
          <w:color w:val="000000" w:themeColor="text1"/>
          <w:sz w:val="20"/>
          <w:szCs w:val="20"/>
        </w:rPr>
        <w:tab/>
        <w:t>71 (5.7 %)</w:t>
      </w:r>
      <w:r w:rsidRPr="00F96DD7">
        <w:rPr>
          <w:color w:val="000000" w:themeColor="text1"/>
          <w:sz w:val="20"/>
          <w:szCs w:val="20"/>
        </w:rPr>
        <w:tab/>
        <w:t>92 (7.4 %)</w:t>
      </w:r>
      <w:r w:rsidRPr="00F96DD7">
        <w:rPr>
          <w:color w:val="000000" w:themeColor="text1"/>
          <w:sz w:val="20"/>
          <w:szCs w:val="20"/>
        </w:rPr>
        <w:tab/>
        <w:t>85 (6.8 %)</w:t>
      </w:r>
      <w:r w:rsidRPr="00F96DD7">
        <w:rPr>
          <w:color w:val="000000" w:themeColor="text1"/>
          <w:sz w:val="20"/>
          <w:szCs w:val="20"/>
        </w:rPr>
        <w:tab/>
      </w:r>
      <w:r w:rsidR="00E80152" w:rsidRPr="00F96DD7">
        <w:rPr>
          <w:color w:val="000000" w:themeColor="text1"/>
          <w:sz w:val="20"/>
          <w:szCs w:val="20"/>
        </w:rPr>
        <w:t>&lt;0.001</w:t>
      </w:r>
    </w:p>
    <w:p w14:paraId="1C55708A" w14:textId="46D77548"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Manual job (%)</w:t>
      </w:r>
      <w:r w:rsidRPr="00F96DD7">
        <w:rPr>
          <w:color w:val="000000" w:themeColor="text1"/>
          <w:sz w:val="20"/>
          <w:szCs w:val="20"/>
        </w:rPr>
        <w:tab/>
        <w:t>293 (23.</w:t>
      </w:r>
      <w:r w:rsidR="004E1FD3" w:rsidRPr="00F96DD7">
        <w:rPr>
          <w:color w:val="000000" w:themeColor="text1"/>
          <w:sz w:val="20"/>
          <w:szCs w:val="20"/>
        </w:rPr>
        <w:t>5</w:t>
      </w:r>
      <w:r w:rsidRPr="00F96DD7">
        <w:rPr>
          <w:color w:val="000000" w:themeColor="text1"/>
          <w:sz w:val="20"/>
          <w:szCs w:val="20"/>
        </w:rPr>
        <w:t xml:space="preserve"> %)</w:t>
      </w:r>
      <w:r w:rsidRPr="00F96DD7">
        <w:rPr>
          <w:color w:val="000000" w:themeColor="text1"/>
          <w:sz w:val="20"/>
          <w:szCs w:val="20"/>
        </w:rPr>
        <w:tab/>
        <w:t>288 (23.</w:t>
      </w:r>
      <w:r w:rsidR="004E1FD3" w:rsidRPr="00F96DD7">
        <w:rPr>
          <w:color w:val="000000" w:themeColor="text1"/>
          <w:sz w:val="20"/>
          <w:szCs w:val="20"/>
        </w:rPr>
        <w:t>1</w:t>
      </w:r>
      <w:r w:rsidRPr="00F96DD7">
        <w:rPr>
          <w:color w:val="000000" w:themeColor="text1"/>
          <w:sz w:val="20"/>
          <w:szCs w:val="20"/>
        </w:rPr>
        <w:t xml:space="preserve"> %)</w:t>
      </w:r>
      <w:r w:rsidRPr="00F96DD7">
        <w:rPr>
          <w:color w:val="000000" w:themeColor="text1"/>
          <w:sz w:val="20"/>
          <w:szCs w:val="20"/>
        </w:rPr>
        <w:tab/>
        <w:t>290 (23.</w:t>
      </w:r>
      <w:r w:rsidR="004E1FD3" w:rsidRPr="00F96DD7">
        <w:rPr>
          <w:color w:val="000000" w:themeColor="text1"/>
          <w:sz w:val="20"/>
          <w:szCs w:val="20"/>
        </w:rPr>
        <w:t>3</w:t>
      </w:r>
      <w:r w:rsidRPr="00F96DD7">
        <w:rPr>
          <w:color w:val="000000" w:themeColor="text1"/>
          <w:sz w:val="20"/>
          <w:szCs w:val="20"/>
        </w:rPr>
        <w:t xml:space="preserve"> %)</w:t>
      </w:r>
      <w:r w:rsidRPr="00F96DD7">
        <w:rPr>
          <w:color w:val="000000" w:themeColor="text1"/>
          <w:sz w:val="20"/>
          <w:szCs w:val="20"/>
        </w:rPr>
        <w:tab/>
        <w:t>252 (20.</w:t>
      </w:r>
      <w:r w:rsidR="004E1FD3" w:rsidRPr="00F96DD7">
        <w:rPr>
          <w:color w:val="000000" w:themeColor="text1"/>
          <w:sz w:val="20"/>
          <w:szCs w:val="20"/>
        </w:rPr>
        <w:t>2</w:t>
      </w:r>
      <w:r w:rsidRPr="00F96DD7">
        <w:rPr>
          <w:color w:val="000000" w:themeColor="text1"/>
          <w:sz w:val="20"/>
          <w:szCs w:val="20"/>
        </w:rPr>
        <w:t xml:space="preserve"> %)</w:t>
      </w:r>
      <w:r w:rsidRPr="00F96DD7">
        <w:rPr>
          <w:color w:val="000000" w:themeColor="text1"/>
          <w:sz w:val="20"/>
          <w:szCs w:val="20"/>
        </w:rPr>
        <w:tab/>
        <w:t>260 (2</w:t>
      </w:r>
      <w:r w:rsidR="004E1FD3" w:rsidRPr="00F96DD7">
        <w:rPr>
          <w:color w:val="000000" w:themeColor="text1"/>
          <w:sz w:val="20"/>
          <w:szCs w:val="20"/>
        </w:rPr>
        <w:t>0</w:t>
      </w:r>
      <w:r w:rsidRPr="00F96DD7">
        <w:rPr>
          <w:color w:val="000000" w:themeColor="text1"/>
          <w:sz w:val="20"/>
          <w:szCs w:val="20"/>
        </w:rPr>
        <w:t>.</w:t>
      </w:r>
      <w:r w:rsidR="004E1FD3" w:rsidRPr="00F96DD7">
        <w:rPr>
          <w:color w:val="000000" w:themeColor="text1"/>
          <w:sz w:val="20"/>
          <w:szCs w:val="20"/>
        </w:rPr>
        <w:t>9</w:t>
      </w:r>
      <w:r w:rsidRPr="00F96DD7">
        <w:rPr>
          <w:color w:val="000000" w:themeColor="text1"/>
          <w:sz w:val="20"/>
          <w:szCs w:val="20"/>
        </w:rPr>
        <w:t xml:space="preserve"> %)</w:t>
      </w:r>
      <w:r w:rsidRPr="00F96DD7">
        <w:rPr>
          <w:color w:val="000000" w:themeColor="text1"/>
          <w:sz w:val="20"/>
          <w:szCs w:val="20"/>
        </w:rPr>
        <w:tab/>
        <w:t>0.02</w:t>
      </w:r>
      <w:r w:rsidR="00B20A89" w:rsidRPr="00F96DD7">
        <w:rPr>
          <w:color w:val="000000" w:themeColor="text1"/>
          <w:sz w:val="20"/>
          <w:szCs w:val="20"/>
        </w:rPr>
        <w:t>9</w:t>
      </w:r>
    </w:p>
    <w:p w14:paraId="14CB2385" w14:textId="52BB36C1"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Current smoker (%)</w:t>
      </w:r>
      <w:r w:rsidRPr="00F96DD7">
        <w:rPr>
          <w:color w:val="000000" w:themeColor="text1"/>
          <w:sz w:val="20"/>
          <w:szCs w:val="20"/>
        </w:rPr>
        <w:tab/>
        <w:t>206 (16.5 %)</w:t>
      </w:r>
      <w:r w:rsidRPr="00F96DD7">
        <w:rPr>
          <w:color w:val="000000" w:themeColor="text1"/>
          <w:sz w:val="20"/>
          <w:szCs w:val="20"/>
        </w:rPr>
        <w:tab/>
        <w:t>163 (13.1 %)</w:t>
      </w:r>
      <w:r w:rsidRPr="00F96DD7">
        <w:rPr>
          <w:color w:val="000000" w:themeColor="text1"/>
          <w:sz w:val="20"/>
          <w:szCs w:val="20"/>
        </w:rPr>
        <w:tab/>
        <w:t>170 (13.6 %)</w:t>
      </w:r>
      <w:r w:rsidRPr="00F96DD7">
        <w:rPr>
          <w:color w:val="000000" w:themeColor="text1"/>
          <w:sz w:val="20"/>
          <w:szCs w:val="20"/>
        </w:rPr>
        <w:tab/>
        <w:t>154 (12.4 %)</w:t>
      </w:r>
      <w:r w:rsidRPr="00F96DD7">
        <w:rPr>
          <w:color w:val="000000" w:themeColor="text1"/>
          <w:sz w:val="20"/>
          <w:szCs w:val="20"/>
        </w:rPr>
        <w:tab/>
        <w:t>158 (12.7 %)</w:t>
      </w:r>
      <w:r w:rsidRPr="00F96DD7">
        <w:rPr>
          <w:color w:val="000000" w:themeColor="text1"/>
          <w:sz w:val="20"/>
          <w:szCs w:val="20"/>
        </w:rPr>
        <w:tab/>
        <w:t>0.005</w:t>
      </w:r>
    </w:p>
    <w:p w14:paraId="501E606F" w14:textId="73305DA8"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Current drinker (%)</w:t>
      </w:r>
      <w:r w:rsidRPr="00F96DD7">
        <w:rPr>
          <w:color w:val="000000" w:themeColor="text1"/>
          <w:sz w:val="20"/>
          <w:szCs w:val="20"/>
        </w:rPr>
        <w:tab/>
        <w:t>708 (56.8 %)</w:t>
      </w:r>
      <w:r w:rsidRPr="00F96DD7">
        <w:rPr>
          <w:color w:val="000000" w:themeColor="text1"/>
          <w:sz w:val="20"/>
          <w:szCs w:val="20"/>
        </w:rPr>
        <w:tab/>
        <w:t>723 (58.0 %)</w:t>
      </w:r>
      <w:r w:rsidRPr="00F96DD7">
        <w:rPr>
          <w:color w:val="000000" w:themeColor="text1"/>
          <w:sz w:val="20"/>
          <w:szCs w:val="20"/>
        </w:rPr>
        <w:tab/>
        <w:t>752 (60.4 %)</w:t>
      </w:r>
      <w:r w:rsidRPr="00F96DD7">
        <w:rPr>
          <w:color w:val="000000" w:themeColor="text1"/>
          <w:sz w:val="20"/>
          <w:szCs w:val="20"/>
        </w:rPr>
        <w:tab/>
        <w:t>770 (61.8 %)</w:t>
      </w:r>
      <w:r w:rsidRPr="00F96DD7">
        <w:rPr>
          <w:color w:val="000000" w:themeColor="text1"/>
          <w:sz w:val="20"/>
          <w:szCs w:val="20"/>
        </w:rPr>
        <w:tab/>
        <w:t>755 (60.6 %)</w:t>
      </w:r>
      <w:r w:rsidRPr="00F96DD7">
        <w:rPr>
          <w:color w:val="000000" w:themeColor="text1"/>
          <w:sz w:val="20"/>
          <w:szCs w:val="20"/>
        </w:rPr>
        <w:tab/>
        <w:t>0.0</w:t>
      </w:r>
      <w:r w:rsidR="00B20A89" w:rsidRPr="00F96DD7">
        <w:rPr>
          <w:color w:val="000000" w:themeColor="text1"/>
          <w:sz w:val="20"/>
          <w:szCs w:val="20"/>
        </w:rPr>
        <w:t>10</w:t>
      </w:r>
    </w:p>
    <w:p w14:paraId="3866683A" w14:textId="2185E42E" w:rsidR="00403E5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History of stroke (%)</w:t>
      </w:r>
      <w:r w:rsidRPr="00F96DD7">
        <w:rPr>
          <w:color w:val="000000" w:themeColor="text1"/>
          <w:sz w:val="20"/>
          <w:szCs w:val="20"/>
        </w:rPr>
        <w:tab/>
        <w:t>29 (2.3 %)</w:t>
      </w:r>
      <w:r w:rsidRPr="00F96DD7">
        <w:rPr>
          <w:color w:val="000000" w:themeColor="text1"/>
          <w:sz w:val="20"/>
          <w:szCs w:val="20"/>
        </w:rPr>
        <w:tab/>
        <w:t>21 (1.7 %)</w:t>
      </w:r>
      <w:r w:rsidRPr="00F96DD7">
        <w:rPr>
          <w:color w:val="000000" w:themeColor="text1"/>
          <w:sz w:val="20"/>
          <w:szCs w:val="20"/>
        </w:rPr>
        <w:tab/>
        <w:t>22 (1.8 %)</w:t>
      </w:r>
      <w:r w:rsidRPr="00F96DD7">
        <w:rPr>
          <w:color w:val="000000" w:themeColor="text1"/>
          <w:sz w:val="20"/>
          <w:szCs w:val="20"/>
        </w:rPr>
        <w:tab/>
        <w:t>28 (2.3 %)</w:t>
      </w:r>
      <w:r w:rsidRPr="00F96DD7">
        <w:rPr>
          <w:color w:val="000000" w:themeColor="text1"/>
          <w:sz w:val="20"/>
          <w:szCs w:val="20"/>
        </w:rPr>
        <w:tab/>
        <w:t>19 (1.5 %)</w:t>
      </w:r>
      <w:r w:rsidRPr="00F96DD7">
        <w:rPr>
          <w:color w:val="000000" w:themeColor="text1"/>
          <w:sz w:val="20"/>
          <w:szCs w:val="20"/>
        </w:rPr>
        <w:tab/>
        <w:t>0.</w:t>
      </w:r>
      <w:r w:rsidR="00B20A89" w:rsidRPr="00F96DD7">
        <w:rPr>
          <w:color w:val="000000" w:themeColor="text1"/>
          <w:sz w:val="20"/>
          <w:szCs w:val="20"/>
        </w:rPr>
        <w:t>40</w:t>
      </w:r>
    </w:p>
    <w:p w14:paraId="3DD7A38D" w14:textId="288F6CCA" w:rsidR="00A668E6" w:rsidRPr="00F96DD7" w:rsidRDefault="00403E56"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20"/>
          <w:szCs w:val="20"/>
        </w:rPr>
        <w:t>History of diabetes (%)</w:t>
      </w:r>
      <w:r w:rsidRPr="00F96DD7">
        <w:rPr>
          <w:color w:val="000000" w:themeColor="text1"/>
          <w:sz w:val="20"/>
          <w:szCs w:val="20"/>
        </w:rPr>
        <w:tab/>
        <w:t>72 (5.8 %)</w:t>
      </w:r>
      <w:r w:rsidRPr="00F96DD7">
        <w:rPr>
          <w:color w:val="000000" w:themeColor="text1"/>
          <w:sz w:val="20"/>
          <w:szCs w:val="20"/>
        </w:rPr>
        <w:tab/>
        <w:t>67 (5.4 %)</w:t>
      </w:r>
      <w:r w:rsidRPr="00F96DD7">
        <w:rPr>
          <w:color w:val="000000" w:themeColor="text1"/>
          <w:sz w:val="20"/>
          <w:szCs w:val="20"/>
        </w:rPr>
        <w:tab/>
        <w:t>59 (4.7 %)</w:t>
      </w:r>
      <w:r w:rsidRPr="00F96DD7">
        <w:rPr>
          <w:color w:val="000000" w:themeColor="text1"/>
          <w:sz w:val="20"/>
          <w:szCs w:val="20"/>
        </w:rPr>
        <w:tab/>
        <w:t>84 (6.7 %)</w:t>
      </w:r>
      <w:r w:rsidRPr="00F96DD7">
        <w:rPr>
          <w:color w:val="000000" w:themeColor="text1"/>
          <w:sz w:val="20"/>
          <w:szCs w:val="20"/>
        </w:rPr>
        <w:tab/>
        <w:t>88 (7.1 %)</w:t>
      </w:r>
      <w:r w:rsidRPr="00F96DD7">
        <w:rPr>
          <w:color w:val="000000" w:themeColor="text1"/>
          <w:sz w:val="20"/>
          <w:szCs w:val="20"/>
        </w:rPr>
        <w:tab/>
        <w:t>0.0</w:t>
      </w:r>
      <w:r w:rsidR="00B20A89" w:rsidRPr="00F96DD7">
        <w:rPr>
          <w:color w:val="000000" w:themeColor="text1"/>
          <w:sz w:val="20"/>
          <w:szCs w:val="20"/>
        </w:rPr>
        <w:t>6</w:t>
      </w:r>
    </w:p>
    <w:p w14:paraId="17E6BEB8" w14:textId="214D3E14" w:rsidR="00115DEE" w:rsidRPr="00F96DD7" w:rsidRDefault="00115DEE" w:rsidP="009A2A5A">
      <w:pPr>
        <w:pBdr>
          <w:bottom w:val="single" w:sz="4" w:space="1" w:color="000000"/>
        </w:pBdr>
        <w:tabs>
          <w:tab w:val="left" w:pos="2127"/>
          <w:tab w:val="left" w:pos="3686"/>
          <w:tab w:val="left" w:pos="5245"/>
          <w:tab w:val="left" w:pos="6804"/>
          <w:tab w:val="left" w:pos="8364"/>
          <w:tab w:val="left" w:pos="10065"/>
        </w:tabs>
        <w:jc w:val="left"/>
        <w:rPr>
          <w:color w:val="000000" w:themeColor="text1"/>
          <w:sz w:val="20"/>
          <w:szCs w:val="20"/>
        </w:rPr>
      </w:pPr>
      <w:r w:rsidRPr="00F96DD7">
        <w:rPr>
          <w:color w:val="000000" w:themeColor="text1"/>
          <w:sz w:val="18"/>
          <w:szCs w:val="18"/>
        </w:rPr>
        <w:t>History of heart disease (%)</w:t>
      </w:r>
      <w:r w:rsidR="00F771F8" w:rsidRPr="00F96DD7">
        <w:rPr>
          <w:color w:val="000000" w:themeColor="text1"/>
          <w:sz w:val="20"/>
          <w:szCs w:val="20"/>
        </w:rPr>
        <w:tab/>
      </w:r>
      <w:r w:rsidR="00F6094D" w:rsidRPr="00F96DD7">
        <w:rPr>
          <w:color w:val="000000" w:themeColor="text1"/>
          <w:sz w:val="20"/>
          <w:szCs w:val="20"/>
        </w:rPr>
        <w:t>8 (</w:t>
      </w:r>
      <w:r w:rsidR="007A5629" w:rsidRPr="00F96DD7">
        <w:rPr>
          <w:color w:val="000000" w:themeColor="text1"/>
          <w:sz w:val="20"/>
          <w:szCs w:val="20"/>
        </w:rPr>
        <w:t>0</w:t>
      </w:r>
      <w:r w:rsidR="00F6094D" w:rsidRPr="00F96DD7">
        <w:rPr>
          <w:color w:val="000000" w:themeColor="text1"/>
          <w:sz w:val="20"/>
          <w:szCs w:val="20"/>
        </w:rPr>
        <w:t>.</w:t>
      </w:r>
      <w:r w:rsidR="007A5629" w:rsidRPr="00F96DD7">
        <w:rPr>
          <w:color w:val="000000" w:themeColor="text1"/>
          <w:sz w:val="20"/>
          <w:szCs w:val="20"/>
        </w:rPr>
        <w:t>6</w:t>
      </w:r>
      <w:r w:rsidR="00F6094D" w:rsidRPr="00F96DD7">
        <w:rPr>
          <w:color w:val="000000" w:themeColor="text1"/>
          <w:sz w:val="20"/>
          <w:szCs w:val="20"/>
        </w:rPr>
        <w:t xml:space="preserve"> %)</w:t>
      </w:r>
      <w:r w:rsidR="00F6094D" w:rsidRPr="00F96DD7">
        <w:rPr>
          <w:color w:val="000000" w:themeColor="text1"/>
          <w:sz w:val="20"/>
          <w:szCs w:val="20"/>
        </w:rPr>
        <w:tab/>
        <w:t>8 (</w:t>
      </w:r>
      <w:r w:rsidR="007A5629" w:rsidRPr="00F96DD7">
        <w:rPr>
          <w:color w:val="000000" w:themeColor="text1"/>
          <w:sz w:val="20"/>
          <w:szCs w:val="20"/>
        </w:rPr>
        <w:t>0</w:t>
      </w:r>
      <w:r w:rsidR="00F6094D" w:rsidRPr="00F96DD7">
        <w:rPr>
          <w:color w:val="000000" w:themeColor="text1"/>
          <w:sz w:val="20"/>
          <w:szCs w:val="20"/>
        </w:rPr>
        <w:t>.</w:t>
      </w:r>
      <w:r w:rsidR="007A5629" w:rsidRPr="00F96DD7">
        <w:rPr>
          <w:color w:val="000000" w:themeColor="text1"/>
          <w:sz w:val="20"/>
          <w:szCs w:val="20"/>
        </w:rPr>
        <w:t>6</w:t>
      </w:r>
      <w:r w:rsidR="00F6094D" w:rsidRPr="00F96DD7">
        <w:rPr>
          <w:color w:val="000000" w:themeColor="text1"/>
          <w:sz w:val="20"/>
          <w:szCs w:val="20"/>
        </w:rPr>
        <w:t xml:space="preserve"> %)</w:t>
      </w:r>
      <w:r w:rsidR="00F6094D" w:rsidRPr="00F96DD7">
        <w:rPr>
          <w:color w:val="000000" w:themeColor="text1"/>
          <w:sz w:val="20"/>
          <w:szCs w:val="20"/>
        </w:rPr>
        <w:tab/>
      </w:r>
      <w:r w:rsidR="007A5629" w:rsidRPr="00F96DD7">
        <w:rPr>
          <w:color w:val="000000" w:themeColor="text1"/>
          <w:sz w:val="20"/>
          <w:szCs w:val="20"/>
        </w:rPr>
        <w:t>6</w:t>
      </w:r>
      <w:r w:rsidR="00F6094D" w:rsidRPr="00F96DD7">
        <w:rPr>
          <w:color w:val="000000" w:themeColor="text1"/>
          <w:sz w:val="20"/>
          <w:szCs w:val="20"/>
        </w:rPr>
        <w:t xml:space="preserve"> (0.</w:t>
      </w:r>
      <w:r w:rsidR="007A5629" w:rsidRPr="00F96DD7">
        <w:rPr>
          <w:color w:val="000000" w:themeColor="text1"/>
          <w:sz w:val="20"/>
          <w:szCs w:val="20"/>
        </w:rPr>
        <w:t>5</w:t>
      </w:r>
      <w:r w:rsidR="00F6094D" w:rsidRPr="00F96DD7">
        <w:rPr>
          <w:color w:val="000000" w:themeColor="text1"/>
          <w:sz w:val="20"/>
          <w:szCs w:val="20"/>
        </w:rPr>
        <w:t xml:space="preserve"> %)</w:t>
      </w:r>
      <w:r w:rsidR="00F6094D" w:rsidRPr="00F96DD7">
        <w:rPr>
          <w:color w:val="000000" w:themeColor="text1"/>
          <w:sz w:val="20"/>
          <w:szCs w:val="20"/>
        </w:rPr>
        <w:tab/>
        <w:t>8 (</w:t>
      </w:r>
      <w:r w:rsidR="007A5629" w:rsidRPr="00F96DD7">
        <w:rPr>
          <w:color w:val="000000" w:themeColor="text1"/>
          <w:sz w:val="20"/>
          <w:szCs w:val="20"/>
        </w:rPr>
        <w:t>0</w:t>
      </w:r>
      <w:r w:rsidR="00F6094D" w:rsidRPr="00F96DD7">
        <w:rPr>
          <w:color w:val="000000" w:themeColor="text1"/>
          <w:sz w:val="20"/>
          <w:szCs w:val="20"/>
        </w:rPr>
        <w:t>.</w:t>
      </w:r>
      <w:r w:rsidR="007A5629" w:rsidRPr="00F96DD7">
        <w:rPr>
          <w:color w:val="000000" w:themeColor="text1"/>
          <w:sz w:val="20"/>
          <w:szCs w:val="20"/>
        </w:rPr>
        <w:t>6</w:t>
      </w:r>
      <w:r w:rsidR="00F6094D" w:rsidRPr="00F96DD7">
        <w:rPr>
          <w:color w:val="000000" w:themeColor="text1"/>
          <w:sz w:val="20"/>
          <w:szCs w:val="20"/>
        </w:rPr>
        <w:t xml:space="preserve"> %)</w:t>
      </w:r>
      <w:r w:rsidR="00F6094D" w:rsidRPr="00F96DD7">
        <w:rPr>
          <w:color w:val="000000" w:themeColor="text1"/>
          <w:sz w:val="20"/>
          <w:szCs w:val="20"/>
        </w:rPr>
        <w:tab/>
      </w:r>
      <w:r w:rsidR="007A5629" w:rsidRPr="00F96DD7">
        <w:rPr>
          <w:color w:val="000000" w:themeColor="text1"/>
          <w:sz w:val="20"/>
          <w:szCs w:val="20"/>
        </w:rPr>
        <w:t>7</w:t>
      </w:r>
      <w:r w:rsidR="00F6094D" w:rsidRPr="00F96DD7">
        <w:rPr>
          <w:color w:val="000000" w:themeColor="text1"/>
          <w:sz w:val="20"/>
          <w:szCs w:val="20"/>
        </w:rPr>
        <w:t xml:space="preserve"> (</w:t>
      </w:r>
      <w:r w:rsidR="007A5629" w:rsidRPr="00F96DD7">
        <w:rPr>
          <w:color w:val="000000" w:themeColor="text1"/>
          <w:sz w:val="20"/>
          <w:szCs w:val="20"/>
        </w:rPr>
        <w:t>0</w:t>
      </w:r>
      <w:r w:rsidR="00F6094D" w:rsidRPr="00F96DD7">
        <w:rPr>
          <w:color w:val="000000" w:themeColor="text1"/>
          <w:sz w:val="20"/>
          <w:szCs w:val="20"/>
        </w:rPr>
        <w:t>.</w:t>
      </w:r>
      <w:r w:rsidR="007A5629" w:rsidRPr="00F96DD7">
        <w:rPr>
          <w:color w:val="000000" w:themeColor="text1"/>
          <w:sz w:val="20"/>
          <w:szCs w:val="20"/>
        </w:rPr>
        <w:t>6</w:t>
      </w:r>
      <w:r w:rsidR="00F6094D" w:rsidRPr="00F96DD7">
        <w:rPr>
          <w:color w:val="000000" w:themeColor="text1"/>
          <w:sz w:val="20"/>
          <w:szCs w:val="20"/>
        </w:rPr>
        <w:t xml:space="preserve"> %)</w:t>
      </w:r>
      <w:r w:rsidR="00F6094D" w:rsidRPr="00F96DD7">
        <w:rPr>
          <w:color w:val="000000" w:themeColor="text1"/>
          <w:sz w:val="20"/>
          <w:szCs w:val="20"/>
        </w:rPr>
        <w:tab/>
      </w:r>
      <w:r w:rsidR="008D26E4" w:rsidRPr="00F96DD7">
        <w:rPr>
          <w:color w:val="000000" w:themeColor="text1"/>
          <w:sz w:val="20"/>
          <w:szCs w:val="20"/>
        </w:rPr>
        <w:t>0.8</w:t>
      </w:r>
      <w:r w:rsidR="00B20A89" w:rsidRPr="00F96DD7">
        <w:rPr>
          <w:color w:val="000000" w:themeColor="text1"/>
          <w:sz w:val="20"/>
          <w:szCs w:val="20"/>
        </w:rPr>
        <w:t>2</w:t>
      </w:r>
    </w:p>
    <w:p w14:paraId="416BCBCB" w14:textId="5F75F380" w:rsidR="006A2EF8" w:rsidRPr="00F96DD7" w:rsidRDefault="006A2EF8">
      <w:pPr>
        <w:widowControl/>
        <w:jc w:val="left"/>
        <w:rPr>
          <w:color w:val="000000" w:themeColor="text1"/>
          <w:sz w:val="18"/>
          <w:szCs w:val="18"/>
        </w:rPr>
      </w:pPr>
      <w:r w:rsidRPr="00F96DD7">
        <w:rPr>
          <w:color w:val="000000" w:themeColor="text1"/>
          <w:sz w:val="18"/>
          <w:szCs w:val="18"/>
        </w:rPr>
        <w:t>PA, physical activity; MET, metabolic equivalent.</w:t>
      </w:r>
    </w:p>
    <w:p w14:paraId="485E8A96" w14:textId="7788427E" w:rsidR="007B53F8" w:rsidRPr="00F96DD7" w:rsidRDefault="007B53F8">
      <w:pPr>
        <w:widowControl/>
        <w:jc w:val="left"/>
        <w:rPr>
          <w:color w:val="000000" w:themeColor="text1"/>
          <w:sz w:val="18"/>
          <w:szCs w:val="18"/>
        </w:rPr>
      </w:pPr>
      <w:r w:rsidRPr="00F96DD7">
        <w:rPr>
          <w:color w:val="000000" w:themeColor="text1"/>
          <w:sz w:val="18"/>
          <w:szCs w:val="18"/>
        </w:rPr>
        <w:t xml:space="preserve">Median with interquartile range in parentheses or number. </w:t>
      </w:r>
      <w:r w:rsidR="00F94689" w:rsidRPr="00F96DD7">
        <w:rPr>
          <w:color w:val="000000" w:themeColor="text1"/>
          <w:sz w:val="18"/>
          <w:szCs w:val="18"/>
        </w:rPr>
        <w:t>BMI</w:t>
      </w:r>
      <w:r w:rsidR="0097685D" w:rsidRPr="00F96DD7">
        <w:rPr>
          <w:rFonts w:hint="eastAsia"/>
          <w:color w:val="000000" w:themeColor="text1"/>
          <w:sz w:val="18"/>
          <w:szCs w:val="18"/>
        </w:rPr>
        <w:t>,</w:t>
      </w:r>
      <w:r w:rsidR="00C5353B" w:rsidRPr="00F96DD7">
        <w:rPr>
          <w:color w:val="000000" w:themeColor="text1"/>
          <w:sz w:val="18"/>
          <w:szCs w:val="18"/>
        </w:rPr>
        <w:t xml:space="preserve"> energy intake, total protein intake, animal protein intake, plant protein intake, </w:t>
      </w:r>
      <w:r w:rsidRPr="00F96DD7">
        <w:rPr>
          <w:color w:val="000000" w:themeColor="text1"/>
          <w:sz w:val="18"/>
          <w:szCs w:val="18"/>
        </w:rPr>
        <w:t>and animal</w:t>
      </w:r>
      <w:r w:rsidR="003C3667" w:rsidRPr="00F96DD7">
        <w:rPr>
          <w:color w:val="000000" w:themeColor="text1"/>
          <w:sz w:val="18"/>
          <w:szCs w:val="18"/>
        </w:rPr>
        <w:t>-</w:t>
      </w:r>
      <w:r w:rsidRPr="00F96DD7">
        <w:rPr>
          <w:color w:val="000000" w:themeColor="text1"/>
          <w:sz w:val="18"/>
          <w:szCs w:val="18"/>
        </w:rPr>
        <w:t>to</w:t>
      </w:r>
      <w:r w:rsidR="003C3667" w:rsidRPr="00F96DD7">
        <w:rPr>
          <w:color w:val="000000" w:themeColor="text1"/>
          <w:sz w:val="18"/>
          <w:szCs w:val="18"/>
        </w:rPr>
        <w:t>-</w:t>
      </w:r>
      <w:r w:rsidRPr="00F96DD7">
        <w:rPr>
          <w:color w:val="000000" w:themeColor="text1"/>
          <w:sz w:val="18"/>
          <w:szCs w:val="18"/>
        </w:rPr>
        <w:t>plant protein ratio were log-transformed when calculating P for trend.</w:t>
      </w:r>
    </w:p>
    <w:p w14:paraId="77CF086B" w14:textId="37475BBF" w:rsidR="00403E56" w:rsidRPr="00F96DD7" w:rsidRDefault="00403E56" w:rsidP="00403E56">
      <w:pPr>
        <w:widowControl/>
        <w:jc w:val="left"/>
        <w:rPr>
          <w:color w:val="000000" w:themeColor="text1"/>
          <w:sz w:val="18"/>
          <w:szCs w:val="18"/>
        </w:rPr>
      </w:pPr>
      <w:r w:rsidRPr="00F96DD7">
        <w:rPr>
          <w:rFonts w:hint="eastAsia"/>
          <w:color w:val="000000" w:themeColor="text1"/>
          <w:sz w:val="18"/>
          <w:szCs w:val="18"/>
        </w:rPr>
        <w:t>C</w:t>
      </w:r>
      <w:r w:rsidRPr="00F96DD7">
        <w:rPr>
          <w:color w:val="000000" w:themeColor="text1"/>
          <w:sz w:val="18"/>
          <w:szCs w:val="18"/>
        </w:rPr>
        <w:t>utoff values for quintiles of animal-to-plant protein ratio were 0.4</w:t>
      </w:r>
      <w:r w:rsidR="00E80152" w:rsidRPr="00F96DD7">
        <w:rPr>
          <w:color w:val="000000" w:themeColor="text1"/>
          <w:sz w:val="18"/>
          <w:szCs w:val="18"/>
        </w:rPr>
        <w:t>9</w:t>
      </w:r>
      <w:r w:rsidRPr="00F96DD7">
        <w:rPr>
          <w:color w:val="000000" w:themeColor="text1"/>
          <w:sz w:val="18"/>
          <w:szCs w:val="18"/>
        </w:rPr>
        <w:t>, 0.70, 0.94, and 1.</w:t>
      </w:r>
      <w:r w:rsidR="00E80152" w:rsidRPr="00F96DD7">
        <w:rPr>
          <w:color w:val="000000" w:themeColor="text1"/>
          <w:sz w:val="18"/>
          <w:szCs w:val="18"/>
        </w:rPr>
        <w:t>30</w:t>
      </w:r>
      <w:r w:rsidRPr="00F96DD7">
        <w:rPr>
          <w:color w:val="000000" w:themeColor="text1"/>
          <w:sz w:val="18"/>
          <w:szCs w:val="18"/>
        </w:rPr>
        <w:t xml:space="preserve"> for males</w:t>
      </w:r>
      <w:r w:rsidR="00746F13" w:rsidRPr="00F96DD7">
        <w:rPr>
          <w:color w:val="000000" w:themeColor="text1"/>
          <w:sz w:val="18"/>
          <w:szCs w:val="18"/>
        </w:rPr>
        <w:t xml:space="preserve">, </w:t>
      </w:r>
      <w:r w:rsidRPr="00F96DD7">
        <w:rPr>
          <w:color w:val="000000" w:themeColor="text1"/>
          <w:sz w:val="18"/>
          <w:szCs w:val="18"/>
        </w:rPr>
        <w:t>and 0.58, 0.</w:t>
      </w:r>
      <w:r w:rsidR="00E80152" w:rsidRPr="00F96DD7">
        <w:rPr>
          <w:color w:val="000000" w:themeColor="text1"/>
          <w:sz w:val="18"/>
          <w:szCs w:val="18"/>
        </w:rPr>
        <w:t>80</w:t>
      </w:r>
      <w:r w:rsidRPr="00F96DD7">
        <w:rPr>
          <w:color w:val="000000" w:themeColor="text1"/>
          <w:sz w:val="18"/>
          <w:szCs w:val="18"/>
        </w:rPr>
        <w:t>, 1.02, and 1.3</w:t>
      </w:r>
      <w:r w:rsidR="00E80152" w:rsidRPr="00F96DD7">
        <w:rPr>
          <w:color w:val="000000" w:themeColor="text1"/>
          <w:sz w:val="18"/>
          <w:szCs w:val="18"/>
        </w:rPr>
        <w:t>8</w:t>
      </w:r>
      <w:r w:rsidRPr="00F96DD7">
        <w:rPr>
          <w:color w:val="000000" w:themeColor="text1"/>
          <w:sz w:val="18"/>
          <w:szCs w:val="18"/>
        </w:rPr>
        <w:t xml:space="preserve"> for females.</w:t>
      </w:r>
    </w:p>
    <w:p w14:paraId="2F1B3623" w14:textId="2B533DB0" w:rsidR="00606F91" w:rsidRPr="00F96DD7" w:rsidRDefault="00606F91">
      <w:pPr>
        <w:widowControl/>
        <w:jc w:val="left"/>
        <w:rPr>
          <w:color w:val="000000" w:themeColor="text1"/>
          <w:sz w:val="20"/>
          <w:szCs w:val="20"/>
        </w:rPr>
      </w:pPr>
      <w:r w:rsidRPr="00F96DD7">
        <w:rPr>
          <w:color w:val="000000" w:themeColor="text1"/>
          <w:sz w:val="20"/>
          <w:szCs w:val="20"/>
        </w:rPr>
        <w:br w:type="page"/>
      </w:r>
    </w:p>
    <w:p w14:paraId="494A9E9C" w14:textId="6C5EA04E" w:rsidR="000C2601" w:rsidRPr="00F96DD7" w:rsidRDefault="000C2601" w:rsidP="00A668E6">
      <w:pPr>
        <w:spacing w:line="276" w:lineRule="auto"/>
        <w:jc w:val="left"/>
        <w:rPr>
          <w:color w:val="000000" w:themeColor="text1"/>
          <w:sz w:val="20"/>
          <w:szCs w:val="20"/>
        </w:rPr>
      </w:pPr>
      <w:r w:rsidRPr="00F96DD7">
        <w:rPr>
          <w:color w:val="000000" w:themeColor="text1"/>
          <w:sz w:val="20"/>
          <w:szCs w:val="20"/>
        </w:rPr>
        <w:lastRenderedPageBreak/>
        <w:t xml:space="preserve">Supplementary </w:t>
      </w:r>
      <w:r w:rsidRPr="00F96DD7">
        <w:rPr>
          <w:rFonts w:eastAsia="Times New Roman" w:hint="eastAsia"/>
          <w:color w:val="000000" w:themeColor="text1"/>
          <w:kern w:val="0"/>
          <w:sz w:val="20"/>
          <w:szCs w:val="20"/>
        </w:rPr>
        <w:t>T</w:t>
      </w:r>
      <w:r w:rsidRPr="00F96DD7">
        <w:rPr>
          <w:rFonts w:eastAsia="Times New Roman"/>
          <w:color w:val="000000" w:themeColor="text1"/>
          <w:kern w:val="0"/>
          <w:sz w:val="20"/>
          <w:szCs w:val="20"/>
        </w:rPr>
        <w:t xml:space="preserve">able </w:t>
      </w:r>
      <w:r w:rsidR="00A668E6" w:rsidRPr="00F96DD7">
        <w:rPr>
          <w:rFonts w:eastAsia="Times New Roman"/>
          <w:color w:val="000000" w:themeColor="text1"/>
          <w:kern w:val="0"/>
          <w:sz w:val="20"/>
          <w:szCs w:val="20"/>
        </w:rPr>
        <w:t>5</w:t>
      </w:r>
      <w:r w:rsidRPr="00F96DD7">
        <w:rPr>
          <w:color w:val="000000" w:themeColor="text1"/>
          <w:sz w:val="20"/>
          <w:szCs w:val="20"/>
        </w:rPr>
        <w:t>. Results of the 2021</w:t>
      </w:r>
      <w:r w:rsidR="00161F69" w:rsidRPr="00F96DD7">
        <w:rPr>
          <w:color w:val="000000" w:themeColor="text1"/>
          <w:sz w:val="20"/>
          <w:szCs w:val="20"/>
        </w:rPr>
        <w:t>–</w:t>
      </w:r>
      <w:r w:rsidRPr="00F96DD7">
        <w:rPr>
          <w:color w:val="000000" w:themeColor="text1"/>
          <w:sz w:val="20"/>
          <w:szCs w:val="20"/>
        </w:rPr>
        <w:t>2022 physical examinations by sex</w:t>
      </w:r>
    </w:p>
    <w:p w14:paraId="4EB3999E" w14:textId="41A0E4FD" w:rsidR="000C2601" w:rsidRPr="00F96DD7" w:rsidRDefault="000C2601" w:rsidP="00A668E6">
      <w:pPr>
        <w:pBdr>
          <w:top w:val="single" w:sz="4" w:space="1" w:color="auto"/>
          <w:bottom w:val="single" w:sz="4" w:space="1" w:color="auto"/>
        </w:pBdr>
        <w:tabs>
          <w:tab w:val="left" w:pos="4253"/>
          <w:tab w:val="left" w:pos="7371"/>
        </w:tabs>
        <w:spacing w:line="276" w:lineRule="auto"/>
        <w:jc w:val="left"/>
        <w:rPr>
          <w:color w:val="000000" w:themeColor="text1"/>
          <w:sz w:val="20"/>
          <w:szCs w:val="20"/>
        </w:rPr>
      </w:pPr>
      <w:r w:rsidRPr="00F96DD7">
        <w:rPr>
          <w:color w:val="000000" w:themeColor="text1"/>
          <w:sz w:val="20"/>
          <w:szCs w:val="20"/>
        </w:rPr>
        <w:tab/>
      </w:r>
      <w:r w:rsidR="00774082" w:rsidRPr="00F96DD7">
        <w:rPr>
          <w:color w:val="000000" w:themeColor="text1"/>
          <w:sz w:val="20"/>
          <w:szCs w:val="20"/>
        </w:rPr>
        <w:t>Males</w:t>
      </w:r>
      <w:r w:rsidRPr="00F96DD7">
        <w:rPr>
          <w:color w:val="000000" w:themeColor="text1"/>
          <w:sz w:val="20"/>
          <w:szCs w:val="20"/>
        </w:rPr>
        <w:t xml:space="preserve"> (N= 2815)</w:t>
      </w:r>
      <w:r w:rsidRPr="00F96DD7">
        <w:rPr>
          <w:color w:val="000000" w:themeColor="text1"/>
          <w:sz w:val="20"/>
          <w:szCs w:val="20"/>
        </w:rPr>
        <w:tab/>
      </w:r>
      <w:r w:rsidR="00774082" w:rsidRPr="00F96DD7">
        <w:rPr>
          <w:color w:val="000000" w:themeColor="text1"/>
          <w:sz w:val="20"/>
          <w:szCs w:val="20"/>
        </w:rPr>
        <w:t>Females</w:t>
      </w:r>
      <w:r w:rsidRPr="00F96DD7">
        <w:rPr>
          <w:color w:val="000000" w:themeColor="text1"/>
          <w:sz w:val="20"/>
          <w:szCs w:val="20"/>
        </w:rPr>
        <w:t xml:space="preserve"> (N= 3417)</w:t>
      </w:r>
    </w:p>
    <w:p w14:paraId="5B191F29" w14:textId="2DAED23C" w:rsidR="000C2601" w:rsidRPr="00F96DD7" w:rsidRDefault="000C2601" w:rsidP="00A668E6">
      <w:pPr>
        <w:tabs>
          <w:tab w:val="left" w:pos="4253"/>
          <w:tab w:val="left" w:pos="7371"/>
        </w:tabs>
        <w:spacing w:line="276" w:lineRule="auto"/>
        <w:jc w:val="left"/>
        <w:rPr>
          <w:color w:val="000000" w:themeColor="text1"/>
          <w:sz w:val="20"/>
          <w:szCs w:val="20"/>
        </w:rPr>
      </w:pPr>
      <w:r w:rsidRPr="00F96DD7">
        <w:rPr>
          <w:color w:val="000000" w:themeColor="text1"/>
          <w:sz w:val="20"/>
          <w:szCs w:val="20"/>
        </w:rPr>
        <w:t>A</w:t>
      </w:r>
      <w:r w:rsidR="00746F13" w:rsidRPr="00F96DD7">
        <w:rPr>
          <w:color w:val="000000" w:themeColor="text1"/>
          <w:sz w:val="20"/>
          <w:szCs w:val="20"/>
        </w:rPr>
        <w:t xml:space="preserve">LM </w:t>
      </w:r>
      <w:r w:rsidRPr="00F96DD7">
        <w:rPr>
          <w:color w:val="000000" w:themeColor="text1"/>
          <w:sz w:val="20"/>
          <w:szCs w:val="20"/>
        </w:rPr>
        <w:t>(kg)</w:t>
      </w:r>
      <w:r w:rsidRPr="00F96DD7">
        <w:rPr>
          <w:color w:val="000000" w:themeColor="text1"/>
          <w:sz w:val="20"/>
          <w:szCs w:val="20"/>
        </w:rPr>
        <w:tab/>
        <w:t>20.5 (18.3, 22.8)</w:t>
      </w:r>
      <w:r w:rsidRPr="00F96DD7">
        <w:rPr>
          <w:color w:val="000000" w:themeColor="text1"/>
          <w:sz w:val="20"/>
          <w:szCs w:val="20"/>
        </w:rPr>
        <w:tab/>
        <w:t>14.9 (13.6, 16.2)</w:t>
      </w:r>
    </w:p>
    <w:p w14:paraId="6DCD3CC9" w14:textId="26C40C0F" w:rsidR="000C2601" w:rsidRPr="00F96DD7" w:rsidRDefault="000C2601" w:rsidP="00A668E6">
      <w:pPr>
        <w:tabs>
          <w:tab w:val="left" w:pos="4253"/>
          <w:tab w:val="left" w:pos="7371"/>
        </w:tabs>
        <w:spacing w:line="276" w:lineRule="auto"/>
        <w:jc w:val="left"/>
        <w:rPr>
          <w:color w:val="000000" w:themeColor="text1"/>
          <w:sz w:val="20"/>
          <w:szCs w:val="20"/>
        </w:rPr>
      </w:pPr>
      <w:r w:rsidRPr="00F96DD7">
        <w:rPr>
          <w:color w:val="000000" w:themeColor="text1"/>
          <w:sz w:val="20"/>
          <w:szCs w:val="20"/>
        </w:rPr>
        <w:t>Adjusted ALM by height square</w:t>
      </w:r>
      <w:r w:rsidR="00746F13" w:rsidRPr="00F96DD7">
        <w:rPr>
          <w:color w:val="000000" w:themeColor="text1"/>
          <w:sz w:val="20"/>
          <w:szCs w:val="20"/>
        </w:rPr>
        <w:t>d</w:t>
      </w:r>
      <w:r w:rsidRPr="00F96DD7">
        <w:rPr>
          <w:color w:val="000000" w:themeColor="text1"/>
          <w:sz w:val="20"/>
          <w:szCs w:val="20"/>
        </w:rPr>
        <w:t xml:space="preserve"> (kg/m</w:t>
      </w:r>
      <w:r w:rsidRPr="00F96DD7">
        <w:rPr>
          <w:color w:val="000000" w:themeColor="text1"/>
          <w:sz w:val="20"/>
          <w:szCs w:val="20"/>
          <w:vertAlign w:val="superscript"/>
        </w:rPr>
        <w:t>2</w:t>
      </w:r>
      <w:r w:rsidRPr="00F96DD7">
        <w:rPr>
          <w:color w:val="000000" w:themeColor="text1"/>
          <w:sz w:val="20"/>
          <w:szCs w:val="20"/>
        </w:rPr>
        <w:t>)</w:t>
      </w:r>
      <w:r w:rsidRPr="00F96DD7">
        <w:rPr>
          <w:color w:val="000000" w:themeColor="text1"/>
          <w:sz w:val="20"/>
          <w:szCs w:val="20"/>
        </w:rPr>
        <w:tab/>
        <w:t>7.7 (7.1, 8.2)</w:t>
      </w:r>
      <w:r w:rsidRPr="00F96DD7">
        <w:rPr>
          <w:color w:val="000000" w:themeColor="text1"/>
          <w:sz w:val="20"/>
          <w:szCs w:val="20"/>
        </w:rPr>
        <w:tab/>
        <w:t>6.5 (6.2, 6.8)</w:t>
      </w:r>
    </w:p>
    <w:p w14:paraId="75A1E380" w14:textId="77777777" w:rsidR="000C2601" w:rsidRPr="00F96DD7" w:rsidRDefault="000C2601" w:rsidP="00A668E6">
      <w:pPr>
        <w:pBdr>
          <w:bottom w:val="single" w:sz="4" w:space="1" w:color="auto"/>
        </w:pBdr>
        <w:tabs>
          <w:tab w:val="left" w:pos="4253"/>
          <w:tab w:val="left" w:pos="7371"/>
        </w:tabs>
        <w:spacing w:line="276" w:lineRule="auto"/>
        <w:jc w:val="left"/>
        <w:rPr>
          <w:color w:val="000000" w:themeColor="text1"/>
          <w:sz w:val="20"/>
          <w:szCs w:val="20"/>
        </w:rPr>
      </w:pPr>
      <w:r w:rsidRPr="00F96DD7">
        <w:rPr>
          <w:color w:val="000000" w:themeColor="text1"/>
          <w:sz w:val="20"/>
          <w:szCs w:val="20"/>
        </w:rPr>
        <w:t>Grip strength (kg)</w:t>
      </w:r>
      <w:r w:rsidRPr="00F96DD7">
        <w:rPr>
          <w:color w:val="000000" w:themeColor="text1"/>
          <w:sz w:val="20"/>
          <w:szCs w:val="20"/>
        </w:rPr>
        <w:tab/>
        <w:t>37.3 (33.0, 41.6)</w:t>
      </w:r>
      <w:r w:rsidRPr="00F96DD7">
        <w:rPr>
          <w:color w:val="000000" w:themeColor="text1"/>
          <w:sz w:val="20"/>
          <w:szCs w:val="20"/>
        </w:rPr>
        <w:tab/>
        <w:t>24.3 (21.7, 26.9)</w:t>
      </w:r>
    </w:p>
    <w:p w14:paraId="5EA1A8B3" w14:textId="33725A29" w:rsidR="000C2601" w:rsidRPr="00F96DD7" w:rsidRDefault="00F67C8B" w:rsidP="00A668E6">
      <w:pPr>
        <w:pBdr>
          <w:bottom w:val="single" w:sz="4" w:space="1" w:color="auto"/>
        </w:pBdr>
        <w:tabs>
          <w:tab w:val="left" w:pos="4253"/>
          <w:tab w:val="left" w:pos="7371"/>
        </w:tabs>
        <w:spacing w:line="276" w:lineRule="auto"/>
        <w:jc w:val="left"/>
        <w:rPr>
          <w:color w:val="000000" w:themeColor="text1"/>
          <w:sz w:val="20"/>
          <w:szCs w:val="20"/>
        </w:rPr>
      </w:pPr>
      <w:r w:rsidRPr="00F96DD7">
        <w:rPr>
          <w:color w:val="000000" w:themeColor="text1"/>
          <w:sz w:val="20"/>
          <w:szCs w:val="20"/>
        </w:rPr>
        <w:t>L</w:t>
      </w:r>
      <w:r w:rsidR="000C2601" w:rsidRPr="00F96DD7">
        <w:rPr>
          <w:color w:val="000000" w:themeColor="text1"/>
          <w:sz w:val="20"/>
          <w:szCs w:val="20"/>
        </w:rPr>
        <w:t>ow adjusted ALM</w:t>
      </w:r>
      <w:r w:rsidR="006A2EF8" w:rsidRPr="00F96DD7">
        <w:rPr>
          <w:rFonts w:hint="eastAsia"/>
          <w:color w:val="000000" w:themeColor="text1"/>
          <w:sz w:val="20"/>
          <w:szCs w:val="20"/>
          <w:vertAlign w:val="superscript"/>
        </w:rPr>
        <w:t>*</w:t>
      </w:r>
      <w:r w:rsidR="000C2601" w:rsidRPr="00F96DD7">
        <w:rPr>
          <w:color w:val="000000" w:themeColor="text1"/>
          <w:sz w:val="20"/>
          <w:szCs w:val="20"/>
        </w:rPr>
        <w:tab/>
        <w:t>554 (19.7%)</w:t>
      </w:r>
      <w:r w:rsidR="000C2601" w:rsidRPr="00F96DD7">
        <w:rPr>
          <w:color w:val="000000" w:themeColor="text1"/>
          <w:sz w:val="20"/>
          <w:szCs w:val="20"/>
        </w:rPr>
        <w:tab/>
        <w:t>673 (19.7%)</w:t>
      </w:r>
    </w:p>
    <w:p w14:paraId="7AD1B6F6" w14:textId="44F9ACD6" w:rsidR="000C2601" w:rsidRPr="00F96DD7" w:rsidRDefault="00F67C8B" w:rsidP="00A668E6">
      <w:pPr>
        <w:pBdr>
          <w:bottom w:val="single" w:sz="4" w:space="1" w:color="auto"/>
        </w:pBdr>
        <w:tabs>
          <w:tab w:val="left" w:pos="4253"/>
          <w:tab w:val="left" w:pos="7371"/>
        </w:tabs>
        <w:spacing w:line="276" w:lineRule="auto"/>
        <w:jc w:val="left"/>
        <w:rPr>
          <w:color w:val="000000" w:themeColor="text1"/>
          <w:sz w:val="20"/>
          <w:szCs w:val="20"/>
        </w:rPr>
      </w:pPr>
      <w:r w:rsidRPr="00F96DD7">
        <w:rPr>
          <w:color w:val="000000" w:themeColor="text1"/>
          <w:sz w:val="20"/>
          <w:szCs w:val="20"/>
        </w:rPr>
        <w:t>L</w:t>
      </w:r>
      <w:r w:rsidR="000C2601" w:rsidRPr="00F96DD7">
        <w:rPr>
          <w:color w:val="000000" w:themeColor="text1"/>
          <w:sz w:val="20"/>
          <w:szCs w:val="20"/>
        </w:rPr>
        <w:t>ow grip strength</w:t>
      </w:r>
      <w:r w:rsidR="006A2EF8" w:rsidRPr="00F96DD7">
        <w:rPr>
          <w:color w:val="000000" w:themeColor="text1"/>
          <w:sz w:val="20"/>
          <w:szCs w:val="20"/>
          <w:vertAlign w:val="superscript"/>
        </w:rPr>
        <w:t>†</w:t>
      </w:r>
      <w:r w:rsidR="000C2601" w:rsidRPr="00F96DD7">
        <w:rPr>
          <w:color w:val="000000" w:themeColor="text1"/>
          <w:sz w:val="20"/>
          <w:szCs w:val="20"/>
        </w:rPr>
        <w:tab/>
        <w:t>203 (7.2%)</w:t>
      </w:r>
      <w:r w:rsidR="000C2601" w:rsidRPr="00F96DD7">
        <w:rPr>
          <w:color w:val="000000" w:themeColor="text1"/>
          <w:sz w:val="20"/>
          <w:szCs w:val="20"/>
        </w:rPr>
        <w:tab/>
        <w:t>195 (5.7%)</w:t>
      </w:r>
    </w:p>
    <w:p w14:paraId="5A64F6B3" w14:textId="34453C8B" w:rsidR="000C2601" w:rsidRPr="00F96DD7" w:rsidRDefault="00F67C8B" w:rsidP="00A668E6">
      <w:pPr>
        <w:pBdr>
          <w:bottom w:val="single" w:sz="4" w:space="1" w:color="auto"/>
        </w:pBdr>
        <w:tabs>
          <w:tab w:val="left" w:pos="4253"/>
          <w:tab w:val="left" w:pos="7371"/>
        </w:tabs>
        <w:spacing w:line="276" w:lineRule="auto"/>
        <w:jc w:val="left"/>
        <w:rPr>
          <w:color w:val="000000" w:themeColor="text1"/>
          <w:sz w:val="20"/>
          <w:szCs w:val="20"/>
        </w:rPr>
      </w:pPr>
      <w:r w:rsidRPr="00F96DD7">
        <w:rPr>
          <w:color w:val="000000" w:themeColor="text1"/>
          <w:sz w:val="20"/>
          <w:szCs w:val="20"/>
        </w:rPr>
        <w:t>S</w:t>
      </w:r>
      <w:r w:rsidR="000C2601" w:rsidRPr="00F96DD7">
        <w:rPr>
          <w:color w:val="000000" w:themeColor="text1"/>
          <w:sz w:val="20"/>
          <w:szCs w:val="20"/>
        </w:rPr>
        <w:t>arcopenia</w:t>
      </w:r>
      <w:r w:rsidR="00033891" w:rsidRPr="00F96DD7">
        <w:rPr>
          <w:color w:val="000000" w:themeColor="text1"/>
          <w:sz w:val="20"/>
          <w:szCs w:val="20"/>
          <w:vertAlign w:val="superscript"/>
        </w:rPr>
        <w:t>‡</w:t>
      </w:r>
      <w:r w:rsidR="000C2601" w:rsidRPr="00F96DD7">
        <w:rPr>
          <w:color w:val="000000" w:themeColor="text1"/>
          <w:sz w:val="20"/>
          <w:szCs w:val="20"/>
        </w:rPr>
        <w:tab/>
        <w:t>135 (4.8%)</w:t>
      </w:r>
      <w:r w:rsidR="000C2601" w:rsidRPr="00F96DD7">
        <w:rPr>
          <w:color w:val="000000" w:themeColor="text1"/>
          <w:sz w:val="20"/>
          <w:szCs w:val="20"/>
        </w:rPr>
        <w:tab/>
        <w:t>122 (3.6%)</w:t>
      </w:r>
    </w:p>
    <w:p w14:paraId="494343BA" w14:textId="49374325" w:rsidR="006A2EF8" w:rsidRPr="00F96DD7" w:rsidRDefault="006A2EF8" w:rsidP="006A2EF8">
      <w:pPr>
        <w:tabs>
          <w:tab w:val="left" w:pos="4253"/>
          <w:tab w:val="left" w:pos="7371"/>
        </w:tabs>
        <w:spacing w:line="276" w:lineRule="auto"/>
        <w:jc w:val="left"/>
        <w:rPr>
          <w:color w:val="000000" w:themeColor="text1"/>
          <w:sz w:val="20"/>
          <w:szCs w:val="20"/>
        </w:rPr>
      </w:pPr>
      <w:r w:rsidRPr="00F96DD7">
        <w:rPr>
          <w:color w:val="000000" w:themeColor="text1"/>
          <w:sz w:val="20"/>
          <w:szCs w:val="20"/>
        </w:rPr>
        <w:t>ALM, appendicular lean mass.</w:t>
      </w:r>
    </w:p>
    <w:p w14:paraId="68EBB95A" w14:textId="08514A35" w:rsidR="000C2601" w:rsidRPr="00F96DD7" w:rsidRDefault="006A2EF8" w:rsidP="00A668E6">
      <w:pPr>
        <w:tabs>
          <w:tab w:val="left" w:pos="4253"/>
          <w:tab w:val="left" w:pos="7371"/>
        </w:tabs>
        <w:spacing w:line="276" w:lineRule="auto"/>
        <w:jc w:val="left"/>
        <w:rPr>
          <w:color w:val="000000" w:themeColor="text1"/>
          <w:sz w:val="20"/>
          <w:szCs w:val="20"/>
        </w:rPr>
      </w:pPr>
      <w:r w:rsidRPr="00F96DD7">
        <w:rPr>
          <w:rFonts w:hint="eastAsia"/>
          <w:color w:val="000000" w:themeColor="text1"/>
          <w:sz w:val="20"/>
          <w:szCs w:val="20"/>
          <w:vertAlign w:val="superscript"/>
        </w:rPr>
        <w:t>*</w:t>
      </w:r>
      <w:r w:rsidR="000C2601" w:rsidRPr="00F96DD7">
        <w:rPr>
          <w:color w:val="000000" w:themeColor="text1"/>
          <w:sz w:val="20"/>
          <w:szCs w:val="20"/>
        </w:rPr>
        <w:t>Cutoff values of adjusted ALM are &lt;7.0 kg/m</w:t>
      </w:r>
      <w:r w:rsidR="000C2601" w:rsidRPr="00F96DD7">
        <w:rPr>
          <w:color w:val="000000" w:themeColor="text1"/>
          <w:sz w:val="20"/>
          <w:szCs w:val="20"/>
          <w:vertAlign w:val="superscript"/>
        </w:rPr>
        <w:t>2</w:t>
      </w:r>
      <w:r w:rsidR="000C2601" w:rsidRPr="00F96DD7">
        <w:rPr>
          <w:color w:val="000000" w:themeColor="text1"/>
          <w:sz w:val="20"/>
          <w:szCs w:val="20"/>
        </w:rPr>
        <w:t xml:space="preserve"> for </w:t>
      </w:r>
      <w:r w:rsidR="00774082" w:rsidRPr="00F96DD7">
        <w:rPr>
          <w:color w:val="000000" w:themeColor="text1"/>
          <w:sz w:val="20"/>
          <w:szCs w:val="20"/>
        </w:rPr>
        <w:t>males</w:t>
      </w:r>
      <w:r w:rsidR="000C2601" w:rsidRPr="00F96DD7">
        <w:rPr>
          <w:color w:val="000000" w:themeColor="text1"/>
          <w:sz w:val="20"/>
          <w:szCs w:val="20"/>
        </w:rPr>
        <w:t xml:space="preserve"> and &lt;6.1 kg/m</w:t>
      </w:r>
      <w:r w:rsidR="000C2601" w:rsidRPr="00F96DD7">
        <w:rPr>
          <w:color w:val="000000" w:themeColor="text1"/>
          <w:sz w:val="20"/>
          <w:szCs w:val="20"/>
          <w:vertAlign w:val="superscript"/>
        </w:rPr>
        <w:t>2</w:t>
      </w:r>
      <w:r w:rsidR="000C2601" w:rsidRPr="00F96DD7">
        <w:rPr>
          <w:color w:val="000000" w:themeColor="text1"/>
          <w:sz w:val="20"/>
          <w:szCs w:val="20"/>
        </w:rPr>
        <w:t xml:space="preserve"> for </w:t>
      </w:r>
      <w:r w:rsidR="00774082" w:rsidRPr="00F96DD7">
        <w:rPr>
          <w:color w:val="000000" w:themeColor="text1"/>
          <w:sz w:val="20"/>
          <w:szCs w:val="20"/>
        </w:rPr>
        <w:t>females</w:t>
      </w:r>
      <w:r w:rsidR="000C2601" w:rsidRPr="00F96DD7">
        <w:rPr>
          <w:color w:val="000000" w:themeColor="text1"/>
          <w:sz w:val="20"/>
          <w:szCs w:val="20"/>
        </w:rPr>
        <w:t>.</w:t>
      </w:r>
    </w:p>
    <w:p w14:paraId="4747E3BB" w14:textId="3198938B" w:rsidR="00F071DD" w:rsidRPr="00F96DD7" w:rsidRDefault="006A2EF8" w:rsidP="00A668E6">
      <w:pPr>
        <w:tabs>
          <w:tab w:val="left" w:pos="4253"/>
          <w:tab w:val="left" w:pos="7371"/>
        </w:tabs>
        <w:spacing w:line="276" w:lineRule="auto"/>
        <w:jc w:val="left"/>
        <w:rPr>
          <w:color w:val="000000" w:themeColor="text1"/>
          <w:sz w:val="20"/>
          <w:szCs w:val="20"/>
        </w:rPr>
      </w:pPr>
      <w:r w:rsidRPr="00F96DD7">
        <w:rPr>
          <w:color w:val="000000" w:themeColor="text1"/>
          <w:sz w:val="20"/>
          <w:szCs w:val="20"/>
          <w:vertAlign w:val="superscript"/>
        </w:rPr>
        <w:t>†</w:t>
      </w:r>
      <w:r w:rsidR="000C2601" w:rsidRPr="00F96DD7">
        <w:rPr>
          <w:color w:val="000000" w:themeColor="text1"/>
          <w:sz w:val="20"/>
          <w:szCs w:val="20"/>
        </w:rPr>
        <w:t xml:space="preserve">Cutoff values of grip strength are &lt;28 kg for </w:t>
      </w:r>
      <w:r w:rsidR="00774082" w:rsidRPr="00F96DD7">
        <w:rPr>
          <w:color w:val="000000" w:themeColor="text1"/>
          <w:sz w:val="20"/>
          <w:szCs w:val="20"/>
        </w:rPr>
        <w:t>males</w:t>
      </w:r>
      <w:r w:rsidR="000C2601" w:rsidRPr="00F96DD7">
        <w:rPr>
          <w:color w:val="000000" w:themeColor="text1"/>
          <w:sz w:val="20"/>
          <w:szCs w:val="20"/>
        </w:rPr>
        <w:t xml:space="preserve"> and &lt;18 kg for </w:t>
      </w:r>
      <w:r w:rsidR="00774082" w:rsidRPr="00F96DD7">
        <w:rPr>
          <w:color w:val="000000" w:themeColor="text1"/>
          <w:sz w:val="20"/>
          <w:szCs w:val="20"/>
        </w:rPr>
        <w:t>females</w:t>
      </w:r>
      <w:r w:rsidR="000C2601" w:rsidRPr="00F96DD7">
        <w:rPr>
          <w:color w:val="000000" w:themeColor="text1"/>
          <w:sz w:val="20"/>
          <w:szCs w:val="20"/>
        </w:rPr>
        <w:t>.</w:t>
      </w:r>
    </w:p>
    <w:p w14:paraId="71A7C0FD" w14:textId="18C5F999" w:rsidR="006A2EF8" w:rsidRPr="00F96DD7" w:rsidRDefault="006A2EF8" w:rsidP="006A2EF8">
      <w:pPr>
        <w:tabs>
          <w:tab w:val="left" w:pos="4253"/>
          <w:tab w:val="left" w:pos="7371"/>
        </w:tabs>
        <w:spacing w:line="276" w:lineRule="auto"/>
        <w:jc w:val="left"/>
        <w:rPr>
          <w:color w:val="000000" w:themeColor="text1"/>
          <w:sz w:val="20"/>
          <w:szCs w:val="20"/>
        </w:rPr>
      </w:pPr>
      <w:r w:rsidRPr="00F96DD7">
        <w:rPr>
          <w:color w:val="000000" w:themeColor="text1"/>
          <w:sz w:val="20"/>
          <w:szCs w:val="20"/>
        </w:rPr>
        <w:t>Median with interquartile range in parentheses or number.</w:t>
      </w:r>
    </w:p>
    <w:p w14:paraId="7E051F0C" w14:textId="102EAAD3" w:rsidR="006A4674" w:rsidRPr="00F96DD7" w:rsidRDefault="00033891" w:rsidP="006A2EF8">
      <w:pPr>
        <w:tabs>
          <w:tab w:val="left" w:pos="4253"/>
          <w:tab w:val="left" w:pos="7371"/>
        </w:tabs>
        <w:spacing w:line="276" w:lineRule="auto"/>
        <w:jc w:val="left"/>
        <w:rPr>
          <w:color w:val="000000" w:themeColor="text1"/>
          <w:sz w:val="20"/>
          <w:szCs w:val="20"/>
        </w:rPr>
      </w:pPr>
      <w:r w:rsidRPr="00F96DD7">
        <w:rPr>
          <w:color w:val="000000" w:themeColor="text1"/>
          <w:sz w:val="20"/>
          <w:szCs w:val="20"/>
          <w:vertAlign w:val="superscript"/>
        </w:rPr>
        <w:t>‡</w:t>
      </w:r>
      <w:r w:rsidR="006A4674" w:rsidRPr="00F96DD7">
        <w:rPr>
          <w:color w:val="000000" w:themeColor="text1"/>
          <w:sz w:val="20"/>
          <w:szCs w:val="20"/>
        </w:rPr>
        <w:t>Sarcopenia was defined as having both low adjusted ALM</w:t>
      </w:r>
      <w:r w:rsidR="006A4674" w:rsidRPr="00F96DD7">
        <w:rPr>
          <w:rFonts w:hint="eastAsia"/>
          <w:color w:val="000000" w:themeColor="text1"/>
          <w:sz w:val="20"/>
          <w:szCs w:val="20"/>
          <w:vertAlign w:val="superscript"/>
        </w:rPr>
        <w:t>*</w:t>
      </w:r>
      <w:r w:rsidR="006A4674" w:rsidRPr="00F96DD7">
        <w:rPr>
          <w:color w:val="000000" w:themeColor="text1"/>
          <w:sz w:val="20"/>
          <w:szCs w:val="20"/>
        </w:rPr>
        <w:t xml:space="preserve"> and low grip strength</w:t>
      </w:r>
      <w:r w:rsidR="006A4674" w:rsidRPr="00F96DD7">
        <w:rPr>
          <w:color w:val="000000" w:themeColor="text1"/>
          <w:sz w:val="20"/>
          <w:szCs w:val="20"/>
          <w:vertAlign w:val="superscript"/>
        </w:rPr>
        <w:t>†</w:t>
      </w:r>
      <w:r w:rsidR="006A4674" w:rsidRPr="00F96DD7">
        <w:rPr>
          <w:color w:val="000000" w:themeColor="text1"/>
          <w:sz w:val="20"/>
          <w:szCs w:val="20"/>
        </w:rPr>
        <w:t>.</w:t>
      </w:r>
    </w:p>
    <w:p w14:paraId="7F992FD2" w14:textId="77777777" w:rsidR="00F4348A" w:rsidRPr="00F96DD7" w:rsidRDefault="00F4348A">
      <w:pPr>
        <w:widowControl/>
        <w:jc w:val="left"/>
        <w:rPr>
          <w:color w:val="000000" w:themeColor="text1"/>
          <w:sz w:val="20"/>
          <w:szCs w:val="20"/>
        </w:rPr>
      </w:pPr>
      <w:r w:rsidRPr="00F96DD7">
        <w:rPr>
          <w:color w:val="000000" w:themeColor="text1"/>
          <w:sz w:val="20"/>
          <w:szCs w:val="20"/>
        </w:rPr>
        <w:br w:type="page"/>
      </w:r>
    </w:p>
    <w:p w14:paraId="693F7B9B" w14:textId="6692D2F6" w:rsidR="00F4348A" w:rsidRPr="00F96DD7" w:rsidRDefault="00F4348A" w:rsidP="00F4348A">
      <w:pPr>
        <w:tabs>
          <w:tab w:val="left" w:pos="4253"/>
          <w:tab w:val="left" w:pos="7371"/>
        </w:tabs>
        <w:spacing w:line="276" w:lineRule="auto"/>
        <w:jc w:val="left"/>
        <w:rPr>
          <w:color w:val="000000" w:themeColor="text1"/>
          <w:sz w:val="20"/>
          <w:szCs w:val="20"/>
        </w:rPr>
      </w:pPr>
      <w:bookmarkStart w:id="9" w:name="_Hlk213997981"/>
      <w:r w:rsidRPr="00F96DD7">
        <w:rPr>
          <w:color w:val="000000" w:themeColor="text1"/>
          <w:sz w:val="20"/>
          <w:szCs w:val="20"/>
        </w:rPr>
        <w:lastRenderedPageBreak/>
        <w:t>Supplementary Table 6</w:t>
      </w:r>
      <w:bookmarkEnd w:id="9"/>
      <w:r w:rsidRPr="00F96DD7">
        <w:rPr>
          <w:color w:val="000000" w:themeColor="text1"/>
          <w:sz w:val="20"/>
          <w:szCs w:val="20"/>
        </w:rPr>
        <w:t>. Odds ratios (ORs) for sarcopenia according to quartiles of plant protein intake in participants with no disease history (sensitivity analysis</w:t>
      </w:r>
      <w:r w:rsidR="00555832" w:rsidRPr="00F96DD7">
        <w:rPr>
          <w:color w:val="000000" w:themeColor="text1"/>
          <w:sz w:val="20"/>
          <w:szCs w:val="20"/>
        </w:rPr>
        <w:t>, N=5731</w:t>
      </w:r>
      <w:r w:rsidRPr="00F96DD7">
        <w:rPr>
          <w:color w:val="000000" w:themeColor="text1"/>
          <w:sz w:val="20"/>
          <w:szCs w:val="20"/>
        </w:rPr>
        <w:t>)</w:t>
      </w:r>
    </w:p>
    <w:p w14:paraId="4375E8D6" w14:textId="695C194C" w:rsidR="00F4348A" w:rsidRPr="00F96DD7" w:rsidRDefault="00F4348A" w:rsidP="004651DC">
      <w:pPr>
        <w:pBdr>
          <w:top w:val="single" w:sz="4" w:space="1" w:color="000000"/>
          <w:bottom w:val="single" w:sz="4" w:space="1" w:color="000000"/>
        </w:pBd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ab/>
      </w:r>
      <w:r w:rsidRPr="00F96DD7">
        <w:rPr>
          <w:color w:val="000000" w:themeColor="text1"/>
          <w:sz w:val="20"/>
          <w:szCs w:val="20"/>
          <w:u w:val="single"/>
        </w:rPr>
        <w:t xml:space="preserve">   </w:t>
      </w:r>
      <w:bookmarkStart w:id="10" w:name="_Hlk187164664"/>
      <w:r w:rsidRPr="00F96DD7">
        <w:rPr>
          <w:rFonts w:hint="eastAsia"/>
          <w:color w:val="000000" w:themeColor="text1"/>
          <w:sz w:val="20"/>
          <w:szCs w:val="20"/>
          <w:u w:val="single"/>
        </w:rPr>
        <w:t xml:space="preserve"> </w:t>
      </w:r>
      <w:r w:rsidRPr="00F96DD7">
        <w:rPr>
          <w:color w:val="000000" w:themeColor="text1"/>
          <w:sz w:val="20"/>
          <w:szCs w:val="20"/>
          <w:u w:val="single"/>
        </w:rPr>
        <w:t xml:space="preserve">      Quartiles of energy-adjusted plan</w:t>
      </w:r>
      <w:r w:rsidR="003C3667" w:rsidRPr="00F96DD7">
        <w:rPr>
          <w:color w:val="000000" w:themeColor="text1"/>
          <w:sz w:val="20"/>
          <w:szCs w:val="20"/>
          <w:u w:val="single"/>
        </w:rPr>
        <w:t>t</w:t>
      </w:r>
      <w:r w:rsidRPr="00F96DD7">
        <w:rPr>
          <w:color w:val="000000" w:themeColor="text1"/>
          <w:sz w:val="20"/>
          <w:szCs w:val="20"/>
          <w:u w:val="single"/>
        </w:rPr>
        <w:t xml:space="preserve"> protein intake</w:t>
      </w:r>
      <w:bookmarkEnd w:id="10"/>
      <w:r w:rsidRPr="00F96DD7">
        <w:rPr>
          <w:color w:val="000000" w:themeColor="text1"/>
          <w:sz w:val="20"/>
          <w:szCs w:val="20"/>
          <w:u w:val="single"/>
        </w:rPr>
        <w:t xml:space="preserve">            </w:t>
      </w:r>
      <w:r w:rsidRPr="00F96DD7">
        <w:rPr>
          <w:color w:val="000000" w:themeColor="text1"/>
          <w:sz w:val="20"/>
          <w:szCs w:val="20"/>
        </w:rPr>
        <w:tab/>
        <w:t>P for trend</w:t>
      </w:r>
    </w:p>
    <w:p w14:paraId="1D72396E" w14:textId="77777777" w:rsidR="00F4348A" w:rsidRPr="00F96DD7" w:rsidRDefault="00F4348A" w:rsidP="004651DC">
      <w:pPr>
        <w:pBdr>
          <w:top w:val="single" w:sz="4" w:space="1" w:color="000000"/>
          <w:bottom w:val="single" w:sz="4" w:space="1" w:color="000000"/>
        </w:pBd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ab/>
        <w:t xml:space="preserve">Q1 </w:t>
      </w:r>
      <w:r w:rsidRPr="00F96DD7">
        <w:rPr>
          <w:color w:val="000000" w:themeColor="text1"/>
          <w:sz w:val="20"/>
          <w:szCs w:val="20"/>
        </w:rPr>
        <w:tab/>
        <w:t xml:space="preserve">Q2 </w:t>
      </w:r>
      <w:r w:rsidRPr="00F96DD7">
        <w:rPr>
          <w:color w:val="000000" w:themeColor="text1"/>
          <w:sz w:val="20"/>
          <w:szCs w:val="20"/>
        </w:rPr>
        <w:tab/>
        <w:t xml:space="preserve">Q3 </w:t>
      </w:r>
      <w:r w:rsidRPr="00F96DD7">
        <w:rPr>
          <w:color w:val="000000" w:themeColor="text1"/>
          <w:sz w:val="20"/>
          <w:szCs w:val="20"/>
        </w:rPr>
        <w:tab/>
        <w:t>Q4</w:t>
      </w:r>
      <w:r w:rsidRPr="00F96DD7">
        <w:rPr>
          <w:color w:val="000000" w:themeColor="text1"/>
          <w:sz w:val="20"/>
          <w:szCs w:val="20"/>
        </w:rPr>
        <w:tab/>
      </w:r>
    </w:p>
    <w:p w14:paraId="77D09B2F" w14:textId="77777777"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u w:val="single"/>
        </w:rPr>
      </w:pPr>
      <w:r w:rsidRPr="00F96DD7">
        <w:rPr>
          <w:rFonts w:hint="eastAsia"/>
          <w:color w:val="000000" w:themeColor="text1"/>
          <w:sz w:val="20"/>
          <w:szCs w:val="20"/>
          <w:u w:val="single"/>
        </w:rPr>
        <w:t>Males</w:t>
      </w:r>
    </w:p>
    <w:p w14:paraId="18DE47C6" w14:textId="464D6540"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Occurrence of sarcopenia</w:t>
      </w:r>
      <w:r w:rsidRPr="00F96DD7">
        <w:rPr>
          <w:color w:val="000000" w:themeColor="text1"/>
          <w:sz w:val="20"/>
          <w:szCs w:val="20"/>
        </w:rPr>
        <w:tab/>
      </w:r>
      <w:bookmarkStart w:id="11" w:name="_Hlk214367080"/>
      <w:r w:rsidR="00B10310" w:rsidRPr="00F96DD7">
        <w:rPr>
          <w:color w:val="000000" w:themeColor="text1"/>
          <w:sz w:val="20"/>
          <w:szCs w:val="20"/>
        </w:rPr>
        <w:t>30/</w:t>
      </w:r>
      <w:r w:rsidR="00A00867" w:rsidRPr="00F96DD7">
        <w:rPr>
          <w:color w:val="000000" w:themeColor="text1"/>
          <w:sz w:val="20"/>
          <w:szCs w:val="20"/>
        </w:rPr>
        <w:t>620</w:t>
      </w:r>
      <w:r w:rsidR="00B10310" w:rsidRPr="00F96DD7">
        <w:rPr>
          <w:color w:val="000000" w:themeColor="text1"/>
          <w:sz w:val="20"/>
          <w:szCs w:val="20"/>
        </w:rPr>
        <w:t xml:space="preserve"> (</w:t>
      </w:r>
      <w:r w:rsidR="00A00867" w:rsidRPr="00F96DD7">
        <w:rPr>
          <w:color w:val="000000" w:themeColor="text1"/>
          <w:sz w:val="20"/>
          <w:szCs w:val="20"/>
        </w:rPr>
        <w:t>4</w:t>
      </w:r>
      <w:r w:rsidR="00B10310" w:rsidRPr="00F96DD7">
        <w:rPr>
          <w:color w:val="000000" w:themeColor="text1"/>
          <w:sz w:val="20"/>
          <w:szCs w:val="20"/>
        </w:rPr>
        <w:t>.</w:t>
      </w:r>
      <w:r w:rsidR="00A00867" w:rsidRPr="00F96DD7">
        <w:rPr>
          <w:color w:val="000000" w:themeColor="text1"/>
          <w:sz w:val="20"/>
          <w:szCs w:val="20"/>
        </w:rPr>
        <w:t>8</w:t>
      </w:r>
      <w:r w:rsidR="00B10310" w:rsidRPr="00F96DD7">
        <w:rPr>
          <w:color w:val="000000" w:themeColor="text1"/>
          <w:sz w:val="20"/>
          <w:szCs w:val="20"/>
        </w:rPr>
        <w:t>%)</w:t>
      </w:r>
      <w:r w:rsidR="00B10310" w:rsidRPr="00F96DD7">
        <w:rPr>
          <w:color w:val="000000" w:themeColor="text1"/>
          <w:sz w:val="20"/>
          <w:szCs w:val="20"/>
        </w:rPr>
        <w:tab/>
        <w:t>2</w:t>
      </w:r>
      <w:r w:rsidR="00A00867" w:rsidRPr="00F96DD7">
        <w:rPr>
          <w:rFonts w:hint="eastAsia"/>
          <w:color w:val="000000" w:themeColor="text1"/>
          <w:sz w:val="20"/>
          <w:szCs w:val="20"/>
        </w:rPr>
        <w:t>6</w:t>
      </w:r>
      <w:r w:rsidR="00B10310" w:rsidRPr="00F96DD7">
        <w:rPr>
          <w:color w:val="000000" w:themeColor="text1"/>
          <w:sz w:val="20"/>
          <w:szCs w:val="20"/>
        </w:rPr>
        <w:t>/</w:t>
      </w:r>
      <w:r w:rsidR="00A00867" w:rsidRPr="00F96DD7">
        <w:rPr>
          <w:color w:val="000000" w:themeColor="text1"/>
          <w:sz w:val="20"/>
          <w:szCs w:val="20"/>
        </w:rPr>
        <w:t>620</w:t>
      </w:r>
      <w:r w:rsidR="00B10310" w:rsidRPr="00F96DD7">
        <w:rPr>
          <w:color w:val="000000" w:themeColor="text1"/>
          <w:sz w:val="20"/>
          <w:szCs w:val="20"/>
        </w:rPr>
        <w:t xml:space="preserve"> (</w:t>
      </w:r>
      <w:r w:rsidR="00A00867" w:rsidRPr="00F96DD7">
        <w:rPr>
          <w:color w:val="000000" w:themeColor="text1"/>
          <w:sz w:val="20"/>
          <w:szCs w:val="20"/>
        </w:rPr>
        <w:t>4</w:t>
      </w:r>
      <w:r w:rsidR="00B10310" w:rsidRPr="00F96DD7">
        <w:rPr>
          <w:color w:val="000000" w:themeColor="text1"/>
          <w:sz w:val="20"/>
          <w:szCs w:val="20"/>
        </w:rPr>
        <w:t>.</w:t>
      </w:r>
      <w:r w:rsidR="00A00867" w:rsidRPr="00F96DD7">
        <w:rPr>
          <w:color w:val="000000" w:themeColor="text1"/>
          <w:sz w:val="20"/>
          <w:szCs w:val="20"/>
        </w:rPr>
        <w:t>2</w:t>
      </w:r>
      <w:r w:rsidR="00B10310" w:rsidRPr="00F96DD7">
        <w:rPr>
          <w:color w:val="000000" w:themeColor="text1"/>
          <w:sz w:val="20"/>
          <w:szCs w:val="20"/>
        </w:rPr>
        <w:t>%)</w:t>
      </w:r>
      <w:r w:rsidR="00B10310" w:rsidRPr="00F96DD7">
        <w:rPr>
          <w:color w:val="000000" w:themeColor="text1"/>
          <w:sz w:val="20"/>
          <w:szCs w:val="20"/>
        </w:rPr>
        <w:tab/>
        <w:t>2</w:t>
      </w:r>
      <w:r w:rsidR="00A00867" w:rsidRPr="00F96DD7">
        <w:rPr>
          <w:color w:val="000000" w:themeColor="text1"/>
          <w:sz w:val="20"/>
          <w:szCs w:val="20"/>
        </w:rPr>
        <w:t>1</w:t>
      </w:r>
      <w:r w:rsidR="00B10310" w:rsidRPr="00F96DD7">
        <w:rPr>
          <w:color w:val="000000" w:themeColor="text1"/>
          <w:sz w:val="20"/>
          <w:szCs w:val="20"/>
        </w:rPr>
        <w:t>/</w:t>
      </w:r>
      <w:r w:rsidR="00A00867" w:rsidRPr="00F96DD7">
        <w:rPr>
          <w:color w:val="000000" w:themeColor="text1"/>
          <w:sz w:val="20"/>
          <w:szCs w:val="20"/>
        </w:rPr>
        <w:t>624</w:t>
      </w:r>
      <w:r w:rsidR="00B10310" w:rsidRPr="00F96DD7">
        <w:rPr>
          <w:color w:val="000000" w:themeColor="text1"/>
          <w:sz w:val="20"/>
          <w:szCs w:val="20"/>
        </w:rPr>
        <w:t xml:space="preserve"> (3.</w:t>
      </w:r>
      <w:r w:rsidR="00A00867" w:rsidRPr="00F96DD7">
        <w:rPr>
          <w:color w:val="000000" w:themeColor="text1"/>
          <w:sz w:val="20"/>
          <w:szCs w:val="20"/>
        </w:rPr>
        <w:t>4</w:t>
      </w:r>
      <w:r w:rsidR="00B10310" w:rsidRPr="00F96DD7">
        <w:rPr>
          <w:color w:val="000000" w:themeColor="text1"/>
          <w:sz w:val="20"/>
          <w:szCs w:val="20"/>
        </w:rPr>
        <w:t>%)</w:t>
      </w:r>
      <w:r w:rsidR="00B10310" w:rsidRPr="00F96DD7">
        <w:rPr>
          <w:color w:val="000000" w:themeColor="text1"/>
          <w:sz w:val="20"/>
          <w:szCs w:val="20"/>
        </w:rPr>
        <w:tab/>
      </w:r>
      <w:r w:rsidR="00A00867" w:rsidRPr="00F96DD7">
        <w:rPr>
          <w:color w:val="000000" w:themeColor="text1"/>
          <w:sz w:val="20"/>
          <w:szCs w:val="20"/>
        </w:rPr>
        <w:t>28</w:t>
      </w:r>
      <w:r w:rsidR="00B10310" w:rsidRPr="00F96DD7">
        <w:rPr>
          <w:color w:val="000000" w:themeColor="text1"/>
          <w:sz w:val="20"/>
          <w:szCs w:val="20"/>
        </w:rPr>
        <w:t>/</w:t>
      </w:r>
      <w:r w:rsidR="00A00867" w:rsidRPr="00F96DD7">
        <w:rPr>
          <w:color w:val="000000" w:themeColor="text1"/>
          <w:sz w:val="20"/>
          <w:szCs w:val="20"/>
        </w:rPr>
        <w:t>619</w:t>
      </w:r>
      <w:r w:rsidR="00B10310" w:rsidRPr="00F96DD7">
        <w:rPr>
          <w:color w:val="000000" w:themeColor="text1"/>
          <w:sz w:val="20"/>
          <w:szCs w:val="20"/>
        </w:rPr>
        <w:t xml:space="preserve"> (4.</w:t>
      </w:r>
      <w:r w:rsidR="00A00867" w:rsidRPr="00F96DD7">
        <w:rPr>
          <w:color w:val="000000" w:themeColor="text1"/>
          <w:sz w:val="20"/>
          <w:szCs w:val="20"/>
        </w:rPr>
        <w:t>5</w:t>
      </w:r>
      <w:r w:rsidR="00B10310" w:rsidRPr="00F96DD7">
        <w:rPr>
          <w:color w:val="000000" w:themeColor="text1"/>
          <w:sz w:val="20"/>
          <w:szCs w:val="20"/>
        </w:rPr>
        <w:t>%)</w:t>
      </w:r>
      <w:bookmarkEnd w:id="11"/>
    </w:p>
    <w:p w14:paraId="22742769" w14:textId="0D435EBD"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Unadjusted OR (95% CI)</w:t>
      </w:r>
      <w:r w:rsidRPr="00F96DD7">
        <w:rPr>
          <w:color w:val="000000" w:themeColor="text1"/>
          <w:sz w:val="20"/>
          <w:szCs w:val="20"/>
        </w:rPr>
        <w:tab/>
        <w:t>1 (ref)</w:t>
      </w:r>
      <w:r w:rsidRPr="00F96DD7">
        <w:rPr>
          <w:color w:val="000000" w:themeColor="text1"/>
          <w:sz w:val="20"/>
          <w:szCs w:val="20"/>
        </w:rPr>
        <w:tab/>
      </w:r>
      <w:r w:rsidR="00B10310" w:rsidRPr="00F96DD7">
        <w:rPr>
          <w:color w:val="000000" w:themeColor="text1"/>
          <w:sz w:val="20"/>
          <w:szCs w:val="20"/>
        </w:rPr>
        <w:t>0.86 (0.5</w:t>
      </w:r>
      <w:r w:rsidR="00A00867" w:rsidRPr="00F96DD7">
        <w:rPr>
          <w:color w:val="000000" w:themeColor="text1"/>
          <w:sz w:val="20"/>
          <w:szCs w:val="20"/>
        </w:rPr>
        <w:t>0</w:t>
      </w:r>
      <w:r w:rsidR="00B10310" w:rsidRPr="00F96DD7">
        <w:rPr>
          <w:color w:val="000000" w:themeColor="text1"/>
          <w:sz w:val="20"/>
          <w:szCs w:val="20"/>
        </w:rPr>
        <w:t>-1.</w:t>
      </w:r>
      <w:r w:rsidR="00A00867" w:rsidRPr="00F96DD7">
        <w:rPr>
          <w:color w:val="000000" w:themeColor="text1"/>
          <w:sz w:val="20"/>
          <w:szCs w:val="20"/>
        </w:rPr>
        <w:t>47</w:t>
      </w:r>
      <w:r w:rsidR="00B10310" w:rsidRPr="00F96DD7">
        <w:rPr>
          <w:color w:val="000000" w:themeColor="text1"/>
          <w:sz w:val="20"/>
          <w:szCs w:val="20"/>
        </w:rPr>
        <w:t>)</w:t>
      </w:r>
      <w:r w:rsidR="00B10310" w:rsidRPr="00F96DD7">
        <w:rPr>
          <w:color w:val="000000" w:themeColor="text1"/>
          <w:sz w:val="20"/>
          <w:szCs w:val="20"/>
        </w:rPr>
        <w:tab/>
        <w:t>0.6</w:t>
      </w:r>
      <w:r w:rsidR="00A00867" w:rsidRPr="00F96DD7">
        <w:rPr>
          <w:color w:val="000000" w:themeColor="text1"/>
          <w:sz w:val="20"/>
          <w:szCs w:val="20"/>
        </w:rPr>
        <w:t>9</w:t>
      </w:r>
      <w:r w:rsidR="00B10310" w:rsidRPr="00F96DD7">
        <w:rPr>
          <w:color w:val="000000" w:themeColor="text1"/>
          <w:sz w:val="20"/>
          <w:szCs w:val="20"/>
        </w:rPr>
        <w:t xml:space="preserve"> (0.</w:t>
      </w:r>
      <w:r w:rsidR="00A00867" w:rsidRPr="00F96DD7">
        <w:rPr>
          <w:color w:val="000000" w:themeColor="text1"/>
          <w:sz w:val="20"/>
          <w:szCs w:val="20"/>
        </w:rPr>
        <w:t>39</w:t>
      </w:r>
      <w:r w:rsidR="00B10310" w:rsidRPr="00F96DD7">
        <w:rPr>
          <w:color w:val="000000" w:themeColor="text1"/>
          <w:sz w:val="20"/>
          <w:szCs w:val="20"/>
        </w:rPr>
        <w:t>-1.</w:t>
      </w:r>
      <w:r w:rsidR="00A00867" w:rsidRPr="00F96DD7">
        <w:rPr>
          <w:color w:val="000000" w:themeColor="text1"/>
          <w:sz w:val="20"/>
          <w:szCs w:val="20"/>
        </w:rPr>
        <w:t>21</w:t>
      </w:r>
      <w:r w:rsidR="00B10310" w:rsidRPr="00F96DD7">
        <w:rPr>
          <w:color w:val="000000" w:themeColor="text1"/>
          <w:sz w:val="20"/>
          <w:szCs w:val="20"/>
        </w:rPr>
        <w:t>)</w:t>
      </w:r>
      <w:r w:rsidR="00B10310" w:rsidRPr="00F96DD7">
        <w:rPr>
          <w:color w:val="000000" w:themeColor="text1"/>
          <w:sz w:val="20"/>
          <w:szCs w:val="20"/>
        </w:rPr>
        <w:tab/>
        <w:t>0.</w:t>
      </w:r>
      <w:r w:rsidR="00A00867" w:rsidRPr="00F96DD7">
        <w:rPr>
          <w:color w:val="000000" w:themeColor="text1"/>
          <w:sz w:val="20"/>
          <w:szCs w:val="20"/>
        </w:rPr>
        <w:t>93</w:t>
      </w:r>
      <w:r w:rsidR="00B10310" w:rsidRPr="00F96DD7">
        <w:rPr>
          <w:color w:val="000000" w:themeColor="text1"/>
          <w:sz w:val="20"/>
          <w:szCs w:val="20"/>
        </w:rPr>
        <w:t xml:space="preserve"> (0.5</w:t>
      </w:r>
      <w:r w:rsidR="00A00867" w:rsidRPr="00F96DD7">
        <w:rPr>
          <w:color w:val="000000" w:themeColor="text1"/>
          <w:sz w:val="20"/>
          <w:szCs w:val="20"/>
        </w:rPr>
        <w:t>5</w:t>
      </w:r>
      <w:r w:rsidR="00B10310" w:rsidRPr="00F96DD7">
        <w:rPr>
          <w:color w:val="000000" w:themeColor="text1"/>
          <w:sz w:val="20"/>
          <w:szCs w:val="20"/>
        </w:rPr>
        <w:t>-1.</w:t>
      </w:r>
      <w:r w:rsidR="00A00867" w:rsidRPr="00F96DD7">
        <w:rPr>
          <w:color w:val="000000" w:themeColor="text1"/>
          <w:sz w:val="20"/>
          <w:szCs w:val="20"/>
        </w:rPr>
        <w:t>58</w:t>
      </w:r>
      <w:r w:rsidR="00B10310" w:rsidRPr="00F96DD7">
        <w:rPr>
          <w:color w:val="000000" w:themeColor="text1"/>
          <w:sz w:val="20"/>
          <w:szCs w:val="20"/>
        </w:rPr>
        <w:t>)</w:t>
      </w:r>
      <w:r w:rsidR="00B10310" w:rsidRPr="00F96DD7">
        <w:rPr>
          <w:color w:val="000000" w:themeColor="text1"/>
          <w:sz w:val="20"/>
          <w:szCs w:val="20"/>
        </w:rPr>
        <w:tab/>
      </w:r>
      <w:r w:rsidR="006C36C3" w:rsidRPr="00F96DD7">
        <w:rPr>
          <w:color w:val="000000" w:themeColor="text1"/>
          <w:sz w:val="20"/>
          <w:szCs w:val="20"/>
        </w:rPr>
        <w:t>0.62</w:t>
      </w:r>
    </w:p>
    <w:p w14:paraId="5D18AEA0" w14:textId="6C96423D"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Age-adjusted OR (95% CI)</w:t>
      </w:r>
      <w:r w:rsidRPr="00F96DD7">
        <w:rPr>
          <w:color w:val="000000" w:themeColor="text1"/>
          <w:sz w:val="20"/>
          <w:szCs w:val="20"/>
        </w:rPr>
        <w:tab/>
        <w:t>1 (ref)</w:t>
      </w:r>
      <w:r w:rsidRPr="00F96DD7">
        <w:rPr>
          <w:color w:val="000000" w:themeColor="text1"/>
          <w:sz w:val="20"/>
          <w:szCs w:val="20"/>
        </w:rPr>
        <w:tab/>
      </w:r>
      <w:r w:rsidR="00B10310" w:rsidRPr="00F96DD7">
        <w:rPr>
          <w:color w:val="000000" w:themeColor="text1"/>
          <w:sz w:val="20"/>
          <w:szCs w:val="20"/>
        </w:rPr>
        <w:t>0.</w:t>
      </w:r>
      <w:r w:rsidR="00A00867" w:rsidRPr="00F96DD7">
        <w:rPr>
          <w:color w:val="000000" w:themeColor="text1"/>
          <w:sz w:val="20"/>
          <w:szCs w:val="20"/>
        </w:rPr>
        <w:t>74</w:t>
      </w:r>
      <w:r w:rsidR="00B10310" w:rsidRPr="00F96DD7">
        <w:rPr>
          <w:color w:val="000000" w:themeColor="text1"/>
          <w:sz w:val="20"/>
          <w:szCs w:val="20"/>
        </w:rPr>
        <w:t xml:space="preserve"> (0.</w:t>
      </w:r>
      <w:r w:rsidR="00A00867" w:rsidRPr="00F96DD7">
        <w:rPr>
          <w:color w:val="000000" w:themeColor="text1"/>
          <w:sz w:val="20"/>
          <w:szCs w:val="20"/>
        </w:rPr>
        <w:t>42</w:t>
      </w:r>
      <w:r w:rsidR="00B10310" w:rsidRPr="00F96DD7">
        <w:rPr>
          <w:color w:val="000000" w:themeColor="text1"/>
          <w:sz w:val="20"/>
          <w:szCs w:val="20"/>
        </w:rPr>
        <w:t>-1.</w:t>
      </w:r>
      <w:r w:rsidR="00A00867" w:rsidRPr="00F96DD7">
        <w:rPr>
          <w:color w:val="000000" w:themeColor="text1"/>
          <w:sz w:val="20"/>
          <w:szCs w:val="20"/>
        </w:rPr>
        <w:t>29</w:t>
      </w:r>
      <w:r w:rsidR="00B10310" w:rsidRPr="00F96DD7">
        <w:rPr>
          <w:color w:val="000000" w:themeColor="text1"/>
          <w:sz w:val="20"/>
          <w:szCs w:val="20"/>
        </w:rPr>
        <w:t>)</w:t>
      </w:r>
      <w:r w:rsidR="00B10310" w:rsidRPr="00F96DD7">
        <w:rPr>
          <w:color w:val="000000" w:themeColor="text1"/>
          <w:sz w:val="20"/>
          <w:szCs w:val="20"/>
        </w:rPr>
        <w:tab/>
        <w:t>0.</w:t>
      </w:r>
      <w:r w:rsidR="00A00867" w:rsidRPr="00F96DD7">
        <w:rPr>
          <w:color w:val="000000" w:themeColor="text1"/>
          <w:sz w:val="20"/>
          <w:szCs w:val="20"/>
        </w:rPr>
        <w:t>48</w:t>
      </w:r>
      <w:r w:rsidR="00B10310" w:rsidRPr="00F96DD7">
        <w:rPr>
          <w:color w:val="000000" w:themeColor="text1"/>
          <w:sz w:val="20"/>
          <w:szCs w:val="20"/>
        </w:rPr>
        <w:t xml:space="preserve"> (0.</w:t>
      </w:r>
      <w:r w:rsidR="00A00867" w:rsidRPr="00F96DD7">
        <w:rPr>
          <w:color w:val="000000" w:themeColor="text1"/>
          <w:sz w:val="20"/>
          <w:szCs w:val="20"/>
        </w:rPr>
        <w:t>27</w:t>
      </w:r>
      <w:r w:rsidR="00B10310" w:rsidRPr="00F96DD7">
        <w:rPr>
          <w:color w:val="000000" w:themeColor="text1"/>
          <w:sz w:val="20"/>
          <w:szCs w:val="20"/>
        </w:rPr>
        <w:t>-</w:t>
      </w:r>
      <w:r w:rsidR="00A00867" w:rsidRPr="00F96DD7">
        <w:rPr>
          <w:color w:val="000000" w:themeColor="text1"/>
          <w:sz w:val="20"/>
          <w:szCs w:val="20"/>
        </w:rPr>
        <w:t>0</w:t>
      </w:r>
      <w:r w:rsidR="00B10310" w:rsidRPr="00F96DD7">
        <w:rPr>
          <w:color w:val="000000" w:themeColor="text1"/>
          <w:sz w:val="20"/>
          <w:szCs w:val="20"/>
        </w:rPr>
        <w:t>.</w:t>
      </w:r>
      <w:r w:rsidR="00A00867" w:rsidRPr="00F96DD7">
        <w:rPr>
          <w:color w:val="000000" w:themeColor="text1"/>
          <w:sz w:val="20"/>
          <w:szCs w:val="20"/>
        </w:rPr>
        <w:t>86</w:t>
      </w:r>
      <w:r w:rsidR="00B10310" w:rsidRPr="00F96DD7">
        <w:rPr>
          <w:color w:val="000000" w:themeColor="text1"/>
          <w:sz w:val="20"/>
          <w:szCs w:val="20"/>
        </w:rPr>
        <w:t>)</w:t>
      </w:r>
      <w:r w:rsidR="00B10310" w:rsidRPr="00F96DD7">
        <w:rPr>
          <w:color w:val="000000" w:themeColor="text1"/>
          <w:sz w:val="20"/>
          <w:szCs w:val="20"/>
        </w:rPr>
        <w:tab/>
        <w:t>0.</w:t>
      </w:r>
      <w:r w:rsidR="00A00867" w:rsidRPr="00F96DD7">
        <w:rPr>
          <w:color w:val="000000" w:themeColor="text1"/>
          <w:sz w:val="20"/>
          <w:szCs w:val="20"/>
        </w:rPr>
        <w:t>67</w:t>
      </w:r>
      <w:r w:rsidR="00B10310" w:rsidRPr="00F96DD7">
        <w:rPr>
          <w:color w:val="000000" w:themeColor="text1"/>
          <w:sz w:val="20"/>
          <w:szCs w:val="20"/>
        </w:rPr>
        <w:t xml:space="preserve"> (0.</w:t>
      </w:r>
      <w:r w:rsidR="00A00867" w:rsidRPr="00F96DD7">
        <w:rPr>
          <w:color w:val="000000" w:themeColor="text1"/>
          <w:sz w:val="20"/>
          <w:szCs w:val="20"/>
        </w:rPr>
        <w:t>39</w:t>
      </w:r>
      <w:r w:rsidR="00B10310" w:rsidRPr="00F96DD7">
        <w:rPr>
          <w:color w:val="000000" w:themeColor="text1"/>
          <w:sz w:val="20"/>
          <w:szCs w:val="20"/>
        </w:rPr>
        <w:t>-1.</w:t>
      </w:r>
      <w:r w:rsidR="00A00867" w:rsidRPr="00F96DD7">
        <w:rPr>
          <w:color w:val="000000" w:themeColor="text1"/>
          <w:sz w:val="20"/>
          <w:szCs w:val="20"/>
        </w:rPr>
        <w:t>16</w:t>
      </w:r>
      <w:r w:rsidR="00B10310" w:rsidRPr="00F96DD7">
        <w:rPr>
          <w:color w:val="000000" w:themeColor="text1"/>
          <w:sz w:val="20"/>
          <w:szCs w:val="20"/>
        </w:rPr>
        <w:t>)</w:t>
      </w:r>
      <w:r w:rsidR="00B10310" w:rsidRPr="00F96DD7">
        <w:rPr>
          <w:color w:val="000000" w:themeColor="text1"/>
          <w:sz w:val="20"/>
          <w:szCs w:val="20"/>
        </w:rPr>
        <w:tab/>
      </w:r>
      <w:r w:rsidR="006C36C3" w:rsidRPr="00F96DD7">
        <w:rPr>
          <w:color w:val="000000" w:themeColor="text1"/>
          <w:sz w:val="20"/>
          <w:szCs w:val="20"/>
        </w:rPr>
        <w:t>0.08</w:t>
      </w:r>
    </w:p>
    <w:p w14:paraId="16F014E8" w14:textId="2694112D"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3C3667" w:rsidRPr="00F96DD7">
        <w:rPr>
          <w:color w:val="000000" w:themeColor="text1"/>
          <w:sz w:val="20"/>
          <w:szCs w:val="20"/>
        </w:rPr>
        <w:t xml:space="preserve">model </w:t>
      </w:r>
      <w:r w:rsidR="000C2B80" w:rsidRPr="00F96DD7">
        <w:rPr>
          <w:rFonts w:hint="eastAsia"/>
          <w:color w:val="000000" w:themeColor="text1"/>
          <w:sz w:val="20"/>
          <w:szCs w:val="20"/>
        </w:rPr>
        <w:t>1</w:t>
      </w:r>
      <w:r w:rsidRPr="00F96DD7">
        <w:rPr>
          <w:rFonts w:hint="eastAsia"/>
          <w:color w:val="000000" w:themeColor="text1"/>
          <w:sz w:val="20"/>
          <w:szCs w:val="20"/>
        </w:rPr>
        <w:t xml:space="preserve"> OR</w:t>
      </w:r>
      <w:r w:rsidR="006A2EF8" w:rsidRPr="00F96DD7">
        <w:rPr>
          <w:rFonts w:hint="eastAsia"/>
          <w:color w:val="000000" w:themeColor="text1"/>
          <w:sz w:val="20"/>
          <w:szCs w:val="20"/>
          <w:vertAlign w:val="superscript"/>
        </w:rPr>
        <w:t>*</w:t>
      </w:r>
      <w:r w:rsidRPr="00F96DD7">
        <w:rPr>
          <w:color w:val="000000" w:themeColor="text1"/>
          <w:sz w:val="20"/>
          <w:szCs w:val="20"/>
        </w:rPr>
        <w:t xml:space="preserve"> (95% CI)</w:t>
      </w:r>
      <w:r w:rsidRPr="00F96DD7">
        <w:rPr>
          <w:color w:val="000000" w:themeColor="text1"/>
          <w:sz w:val="20"/>
          <w:szCs w:val="20"/>
        </w:rPr>
        <w:tab/>
        <w:t>1 (ref)</w:t>
      </w:r>
      <w:r w:rsidRPr="00F96DD7">
        <w:rPr>
          <w:color w:val="000000" w:themeColor="text1"/>
          <w:sz w:val="20"/>
          <w:szCs w:val="20"/>
        </w:rPr>
        <w:tab/>
      </w:r>
      <w:r w:rsidR="00B10310" w:rsidRPr="00F96DD7">
        <w:rPr>
          <w:color w:val="000000" w:themeColor="text1"/>
          <w:sz w:val="20"/>
          <w:szCs w:val="20"/>
        </w:rPr>
        <w:t>0.</w:t>
      </w:r>
      <w:r w:rsidR="006C36C3" w:rsidRPr="00F96DD7">
        <w:rPr>
          <w:color w:val="000000" w:themeColor="text1"/>
          <w:sz w:val="20"/>
          <w:szCs w:val="20"/>
        </w:rPr>
        <w:t>70</w:t>
      </w:r>
      <w:r w:rsidR="00B10310" w:rsidRPr="00F96DD7">
        <w:rPr>
          <w:color w:val="000000" w:themeColor="text1"/>
          <w:sz w:val="20"/>
          <w:szCs w:val="20"/>
        </w:rPr>
        <w:t xml:space="preserve"> (0.</w:t>
      </w:r>
      <w:r w:rsidR="006C36C3" w:rsidRPr="00F96DD7">
        <w:rPr>
          <w:color w:val="000000" w:themeColor="text1"/>
          <w:sz w:val="20"/>
          <w:szCs w:val="20"/>
        </w:rPr>
        <w:t>39</w:t>
      </w:r>
      <w:r w:rsidR="00B10310" w:rsidRPr="00F96DD7">
        <w:rPr>
          <w:color w:val="000000" w:themeColor="text1"/>
          <w:sz w:val="20"/>
          <w:szCs w:val="20"/>
        </w:rPr>
        <w:t>-1.</w:t>
      </w:r>
      <w:r w:rsidR="006C36C3" w:rsidRPr="00F96DD7">
        <w:rPr>
          <w:color w:val="000000" w:themeColor="text1"/>
          <w:sz w:val="20"/>
          <w:szCs w:val="20"/>
        </w:rPr>
        <w:t>25</w:t>
      </w:r>
      <w:r w:rsidR="00B10310" w:rsidRPr="00F96DD7">
        <w:rPr>
          <w:color w:val="000000" w:themeColor="text1"/>
          <w:sz w:val="20"/>
          <w:szCs w:val="20"/>
        </w:rPr>
        <w:t>)</w:t>
      </w:r>
      <w:r w:rsidR="00B10310" w:rsidRPr="00F96DD7">
        <w:rPr>
          <w:color w:val="000000" w:themeColor="text1"/>
          <w:sz w:val="20"/>
          <w:szCs w:val="20"/>
        </w:rPr>
        <w:tab/>
        <w:t>0.</w:t>
      </w:r>
      <w:r w:rsidR="006C36C3" w:rsidRPr="00F96DD7">
        <w:rPr>
          <w:color w:val="000000" w:themeColor="text1"/>
          <w:sz w:val="20"/>
          <w:szCs w:val="20"/>
        </w:rPr>
        <w:t>44</w:t>
      </w:r>
      <w:r w:rsidR="00B10310" w:rsidRPr="00F96DD7">
        <w:rPr>
          <w:color w:val="000000" w:themeColor="text1"/>
          <w:sz w:val="20"/>
          <w:szCs w:val="20"/>
        </w:rPr>
        <w:t xml:space="preserve"> (0.</w:t>
      </w:r>
      <w:r w:rsidR="006C36C3" w:rsidRPr="00F96DD7">
        <w:rPr>
          <w:color w:val="000000" w:themeColor="text1"/>
          <w:sz w:val="20"/>
          <w:szCs w:val="20"/>
        </w:rPr>
        <w:t>23</w:t>
      </w:r>
      <w:r w:rsidR="00B10310" w:rsidRPr="00F96DD7">
        <w:rPr>
          <w:color w:val="000000" w:themeColor="text1"/>
          <w:sz w:val="20"/>
          <w:szCs w:val="20"/>
        </w:rPr>
        <w:t>-</w:t>
      </w:r>
      <w:r w:rsidR="006C36C3" w:rsidRPr="00F96DD7">
        <w:rPr>
          <w:color w:val="000000" w:themeColor="text1"/>
          <w:sz w:val="20"/>
          <w:szCs w:val="20"/>
        </w:rPr>
        <w:t>0</w:t>
      </w:r>
      <w:r w:rsidR="00B10310" w:rsidRPr="00F96DD7">
        <w:rPr>
          <w:color w:val="000000" w:themeColor="text1"/>
          <w:sz w:val="20"/>
          <w:szCs w:val="20"/>
        </w:rPr>
        <w:t>.</w:t>
      </w:r>
      <w:r w:rsidR="006C36C3" w:rsidRPr="00F96DD7">
        <w:rPr>
          <w:color w:val="000000" w:themeColor="text1"/>
          <w:sz w:val="20"/>
          <w:szCs w:val="20"/>
        </w:rPr>
        <w:t>84</w:t>
      </w:r>
      <w:r w:rsidR="00B10310" w:rsidRPr="00F96DD7">
        <w:rPr>
          <w:color w:val="000000" w:themeColor="text1"/>
          <w:sz w:val="20"/>
          <w:szCs w:val="20"/>
        </w:rPr>
        <w:t>)</w:t>
      </w:r>
      <w:r w:rsidR="00B10310" w:rsidRPr="00F96DD7">
        <w:rPr>
          <w:color w:val="000000" w:themeColor="text1"/>
          <w:sz w:val="20"/>
          <w:szCs w:val="20"/>
        </w:rPr>
        <w:tab/>
        <w:t>0.</w:t>
      </w:r>
      <w:r w:rsidR="006C36C3" w:rsidRPr="00F96DD7">
        <w:rPr>
          <w:color w:val="000000" w:themeColor="text1"/>
          <w:sz w:val="20"/>
          <w:szCs w:val="20"/>
        </w:rPr>
        <w:t>60</w:t>
      </w:r>
      <w:r w:rsidR="00B10310" w:rsidRPr="00F96DD7">
        <w:rPr>
          <w:color w:val="000000" w:themeColor="text1"/>
          <w:sz w:val="20"/>
          <w:szCs w:val="20"/>
        </w:rPr>
        <w:t xml:space="preserve"> (0.</w:t>
      </w:r>
      <w:r w:rsidR="006C36C3" w:rsidRPr="00F96DD7">
        <w:rPr>
          <w:color w:val="000000" w:themeColor="text1"/>
          <w:sz w:val="20"/>
          <w:szCs w:val="20"/>
        </w:rPr>
        <w:t>31</w:t>
      </w:r>
      <w:r w:rsidR="00B10310" w:rsidRPr="00F96DD7">
        <w:rPr>
          <w:color w:val="000000" w:themeColor="text1"/>
          <w:sz w:val="20"/>
          <w:szCs w:val="20"/>
        </w:rPr>
        <w:t>-1.</w:t>
      </w:r>
      <w:r w:rsidR="006C36C3" w:rsidRPr="00F96DD7">
        <w:rPr>
          <w:color w:val="000000" w:themeColor="text1"/>
          <w:sz w:val="20"/>
          <w:szCs w:val="20"/>
        </w:rPr>
        <w:t>14</w:t>
      </w:r>
      <w:r w:rsidR="00B10310" w:rsidRPr="00F96DD7">
        <w:rPr>
          <w:color w:val="000000" w:themeColor="text1"/>
          <w:sz w:val="20"/>
          <w:szCs w:val="20"/>
        </w:rPr>
        <w:t>)</w:t>
      </w:r>
      <w:r w:rsidR="00B10310" w:rsidRPr="00F96DD7">
        <w:rPr>
          <w:color w:val="000000" w:themeColor="text1"/>
          <w:sz w:val="20"/>
          <w:szCs w:val="20"/>
        </w:rPr>
        <w:tab/>
      </w:r>
      <w:r w:rsidR="006C36C3" w:rsidRPr="00F96DD7">
        <w:rPr>
          <w:color w:val="000000" w:themeColor="text1"/>
          <w:sz w:val="20"/>
          <w:szCs w:val="20"/>
        </w:rPr>
        <w:t>0.07</w:t>
      </w:r>
    </w:p>
    <w:p w14:paraId="135EC786" w14:textId="222F0405"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3C3667" w:rsidRPr="00F96DD7">
        <w:rPr>
          <w:color w:val="000000" w:themeColor="text1"/>
          <w:sz w:val="20"/>
          <w:szCs w:val="20"/>
        </w:rPr>
        <w:t>model</w:t>
      </w:r>
      <w:r w:rsidR="003C3667" w:rsidRPr="00F96DD7">
        <w:rPr>
          <w:rFonts w:hint="eastAsia"/>
          <w:color w:val="000000" w:themeColor="text1"/>
          <w:sz w:val="20"/>
          <w:szCs w:val="20"/>
        </w:rPr>
        <w:t xml:space="preserve"> </w:t>
      </w:r>
      <w:r w:rsidR="000C2B80" w:rsidRPr="00F96DD7">
        <w:rPr>
          <w:rFonts w:hint="eastAsia"/>
          <w:color w:val="000000" w:themeColor="text1"/>
          <w:sz w:val="20"/>
          <w:szCs w:val="20"/>
        </w:rPr>
        <w:t>2</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20"/>
          <w:szCs w:val="20"/>
        </w:rPr>
        <w:t xml:space="preserve"> (95% CI)</w:t>
      </w:r>
      <w:r w:rsidR="00B10310" w:rsidRPr="00F96DD7">
        <w:rPr>
          <w:color w:val="000000" w:themeColor="text1"/>
          <w:sz w:val="20"/>
          <w:szCs w:val="20"/>
        </w:rPr>
        <w:tab/>
      </w:r>
      <w:bookmarkStart w:id="12" w:name="_Hlk214367168"/>
      <w:r w:rsidR="00B10310" w:rsidRPr="00F96DD7">
        <w:rPr>
          <w:color w:val="000000" w:themeColor="text1"/>
          <w:sz w:val="20"/>
          <w:szCs w:val="20"/>
        </w:rPr>
        <w:t>1 (ref)</w:t>
      </w:r>
      <w:r w:rsidR="00B10310" w:rsidRPr="00F96DD7">
        <w:rPr>
          <w:color w:val="000000" w:themeColor="text1"/>
          <w:sz w:val="20"/>
          <w:szCs w:val="20"/>
        </w:rPr>
        <w:tab/>
        <w:t>0.</w:t>
      </w:r>
      <w:r w:rsidR="006C36C3" w:rsidRPr="00F96DD7">
        <w:rPr>
          <w:color w:val="000000" w:themeColor="text1"/>
          <w:sz w:val="20"/>
          <w:szCs w:val="20"/>
        </w:rPr>
        <w:t>76</w:t>
      </w:r>
      <w:r w:rsidR="00B10310" w:rsidRPr="00F96DD7">
        <w:rPr>
          <w:color w:val="000000" w:themeColor="text1"/>
          <w:sz w:val="20"/>
          <w:szCs w:val="20"/>
        </w:rPr>
        <w:t xml:space="preserve"> (0.</w:t>
      </w:r>
      <w:r w:rsidR="006C36C3" w:rsidRPr="00F96DD7">
        <w:rPr>
          <w:color w:val="000000" w:themeColor="text1"/>
          <w:sz w:val="20"/>
          <w:szCs w:val="20"/>
        </w:rPr>
        <w:t>42</w:t>
      </w:r>
      <w:r w:rsidR="00B10310" w:rsidRPr="00F96DD7">
        <w:rPr>
          <w:color w:val="000000" w:themeColor="text1"/>
          <w:sz w:val="20"/>
          <w:szCs w:val="20"/>
        </w:rPr>
        <w:t>-1.3</w:t>
      </w:r>
      <w:r w:rsidR="006C36C3" w:rsidRPr="00F96DD7">
        <w:rPr>
          <w:color w:val="000000" w:themeColor="text1"/>
          <w:sz w:val="20"/>
          <w:szCs w:val="20"/>
        </w:rPr>
        <w:t>7</w:t>
      </w:r>
      <w:r w:rsidR="00B10310" w:rsidRPr="00F96DD7">
        <w:rPr>
          <w:color w:val="000000" w:themeColor="text1"/>
          <w:sz w:val="20"/>
          <w:szCs w:val="20"/>
        </w:rPr>
        <w:t>)</w:t>
      </w:r>
      <w:r w:rsidR="00B10310" w:rsidRPr="00F96DD7">
        <w:rPr>
          <w:color w:val="000000" w:themeColor="text1"/>
          <w:sz w:val="20"/>
          <w:szCs w:val="20"/>
        </w:rPr>
        <w:tab/>
        <w:t>0.</w:t>
      </w:r>
      <w:r w:rsidR="006C36C3" w:rsidRPr="00F96DD7">
        <w:rPr>
          <w:color w:val="000000" w:themeColor="text1"/>
          <w:sz w:val="20"/>
          <w:szCs w:val="20"/>
        </w:rPr>
        <w:t>47</w:t>
      </w:r>
      <w:r w:rsidR="00B10310" w:rsidRPr="00F96DD7">
        <w:rPr>
          <w:color w:val="000000" w:themeColor="text1"/>
          <w:sz w:val="20"/>
          <w:szCs w:val="20"/>
        </w:rPr>
        <w:t xml:space="preserve"> (0.</w:t>
      </w:r>
      <w:r w:rsidR="006C36C3" w:rsidRPr="00F96DD7">
        <w:rPr>
          <w:color w:val="000000" w:themeColor="text1"/>
          <w:sz w:val="20"/>
          <w:szCs w:val="20"/>
        </w:rPr>
        <w:t>24</w:t>
      </w:r>
      <w:r w:rsidR="00B10310" w:rsidRPr="00F96DD7">
        <w:rPr>
          <w:color w:val="000000" w:themeColor="text1"/>
          <w:sz w:val="20"/>
          <w:szCs w:val="20"/>
        </w:rPr>
        <w:t>-</w:t>
      </w:r>
      <w:r w:rsidR="006C36C3" w:rsidRPr="00F96DD7">
        <w:rPr>
          <w:color w:val="000000" w:themeColor="text1"/>
          <w:sz w:val="20"/>
          <w:szCs w:val="20"/>
        </w:rPr>
        <w:t>0</w:t>
      </w:r>
      <w:r w:rsidR="00B10310" w:rsidRPr="00F96DD7">
        <w:rPr>
          <w:color w:val="000000" w:themeColor="text1"/>
          <w:sz w:val="20"/>
          <w:szCs w:val="20"/>
        </w:rPr>
        <w:t>.</w:t>
      </w:r>
      <w:r w:rsidR="006C36C3" w:rsidRPr="00F96DD7">
        <w:rPr>
          <w:color w:val="000000" w:themeColor="text1"/>
          <w:sz w:val="20"/>
          <w:szCs w:val="20"/>
        </w:rPr>
        <w:t>91</w:t>
      </w:r>
      <w:r w:rsidR="00B10310" w:rsidRPr="00F96DD7">
        <w:rPr>
          <w:color w:val="000000" w:themeColor="text1"/>
          <w:sz w:val="20"/>
          <w:szCs w:val="20"/>
        </w:rPr>
        <w:t>)</w:t>
      </w:r>
      <w:r w:rsidR="00B10310" w:rsidRPr="00F96DD7">
        <w:rPr>
          <w:color w:val="000000" w:themeColor="text1"/>
          <w:sz w:val="20"/>
          <w:szCs w:val="20"/>
        </w:rPr>
        <w:tab/>
        <w:t>0.</w:t>
      </w:r>
      <w:r w:rsidR="006C36C3" w:rsidRPr="00F96DD7">
        <w:rPr>
          <w:color w:val="000000" w:themeColor="text1"/>
          <w:sz w:val="20"/>
          <w:szCs w:val="20"/>
        </w:rPr>
        <w:t>60</w:t>
      </w:r>
      <w:r w:rsidR="00B10310" w:rsidRPr="00F96DD7">
        <w:rPr>
          <w:color w:val="000000" w:themeColor="text1"/>
          <w:sz w:val="20"/>
          <w:szCs w:val="20"/>
        </w:rPr>
        <w:t xml:space="preserve"> (0.</w:t>
      </w:r>
      <w:r w:rsidR="006C36C3" w:rsidRPr="00F96DD7">
        <w:rPr>
          <w:color w:val="000000" w:themeColor="text1"/>
          <w:sz w:val="20"/>
          <w:szCs w:val="20"/>
        </w:rPr>
        <w:t>31</w:t>
      </w:r>
      <w:r w:rsidR="00B10310" w:rsidRPr="00F96DD7">
        <w:rPr>
          <w:color w:val="000000" w:themeColor="text1"/>
          <w:sz w:val="20"/>
          <w:szCs w:val="20"/>
        </w:rPr>
        <w:t>-1.</w:t>
      </w:r>
      <w:r w:rsidR="006C36C3" w:rsidRPr="00F96DD7">
        <w:rPr>
          <w:color w:val="000000" w:themeColor="text1"/>
          <w:sz w:val="20"/>
          <w:szCs w:val="20"/>
        </w:rPr>
        <w:t>16</w:t>
      </w:r>
      <w:r w:rsidR="00B10310" w:rsidRPr="00F96DD7">
        <w:rPr>
          <w:color w:val="000000" w:themeColor="text1"/>
          <w:sz w:val="20"/>
          <w:szCs w:val="20"/>
        </w:rPr>
        <w:t>)</w:t>
      </w:r>
      <w:r w:rsidR="00B10310" w:rsidRPr="00F96DD7">
        <w:rPr>
          <w:color w:val="000000" w:themeColor="text1"/>
          <w:sz w:val="20"/>
          <w:szCs w:val="20"/>
        </w:rPr>
        <w:tab/>
      </w:r>
      <w:bookmarkEnd w:id="12"/>
      <w:r w:rsidR="006C36C3" w:rsidRPr="00F96DD7">
        <w:rPr>
          <w:color w:val="000000" w:themeColor="text1"/>
          <w:sz w:val="20"/>
          <w:szCs w:val="20"/>
        </w:rPr>
        <w:t>0.0</w:t>
      </w:r>
      <w:r w:rsidR="00CF42A3" w:rsidRPr="00F96DD7">
        <w:rPr>
          <w:color w:val="000000" w:themeColor="text1"/>
          <w:sz w:val="20"/>
          <w:szCs w:val="20"/>
        </w:rPr>
        <w:t>8</w:t>
      </w:r>
    </w:p>
    <w:p w14:paraId="36191ED8" w14:textId="77777777"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p>
    <w:p w14:paraId="7CC12306" w14:textId="77777777"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u w:val="single"/>
        </w:rPr>
      </w:pPr>
      <w:r w:rsidRPr="00F96DD7">
        <w:rPr>
          <w:color w:val="000000" w:themeColor="text1"/>
          <w:sz w:val="20"/>
          <w:szCs w:val="20"/>
          <w:u w:val="single"/>
        </w:rPr>
        <w:t>Females</w:t>
      </w:r>
    </w:p>
    <w:p w14:paraId="1869A63A" w14:textId="006A9600"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Occurrence of sarcopenia</w:t>
      </w:r>
      <w:r w:rsidRPr="00F96DD7">
        <w:rPr>
          <w:color w:val="000000" w:themeColor="text1"/>
          <w:sz w:val="20"/>
          <w:szCs w:val="20"/>
        </w:rPr>
        <w:tab/>
      </w:r>
      <w:r w:rsidR="00E75569" w:rsidRPr="00F96DD7">
        <w:rPr>
          <w:color w:val="000000" w:themeColor="text1"/>
          <w:sz w:val="20"/>
          <w:szCs w:val="20"/>
        </w:rPr>
        <w:t>26</w:t>
      </w:r>
      <w:r w:rsidR="00B10310" w:rsidRPr="00F96DD7">
        <w:rPr>
          <w:color w:val="000000" w:themeColor="text1"/>
          <w:sz w:val="20"/>
          <w:szCs w:val="20"/>
        </w:rPr>
        <w:t>/8</w:t>
      </w:r>
      <w:r w:rsidR="00E75569" w:rsidRPr="00F96DD7">
        <w:rPr>
          <w:color w:val="000000" w:themeColor="text1"/>
          <w:sz w:val="20"/>
          <w:szCs w:val="20"/>
        </w:rPr>
        <w:t>10</w:t>
      </w:r>
      <w:r w:rsidR="00B10310" w:rsidRPr="00F96DD7">
        <w:rPr>
          <w:color w:val="000000" w:themeColor="text1"/>
          <w:sz w:val="20"/>
          <w:szCs w:val="20"/>
        </w:rPr>
        <w:t xml:space="preserve"> (3.</w:t>
      </w:r>
      <w:r w:rsidR="009E7E20" w:rsidRPr="00F96DD7">
        <w:rPr>
          <w:color w:val="000000" w:themeColor="text1"/>
          <w:sz w:val="20"/>
          <w:szCs w:val="20"/>
        </w:rPr>
        <w:t>2</w:t>
      </w:r>
      <w:r w:rsidR="00B10310" w:rsidRPr="00F96DD7">
        <w:rPr>
          <w:color w:val="000000" w:themeColor="text1"/>
          <w:sz w:val="20"/>
          <w:szCs w:val="20"/>
        </w:rPr>
        <w:t>%)</w:t>
      </w:r>
      <w:r w:rsidR="00B10310" w:rsidRPr="00F96DD7">
        <w:rPr>
          <w:color w:val="000000" w:themeColor="text1"/>
          <w:sz w:val="20"/>
          <w:szCs w:val="20"/>
        </w:rPr>
        <w:tab/>
      </w:r>
      <w:r w:rsidR="00E75569" w:rsidRPr="00F96DD7">
        <w:rPr>
          <w:color w:val="000000" w:themeColor="text1"/>
          <w:sz w:val="20"/>
          <w:szCs w:val="20"/>
        </w:rPr>
        <w:t>30</w:t>
      </w:r>
      <w:r w:rsidR="00B10310" w:rsidRPr="00F96DD7">
        <w:rPr>
          <w:color w:val="000000" w:themeColor="text1"/>
          <w:sz w:val="20"/>
          <w:szCs w:val="20"/>
        </w:rPr>
        <w:t>/8</w:t>
      </w:r>
      <w:r w:rsidR="00E75569" w:rsidRPr="00F96DD7">
        <w:rPr>
          <w:color w:val="000000" w:themeColor="text1"/>
          <w:sz w:val="20"/>
          <w:szCs w:val="20"/>
        </w:rPr>
        <w:t>26</w:t>
      </w:r>
      <w:r w:rsidR="00B10310" w:rsidRPr="00F96DD7">
        <w:rPr>
          <w:color w:val="000000" w:themeColor="text1"/>
          <w:sz w:val="20"/>
          <w:szCs w:val="20"/>
        </w:rPr>
        <w:t xml:space="preserve"> (3.</w:t>
      </w:r>
      <w:r w:rsidR="009E7E20" w:rsidRPr="00F96DD7">
        <w:rPr>
          <w:color w:val="000000" w:themeColor="text1"/>
          <w:sz w:val="20"/>
          <w:szCs w:val="20"/>
        </w:rPr>
        <w:t>6</w:t>
      </w:r>
      <w:r w:rsidR="00B10310" w:rsidRPr="00F96DD7">
        <w:rPr>
          <w:color w:val="000000" w:themeColor="text1"/>
          <w:sz w:val="20"/>
          <w:szCs w:val="20"/>
        </w:rPr>
        <w:t>%)</w:t>
      </w:r>
      <w:r w:rsidR="00B10310" w:rsidRPr="00F96DD7">
        <w:rPr>
          <w:color w:val="000000" w:themeColor="text1"/>
          <w:sz w:val="20"/>
          <w:szCs w:val="20"/>
        </w:rPr>
        <w:tab/>
        <w:t>2</w:t>
      </w:r>
      <w:r w:rsidR="00E75569" w:rsidRPr="00F96DD7">
        <w:rPr>
          <w:color w:val="000000" w:themeColor="text1"/>
          <w:sz w:val="20"/>
          <w:szCs w:val="20"/>
        </w:rPr>
        <w:t>1</w:t>
      </w:r>
      <w:r w:rsidR="00B10310" w:rsidRPr="00F96DD7">
        <w:rPr>
          <w:color w:val="000000" w:themeColor="text1"/>
          <w:sz w:val="20"/>
          <w:szCs w:val="20"/>
        </w:rPr>
        <w:t>/8</w:t>
      </w:r>
      <w:r w:rsidR="00E75569" w:rsidRPr="00F96DD7">
        <w:rPr>
          <w:color w:val="000000" w:themeColor="text1"/>
          <w:sz w:val="20"/>
          <w:szCs w:val="20"/>
        </w:rPr>
        <w:t>09</w:t>
      </w:r>
      <w:r w:rsidR="00B10310" w:rsidRPr="00F96DD7">
        <w:rPr>
          <w:color w:val="000000" w:themeColor="text1"/>
          <w:sz w:val="20"/>
          <w:szCs w:val="20"/>
        </w:rPr>
        <w:t xml:space="preserve"> (</w:t>
      </w:r>
      <w:r w:rsidR="009E7E20" w:rsidRPr="00F96DD7">
        <w:rPr>
          <w:color w:val="000000" w:themeColor="text1"/>
          <w:sz w:val="20"/>
          <w:szCs w:val="20"/>
        </w:rPr>
        <w:t>2</w:t>
      </w:r>
      <w:r w:rsidR="00B10310" w:rsidRPr="00F96DD7">
        <w:rPr>
          <w:color w:val="000000" w:themeColor="text1"/>
          <w:sz w:val="20"/>
          <w:szCs w:val="20"/>
        </w:rPr>
        <w:t>.</w:t>
      </w:r>
      <w:r w:rsidR="009E7E20" w:rsidRPr="00F96DD7">
        <w:rPr>
          <w:color w:val="000000" w:themeColor="text1"/>
          <w:sz w:val="20"/>
          <w:szCs w:val="20"/>
        </w:rPr>
        <w:t>6</w:t>
      </w:r>
      <w:r w:rsidR="00B10310" w:rsidRPr="00F96DD7">
        <w:rPr>
          <w:color w:val="000000" w:themeColor="text1"/>
          <w:sz w:val="20"/>
          <w:szCs w:val="20"/>
        </w:rPr>
        <w:t>%)</w:t>
      </w:r>
      <w:r w:rsidR="00B10310" w:rsidRPr="00F96DD7">
        <w:rPr>
          <w:color w:val="000000" w:themeColor="text1"/>
          <w:sz w:val="20"/>
          <w:szCs w:val="20"/>
        </w:rPr>
        <w:tab/>
        <w:t>3</w:t>
      </w:r>
      <w:r w:rsidR="009E7E20" w:rsidRPr="00F96DD7">
        <w:rPr>
          <w:color w:val="000000" w:themeColor="text1"/>
          <w:sz w:val="20"/>
          <w:szCs w:val="20"/>
        </w:rPr>
        <w:t>5</w:t>
      </w:r>
      <w:r w:rsidR="00B10310" w:rsidRPr="00F96DD7">
        <w:rPr>
          <w:color w:val="000000" w:themeColor="text1"/>
          <w:sz w:val="20"/>
          <w:szCs w:val="20"/>
        </w:rPr>
        <w:t>/8</w:t>
      </w:r>
      <w:r w:rsidR="009E7E20" w:rsidRPr="00F96DD7">
        <w:rPr>
          <w:color w:val="000000" w:themeColor="text1"/>
          <w:sz w:val="20"/>
          <w:szCs w:val="20"/>
        </w:rPr>
        <w:t>03</w:t>
      </w:r>
      <w:r w:rsidR="00B10310" w:rsidRPr="00F96DD7">
        <w:rPr>
          <w:color w:val="000000" w:themeColor="text1"/>
          <w:sz w:val="20"/>
          <w:szCs w:val="20"/>
        </w:rPr>
        <w:t xml:space="preserve"> (4.</w:t>
      </w:r>
      <w:r w:rsidR="009E7E20" w:rsidRPr="00F96DD7">
        <w:rPr>
          <w:color w:val="000000" w:themeColor="text1"/>
          <w:sz w:val="20"/>
          <w:szCs w:val="20"/>
        </w:rPr>
        <w:t>4</w:t>
      </w:r>
      <w:r w:rsidR="00B10310" w:rsidRPr="00F96DD7">
        <w:rPr>
          <w:color w:val="000000" w:themeColor="text1"/>
          <w:sz w:val="20"/>
          <w:szCs w:val="20"/>
        </w:rPr>
        <w:t>%)</w:t>
      </w:r>
    </w:p>
    <w:p w14:paraId="281ABB17" w14:textId="78130C98"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Unadjusted OR (95% CI)</w:t>
      </w:r>
      <w:r w:rsidRPr="00F96DD7">
        <w:rPr>
          <w:color w:val="000000" w:themeColor="text1"/>
          <w:sz w:val="20"/>
          <w:szCs w:val="20"/>
        </w:rPr>
        <w:tab/>
        <w:t>1 (ref)</w:t>
      </w:r>
      <w:r w:rsidRPr="00F96DD7">
        <w:rPr>
          <w:color w:val="000000" w:themeColor="text1"/>
          <w:sz w:val="20"/>
          <w:szCs w:val="20"/>
        </w:rPr>
        <w:tab/>
      </w:r>
      <w:r w:rsidR="00790D9B" w:rsidRPr="00F96DD7">
        <w:rPr>
          <w:color w:val="000000" w:themeColor="text1"/>
          <w:sz w:val="20"/>
          <w:szCs w:val="20"/>
        </w:rPr>
        <w:t>1</w:t>
      </w:r>
      <w:r w:rsidR="00B10310" w:rsidRPr="00F96DD7">
        <w:rPr>
          <w:color w:val="000000" w:themeColor="text1"/>
          <w:sz w:val="20"/>
          <w:szCs w:val="20"/>
        </w:rPr>
        <w:t>.</w:t>
      </w:r>
      <w:r w:rsidR="00790D9B" w:rsidRPr="00F96DD7">
        <w:rPr>
          <w:color w:val="000000" w:themeColor="text1"/>
          <w:sz w:val="20"/>
          <w:szCs w:val="20"/>
        </w:rPr>
        <w:t>14</w:t>
      </w:r>
      <w:r w:rsidR="00B10310" w:rsidRPr="00F96DD7">
        <w:rPr>
          <w:color w:val="000000" w:themeColor="text1"/>
          <w:sz w:val="20"/>
          <w:szCs w:val="20"/>
        </w:rPr>
        <w:t xml:space="preserve"> (0.</w:t>
      </w:r>
      <w:r w:rsidR="00790D9B" w:rsidRPr="00F96DD7">
        <w:rPr>
          <w:color w:val="000000" w:themeColor="text1"/>
          <w:sz w:val="20"/>
          <w:szCs w:val="20"/>
        </w:rPr>
        <w:t>67</w:t>
      </w:r>
      <w:r w:rsidR="00B10310" w:rsidRPr="00F96DD7">
        <w:rPr>
          <w:color w:val="000000" w:themeColor="text1"/>
          <w:sz w:val="20"/>
          <w:szCs w:val="20"/>
        </w:rPr>
        <w:t>-1.</w:t>
      </w:r>
      <w:r w:rsidR="00790D9B" w:rsidRPr="00F96DD7">
        <w:rPr>
          <w:color w:val="000000" w:themeColor="text1"/>
          <w:sz w:val="20"/>
          <w:szCs w:val="20"/>
        </w:rPr>
        <w:t>94</w:t>
      </w:r>
      <w:r w:rsidR="00B10310" w:rsidRPr="00F96DD7">
        <w:rPr>
          <w:color w:val="000000" w:themeColor="text1"/>
          <w:sz w:val="20"/>
          <w:szCs w:val="20"/>
        </w:rPr>
        <w:t>)</w:t>
      </w:r>
      <w:r w:rsidR="00B10310" w:rsidRPr="00F96DD7">
        <w:rPr>
          <w:color w:val="000000" w:themeColor="text1"/>
          <w:sz w:val="20"/>
          <w:szCs w:val="20"/>
        </w:rPr>
        <w:tab/>
        <w:t>0.</w:t>
      </w:r>
      <w:r w:rsidR="00790D9B" w:rsidRPr="00F96DD7">
        <w:rPr>
          <w:color w:val="000000" w:themeColor="text1"/>
          <w:sz w:val="20"/>
          <w:szCs w:val="20"/>
        </w:rPr>
        <w:t>80</w:t>
      </w:r>
      <w:r w:rsidR="00B10310" w:rsidRPr="00F96DD7">
        <w:rPr>
          <w:color w:val="000000" w:themeColor="text1"/>
          <w:sz w:val="20"/>
          <w:szCs w:val="20"/>
        </w:rPr>
        <w:t xml:space="preserve"> (0.4</w:t>
      </w:r>
      <w:r w:rsidR="00790D9B" w:rsidRPr="00F96DD7">
        <w:rPr>
          <w:color w:val="000000" w:themeColor="text1"/>
          <w:sz w:val="20"/>
          <w:szCs w:val="20"/>
        </w:rPr>
        <w:t>5</w:t>
      </w:r>
      <w:r w:rsidR="00B10310" w:rsidRPr="00F96DD7">
        <w:rPr>
          <w:color w:val="000000" w:themeColor="text1"/>
          <w:sz w:val="20"/>
          <w:szCs w:val="20"/>
        </w:rPr>
        <w:t>-1.</w:t>
      </w:r>
      <w:r w:rsidR="00790D9B" w:rsidRPr="00F96DD7">
        <w:rPr>
          <w:color w:val="000000" w:themeColor="text1"/>
          <w:sz w:val="20"/>
          <w:szCs w:val="20"/>
        </w:rPr>
        <w:t>44</w:t>
      </w:r>
      <w:r w:rsidR="00B10310" w:rsidRPr="00F96DD7">
        <w:rPr>
          <w:color w:val="000000" w:themeColor="text1"/>
          <w:sz w:val="20"/>
          <w:szCs w:val="20"/>
        </w:rPr>
        <w:t>)</w:t>
      </w:r>
      <w:r w:rsidR="00B10310" w:rsidRPr="00F96DD7">
        <w:rPr>
          <w:color w:val="000000" w:themeColor="text1"/>
          <w:sz w:val="20"/>
          <w:szCs w:val="20"/>
        </w:rPr>
        <w:tab/>
      </w:r>
      <w:r w:rsidR="00790D9B" w:rsidRPr="00F96DD7">
        <w:rPr>
          <w:color w:val="000000" w:themeColor="text1"/>
          <w:sz w:val="20"/>
          <w:szCs w:val="20"/>
        </w:rPr>
        <w:t>1</w:t>
      </w:r>
      <w:r w:rsidR="00B10310" w:rsidRPr="00F96DD7">
        <w:rPr>
          <w:color w:val="000000" w:themeColor="text1"/>
          <w:sz w:val="20"/>
          <w:szCs w:val="20"/>
        </w:rPr>
        <w:t>.</w:t>
      </w:r>
      <w:r w:rsidR="00790D9B" w:rsidRPr="00F96DD7">
        <w:rPr>
          <w:color w:val="000000" w:themeColor="text1"/>
          <w:sz w:val="20"/>
          <w:szCs w:val="20"/>
        </w:rPr>
        <w:t>37</w:t>
      </w:r>
      <w:r w:rsidR="00B10310" w:rsidRPr="00F96DD7">
        <w:rPr>
          <w:color w:val="000000" w:themeColor="text1"/>
          <w:sz w:val="20"/>
          <w:szCs w:val="20"/>
        </w:rPr>
        <w:t xml:space="preserve"> (0.</w:t>
      </w:r>
      <w:r w:rsidR="00790D9B" w:rsidRPr="00F96DD7">
        <w:rPr>
          <w:color w:val="000000" w:themeColor="text1"/>
          <w:sz w:val="20"/>
          <w:szCs w:val="20"/>
        </w:rPr>
        <w:t>82</w:t>
      </w:r>
      <w:r w:rsidR="00B10310" w:rsidRPr="00F96DD7">
        <w:rPr>
          <w:color w:val="000000" w:themeColor="text1"/>
          <w:sz w:val="20"/>
          <w:szCs w:val="20"/>
        </w:rPr>
        <w:t>-</w:t>
      </w:r>
      <w:r w:rsidR="00790D9B" w:rsidRPr="00F96DD7">
        <w:rPr>
          <w:color w:val="000000" w:themeColor="text1"/>
          <w:sz w:val="20"/>
          <w:szCs w:val="20"/>
        </w:rPr>
        <w:t>2</w:t>
      </w:r>
      <w:r w:rsidR="00B10310" w:rsidRPr="00F96DD7">
        <w:rPr>
          <w:color w:val="000000" w:themeColor="text1"/>
          <w:sz w:val="20"/>
          <w:szCs w:val="20"/>
        </w:rPr>
        <w:t>.</w:t>
      </w:r>
      <w:r w:rsidR="00790D9B" w:rsidRPr="00F96DD7">
        <w:rPr>
          <w:color w:val="000000" w:themeColor="text1"/>
          <w:sz w:val="20"/>
          <w:szCs w:val="20"/>
        </w:rPr>
        <w:t>31</w:t>
      </w:r>
      <w:r w:rsidR="00B10310" w:rsidRPr="00F96DD7">
        <w:rPr>
          <w:color w:val="000000" w:themeColor="text1"/>
          <w:sz w:val="20"/>
          <w:szCs w:val="20"/>
        </w:rPr>
        <w:t>)</w:t>
      </w:r>
      <w:r w:rsidR="00B10310" w:rsidRPr="00F96DD7">
        <w:rPr>
          <w:color w:val="000000" w:themeColor="text1"/>
          <w:sz w:val="20"/>
          <w:szCs w:val="20"/>
        </w:rPr>
        <w:tab/>
        <w:t>0.4</w:t>
      </w:r>
      <w:r w:rsidR="00CF42A3" w:rsidRPr="00F96DD7">
        <w:rPr>
          <w:color w:val="000000" w:themeColor="text1"/>
          <w:sz w:val="20"/>
          <w:szCs w:val="20"/>
        </w:rPr>
        <w:t>1</w:t>
      </w:r>
    </w:p>
    <w:p w14:paraId="248827CA" w14:textId="0DD72081"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Age-adjusted OR (95% CI)</w:t>
      </w:r>
      <w:r w:rsidRPr="00F96DD7">
        <w:rPr>
          <w:color w:val="000000" w:themeColor="text1"/>
          <w:sz w:val="20"/>
          <w:szCs w:val="20"/>
        </w:rPr>
        <w:tab/>
        <w:t>1 (ref)</w:t>
      </w:r>
      <w:r w:rsidRPr="00F96DD7">
        <w:rPr>
          <w:color w:val="000000" w:themeColor="text1"/>
          <w:sz w:val="20"/>
          <w:szCs w:val="20"/>
        </w:rPr>
        <w:tab/>
      </w:r>
      <w:r w:rsidR="00790D9B" w:rsidRPr="00F96DD7">
        <w:rPr>
          <w:color w:val="000000" w:themeColor="text1"/>
          <w:sz w:val="20"/>
          <w:szCs w:val="20"/>
        </w:rPr>
        <w:t>1</w:t>
      </w:r>
      <w:r w:rsidR="00B10310" w:rsidRPr="00F96DD7">
        <w:rPr>
          <w:color w:val="000000" w:themeColor="text1"/>
          <w:sz w:val="20"/>
          <w:szCs w:val="20"/>
        </w:rPr>
        <w:t>.</w:t>
      </w:r>
      <w:r w:rsidR="00790D9B" w:rsidRPr="00F96DD7">
        <w:rPr>
          <w:color w:val="000000" w:themeColor="text1"/>
          <w:sz w:val="20"/>
          <w:szCs w:val="20"/>
        </w:rPr>
        <w:t>08</w:t>
      </w:r>
      <w:r w:rsidR="00B10310" w:rsidRPr="00F96DD7">
        <w:rPr>
          <w:color w:val="000000" w:themeColor="text1"/>
          <w:sz w:val="20"/>
          <w:szCs w:val="20"/>
        </w:rPr>
        <w:t xml:space="preserve"> (0.</w:t>
      </w:r>
      <w:r w:rsidR="00790D9B" w:rsidRPr="00F96DD7">
        <w:rPr>
          <w:color w:val="000000" w:themeColor="text1"/>
          <w:sz w:val="20"/>
          <w:szCs w:val="20"/>
        </w:rPr>
        <w:t>63</w:t>
      </w:r>
      <w:r w:rsidR="00B10310" w:rsidRPr="00F96DD7">
        <w:rPr>
          <w:color w:val="000000" w:themeColor="text1"/>
          <w:sz w:val="20"/>
          <w:szCs w:val="20"/>
        </w:rPr>
        <w:t>-1.</w:t>
      </w:r>
      <w:r w:rsidR="00790D9B" w:rsidRPr="00F96DD7">
        <w:rPr>
          <w:color w:val="000000" w:themeColor="text1"/>
          <w:sz w:val="20"/>
          <w:szCs w:val="20"/>
        </w:rPr>
        <w:t>85</w:t>
      </w:r>
      <w:r w:rsidR="00B10310" w:rsidRPr="00F96DD7">
        <w:rPr>
          <w:color w:val="000000" w:themeColor="text1"/>
          <w:sz w:val="20"/>
          <w:szCs w:val="20"/>
        </w:rPr>
        <w:t>)</w:t>
      </w:r>
      <w:r w:rsidR="00B10310" w:rsidRPr="00F96DD7">
        <w:rPr>
          <w:color w:val="000000" w:themeColor="text1"/>
          <w:sz w:val="20"/>
          <w:szCs w:val="20"/>
        </w:rPr>
        <w:tab/>
        <w:t>0.</w:t>
      </w:r>
      <w:r w:rsidR="00790D9B" w:rsidRPr="00F96DD7">
        <w:rPr>
          <w:color w:val="000000" w:themeColor="text1"/>
          <w:sz w:val="20"/>
          <w:szCs w:val="20"/>
        </w:rPr>
        <w:t>71</w:t>
      </w:r>
      <w:r w:rsidR="00B10310" w:rsidRPr="00F96DD7">
        <w:rPr>
          <w:color w:val="000000" w:themeColor="text1"/>
          <w:sz w:val="20"/>
          <w:szCs w:val="20"/>
        </w:rPr>
        <w:t xml:space="preserve"> (0.</w:t>
      </w:r>
      <w:r w:rsidR="00790D9B" w:rsidRPr="00F96DD7">
        <w:rPr>
          <w:color w:val="000000" w:themeColor="text1"/>
          <w:sz w:val="20"/>
          <w:szCs w:val="20"/>
        </w:rPr>
        <w:t>39</w:t>
      </w:r>
      <w:r w:rsidR="00B10310" w:rsidRPr="00F96DD7">
        <w:rPr>
          <w:color w:val="000000" w:themeColor="text1"/>
          <w:sz w:val="20"/>
          <w:szCs w:val="20"/>
        </w:rPr>
        <w:t>-1.</w:t>
      </w:r>
      <w:r w:rsidR="00790D9B" w:rsidRPr="00F96DD7">
        <w:rPr>
          <w:color w:val="000000" w:themeColor="text1"/>
          <w:sz w:val="20"/>
          <w:szCs w:val="20"/>
        </w:rPr>
        <w:t>27</w:t>
      </w:r>
      <w:r w:rsidR="00B10310" w:rsidRPr="00F96DD7">
        <w:rPr>
          <w:color w:val="000000" w:themeColor="text1"/>
          <w:sz w:val="20"/>
          <w:szCs w:val="20"/>
        </w:rPr>
        <w:t>)</w:t>
      </w:r>
      <w:r w:rsidR="00B10310" w:rsidRPr="00F96DD7">
        <w:rPr>
          <w:color w:val="000000" w:themeColor="text1"/>
          <w:sz w:val="20"/>
          <w:szCs w:val="20"/>
        </w:rPr>
        <w:tab/>
      </w:r>
      <w:r w:rsidR="00790D9B" w:rsidRPr="00F96DD7">
        <w:rPr>
          <w:color w:val="000000" w:themeColor="text1"/>
          <w:sz w:val="20"/>
          <w:szCs w:val="20"/>
        </w:rPr>
        <w:t>1</w:t>
      </w:r>
      <w:r w:rsidR="00B10310" w:rsidRPr="00F96DD7">
        <w:rPr>
          <w:color w:val="000000" w:themeColor="text1"/>
          <w:sz w:val="20"/>
          <w:szCs w:val="20"/>
        </w:rPr>
        <w:t>.</w:t>
      </w:r>
      <w:r w:rsidR="00790D9B" w:rsidRPr="00F96DD7">
        <w:rPr>
          <w:color w:val="000000" w:themeColor="text1"/>
          <w:sz w:val="20"/>
          <w:szCs w:val="20"/>
        </w:rPr>
        <w:t>17</w:t>
      </w:r>
      <w:r w:rsidR="00B10310" w:rsidRPr="00F96DD7">
        <w:rPr>
          <w:color w:val="000000" w:themeColor="text1"/>
          <w:sz w:val="20"/>
          <w:szCs w:val="20"/>
        </w:rPr>
        <w:t xml:space="preserve"> (0.</w:t>
      </w:r>
      <w:r w:rsidR="00790D9B" w:rsidRPr="00F96DD7">
        <w:rPr>
          <w:color w:val="000000" w:themeColor="text1"/>
          <w:sz w:val="20"/>
          <w:szCs w:val="20"/>
        </w:rPr>
        <w:t>69</w:t>
      </w:r>
      <w:r w:rsidR="00B10310" w:rsidRPr="00F96DD7">
        <w:rPr>
          <w:color w:val="000000" w:themeColor="text1"/>
          <w:sz w:val="20"/>
          <w:szCs w:val="20"/>
        </w:rPr>
        <w:t>-1.</w:t>
      </w:r>
      <w:r w:rsidR="00790D9B" w:rsidRPr="00F96DD7">
        <w:rPr>
          <w:color w:val="000000" w:themeColor="text1"/>
          <w:sz w:val="20"/>
          <w:szCs w:val="20"/>
        </w:rPr>
        <w:t>98</w:t>
      </w:r>
      <w:r w:rsidR="00B10310" w:rsidRPr="00F96DD7">
        <w:rPr>
          <w:color w:val="000000" w:themeColor="text1"/>
          <w:sz w:val="20"/>
          <w:szCs w:val="20"/>
        </w:rPr>
        <w:t>)</w:t>
      </w:r>
      <w:r w:rsidR="00B10310" w:rsidRPr="00F96DD7">
        <w:rPr>
          <w:color w:val="000000" w:themeColor="text1"/>
          <w:sz w:val="20"/>
          <w:szCs w:val="20"/>
        </w:rPr>
        <w:tab/>
        <w:t>0.</w:t>
      </w:r>
      <w:r w:rsidR="00DF19D8" w:rsidRPr="00F96DD7">
        <w:rPr>
          <w:color w:val="000000" w:themeColor="text1"/>
          <w:sz w:val="20"/>
          <w:szCs w:val="20"/>
        </w:rPr>
        <w:t>85</w:t>
      </w:r>
    </w:p>
    <w:p w14:paraId="166B4056" w14:textId="477AA305"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3C3667" w:rsidRPr="00F96DD7">
        <w:rPr>
          <w:color w:val="000000" w:themeColor="text1"/>
          <w:sz w:val="20"/>
          <w:szCs w:val="20"/>
        </w:rPr>
        <w:t>model</w:t>
      </w:r>
      <w:r w:rsidR="003C3667" w:rsidRPr="00F96DD7">
        <w:rPr>
          <w:rFonts w:hint="eastAsia"/>
          <w:color w:val="000000" w:themeColor="text1"/>
          <w:sz w:val="20"/>
          <w:szCs w:val="20"/>
        </w:rPr>
        <w:t xml:space="preserve"> </w:t>
      </w:r>
      <w:r w:rsidR="000C2B80" w:rsidRPr="00F96DD7">
        <w:rPr>
          <w:rFonts w:hint="eastAsia"/>
          <w:color w:val="000000" w:themeColor="text1"/>
          <w:sz w:val="20"/>
          <w:szCs w:val="20"/>
        </w:rPr>
        <w:t>1</w:t>
      </w:r>
      <w:r w:rsidRPr="00F96DD7">
        <w:rPr>
          <w:rFonts w:hint="eastAsia"/>
          <w:color w:val="000000" w:themeColor="text1"/>
          <w:sz w:val="20"/>
          <w:szCs w:val="20"/>
        </w:rPr>
        <w:t xml:space="preserve"> OR</w:t>
      </w:r>
      <w:r w:rsidR="006A2EF8" w:rsidRPr="00F96DD7">
        <w:rPr>
          <w:rFonts w:hint="eastAsia"/>
          <w:color w:val="000000" w:themeColor="text1"/>
          <w:sz w:val="20"/>
          <w:szCs w:val="20"/>
          <w:vertAlign w:val="superscript"/>
        </w:rPr>
        <w:t>*</w:t>
      </w:r>
      <w:r w:rsidRPr="00F96DD7">
        <w:rPr>
          <w:color w:val="000000" w:themeColor="text1"/>
          <w:sz w:val="20"/>
          <w:szCs w:val="20"/>
        </w:rPr>
        <w:t xml:space="preserve"> (95% CI)</w:t>
      </w:r>
      <w:r w:rsidRPr="00F96DD7">
        <w:rPr>
          <w:color w:val="000000" w:themeColor="text1"/>
          <w:sz w:val="20"/>
          <w:szCs w:val="20"/>
        </w:rPr>
        <w:tab/>
        <w:t>1 (ref)</w:t>
      </w:r>
      <w:r w:rsidRPr="00F96DD7">
        <w:rPr>
          <w:color w:val="000000" w:themeColor="text1"/>
          <w:sz w:val="20"/>
          <w:szCs w:val="20"/>
        </w:rPr>
        <w:tab/>
      </w:r>
      <w:r w:rsidR="00790D9B" w:rsidRPr="00F96DD7">
        <w:rPr>
          <w:color w:val="000000" w:themeColor="text1"/>
          <w:sz w:val="20"/>
          <w:szCs w:val="20"/>
        </w:rPr>
        <w:t>1</w:t>
      </w:r>
      <w:r w:rsidR="00B10310" w:rsidRPr="00F96DD7">
        <w:rPr>
          <w:color w:val="000000" w:themeColor="text1"/>
          <w:sz w:val="20"/>
          <w:szCs w:val="20"/>
        </w:rPr>
        <w:t>.</w:t>
      </w:r>
      <w:r w:rsidR="00790D9B" w:rsidRPr="00F96DD7">
        <w:rPr>
          <w:color w:val="000000" w:themeColor="text1"/>
          <w:sz w:val="20"/>
          <w:szCs w:val="20"/>
        </w:rPr>
        <w:t>04</w:t>
      </w:r>
      <w:r w:rsidR="00B10310" w:rsidRPr="00F96DD7">
        <w:rPr>
          <w:color w:val="000000" w:themeColor="text1"/>
          <w:sz w:val="20"/>
          <w:szCs w:val="20"/>
        </w:rPr>
        <w:t xml:space="preserve"> (0.5</w:t>
      </w:r>
      <w:r w:rsidR="00790D9B" w:rsidRPr="00F96DD7">
        <w:rPr>
          <w:color w:val="000000" w:themeColor="text1"/>
          <w:sz w:val="20"/>
          <w:szCs w:val="20"/>
        </w:rPr>
        <w:t>9</w:t>
      </w:r>
      <w:r w:rsidR="00B10310" w:rsidRPr="00F96DD7">
        <w:rPr>
          <w:color w:val="000000" w:themeColor="text1"/>
          <w:sz w:val="20"/>
          <w:szCs w:val="20"/>
        </w:rPr>
        <w:t>-1.</w:t>
      </w:r>
      <w:r w:rsidR="00790D9B" w:rsidRPr="00F96DD7">
        <w:rPr>
          <w:color w:val="000000" w:themeColor="text1"/>
          <w:sz w:val="20"/>
          <w:szCs w:val="20"/>
        </w:rPr>
        <w:t>83</w:t>
      </w:r>
      <w:r w:rsidR="00B10310" w:rsidRPr="00F96DD7">
        <w:rPr>
          <w:color w:val="000000" w:themeColor="text1"/>
          <w:sz w:val="20"/>
          <w:szCs w:val="20"/>
        </w:rPr>
        <w:t>)</w:t>
      </w:r>
      <w:r w:rsidR="00B10310" w:rsidRPr="00F96DD7">
        <w:rPr>
          <w:color w:val="000000" w:themeColor="text1"/>
          <w:sz w:val="20"/>
          <w:szCs w:val="20"/>
        </w:rPr>
        <w:tab/>
        <w:t>0.6</w:t>
      </w:r>
      <w:r w:rsidR="00790D9B" w:rsidRPr="00F96DD7">
        <w:rPr>
          <w:color w:val="000000" w:themeColor="text1"/>
          <w:sz w:val="20"/>
          <w:szCs w:val="20"/>
        </w:rPr>
        <w:t>5</w:t>
      </w:r>
      <w:r w:rsidR="00B10310" w:rsidRPr="00F96DD7">
        <w:rPr>
          <w:color w:val="000000" w:themeColor="text1"/>
          <w:sz w:val="20"/>
          <w:szCs w:val="20"/>
        </w:rPr>
        <w:t xml:space="preserve"> (0.</w:t>
      </w:r>
      <w:r w:rsidR="00790D9B" w:rsidRPr="00F96DD7">
        <w:rPr>
          <w:color w:val="000000" w:themeColor="text1"/>
          <w:sz w:val="20"/>
          <w:szCs w:val="20"/>
        </w:rPr>
        <w:t>35</w:t>
      </w:r>
      <w:r w:rsidR="00B10310" w:rsidRPr="00F96DD7">
        <w:rPr>
          <w:color w:val="000000" w:themeColor="text1"/>
          <w:sz w:val="20"/>
          <w:szCs w:val="20"/>
        </w:rPr>
        <w:t>-1.</w:t>
      </w:r>
      <w:r w:rsidR="00790D9B" w:rsidRPr="00F96DD7">
        <w:rPr>
          <w:color w:val="000000" w:themeColor="text1"/>
          <w:sz w:val="20"/>
          <w:szCs w:val="20"/>
        </w:rPr>
        <w:t>22</w:t>
      </w:r>
      <w:r w:rsidR="00B10310" w:rsidRPr="00F96DD7">
        <w:rPr>
          <w:color w:val="000000" w:themeColor="text1"/>
          <w:sz w:val="20"/>
          <w:szCs w:val="20"/>
        </w:rPr>
        <w:t>)</w:t>
      </w:r>
      <w:r w:rsidR="00B10310" w:rsidRPr="00F96DD7">
        <w:rPr>
          <w:color w:val="000000" w:themeColor="text1"/>
          <w:sz w:val="20"/>
          <w:szCs w:val="20"/>
        </w:rPr>
        <w:tab/>
      </w:r>
      <w:r w:rsidR="00DF19D8" w:rsidRPr="00F96DD7">
        <w:rPr>
          <w:color w:val="000000" w:themeColor="text1"/>
          <w:sz w:val="20"/>
          <w:szCs w:val="20"/>
        </w:rPr>
        <w:t>1</w:t>
      </w:r>
      <w:r w:rsidR="00B10310" w:rsidRPr="00F96DD7">
        <w:rPr>
          <w:color w:val="000000" w:themeColor="text1"/>
          <w:sz w:val="20"/>
          <w:szCs w:val="20"/>
        </w:rPr>
        <w:t>.</w:t>
      </w:r>
      <w:r w:rsidR="00DF19D8" w:rsidRPr="00F96DD7">
        <w:rPr>
          <w:color w:val="000000" w:themeColor="text1"/>
          <w:sz w:val="20"/>
          <w:szCs w:val="20"/>
        </w:rPr>
        <w:t>09</w:t>
      </w:r>
      <w:r w:rsidR="00B10310" w:rsidRPr="00F96DD7">
        <w:rPr>
          <w:color w:val="000000" w:themeColor="text1"/>
          <w:sz w:val="20"/>
          <w:szCs w:val="20"/>
        </w:rPr>
        <w:t xml:space="preserve"> (0.5</w:t>
      </w:r>
      <w:r w:rsidR="00DF19D8" w:rsidRPr="00F96DD7">
        <w:rPr>
          <w:color w:val="000000" w:themeColor="text1"/>
          <w:sz w:val="20"/>
          <w:szCs w:val="20"/>
        </w:rPr>
        <w:t>8</w:t>
      </w:r>
      <w:r w:rsidR="00B10310" w:rsidRPr="00F96DD7">
        <w:rPr>
          <w:color w:val="000000" w:themeColor="text1"/>
          <w:sz w:val="20"/>
          <w:szCs w:val="20"/>
        </w:rPr>
        <w:t>-</w:t>
      </w:r>
      <w:r w:rsidR="00DF19D8" w:rsidRPr="00F96DD7">
        <w:rPr>
          <w:color w:val="000000" w:themeColor="text1"/>
          <w:sz w:val="20"/>
          <w:szCs w:val="20"/>
        </w:rPr>
        <w:t>2</w:t>
      </w:r>
      <w:r w:rsidR="00B10310" w:rsidRPr="00F96DD7">
        <w:rPr>
          <w:color w:val="000000" w:themeColor="text1"/>
          <w:sz w:val="20"/>
          <w:szCs w:val="20"/>
        </w:rPr>
        <w:t>.</w:t>
      </w:r>
      <w:r w:rsidR="00DF19D8" w:rsidRPr="00F96DD7">
        <w:rPr>
          <w:color w:val="000000" w:themeColor="text1"/>
          <w:sz w:val="20"/>
          <w:szCs w:val="20"/>
        </w:rPr>
        <w:t>04</w:t>
      </w:r>
      <w:r w:rsidR="00B10310" w:rsidRPr="00F96DD7">
        <w:rPr>
          <w:color w:val="000000" w:themeColor="text1"/>
          <w:sz w:val="20"/>
          <w:szCs w:val="20"/>
        </w:rPr>
        <w:t>)</w:t>
      </w:r>
      <w:r w:rsidR="00B10310" w:rsidRPr="00F96DD7">
        <w:rPr>
          <w:color w:val="000000" w:themeColor="text1"/>
          <w:sz w:val="20"/>
          <w:szCs w:val="20"/>
        </w:rPr>
        <w:tab/>
        <w:t>0.</w:t>
      </w:r>
      <w:r w:rsidR="00DF19D8" w:rsidRPr="00F96DD7">
        <w:rPr>
          <w:color w:val="000000" w:themeColor="text1"/>
          <w:sz w:val="20"/>
          <w:szCs w:val="20"/>
        </w:rPr>
        <w:t>8</w:t>
      </w:r>
      <w:r w:rsidR="00CF42A3" w:rsidRPr="00F96DD7">
        <w:rPr>
          <w:color w:val="000000" w:themeColor="text1"/>
          <w:sz w:val="20"/>
          <w:szCs w:val="20"/>
        </w:rPr>
        <w:t>9</w:t>
      </w:r>
    </w:p>
    <w:p w14:paraId="2B8FCF74" w14:textId="39201DB5"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3C3667" w:rsidRPr="00F96DD7">
        <w:rPr>
          <w:color w:val="000000" w:themeColor="text1"/>
          <w:sz w:val="20"/>
          <w:szCs w:val="20"/>
        </w:rPr>
        <w:t>model</w:t>
      </w:r>
      <w:r w:rsidR="003C3667" w:rsidRPr="00F96DD7">
        <w:rPr>
          <w:rFonts w:hint="eastAsia"/>
          <w:color w:val="000000" w:themeColor="text1"/>
          <w:sz w:val="20"/>
          <w:szCs w:val="20"/>
        </w:rPr>
        <w:t xml:space="preserve"> </w:t>
      </w:r>
      <w:r w:rsidR="000C2B80" w:rsidRPr="00F96DD7">
        <w:rPr>
          <w:rFonts w:hint="eastAsia"/>
          <w:color w:val="000000" w:themeColor="text1"/>
          <w:sz w:val="20"/>
          <w:szCs w:val="20"/>
        </w:rPr>
        <w:t>2</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20"/>
          <w:szCs w:val="20"/>
        </w:rPr>
        <w:t xml:space="preserve"> (95% CI)</w:t>
      </w:r>
      <w:r w:rsidR="00B10310" w:rsidRPr="00F96DD7">
        <w:rPr>
          <w:color w:val="000000" w:themeColor="text1"/>
          <w:sz w:val="20"/>
          <w:szCs w:val="20"/>
        </w:rPr>
        <w:tab/>
        <w:t>1 (ref)</w:t>
      </w:r>
      <w:r w:rsidR="00B10310" w:rsidRPr="00F96DD7">
        <w:rPr>
          <w:color w:val="000000" w:themeColor="text1"/>
          <w:sz w:val="20"/>
          <w:szCs w:val="20"/>
        </w:rPr>
        <w:tab/>
        <w:t>0.</w:t>
      </w:r>
      <w:r w:rsidR="00DF19D8" w:rsidRPr="00F96DD7">
        <w:rPr>
          <w:color w:val="000000" w:themeColor="text1"/>
          <w:sz w:val="20"/>
          <w:szCs w:val="20"/>
        </w:rPr>
        <w:t>98</w:t>
      </w:r>
      <w:r w:rsidR="00B10310" w:rsidRPr="00F96DD7">
        <w:rPr>
          <w:color w:val="000000" w:themeColor="text1"/>
          <w:sz w:val="20"/>
          <w:szCs w:val="20"/>
        </w:rPr>
        <w:t xml:space="preserve"> (0.5</w:t>
      </w:r>
      <w:r w:rsidR="00DF19D8" w:rsidRPr="00F96DD7">
        <w:rPr>
          <w:color w:val="000000" w:themeColor="text1"/>
          <w:sz w:val="20"/>
          <w:szCs w:val="20"/>
        </w:rPr>
        <w:t>5</w:t>
      </w:r>
      <w:r w:rsidR="00B10310" w:rsidRPr="00F96DD7">
        <w:rPr>
          <w:color w:val="000000" w:themeColor="text1"/>
          <w:sz w:val="20"/>
          <w:szCs w:val="20"/>
        </w:rPr>
        <w:t>-1.</w:t>
      </w:r>
      <w:r w:rsidR="00DF19D8" w:rsidRPr="00F96DD7">
        <w:rPr>
          <w:color w:val="000000" w:themeColor="text1"/>
          <w:sz w:val="20"/>
          <w:szCs w:val="20"/>
        </w:rPr>
        <w:t>74</w:t>
      </w:r>
      <w:r w:rsidR="00B10310" w:rsidRPr="00F96DD7">
        <w:rPr>
          <w:color w:val="000000" w:themeColor="text1"/>
          <w:sz w:val="20"/>
          <w:szCs w:val="20"/>
        </w:rPr>
        <w:t>)</w:t>
      </w:r>
      <w:r w:rsidR="00B10310" w:rsidRPr="00F96DD7">
        <w:rPr>
          <w:color w:val="000000" w:themeColor="text1"/>
          <w:sz w:val="20"/>
          <w:szCs w:val="20"/>
        </w:rPr>
        <w:tab/>
        <w:t>0.6</w:t>
      </w:r>
      <w:r w:rsidR="00DF19D8" w:rsidRPr="00F96DD7">
        <w:rPr>
          <w:color w:val="000000" w:themeColor="text1"/>
          <w:sz w:val="20"/>
          <w:szCs w:val="20"/>
        </w:rPr>
        <w:t>5</w:t>
      </w:r>
      <w:r w:rsidR="00B10310" w:rsidRPr="00F96DD7">
        <w:rPr>
          <w:color w:val="000000" w:themeColor="text1"/>
          <w:sz w:val="20"/>
          <w:szCs w:val="20"/>
        </w:rPr>
        <w:t xml:space="preserve"> (0.</w:t>
      </w:r>
      <w:r w:rsidR="00DF19D8" w:rsidRPr="00F96DD7">
        <w:rPr>
          <w:color w:val="000000" w:themeColor="text1"/>
          <w:sz w:val="20"/>
          <w:szCs w:val="20"/>
        </w:rPr>
        <w:t>35</w:t>
      </w:r>
      <w:r w:rsidR="00B10310" w:rsidRPr="00F96DD7">
        <w:rPr>
          <w:color w:val="000000" w:themeColor="text1"/>
          <w:sz w:val="20"/>
          <w:szCs w:val="20"/>
        </w:rPr>
        <w:t>-1.</w:t>
      </w:r>
      <w:r w:rsidR="00DF19D8" w:rsidRPr="00F96DD7">
        <w:rPr>
          <w:color w:val="000000" w:themeColor="text1"/>
          <w:sz w:val="20"/>
          <w:szCs w:val="20"/>
        </w:rPr>
        <w:t>23</w:t>
      </w:r>
      <w:r w:rsidR="00B10310" w:rsidRPr="00F96DD7">
        <w:rPr>
          <w:color w:val="000000" w:themeColor="text1"/>
          <w:sz w:val="20"/>
          <w:szCs w:val="20"/>
        </w:rPr>
        <w:t>)</w:t>
      </w:r>
      <w:r w:rsidR="00B10310" w:rsidRPr="00F96DD7">
        <w:rPr>
          <w:color w:val="000000" w:themeColor="text1"/>
          <w:sz w:val="20"/>
          <w:szCs w:val="20"/>
        </w:rPr>
        <w:tab/>
      </w:r>
      <w:r w:rsidR="00DF19D8" w:rsidRPr="00F96DD7">
        <w:rPr>
          <w:color w:val="000000" w:themeColor="text1"/>
          <w:sz w:val="20"/>
          <w:szCs w:val="20"/>
        </w:rPr>
        <w:t>1</w:t>
      </w:r>
      <w:r w:rsidR="00B10310" w:rsidRPr="00F96DD7">
        <w:rPr>
          <w:color w:val="000000" w:themeColor="text1"/>
          <w:sz w:val="20"/>
          <w:szCs w:val="20"/>
        </w:rPr>
        <w:t>.</w:t>
      </w:r>
      <w:r w:rsidR="00DF19D8" w:rsidRPr="00F96DD7">
        <w:rPr>
          <w:color w:val="000000" w:themeColor="text1"/>
          <w:sz w:val="20"/>
          <w:szCs w:val="20"/>
        </w:rPr>
        <w:t>03</w:t>
      </w:r>
      <w:r w:rsidR="00B10310" w:rsidRPr="00F96DD7">
        <w:rPr>
          <w:color w:val="000000" w:themeColor="text1"/>
          <w:sz w:val="20"/>
          <w:szCs w:val="20"/>
        </w:rPr>
        <w:t xml:space="preserve"> (0.5</w:t>
      </w:r>
      <w:r w:rsidR="00DF19D8" w:rsidRPr="00F96DD7">
        <w:rPr>
          <w:color w:val="000000" w:themeColor="text1"/>
          <w:sz w:val="20"/>
          <w:szCs w:val="20"/>
        </w:rPr>
        <w:t>5</w:t>
      </w:r>
      <w:r w:rsidR="00B10310" w:rsidRPr="00F96DD7">
        <w:rPr>
          <w:color w:val="000000" w:themeColor="text1"/>
          <w:sz w:val="20"/>
          <w:szCs w:val="20"/>
        </w:rPr>
        <w:t>-1.</w:t>
      </w:r>
      <w:r w:rsidR="00DF19D8" w:rsidRPr="00F96DD7">
        <w:rPr>
          <w:color w:val="000000" w:themeColor="text1"/>
          <w:sz w:val="20"/>
          <w:szCs w:val="20"/>
        </w:rPr>
        <w:t>93</w:t>
      </w:r>
      <w:r w:rsidR="00B10310" w:rsidRPr="00F96DD7">
        <w:rPr>
          <w:color w:val="000000" w:themeColor="text1"/>
          <w:sz w:val="20"/>
          <w:szCs w:val="20"/>
        </w:rPr>
        <w:t>)</w:t>
      </w:r>
      <w:r w:rsidR="00B10310" w:rsidRPr="00F96DD7">
        <w:rPr>
          <w:color w:val="000000" w:themeColor="text1"/>
          <w:sz w:val="20"/>
          <w:szCs w:val="20"/>
        </w:rPr>
        <w:tab/>
        <w:t>0.</w:t>
      </w:r>
      <w:r w:rsidR="00DF19D8" w:rsidRPr="00F96DD7">
        <w:rPr>
          <w:color w:val="000000" w:themeColor="text1"/>
          <w:sz w:val="20"/>
          <w:szCs w:val="20"/>
        </w:rPr>
        <w:t>80</w:t>
      </w:r>
    </w:p>
    <w:p w14:paraId="47164F0F" w14:textId="77777777"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rPr>
      </w:pPr>
    </w:p>
    <w:p w14:paraId="3DE3DBF3" w14:textId="77777777" w:rsidR="00F4348A" w:rsidRPr="00F96DD7" w:rsidRDefault="00F4348A" w:rsidP="004651DC">
      <w:pPr>
        <w:tabs>
          <w:tab w:val="left" w:pos="3828"/>
          <w:tab w:val="left" w:pos="5103"/>
          <w:tab w:val="left" w:pos="6663"/>
          <w:tab w:val="left" w:pos="8222"/>
          <w:tab w:val="left" w:pos="9923"/>
        </w:tabs>
        <w:jc w:val="left"/>
        <w:rPr>
          <w:color w:val="000000" w:themeColor="text1"/>
          <w:sz w:val="20"/>
          <w:szCs w:val="20"/>
          <w:u w:val="single"/>
        </w:rPr>
      </w:pPr>
      <w:r w:rsidRPr="00F96DD7">
        <w:rPr>
          <w:color w:val="000000" w:themeColor="text1"/>
          <w:sz w:val="20"/>
          <w:szCs w:val="20"/>
          <w:u w:val="single"/>
        </w:rPr>
        <w:t>Males and females combined</w:t>
      </w:r>
    </w:p>
    <w:p w14:paraId="6979C986" w14:textId="0514B4F3" w:rsidR="00F4348A" w:rsidRPr="00F96DD7" w:rsidRDefault="00F4348A" w:rsidP="004651DC">
      <w:pPr>
        <w:pBdr>
          <w:bottom w:val="single" w:sz="4" w:space="1" w:color="000000"/>
        </w:pBd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Occurrence of sarcopenia</w:t>
      </w:r>
      <w:r w:rsidRPr="00F96DD7">
        <w:rPr>
          <w:color w:val="000000" w:themeColor="text1"/>
          <w:sz w:val="20"/>
          <w:szCs w:val="20"/>
        </w:rPr>
        <w:tab/>
      </w:r>
      <w:r w:rsidR="0055407B" w:rsidRPr="00F96DD7">
        <w:rPr>
          <w:color w:val="000000" w:themeColor="text1"/>
          <w:sz w:val="20"/>
          <w:szCs w:val="20"/>
        </w:rPr>
        <w:t>56</w:t>
      </w:r>
      <w:r w:rsidR="00B10310" w:rsidRPr="00F96DD7">
        <w:rPr>
          <w:color w:val="000000" w:themeColor="text1"/>
          <w:sz w:val="20"/>
          <w:szCs w:val="20"/>
        </w:rPr>
        <w:t>/</w:t>
      </w:r>
      <w:r w:rsidR="0055407B" w:rsidRPr="00F96DD7">
        <w:rPr>
          <w:color w:val="000000" w:themeColor="text1"/>
          <w:sz w:val="20"/>
          <w:szCs w:val="20"/>
        </w:rPr>
        <w:t>1430</w:t>
      </w:r>
      <w:r w:rsidR="00B10310" w:rsidRPr="00F96DD7">
        <w:rPr>
          <w:color w:val="000000" w:themeColor="text1"/>
          <w:sz w:val="20"/>
          <w:szCs w:val="20"/>
        </w:rPr>
        <w:t xml:space="preserve"> (3.</w:t>
      </w:r>
      <w:r w:rsidR="0055407B" w:rsidRPr="00F96DD7">
        <w:rPr>
          <w:color w:val="000000" w:themeColor="text1"/>
          <w:sz w:val="20"/>
          <w:szCs w:val="20"/>
        </w:rPr>
        <w:t>9</w:t>
      </w:r>
      <w:r w:rsidR="00B10310" w:rsidRPr="00F96DD7">
        <w:rPr>
          <w:color w:val="000000" w:themeColor="text1"/>
          <w:sz w:val="20"/>
          <w:szCs w:val="20"/>
        </w:rPr>
        <w:t>%)</w:t>
      </w:r>
      <w:r w:rsidR="00B10310" w:rsidRPr="00F96DD7">
        <w:rPr>
          <w:color w:val="000000" w:themeColor="text1"/>
          <w:sz w:val="20"/>
          <w:szCs w:val="20"/>
        </w:rPr>
        <w:tab/>
      </w:r>
      <w:r w:rsidR="0055407B" w:rsidRPr="00F96DD7">
        <w:rPr>
          <w:color w:val="000000" w:themeColor="text1"/>
          <w:sz w:val="20"/>
          <w:szCs w:val="20"/>
        </w:rPr>
        <w:t>56</w:t>
      </w:r>
      <w:r w:rsidR="00B10310" w:rsidRPr="00F96DD7">
        <w:rPr>
          <w:color w:val="000000" w:themeColor="text1"/>
          <w:sz w:val="20"/>
          <w:szCs w:val="20"/>
        </w:rPr>
        <w:t>/</w:t>
      </w:r>
      <w:r w:rsidR="0055407B" w:rsidRPr="00F96DD7">
        <w:rPr>
          <w:color w:val="000000" w:themeColor="text1"/>
          <w:sz w:val="20"/>
          <w:szCs w:val="20"/>
        </w:rPr>
        <w:t>1446</w:t>
      </w:r>
      <w:r w:rsidR="00B10310" w:rsidRPr="00F96DD7">
        <w:rPr>
          <w:color w:val="000000" w:themeColor="text1"/>
          <w:sz w:val="20"/>
          <w:szCs w:val="20"/>
        </w:rPr>
        <w:t xml:space="preserve"> (3.</w:t>
      </w:r>
      <w:r w:rsidR="0055407B" w:rsidRPr="00F96DD7">
        <w:rPr>
          <w:color w:val="000000" w:themeColor="text1"/>
          <w:sz w:val="20"/>
          <w:szCs w:val="20"/>
        </w:rPr>
        <w:t>9</w:t>
      </w:r>
      <w:r w:rsidR="00B10310" w:rsidRPr="00F96DD7">
        <w:rPr>
          <w:color w:val="000000" w:themeColor="text1"/>
          <w:sz w:val="20"/>
          <w:szCs w:val="20"/>
        </w:rPr>
        <w:t>%)</w:t>
      </w:r>
      <w:r w:rsidR="00B10310" w:rsidRPr="00F96DD7">
        <w:rPr>
          <w:color w:val="000000" w:themeColor="text1"/>
          <w:sz w:val="20"/>
          <w:szCs w:val="20"/>
        </w:rPr>
        <w:tab/>
      </w:r>
      <w:r w:rsidR="0055407B" w:rsidRPr="00F96DD7">
        <w:rPr>
          <w:color w:val="000000" w:themeColor="text1"/>
          <w:sz w:val="20"/>
          <w:szCs w:val="20"/>
        </w:rPr>
        <w:t>42</w:t>
      </w:r>
      <w:r w:rsidR="00B10310" w:rsidRPr="00F96DD7">
        <w:rPr>
          <w:color w:val="000000" w:themeColor="text1"/>
          <w:sz w:val="20"/>
          <w:szCs w:val="20"/>
        </w:rPr>
        <w:t>/</w:t>
      </w:r>
      <w:r w:rsidR="0055407B" w:rsidRPr="00F96DD7">
        <w:rPr>
          <w:color w:val="000000" w:themeColor="text1"/>
          <w:sz w:val="20"/>
          <w:szCs w:val="20"/>
        </w:rPr>
        <w:t>1433</w:t>
      </w:r>
      <w:r w:rsidR="00B10310" w:rsidRPr="00F96DD7">
        <w:rPr>
          <w:color w:val="000000" w:themeColor="text1"/>
          <w:sz w:val="20"/>
          <w:szCs w:val="20"/>
        </w:rPr>
        <w:t xml:space="preserve"> (</w:t>
      </w:r>
      <w:r w:rsidR="0055407B" w:rsidRPr="00F96DD7">
        <w:rPr>
          <w:color w:val="000000" w:themeColor="text1"/>
          <w:sz w:val="20"/>
          <w:szCs w:val="20"/>
        </w:rPr>
        <w:t>2</w:t>
      </w:r>
      <w:r w:rsidR="00B10310" w:rsidRPr="00F96DD7">
        <w:rPr>
          <w:color w:val="000000" w:themeColor="text1"/>
          <w:sz w:val="20"/>
          <w:szCs w:val="20"/>
        </w:rPr>
        <w:t>.</w:t>
      </w:r>
      <w:r w:rsidR="0055407B" w:rsidRPr="00F96DD7">
        <w:rPr>
          <w:color w:val="000000" w:themeColor="text1"/>
          <w:sz w:val="20"/>
          <w:szCs w:val="20"/>
        </w:rPr>
        <w:t>9</w:t>
      </w:r>
      <w:r w:rsidR="00B10310" w:rsidRPr="00F96DD7">
        <w:rPr>
          <w:color w:val="000000" w:themeColor="text1"/>
          <w:sz w:val="20"/>
          <w:szCs w:val="20"/>
        </w:rPr>
        <w:t>%)</w:t>
      </w:r>
      <w:r w:rsidR="00B10310" w:rsidRPr="00F96DD7">
        <w:rPr>
          <w:color w:val="000000" w:themeColor="text1"/>
          <w:sz w:val="20"/>
          <w:szCs w:val="20"/>
        </w:rPr>
        <w:tab/>
      </w:r>
      <w:r w:rsidR="0055407B" w:rsidRPr="00F96DD7">
        <w:rPr>
          <w:color w:val="000000" w:themeColor="text1"/>
          <w:sz w:val="20"/>
          <w:szCs w:val="20"/>
        </w:rPr>
        <w:t>63</w:t>
      </w:r>
      <w:r w:rsidR="00B10310" w:rsidRPr="00F96DD7">
        <w:rPr>
          <w:color w:val="000000" w:themeColor="text1"/>
          <w:sz w:val="20"/>
          <w:szCs w:val="20"/>
        </w:rPr>
        <w:t>/</w:t>
      </w:r>
      <w:r w:rsidR="0055407B" w:rsidRPr="00F96DD7">
        <w:rPr>
          <w:color w:val="000000" w:themeColor="text1"/>
          <w:sz w:val="20"/>
          <w:szCs w:val="20"/>
        </w:rPr>
        <w:t>1422</w:t>
      </w:r>
      <w:r w:rsidR="00B10310" w:rsidRPr="00F96DD7">
        <w:rPr>
          <w:color w:val="000000" w:themeColor="text1"/>
          <w:sz w:val="20"/>
          <w:szCs w:val="20"/>
        </w:rPr>
        <w:t xml:space="preserve"> (4.</w:t>
      </w:r>
      <w:r w:rsidR="0055407B" w:rsidRPr="00F96DD7">
        <w:rPr>
          <w:rFonts w:hint="eastAsia"/>
          <w:color w:val="000000" w:themeColor="text1"/>
          <w:sz w:val="20"/>
          <w:szCs w:val="20"/>
        </w:rPr>
        <w:t>4</w:t>
      </w:r>
      <w:r w:rsidR="00B10310" w:rsidRPr="00F96DD7">
        <w:rPr>
          <w:color w:val="000000" w:themeColor="text1"/>
          <w:sz w:val="20"/>
          <w:szCs w:val="20"/>
        </w:rPr>
        <w:t>%)</w:t>
      </w:r>
    </w:p>
    <w:p w14:paraId="00350821" w14:textId="20206D77" w:rsidR="00F4348A" w:rsidRPr="00F96DD7" w:rsidRDefault="00F4348A" w:rsidP="004651DC">
      <w:pPr>
        <w:pBdr>
          <w:bottom w:val="single" w:sz="4" w:space="1" w:color="000000"/>
        </w:pBd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Unadjusted OR (95% CI)</w:t>
      </w:r>
      <w:r w:rsidRPr="00F96DD7">
        <w:rPr>
          <w:color w:val="000000" w:themeColor="text1"/>
          <w:sz w:val="20"/>
          <w:szCs w:val="20"/>
        </w:rPr>
        <w:tab/>
        <w:t>1 (ref)</w:t>
      </w:r>
      <w:r w:rsidRPr="00F96DD7">
        <w:rPr>
          <w:color w:val="000000" w:themeColor="text1"/>
          <w:sz w:val="20"/>
          <w:szCs w:val="20"/>
        </w:rPr>
        <w:tab/>
      </w:r>
      <w:r w:rsidR="00B10310" w:rsidRPr="00F96DD7">
        <w:rPr>
          <w:color w:val="000000" w:themeColor="text1"/>
          <w:sz w:val="20"/>
          <w:szCs w:val="20"/>
        </w:rPr>
        <w:t>0.</w:t>
      </w:r>
      <w:r w:rsidR="0055407B" w:rsidRPr="00F96DD7">
        <w:rPr>
          <w:color w:val="000000" w:themeColor="text1"/>
          <w:sz w:val="20"/>
          <w:szCs w:val="20"/>
        </w:rPr>
        <w:t>99</w:t>
      </w:r>
      <w:r w:rsidR="00B10310" w:rsidRPr="00F96DD7">
        <w:rPr>
          <w:color w:val="000000" w:themeColor="text1"/>
          <w:sz w:val="20"/>
          <w:szCs w:val="20"/>
        </w:rPr>
        <w:t xml:space="preserve"> (0.</w:t>
      </w:r>
      <w:r w:rsidR="0055407B" w:rsidRPr="00F96DD7">
        <w:rPr>
          <w:color w:val="000000" w:themeColor="text1"/>
          <w:sz w:val="20"/>
          <w:szCs w:val="20"/>
        </w:rPr>
        <w:t>68</w:t>
      </w:r>
      <w:r w:rsidR="00B10310" w:rsidRPr="00F96DD7">
        <w:rPr>
          <w:color w:val="000000" w:themeColor="text1"/>
          <w:sz w:val="20"/>
          <w:szCs w:val="20"/>
        </w:rPr>
        <w:t>-1.</w:t>
      </w:r>
      <w:r w:rsidR="0055407B" w:rsidRPr="00F96DD7">
        <w:rPr>
          <w:color w:val="000000" w:themeColor="text1"/>
          <w:sz w:val="20"/>
          <w:szCs w:val="20"/>
        </w:rPr>
        <w:t>44</w:t>
      </w:r>
      <w:r w:rsidR="00B10310" w:rsidRPr="00F96DD7">
        <w:rPr>
          <w:color w:val="000000" w:themeColor="text1"/>
          <w:sz w:val="20"/>
          <w:szCs w:val="20"/>
        </w:rPr>
        <w:t>)</w:t>
      </w:r>
      <w:r w:rsidR="00B10310" w:rsidRPr="00F96DD7">
        <w:rPr>
          <w:color w:val="000000" w:themeColor="text1"/>
          <w:sz w:val="20"/>
          <w:szCs w:val="20"/>
        </w:rPr>
        <w:tab/>
        <w:t>0.</w:t>
      </w:r>
      <w:r w:rsidR="0055407B" w:rsidRPr="00F96DD7">
        <w:rPr>
          <w:color w:val="000000" w:themeColor="text1"/>
          <w:sz w:val="20"/>
          <w:szCs w:val="20"/>
        </w:rPr>
        <w:t>74</w:t>
      </w:r>
      <w:r w:rsidR="00B10310" w:rsidRPr="00F96DD7">
        <w:rPr>
          <w:color w:val="000000" w:themeColor="text1"/>
          <w:sz w:val="20"/>
          <w:szCs w:val="20"/>
        </w:rPr>
        <w:t xml:space="preserve"> (0.4</w:t>
      </w:r>
      <w:r w:rsidR="0055407B" w:rsidRPr="00F96DD7">
        <w:rPr>
          <w:color w:val="000000" w:themeColor="text1"/>
          <w:sz w:val="20"/>
          <w:szCs w:val="20"/>
        </w:rPr>
        <w:t>9</w:t>
      </w:r>
      <w:r w:rsidR="00B10310" w:rsidRPr="00F96DD7">
        <w:rPr>
          <w:color w:val="000000" w:themeColor="text1"/>
          <w:sz w:val="20"/>
          <w:szCs w:val="20"/>
        </w:rPr>
        <w:t>-1.1</w:t>
      </w:r>
      <w:r w:rsidR="0055407B" w:rsidRPr="00F96DD7">
        <w:rPr>
          <w:color w:val="000000" w:themeColor="text1"/>
          <w:sz w:val="20"/>
          <w:szCs w:val="20"/>
        </w:rPr>
        <w:t>1</w:t>
      </w:r>
      <w:r w:rsidR="00B10310" w:rsidRPr="00F96DD7">
        <w:rPr>
          <w:color w:val="000000" w:themeColor="text1"/>
          <w:sz w:val="20"/>
          <w:szCs w:val="20"/>
        </w:rPr>
        <w:t>)</w:t>
      </w:r>
      <w:r w:rsidR="00B10310" w:rsidRPr="00F96DD7">
        <w:rPr>
          <w:color w:val="000000" w:themeColor="text1"/>
          <w:sz w:val="20"/>
          <w:szCs w:val="20"/>
        </w:rPr>
        <w:tab/>
      </w:r>
      <w:r w:rsidR="0055407B" w:rsidRPr="00F96DD7">
        <w:rPr>
          <w:color w:val="000000" w:themeColor="text1"/>
          <w:sz w:val="20"/>
          <w:szCs w:val="20"/>
        </w:rPr>
        <w:t>1</w:t>
      </w:r>
      <w:r w:rsidR="00B10310" w:rsidRPr="00F96DD7">
        <w:rPr>
          <w:color w:val="000000" w:themeColor="text1"/>
          <w:sz w:val="20"/>
          <w:szCs w:val="20"/>
        </w:rPr>
        <w:t>.</w:t>
      </w:r>
      <w:r w:rsidR="0055407B" w:rsidRPr="00F96DD7">
        <w:rPr>
          <w:color w:val="000000" w:themeColor="text1"/>
          <w:sz w:val="20"/>
          <w:szCs w:val="20"/>
        </w:rPr>
        <w:t>14</w:t>
      </w:r>
      <w:r w:rsidR="00B10310" w:rsidRPr="00F96DD7">
        <w:rPr>
          <w:color w:val="000000" w:themeColor="text1"/>
          <w:sz w:val="20"/>
          <w:szCs w:val="20"/>
        </w:rPr>
        <w:t xml:space="preserve"> (0.</w:t>
      </w:r>
      <w:r w:rsidR="0055407B" w:rsidRPr="00F96DD7">
        <w:rPr>
          <w:color w:val="000000" w:themeColor="text1"/>
          <w:sz w:val="20"/>
          <w:szCs w:val="20"/>
        </w:rPr>
        <w:t>79</w:t>
      </w:r>
      <w:r w:rsidR="00B10310" w:rsidRPr="00F96DD7">
        <w:rPr>
          <w:color w:val="000000" w:themeColor="text1"/>
          <w:sz w:val="20"/>
          <w:szCs w:val="20"/>
        </w:rPr>
        <w:t>-1.</w:t>
      </w:r>
      <w:r w:rsidR="0055407B" w:rsidRPr="00F96DD7">
        <w:rPr>
          <w:color w:val="000000" w:themeColor="text1"/>
          <w:sz w:val="20"/>
          <w:szCs w:val="20"/>
        </w:rPr>
        <w:t>64</w:t>
      </w:r>
      <w:r w:rsidR="00B10310" w:rsidRPr="00F96DD7">
        <w:rPr>
          <w:color w:val="000000" w:themeColor="text1"/>
          <w:sz w:val="20"/>
          <w:szCs w:val="20"/>
        </w:rPr>
        <w:t>)</w:t>
      </w:r>
      <w:r w:rsidR="00B10310" w:rsidRPr="00F96DD7">
        <w:rPr>
          <w:color w:val="000000" w:themeColor="text1"/>
          <w:sz w:val="20"/>
          <w:szCs w:val="20"/>
        </w:rPr>
        <w:tab/>
      </w:r>
      <w:r w:rsidR="00360123" w:rsidRPr="00F96DD7">
        <w:rPr>
          <w:color w:val="000000" w:themeColor="text1"/>
          <w:sz w:val="20"/>
          <w:szCs w:val="20"/>
        </w:rPr>
        <w:t>0.79</w:t>
      </w:r>
    </w:p>
    <w:p w14:paraId="0D85836D" w14:textId="1714375D" w:rsidR="00F4348A" w:rsidRPr="00F96DD7" w:rsidRDefault="00F4348A" w:rsidP="004651DC">
      <w:pPr>
        <w:pBdr>
          <w:bottom w:val="single" w:sz="4" w:space="1" w:color="000000"/>
        </w:pBd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Age-adjusted OR (95% CI)</w:t>
      </w:r>
      <w:r w:rsidRPr="00F96DD7">
        <w:rPr>
          <w:color w:val="000000" w:themeColor="text1"/>
          <w:sz w:val="20"/>
          <w:szCs w:val="20"/>
        </w:rPr>
        <w:tab/>
        <w:t>1 (ref)</w:t>
      </w:r>
      <w:r w:rsidRPr="00F96DD7">
        <w:rPr>
          <w:color w:val="000000" w:themeColor="text1"/>
          <w:sz w:val="20"/>
          <w:szCs w:val="20"/>
        </w:rPr>
        <w:tab/>
      </w:r>
      <w:r w:rsidR="00B10310" w:rsidRPr="00F96DD7">
        <w:rPr>
          <w:color w:val="000000" w:themeColor="text1"/>
          <w:sz w:val="20"/>
          <w:szCs w:val="20"/>
        </w:rPr>
        <w:t>0.</w:t>
      </w:r>
      <w:r w:rsidR="007A1190" w:rsidRPr="00F96DD7">
        <w:rPr>
          <w:color w:val="000000" w:themeColor="text1"/>
          <w:sz w:val="20"/>
          <w:szCs w:val="20"/>
        </w:rPr>
        <w:t>90</w:t>
      </w:r>
      <w:r w:rsidR="00B10310" w:rsidRPr="00F96DD7">
        <w:rPr>
          <w:color w:val="000000" w:themeColor="text1"/>
          <w:sz w:val="20"/>
          <w:szCs w:val="20"/>
        </w:rPr>
        <w:t xml:space="preserve"> (0.</w:t>
      </w:r>
      <w:r w:rsidR="007A1190" w:rsidRPr="00F96DD7">
        <w:rPr>
          <w:color w:val="000000" w:themeColor="text1"/>
          <w:sz w:val="20"/>
          <w:szCs w:val="20"/>
        </w:rPr>
        <w:t>61</w:t>
      </w:r>
      <w:r w:rsidR="00B10310" w:rsidRPr="00F96DD7">
        <w:rPr>
          <w:color w:val="000000" w:themeColor="text1"/>
          <w:sz w:val="20"/>
          <w:szCs w:val="20"/>
        </w:rPr>
        <w:t>-1.3</w:t>
      </w:r>
      <w:r w:rsidR="007A1190" w:rsidRPr="00F96DD7">
        <w:rPr>
          <w:color w:val="000000" w:themeColor="text1"/>
          <w:sz w:val="20"/>
          <w:szCs w:val="20"/>
        </w:rPr>
        <w:t>3</w:t>
      </w:r>
      <w:r w:rsidR="00B10310" w:rsidRPr="00F96DD7">
        <w:rPr>
          <w:color w:val="000000" w:themeColor="text1"/>
          <w:sz w:val="20"/>
          <w:szCs w:val="20"/>
        </w:rPr>
        <w:t>)</w:t>
      </w:r>
      <w:r w:rsidR="00B10310" w:rsidRPr="00F96DD7">
        <w:rPr>
          <w:color w:val="000000" w:themeColor="text1"/>
          <w:sz w:val="20"/>
          <w:szCs w:val="20"/>
        </w:rPr>
        <w:tab/>
        <w:t>0.6</w:t>
      </w:r>
      <w:r w:rsidR="007A1190" w:rsidRPr="00F96DD7">
        <w:rPr>
          <w:color w:val="000000" w:themeColor="text1"/>
          <w:sz w:val="20"/>
          <w:szCs w:val="20"/>
        </w:rPr>
        <w:t>0</w:t>
      </w:r>
      <w:r w:rsidR="00B10310" w:rsidRPr="00F96DD7">
        <w:rPr>
          <w:color w:val="000000" w:themeColor="text1"/>
          <w:sz w:val="20"/>
          <w:szCs w:val="20"/>
        </w:rPr>
        <w:t xml:space="preserve"> (0.</w:t>
      </w:r>
      <w:r w:rsidR="007A1190" w:rsidRPr="00F96DD7">
        <w:rPr>
          <w:color w:val="000000" w:themeColor="text1"/>
          <w:sz w:val="20"/>
          <w:szCs w:val="20"/>
        </w:rPr>
        <w:t>39</w:t>
      </w:r>
      <w:r w:rsidR="00B10310" w:rsidRPr="00F96DD7">
        <w:rPr>
          <w:color w:val="000000" w:themeColor="text1"/>
          <w:sz w:val="20"/>
          <w:szCs w:val="20"/>
        </w:rPr>
        <w:t>-</w:t>
      </w:r>
      <w:r w:rsidR="007A1190" w:rsidRPr="00F96DD7">
        <w:rPr>
          <w:color w:val="000000" w:themeColor="text1"/>
          <w:sz w:val="20"/>
          <w:szCs w:val="20"/>
        </w:rPr>
        <w:t>0</w:t>
      </w:r>
      <w:r w:rsidR="00B10310" w:rsidRPr="00F96DD7">
        <w:rPr>
          <w:color w:val="000000" w:themeColor="text1"/>
          <w:sz w:val="20"/>
          <w:szCs w:val="20"/>
        </w:rPr>
        <w:t>.</w:t>
      </w:r>
      <w:r w:rsidR="007A1190" w:rsidRPr="00F96DD7">
        <w:rPr>
          <w:color w:val="000000" w:themeColor="text1"/>
          <w:sz w:val="20"/>
          <w:szCs w:val="20"/>
        </w:rPr>
        <w:t>90</w:t>
      </w:r>
      <w:r w:rsidR="00B10310" w:rsidRPr="00F96DD7">
        <w:rPr>
          <w:color w:val="000000" w:themeColor="text1"/>
          <w:sz w:val="20"/>
          <w:szCs w:val="20"/>
        </w:rPr>
        <w:t>)</w:t>
      </w:r>
      <w:r w:rsidR="00B10310" w:rsidRPr="00F96DD7">
        <w:rPr>
          <w:color w:val="000000" w:themeColor="text1"/>
          <w:sz w:val="20"/>
          <w:szCs w:val="20"/>
        </w:rPr>
        <w:tab/>
        <w:t>0.</w:t>
      </w:r>
      <w:r w:rsidR="007A1190" w:rsidRPr="00F96DD7">
        <w:rPr>
          <w:color w:val="000000" w:themeColor="text1"/>
          <w:sz w:val="20"/>
          <w:szCs w:val="20"/>
        </w:rPr>
        <w:t>91</w:t>
      </w:r>
      <w:r w:rsidR="00B10310" w:rsidRPr="00F96DD7">
        <w:rPr>
          <w:color w:val="000000" w:themeColor="text1"/>
          <w:sz w:val="20"/>
          <w:szCs w:val="20"/>
        </w:rPr>
        <w:t xml:space="preserve"> (0.</w:t>
      </w:r>
      <w:r w:rsidR="007A1190" w:rsidRPr="00F96DD7">
        <w:rPr>
          <w:color w:val="000000" w:themeColor="text1"/>
          <w:sz w:val="20"/>
          <w:szCs w:val="20"/>
        </w:rPr>
        <w:t>62</w:t>
      </w:r>
      <w:r w:rsidR="00B10310" w:rsidRPr="00F96DD7">
        <w:rPr>
          <w:color w:val="000000" w:themeColor="text1"/>
          <w:sz w:val="20"/>
          <w:szCs w:val="20"/>
        </w:rPr>
        <w:t>-1.</w:t>
      </w:r>
      <w:r w:rsidR="007A1190" w:rsidRPr="00F96DD7">
        <w:rPr>
          <w:color w:val="000000" w:themeColor="text1"/>
          <w:sz w:val="20"/>
          <w:szCs w:val="20"/>
        </w:rPr>
        <w:t>32</w:t>
      </w:r>
      <w:r w:rsidR="00B10310" w:rsidRPr="00F96DD7">
        <w:rPr>
          <w:color w:val="000000" w:themeColor="text1"/>
          <w:sz w:val="20"/>
          <w:szCs w:val="20"/>
        </w:rPr>
        <w:t>)</w:t>
      </w:r>
      <w:r w:rsidR="00B10310" w:rsidRPr="00F96DD7">
        <w:rPr>
          <w:color w:val="000000" w:themeColor="text1"/>
          <w:sz w:val="20"/>
          <w:szCs w:val="20"/>
        </w:rPr>
        <w:tab/>
      </w:r>
      <w:r w:rsidR="00360123" w:rsidRPr="00F96DD7">
        <w:rPr>
          <w:color w:val="000000" w:themeColor="text1"/>
          <w:sz w:val="20"/>
          <w:szCs w:val="20"/>
        </w:rPr>
        <w:t>0.3</w:t>
      </w:r>
      <w:r w:rsidR="00CF42A3" w:rsidRPr="00F96DD7">
        <w:rPr>
          <w:color w:val="000000" w:themeColor="text1"/>
          <w:sz w:val="20"/>
          <w:szCs w:val="20"/>
        </w:rPr>
        <w:t>2</w:t>
      </w:r>
    </w:p>
    <w:p w14:paraId="560FB13B" w14:textId="013CD6E4" w:rsidR="00F4348A" w:rsidRPr="00F96DD7" w:rsidRDefault="00F4348A" w:rsidP="004651DC">
      <w:pPr>
        <w:pBdr>
          <w:bottom w:val="single" w:sz="4" w:space="1" w:color="000000"/>
        </w:pBd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3C3667" w:rsidRPr="00F96DD7">
        <w:rPr>
          <w:color w:val="000000" w:themeColor="text1"/>
          <w:sz w:val="20"/>
          <w:szCs w:val="20"/>
        </w:rPr>
        <w:t>model</w:t>
      </w:r>
      <w:r w:rsidR="003C3667" w:rsidRPr="00F96DD7">
        <w:rPr>
          <w:rFonts w:hint="eastAsia"/>
          <w:color w:val="000000" w:themeColor="text1"/>
          <w:sz w:val="20"/>
          <w:szCs w:val="20"/>
        </w:rPr>
        <w:t xml:space="preserve"> </w:t>
      </w:r>
      <w:r w:rsidR="000C2B80" w:rsidRPr="00F96DD7">
        <w:rPr>
          <w:rFonts w:hint="eastAsia"/>
          <w:color w:val="000000" w:themeColor="text1"/>
          <w:sz w:val="20"/>
          <w:szCs w:val="20"/>
        </w:rPr>
        <w:t>1</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20"/>
          <w:szCs w:val="20"/>
        </w:rPr>
        <w:t xml:space="preserve"> (95% CI)</w:t>
      </w:r>
      <w:r w:rsidRPr="00F96DD7">
        <w:rPr>
          <w:color w:val="000000" w:themeColor="text1"/>
          <w:sz w:val="20"/>
          <w:szCs w:val="20"/>
        </w:rPr>
        <w:tab/>
        <w:t>1 (ref)</w:t>
      </w:r>
      <w:r w:rsidRPr="00F96DD7">
        <w:rPr>
          <w:color w:val="000000" w:themeColor="text1"/>
          <w:sz w:val="20"/>
          <w:szCs w:val="20"/>
        </w:rPr>
        <w:tab/>
      </w:r>
      <w:r w:rsidR="00B10310" w:rsidRPr="00F96DD7">
        <w:rPr>
          <w:color w:val="000000" w:themeColor="text1"/>
          <w:sz w:val="20"/>
          <w:szCs w:val="20"/>
        </w:rPr>
        <w:t>0.8</w:t>
      </w:r>
      <w:r w:rsidR="007A1190" w:rsidRPr="00F96DD7">
        <w:rPr>
          <w:color w:val="000000" w:themeColor="text1"/>
          <w:sz w:val="20"/>
          <w:szCs w:val="20"/>
        </w:rPr>
        <w:t>7</w:t>
      </w:r>
      <w:r w:rsidR="00B10310" w:rsidRPr="00F96DD7">
        <w:rPr>
          <w:color w:val="000000" w:themeColor="text1"/>
          <w:sz w:val="20"/>
          <w:szCs w:val="20"/>
        </w:rPr>
        <w:t xml:space="preserve"> (0.5</w:t>
      </w:r>
      <w:r w:rsidR="007A1190" w:rsidRPr="00F96DD7">
        <w:rPr>
          <w:color w:val="000000" w:themeColor="text1"/>
          <w:sz w:val="20"/>
          <w:szCs w:val="20"/>
        </w:rPr>
        <w:t>8</w:t>
      </w:r>
      <w:r w:rsidR="00B10310" w:rsidRPr="00F96DD7">
        <w:rPr>
          <w:color w:val="000000" w:themeColor="text1"/>
          <w:sz w:val="20"/>
          <w:szCs w:val="20"/>
        </w:rPr>
        <w:t>-1.</w:t>
      </w:r>
      <w:r w:rsidR="007A1190" w:rsidRPr="00F96DD7">
        <w:rPr>
          <w:color w:val="000000" w:themeColor="text1"/>
          <w:sz w:val="20"/>
          <w:szCs w:val="20"/>
        </w:rPr>
        <w:t>29</w:t>
      </w:r>
      <w:r w:rsidR="00B10310" w:rsidRPr="00F96DD7">
        <w:rPr>
          <w:color w:val="000000" w:themeColor="text1"/>
          <w:sz w:val="20"/>
          <w:szCs w:val="20"/>
        </w:rPr>
        <w:t>)</w:t>
      </w:r>
      <w:r w:rsidR="00B10310" w:rsidRPr="00F96DD7">
        <w:rPr>
          <w:color w:val="000000" w:themeColor="text1"/>
          <w:sz w:val="20"/>
          <w:szCs w:val="20"/>
        </w:rPr>
        <w:tab/>
        <w:t>0.</w:t>
      </w:r>
      <w:r w:rsidR="007A1190" w:rsidRPr="00F96DD7">
        <w:rPr>
          <w:color w:val="000000" w:themeColor="text1"/>
          <w:sz w:val="20"/>
          <w:szCs w:val="20"/>
        </w:rPr>
        <w:t>55</w:t>
      </w:r>
      <w:r w:rsidR="00B10310" w:rsidRPr="00F96DD7">
        <w:rPr>
          <w:color w:val="000000" w:themeColor="text1"/>
          <w:sz w:val="20"/>
          <w:szCs w:val="20"/>
        </w:rPr>
        <w:t xml:space="preserve"> (0.</w:t>
      </w:r>
      <w:r w:rsidR="007A1190" w:rsidRPr="00F96DD7">
        <w:rPr>
          <w:color w:val="000000" w:themeColor="text1"/>
          <w:sz w:val="20"/>
          <w:szCs w:val="20"/>
        </w:rPr>
        <w:t>36</w:t>
      </w:r>
      <w:r w:rsidR="00B10310" w:rsidRPr="00F96DD7">
        <w:rPr>
          <w:color w:val="000000" w:themeColor="text1"/>
          <w:sz w:val="20"/>
          <w:szCs w:val="20"/>
        </w:rPr>
        <w:t>-</w:t>
      </w:r>
      <w:r w:rsidR="007A1190" w:rsidRPr="00F96DD7">
        <w:rPr>
          <w:color w:val="000000" w:themeColor="text1"/>
          <w:sz w:val="20"/>
          <w:szCs w:val="20"/>
        </w:rPr>
        <w:t>0</w:t>
      </w:r>
      <w:r w:rsidR="00B10310" w:rsidRPr="00F96DD7">
        <w:rPr>
          <w:color w:val="000000" w:themeColor="text1"/>
          <w:sz w:val="20"/>
          <w:szCs w:val="20"/>
        </w:rPr>
        <w:t>.</w:t>
      </w:r>
      <w:r w:rsidR="007A1190" w:rsidRPr="00F96DD7">
        <w:rPr>
          <w:color w:val="000000" w:themeColor="text1"/>
          <w:sz w:val="20"/>
          <w:szCs w:val="20"/>
        </w:rPr>
        <w:t>86</w:t>
      </w:r>
      <w:r w:rsidR="00B10310" w:rsidRPr="00F96DD7">
        <w:rPr>
          <w:color w:val="000000" w:themeColor="text1"/>
          <w:sz w:val="20"/>
          <w:szCs w:val="20"/>
        </w:rPr>
        <w:t>)</w:t>
      </w:r>
      <w:r w:rsidR="00B10310" w:rsidRPr="00F96DD7">
        <w:rPr>
          <w:color w:val="000000" w:themeColor="text1"/>
          <w:sz w:val="20"/>
          <w:szCs w:val="20"/>
        </w:rPr>
        <w:tab/>
        <w:t>0.</w:t>
      </w:r>
      <w:r w:rsidR="007A1190" w:rsidRPr="00F96DD7">
        <w:rPr>
          <w:color w:val="000000" w:themeColor="text1"/>
          <w:sz w:val="20"/>
          <w:szCs w:val="20"/>
        </w:rPr>
        <w:t>80</w:t>
      </w:r>
      <w:r w:rsidR="00B10310" w:rsidRPr="00F96DD7">
        <w:rPr>
          <w:color w:val="000000" w:themeColor="text1"/>
          <w:sz w:val="20"/>
          <w:szCs w:val="20"/>
        </w:rPr>
        <w:t xml:space="preserve"> (0.5</w:t>
      </w:r>
      <w:r w:rsidR="007A1190" w:rsidRPr="00F96DD7">
        <w:rPr>
          <w:color w:val="000000" w:themeColor="text1"/>
          <w:sz w:val="20"/>
          <w:szCs w:val="20"/>
        </w:rPr>
        <w:t>2</w:t>
      </w:r>
      <w:r w:rsidR="00B10310" w:rsidRPr="00F96DD7">
        <w:rPr>
          <w:color w:val="000000" w:themeColor="text1"/>
          <w:sz w:val="20"/>
          <w:szCs w:val="20"/>
        </w:rPr>
        <w:t>-1.</w:t>
      </w:r>
      <w:r w:rsidR="007A1190" w:rsidRPr="00F96DD7">
        <w:rPr>
          <w:color w:val="000000" w:themeColor="text1"/>
          <w:sz w:val="20"/>
          <w:szCs w:val="20"/>
        </w:rPr>
        <w:t>24</w:t>
      </w:r>
      <w:r w:rsidR="00B10310" w:rsidRPr="00F96DD7">
        <w:rPr>
          <w:color w:val="000000" w:themeColor="text1"/>
          <w:sz w:val="20"/>
          <w:szCs w:val="20"/>
        </w:rPr>
        <w:t>)</w:t>
      </w:r>
      <w:r w:rsidR="00B10310" w:rsidRPr="00F96DD7">
        <w:rPr>
          <w:color w:val="000000" w:themeColor="text1"/>
          <w:sz w:val="20"/>
          <w:szCs w:val="20"/>
        </w:rPr>
        <w:tab/>
      </w:r>
      <w:r w:rsidR="00360123" w:rsidRPr="00F96DD7">
        <w:rPr>
          <w:color w:val="000000" w:themeColor="text1"/>
          <w:sz w:val="20"/>
          <w:szCs w:val="20"/>
        </w:rPr>
        <w:t>0.1</w:t>
      </w:r>
      <w:r w:rsidR="00CF42A3" w:rsidRPr="00F96DD7">
        <w:rPr>
          <w:color w:val="000000" w:themeColor="text1"/>
          <w:sz w:val="20"/>
          <w:szCs w:val="20"/>
        </w:rPr>
        <w:t>5</w:t>
      </w:r>
    </w:p>
    <w:p w14:paraId="330F1B54" w14:textId="79C7512F" w:rsidR="00F4348A" w:rsidRPr="00F96DD7" w:rsidRDefault="00F4348A" w:rsidP="004651DC">
      <w:pPr>
        <w:pBdr>
          <w:bottom w:val="single" w:sz="4" w:space="1" w:color="000000"/>
        </w:pBdr>
        <w:tabs>
          <w:tab w:val="left" w:pos="3828"/>
          <w:tab w:val="left" w:pos="5103"/>
          <w:tab w:val="left" w:pos="6663"/>
          <w:tab w:val="left" w:pos="8222"/>
          <w:tab w:val="left" w:pos="9923"/>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3C3667" w:rsidRPr="00F96DD7">
        <w:rPr>
          <w:color w:val="000000" w:themeColor="text1"/>
          <w:sz w:val="20"/>
          <w:szCs w:val="20"/>
        </w:rPr>
        <w:t>model</w:t>
      </w:r>
      <w:r w:rsidR="003C3667" w:rsidRPr="00F96DD7">
        <w:rPr>
          <w:rFonts w:hint="eastAsia"/>
          <w:color w:val="000000" w:themeColor="text1"/>
          <w:sz w:val="20"/>
          <w:szCs w:val="20"/>
        </w:rPr>
        <w:t xml:space="preserve"> </w:t>
      </w:r>
      <w:r w:rsidR="000C2B80" w:rsidRPr="00F96DD7">
        <w:rPr>
          <w:rFonts w:hint="eastAsia"/>
          <w:color w:val="000000" w:themeColor="text1"/>
          <w:sz w:val="20"/>
          <w:szCs w:val="20"/>
        </w:rPr>
        <w:t>2</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20"/>
          <w:szCs w:val="20"/>
        </w:rPr>
        <w:t xml:space="preserve"> (95% CI)</w:t>
      </w:r>
      <w:r w:rsidR="00B10310" w:rsidRPr="00F96DD7">
        <w:rPr>
          <w:color w:val="000000" w:themeColor="text1"/>
          <w:sz w:val="20"/>
          <w:szCs w:val="20"/>
        </w:rPr>
        <w:tab/>
        <w:t>1 (ref)</w:t>
      </w:r>
      <w:r w:rsidR="00B10310" w:rsidRPr="00F96DD7">
        <w:rPr>
          <w:color w:val="000000" w:themeColor="text1"/>
          <w:sz w:val="20"/>
          <w:szCs w:val="20"/>
        </w:rPr>
        <w:tab/>
        <w:t>0.8</w:t>
      </w:r>
      <w:r w:rsidR="007A1190" w:rsidRPr="00F96DD7">
        <w:rPr>
          <w:color w:val="000000" w:themeColor="text1"/>
          <w:sz w:val="20"/>
          <w:szCs w:val="20"/>
        </w:rPr>
        <w:t>7</w:t>
      </w:r>
      <w:r w:rsidR="00B10310" w:rsidRPr="00F96DD7">
        <w:rPr>
          <w:color w:val="000000" w:themeColor="text1"/>
          <w:sz w:val="20"/>
          <w:szCs w:val="20"/>
        </w:rPr>
        <w:t xml:space="preserve"> (0.5</w:t>
      </w:r>
      <w:r w:rsidR="007A1190" w:rsidRPr="00F96DD7">
        <w:rPr>
          <w:color w:val="000000" w:themeColor="text1"/>
          <w:sz w:val="20"/>
          <w:szCs w:val="20"/>
        </w:rPr>
        <w:t>8</w:t>
      </w:r>
      <w:r w:rsidR="00B10310" w:rsidRPr="00F96DD7">
        <w:rPr>
          <w:color w:val="000000" w:themeColor="text1"/>
          <w:sz w:val="20"/>
          <w:szCs w:val="20"/>
        </w:rPr>
        <w:t>-1.3</w:t>
      </w:r>
      <w:r w:rsidR="007A1190" w:rsidRPr="00F96DD7">
        <w:rPr>
          <w:color w:val="000000" w:themeColor="text1"/>
          <w:sz w:val="20"/>
          <w:szCs w:val="20"/>
        </w:rPr>
        <w:t>0</w:t>
      </w:r>
      <w:r w:rsidR="00B10310" w:rsidRPr="00F96DD7">
        <w:rPr>
          <w:color w:val="000000" w:themeColor="text1"/>
          <w:sz w:val="20"/>
          <w:szCs w:val="20"/>
        </w:rPr>
        <w:t>)</w:t>
      </w:r>
      <w:r w:rsidR="00B10310" w:rsidRPr="00F96DD7">
        <w:rPr>
          <w:color w:val="000000" w:themeColor="text1"/>
          <w:sz w:val="20"/>
          <w:szCs w:val="20"/>
        </w:rPr>
        <w:tab/>
        <w:t>0.</w:t>
      </w:r>
      <w:r w:rsidR="007A1190" w:rsidRPr="00F96DD7">
        <w:rPr>
          <w:color w:val="000000" w:themeColor="text1"/>
          <w:sz w:val="20"/>
          <w:szCs w:val="20"/>
        </w:rPr>
        <w:t>56</w:t>
      </w:r>
      <w:r w:rsidR="00B10310" w:rsidRPr="00F96DD7">
        <w:rPr>
          <w:color w:val="000000" w:themeColor="text1"/>
          <w:sz w:val="20"/>
          <w:szCs w:val="20"/>
        </w:rPr>
        <w:t xml:space="preserve"> (0.</w:t>
      </w:r>
      <w:r w:rsidR="007A1190" w:rsidRPr="00F96DD7">
        <w:rPr>
          <w:color w:val="000000" w:themeColor="text1"/>
          <w:sz w:val="20"/>
          <w:szCs w:val="20"/>
        </w:rPr>
        <w:t>36</w:t>
      </w:r>
      <w:r w:rsidR="00B10310" w:rsidRPr="00F96DD7">
        <w:rPr>
          <w:color w:val="000000" w:themeColor="text1"/>
          <w:sz w:val="20"/>
          <w:szCs w:val="20"/>
        </w:rPr>
        <w:t>-</w:t>
      </w:r>
      <w:r w:rsidR="007A1190" w:rsidRPr="00F96DD7">
        <w:rPr>
          <w:color w:val="000000" w:themeColor="text1"/>
          <w:sz w:val="20"/>
          <w:szCs w:val="20"/>
        </w:rPr>
        <w:t>0</w:t>
      </w:r>
      <w:r w:rsidR="00B10310" w:rsidRPr="00F96DD7">
        <w:rPr>
          <w:color w:val="000000" w:themeColor="text1"/>
          <w:sz w:val="20"/>
          <w:szCs w:val="20"/>
        </w:rPr>
        <w:t>.</w:t>
      </w:r>
      <w:r w:rsidR="007A1190" w:rsidRPr="00F96DD7">
        <w:rPr>
          <w:color w:val="000000" w:themeColor="text1"/>
          <w:sz w:val="20"/>
          <w:szCs w:val="20"/>
        </w:rPr>
        <w:t>88</w:t>
      </w:r>
      <w:r w:rsidR="00B10310" w:rsidRPr="00F96DD7">
        <w:rPr>
          <w:color w:val="000000" w:themeColor="text1"/>
          <w:sz w:val="20"/>
          <w:szCs w:val="20"/>
        </w:rPr>
        <w:t>)</w:t>
      </w:r>
      <w:r w:rsidR="00B10310" w:rsidRPr="00F96DD7">
        <w:rPr>
          <w:color w:val="000000" w:themeColor="text1"/>
          <w:sz w:val="20"/>
          <w:szCs w:val="20"/>
        </w:rPr>
        <w:tab/>
        <w:t>0.</w:t>
      </w:r>
      <w:r w:rsidR="007A1190" w:rsidRPr="00F96DD7">
        <w:rPr>
          <w:color w:val="000000" w:themeColor="text1"/>
          <w:sz w:val="20"/>
          <w:szCs w:val="20"/>
        </w:rPr>
        <w:t>76</w:t>
      </w:r>
      <w:r w:rsidR="00B10310" w:rsidRPr="00F96DD7">
        <w:rPr>
          <w:color w:val="000000" w:themeColor="text1"/>
          <w:sz w:val="20"/>
          <w:szCs w:val="20"/>
        </w:rPr>
        <w:t xml:space="preserve"> (0.</w:t>
      </w:r>
      <w:r w:rsidR="007A1190" w:rsidRPr="00F96DD7">
        <w:rPr>
          <w:color w:val="000000" w:themeColor="text1"/>
          <w:sz w:val="20"/>
          <w:szCs w:val="20"/>
        </w:rPr>
        <w:t>49</w:t>
      </w:r>
      <w:r w:rsidR="00B10310" w:rsidRPr="00F96DD7">
        <w:rPr>
          <w:color w:val="000000" w:themeColor="text1"/>
          <w:sz w:val="20"/>
          <w:szCs w:val="20"/>
        </w:rPr>
        <w:t>-1.</w:t>
      </w:r>
      <w:r w:rsidR="007A1190" w:rsidRPr="00F96DD7">
        <w:rPr>
          <w:color w:val="000000" w:themeColor="text1"/>
          <w:sz w:val="20"/>
          <w:szCs w:val="20"/>
        </w:rPr>
        <w:t>19</w:t>
      </w:r>
      <w:r w:rsidR="00B10310" w:rsidRPr="00F96DD7">
        <w:rPr>
          <w:color w:val="000000" w:themeColor="text1"/>
          <w:sz w:val="20"/>
          <w:szCs w:val="20"/>
        </w:rPr>
        <w:t>)</w:t>
      </w:r>
      <w:r w:rsidR="00B10310" w:rsidRPr="00F96DD7">
        <w:rPr>
          <w:color w:val="000000" w:themeColor="text1"/>
          <w:sz w:val="20"/>
          <w:szCs w:val="20"/>
        </w:rPr>
        <w:tab/>
      </w:r>
      <w:r w:rsidR="00360123" w:rsidRPr="00F96DD7">
        <w:rPr>
          <w:color w:val="000000" w:themeColor="text1"/>
          <w:sz w:val="20"/>
          <w:szCs w:val="20"/>
        </w:rPr>
        <w:t>0.1</w:t>
      </w:r>
      <w:r w:rsidR="00CF42A3" w:rsidRPr="00F96DD7">
        <w:rPr>
          <w:color w:val="000000" w:themeColor="text1"/>
          <w:sz w:val="20"/>
          <w:szCs w:val="20"/>
        </w:rPr>
        <w:t>1</w:t>
      </w:r>
    </w:p>
    <w:p w14:paraId="65982AF9" w14:textId="6E82655B" w:rsidR="00F4348A" w:rsidRPr="00F96DD7" w:rsidRDefault="006A2EF8" w:rsidP="00F4348A">
      <w:pPr>
        <w:widowControl/>
        <w:tabs>
          <w:tab w:val="left" w:pos="2694"/>
          <w:tab w:val="left" w:pos="4111"/>
          <w:tab w:val="left" w:pos="5670"/>
          <w:tab w:val="left" w:pos="7230"/>
        </w:tabs>
        <w:jc w:val="left"/>
        <w:rPr>
          <w:color w:val="000000" w:themeColor="text1"/>
          <w:sz w:val="20"/>
          <w:szCs w:val="20"/>
        </w:rPr>
      </w:pPr>
      <w:r w:rsidRPr="00F96DD7">
        <w:rPr>
          <w:rFonts w:hint="eastAsia"/>
          <w:color w:val="000000" w:themeColor="text1"/>
          <w:sz w:val="20"/>
          <w:szCs w:val="20"/>
          <w:vertAlign w:val="superscript"/>
        </w:rPr>
        <w:t>*</w:t>
      </w:r>
      <w:r w:rsidR="00F4348A" w:rsidRPr="00F96DD7">
        <w:rPr>
          <w:color w:val="000000" w:themeColor="text1"/>
          <w:sz w:val="20"/>
          <w:szCs w:val="20"/>
        </w:rPr>
        <w:t>Adjusted for age, marital status, education, occupation, energy-adjusted animal protein intake, total</w:t>
      </w:r>
      <w:r w:rsidR="00F4348A" w:rsidRPr="00F96DD7">
        <w:rPr>
          <w:color w:val="000000" w:themeColor="text1"/>
        </w:rPr>
        <w:t xml:space="preserve"> </w:t>
      </w:r>
      <w:r w:rsidR="00F4348A" w:rsidRPr="00F96DD7">
        <w:rPr>
          <w:color w:val="000000" w:themeColor="text1"/>
          <w:sz w:val="20"/>
          <w:szCs w:val="20"/>
        </w:rPr>
        <w:t>physical activity (PA), smoking habit, and alcohol consumption</w:t>
      </w:r>
      <w:r w:rsidR="00C272D8" w:rsidRPr="00F96DD7">
        <w:rPr>
          <w:color w:val="000000" w:themeColor="text1"/>
          <w:sz w:val="20"/>
          <w:szCs w:val="20"/>
        </w:rPr>
        <w:t>.</w:t>
      </w:r>
    </w:p>
    <w:p w14:paraId="19B57AE9" w14:textId="1B773E3C" w:rsidR="00F4348A" w:rsidRPr="00F96DD7" w:rsidRDefault="009723EA" w:rsidP="00F4348A">
      <w:pPr>
        <w:widowControl/>
        <w:tabs>
          <w:tab w:val="left" w:pos="2694"/>
          <w:tab w:val="left" w:pos="4111"/>
          <w:tab w:val="left" w:pos="5670"/>
          <w:tab w:val="left" w:pos="7230"/>
        </w:tabs>
        <w:jc w:val="left"/>
        <w:rPr>
          <w:color w:val="000000" w:themeColor="text1"/>
          <w:sz w:val="20"/>
          <w:szCs w:val="20"/>
        </w:rPr>
      </w:pPr>
      <w:r w:rsidRPr="00F96DD7">
        <w:rPr>
          <w:color w:val="000000" w:themeColor="text1"/>
          <w:sz w:val="20"/>
          <w:szCs w:val="20"/>
          <w:vertAlign w:val="superscript"/>
        </w:rPr>
        <w:t>†</w:t>
      </w:r>
      <w:r w:rsidR="00F4348A" w:rsidRPr="00F96DD7">
        <w:rPr>
          <w:color w:val="000000" w:themeColor="text1"/>
          <w:sz w:val="20"/>
          <w:szCs w:val="20"/>
        </w:rPr>
        <w:t>Further adjusted for log-transformed BMI in addition to the variables included in multivariable</w:t>
      </w:r>
      <w:r w:rsidR="003C3667" w:rsidRPr="00F96DD7">
        <w:rPr>
          <w:color w:val="000000" w:themeColor="text1"/>
          <w:sz w:val="20"/>
          <w:szCs w:val="20"/>
        </w:rPr>
        <w:t>-adjusted</w:t>
      </w:r>
      <w:r w:rsidR="000C2B80" w:rsidRPr="00F96DD7">
        <w:rPr>
          <w:color w:val="000000" w:themeColor="text1"/>
          <w:sz w:val="20"/>
          <w:szCs w:val="20"/>
        </w:rPr>
        <w:t xml:space="preserve"> model 1</w:t>
      </w:r>
      <w:r w:rsidR="00F4348A" w:rsidRPr="00F96DD7">
        <w:rPr>
          <w:color w:val="000000" w:themeColor="text1"/>
          <w:sz w:val="20"/>
          <w:szCs w:val="20"/>
        </w:rPr>
        <w:t>.</w:t>
      </w:r>
    </w:p>
    <w:p w14:paraId="6918D09F" w14:textId="489B461C" w:rsidR="00F4348A" w:rsidRPr="00F96DD7" w:rsidRDefault="009723EA" w:rsidP="00F4348A">
      <w:pPr>
        <w:widowControl/>
        <w:jc w:val="left"/>
        <w:rPr>
          <w:color w:val="000000" w:themeColor="text1"/>
          <w:sz w:val="20"/>
          <w:szCs w:val="20"/>
        </w:rPr>
      </w:pPr>
      <w:r w:rsidRPr="00F96DD7">
        <w:rPr>
          <w:color w:val="000000" w:themeColor="text1"/>
          <w:sz w:val="20"/>
          <w:szCs w:val="20"/>
          <w:vertAlign w:val="superscript"/>
        </w:rPr>
        <w:t>‡</w:t>
      </w:r>
      <w:r w:rsidR="00F4348A" w:rsidRPr="00F96DD7">
        <w:rPr>
          <w:color w:val="000000" w:themeColor="text1"/>
          <w:sz w:val="20"/>
          <w:szCs w:val="20"/>
        </w:rPr>
        <w:t>Adjusted for sex, age, marital status, education, occupation, energy-adjusted animal protein intake, total PA, smoking habit, and alcohol consumption</w:t>
      </w:r>
      <w:r w:rsidR="00C272D8" w:rsidRPr="00F96DD7">
        <w:rPr>
          <w:color w:val="000000" w:themeColor="text1"/>
          <w:sz w:val="20"/>
          <w:szCs w:val="20"/>
        </w:rPr>
        <w:t>.</w:t>
      </w:r>
    </w:p>
    <w:p w14:paraId="71419528" w14:textId="6EDE89DC" w:rsidR="00F4348A" w:rsidRPr="00F96DD7" w:rsidRDefault="00F4348A">
      <w:pPr>
        <w:widowControl/>
        <w:jc w:val="left"/>
        <w:rPr>
          <w:color w:val="000000" w:themeColor="text1"/>
          <w:sz w:val="20"/>
          <w:szCs w:val="20"/>
        </w:rPr>
      </w:pPr>
      <w:r w:rsidRPr="00F96DD7">
        <w:rPr>
          <w:color w:val="000000" w:themeColor="text1"/>
          <w:sz w:val="20"/>
          <w:szCs w:val="20"/>
        </w:rPr>
        <w:br w:type="page"/>
      </w:r>
    </w:p>
    <w:p w14:paraId="41D4F805" w14:textId="646CC69D" w:rsidR="00F4348A" w:rsidRPr="00F96DD7" w:rsidRDefault="00F4348A" w:rsidP="00F4348A">
      <w:pPr>
        <w:tabs>
          <w:tab w:val="left" w:pos="4253"/>
          <w:tab w:val="left" w:pos="7371"/>
        </w:tabs>
        <w:spacing w:line="276" w:lineRule="auto"/>
        <w:jc w:val="left"/>
        <w:rPr>
          <w:color w:val="000000" w:themeColor="text1"/>
          <w:sz w:val="18"/>
          <w:szCs w:val="18"/>
        </w:rPr>
      </w:pPr>
      <w:r w:rsidRPr="00F96DD7">
        <w:rPr>
          <w:color w:val="000000" w:themeColor="text1"/>
          <w:sz w:val="20"/>
          <w:szCs w:val="20"/>
        </w:rPr>
        <w:lastRenderedPageBreak/>
        <w:t xml:space="preserve">Supplementary Table 7. </w:t>
      </w:r>
      <w:r w:rsidR="009A0FD6" w:rsidRPr="00F96DD7">
        <w:rPr>
          <w:color w:val="000000" w:themeColor="text1"/>
          <w:sz w:val="20"/>
          <w:szCs w:val="20"/>
        </w:rPr>
        <w:t>Odds ratios (</w:t>
      </w:r>
      <w:r w:rsidRPr="00F96DD7">
        <w:rPr>
          <w:color w:val="000000" w:themeColor="text1"/>
          <w:sz w:val="20"/>
          <w:szCs w:val="20"/>
        </w:rPr>
        <w:t>ORs</w:t>
      </w:r>
      <w:r w:rsidR="009A0FD6" w:rsidRPr="00F96DD7">
        <w:rPr>
          <w:color w:val="000000" w:themeColor="text1"/>
          <w:sz w:val="20"/>
          <w:szCs w:val="20"/>
        </w:rPr>
        <w:t>)</w:t>
      </w:r>
      <w:r w:rsidRPr="00F96DD7">
        <w:rPr>
          <w:color w:val="000000" w:themeColor="text1"/>
          <w:sz w:val="20"/>
          <w:szCs w:val="20"/>
        </w:rPr>
        <w:t xml:space="preserve"> for sarcopenia according to quintiles of animal-to-plant protein ratio in participants with no disease history (sensitivity analysis</w:t>
      </w:r>
      <w:r w:rsidR="00555832" w:rsidRPr="00F96DD7">
        <w:rPr>
          <w:color w:val="000000" w:themeColor="text1"/>
          <w:sz w:val="20"/>
          <w:szCs w:val="20"/>
        </w:rPr>
        <w:t>, N=5731</w:t>
      </w:r>
      <w:r w:rsidRPr="00F96DD7">
        <w:rPr>
          <w:color w:val="000000" w:themeColor="text1"/>
          <w:sz w:val="20"/>
          <w:szCs w:val="20"/>
        </w:rPr>
        <w:t>)</w:t>
      </w:r>
    </w:p>
    <w:p w14:paraId="223BB1CF" w14:textId="77777777" w:rsidR="00F4348A" w:rsidRPr="00F96DD7" w:rsidRDefault="00F4348A" w:rsidP="004651DC">
      <w:pPr>
        <w:pBdr>
          <w:top w:val="single" w:sz="4" w:space="1" w:color="000000"/>
          <w:bottom w:val="single" w:sz="4" w:space="1" w:color="000000"/>
        </w:pBdr>
        <w:tabs>
          <w:tab w:val="left" w:pos="3686"/>
          <w:tab w:val="left" w:pos="5103"/>
          <w:tab w:val="left" w:pos="6379"/>
          <w:tab w:val="left" w:pos="7371"/>
          <w:tab w:val="left" w:pos="8789"/>
          <w:tab w:val="left" w:pos="10065"/>
          <w:tab w:val="left" w:pos="11482"/>
        </w:tabs>
        <w:jc w:val="left"/>
        <w:rPr>
          <w:color w:val="000000" w:themeColor="text1"/>
          <w:sz w:val="18"/>
          <w:szCs w:val="18"/>
        </w:rPr>
      </w:pPr>
      <w:r w:rsidRPr="00F96DD7">
        <w:rPr>
          <w:color w:val="000000" w:themeColor="text1"/>
          <w:sz w:val="18"/>
          <w:szCs w:val="18"/>
        </w:rPr>
        <w:tab/>
      </w:r>
      <w:r w:rsidRPr="00F96DD7">
        <w:rPr>
          <w:color w:val="000000" w:themeColor="text1"/>
          <w:sz w:val="18"/>
          <w:szCs w:val="18"/>
          <w:u w:val="single"/>
        </w:rPr>
        <w:tab/>
        <w:t xml:space="preserve">Quintiles of animal-to-plant protein ratio                   </w:t>
      </w:r>
      <w:r w:rsidRPr="00F96DD7">
        <w:rPr>
          <w:rFonts w:hint="eastAsia"/>
          <w:color w:val="000000" w:themeColor="text1"/>
          <w:sz w:val="18"/>
          <w:szCs w:val="18"/>
          <w:u w:val="single"/>
        </w:rPr>
        <w:t xml:space="preserve"> </w:t>
      </w:r>
      <w:r w:rsidRPr="00F96DD7">
        <w:rPr>
          <w:color w:val="000000" w:themeColor="text1"/>
          <w:sz w:val="18"/>
          <w:szCs w:val="18"/>
        </w:rPr>
        <w:tab/>
        <w:t xml:space="preserve">P for </w:t>
      </w:r>
    </w:p>
    <w:p w14:paraId="67210B71" w14:textId="77777777" w:rsidR="00F4348A" w:rsidRPr="00F96DD7" w:rsidRDefault="00F4348A" w:rsidP="004651DC">
      <w:pPr>
        <w:pBdr>
          <w:top w:val="single" w:sz="4" w:space="1" w:color="000000"/>
          <w:bottom w:val="single" w:sz="4" w:space="1" w:color="000000"/>
        </w:pBdr>
        <w:tabs>
          <w:tab w:val="left" w:pos="3686"/>
          <w:tab w:val="left" w:pos="5103"/>
          <w:tab w:val="left" w:pos="6379"/>
          <w:tab w:val="left" w:pos="7513"/>
          <w:tab w:val="left" w:pos="8789"/>
          <w:tab w:val="left" w:pos="9781"/>
          <w:tab w:val="left" w:pos="11482"/>
        </w:tabs>
        <w:jc w:val="left"/>
        <w:rPr>
          <w:color w:val="000000" w:themeColor="text1"/>
          <w:sz w:val="18"/>
          <w:szCs w:val="18"/>
        </w:rPr>
      </w:pPr>
      <w:r w:rsidRPr="00F96DD7">
        <w:rPr>
          <w:color w:val="000000" w:themeColor="text1"/>
          <w:sz w:val="18"/>
          <w:szCs w:val="18"/>
        </w:rPr>
        <w:tab/>
        <w:t>Q1</w:t>
      </w:r>
      <w:r w:rsidRPr="00F96DD7">
        <w:rPr>
          <w:color w:val="000000" w:themeColor="text1"/>
          <w:sz w:val="18"/>
          <w:szCs w:val="18"/>
        </w:rPr>
        <w:tab/>
        <w:t>Q2</w:t>
      </w:r>
      <w:r w:rsidRPr="00F96DD7">
        <w:rPr>
          <w:color w:val="000000" w:themeColor="text1"/>
          <w:sz w:val="18"/>
          <w:szCs w:val="18"/>
        </w:rPr>
        <w:tab/>
        <w:t>Q3</w:t>
      </w:r>
      <w:r w:rsidRPr="00F96DD7">
        <w:rPr>
          <w:color w:val="000000" w:themeColor="text1"/>
          <w:sz w:val="18"/>
          <w:szCs w:val="18"/>
        </w:rPr>
        <w:tab/>
        <w:t>Q4</w:t>
      </w:r>
      <w:r w:rsidRPr="00F96DD7">
        <w:rPr>
          <w:color w:val="000000" w:themeColor="text1"/>
          <w:sz w:val="18"/>
          <w:szCs w:val="18"/>
        </w:rPr>
        <w:tab/>
        <w:t>Q5</w:t>
      </w:r>
      <w:r w:rsidRPr="00F96DD7">
        <w:rPr>
          <w:color w:val="000000" w:themeColor="text1"/>
          <w:sz w:val="18"/>
          <w:szCs w:val="18"/>
        </w:rPr>
        <w:tab/>
      </w:r>
      <w:r w:rsidRPr="00F96DD7">
        <w:rPr>
          <w:color w:val="000000" w:themeColor="text1"/>
          <w:sz w:val="16"/>
          <w:szCs w:val="16"/>
        </w:rPr>
        <w:t>quadratic term</w:t>
      </w:r>
    </w:p>
    <w:p w14:paraId="79C0E58F" w14:textId="77777777" w:rsidR="00F4348A" w:rsidRPr="00F96DD7" w:rsidRDefault="00F4348A" w:rsidP="004651DC">
      <w:pPr>
        <w:tabs>
          <w:tab w:val="left" w:pos="3686"/>
          <w:tab w:val="left" w:pos="5103"/>
          <w:tab w:val="left" w:pos="6379"/>
          <w:tab w:val="left" w:pos="7513"/>
          <w:tab w:val="left" w:pos="8789"/>
          <w:tab w:val="left" w:pos="10206"/>
        </w:tabs>
        <w:jc w:val="left"/>
        <w:rPr>
          <w:color w:val="000000" w:themeColor="text1"/>
          <w:sz w:val="20"/>
          <w:szCs w:val="20"/>
          <w:u w:val="single"/>
        </w:rPr>
      </w:pPr>
      <w:r w:rsidRPr="00F96DD7">
        <w:rPr>
          <w:rFonts w:hint="eastAsia"/>
          <w:color w:val="000000" w:themeColor="text1"/>
          <w:sz w:val="20"/>
          <w:szCs w:val="20"/>
          <w:u w:val="single"/>
        </w:rPr>
        <w:t>Males</w:t>
      </w:r>
    </w:p>
    <w:p w14:paraId="78339449" w14:textId="1C6407AC" w:rsidR="00F4348A" w:rsidRPr="00F96DD7" w:rsidRDefault="00F4348A" w:rsidP="004651DC">
      <w:pPr>
        <w:tabs>
          <w:tab w:val="left" w:pos="3686"/>
          <w:tab w:val="left" w:pos="5103"/>
          <w:tab w:val="left" w:pos="6379"/>
          <w:tab w:val="left" w:pos="7513"/>
          <w:tab w:val="left" w:pos="8789"/>
        </w:tabs>
        <w:jc w:val="left"/>
        <w:rPr>
          <w:color w:val="000000" w:themeColor="text1"/>
          <w:sz w:val="18"/>
          <w:szCs w:val="18"/>
        </w:rPr>
      </w:pPr>
      <w:r w:rsidRPr="00F96DD7">
        <w:rPr>
          <w:color w:val="000000" w:themeColor="text1"/>
          <w:sz w:val="18"/>
          <w:szCs w:val="18"/>
        </w:rPr>
        <w:t xml:space="preserve"> </w:t>
      </w:r>
      <w:bookmarkStart w:id="13" w:name="_Hlk178870475"/>
      <w:r w:rsidRPr="00F96DD7">
        <w:rPr>
          <w:color w:val="000000" w:themeColor="text1"/>
          <w:sz w:val="18"/>
          <w:szCs w:val="18"/>
        </w:rPr>
        <w:t>Occurrence of sarcopenia</w:t>
      </w:r>
      <w:r w:rsidRPr="00F96DD7">
        <w:rPr>
          <w:color w:val="000000" w:themeColor="text1"/>
          <w:sz w:val="18"/>
          <w:szCs w:val="18"/>
        </w:rPr>
        <w:tab/>
      </w:r>
      <w:r w:rsidR="002041E4" w:rsidRPr="00F96DD7">
        <w:rPr>
          <w:color w:val="000000" w:themeColor="text1"/>
          <w:sz w:val="18"/>
          <w:szCs w:val="18"/>
        </w:rPr>
        <w:t>25</w:t>
      </w:r>
      <w:r w:rsidR="00EA577A" w:rsidRPr="00F96DD7">
        <w:rPr>
          <w:color w:val="000000" w:themeColor="text1"/>
          <w:sz w:val="18"/>
          <w:szCs w:val="18"/>
        </w:rPr>
        <w:t>/</w:t>
      </w:r>
      <w:r w:rsidR="002041E4" w:rsidRPr="00F96DD7">
        <w:rPr>
          <w:color w:val="000000" w:themeColor="text1"/>
          <w:sz w:val="18"/>
          <w:szCs w:val="18"/>
        </w:rPr>
        <w:t>496</w:t>
      </w:r>
      <w:r w:rsidR="00EA577A" w:rsidRPr="00F96DD7">
        <w:rPr>
          <w:color w:val="000000" w:themeColor="text1"/>
          <w:sz w:val="18"/>
          <w:szCs w:val="18"/>
        </w:rPr>
        <w:t xml:space="preserve"> (5.</w:t>
      </w:r>
      <w:r w:rsidR="002041E4" w:rsidRPr="00F96DD7">
        <w:rPr>
          <w:color w:val="000000" w:themeColor="text1"/>
          <w:sz w:val="18"/>
          <w:szCs w:val="18"/>
        </w:rPr>
        <w:t>0</w:t>
      </w:r>
      <w:r w:rsidR="00EA577A" w:rsidRPr="00F96DD7">
        <w:rPr>
          <w:color w:val="000000" w:themeColor="text1"/>
          <w:sz w:val="18"/>
          <w:szCs w:val="18"/>
        </w:rPr>
        <w:t>%)</w:t>
      </w:r>
      <w:r w:rsidR="00EA577A" w:rsidRPr="00F96DD7">
        <w:rPr>
          <w:color w:val="000000" w:themeColor="text1"/>
          <w:sz w:val="18"/>
          <w:szCs w:val="18"/>
        </w:rPr>
        <w:tab/>
      </w:r>
      <w:r w:rsidR="002041E4" w:rsidRPr="00F96DD7">
        <w:rPr>
          <w:color w:val="000000" w:themeColor="text1"/>
          <w:sz w:val="18"/>
          <w:szCs w:val="18"/>
        </w:rPr>
        <w:t>15</w:t>
      </w:r>
      <w:r w:rsidR="00EA577A" w:rsidRPr="00F96DD7">
        <w:rPr>
          <w:color w:val="000000" w:themeColor="text1"/>
          <w:sz w:val="18"/>
          <w:szCs w:val="18"/>
        </w:rPr>
        <w:t>/5</w:t>
      </w:r>
      <w:r w:rsidR="002041E4" w:rsidRPr="00F96DD7">
        <w:rPr>
          <w:color w:val="000000" w:themeColor="text1"/>
          <w:sz w:val="18"/>
          <w:szCs w:val="18"/>
        </w:rPr>
        <w:t>02</w:t>
      </w:r>
      <w:r w:rsidR="00EA577A" w:rsidRPr="00F96DD7">
        <w:rPr>
          <w:color w:val="000000" w:themeColor="text1"/>
          <w:sz w:val="18"/>
          <w:szCs w:val="18"/>
        </w:rPr>
        <w:t xml:space="preserve"> (3.</w:t>
      </w:r>
      <w:r w:rsidR="002041E4" w:rsidRPr="00F96DD7">
        <w:rPr>
          <w:color w:val="000000" w:themeColor="text1"/>
          <w:sz w:val="18"/>
          <w:szCs w:val="18"/>
        </w:rPr>
        <w:t>0</w:t>
      </w:r>
      <w:r w:rsidR="00EA577A" w:rsidRPr="00F96DD7">
        <w:rPr>
          <w:color w:val="000000" w:themeColor="text1"/>
          <w:sz w:val="18"/>
          <w:szCs w:val="18"/>
        </w:rPr>
        <w:t>%)</w:t>
      </w:r>
      <w:r w:rsidR="00EA577A" w:rsidRPr="00F96DD7">
        <w:rPr>
          <w:color w:val="000000" w:themeColor="text1"/>
          <w:sz w:val="18"/>
          <w:szCs w:val="18"/>
        </w:rPr>
        <w:tab/>
      </w:r>
      <w:r w:rsidR="002041E4" w:rsidRPr="00F96DD7">
        <w:rPr>
          <w:color w:val="000000" w:themeColor="text1"/>
          <w:sz w:val="18"/>
          <w:szCs w:val="18"/>
        </w:rPr>
        <w:t>18</w:t>
      </w:r>
      <w:r w:rsidR="00EA577A" w:rsidRPr="00F96DD7">
        <w:rPr>
          <w:color w:val="000000" w:themeColor="text1"/>
          <w:sz w:val="18"/>
          <w:szCs w:val="18"/>
        </w:rPr>
        <w:t>/5</w:t>
      </w:r>
      <w:r w:rsidR="002041E4" w:rsidRPr="00F96DD7">
        <w:rPr>
          <w:color w:val="000000" w:themeColor="text1"/>
          <w:sz w:val="18"/>
          <w:szCs w:val="18"/>
        </w:rPr>
        <w:t>12</w:t>
      </w:r>
      <w:r w:rsidR="00EA577A" w:rsidRPr="00F96DD7">
        <w:rPr>
          <w:color w:val="000000" w:themeColor="text1"/>
          <w:sz w:val="18"/>
          <w:szCs w:val="18"/>
        </w:rPr>
        <w:t xml:space="preserve"> (</w:t>
      </w:r>
      <w:r w:rsidR="002041E4" w:rsidRPr="00F96DD7">
        <w:rPr>
          <w:color w:val="000000" w:themeColor="text1"/>
          <w:sz w:val="18"/>
          <w:szCs w:val="18"/>
        </w:rPr>
        <w:t>3</w:t>
      </w:r>
      <w:r w:rsidR="00EA577A" w:rsidRPr="00F96DD7">
        <w:rPr>
          <w:color w:val="000000" w:themeColor="text1"/>
          <w:sz w:val="18"/>
          <w:szCs w:val="18"/>
        </w:rPr>
        <w:t>.</w:t>
      </w:r>
      <w:r w:rsidR="002041E4" w:rsidRPr="00F96DD7">
        <w:rPr>
          <w:color w:val="000000" w:themeColor="text1"/>
          <w:sz w:val="18"/>
          <w:szCs w:val="18"/>
        </w:rPr>
        <w:t>5</w:t>
      </w:r>
      <w:r w:rsidR="00EA577A" w:rsidRPr="00F96DD7">
        <w:rPr>
          <w:color w:val="000000" w:themeColor="text1"/>
          <w:sz w:val="18"/>
          <w:szCs w:val="18"/>
        </w:rPr>
        <w:t>%)</w:t>
      </w:r>
      <w:r w:rsidR="00EA577A" w:rsidRPr="00F96DD7">
        <w:rPr>
          <w:color w:val="000000" w:themeColor="text1"/>
          <w:sz w:val="18"/>
          <w:szCs w:val="18"/>
        </w:rPr>
        <w:tab/>
        <w:t>2</w:t>
      </w:r>
      <w:r w:rsidR="002041E4" w:rsidRPr="00F96DD7">
        <w:rPr>
          <w:color w:val="000000" w:themeColor="text1"/>
          <w:sz w:val="18"/>
          <w:szCs w:val="18"/>
        </w:rPr>
        <w:t>0</w:t>
      </w:r>
      <w:r w:rsidR="00EA577A" w:rsidRPr="00F96DD7">
        <w:rPr>
          <w:color w:val="000000" w:themeColor="text1"/>
          <w:sz w:val="18"/>
          <w:szCs w:val="18"/>
        </w:rPr>
        <w:t>/</w:t>
      </w:r>
      <w:r w:rsidR="002041E4" w:rsidRPr="00F96DD7">
        <w:rPr>
          <w:color w:val="000000" w:themeColor="text1"/>
          <w:sz w:val="18"/>
          <w:szCs w:val="18"/>
        </w:rPr>
        <w:t>482</w:t>
      </w:r>
      <w:r w:rsidR="00EA577A" w:rsidRPr="00F96DD7">
        <w:rPr>
          <w:color w:val="000000" w:themeColor="text1"/>
          <w:sz w:val="18"/>
          <w:szCs w:val="18"/>
        </w:rPr>
        <w:t xml:space="preserve"> (4.</w:t>
      </w:r>
      <w:r w:rsidR="002041E4" w:rsidRPr="00F96DD7">
        <w:rPr>
          <w:color w:val="000000" w:themeColor="text1"/>
          <w:sz w:val="18"/>
          <w:szCs w:val="18"/>
        </w:rPr>
        <w:t>1</w:t>
      </w:r>
      <w:r w:rsidR="00EA577A" w:rsidRPr="00F96DD7">
        <w:rPr>
          <w:color w:val="000000" w:themeColor="text1"/>
          <w:sz w:val="18"/>
          <w:szCs w:val="18"/>
        </w:rPr>
        <w:t>%)</w:t>
      </w:r>
      <w:r w:rsidR="00EA577A" w:rsidRPr="00F96DD7">
        <w:rPr>
          <w:color w:val="000000" w:themeColor="text1"/>
          <w:sz w:val="18"/>
          <w:szCs w:val="18"/>
        </w:rPr>
        <w:tab/>
      </w:r>
      <w:r w:rsidR="002041E4" w:rsidRPr="00F96DD7">
        <w:rPr>
          <w:color w:val="000000" w:themeColor="text1"/>
          <w:sz w:val="18"/>
          <w:szCs w:val="18"/>
        </w:rPr>
        <w:t>27</w:t>
      </w:r>
      <w:r w:rsidR="00EA577A" w:rsidRPr="00F96DD7">
        <w:rPr>
          <w:color w:val="000000" w:themeColor="text1"/>
          <w:sz w:val="18"/>
          <w:szCs w:val="18"/>
        </w:rPr>
        <w:t>/</w:t>
      </w:r>
      <w:r w:rsidR="002041E4" w:rsidRPr="00F96DD7">
        <w:rPr>
          <w:color w:val="000000" w:themeColor="text1"/>
          <w:sz w:val="18"/>
          <w:szCs w:val="18"/>
        </w:rPr>
        <w:t>491</w:t>
      </w:r>
      <w:r w:rsidR="00EA577A" w:rsidRPr="00F96DD7">
        <w:rPr>
          <w:color w:val="000000" w:themeColor="text1"/>
          <w:sz w:val="18"/>
          <w:szCs w:val="18"/>
        </w:rPr>
        <w:t xml:space="preserve"> (</w:t>
      </w:r>
      <w:r w:rsidR="002041E4" w:rsidRPr="00F96DD7">
        <w:rPr>
          <w:color w:val="000000" w:themeColor="text1"/>
          <w:sz w:val="18"/>
          <w:szCs w:val="18"/>
        </w:rPr>
        <w:t>5</w:t>
      </w:r>
      <w:r w:rsidR="00EA577A" w:rsidRPr="00F96DD7">
        <w:rPr>
          <w:color w:val="000000" w:themeColor="text1"/>
          <w:sz w:val="18"/>
          <w:szCs w:val="18"/>
        </w:rPr>
        <w:t>.</w:t>
      </w:r>
      <w:r w:rsidR="002041E4" w:rsidRPr="00F96DD7">
        <w:rPr>
          <w:color w:val="000000" w:themeColor="text1"/>
          <w:sz w:val="18"/>
          <w:szCs w:val="18"/>
        </w:rPr>
        <w:t>5</w:t>
      </w:r>
      <w:r w:rsidR="00EA577A" w:rsidRPr="00F96DD7">
        <w:rPr>
          <w:color w:val="000000" w:themeColor="text1"/>
          <w:sz w:val="18"/>
          <w:szCs w:val="18"/>
        </w:rPr>
        <w:t>%)</w:t>
      </w:r>
    </w:p>
    <w:p w14:paraId="6DCC9FBD" w14:textId="07DD7080"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18"/>
          <w:szCs w:val="18"/>
        </w:rPr>
        <w:t xml:space="preserve"> </w:t>
      </w:r>
      <w:r w:rsidRPr="00F96DD7">
        <w:rPr>
          <w:rFonts w:hint="eastAsia"/>
          <w:color w:val="000000" w:themeColor="text1"/>
          <w:sz w:val="18"/>
          <w:szCs w:val="18"/>
        </w:rPr>
        <w:t>Unadjusted OR (95% CI)</w:t>
      </w:r>
      <w:r w:rsidRPr="00F96DD7">
        <w:rPr>
          <w:color w:val="000000" w:themeColor="text1"/>
          <w:sz w:val="18"/>
          <w:szCs w:val="18"/>
        </w:rPr>
        <w:tab/>
      </w:r>
      <w:r w:rsidR="00EA577A" w:rsidRPr="00F96DD7">
        <w:rPr>
          <w:color w:val="000000" w:themeColor="text1"/>
          <w:sz w:val="18"/>
          <w:szCs w:val="18"/>
        </w:rPr>
        <w:t>1.</w:t>
      </w:r>
      <w:r w:rsidR="002041E4" w:rsidRPr="00F96DD7">
        <w:rPr>
          <w:color w:val="000000" w:themeColor="text1"/>
          <w:sz w:val="18"/>
          <w:szCs w:val="18"/>
        </w:rPr>
        <w:t>46</w:t>
      </w:r>
      <w:r w:rsidR="00EA577A" w:rsidRPr="00F96DD7">
        <w:rPr>
          <w:color w:val="000000" w:themeColor="text1"/>
          <w:sz w:val="18"/>
          <w:szCs w:val="18"/>
        </w:rPr>
        <w:t xml:space="preserve"> (0.</w:t>
      </w:r>
      <w:r w:rsidR="002041E4" w:rsidRPr="00F96DD7">
        <w:rPr>
          <w:color w:val="000000" w:themeColor="text1"/>
          <w:sz w:val="18"/>
          <w:szCs w:val="18"/>
        </w:rPr>
        <w:t>79</w:t>
      </w:r>
      <w:r w:rsidR="00EA577A" w:rsidRPr="00F96DD7">
        <w:rPr>
          <w:color w:val="000000" w:themeColor="text1"/>
          <w:sz w:val="18"/>
          <w:szCs w:val="18"/>
        </w:rPr>
        <w:t>-2.</w:t>
      </w:r>
      <w:r w:rsidR="002041E4" w:rsidRPr="00F96DD7">
        <w:rPr>
          <w:color w:val="000000" w:themeColor="text1"/>
          <w:sz w:val="18"/>
          <w:szCs w:val="18"/>
        </w:rPr>
        <w:t>71</w:t>
      </w:r>
      <w:r w:rsidR="00EA577A" w:rsidRPr="00F96DD7">
        <w:rPr>
          <w:color w:val="000000" w:themeColor="text1"/>
          <w:sz w:val="18"/>
          <w:szCs w:val="18"/>
        </w:rPr>
        <w:t xml:space="preserve">) </w:t>
      </w:r>
      <w:r w:rsidR="00EA577A" w:rsidRPr="00F96DD7">
        <w:rPr>
          <w:color w:val="000000" w:themeColor="text1"/>
          <w:sz w:val="18"/>
          <w:szCs w:val="18"/>
        </w:rPr>
        <w:tab/>
      </w:r>
      <w:r w:rsidR="002041E4" w:rsidRPr="00F96DD7">
        <w:rPr>
          <w:color w:val="000000" w:themeColor="text1"/>
          <w:sz w:val="18"/>
          <w:szCs w:val="18"/>
        </w:rPr>
        <w:t>0</w:t>
      </w:r>
      <w:r w:rsidR="00EA577A" w:rsidRPr="00F96DD7">
        <w:rPr>
          <w:color w:val="000000" w:themeColor="text1"/>
          <w:sz w:val="18"/>
          <w:szCs w:val="18"/>
        </w:rPr>
        <w:t>.</w:t>
      </w:r>
      <w:r w:rsidR="002041E4" w:rsidRPr="00F96DD7">
        <w:rPr>
          <w:color w:val="000000" w:themeColor="text1"/>
          <w:sz w:val="18"/>
          <w:szCs w:val="18"/>
        </w:rPr>
        <w:t>85</w:t>
      </w:r>
      <w:r w:rsidR="00EA577A" w:rsidRPr="00F96DD7">
        <w:rPr>
          <w:color w:val="000000" w:themeColor="text1"/>
          <w:sz w:val="18"/>
          <w:szCs w:val="18"/>
        </w:rPr>
        <w:t xml:space="preserve"> (0.</w:t>
      </w:r>
      <w:r w:rsidR="002041E4" w:rsidRPr="00F96DD7">
        <w:rPr>
          <w:color w:val="000000" w:themeColor="text1"/>
          <w:sz w:val="18"/>
          <w:szCs w:val="18"/>
        </w:rPr>
        <w:t>42</w:t>
      </w:r>
      <w:r w:rsidR="00EA577A" w:rsidRPr="00F96DD7">
        <w:rPr>
          <w:color w:val="000000" w:themeColor="text1"/>
          <w:sz w:val="18"/>
          <w:szCs w:val="18"/>
        </w:rPr>
        <w:t>-</w:t>
      </w:r>
      <w:r w:rsidR="002041E4" w:rsidRPr="00F96DD7">
        <w:rPr>
          <w:color w:val="000000" w:themeColor="text1"/>
          <w:sz w:val="18"/>
          <w:szCs w:val="18"/>
        </w:rPr>
        <w:t>1</w:t>
      </w:r>
      <w:r w:rsidR="00EA577A" w:rsidRPr="00F96DD7">
        <w:rPr>
          <w:color w:val="000000" w:themeColor="text1"/>
          <w:sz w:val="18"/>
          <w:szCs w:val="18"/>
        </w:rPr>
        <w:t>.</w:t>
      </w:r>
      <w:r w:rsidR="002041E4" w:rsidRPr="00F96DD7">
        <w:rPr>
          <w:color w:val="000000" w:themeColor="text1"/>
          <w:sz w:val="18"/>
          <w:szCs w:val="18"/>
        </w:rPr>
        <w:t>70</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2041E4" w:rsidRPr="00F96DD7">
        <w:rPr>
          <w:color w:val="000000" w:themeColor="text1"/>
          <w:sz w:val="18"/>
          <w:szCs w:val="18"/>
        </w:rPr>
        <w:t>19</w:t>
      </w:r>
      <w:r w:rsidR="00EA577A" w:rsidRPr="00F96DD7">
        <w:rPr>
          <w:color w:val="000000" w:themeColor="text1"/>
          <w:sz w:val="18"/>
          <w:szCs w:val="18"/>
        </w:rPr>
        <w:t xml:space="preserve"> (0.</w:t>
      </w:r>
      <w:r w:rsidR="002041E4" w:rsidRPr="00F96DD7">
        <w:rPr>
          <w:color w:val="000000" w:themeColor="text1"/>
          <w:sz w:val="18"/>
          <w:szCs w:val="18"/>
        </w:rPr>
        <w:t>62</w:t>
      </w:r>
      <w:r w:rsidR="00EA577A" w:rsidRPr="00F96DD7">
        <w:rPr>
          <w:color w:val="000000" w:themeColor="text1"/>
          <w:sz w:val="18"/>
          <w:szCs w:val="18"/>
        </w:rPr>
        <w:t>-2.</w:t>
      </w:r>
      <w:r w:rsidR="002041E4" w:rsidRPr="00F96DD7">
        <w:rPr>
          <w:color w:val="000000" w:themeColor="text1"/>
          <w:sz w:val="18"/>
          <w:szCs w:val="18"/>
        </w:rPr>
        <w:t>27</w:t>
      </w:r>
      <w:r w:rsidR="00EA577A" w:rsidRPr="00F96DD7">
        <w:rPr>
          <w:color w:val="000000" w:themeColor="text1"/>
          <w:sz w:val="18"/>
          <w:szCs w:val="18"/>
        </w:rPr>
        <w:t>)</w:t>
      </w:r>
      <w:r w:rsidR="00EA577A" w:rsidRPr="00F96DD7">
        <w:rPr>
          <w:color w:val="000000" w:themeColor="text1"/>
          <w:sz w:val="18"/>
          <w:szCs w:val="18"/>
        </w:rPr>
        <w:tab/>
        <w:t>1.</w:t>
      </w:r>
      <w:r w:rsidR="002041E4" w:rsidRPr="00F96DD7">
        <w:rPr>
          <w:color w:val="000000" w:themeColor="text1"/>
          <w:sz w:val="18"/>
          <w:szCs w:val="18"/>
        </w:rPr>
        <w:t>60</w:t>
      </w:r>
      <w:r w:rsidR="00EA577A" w:rsidRPr="00F96DD7">
        <w:rPr>
          <w:color w:val="000000" w:themeColor="text1"/>
          <w:sz w:val="18"/>
          <w:szCs w:val="18"/>
        </w:rPr>
        <w:t xml:space="preserve"> (</w:t>
      </w:r>
      <w:r w:rsidR="002041E4" w:rsidRPr="00F96DD7">
        <w:rPr>
          <w:color w:val="000000" w:themeColor="text1"/>
          <w:sz w:val="18"/>
          <w:szCs w:val="18"/>
        </w:rPr>
        <w:t>0</w:t>
      </w:r>
      <w:r w:rsidR="00EA577A" w:rsidRPr="00F96DD7">
        <w:rPr>
          <w:color w:val="000000" w:themeColor="text1"/>
          <w:sz w:val="18"/>
          <w:szCs w:val="18"/>
        </w:rPr>
        <w:t>.</w:t>
      </w:r>
      <w:r w:rsidR="002041E4" w:rsidRPr="00F96DD7">
        <w:rPr>
          <w:color w:val="000000" w:themeColor="text1"/>
          <w:sz w:val="18"/>
          <w:szCs w:val="18"/>
        </w:rPr>
        <w:t>87</w:t>
      </w:r>
      <w:r w:rsidR="00EA577A" w:rsidRPr="00F96DD7">
        <w:rPr>
          <w:color w:val="000000" w:themeColor="text1"/>
          <w:sz w:val="18"/>
          <w:szCs w:val="18"/>
        </w:rPr>
        <w:t>-</w:t>
      </w:r>
      <w:r w:rsidR="002041E4" w:rsidRPr="00F96DD7">
        <w:rPr>
          <w:color w:val="000000" w:themeColor="text1"/>
          <w:sz w:val="18"/>
          <w:szCs w:val="18"/>
        </w:rPr>
        <w:t>2</w:t>
      </w:r>
      <w:r w:rsidR="00EA577A" w:rsidRPr="00F96DD7">
        <w:rPr>
          <w:color w:val="000000" w:themeColor="text1"/>
          <w:sz w:val="18"/>
          <w:szCs w:val="18"/>
        </w:rPr>
        <w:t>.</w:t>
      </w:r>
      <w:r w:rsidR="002041E4" w:rsidRPr="00F96DD7">
        <w:rPr>
          <w:color w:val="000000" w:themeColor="text1"/>
          <w:sz w:val="18"/>
          <w:szCs w:val="18"/>
        </w:rPr>
        <w:t>94</w:t>
      </w:r>
      <w:r w:rsidR="00EA577A" w:rsidRPr="00F96DD7">
        <w:rPr>
          <w:color w:val="000000" w:themeColor="text1"/>
          <w:sz w:val="18"/>
          <w:szCs w:val="18"/>
        </w:rPr>
        <w:t>)</w:t>
      </w:r>
      <w:r w:rsidR="00EA577A" w:rsidRPr="00F96DD7">
        <w:rPr>
          <w:color w:val="000000" w:themeColor="text1"/>
          <w:sz w:val="18"/>
          <w:szCs w:val="18"/>
        </w:rPr>
        <w:tab/>
      </w:r>
      <w:r w:rsidR="00952997" w:rsidRPr="00F96DD7">
        <w:rPr>
          <w:color w:val="000000" w:themeColor="text1"/>
          <w:sz w:val="18"/>
          <w:szCs w:val="18"/>
        </w:rPr>
        <w:t>0.043</w:t>
      </w:r>
    </w:p>
    <w:p w14:paraId="5E19132A" w14:textId="5531872F"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18"/>
          <w:szCs w:val="18"/>
        </w:rPr>
        <w:t xml:space="preserve"> </w:t>
      </w:r>
      <w:r w:rsidRPr="00F96DD7">
        <w:rPr>
          <w:rFonts w:hint="eastAsia"/>
          <w:color w:val="000000" w:themeColor="text1"/>
          <w:sz w:val="18"/>
          <w:szCs w:val="18"/>
        </w:rPr>
        <w:t>Age-adjusted OR (95% CI)</w:t>
      </w:r>
      <w:r w:rsidRPr="00F96DD7">
        <w:rPr>
          <w:color w:val="000000" w:themeColor="text1"/>
          <w:sz w:val="18"/>
          <w:szCs w:val="18"/>
        </w:rPr>
        <w:tab/>
      </w:r>
      <w:r w:rsidR="00EA577A" w:rsidRPr="00F96DD7">
        <w:rPr>
          <w:color w:val="000000" w:themeColor="text1"/>
          <w:sz w:val="18"/>
          <w:szCs w:val="18"/>
        </w:rPr>
        <w:t>1.</w:t>
      </w:r>
      <w:r w:rsidR="002041E4" w:rsidRPr="00F96DD7">
        <w:rPr>
          <w:color w:val="000000" w:themeColor="text1"/>
          <w:sz w:val="18"/>
          <w:szCs w:val="18"/>
        </w:rPr>
        <w:t>72</w:t>
      </w:r>
      <w:r w:rsidR="00EA577A" w:rsidRPr="00F96DD7">
        <w:rPr>
          <w:color w:val="000000" w:themeColor="text1"/>
          <w:sz w:val="18"/>
          <w:szCs w:val="18"/>
        </w:rPr>
        <w:t xml:space="preserve"> (0.9</w:t>
      </w:r>
      <w:r w:rsidR="002041E4" w:rsidRPr="00F96DD7">
        <w:rPr>
          <w:color w:val="000000" w:themeColor="text1"/>
          <w:sz w:val="18"/>
          <w:szCs w:val="18"/>
        </w:rPr>
        <w:t>1</w:t>
      </w:r>
      <w:r w:rsidR="00EA577A" w:rsidRPr="00F96DD7">
        <w:rPr>
          <w:color w:val="000000" w:themeColor="text1"/>
          <w:sz w:val="18"/>
          <w:szCs w:val="18"/>
        </w:rPr>
        <w:t>-</w:t>
      </w:r>
      <w:r w:rsidR="002041E4" w:rsidRPr="00F96DD7">
        <w:rPr>
          <w:color w:val="000000" w:themeColor="text1"/>
          <w:sz w:val="18"/>
          <w:szCs w:val="18"/>
        </w:rPr>
        <w:t>3</w:t>
      </w:r>
      <w:r w:rsidR="00EA577A" w:rsidRPr="00F96DD7">
        <w:rPr>
          <w:color w:val="000000" w:themeColor="text1"/>
          <w:sz w:val="18"/>
          <w:szCs w:val="18"/>
        </w:rPr>
        <w:t>.</w:t>
      </w:r>
      <w:r w:rsidR="002041E4" w:rsidRPr="00F96DD7">
        <w:rPr>
          <w:color w:val="000000" w:themeColor="text1"/>
          <w:sz w:val="18"/>
          <w:szCs w:val="18"/>
        </w:rPr>
        <w:t>25</w:t>
      </w:r>
      <w:r w:rsidR="00EA577A" w:rsidRPr="00F96DD7">
        <w:rPr>
          <w:color w:val="000000" w:themeColor="text1"/>
          <w:sz w:val="18"/>
          <w:szCs w:val="18"/>
        </w:rPr>
        <w:t xml:space="preserve">) </w:t>
      </w:r>
      <w:r w:rsidR="00EA577A" w:rsidRPr="00F96DD7">
        <w:rPr>
          <w:color w:val="000000" w:themeColor="text1"/>
          <w:sz w:val="18"/>
          <w:szCs w:val="18"/>
        </w:rPr>
        <w:tab/>
        <w:t>1.</w:t>
      </w:r>
      <w:r w:rsidR="002041E4" w:rsidRPr="00F96DD7">
        <w:rPr>
          <w:color w:val="000000" w:themeColor="text1"/>
          <w:sz w:val="18"/>
          <w:szCs w:val="18"/>
        </w:rPr>
        <w:t>10</w:t>
      </w:r>
      <w:r w:rsidR="00EA577A" w:rsidRPr="00F96DD7">
        <w:rPr>
          <w:color w:val="000000" w:themeColor="text1"/>
          <w:sz w:val="18"/>
          <w:szCs w:val="18"/>
        </w:rPr>
        <w:t xml:space="preserve"> (0.</w:t>
      </w:r>
      <w:r w:rsidR="002041E4" w:rsidRPr="00F96DD7">
        <w:rPr>
          <w:color w:val="000000" w:themeColor="text1"/>
          <w:sz w:val="18"/>
          <w:szCs w:val="18"/>
        </w:rPr>
        <w:t>54</w:t>
      </w:r>
      <w:r w:rsidR="00EA577A" w:rsidRPr="00F96DD7">
        <w:rPr>
          <w:color w:val="000000" w:themeColor="text1"/>
          <w:sz w:val="18"/>
          <w:szCs w:val="18"/>
        </w:rPr>
        <w:t>-2.</w:t>
      </w:r>
      <w:r w:rsidR="002041E4" w:rsidRPr="00F96DD7">
        <w:rPr>
          <w:color w:val="000000" w:themeColor="text1"/>
          <w:sz w:val="18"/>
          <w:szCs w:val="18"/>
        </w:rPr>
        <w:t>23</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1.3</w:t>
      </w:r>
      <w:r w:rsidR="002041E4" w:rsidRPr="00F96DD7">
        <w:rPr>
          <w:color w:val="000000" w:themeColor="text1"/>
          <w:sz w:val="18"/>
          <w:szCs w:val="18"/>
        </w:rPr>
        <w:t>7</w:t>
      </w:r>
      <w:r w:rsidR="00EA577A" w:rsidRPr="00F96DD7">
        <w:rPr>
          <w:color w:val="000000" w:themeColor="text1"/>
          <w:sz w:val="18"/>
          <w:szCs w:val="18"/>
        </w:rPr>
        <w:t xml:space="preserve"> (0.7</w:t>
      </w:r>
      <w:r w:rsidR="002041E4" w:rsidRPr="00F96DD7">
        <w:rPr>
          <w:color w:val="000000" w:themeColor="text1"/>
          <w:sz w:val="18"/>
          <w:szCs w:val="18"/>
        </w:rPr>
        <w:t>0</w:t>
      </w:r>
      <w:r w:rsidR="00EA577A" w:rsidRPr="00F96DD7">
        <w:rPr>
          <w:color w:val="000000" w:themeColor="text1"/>
          <w:sz w:val="18"/>
          <w:szCs w:val="18"/>
        </w:rPr>
        <w:t>-2.</w:t>
      </w:r>
      <w:r w:rsidR="002041E4" w:rsidRPr="00F96DD7">
        <w:rPr>
          <w:color w:val="000000" w:themeColor="text1"/>
          <w:sz w:val="18"/>
          <w:szCs w:val="18"/>
        </w:rPr>
        <w:t>66</w:t>
      </w:r>
      <w:r w:rsidR="00EA577A" w:rsidRPr="00F96DD7">
        <w:rPr>
          <w:color w:val="000000" w:themeColor="text1"/>
          <w:sz w:val="18"/>
          <w:szCs w:val="18"/>
        </w:rPr>
        <w:t>)</w:t>
      </w:r>
      <w:r w:rsidR="00EA577A" w:rsidRPr="00F96DD7">
        <w:rPr>
          <w:color w:val="000000" w:themeColor="text1"/>
          <w:sz w:val="18"/>
          <w:szCs w:val="18"/>
        </w:rPr>
        <w:tab/>
        <w:t>1.8</w:t>
      </w:r>
      <w:r w:rsidR="002041E4" w:rsidRPr="00F96DD7">
        <w:rPr>
          <w:color w:val="000000" w:themeColor="text1"/>
          <w:sz w:val="18"/>
          <w:szCs w:val="18"/>
        </w:rPr>
        <w:t>1</w:t>
      </w:r>
      <w:r w:rsidR="00EA577A" w:rsidRPr="00F96DD7">
        <w:rPr>
          <w:color w:val="000000" w:themeColor="text1"/>
          <w:sz w:val="18"/>
          <w:szCs w:val="18"/>
        </w:rPr>
        <w:t xml:space="preserve"> (</w:t>
      </w:r>
      <w:r w:rsidR="002041E4" w:rsidRPr="00F96DD7">
        <w:rPr>
          <w:color w:val="000000" w:themeColor="text1"/>
          <w:sz w:val="18"/>
          <w:szCs w:val="18"/>
        </w:rPr>
        <w:t>0</w:t>
      </w:r>
      <w:r w:rsidR="00EA577A" w:rsidRPr="00F96DD7">
        <w:rPr>
          <w:color w:val="000000" w:themeColor="text1"/>
          <w:sz w:val="18"/>
          <w:szCs w:val="18"/>
        </w:rPr>
        <w:t>.</w:t>
      </w:r>
      <w:r w:rsidR="002041E4" w:rsidRPr="00F96DD7">
        <w:rPr>
          <w:color w:val="000000" w:themeColor="text1"/>
          <w:sz w:val="18"/>
          <w:szCs w:val="18"/>
        </w:rPr>
        <w:t>97</w:t>
      </w:r>
      <w:r w:rsidR="00EA577A" w:rsidRPr="00F96DD7">
        <w:rPr>
          <w:color w:val="000000" w:themeColor="text1"/>
          <w:sz w:val="18"/>
          <w:szCs w:val="18"/>
        </w:rPr>
        <w:t>-3.</w:t>
      </w:r>
      <w:r w:rsidR="002041E4" w:rsidRPr="00F96DD7">
        <w:rPr>
          <w:color w:val="000000" w:themeColor="text1"/>
          <w:sz w:val="18"/>
          <w:szCs w:val="18"/>
        </w:rPr>
        <w:t>3</w:t>
      </w:r>
      <w:r w:rsidR="00EA577A" w:rsidRPr="00F96DD7">
        <w:rPr>
          <w:color w:val="000000" w:themeColor="text1"/>
          <w:sz w:val="18"/>
          <w:szCs w:val="18"/>
        </w:rPr>
        <w:t>8)</w:t>
      </w:r>
      <w:r w:rsidR="00EA577A" w:rsidRPr="00F96DD7">
        <w:rPr>
          <w:color w:val="000000" w:themeColor="text1"/>
          <w:sz w:val="18"/>
          <w:szCs w:val="18"/>
        </w:rPr>
        <w:tab/>
      </w:r>
      <w:r w:rsidR="00952997" w:rsidRPr="00F96DD7">
        <w:rPr>
          <w:color w:val="000000" w:themeColor="text1"/>
          <w:sz w:val="18"/>
          <w:szCs w:val="18"/>
        </w:rPr>
        <w:t>0.028</w:t>
      </w:r>
    </w:p>
    <w:bookmarkEnd w:id="13"/>
    <w:p w14:paraId="030115B1" w14:textId="270B3FC4"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9A0FD6" w:rsidRPr="00F96DD7">
        <w:rPr>
          <w:color w:val="000000" w:themeColor="text1"/>
          <w:sz w:val="20"/>
          <w:szCs w:val="20"/>
        </w:rPr>
        <w:t>model</w:t>
      </w:r>
      <w:r w:rsidR="009A0FD6" w:rsidRPr="00F96DD7">
        <w:rPr>
          <w:rFonts w:hint="eastAsia"/>
          <w:color w:val="000000" w:themeColor="text1"/>
          <w:sz w:val="20"/>
          <w:szCs w:val="20"/>
        </w:rPr>
        <w:t xml:space="preserve"> </w:t>
      </w:r>
      <w:r w:rsidR="000C2B80" w:rsidRPr="00F96DD7">
        <w:rPr>
          <w:rFonts w:hint="eastAsia"/>
          <w:color w:val="000000" w:themeColor="text1"/>
          <w:sz w:val="20"/>
          <w:szCs w:val="20"/>
        </w:rPr>
        <w:t>1</w:t>
      </w:r>
      <w:r w:rsidRPr="00F96DD7">
        <w:rPr>
          <w:rFonts w:hint="eastAsia"/>
          <w:color w:val="000000" w:themeColor="text1"/>
          <w:sz w:val="20"/>
          <w:szCs w:val="20"/>
        </w:rPr>
        <w:t xml:space="preserve"> OR</w:t>
      </w:r>
      <w:r w:rsidR="006A2EF8" w:rsidRPr="00F96DD7">
        <w:rPr>
          <w:rFonts w:hint="eastAsia"/>
          <w:color w:val="000000" w:themeColor="text1"/>
          <w:sz w:val="20"/>
          <w:szCs w:val="20"/>
          <w:vertAlign w:val="superscript"/>
        </w:rPr>
        <w:t>*</w:t>
      </w:r>
      <w:r w:rsidRPr="00F96DD7">
        <w:rPr>
          <w:color w:val="000000" w:themeColor="text1"/>
          <w:sz w:val="16"/>
          <w:szCs w:val="16"/>
        </w:rPr>
        <w:t xml:space="preserve"> (95% CI)</w:t>
      </w:r>
      <w:r w:rsidRPr="00F96DD7">
        <w:rPr>
          <w:color w:val="000000" w:themeColor="text1"/>
          <w:sz w:val="20"/>
          <w:szCs w:val="20"/>
        </w:rPr>
        <w:tab/>
      </w:r>
      <w:r w:rsidR="00EA577A" w:rsidRPr="00F96DD7">
        <w:rPr>
          <w:color w:val="000000" w:themeColor="text1"/>
          <w:sz w:val="18"/>
          <w:szCs w:val="18"/>
        </w:rPr>
        <w:t>1.6</w:t>
      </w:r>
      <w:r w:rsidR="002041E4" w:rsidRPr="00F96DD7">
        <w:rPr>
          <w:color w:val="000000" w:themeColor="text1"/>
          <w:sz w:val="18"/>
          <w:szCs w:val="18"/>
        </w:rPr>
        <w:t>1</w:t>
      </w:r>
      <w:r w:rsidR="00EA577A" w:rsidRPr="00F96DD7">
        <w:rPr>
          <w:color w:val="000000" w:themeColor="text1"/>
          <w:sz w:val="18"/>
          <w:szCs w:val="18"/>
        </w:rPr>
        <w:t xml:space="preserve"> (0.</w:t>
      </w:r>
      <w:r w:rsidR="002041E4" w:rsidRPr="00F96DD7">
        <w:rPr>
          <w:color w:val="000000" w:themeColor="text1"/>
          <w:sz w:val="18"/>
          <w:szCs w:val="18"/>
        </w:rPr>
        <w:t>85</w:t>
      </w:r>
      <w:r w:rsidR="00EA577A" w:rsidRPr="00F96DD7">
        <w:rPr>
          <w:color w:val="000000" w:themeColor="text1"/>
          <w:sz w:val="18"/>
          <w:szCs w:val="18"/>
        </w:rPr>
        <w:t>-</w:t>
      </w:r>
      <w:r w:rsidR="002041E4" w:rsidRPr="00F96DD7">
        <w:rPr>
          <w:color w:val="000000" w:themeColor="text1"/>
          <w:sz w:val="18"/>
          <w:szCs w:val="18"/>
        </w:rPr>
        <w:t>3</w:t>
      </w:r>
      <w:r w:rsidR="00EA577A" w:rsidRPr="00F96DD7">
        <w:rPr>
          <w:color w:val="000000" w:themeColor="text1"/>
          <w:sz w:val="18"/>
          <w:szCs w:val="18"/>
        </w:rPr>
        <w:t>.</w:t>
      </w:r>
      <w:r w:rsidR="002041E4" w:rsidRPr="00F96DD7">
        <w:rPr>
          <w:color w:val="000000" w:themeColor="text1"/>
          <w:sz w:val="18"/>
          <w:szCs w:val="18"/>
        </w:rPr>
        <w:t>07</w:t>
      </w:r>
      <w:r w:rsidR="00EA577A" w:rsidRPr="00F96DD7">
        <w:rPr>
          <w:color w:val="000000" w:themeColor="text1"/>
          <w:sz w:val="18"/>
          <w:szCs w:val="18"/>
        </w:rPr>
        <w:t xml:space="preserve">) </w:t>
      </w:r>
      <w:r w:rsidR="00EA577A" w:rsidRPr="00F96DD7">
        <w:rPr>
          <w:color w:val="000000" w:themeColor="text1"/>
          <w:sz w:val="18"/>
          <w:szCs w:val="18"/>
        </w:rPr>
        <w:tab/>
        <w:t>1.1</w:t>
      </w:r>
      <w:r w:rsidR="002041E4" w:rsidRPr="00F96DD7">
        <w:rPr>
          <w:color w:val="000000" w:themeColor="text1"/>
          <w:sz w:val="18"/>
          <w:szCs w:val="18"/>
        </w:rPr>
        <w:t>6</w:t>
      </w:r>
      <w:r w:rsidR="00EA577A" w:rsidRPr="00F96DD7">
        <w:rPr>
          <w:color w:val="000000" w:themeColor="text1"/>
          <w:sz w:val="18"/>
          <w:szCs w:val="18"/>
        </w:rPr>
        <w:t xml:space="preserve"> (0.</w:t>
      </w:r>
      <w:r w:rsidR="002041E4" w:rsidRPr="00F96DD7">
        <w:rPr>
          <w:color w:val="000000" w:themeColor="text1"/>
          <w:sz w:val="18"/>
          <w:szCs w:val="18"/>
        </w:rPr>
        <w:t>57</w:t>
      </w:r>
      <w:r w:rsidR="00EA577A" w:rsidRPr="00F96DD7">
        <w:rPr>
          <w:color w:val="000000" w:themeColor="text1"/>
          <w:sz w:val="18"/>
          <w:szCs w:val="18"/>
        </w:rPr>
        <w:t>-2.</w:t>
      </w:r>
      <w:r w:rsidR="002041E4" w:rsidRPr="00F96DD7">
        <w:rPr>
          <w:color w:val="000000" w:themeColor="text1"/>
          <w:sz w:val="18"/>
          <w:szCs w:val="18"/>
        </w:rPr>
        <w:t>38</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2041E4" w:rsidRPr="00F96DD7">
        <w:rPr>
          <w:color w:val="000000" w:themeColor="text1"/>
          <w:sz w:val="18"/>
          <w:szCs w:val="18"/>
        </w:rPr>
        <w:t>47</w:t>
      </w:r>
      <w:r w:rsidR="00EA577A" w:rsidRPr="00F96DD7">
        <w:rPr>
          <w:color w:val="000000" w:themeColor="text1"/>
          <w:sz w:val="18"/>
          <w:szCs w:val="18"/>
        </w:rPr>
        <w:t xml:space="preserve"> (0.7</w:t>
      </w:r>
      <w:r w:rsidR="002041E4" w:rsidRPr="00F96DD7">
        <w:rPr>
          <w:color w:val="000000" w:themeColor="text1"/>
          <w:sz w:val="18"/>
          <w:szCs w:val="18"/>
        </w:rPr>
        <w:t>5</w:t>
      </w:r>
      <w:r w:rsidR="00EA577A" w:rsidRPr="00F96DD7">
        <w:rPr>
          <w:color w:val="000000" w:themeColor="text1"/>
          <w:sz w:val="18"/>
          <w:szCs w:val="18"/>
        </w:rPr>
        <w:t>-2.</w:t>
      </w:r>
      <w:r w:rsidR="002041E4" w:rsidRPr="00F96DD7">
        <w:rPr>
          <w:color w:val="000000" w:themeColor="text1"/>
          <w:sz w:val="18"/>
          <w:szCs w:val="18"/>
        </w:rPr>
        <w:t>88</w:t>
      </w:r>
      <w:r w:rsidR="00EA577A" w:rsidRPr="00F96DD7">
        <w:rPr>
          <w:color w:val="000000" w:themeColor="text1"/>
          <w:sz w:val="18"/>
          <w:szCs w:val="18"/>
        </w:rPr>
        <w:t>)</w:t>
      </w:r>
      <w:r w:rsidR="00EA577A" w:rsidRPr="00F96DD7">
        <w:rPr>
          <w:color w:val="000000" w:themeColor="text1"/>
          <w:sz w:val="18"/>
          <w:szCs w:val="18"/>
        </w:rPr>
        <w:tab/>
        <w:t>1.8</w:t>
      </w:r>
      <w:r w:rsidR="002041E4" w:rsidRPr="00F96DD7">
        <w:rPr>
          <w:color w:val="000000" w:themeColor="text1"/>
          <w:sz w:val="18"/>
          <w:szCs w:val="18"/>
        </w:rPr>
        <w:t>9</w:t>
      </w:r>
      <w:r w:rsidR="00EA577A" w:rsidRPr="00F96DD7">
        <w:rPr>
          <w:color w:val="000000" w:themeColor="text1"/>
          <w:sz w:val="18"/>
          <w:szCs w:val="18"/>
        </w:rPr>
        <w:t xml:space="preserve"> (1.0</w:t>
      </w:r>
      <w:r w:rsidR="002041E4" w:rsidRPr="00F96DD7">
        <w:rPr>
          <w:color w:val="000000" w:themeColor="text1"/>
          <w:sz w:val="18"/>
          <w:szCs w:val="18"/>
        </w:rPr>
        <w:t>0</w:t>
      </w:r>
      <w:r w:rsidR="00EA577A" w:rsidRPr="00F96DD7">
        <w:rPr>
          <w:color w:val="000000" w:themeColor="text1"/>
          <w:sz w:val="18"/>
          <w:szCs w:val="18"/>
        </w:rPr>
        <w:t>-3.</w:t>
      </w:r>
      <w:r w:rsidR="002041E4" w:rsidRPr="00F96DD7">
        <w:rPr>
          <w:color w:val="000000" w:themeColor="text1"/>
          <w:sz w:val="18"/>
          <w:szCs w:val="18"/>
        </w:rPr>
        <w:t>57</w:t>
      </w:r>
      <w:r w:rsidR="00EA577A" w:rsidRPr="00F96DD7">
        <w:rPr>
          <w:color w:val="000000" w:themeColor="text1"/>
          <w:sz w:val="18"/>
          <w:szCs w:val="18"/>
        </w:rPr>
        <w:t>)</w:t>
      </w:r>
      <w:r w:rsidR="00EA577A" w:rsidRPr="00F96DD7">
        <w:rPr>
          <w:color w:val="000000" w:themeColor="text1"/>
          <w:sz w:val="18"/>
          <w:szCs w:val="18"/>
        </w:rPr>
        <w:tab/>
      </w:r>
      <w:r w:rsidR="00952997" w:rsidRPr="00F96DD7">
        <w:rPr>
          <w:color w:val="000000" w:themeColor="text1"/>
          <w:sz w:val="18"/>
          <w:szCs w:val="18"/>
        </w:rPr>
        <w:t>0.04</w:t>
      </w:r>
      <w:r w:rsidR="00B8461D" w:rsidRPr="00F96DD7">
        <w:rPr>
          <w:color w:val="000000" w:themeColor="text1"/>
          <w:sz w:val="18"/>
          <w:szCs w:val="18"/>
        </w:rPr>
        <w:t>7</w:t>
      </w:r>
    </w:p>
    <w:p w14:paraId="5BA9DC33" w14:textId="3119475D"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9A0FD6" w:rsidRPr="00F96DD7">
        <w:rPr>
          <w:color w:val="000000" w:themeColor="text1"/>
          <w:sz w:val="20"/>
          <w:szCs w:val="20"/>
        </w:rPr>
        <w:t>model</w:t>
      </w:r>
      <w:r w:rsidR="009A0FD6" w:rsidRPr="00F96DD7">
        <w:rPr>
          <w:rFonts w:hint="eastAsia"/>
          <w:color w:val="000000" w:themeColor="text1"/>
          <w:sz w:val="20"/>
          <w:szCs w:val="20"/>
        </w:rPr>
        <w:t xml:space="preserve"> </w:t>
      </w:r>
      <w:r w:rsidR="000C2B80" w:rsidRPr="00F96DD7">
        <w:rPr>
          <w:rFonts w:hint="eastAsia"/>
          <w:color w:val="000000" w:themeColor="text1"/>
          <w:sz w:val="20"/>
          <w:szCs w:val="20"/>
        </w:rPr>
        <w:t>2</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16"/>
          <w:szCs w:val="16"/>
        </w:rPr>
        <w:t xml:space="preserve"> (95% CI)</w:t>
      </w:r>
      <w:r w:rsidR="00EA577A" w:rsidRPr="00F96DD7">
        <w:rPr>
          <w:color w:val="000000" w:themeColor="text1"/>
          <w:sz w:val="16"/>
          <w:szCs w:val="16"/>
        </w:rPr>
        <w:tab/>
      </w:r>
      <w:r w:rsidR="00EA577A" w:rsidRPr="00F96DD7">
        <w:rPr>
          <w:color w:val="000000" w:themeColor="text1"/>
          <w:sz w:val="18"/>
          <w:szCs w:val="18"/>
        </w:rPr>
        <w:t>1.</w:t>
      </w:r>
      <w:r w:rsidR="00952997" w:rsidRPr="00F96DD7">
        <w:rPr>
          <w:color w:val="000000" w:themeColor="text1"/>
          <w:sz w:val="18"/>
          <w:szCs w:val="18"/>
        </w:rPr>
        <w:t>80</w:t>
      </w:r>
      <w:r w:rsidR="00EA577A" w:rsidRPr="00F96DD7">
        <w:rPr>
          <w:color w:val="000000" w:themeColor="text1"/>
          <w:sz w:val="18"/>
          <w:szCs w:val="18"/>
        </w:rPr>
        <w:t xml:space="preserve"> (0.9</w:t>
      </w:r>
      <w:r w:rsidR="00952997" w:rsidRPr="00F96DD7">
        <w:rPr>
          <w:color w:val="000000" w:themeColor="text1"/>
          <w:sz w:val="18"/>
          <w:szCs w:val="18"/>
        </w:rPr>
        <w:t>3</w:t>
      </w:r>
      <w:r w:rsidR="00EA577A" w:rsidRPr="00F96DD7">
        <w:rPr>
          <w:color w:val="000000" w:themeColor="text1"/>
          <w:sz w:val="18"/>
          <w:szCs w:val="18"/>
        </w:rPr>
        <w:t>-</w:t>
      </w:r>
      <w:r w:rsidR="00952997" w:rsidRPr="00F96DD7">
        <w:rPr>
          <w:color w:val="000000" w:themeColor="text1"/>
          <w:sz w:val="18"/>
          <w:szCs w:val="18"/>
        </w:rPr>
        <w:t>3</w:t>
      </w:r>
      <w:r w:rsidR="00EA577A" w:rsidRPr="00F96DD7">
        <w:rPr>
          <w:color w:val="000000" w:themeColor="text1"/>
          <w:sz w:val="18"/>
          <w:szCs w:val="18"/>
        </w:rPr>
        <w:t>.</w:t>
      </w:r>
      <w:r w:rsidR="00952997" w:rsidRPr="00F96DD7">
        <w:rPr>
          <w:color w:val="000000" w:themeColor="text1"/>
          <w:sz w:val="18"/>
          <w:szCs w:val="18"/>
        </w:rPr>
        <w:t>46</w:t>
      </w:r>
      <w:r w:rsidR="00EA577A" w:rsidRPr="00F96DD7">
        <w:rPr>
          <w:color w:val="000000" w:themeColor="text1"/>
          <w:sz w:val="18"/>
          <w:szCs w:val="18"/>
        </w:rPr>
        <w:t xml:space="preserve">) </w:t>
      </w:r>
      <w:r w:rsidR="00EA577A" w:rsidRPr="00F96DD7">
        <w:rPr>
          <w:color w:val="000000" w:themeColor="text1"/>
          <w:sz w:val="18"/>
          <w:szCs w:val="18"/>
        </w:rPr>
        <w:tab/>
        <w:t>1.</w:t>
      </w:r>
      <w:r w:rsidR="00952997" w:rsidRPr="00F96DD7">
        <w:rPr>
          <w:color w:val="000000" w:themeColor="text1"/>
          <w:sz w:val="18"/>
          <w:szCs w:val="18"/>
        </w:rPr>
        <w:t>30</w:t>
      </w:r>
      <w:r w:rsidR="00EA577A" w:rsidRPr="00F96DD7">
        <w:rPr>
          <w:color w:val="000000" w:themeColor="text1"/>
          <w:sz w:val="18"/>
          <w:szCs w:val="18"/>
        </w:rPr>
        <w:t xml:space="preserve"> (0.6</w:t>
      </w:r>
      <w:r w:rsidR="00952997" w:rsidRPr="00F96DD7">
        <w:rPr>
          <w:color w:val="000000" w:themeColor="text1"/>
          <w:sz w:val="18"/>
          <w:szCs w:val="18"/>
        </w:rPr>
        <w:t>3</w:t>
      </w:r>
      <w:r w:rsidR="00EA577A" w:rsidRPr="00F96DD7">
        <w:rPr>
          <w:color w:val="000000" w:themeColor="text1"/>
          <w:sz w:val="18"/>
          <w:szCs w:val="18"/>
        </w:rPr>
        <w:t>-2.</w:t>
      </w:r>
      <w:r w:rsidR="00952997" w:rsidRPr="00F96DD7">
        <w:rPr>
          <w:color w:val="000000" w:themeColor="text1"/>
          <w:sz w:val="18"/>
          <w:szCs w:val="18"/>
        </w:rPr>
        <w:t>70</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952997" w:rsidRPr="00F96DD7">
        <w:rPr>
          <w:color w:val="000000" w:themeColor="text1"/>
          <w:sz w:val="18"/>
          <w:szCs w:val="18"/>
        </w:rPr>
        <w:t>62</w:t>
      </w:r>
      <w:r w:rsidR="00EA577A" w:rsidRPr="00F96DD7">
        <w:rPr>
          <w:color w:val="000000" w:themeColor="text1"/>
          <w:sz w:val="18"/>
          <w:szCs w:val="18"/>
        </w:rPr>
        <w:t xml:space="preserve"> (0.</w:t>
      </w:r>
      <w:r w:rsidR="00952997" w:rsidRPr="00F96DD7">
        <w:rPr>
          <w:color w:val="000000" w:themeColor="text1"/>
          <w:sz w:val="18"/>
          <w:szCs w:val="18"/>
        </w:rPr>
        <w:t>81</w:t>
      </w:r>
      <w:r w:rsidR="00EA577A" w:rsidRPr="00F96DD7">
        <w:rPr>
          <w:color w:val="000000" w:themeColor="text1"/>
          <w:sz w:val="18"/>
          <w:szCs w:val="18"/>
        </w:rPr>
        <w:t>-</w:t>
      </w:r>
      <w:r w:rsidR="00952997" w:rsidRPr="00F96DD7">
        <w:rPr>
          <w:color w:val="000000" w:themeColor="text1"/>
          <w:sz w:val="18"/>
          <w:szCs w:val="18"/>
        </w:rPr>
        <w:t>3</w:t>
      </w:r>
      <w:r w:rsidR="00EA577A" w:rsidRPr="00F96DD7">
        <w:rPr>
          <w:color w:val="000000" w:themeColor="text1"/>
          <w:sz w:val="18"/>
          <w:szCs w:val="18"/>
        </w:rPr>
        <w:t>.</w:t>
      </w:r>
      <w:r w:rsidR="00952997" w:rsidRPr="00F96DD7">
        <w:rPr>
          <w:color w:val="000000" w:themeColor="text1"/>
          <w:sz w:val="18"/>
          <w:szCs w:val="18"/>
        </w:rPr>
        <w:t>23</w:t>
      </w:r>
      <w:r w:rsidR="00EA577A" w:rsidRPr="00F96DD7">
        <w:rPr>
          <w:color w:val="000000" w:themeColor="text1"/>
          <w:sz w:val="18"/>
          <w:szCs w:val="18"/>
        </w:rPr>
        <w:t>)</w:t>
      </w:r>
      <w:r w:rsidR="00EA577A" w:rsidRPr="00F96DD7">
        <w:rPr>
          <w:color w:val="000000" w:themeColor="text1"/>
          <w:sz w:val="18"/>
          <w:szCs w:val="18"/>
        </w:rPr>
        <w:tab/>
      </w:r>
      <w:r w:rsidR="00952997" w:rsidRPr="00F96DD7">
        <w:rPr>
          <w:color w:val="000000" w:themeColor="text1"/>
          <w:sz w:val="18"/>
          <w:szCs w:val="18"/>
        </w:rPr>
        <w:t>2</w:t>
      </w:r>
      <w:r w:rsidR="00EA577A" w:rsidRPr="00F96DD7">
        <w:rPr>
          <w:color w:val="000000" w:themeColor="text1"/>
          <w:sz w:val="18"/>
          <w:szCs w:val="18"/>
        </w:rPr>
        <w:t>.</w:t>
      </w:r>
      <w:r w:rsidR="00952997" w:rsidRPr="00F96DD7">
        <w:rPr>
          <w:color w:val="000000" w:themeColor="text1"/>
          <w:sz w:val="18"/>
          <w:szCs w:val="18"/>
        </w:rPr>
        <w:t>17</w:t>
      </w:r>
      <w:r w:rsidR="00EA577A" w:rsidRPr="00F96DD7">
        <w:rPr>
          <w:color w:val="000000" w:themeColor="text1"/>
          <w:sz w:val="18"/>
          <w:szCs w:val="18"/>
        </w:rPr>
        <w:t xml:space="preserve"> (1.</w:t>
      </w:r>
      <w:r w:rsidR="00952997" w:rsidRPr="00F96DD7">
        <w:rPr>
          <w:color w:val="000000" w:themeColor="text1"/>
          <w:sz w:val="18"/>
          <w:szCs w:val="18"/>
        </w:rPr>
        <w:t>13</w:t>
      </w:r>
      <w:r w:rsidR="00EA577A" w:rsidRPr="00F96DD7">
        <w:rPr>
          <w:color w:val="000000" w:themeColor="text1"/>
          <w:sz w:val="18"/>
          <w:szCs w:val="18"/>
        </w:rPr>
        <w:t>-</w:t>
      </w:r>
      <w:r w:rsidR="00952997" w:rsidRPr="00F96DD7">
        <w:rPr>
          <w:color w:val="000000" w:themeColor="text1"/>
          <w:sz w:val="18"/>
          <w:szCs w:val="18"/>
        </w:rPr>
        <w:t>4</w:t>
      </w:r>
      <w:r w:rsidR="00EA577A" w:rsidRPr="00F96DD7">
        <w:rPr>
          <w:color w:val="000000" w:themeColor="text1"/>
          <w:sz w:val="18"/>
          <w:szCs w:val="18"/>
        </w:rPr>
        <w:t>.1</w:t>
      </w:r>
      <w:r w:rsidR="00952997" w:rsidRPr="00F96DD7">
        <w:rPr>
          <w:color w:val="000000" w:themeColor="text1"/>
          <w:sz w:val="18"/>
          <w:szCs w:val="18"/>
        </w:rPr>
        <w:t>7</w:t>
      </w:r>
      <w:r w:rsidR="00EA577A" w:rsidRPr="00F96DD7">
        <w:rPr>
          <w:color w:val="000000" w:themeColor="text1"/>
          <w:sz w:val="18"/>
          <w:szCs w:val="18"/>
        </w:rPr>
        <w:t>)</w:t>
      </w:r>
      <w:r w:rsidR="00EA577A" w:rsidRPr="00F96DD7">
        <w:rPr>
          <w:color w:val="000000" w:themeColor="text1"/>
          <w:sz w:val="18"/>
          <w:szCs w:val="18"/>
        </w:rPr>
        <w:tab/>
      </w:r>
      <w:r w:rsidR="00952997" w:rsidRPr="00F96DD7">
        <w:rPr>
          <w:color w:val="000000" w:themeColor="text1"/>
          <w:sz w:val="18"/>
          <w:szCs w:val="18"/>
        </w:rPr>
        <w:t>0.02</w:t>
      </w:r>
      <w:r w:rsidR="00B8461D" w:rsidRPr="00F96DD7">
        <w:rPr>
          <w:color w:val="000000" w:themeColor="text1"/>
          <w:sz w:val="18"/>
          <w:szCs w:val="18"/>
        </w:rPr>
        <w:t>3</w:t>
      </w:r>
    </w:p>
    <w:p w14:paraId="1E717383" w14:textId="77777777" w:rsidR="00F4348A" w:rsidRPr="00F96DD7" w:rsidRDefault="00F4348A" w:rsidP="004651DC">
      <w:pPr>
        <w:tabs>
          <w:tab w:val="left" w:pos="3686"/>
          <w:tab w:val="left" w:pos="5103"/>
          <w:tab w:val="left" w:pos="6379"/>
          <w:tab w:val="left" w:pos="7513"/>
          <w:tab w:val="left" w:pos="8789"/>
          <w:tab w:val="left" w:pos="10206"/>
        </w:tabs>
        <w:jc w:val="left"/>
        <w:rPr>
          <w:color w:val="000000" w:themeColor="text1"/>
          <w:sz w:val="20"/>
          <w:szCs w:val="20"/>
        </w:rPr>
      </w:pPr>
    </w:p>
    <w:p w14:paraId="0169310D" w14:textId="77777777" w:rsidR="00F4348A" w:rsidRPr="00F96DD7" w:rsidRDefault="00F4348A" w:rsidP="004651DC">
      <w:pPr>
        <w:tabs>
          <w:tab w:val="left" w:pos="3686"/>
          <w:tab w:val="left" w:pos="5103"/>
          <w:tab w:val="left" w:pos="6379"/>
          <w:tab w:val="left" w:pos="7513"/>
          <w:tab w:val="left" w:pos="8789"/>
          <w:tab w:val="left" w:pos="10206"/>
        </w:tabs>
        <w:jc w:val="left"/>
        <w:rPr>
          <w:color w:val="000000" w:themeColor="text1"/>
          <w:sz w:val="20"/>
          <w:szCs w:val="20"/>
          <w:u w:val="single"/>
        </w:rPr>
      </w:pPr>
      <w:r w:rsidRPr="00F96DD7">
        <w:rPr>
          <w:color w:val="000000" w:themeColor="text1"/>
          <w:sz w:val="20"/>
          <w:szCs w:val="20"/>
          <w:u w:val="single"/>
        </w:rPr>
        <w:t>Females</w:t>
      </w:r>
    </w:p>
    <w:p w14:paraId="3B8B65A3" w14:textId="1F58B8E4" w:rsidR="00F4348A" w:rsidRPr="00F96DD7" w:rsidRDefault="00F4348A" w:rsidP="004651DC">
      <w:pPr>
        <w:tabs>
          <w:tab w:val="left" w:pos="3686"/>
          <w:tab w:val="left" w:pos="5103"/>
          <w:tab w:val="left" w:pos="6379"/>
          <w:tab w:val="left" w:pos="7513"/>
          <w:tab w:val="left" w:pos="8789"/>
        </w:tabs>
        <w:ind w:firstLineChars="50" w:firstLine="90"/>
        <w:jc w:val="left"/>
        <w:rPr>
          <w:color w:val="000000" w:themeColor="text1"/>
          <w:sz w:val="18"/>
          <w:szCs w:val="18"/>
        </w:rPr>
      </w:pPr>
      <w:r w:rsidRPr="00F96DD7">
        <w:rPr>
          <w:color w:val="000000" w:themeColor="text1"/>
          <w:sz w:val="18"/>
          <w:szCs w:val="18"/>
        </w:rPr>
        <w:t>Occurrence of sarcopenia</w:t>
      </w:r>
      <w:r w:rsidRPr="00F96DD7">
        <w:rPr>
          <w:color w:val="000000" w:themeColor="text1"/>
          <w:sz w:val="18"/>
          <w:szCs w:val="18"/>
        </w:rPr>
        <w:tab/>
      </w:r>
      <w:bookmarkStart w:id="14" w:name="_Hlk214379277"/>
      <w:r w:rsidR="00BA1CDA" w:rsidRPr="00F96DD7">
        <w:rPr>
          <w:color w:val="000000" w:themeColor="text1"/>
          <w:sz w:val="18"/>
          <w:szCs w:val="18"/>
        </w:rPr>
        <w:t>28</w:t>
      </w:r>
      <w:r w:rsidR="00EA577A" w:rsidRPr="00F96DD7">
        <w:rPr>
          <w:color w:val="000000" w:themeColor="text1"/>
          <w:sz w:val="18"/>
          <w:szCs w:val="18"/>
        </w:rPr>
        <w:t>/</w:t>
      </w:r>
      <w:r w:rsidR="00BA1CDA" w:rsidRPr="00F96DD7">
        <w:rPr>
          <w:color w:val="000000" w:themeColor="text1"/>
          <w:sz w:val="18"/>
          <w:szCs w:val="18"/>
        </w:rPr>
        <w:t>648</w:t>
      </w:r>
      <w:r w:rsidR="00EA577A" w:rsidRPr="00F96DD7">
        <w:rPr>
          <w:color w:val="000000" w:themeColor="text1"/>
          <w:sz w:val="18"/>
          <w:szCs w:val="18"/>
        </w:rPr>
        <w:t xml:space="preserve"> (</w:t>
      </w:r>
      <w:r w:rsidR="00F100DC" w:rsidRPr="00F96DD7">
        <w:rPr>
          <w:color w:val="000000" w:themeColor="text1"/>
          <w:sz w:val="18"/>
          <w:szCs w:val="18"/>
        </w:rPr>
        <w:t>4</w:t>
      </w:r>
      <w:r w:rsidR="00EA577A" w:rsidRPr="00F96DD7">
        <w:rPr>
          <w:color w:val="000000" w:themeColor="text1"/>
          <w:sz w:val="18"/>
          <w:szCs w:val="18"/>
        </w:rPr>
        <w:t>.</w:t>
      </w:r>
      <w:r w:rsidR="00F100DC" w:rsidRPr="00F96DD7">
        <w:rPr>
          <w:color w:val="000000" w:themeColor="text1"/>
          <w:sz w:val="18"/>
          <w:szCs w:val="18"/>
        </w:rPr>
        <w:t>3</w:t>
      </w:r>
      <w:r w:rsidR="00EA577A" w:rsidRPr="00F96DD7">
        <w:rPr>
          <w:color w:val="000000" w:themeColor="text1"/>
          <w:sz w:val="18"/>
          <w:szCs w:val="18"/>
        </w:rPr>
        <w:t>%)</w:t>
      </w:r>
      <w:r w:rsidR="00EA577A" w:rsidRPr="00F96DD7">
        <w:rPr>
          <w:color w:val="000000" w:themeColor="text1"/>
          <w:sz w:val="18"/>
          <w:szCs w:val="18"/>
        </w:rPr>
        <w:tab/>
      </w:r>
      <w:r w:rsidR="00BA1CDA" w:rsidRPr="00F96DD7">
        <w:rPr>
          <w:color w:val="000000" w:themeColor="text1"/>
          <w:sz w:val="18"/>
          <w:szCs w:val="18"/>
        </w:rPr>
        <w:t>17</w:t>
      </w:r>
      <w:r w:rsidR="00EA577A" w:rsidRPr="00F96DD7">
        <w:rPr>
          <w:color w:val="000000" w:themeColor="text1"/>
          <w:sz w:val="18"/>
          <w:szCs w:val="18"/>
        </w:rPr>
        <w:t>/</w:t>
      </w:r>
      <w:r w:rsidR="00BA1CDA" w:rsidRPr="00F96DD7">
        <w:rPr>
          <w:color w:val="000000" w:themeColor="text1"/>
          <w:sz w:val="18"/>
          <w:szCs w:val="18"/>
        </w:rPr>
        <w:t>655</w:t>
      </w:r>
      <w:r w:rsidR="00EA577A" w:rsidRPr="00F96DD7">
        <w:rPr>
          <w:color w:val="000000" w:themeColor="text1"/>
          <w:sz w:val="18"/>
          <w:szCs w:val="18"/>
        </w:rPr>
        <w:t xml:space="preserve"> (</w:t>
      </w:r>
      <w:r w:rsidR="00BA1CDA" w:rsidRPr="00F96DD7">
        <w:rPr>
          <w:color w:val="000000" w:themeColor="text1"/>
          <w:sz w:val="18"/>
          <w:szCs w:val="18"/>
        </w:rPr>
        <w:t>2</w:t>
      </w:r>
      <w:r w:rsidR="00EA577A" w:rsidRPr="00F96DD7">
        <w:rPr>
          <w:color w:val="000000" w:themeColor="text1"/>
          <w:sz w:val="18"/>
          <w:szCs w:val="18"/>
        </w:rPr>
        <w:t>.6%)</w:t>
      </w:r>
      <w:r w:rsidR="00EA577A" w:rsidRPr="00F96DD7">
        <w:rPr>
          <w:color w:val="000000" w:themeColor="text1"/>
          <w:sz w:val="18"/>
          <w:szCs w:val="18"/>
        </w:rPr>
        <w:tab/>
      </w:r>
      <w:r w:rsidR="00BA1CDA" w:rsidRPr="00F96DD7">
        <w:rPr>
          <w:rFonts w:hint="eastAsia"/>
          <w:color w:val="000000" w:themeColor="text1"/>
          <w:sz w:val="18"/>
          <w:szCs w:val="18"/>
        </w:rPr>
        <w:t>1</w:t>
      </w:r>
      <w:r w:rsidR="00BA1CDA" w:rsidRPr="00F96DD7">
        <w:rPr>
          <w:color w:val="000000" w:themeColor="text1"/>
          <w:sz w:val="18"/>
          <w:szCs w:val="18"/>
        </w:rPr>
        <w:t>8</w:t>
      </w:r>
      <w:r w:rsidR="00EA577A" w:rsidRPr="00F96DD7">
        <w:rPr>
          <w:color w:val="000000" w:themeColor="text1"/>
          <w:sz w:val="18"/>
          <w:szCs w:val="18"/>
        </w:rPr>
        <w:t>/</w:t>
      </w:r>
      <w:r w:rsidR="00BA1CDA" w:rsidRPr="00F96DD7">
        <w:rPr>
          <w:color w:val="000000" w:themeColor="text1"/>
          <w:sz w:val="18"/>
          <w:szCs w:val="18"/>
        </w:rPr>
        <w:t>652</w:t>
      </w:r>
      <w:r w:rsidR="00EA577A" w:rsidRPr="00F96DD7">
        <w:rPr>
          <w:color w:val="000000" w:themeColor="text1"/>
          <w:sz w:val="18"/>
          <w:szCs w:val="18"/>
        </w:rPr>
        <w:t xml:space="preserve"> (</w:t>
      </w:r>
      <w:r w:rsidR="00BA1CDA" w:rsidRPr="00F96DD7">
        <w:rPr>
          <w:color w:val="000000" w:themeColor="text1"/>
          <w:sz w:val="18"/>
          <w:szCs w:val="18"/>
        </w:rPr>
        <w:t>2</w:t>
      </w:r>
      <w:r w:rsidR="00EA577A" w:rsidRPr="00F96DD7">
        <w:rPr>
          <w:color w:val="000000" w:themeColor="text1"/>
          <w:sz w:val="18"/>
          <w:szCs w:val="18"/>
        </w:rPr>
        <w:t>.</w:t>
      </w:r>
      <w:r w:rsidR="00BA1CDA" w:rsidRPr="00F96DD7">
        <w:rPr>
          <w:color w:val="000000" w:themeColor="text1"/>
          <w:sz w:val="18"/>
          <w:szCs w:val="18"/>
        </w:rPr>
        <w:t>8</w:t>
      </w:r>
      <w:r w:rsidR="00EA577A" w:rsidRPr="00F96DD7">
        <w:rPr>
          <w:color w:val="000000" w:themeColor="text1"/>
          <w:sz w:val="18"/>
          <w:szCs w:val="18"/>
        </w:rPr>
        <w:t>%)</w:t>
      </w:r>
      <w:r w:rsidR="00EA577A" w:rsidRPr="00F96DD7">
        <w:rPr>
          <w:color w:val="000000" w:themeColor="text1"/>
          <w:sz w:val="18"/>
          <w:szCs w:val="18"/>
        </w:rPr>
        <w:tab/>
        <w:t>2</w:t>
      </w:r>
      <w:r w:rsidR="00BA1CDA" w:rsidRPr="00F96DD7">
        <w:rPr>
          <w:color w:val="000000" w:themeColor="text1"/>
          <w:sz w:val="18"/>
          <w:szCs w:val="18"/>
        </w:rPr>
        <w:t>2</w:t>
      </w:r>
      <w:r w:rsidR="00EA577A" w:rsidRPr="00F96DD7">
        <w:rPr>
          <w:color w:val="000000" w:themeColor="text1"/>
          <w:sz w:val="18"/>
          <w:szCs w:val="18"/>
        </w:rPr>
        <w:t>/</w:t>
      </w:r>
      <w:r w:rsidR="00BA1CDA" w:rsidRPr="00F96DD7">
        <w:rPr>
          <w:color w:val="000000" w:themeColor="text1"/>
          <w:sz w:val="18"/>
          <w:szCs w:val="18"/>
        </w:rPr>
        <w:t>647</w:t>
      </w:r>
      <w:r w:rsidR="00EA577A" w:rsidRPr="00F96DD7">
        <w:rPr>
          <w:color w:val="000000" w:themeColor="text1"/>
          <w:sz w:val="18"/>
          <w:szCs w:val="18"/>
        </w:rPr>
        <w:t xml:space="preserve"> (</w:t>
      </w:r>
      <w:r w:rsidR="00BA1CDA" w:rsidRPr="00F96DD7">
        <w:rPr>
          <w:color w:val="000000" w:themeColor="text1"/>
          <w:sz w:val="18"/>
          <w:szCs w:val="18"/>
        </w:rPr>
        <w:t>3</w:t>
      </w:r>
      <w:r w:rsidR="00EA577A" w:rsidRPr="00F96DD7">
        <w:rPr>
          <w:color w:val="000000" w:themeColor="text1"/>
          <w:sz w:val="18"/>
          <w:szCs w:val="18"/>
        </w:rPr>
        <w:t>.4%)</w:t>
      </w:r>
      <w:r w:rsidR="00EA577A" w:rsidRPr="00F96DD7">
        <w:rPr>
          <w:color w:val="000000" w:themeColor="text1"/>
          <w:sz w:val="18"/>
          <w:szCs w:val="18"/>
        </w:rPr>
        <w:tab/>
      </w:r>
      <w:r w:rsidR="00BA1CDA" w:rsidRPr="00F96DD7">
        <w:rPr>
          <w:color w:val="000000" w:themeColor="text1"/>
          <w:sz w:val="18"/>
          <w:szCs w:val="18"/>
        </w:rPr>
        <w:t>27</w:t>
      </w:r>
      <w:r w:rsidR="00EA577A" w:rsidRPr="00F96DD7">
        <w:rPr>
          <w:color w:val="000000" w:themeColor="text1"/>
          <w:sz w:val="18"/>
          <w:szCs w:val="18"/>
        </w:rPr>
        <w:t>/</w:t>
      </w:r>
      <w:r w:rsidR="00BA1CDA" w:rsidRPr="00F96DD7">
        <w:rPr>
          <w:color w:val="000000" w:themeColor="text1"/>
          <w:sz w:val="18"/>
          <w:szCs w:val="18"/>
        </w:rPr>
        <w:t>646</w:t>
      </w:r>
      <w:r w:rsidR="00EA577A" w:rsidRPr="00F96DD7">
        <w:rPr>
          <w:color w:val="000000" w:themeColor="text1"/>
          <w:sz w:val="18"/>
          <w:szCs w:val="18"/>
        </w:rPr>
        <w:t xml:space="preserve"> (</w:t>
      </w:r>
      <w:r w:rsidR="00BA1CDA" w:rsidRPr="00F96DD7">
        <w:rPr>
          <w:color w:val="000000" w:themeColor="text1"/>
          <w:sz w:val="18"/>
          <w:szCs w:val="18"/>
        </w:rPr>
        <w:t>4</w:t>
      </w:r>
      <w:r w:rsidR="00EA577A" w:rsidRPr="00F96DD7">
        <w:rPr>
          <w:color w:val="000000" w:themeColor="text1"/>
          <w:sz w:val="18"/>
          <w:szCs w:val="18"/>
        </w:rPr>
        <w:t>.2%)</w:t>
      </w:r>
      <w:bookmarkEnd w:id="14"/>
    </w:p>
    <w:p w14:paraId="6DC6F49B" w14:textId="31D386D7"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18"/>
          <w:szCs w:val="18"/>
        </w:rPr>
        <w:t xml:space="preserve"> </w:t>
      </w:r>
      <w:r w:rsidRPr="00F96DD7">
        <w:rPr>
          <w:rFonts w:hint="eastAsia"/>
          <w:color w:val="000000" w:themeColor="text1"/>
          <w:sz w:val="18"/>
          <w:szCs w:val="18"/>
        </w:rPr>
        <w:t>Unadjusted OR (95% CI)</w:t>
      </w:r>
      <w:r w:rsidRPr="00F96DD7">
        <w:rPr>
          <w:color w:val="000000" w:themeColor="text1"/>
          <w:sz w:val="18"/>
          <w:szCs w:val="18"/>
        </w:rPr>
        <w:tab/>
      </w:r>
      <w:r w:rsidR="00EA577A" w:rsidRPr="00F96DD7">
        <w:rPr>
          <w:color w:val="000000" w:themeColor="text1"/>
          <w:sz w:val="18"/>
          <w:szCs w:val="18"/>
        </w:rPr>
        <w:t>1.</w:t>
      </w:r>
      <w:r w:rsidR="00F100DC" w:rsidRPr="00F96DD7">
        <w:rPr>
          <w:rFonts w:hint="eastAsia"/>
          <w:color w:val="000000" w:themeColor="text1"/>
          <w:sz w:val="18"/>
          <w:szCs w:val="18"/>
        </w:rPr>
        <w:t>5</w:t>
      </w:r>
      <w:r w:rsidR="00F100DC" w:rsidRPr="00F96DD7">
        <w:rPr>
          <w:color w:val="000000" w:themeColor="text1"/>
          <w:sz w:val="18"/>
          <w:szCs w:val="18"/>
        </w:rPr>
        <w:t>9</w:t>
      </w:r>
      <w:r w:rsidR="00EA577A" w:rsidRPr="00F96DD7">
        <w:rPr>
          <w:color w:val="000000" w:themeColor="text1"/>
          <w:sz w:val="18"/>
          <w:szCs w:val="18"/>
        </w:rPr>
        <w:t xml:space="preserve"> (0.</w:t>
      </w:r>
      <w:r w:rsidR="00F100DC" w:rsidRPr="00F96DD7">
        <w:rPr>
          <w:color w:val="000000" w:themeColor="text1"/>
          <w:sz w:val="18"/>
          <w:szCs w:val="18"/>
        </w:rPr>
        <w:t>87</w:t>
      </w:r>
      <w:r w:rsidR="00EA577A" w:rsidRPr="00F96DD7">
        <w:rPr>
          <w:color w:val="000000" w:themeColor="text1"/>
          <w:sz w:val="18"/>
          <w:szCs w:val="18"/>
        </w:rPr>
        <w:t>-2.</w:t>
      </w:r>
      <w:r w:rsidR="00F100DC" w:rsidRPr="00F96DD7">
        <w:rPr>
          <w:color w:val="000000" w:themeColor="text1"/>
          <w:sz w:val="18"/>
          <w:szCs w:val="18"/>
        </w:rPr>
        <w:t>91</w:t>
      </w:r>
      <w:r w:rsidR="00EA577A" w:rsidRPr="00F96DD7">
        <w:rPr>
          <w:color w:val="000000" w:themeColor="text1"/>
          <w:sz w:val="18"/>
          <w:szCs w:val="18"/>
        </w:rPr>
        <w:t xml:space="preserve">) </w:t>
      </w:r>
      <w:r w:rsidR="00EA577A" w:rsidRPr="00F96DD7">
        <w:rPr>
          <w:color w:val="000000" w:themeColor="text1"/>
          <w:sz w:val="18"/>
          <w:szCs w:val="18"/>
        </w:rPr>
        <w:tab/>
      </w:r>
      <w:r w:rsidR="00F100DC" w:rsidRPr="00F96DD7">
        <w:rPr>
          <w:color w:val="000000" w:themeColor="text1"/>
          <w:sz w:val="18"/>
          <w:szCs w:val="18"/>
        </w:rPr>
        <w:t>0</w:t>
      </w:r>
      <w:r w:rsidR="00EA577A" w:rsidRPr="00F96DD7">
        <w:rPr>
          <w:color w:val="000000" w:themeColor="text1"/>
          <w:sz w:val="18"/>
          <w:szCs w:val="18"/>
        </w:rPr>
        <w:t>.</w:t>
      </w:r>
      <w:r w:rsidR="00F100DC" w:rsidRPr="00F96DD7">
        <w:rPr>
          <w:color w:val="000000" w:themeColor="text1"/>
          <w:sz w:val="18"/>
          <w:szCs w:val="18"/>
        </w:rPr>
        <w:t>9</w:t>
      </w:r>
      <w:r w:rsidR="00EA577A" w:rsidRPr="00F96DD7">
        <w:rPr>
          <w:color w:val="000000" w:themeColor="text1"/>
          <w:sz w:val="18"/>
          <w:szCs w:val="18"/>
        </w:rPr>
        <w:t>4 (0.</w:t>
      </w:r>
      <w:r w:rsidR="00F100DC" w:rsidRPr="00F96DD7">
        <w:rPr>
          <w:color w:val="000000" w:themeColor="text1"/>
          <w:sz w:val="18"/>
          <w:szCs w:val="18"/>
        </w:rPr>
        <w:t>48</w:t>
      </w:r>
      <w:r w:rsidR="00EA577A" w:rsidRPr="00F96DD7">
        <w:rPr>
          <w:color w:val="000000" w:themeColor="text1"/>
          <w:sz w:val="18"/>
          <w:szCs w:val="18"/>
        </w:rPr>
        <w:t>-</w:t>
      </w:r>
      <w:r w:rsidR="00F100DC" w:rsidRPr="00F96DD7">
        <w:rPr>
          <w:color w:val="000000" w:themeColor="text1"/>
          <w:sz w:val="18"/>
          <w:szCs w:val="18"/>
        </w:rPr>
        <w:t>1</w:t>
      </w:r>
      <w:r w:rsidR="00EA577A" w:rsidRPr="00F96DD7">
        <w:rPr>
          <w:color w:val="000000" w:themeColor="text1"/>
          <w:sz w:val="18"/>
          <w:szCs w:val="18"/>
        </w:rPr>
        <w:t>.</w:t>
      </w:r>
      <w:r w:rsidR="00F100DC" w:rsidRPr="00F96DD7">
        <w:rPr>
          <w:color w:val="000000" w:themeColor="text1"/>
          <w:sz w:val="18"/>
          <w:szCs w:val="18"/>
        </w:rPr>
        <w:t>84</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F100DC" w:rsidRPr="00F96DD7">
        <w:rPr>
          <w:color w:val="000000" w:themeColor="text1"/>
          <w:sz w:val="18"/>
          <w:szCs w:val="18"/>
        </w:rPr>
        <w:t>2</w:t>
      </w:r>
      <w:r w:rsidR="00EA577A" w:rsidRPr="00F96DD7">
        <w:rPr>
          <w:color w:val="000000" w:themeColor="text1"/>
          <w:sz w:val="18"/>
          <w:szCs w:val="18"/>
        </w:rPr>
        <w:t>4 (0.</w:t>
      </w:r>
      <w:r w:rsidR="00F100DC" w:rsidRPr="00F96DD7">
        <w:rPr>
          <w:color w:val="000000" w:themeColor="text1"/>
          <w:sz w:val="18"/>
          <w:szCs w:val="18"/>
        </w:rPr>
        <w:t>66</w:t>
      </w:r>
      <w:r w:rsidR="00EA577A" w:rsidRPr="00F96DD7">
        <w:rPr>
          <w:color w:val="000000" w:themeColor="text1"/>
          <w:sz w:val="18"/>
          <w:szCs w:val="18"/>
        </w:rPr>
        <w:t>-2.</w:t>
      </w:r>
      <w:r w:rsidR="00F100DC" w:rsidRPr="00F96DD7">
        <w:rPr>
          <w:color w:val="000000" w:themeColor="text1"/>
          <w:sz w:val="18"/>
          <w:szCs w:val="18"/>
        </w:rPr>
        <w:t>33</w:t>
      </w:r>
      <w:r w:rsidR="00EA577A" w:rsidRPr="00F96DD7">
        <w:rPr>
          <w:color w:val="000000" w:themeColor="text1"/>
          <w:sz w:val="18"/>
          <w:szCs w:val="18"/>
        </w:rPr>
        <w:t>)</w:t>
      </w:r>
      <w:r w:rsidR="00EA577A" w:rsidRPr="00F96DD7">
        <w:rPr>
          <w:color w:val="000000" w:themeColor="text1"/>
          <w:sz w:val="18"/>
          <w:szCs w:val="18"/>
        </w:rPr>
        <w:tab/>
        <w:t>1.</w:t>
      </w:r>
      <w:r w:rsidR="00F100DC" w:rsidRPr="00F96DD7">
        <w:rPr>
          <w:color w:val="000000" w:themeColor="text1"/>
          <w:sz w:val="18"/>
          <w:szCs w:val="18"/>
        </w:rPr>
        <w:t>54</w:t>
      </w:r>
      <w:r w:rsidR="00EA577A" w:rsidRPr="00F96DD7">
        <w:rPr>
          <w:color w:val="000000" w:themeColor="text1"/>
          <w:sz w:val="18"/>
          <w:szCs w:val="18"/>
        </w:rPr>
        <w:t xml:space="preserve"> (</w:t>
      </w:r>
      <w:r w:rsidR="00F100DC" w:rsidRPr="00F96DD7">
        <w:rPr>
          <w:color w:val="000000" w:themeColor="text1"/>
          <w:sz w:val="18"/>
          <w:szCs w:val="18"/>
        </w:rPr>
        <w:t>0</w:t>
      </w:r>
      <w:r w:rsidR="00EA577A" w:rsidRPr="00F96DD7">
        <w:rPr>
          <w:color w:val="000000" w:themeColor="text1"/>
          <w:sz w:val="18"/>
          <w:szCs w:val="18"/>
        </w:rPr>
        <w:t>.</w:t>
      </w:r>
      <w:r w:rsidR="00F100DC" w:rsidRPr="00F96DD7">
        <w:rPr>
          <w:color w:val="000000" w:themeColor="text1"/>
          <w:sz w:val="18"/>
          <w:szCs w:val="18"/>
        </w:rPr>
        <w:t>84</w:t>
      </w:r>
      <w:r w:rsidR="00EA577A" w:rsidRPr="00F96DD7">
        <w:rPr>
          <w:color w:val="000000" w:themeColor="text1"/>
          <w:sz w:val="18"/>
          <w:szCs w:val="18"/>
        </w:rPr>
        <w:t>-</w:t>
      </w:r>
      <w:r w:rsidR="00F100DC" w:rsidRPr="00F96DD7">
        <w:rPr>
          <w:color w:val="000000" w:themeColor="text1"/>
          <w:sz w:val="18"/>
          <w:szCs w:val="18"/>
        </w:rPr>
        <w:t>2</w:t>
      </w:r>
      <w:r w:rsidR="00EA577A" w:rsidRPr="00F96DD7">
        <w:rPr>
          <w:color w:val="000000" w:themeColor="text1"/>
          <w:sz w:val="18"/>
          <w:szCs w:val="18"/>
        </w:rPr>
        <w:t>.</w:t>
      </w:r>
      <w:r w:rsidR="00F100DC" w:rsidRPr="00F96DD7">
        <w:rPr>
          <w:color w:val="000000" w:themeColor="text1"/>
          <w:sz w:val="18"/>
          <w:szCs w:val="18"/>
        </w:rPr>
        <w:t>82</w:t>
      </w:r>
      <w:r w:rsidR="00EA577A" w:rsidRPr="00F96DD7">
        <w:rPr>
          <w:color w:val="000000" w:themeColor="text1"/>
          <w:sz w:val="18"/>
          <w:szCs w:val="18"/>
        </w:rPr>
        <w:t>)</w:t>
      </w:r>
      <w:r w:rsidR="00EA577A" w:rsidRPr="00F96DD7">
        <w:rPr>
          <w:color w:val="000000" w:themeColor="text1"/>
          <w:sz w:val="18"/>
          <w:szCs w:val="18"/>
        </w:rPr>
        <w:tab/>
      </w:r>
      <w:r w:rsidR="002D680B" w:rsidRPr="00F96DD7">
        <w:rPr>
          <w:color w:val="000000" w:themeColor="text1"/>
          <w:sz w:val="18"/>
          <w:szCs w:val="18"/>
        </w:rPr>
        <w:t>0.04</w:t>
      </w:r>
      <w:r w:rsidR="00B8461D" w:rsidRPr="00F96DD7">
        <w:rPr>
          <w:color w:val="000000" w:themeColor="text1"/>
          <w:sz w:val="18"/>
          <w:szCs w:val="18"/>
        </w:rPr>
        <w:t>2</w:t>
      </w:r>
    </w:p>
    <w:p w14:paraId="04A2D42D" w14:textId="1AE8A798"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18"/>
          <w:szCs w:val="18"/>
        </w:rPr>
        <w:t xml:space="preserve"> </w:t>
      </w:r>
      <w:r w:rsidRPr="00F96DD7">
        <w:rPr>
          <w:rFonts w:hint="eastAsia"/>
          <w:color w:val="000000" w:themeColor="text1"/>
          <w:sz w:val="18"/>
          <w:szCs w:val="18"/>
        </w:rPr>
        <w:t>Age-adjusted OR (95% CI)</w:t>
      </w:r>
      <w:r w:rsidRPr="00F96DD7">
        <w:rPr>
          <w:color w:val="000000" w:themeColor="text1"/>
          <w:sz w:val="18"/>
          <w:szCs w:val="18"/>
        </w:rPr>
        <w:tab/>
      </w:r>
      <w:r w:rsidR="00EA577A" w:rsidRPr="00F96DD7">
        <w:rPr>
          <w:color w:val="000000" w:themeColor="text1"/>
          <w:sz w:val="18"/>
          <w:szCs w:val="18"/>
        </w:rPr>
        <w:t>1.</w:t>
      </w:r>
      <w:r w:rsidR="00F100DC" w:rsidRPr="00F96DD7">
        <w:rPr>
          <w:color w:val="000000" w:themeColor="text1"/>
          <w:sz w:val="18"/>
          <w:szCs w:val="18"/>
        </w:rPr>
        <w:t>8</w:t>
      </w:r>
      <w:r w:rsidR="00EA577A" w:rsidRPr="00F96DD7">
        <w:rPr>
          <w:color w:val="000000" w:themeColor="text1"/>
          <w:sz w:val="18"/>
          <w:szCs w:val="18"/>
        </w:rPr>
        <w:t>0 (0.9</w:t>
      </w:r>
      <w:r w:rsidR="00F100DC" w:rsidRPr="00F96DD7">
        <w:rPr>
          <w:color w:val="000000" w:themeColor="text1"/>
          <w:sz w:val="18"/>
          <w:szCs w:val="18"/>
        </w:rPr>
        <w:t>8</w:t>
      </w:r>
      <w:r w:rsidR="00EA577A" w:rsidRPr="00F96DD7">
        <w:rPr>
          <w:color w:val="000000" w:themeColor="text1"/>
          <w:sz w:val="18"/>
          <w:szCs w:val="18"/>
        </w:rPr>
        <w:t>-</w:t>
      </w:r>
      <w:r w:rsidR="00F100DC" w:rsidRPr="00F96DD7">
        <w:rPr>
          <w:color w:val="000000" w:themeColor="text1"/>
          <w:sz w:val="18"/>
          <w:szCs w:val="18"/>
        </w:rPr>
        <w:t>3</w:t>
      </w:r>
      <w:r w:rsidR="00EA577A" w:rsidRPr="00F96DD7">
        <w:rPr>
          <w:color w:val="000000" w:themeColor="text1"/>
          <w:sz w:val="18"/>
          <w:szCs w:val="18"/>
        </w:rPr>
        <w:t>.</w:t>
      </w:r>
      <w:r w:rsidR="00F100DC" w:rsidRPr="00F96DD7">
        <w:rPr>
          <w:color w:val="000000" w:themeColor="text1"/>
          <w:sz w:val="18"/>
          <w:szCs w:val="18"/>
        </w:rPr>
        <w:t>32</w:t>
      </w:r>
      <w:r w:rsidR="00EA577A" w:rsidRPr="00F96DD7">
        <w:rPr>
          <w:color w:val="000000" w:themeColor="text1"/>
          <w:sz w:val="18"/>
          <w:szCs w:val="18"/>
        </w:rPr>
        <w:t xml:space="preserve">) </w:t>
      </w:r>
      <w:r w:rsidR="00EA577A" w:rsidRPr="00F96DD7">
        <w:rPr>
          <w:color w:val="000000" w:themeColor="text1"/>
          <w:sz w:val="18"/>
          <w:szCs w:val="18"/>
        </w:rPr>
        <w:tab/>
      </w:r>
      <w:r w:rsidR="00F100DC" w:rsidRPr="00F96DD7">
        <w:rPr>
          <w:color w:val="000000" w:themeColor="text1"/>
          <w:sz w:val="18"/>
          <w:szCs w:val="18"/>
        </w:rPr>
        <w:t>0</w:t>
      </w:r>
      <w:r w:rsidR="00EA577A" w:rsidRPr="00F96DD7">
        <w:rPr>
          <w:color w:val="000000" w:themeColor="text1"/>
          <w:sz w:val="18"/>
          <w:szCs w:val="18"/>
        </w:rPr>
        <w:t>.</w:t>
      </w:r>
      <w:r w:rsidR="00F100DC" w:rsidRPr="00F96DD7">
        <w:rPr>
          <w:color w:val="000000" w:themeColor="text1"/>
          <w:sz w:val="18"/>
          <w:szCs w:val="18"/>
        </w:rPr>
        <w:t>97</w:t>
      </w:r>
      <w:r w:rsidR="00EA577A" w:rsidRPr="00F96DD7">
        <w:rPr>
          <w:color w:val="000000" w:themeColor="text1"/>
          <w:sz w:val="18"/>
          <w:szCs w:val="18"/>
        </w:rPr>
        <w:t xml:space="preserve"> (0.</w:t>
      </w:r>
      <w:r w:rsidR="00F100DC" w:rsidRPr="00F96DD7">
        <w:rPr>
          <w:color w:val="000000" w:themeColor="text1"/>
          <w:sz w:val="18"/>
          <w:szCs w:val="18"/>
        </w:rPr>
        <w:t>49</w:t>
      </w:r>
      <w:r w:rsidR="00EA577A" w:rsidRPr="00F96DD7">
        <w:rPr>
          <w:color w:val="000000" w:themeColor="text1"/>
          <w:sz w:val="18"/>
          <w:szCs w:val="18"/>
        </w:rPr>
        <w:t>-</w:t>
      </w:r>
      <w:r w:rsidR="00F100DC" w:rsidRPr="00F96DD7">
        <w:rPr>
          <w:color w:val="000000" w:themeColor="text1"/>
          <w:sz w:val="18"/>
          <w:szCs w:val="18"/>
        </w:rPr>
        <w:t>1</w:t>
      </w:r>
      <w:r w:rsidR="00EA577A" w:rsidRPr="00F96DD7">
        <w:rPr>
          <w:color w:val="000000" w:themeColor="text1"/>
          <w:sz w:val="18"/>
          <w:szCs w:val="18"/>
        </w:rPr>
        <w:t>.</w:t>
      </w:r>
      <w:r w:rsidR="00F100DC" w:rsidRPr="00F96DD7">
        <w:rPr>
          <w:color w:val="000000" w:themeColor="text1"/>
          <w:sz w:val="18"/>
          <w:szCs w:val="18"/>
        </w:rPr>
        <w:t>92</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F100DC" w:rsidRPr="00F96DD7">
        <w:rPr>
          <w:color w:val="000000" w:themeColor="text1"/>
          <w:sz w:val="18"/>
          <w:szCs w:val="18"/>
        </w:rPr>
        <w:t>28</w:t>
      </w:r>
      <w:r w:rsidR="00EA577A" w:rsidRPr="00F96DD7">
        <w:rPr>
          <w:color w:val="000000" w:themeColor="text1"/>
          <w:sz w:val="18"/>
          <w:szCs w:val="18"/>
        </w:rPr>
        <w:t xml:space="preserve"> (0.</w:t>
      </w:r>
      <w:r w:rsidR="00F100DC" w:rsidRPr="00F96DD7">
        <w:rPr>
          <w:color w:val="000000" w:themeColor="text1"/>
          <w:sz w:val="18"/>
          <w:szCs w:val="18"/>
        </w:rPr>
        <w:t>67</w:t>
      </w:r>
      <w:r w:rsidR="00EA577A" w:rsidRPr="00F96DD7">
        <w:rPr>
          <w:color w:val="000000" w:themeColor="text1"/>
          <w:sz w:val="18"/>
          <w:szCs w:val="18"/>
        </w:rPr>
        <w:t>-2.4</w:t>
      </w:r>
      <w:r w:rsidR="00F100DC" w:rsidRPr="00F96DD7">
        <w:rPr>
          <w:color w:val="000000" w:themeColor="text1"/>
          <w:sz w:val="18"/>
          <w:szCs w:val="18"/>
        </w:rPr>
        <w:t>2</w:t>
      </w:r>
      <w:r w:rsidR="00EA577A" w:rsidRPr="00F96DD7">
        <w:rPr>
          <w:color w:val="000000" w:themeColor="text1"/>
          <w:sz w:val="18"/>
          <w:szCs w:val="18"/>
        </w:rPr>
        <w:t>)</w:t>
      </w:r>
      <w:r w:rsidR="00EA577A" w:rsidRPr="00F96DD7">
        <w:rPr>
          <w:color w:val="000000" w:themeColor="text1"/>
          <w:sz w:val="18"/>
          <w:szCs w:val="18"/>
        </w:rPr>
        <w:tab/>
        <w:t>1.</w:t>
      </w:r>
      <w:r w:rsidR="00F100DC" w:rsidRPr="00F96DD7">
        <w:rPr>
          <w:color w:val="000000" w:themeColor="text1"/>
          <w:sz w:val="18"/>
          <w:szCs w:val="18"/>
        </w:rPr>
        <w:t>51</w:t>
      </w:r>
      <w:r w:rsidR="00EA577A" w:rsidRPr="00F96DD7">
        <w:rPr>
          <w:color w:val="000000" w:themeColor="text1"/>
          <w:sz w:val="18"/>
          <w:szCs w:val="18"/>
        </w:rPr>
        <w:t xml:space="preserve"> (</w:t>
      </w:r>
      <w:r w:rsidR="00F100DC" w:rsidRPr="00F96DD7">
        <w:rPr>
          <w:color w:val="000000" w:themeColor="text1"/>
          <w:sz w:val="18"/>
          <w:szCs w:val="18"/>
        </w:rPr>
        <w:t>0</w:t>
      </w:r>
      <w:r w:rsidR="00EA577A" w:rsidRPr="00F96DD7">
        <w:rPr>
          <w:color w:val="000000" w:themeColor="text1"/>
          <w:sz w:val="18"/>
          <w:szCs w:val="18"/>
        </w:rPr>
        <w:t>.</w:t>
      </w:r>
      <w:r w:rsidR="00F100DC" w:rsidRPr="00F96DD7">
        <w:rPr>
          <w:color w:val="000000" w:themeColor="text1"/>
          <w:sz w:val="18"/>
          <w:szCs w:val="18"/>
        </w:rPr>
        <w:t>82</w:t>
      </w:r>
      <w:r w:rsidR="00EA577A" w:rsidRPr="00F96DD7">
        <w:rPr>
          <w:color w:val="000000" w:themeColor="text1"/>
          <w:sz w:val="18"/>
          <w:szCs w:val="18"/>
        </w:rPr>
        <w:t>-</w:t>
      </w:r>
      <w:r w:rsidR="00F100DC" w:rsidRPr="00F96DD7">
        <w:rPr>
          <w:color w:val="000000" w:themeColor="text1"/>
          <w:sz w:val="18"/>
          <w:szCs w:val="18"/>
        </w:rPr>
        <w:t>2</w:t>
      </w:r>
      <w:r w:rsidR="00EA577A" w:rsidRPr="00F96DD7">
        <w:rPr>
          <w:color w:val="000000" w:themeColor="text1"/>
          <w:sz w:val="18"/>
          <w:szCs w:val="18"/>
        </w:rPr>
        <w:t>.</w:t>
      </w:r>
      <w:r w:rsidR="00F100DC" w:rsidRPr="00F96DD7">
        <w:rPr>
          <w:color w:val="000000" w:themeColor="text1"/>
          <w:sz w:val="18"/>
          <w:szCs w:val="18"/>
        </w:rPr>
        <w:t>79</w:t>
      </w:r>
      <w:r w:rsidR="00EA577A" w:rsidRPr="00F96DD7">
        <w:rPr>
          <w:color w:val="000000" w:themeColor="text1"/>
          <w:sz w:val="18"/>
          <w:szCs w:val="18"/>
        </w:rPr>
        <w:t>)</w:t>
      </w:r>
      <w:r w:rsidR="00EA577A" w:rsidRPr="00F96DD7">
        <w:rPr>
          <w:color w:val="000000" w:themeColor="text1"/>
          <w:sz w:val="18"/>
          <w:szCs w:val="18"/>
        </w:rPr>
        <w:tab/>
      </w:r>
      <w:r w:rsidR="002D680B" w:rsidRPr="00F96DD7">
        <w:rPr>
          <w:color w:val="000000" w:themeColor="text1"/>
          <w:sz w:val="18"/>
          <w:szCs w:val="18"/>
        </w:rPr>
        <w:t>0.029</w:t>
      </w:r>
    </w:p>
    <w:p w14:paraId="75B26B2E" w14:textId="3C727D6B"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9A0FD6" w:rsidRPr="00F96DD7">
        <w:rPr>
          <w:color w:val="000000" w:themeColor="text1"/>
          <w:sz w:val="20"/>
          <w:szCs w:val="20"/>
        </w:rPr>
        <w:t>model</w:t>
      </w:r>
      <w:r w:rsidR="009A0FD6" w:rsidRPr="00F96DD7">
        <w:rPr>
          <w:rFonts w:hint="eastAsia"/>
          <w:color w:val="000000" w:themeColor="text1"/>
          <w:sz w:val="20"/>
          <w:szCs w:val="20"/>
        </w:rPr>
        <w:t xml:space="preserve"> </w:t>
      </w:r>
      <w:r w:rsidR="000C2B80" w:rsidRPr="00F96DD7">
        <w:rPr>
          <w:rFonts w:hint="eastAsia"/>
          <w:color w:val="000000" w:themeColor="text1"/>
          <w:sz w:val="20"/>
          <w:szCs w:val="20"/>
        </w:rPr>
        <w:t>1</w:t>
      </w:r>
      <w:r w:rsidRPr="00F96DD7">
        <w:rPr>
          <w:rFonts w:hint="eastAsia"/>
          <w:color w:val="000000" w:themeColor="text1"/>
          <w:sz w:val="20"/>
          <w:szCs w:val="20"/>
        </w:rPr>
        <w:t xml:space="preserve"> OR</w:t>
      </w:r>
      <w:r w:rsidR="006A2EF8" w:rsidRPr="00F96DD7">
        <w:rPr>
          <w:rFonts w:hint="eastAsia"/>
          <w:color w:val="000000" w:themeColor="text1"/>
          <w:sz w:val="20"/>
          <w:szCs w:val="20"/>
          <w:vertAlign w:val="superscript"/>
        </w:rPr>
        <w:t>*</w:t>
      </w:r>
      <w:r w:rsidRPr="00F96DD7">
        <w:rPr>
          <w:color w:val="000000" w:themeColor="text1"/>
          <w:sz w:val="16"/>
          <w:szCs w:val="16"/>
        </w:rPr>
        <w:t xml:space="preserve"> (95% CI)</w:t>
      </w:r>
      <w:r w:rsidRPr="00F96DD7">
        <w:rPr>
          <w:color w:val="000000" w:themeColor="text1"/>
          <w:sz w:val="20"/>
          <w:szCs w:val="20"/>
        </w:rPr>
        <w:tab/>
      </w:r>
      <w:r w:rsidR="00EA577A" w:rsidRPr="00F96DD7">
        <w:rPr>
          <w:color w:val="000000" w:themeColor="text1"/>
          <w:sz w:val="18"/>
          <w:szCs w:val="18"/>
        </w:rPr>
        <w:t>1.</w:t>
      </w:r>
      <w:r w:rsidR="00F100DC" w:rsidRPr="00F96DD7">
        <w:rPr>
          <w:color w:val="000000" w:themeColor="text1"/>
          <w:sz w:val="18"/>
          <w:szCs w:val="18"/>
        </w:rPr>
        <w:t>78</w:t>
      </w:r>
      <w:r w:rsidR="00EA577A" w:rsidRPr="00F96DD7">
        <w:rPr>
          <w:color w:val="000000" w:themeColor="text1"/>
          <w:sz w:val="18"/>
          <w:szCs w:val="18"/>
        </w:rPr>
        <w:t xml:space="preserve"> (0.9</w:t>
      </w:r>
      <w:r w:rsidR="00F100DC" w:rsidRPr="00F96DD7">
        <w:rPr>
          <w:color w:val="000000" w:themeColor="text1"/>
          <w:sz w:val="18"/>
          <w:szCs w:val="18"/>
        </w:rPr>
        <w:t>6</w:t>
      </w:r>
      <w:r w:rsidR="00EA577A" w:rsidRPr="00F96DD7">
        <w:rPr>
          <w:color w:val="000000" w:themeColor="text1"/>
          <w:sz w:val="18"/>
          <w:szCs w:val="18"/>
        </w:rPr>
        <w:t>-</w:t>
      </w:r>
      <w:r w:rsidR="00F100DC" w:rsidRPr="00F96DD7">
        <w:rPr>
          <w:color w:val="000000" w:themeColor="text1"/>
          <w:sz w:val="18"/>
          <w:szCs w:val="18"/>
        </w:rPr>
        <w:t>3</w:t>
      </w:r>
      <w:r w:rsidR="00EA577A" w:rsidRPr="00F96DD7">
        <w:rPr>
          <w:color w:val="000000" w:themeColor="text1"/>
          <w:sz w:val="18"/>
          <w:szCs w:val="18"/>
        </w:rPr>
        <w:t>.</w:t>
      </w:r>
      <w:r w:rsidR="00F100DC" w:rsidRPr="00F96DD7">
        <w:rPr>
          <w:color w:val="000000" w:themeColor="text1"/>
          <w:sz w:val="18"/>
          <w:szCs w:val="18"/>
        </w:rPr>
        <w:t>30</w:t>
      </w:r>
      <w:r w:rsidR="00EA577A" w:rsidRPr="00F96DD7">
        <w:rPr>
          <w:color w:val="000000" w:themeColor="text1"/>
          <w:sz w:val="18"/>
          <w:szCs w:val="18"/>
        </w:rPr>
        <w:t xml:space="preserve">) </w:t>
      </w:r>
      <w:r w:rsidR="00EA577A" w:rsidRPr="00F96DD7">
        <w:rPr>
          <w:color w:val="000000" w:themeColor="text1"/>
          <w:sz w:val="18"/>
          <w:szCs w:val="18"/>
        </w:rPr>
        <w:tab/>
      </w:r>
      <w:r w:rsidR="00F100DC" w:rsidRPr="00F96DD7">
        <w:rPr>
          <w:color w:val="000000" w:themeColor="text1"/>
          <w:sz w:val="18"/>
          <w:szCs w:val="18"/>
        </w:rPr>
        <w:t>0</w:t>
      </w:r>
      <w:r w:rsidR="00EA577A" w:rsidRPr="00F96DD7">
        <w:rPr>
          <w:color w:val="000000" w:themeColor="text1"/>
          <w:sz w:val="18"/>
          <w:szCs w:val="18"/>
        </w:rPr>
        <w:t>.</w:t>
      </w:r>
      <w:r w:rsidR="00F100DC" w:rsidRPr="00F96DD7">
        <w:rPr>
          <w:color w:val="000000" w:themeColor="text1"/>
          <w:sz w:val="18"/>
          <w:szCs w:val="18"/>
        </w:rPr>
        <w:t>97</w:t>
      </w:r>
      <w:r w:rsidR="00EA577A" w:rsidRPr="00F96DD7">
        <w:rPr>
          <w:color w:val="000000" w:themeColor="text1"/>
          <w:sz w:val="18"/>
          <w:szCs w:val="18"/>
        </w:rPr>
        <w:t xml:space="preserve"> (0.</w:t>
      </w:r>
      <w:r w:rsidR="00F100DC" w:rsidRPr="00F96DD7">
        <w:rPr>
          <w:color w:val="000000" w:themeColor="text1"/>
          <w:sz w:val="18"/>
          <w:szCs w:val="18"/>
        </w:rPr>
        <w:t>49</w:t>
      </w:r>
      <w:r w:rsidR="00EA577A" w:rsidRPr="00F96DD7">
        <w:rPr>
          <w:color w:val="000000" w:themeColor="text1"/>
          <w:sz w:val="18"/>
          <w:szCs w:val="18"/>
        </w:rPr>
        <w:t>-</w:t>
      </w:r>
      <w:r w:rsidR="00F100DC" w:rsidRPr="00F96DD7">
        <w:rPr>
          <w:color w:val="000000" w:themeColor="text1"/>
          <w:sz w:val="18"/>
          <w:szCs w:val="18"/>
        </w:rPr>
        <w:t>1</w:t>
      </w:r>
      <w:r w:rsidR="00EA577A" w:rsidRPr="00F96DD7">
        <w:rPr>
          <w:color w:val="000000" w:themeColor="text1"/>
          <w:sz w:val="18"/>
          <w:szCs w:val="18"/>
        </w:rPr>
        <w:t>.</w:t>
      </w:r>
      <w:r w:rsidR="00F100DC" w:rsidRPr="00F96DD7">
        <w:rPr>
          <w:color w:val="000000" w:themeColor="text1"/>
          <w:sz w:val="18"/>
          <w:szCs w:val="18"/>
        </w:rPr>
        <w:t>93</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F100DC" w:rsidRPr="00F96DD7">
        <w:rPr>
          <w:color w:val="000000" w:themeColor="text1"/>
          <w:sz w:val="18"/>
          <w:szCs w:val="18"/>
        </w:rPr>
        <w:t>28</w:t>
      </w:r>
      <w:r w:rsidR="00EA577A" w:rsidRPr="00F96DD7">
        <w:rPr>
          <w:color w:val="000000" w:themeColor="text1"/>
          <w:sz w:val="18"/>
          <w:szCs w:val="18"/>
        </w:rPr>
        <w:t xml:space="preserve"> (0.</w:t>
      </w:r>
      <w:r w:rsidR="00F100DC" w:rsidRPr="00F96DD7">
        <w:rPr>
          <w:color w:val="000000" w:themeColor="text1"/>
          <w:sz w:val="18"/>
          <w:szCs w:val="18"/>
        </w:rPr>
        <w:t>67</w:t>
      </w:r>
      <w:r w:rsidR="00EA577A" w:rsidRPr="00F96DD7">
        <w:rPr>
          <w:color w:val="000000" w:themeColor="text1"/>
          <w:sz w:val="18"/>
          <w:szCs w:val="18"/>
        </w:rPr>
        <w:t>-2.4</w:t>
      </w:r>
      <w:r w:rsidR="00F100DC" w:rsidRPr="00F96DD7">
        <w:rPr>
          <w:color w:val="000000" w:themeColor="text1"/>
          <w:sz w:val="18"/>
          <w:szCs w:val="18"/>
        </w:rPr>
        <w:t>4</w:t>
      </w:r>
      <w:r w:rsidR="00EA577A" w:rsidRPr="00F96DD7">
        <w:rPr>
          <w:color w:val="000000" w:themeColor="text1"/>
          <w:sz w:val="18"/>
          <w:szCs w:val="18"/>
        </w:rPr>
        <w:t>)</w:t>
      </w:r>
      <w:r w:rsidR="00EA577A" w:rsidRPr="00F96DD7">
        <w:rPr>
          <w:color w:val="000000" w:themeColor="text1"/>
          <w:sz w:val="18"/>
          <w:szCs w:val="18"/>
        </w:rPr>
        <w:tab/>
        <w:t>1.</w:t>
      </w:r>
      <w:r w:rsidR="00F100DC" w:rsidRPr="00F96DD7">
        <w:rPr>
          <w:color w:val="000000" w:themeColor="text1"/>
          <w:sz w:val="18"/>
          <w:szCs w:val="18"/>
        </w:rPr>
        <w:t>58</w:t>
      </w:r>
      <w:r w:rsidR="00EA577A" w:rsidRPr="00F96DD7">
        <w:rPr>
          <w:color w:val="000000" w:themeColor="text1"/>
          <w:sz w:val="18"/>
          <w:szCs w:val="18"/>
        </w:rPr>
        <w:t xml:space="preserve"> (</w:t>
      </w:r>
      <w:r w:rsidR="00F100DC" w:rsidRPr="00F96DD7">
        <w:rPr>
          <w:color w:val="000000" w:themeColor="text1"/>
          <w:sz w:val="18"/>
          <w:szCs w:val="18"/>
        </w:rPr>
        <w:t>0</w:t>
      </w:r>
      <w:r w:rsidR="00EA577A" w:rsidRPr="00F96DD7">
        <w:rPr>
          <w:color w:val="000000" w:themeColor="text1"/>
          <w:sz w:val="18"/>
          <w:szCs w:val="18"/>
        </w:rPr>
        <w:t>.</w:t>
      </w:r>
      <w:r w:rsidR="00F100DC" w:rsidRPr="00F96DD7">
        <w:rPr>
          <w:color w:val="000000" w:themeColor="text1"/>
          <w:sz w:val="18"/>
          <w:szCs w:val="18"/>
        </w:rPr>
        <w:t>85</w:t>
      </w:r>
      <w:r w:rsidR="00EA577A" w:rsidRPr="00F96DD7">
        <w:rPr>
          <w:color w:val="000000" w:themeColor="text1"/>
          <w:sz w:val="18"/>
          <w:szCs w:val="18"/>
        </w:rPr>
        <w:t>-</w:t>
      </w:r>
      <w:r w:rsidR="00F100DC" w:rsidRPr="00F96DD7">
        <w:rPr>
          <w:color w:val="000000" w:themeColor="text1"/>
          <w:sz w:val="18"/>
          <w:szCs w:val="18"/>
        </w:rPr>
        <w:t>2</w:t>
      </w:r>
      <w:r w:rsidR="00EA577A" w:rsidRPr="00F96DD7">
        <w:rPr>
          <w:color w:val="000000" w:themeColor="text1"/>
          <w:sz w:val="18"/>
          <w:szCs w:val="18"/>
        </w:rPr>
        <w:t>.</w:t>
      </w:r>
      <w:r w:rsidR="00F100DC" w:rsidRPr="00F96DD7">
        <w:rPr>
          <w:color w:val="000000" w:themeColor="text1"/>
          <w:sz w:val="18"/>
          <w:szCs w:val="18"/>
        </w:rPr>
        <w:t>94</w:t>
      </w:r>
      <w:r w:rsidR="00EA577A" w:rsidRPr="00F96DD7">
        <w:rPr>
          <w:color w:val="000000" w:themeColor="text1"/>
          <w:sz w:val="18"/>
          <w:szCs w:val="18"/>
        </w:rPr>
        <w:t>)</w:t>
      </w:r>
      <w:r w:rsidR="00EA577A" w:rsidRPr="00F96DD7">
        <w:rPr>
          <w:color w:val="000000" w:themeColor="text1"/>
          <w:sz w:val="18"/>
          <w:szCs w:val="18"/>
        </w:rPr>
        <w:tab/>
      </w:r>
      <w:r w:rsidR="002D680B" w:rsidRPr="00F96DD7">
        <w:rPr>
          <w:color w:val="000000" w:themeColor="text1"/>
          <w:sz w:val="18"/>
          <w:szCs w:val="18"/>
        </w:rPr>
        <w:t>0.02</w:t>
      </w:r>
      <w:r w:rsidR="00B8461D" w:rsidRPr="00F96DD7">
        <w:rPr>
          <w:color w:val="000000" w:themeColor="text1"/>
          <w:sz w:val="18"/>
          <w:szCs w:val="18"/>
        </w:rPr>
        <w:t>5</w:t>
      </w:r>
    </w:p>
    <w:p w14:paraId="58C6C3B0" w14:textId="7AA1F657" w:rsidR="00F4348A" w:rsidRPr="00F96DD7" w:rsidRDefault="00F4348A" w:rsidP="004651DC">
      <w:pPr>
        <w:tabs>
          <w:tab w:val="left" w:pos="3686"/>
          <w:tab w:val="left" w:pos="5103"/>
          <w:tab w:val="left" w:pos="6379"/>
          <w:tab w:val="left" w:pos="7513"/>
          <w:tab w:val="left" w:pos="8789"/>
          <w:tab w:val="left" w:pos="10206"/>
        </w:tabs>
        <w:jc w:val="left"/>
        <w:rPr>
          <w:color w:val="000000" w:themeColor="text1"/>
          <w:sz w:val="20"/>
          <w:szCs w:val="20"/>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9A0FD6" w:rsidRPr="00F96DD7">
        <w:rPr>
          <w:color w:val="000000" w:themeColor="text1"/>
          <w:sz w:val="20"/>
          <w:szCs w:val="20"/>
        </w:rPr>
        <w:t>model</w:t>
      </w:r>
      <w:r w:rsidR="009A0FD6" w:rsidRPr="00F96DD7">
        <w:rPr>
          <w:rFonts w:hint="eastAsia"/>
          <w:color w:val="000000" w:themeColor="text1"/>
          <w:sz w:val="20"/>
          <w:szCs w:val="20"/>
        </w:rPr>
        <w:t xml:space="preserve"> </w:t>
      </w:r>
      <w:r w:rsidR="000C2B80" w:rsidRPr="00F96DD7">
        <w:rPr>
          <w:rFonts w:hint="eastAsia"/>
          <w:color w:val="000000" w:themeColor="text1"/>
          <w:sz w:val="20"/>
          <w:szCs w:val="20"/>
        </w:rPr>
        <w:t>2</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16"/>
          <w:szCs w:val="16"/>
        </w:rPr>
        <w:t xml:space="preserve"> (95% CI)</w:t>
      </w:r>
      <w:r w:rsidR="00EA577A" w:rsidRPr="00F96DD7">
        <w:rPr>
          <w:color w:val="000000" w:themeColor="text1"/>
          <w:sz w:val="16"/>
          <w:szCs w:val="16"/>
        </w:rPr>
        <w:tab/>
      </w:r>
      <w:r w:rsidR="00EA577A" w:rsidRPr="00F96DD7">
        <w:rPr>
          <w:color w:val="000000" w:themeColor="text1"/>
          <w:sz w:val="18"/>
          <w:szCs w:val="18"/>
        </w:rPr>
        <w:t>1.</w:t>
      </w:r>
      <w:r w:rsidR="00F100DC" w:rsidRPr="00F96DD7">
        <w:rPr>
          <w:color w:val="000000" w:themeColor="text1"/>
          <w:sz w:val="18"/>
          <w:szCs w:val="18"/>
        </w:rPr>
        <w:t>77</w:t>
      </w:r>
      <w:r w:rsidR="00EA577A" w:rsidRPr="00F96DD7">
        <w:rPr>
          <w:color w:val="000000" w:themeColor="text1"/>
          <w:sz w:val="18"/>
          <w:szCs w:val="18"/>
        </w:rPr>
        <w:t xml:space="preserve"> (0.9</w:t>
      </w:r>
      <w:r w:rsidR="00F100DC" w:rsidRPr="00F96DD7">
        <w:rPr>
          <w:color w:val="000000" w:themeColor="text1"/>
          <w:sz w:val="18"/>
          <w:szCs w:val="18"/>
        </w:rPr>
        <w:t>4</w:t>
      </w:r>
      <w:r w:rsidR="00EA577A" w:rsidRPr="00F96DD7">
        <w:rPr>
          <w:color w:val="000000" w:themeColor="text1"/>
          <w:sz w:val="18"/>
          <w:szCs w:val="18"/>
        </w:rPr>
        <w:t>-</w:t>
      </w:r>
      <w:r w:rsidR="00F100DC" w:rsidRPr="00F96DD7">
        <w:rPr>
          <w:color w:val="000000" w:themeColor="text1"/>
          <w:sz w:val="18"/>
          <w:szCs w:val="18"/>
        </w:rPr>
        <w:t>3</w:t>
      </w:r>
      <w:r w:rsidR="00EA577A" w:rsidRPr="00F96DD7">
        <w:rPr>
          <w:color w:val="000000" w:themeColor="text1"/>
          <w:sz w:val="18"/>
          <w:szCs w:val="18"/>
        </w:rPr>
        <w:t>.</w:t>
      </w:r>
      <w:r w:rsidR="002D680B" w:rsidRPr="00F96DD7">
        <w:rPr>
          <w:color w:val="000000" w:themeColor="text1"/>
          <w:sz w:val="18"/>
          <w:szCs w:val="18"/>
        </w:rPr>
        <w:t>31</w:t>
      </w:r>
      <w:r w:rsidR="00EA577A" w:rsidRPr="00F96DD7">
        <w:rPr>
          <w:color w:val="000000" w:themeColor="text1"/>
          <w:sz w:val="18"/>
          <w:szCs w:val="18"/>
        </w:rPr>
        <w:t xml:space="preserve">) </w:t>
      </w:r>
      <w:r w:rsidR="00EA577A" w:rsidRPr="00F96DD7">
        <w:rPr>
          <w:color w:val="000000" w:themeColor="text1"/>
          <w:sz w:val="18"/>
          <w:szCs w:val="18"/>
        </w:rPr>
        <w:tab/>
      </w:r>
      <w:r w:rsidR="002D680B" w:rsidRPr="00F96DD7">
        <w:rPr>
          <w:color w:val="000000" w:themeColor="text1"/>
          <w:sz w:val="18"/>
          <w:szCs w:val="18"/>
        </w:rPr>
        <w:t>0</w:t>
      </w:r>
      <w:r w:rsidR="00EA577A" w:rsidRPr="00F96DD7">
        <w:rPr>
          <w:color w:val="000000" w:themeColor="text1"/>
          <w:sz w:val="18"/>
          <w:szCs w:val="18"/>
        </w:rPr>
        <w:t>.</w:t>
      </w:r>
      <w:r w:rsidR="002D680B" w:rsidRPr="00F96DD7">
        <w:rPr>
          <w:color w:val="000000" w:themeColor="text1"/>
          <w:sz w:val="18"/>
          <w:szCs w:val="18"/>
        </w:rPr>
        <w:t>95</w:t>
      </w:r>
      <w:r w:rsidR="00EA577A" w:rsidRPr="00F96DD7">
        <w:rPr>
          <w:color w:val="000000" w:themeColor="text1"/>
          <w:sz w:val="18"/>
          <w:szCs w:val="18"/>
        </w:rPr>
        <w:t xml:space="preserve"> (0.</w:t>
      </w:r>
      <w:r w:rsidR="002D680B" w:rsidRPr="00F96DD7">
        <w:rPr>
          <w:color w:val="000000" w:themeColor="text1"/>
          <w:sz w:val="18"/>
          <w:szCs w:val="18"/>
        </w:rPr>
        <w:t>48</w:t>
      </w:r>
      <w:r w:rsidR="00EA577A" w:rsidRPr="00F96DD7">
        <w:rPr>
          <w:color w:val="000000" w:themeColor="text1"/>
          <w:sz w:val="18"/>
          <w:szCs w:val="18"/>
        </w:rPr>
        <w:t>-</w:t>
      </w:r>
      <w:r w:rsidR="002D680B" w:rsidRPr="00F96DD7">
        <w:rPr>
          <w:color w:val="000000" w:themeColor="text1"/>
          <w:sz w:val="18"/>
          <w:szCs w:val="18"/>
        </w:rPr>
        <w:t>1</w:t>
      </w:r>
      <w:r w:rsidR="00EA577A" w:rsidRPr="00F96DD7">
        <w:rPr>
          <w:color w:val="000000" w:themeColor="text1"/>
          <w:sz w:val="18"/>
          <w:szCs w:val="18"/>
        </w:rPr>
        <w:t>.</w:t>
      </w:r>
      <w:r w:rsidR="002D680B" w:rsidRPr="00F96DD7">
        <w:rPr>
          <w:color w:val="000000" w:themeColor="text1"/>
          <w:sz w:val="18"/>
          <w:szCs w:val="18"/>
        </w:rPr>
        <w:t>90</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1.3</w:t>
      </w:r>
      <w:r w:rsidR="002D680B" w:rsidRPr="00F96DD7">
        <w:rPr>
          <w:color w:val="000000" w:themeColor="text1"/>
          <w:sz w:val="18"/>
          <w:szCs w:val="18"/>
        </w:rPr>
        <w:t>6</w:t>
      </w:r>
      <w:r w:rsidR="00EA577A" w:rsidRPr="00F96DD7">
        <w:rPr>
          <w:color w:val="000000" w:themeColor="text1"/>
          <w:sz w:val="18"/>
          <w:szCs w:val="18"/>
        </w:rPr>
        <w:t xml:space="preserve"> (0.7</w:t>
      </w:r>
      <w:r w:rsidR="002D680B" w:rsidRPr="00F96DD7">
        <w:rPr>
          <w:color w:val="000000" w:themeColor="text1"/>
          <w:sz w:val="18"/>
          <w:szCs w:val="18"/>
        </w:rPr>
        <w:t>1</w:t>
      </w:r>
      <w:r w:rsidR="00EA577A" w:rsidRPr="00F96DD7">
        <w:rPr>
          <w:color w:val="000000" w:themeColor="text1"/>
          <w:sz w:val="18"/>
          <w:szCs w:val="18"/>
        </w:rPr>
        <w:t>-2.</w:t>
      </w:r>
      <w:r w:rsidR="002D680B" w:rsidRPr="00F96DD7">
        <w:rPr>
          <w:color w:val="000000" w:themeColor="text1"/>
          <w:sz w:val="18"/>
          <w:szCs w:val="18"/>
        </w:rPr>
        <w:t>62</w:t>
      </w:r>
      <w:r w:rsidR="00EA577A" w:rsidRPr="00F96DD7">
        <w:rPr>
          <w:color w:val="000000" w:themeColor="text1"/>
          <w:sz w:val="18"/>
          <w:szCs w:val="18"/>
        </w:rPr>
        <w:t>)</w:t>
      </w:r>
      <w:r w:rsidR="00EA577A" w:rsidRPr="00F96DD7">
        <w:rPr>
          <w:color w:val="000000" w:themeColor="text1"/>
          <w:sz w:val="18"/>
          <w:szCs w:val="18"/>
        </w:rPr>
        <w:tab/>
        <w:t>1.</w:t>
      </w:r>
      <w:r w:rsidR="002D680B" w:rsidRPr="00F96DD7">
        <w:rPr>
          <w:color w:val="000000" w:themeColor="text1"/>
          <w:sz w:val="18"/>
          <w:szCs w:val="18"/>
        </w:rPr>
        <w:t>71</w:t>
      </w:r>
      <w:r w:rsidR="00EA577A" w:rsidRPr="00F96DD7">
        <w:rPr>
          <w:color w:val="000000" w:themeColor="text1"/>
          <w:sz w:val="18"/>
          <w:szCs w:val="18"/>
        </w:rPr>
        <w:t xml:space="preserve"> (</w:t>
      </w:r>
      <w:r w:rsidR="002D680B" w:rsidRPr="00F96DD7">
        <w:rPr>
          <w:color w:val="000000" w:themeColor="text1"/>
          <w:sz w:val="18"/>
          <w:szCs w:val="18"/>
        </w:rPr>
        <w:t>0</w:t>
      </w:r>
      <w:r w:rsidR="00EA577A" w:rsidRPr="00F96DD7">
        <w:rPr>
          <w:color w:val="000000" w:themeColor="text1"/>
          <w:sz w:val="18"/>
          <w:szCs w:val="18"/>
        </w:rPr>
        <w:t>.</w:t>
      </w:r>
      <w:r w:rsidR="002D680B" w:rsidRPr="00F96DD7">
        <w:rPr>
          <w:color w:val="000000" w:themeColor="text1"/>
          <w:sz w:val="18"/>
          <w:szCs w:val="18"/>
        </w:rPr>
        <w:t>92</w:t>
      </w:r>
      <w:r w:rsidR="00EA577A" w:rsidRPr="00F96DD7">
        <w:rPr>
          <w:color w:val="000000" w:themeColor="text1"/>
          <w:sz w:val="18"/>
          <w:szCs w:val="18"/>
        </w:rPr>
        <w:t>-3.</w:t>
      </w:r>
      <w:r w:rsidR="002D680B" w:rsidRPr="00F96DD7">
        <w:rPr>
          <w:color w:val="000000" w:themeColor="text1"/>
          <w:sz w:val="18"/>
          <w:szCs w:val="18"/>
        </w:rPr>
        <w:t>20</w:t>
      </w:r>
      <w:r w:rsidR="00EA577A" w:rsidRPr="00F96DD7">
        <w:rPr>
          <w:color w:val="000000" w:themeColor="text1"/>
          <w:sz w:val="18"/>
          <w:szCs w:val="18"/>
        </w:rPr>
        <w:t>)</w:t>
      </w:r>
      <w:r w:rsidR="00EA577A" w:rsidRPr="00F96DD7">
        <w:rPr>
          <w:color w:val="000000" w:themeColor="text1"/>
          <w:sz w:val="18"/>
          <w:szCs w:val="18"/>
        </w:rPr>
        <w:tab/>
      </w:r>
      <w:r w:rsidR="002D680B" w:rsidRPr="00F96DD7">
        <w:rPr>
          <w:color w:val="000000" w:themeColor="text1"/>
          <w:sz w:val="18"/>
          <w:szCs w:val="18"/>
        </w:rPr>
        <w:t>0.0</w:t>
      </w:r>
      <w:r w:rsidR="00B8461D" w:rsidRPr="00F96DD7">
        <w:rPr>
          <w:color w:val="000000" w:themeColor="text1"/>
          <w:sz w:val="18"/>
          <w:szCs w:val="18"/>
        </w:rPr>
        <w:t>20</w:t>
      </w:r>
    </w:p>
    <w:p w14:paraId="5C4E1A11" w14:textId="77777777" w:rsidR="00F4348A" w:rsidRPr="00F96DD7" w:rsidRDefault="00F4348A" w:rsidP="004651DC">
      <w:pPr>
        <w:tabs>
          <w:tab w:val="left" w:pos="3686"/>
          <w:tab w:val="left" w:pos="5103"/>
          <w:tab w:val="left" w:pos="6379"/>
          <w:tab w:val="left" w:pos="7513"/>
          <w:tab w:val="left" w:pos="8789"/>
          <w:tab w:val="left" w:pos="10206"/>
        </w:tabs>
        <w:jc w:val="left"/>
        <w:rPr>
          <w:color w:val="000000" w:themeColor="text1"/>
          <w:sz w:val="20"/>
          <w:szCs w:val="20"/>
        </w:rPr>
      </w:pPr>
    </w:p>
    <w:p w14:paraId="3B4AE3EE" w14:textId="77777777" w:rsidR="00F4348A" w:rsidRPr="00F96DD7" w:rsidRDefault="00F4348A" w:rsidP="004651DC">
      <w:pPr>
        <w:tabs>
          <w:tab w:val="left" w:pos="3686"/>
          <w:tab w:val="left" w:pos="5103"/>
          <w:tab w:val="left" w:pos="6379"/>
          <w:tab w:val="left" w:pos="7513"/>
          <w:tab w:val="left" w:pos="8789"/>
          <w:tab w:val="left" w:pos="10206"/>
        </w:tabs>
        <w:jc w:val="left"/>
        <w:rPr>
          <w:color w:val="000000" w:themeColor="text1"/>
          <w:sz w:val="20"/>
          <w:szCs w:val="20"/>
          <w:u w:val="single"/>
        </w:rPr>
      </w:pPr>
      <w:r w:rsidRPr="00F96DD7">
        <w:rPr>
          <w:color w:val="000000" w:themeColor="text1"/>
          <w:sz w:val="20"/>
          <w:szCs w:val="20"/>
          <w:u w:val="single"/>
        </w:rPr>
        <w:t>Males and females combined</w:t>
      </w:r>
    </w:p>
    <w:p w14:paraId="4316EE90" w14:textId="08763931" w:rsidR="00F4348A" w:rsidRPr="00F96DD7" w:rsidRDefault="00F4348A" w:rsidP="004651DC">
      <w:pPr>
        <w:tabs>
          <w:tab w:val="left" w:pos="3686"/>
          <w:tab w:val="left" w:pos="5103"/>
          <w:tab w:val="left" w:pos="6379"/>
          <w:tab w:val="left" w:pos="7513"/>
          <w:tab w:val="left" w:pos="8789"/>
        </w:tabs>
        <w:ind w:firstLineChars="50" w:firstLine="90"/>
        <w:jc w:val="left"/>
        <w:rPr>
          <w:color w:val="000000" w:themeColor="text1"/>
          <w:sz w:val="18"/>
          <w:szCs w:val="18"/>
        </w:rPr>
      </w:pPr>
      <w:bookmarkStart w:id="15" w:name="_Hlk195277074"/>
      <w:r w:rsidRPr="00F96DD7">
        <w:rPr>
          <w:color w:val="000000" w:themeColor="text1"/>
          <w:sz w:val="18"/>
          <w:szCs w:val="18"/>
        </w:rPr>
        <w:t>Occurrence of sarcopenia</w:t>
      </w:r>
      <w:r w:rsidRPr="00F96DD7">
        <w:rPr>
          <w:color w:val="000000" w:themeColor="text1"/>
          <w:sz w:val="18"/>
          <w:szCs w:val="18"/>
        </w:rPr>
        <w:tab/>
      </w:r>
      <w:bookmarkEnd w:id="15"/>
      <w:r w:rsidR="002B56F3" w:rsidRPr="00F96DD7">
        <w:rPr>
          <w:color w:val="000000" w:themeColor="text1"/>
          <w:sz w:val="18"/>
          <w:szCs w:val="18"/>
        </w:rPr>
        <w:t>53</w:t>
      </w:r>
      <w:r w:rsidR="00EA577A" w:rsidRPr="00F96DD7">
        <w:rPr>
          <w:color w:val="000000" w:themeColor="text1"/>
          <w:sz w:val="18"/>
          <w:szCs w:val="18"/>
        </w:rPr>
        <w:t>/</w:t>
      </w:r>
      <w:r w:rsidR="002B56F3" w:rsidRPr="00F96DD7">
        <w:rPr>
          <w:color w:val="000000" w:themeColor="text1"/>
          <w:sz w:val="18"/>
          <w:szCs w:val="18"/>
        </w:rPr>
        <w:t>1144</w:t>
      </w:r>
      <w:r w:rsidR="00EA577A" w:rsidRPr="00F96DD7">
        <w:rPr>
          <w:color w:val="000000" w:themeColor="text1"/>
          <w:sz w:val="18"/>
          <w:szCs w:val="18"/>
        </w:rPr>
        <w:t xml:space="preserve"> (</w:t>
      </w:r>
      <w:r w:rsidR="002B56F3" w:rsidRPr="00F96DD7">
        <w:rPr>
          <w:color w:val="000000" w:themeColor="text1"/>
          <w:sz w:val="18"/>
          <w:szCs w:val="18"/>
        </w:rPr>
        <w:t>4</w:t>
      </w:r>
      <w:r w:rsidR="00EA577A" w:rsidRPr="00F96DD7">
        <w:rPr>
          <w:color w:val="000000" w:themeColor="text1"/>
          <w:sz w:val="18"/>
          <w:szCs w:val="18"/>
        </w:rPr>
        <w:t>.</w:t>
      </w:r>
      <w:r w:rsidR="002B56F3" w:rsidRPr="00F96DD7">
        <w:rPr>
          <w:color w:val="000000" w:themeColor="text1"/>
          <w:sz w:val="18"/>
          <w:szCs w:val="18"/>
        </w:rPr>
        <w:t>6</w:t>
      </w:r>
      <w:r w:rsidR="00EA577A" w:rsidRPr="00F96DD7">
        <w:rPr>
          <w:color w:val="000000" w:themeColor="text1"/>
          <w:sz w:val="18"/>
          <w:szCs w:val="18"/>
        </w:rPr>
        <w:t>%)</w:t>
      </w:r>
      <w:r w:rsidR="00EA577A" w:rsidRPr="00F96DD7">
        <w:rPr>
          <w:color w:val="000000" w:themeColor="text1"/>
          <w:sz w:val="18"/>
          <w:szCs w:val="18"/>
        </w:rPr>
        <w:tab/>
      </w:r>
      <w:r w:rsidR="002B56F3" w:rsidRPr="00F96DD7">
        <w:rPr>
          <w:color w:val="000000" w:themeColor="text1"/>
          <w:sz w:val="18"/>
          <w:szCs w:val="18"/>
        </w:rPr>
        <w:t>32</w:t>
      </w:r>
      <w:r w:rsidR="00EA577A" w:rsidRPr="00F96DD7">
        <w:rPr>
          <w:color w:val="000000" w:themeColor="text1"/>
          <w:sz w:val="18"/>
          <w:szCs w:val="18"/>
        </w:rPr>
        <w:t>/</w:t>
      </w:r>
      <w:r w:rsidR="002B56F3" w:rsidRPr="00F96DD7">
        <w:rPr>
          <w:color w:val="000000" w:themeColor="text1"/>
          <w:sz w:val="18"/>
          <w:szCs w:val="18"/>
        </w:rPr>
        <w:t>1157</w:t>
      </w:r>
      <w:r w:rsidR="00EA577A" w:rsidRPr="00F96DD7">
        <w:rPr>
          <w:color w:val="000000" w:themeColor="text1"/>
          <w:sz w:val="18"/>
          <w:szCs w:val="18"/>
        </w:rPr>
        <w:t xml:space="preserve"> (</w:t>
      </w:r>
      <w:r w:rsidR="002B56F3" w:rsidRPr="00F96DD7">
        <w:rPr>
          <w:color w:val="000000" w:themeColor="text1"/>
          <w:sz w:val="18"/>
          <w:szCs w:val="18"/>
        </w:rPr>
        <w:t>2</w:t>
      </w:r>
      <w:r w:rsidR="00EA577A" w:rsidRPr="00F96DD7">
        <w:rPr>
          <w:color w:val="000000" w:themeColor="text1"/>
          <w:sz w:val="18"/>
          <w:szCs w:val="18"/>
        </w:rPr>
        <w:t>.</w:t>
      </w:r>
      <w:r w:rsidR="002B56F3" w:rsidRPr="00F96DD7">
        <w:rPr>
          <w:color w:val="000000" w:themeColor="text1"/>
          <w:sz w:val="18"/>
          <w:szCs w:val="18"/>
        </w:rPr>
        <w:t>8</w:t>
      </w:r>
      <w:r w:rsidR="00EA577A" w:rsidRPr="00F96DD7">
        <w:rPr>
          <w:color w:val="000000" w:themeColor="text1"/>
          <w:sz w:val="18"/>
          <w:szCs w:val="18"/>
        </w:rPr>
        <w:t>%)</w:t>
      </w:r>
      <w:r w:rsidR="00EA577A" w:rsidRPr="00F96DD7">
        <w:rPr>
          <w:color w:val="000000" w:themeColor="text1"/>
          <w:sz w:val="18"/>
          <w:szCs w:val="18"/>
        </w:rPr>
        <w:tab/>
      </w:r>
      <w:r w:rsidR="002B56F3" w:rsidRPr="00F96DD7">
        <w:rPr>
          <w:color w:val="000000" w:themeColor="text1"/>
          <w:sz w:val="18"/>
          <w:szCs w:val="18"/>
        </w:rPr>
        <w:t>36</w:t>
      </w:r>
      <w:r w:rsidR="00EA577A" w:rsidRPr="00F96DD7">
        <w:rPr>
          <w:color w:val="000000" w:themeColor="text1"/>
          <w:sz w:val="18"/>
          <w:szCs w:val="18"/>
        </w:rPr>
        <w:t>/</w:t>
      </w:r>
      <w:r w:rsidR="002B56F3" w:rsidRPr="00F96DD7">
        <w:rPr>
          <w:color w:val="000000" w:themeColor="text1"/>
          <w:sz w:val="18"/>
          <w:szCs w:val="18"/>
        </w:rPr>
        <w:t>1164</w:t>
      </w:r>
      <w:r w:rsidR="00EA577A" w:rsidRPr="00F96DD7">
        <w:rPr>
          <w:color w:val="000000" w:themeColor="text1"/>
          <w:sz w:val="18"/>
          <w:szCs w:val="18"/>
        </w:rPr>
        <w:t xml:space="preserve"> (</w:t>
      </w:r>
      <w:r w:rsidR="002B56F3" w:rsidRPr="00F96DD7">
        <w:rPr>
          <w:color w:val="000000" w:themeColor="text1"/>
          <w:sz w:val="18"/>
          <w:szCs w:val="18"/>
        </w:rPr>
        <w:t>3</w:t>
      </w:r>
      <w:r w:rsidR="00EA577A" w:rsidRPr="00F96DD7">
        <w:rPr>
          <w:color w:val="000000" w:themeColor="text1"/>
          <w:sz w:val="18"/>
          <w:szCs w:val="18"/>
        </w:rPr>
        <w:t>.1%)</w:t>
      </w:r>
      <w:r w:rsidR="00EA577A" w:rsidRPr="00F96DD7">
        <w:rPr>
          <w:color w:val="000000" w:themeColor="text1"/>
          <w:sz w:val="18"/>
          <w:szCs w:val="18"/>
        </w:rPr>
        <w:tab/>
      </w:r>
      <w:r w:rsidR="002B56F3" w:rsidRPr="00F96DD7">
        <w:rPr>
          <w:color w:val="000000" w:themeColor="text1"/>
          <w:sz w:val="18"/>
          <w:szCs w:val="18"/>
        </w:rPr>
        <w:t>42</w:t>
      </w:r>
      <w:r w:rsidR="00EA577A" w:rsidRPr="00F96DD7">
        <w:rPr>
          <w:color w:val="000000" w:themeColor="text1"/>
          <w:sz w:val="18"/>
          <w:szCs w:val="18"/>
        </w:rPr>
        <w:t>/</w:t>
      </w:r>
      <w:r w:rsidR="002B56F3" w:rsidRPr="00F96DD7">
        <w:rPr>
          <w:color w:val="000000" w:themeColor="text1"/>
          <w:sz w:val="18"/>
          <w:szCs w:val="18"/>
        </w:rPr>
        <w:t>1129</w:t>
      </w:r>
      <w:r w:rsidR="00EA577A" w:rsidRPr="00F96DD7">
        <w:rPr>
          <w:color w:val="000000" w:themeColor="text1"/>
          <w:sz w:val="18"/>
          <w:szCs w:val="18"/>
        </w:rPr>
        <w:t xml:space="preserve"> (</w:t>
      </w:r>
      <w:r w:rsidR="002B56F3" w:rsidRPr="00F96DD7">
        <w:rPr>
          <w:color w:val="000000" w:themeColor="text1"/>
          <w:sz w:val="18"/>
          <w:szCs w:val="18"/>
        </w:rPr>
        <w:t>3</w:t>
      </w:r>
      <w:r w:rsidR="00EA577A" w:rsidRPr="00F96DD7">
        <w:rPr>
          <w:color w:val="000000" w:themeColor="text1"/>
          <w:sz w:val="18"/>
          <w:szCs w:val="18"/>
        </w:rPr>
        <w:t>.</w:t>
      </w:r>
      <w:r w:rsidR="002B56F3" w:rsidRPr="00F96DD7">
        <w:rPr>
          <w:color w:val="000000" w:themeColor="text1"/>
          <w:sz w:val="18"/>
          <w:szCs w:val="18"/>
        </w:rPr>
        <w:t>7</w:t>
      </w:r>
      <w:r w:rsidR="00EA577A" w:rsidRPr="00F96DD7">
        <w:rPr>
          <w:color w:val="000000" w:themeColor="text1"/>
          <w:sz w:val="18"/>
          <w:szCs w:val="18"/>
        </w:rPr>
        <w:t>%)</w:t>
      </w:r>
      <w:r w:rsidR="00EA577A" w:rsidRPr="00F96DD7">
        <w:rPr>
          <w:color w:val="000000" w:themeColor="text1"/>
          <w:sz w:val="18"/>
          <w:szCs w:val="18"/>
        </w:rPr>
        <w:tab/>
      </w:r>
      <w:r w:rsidR="002B56F3" w:rsidRPr="00F96DD7">
        <w:rPr>
          <w:color w:val="000000" w:themeColor="text1"/>
          <w:sz w:val="18"/>
          <w:szCs w:val="18"/>
        </w:rPr>
        <w:t>54</w:t>
      </w:r>
      <w:r w:rsidR="00EA577A" w:rsidRPr="00F96DD7">
        <w:rPr>
          <w:color w:val="000000" w:themeColor="text1"/>
          <w:sz w:val="18"/>
          <w:szCs w:val="18"/>
        </w:rPr>
        <w:t>/</w:t>
      </w:r>
      <w:r w:rsidR="002B56F3" w:rsidRPr="00F96DD7">
        <w:rPr>
          <w:color w:val="000000" w:themeColor="text1"/>
          <w:sz w:val="18"/>
          <w:szCs w:val="18"/>
        </w:rPr>
        <w:t>1137</w:t>
      </w:r>
      <w:r w:rsidR="00EA577A" w:rsidRPr="00F96DD7">
        <w:rPr>
          <w:color w:val="000000" w:themeColor="text1"/>
          <w:sz w:val="18"/>
          <w:szCs w:val="18"/>
        </w:rPr>
        <w:t xml:space="preserve"> (</w:t>
      </w:r>
      <w:r w:rsidR="002B56F3" w:rsidRPr="00F96DD7">
        <w:rPr>
          <w:color w:val="000000" w:themeColor="text1"/>
          <w:sz w:val="18"/>
          <w:szCs w:val="18"/>
        </w:rPr>
        <w:t>4</w:t>
      </w:r>
      <w:r w:rsidR="00EA577A" w:rsidRPr="00F96DD7">
        <w:rPr>
          <w:color w:val="000000" w:themeColor="text1"/>
          <w:sz w:val="18"/>
          <w:szCs w:val="18"/>
        </w:rPr>
        <w:t>.</w:t>
      </w:r>
      <w:r w:rsidR="002B56F3" w:rsidRPr="00F96DD7">
        <w:rPr>
          <w:color w:val="000000" w:themeColor="text1"/>
          <w:sz w:val="18"/>
          <w:szCs w:val="18"/>
        </w:rPr>
        <w:t>7</w:t>
      </w:r>
      <w:r w:rsidR="00EA577A" w:rsidRPr="00F96DD7">
        <w:rPr>
          <w:color w:val="000000" w:themeColor="text1"/>
          <w:sz w:val="18"/>
          <w:szCs w:val="18"/>
        </w:rPr>
        <w:t>%)</w:t>
      </w:r>
    </w:p>
    <w:p w14:paraId="61CAE0A1" w14:textId="32746F74"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18"/>
          <w:szCs w:val="18"/>
        </w:rPr>
        <w:t xml:space="preserve"> </w:t>
      </w:r>
      <w:r w:rsidRPr="00F96DD7">
        <w:rPr>
          <w:rFonts w:hint="eastAsia"/>
          <w:color w:val="000000" w:themeColor="text1"/>
          <w:sz w:val="18"/>
          <w:szCs w:val="18"/>
        </w:rPr>
        <w:t>Unadjusted OR (95% CI)</w:t>
      </w:r>
      <w:r w:rsidRPr="00F96DD7">
        <w:rPr>
          <w:color w:val="000000" w:themeColor="text1"/>
          <w:sz w:val="18"/>
          <w:szCs w:val="18"/>
        </w:rPr>
        <w:tab/>
      </w:r>
      <w:r w:rsidR="00EA577A" w:rsidRPr="00F96DD7">
        <w:rPr>
          <w:color w:val="000000" w:themeColor="text1"/>
          <w:sz w:val="18"/>
          <w:szCs w:val="18"/>
        </w:rPr>
        <w:t>1.</w:t>
      </w:r>
      <w:r w:rsidR="002B56F3" w:rsidRPr="00F96DD7">
        <w:rPr>
          <w:color w:val="000000" w:themeColor="text1"/>
          <w:sz w:val="18"/>
          <w:szCs w:val="18"/>
        </w:rPr>
        <w:t>52</w:t>
      </w:r>
      <w:r w:rsidR="00EA577A" w:rsidRPr="00F96DD7">
        <w:rPr>
          <w:color w:val="000000" w:themeColor="text1"/>
          <w:sz w:val="18"/>
          <w:szCs w:val="18"/>
        </w:rPr>
        <w:t xml:space="preserve"> (0.9</w:t>
      </w:r>
      <w:r w:rsidR="002B56F3" w:rsidRPr="00F96DD7">
        <w:rPr>
          <w:color w:val="000000" w:themeColor="text1"/>
          <w:sz w:val="18"/>
          <w:szCs w:val="18"/>
        </w:rPr>
        <w:t>9</w:t>
      </w:r>
      <w:r w:rsidR="00EA577A" w:rsidRPr="00F96DD7">
        <w:rPr>
          <w:color w:val="000000" w:themeColor="text1"/>
          <w:sz w:val="18"/>
          <w:szCs w:val="18"/>
        </w:rPr>
        <w:t>-2.</w:t>
      </w:r>
      <w:r w:rsidR="002B56F3" w:rsidRPr="00F96DD7">
        <w:rPr>
          <w:color w:val="000000" w:themeColor="text1"/>
          <w:sz w:val="18"/>
          <w:szCs w:val="18"/>
        </w:rPr>
        <w:t>34</w:t>
      </w:r>
      <w:r w:rsidR="00EA577A" w:rsidRPr="00F96DD7">
        <w:rPr>
          <w:color w:val="000000" w:themeColor="text1"/>
          <w:sz w:val="18"/>
          <w:szCs w:val="18"/>
        </w:rPr>
        <w:t xml:space="preserve">) </w:t>
      </w:r>
      <w:r w:rsidR="00EA577A" w:rsidRPr="00F96DD7">
        <w:rPr>
          <w:color w:val="000000" w:themeColor="text1"/>
          <w:sz w:val="18"/>
          <w:szCs w:val="18"/>
        </w:rPr>
        <w:tab/>
      </w:r>
      <w:r w:rsidR="002B56F3" w:rsidRPr="00F96DD7">
        <w:rPr>
          <w:color w:val="000000" w:themeColor="text1"/>
          <w:sz w:val="18"/>
          <w:szCs w:val="18"/>
        </w:rPr>
        <w:t>0</w:t>
      </w:r>
      <w:r w:rsidR="00EA577A" w:rsidRPr="00F96DD7">
        <w:rPr>
          <w:color w:val="000000" w:themeColor="text1"/>
          <w:sz w:val="18"/>
          <w:szCs w:val="18"/>
        </w:rPr>
        <w:t>.</w:t>
      </w:r>
      <w:r w:rsidR="002B56F3" w:rsidRPr="00F96DD7">
        <w:rPr>
          <w:color w:val="000000" w:themeColor="text1"/>
          <w:sz w:val="18"/>
          <w:szCs w:val="18"/>
        </w:rPr>
        <w:t>89</w:t>
      </w:r>
      <w:r w:rsidR="00EA577A" w:rsidRPr="00F96DD7">
        <w:rPr>
          <w:color w:val="000000" w:themeColor="text1"/>
          <w:sz w:val="18"/>
          <w:szCs w:val="18"/>
        </w:rPr>
        <w:t xml:space="preserve"> (0.</w:t>
      </w:r>
      <w:r w:rsidR="002B56F3" w:rsidRPr="00F96DD7">
        <w:rPr>
          <w:color w:val="000000" w:themeColor="text1"/>
          <w:sz w:val="18"/>
          <w:szCs w:val="18"/>
        </w:rPr>
        <w:t>55</w:t>
      </w:r>
      <w:r w:rsidR="00EA577A" w:rsidRPr="00F96DD7">
        <w:rPr>
          <w:color w:val="000000" w:themeColor="text1"/>
          <w:sz w:val="18"/>
          <w:szCs w:val="18"/>
        </w:rPr>
        <w:t>-</w:t>
      </w:r>
      <w:r w:rsidR="002B56F3" w:rsidRPr="00F96DD7">
        <w:rPr>
          <w:color w:val="000000" w:themeColor="text1"/>
          <w:sz w:val="18"/>
          <w:szCs w:val="18"/>
        </w:rPr>
        <w:t>1</w:t>
      </w:r>
      <w:r w:rsidR="00EA577A" w:rsidRPr="00F96DD7">
        <w:rPr>
          <w:color w:val="000000" w:themeColor="text1"/>
          <w:sz w:val="18"/>
          <w:szCs w:val="18"/>
        </w:rPr>
        <w:t>.</w:t>
      </w:r>
      <w:r w:rsidR="002B56F3" w:rsidRPr="00F96DD7">
        <w:rPr>
          <w:color w:val="000000" w:themeColor="text1"/>
          <w:sz w:val="18"/>
          <w:szCs w:val="18"/>
        </w:rPr>
        <w:t>45</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2B56F3" w:rsidRPr="00F96DD7">
        <w:rPr>
          <w:color w:val="000000" w:themeColor="text1"/>
          <w:sz w:val="18"/>
          <w:szCs w:val="18"/>
        </w:rPr>
        <w:t>21</w:t>
      </w:r>
      <w:r w:rsidR="00EA577A" w:rsidRPr="00F96DD7">
        <w:rPr>
          <w:color w:val="000000" w:themeColor="text1"/>
          <w:sz w:val="18"/>
          <w:szCs w:val="18"/>
        </w:rPr>
        <w:t xml:space="preserve"> (0.7</w:t>
      </w:r>
      <w:r w:rsidR="002B56F3" w:rsidRPr="00F96DD7">
        <w:rPr>
          <w:color w:val="000000" w:themeColor="text1"/>
          <w:sz w:val="18"/>
          <w:szCs w:val="18"/>
        </w:rPr>
        <w:t>7</w:t>
      </w:r>
      <w:r w:rsidR="00EA577A" w:rsidRPr="00F96DD7">
        <w:rPr>
          <w:color w:val="000000" w:themeColor="text1"/>
          <w:sz w:val="18"/>
          <w:szCs w:val="18"/>
        </w:rPr>
        <w:t>-</w:t>
      </w:r>
      <w:r w:rsidR="002B56F3" w:rsidRPr="00F96DD7">
        <w:rPr>
          <w:color w:val="000000" w:themeColor="text1"/>
          <w:sz w:val="18"/>
          <w:szCs w:val="18"/>
        </w:rPr>
        <w:t>1</w:t>
      </w:r>
      <w:r w:rsidR="00EA577A" w:rsidRPr="00F96DD7">
        <w:rPr>
          <w:color w:val="000000" w:themeColor="text1"/>
          <w:sz w:val="18"/>
          <w:szCs w:val="18"/>
        </w:rPr>
        <w:t>.</w:t>
      </w:r>
      <w:r w:rsidR="002B56F3" w:rsidRPr="00F96DD7">
        <w:rPr>
          <w:color w:val="000000" w:themeColor="text1"/>
          <w:sz w:val="18"/>
          <w:szCs w:val="18"/>
        </w:rPr>
        <w:t>90</w:t>
      </w:r>
      <w:r w:rsidR="00EA577A" w:rsidRPr="00F96DD7">
        <w:rPr>
          <w:color w:val="000000" w:themeColor="text1"/>
          <w:sz w:val="18"/>
          <w:szCs w:val="18"/>
        </w:rPr>
        <w:t>)</w:t>
      </w:r>
      <w:r w:rsidR="00EA577A" w:rsidRPr="00F96DD7">
        <w:rPr>
          <w:color w:val="000000" w:themeColor="text1"/>
          <w:sz w:val="18"/>
          <w:szCs w:val="18"/>
        </w:rPr>
        <w:tab/>
        <w:t>1.</w:t>
      </w:r>
      <w:r w:rsidR="002B56F3" w:rsidRPr="00F96DD7">
        <w:rPr>
          <w:color w:val="000000" w:themeColor="text1"/>
          <w:sz w:val="18"/>
          <w:szCs w:val="18"/>
        </w:rPr>
        <w:t>56</w:t>
      </w:r>
      <w:r w:rsidR="00EA577A" w:rsidRPr="00F96DD7">
        <w:rPr>
          <w:color w:val="000000" w:themeColor="text1"/>
          <w:sz w:val="18"/>
          <w:szCs w:val="18"/>
        </w:rPr>
        <w:t xml:space="preserve"> (1.02-</w:t>
      </w:r>
      <w:r w:rsidR="002B56F3" w:rsidRPr="00F96DD7">
        <w:rPr>
          <w:color w:val="000000" w:themeColor="text1"/>
          <w:sz w:val="18"/>
          <w:szCs w:val="18"/>
        </w:rPr>
        <w:t>2</w:t>
      </w:r>
      <w:r w:rsidR="00EA577A" w:rsidRPr="00F96DD7">
        <w:rPr>
          <w:color w:val="000000" w:themeColor="text1"/>
          <w:sz w:val="18"/>
          <w:szCs w:val="18"/>
        </w:rPr>
        <w:t>.</w:t>
      </w:r>
      <w:r w:rsidR="002B56F3" w:rsidRPr="00F96DD7">
        <w:rPr>
          <w:color w:val="000000" w:themeColor="text1"/>
          <w:sz w:val="18"/>
          <w:szCs w:val="18"/>
        </w:rPr>
        <w:t>40</w:t>
      </w:r>
      <w:r w:rsidR="00EA577A" w:rsidRPr="00F96DD7">
        <w:rPr>
          <w:color w:val="000000" w:themeColor="text1"/>
          <w:sz w:val="18"/>
          <w:szCs w:val="18"/>
        </w:rPr>
        <w:t>)</w:t>
      </w:r>
      <w:r w:rsidR="00EA577A" w:rsidRPr="00F96DD7">
        <w:rPr>
          <w:color w:val="000000" w:themeColor="text1"/>
          <w:sz w:val="18"/>
          <w:szCs w:val="18"/>
        </w:rPr>
        <w:tab/>
      </w:r>
      <w:r w:rsidR="005C610A" w:rsidRPr="00F96DD7">
        <w:rPr>
          <w:color w:val="000000" w:themeColor="text1"/>
          <w:sz w:val="18"/>
          <w:szCs w:val="18"/>
        </w:rPr>
        <w:t>0.004</w:t>
      </w:r>
    </w:p>
    <w:p w14:paraId="3F1863EB" w14:textId="37E474C1" w:rsidR="00F4348A" w:rsidRPr="00F96DD7" w:rsidRDefault="00F4348A" w:rsidP="004651DC">
      <w:pP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18"/>
          <w:szCs w:val="18"/>
        </w:rPr>
        <w:t xml:space="preserve"> </w:t>
      </w:r>
      <w:r w:rsidRPr="00F96DD7">
        <w:rPr>
          <w:rFonts w:hint="eastAsia"/>
          <w:color w:val="000000" w:themeColor="text1"/>
          <w:sz w:val="18"/>
          <w:szCs w:val="18"/>
        </w:rPr>
        <w:t>Age-adjusted OR (95% CI)</w:t>
      </w:r>
      <w:r w:rsidRPr="00F96DD7">
        <w:rPr>
          <w:color w:val="000000" w:themeColor="text1"/>
          <w:sz w:val="18"/>
          <w:szCs w:val="18"/>
        </w:rPr>
        <w:tab/>
      </w:r>
      <w:r w:rsidR="00EA577A" w:rsidRPr="00F96DD7">
        <w:rPr>
          <w:color w:val="000000" w:themeColor="text1"/>
          <w:sz w:val="18"/>
          <w:szCs w:val="18"/>
        </w:rPr>
        <w:t>1.</w:t>
      </w:r>
      <w:r w:rsidR="002B56F3" w:rsidRPr="00F96DD7">
        <w:rPr>
          <w:color w:val="000000" w:themeColor="text1"/>
          <w:sz w:val="18"/>
          <w:szCs w:val="18"/>
        </w:rPr>
        <w:t>76</w:t>
      </w:r>
      <w:r w:rsidR="00EA577A" w:rsidRPr="00F96DD7">
        <w:rPr>
          <w:color w:val="000000" w:themeColor="text1"/>
          <w:sz w:val="18"/>
          <w:szCs w:val="18"/>
        </w:rPr>
        <w:t xml:space="preserve"> (</w:t>
      </w:r>
      <w:r w:rsidR="002B56F3" w:rsidRPr="00F96DD7">
        <w:rPr>
          <w:color w:val="000000" w:themeColor="text1"/>
          <w:sz w:val="18"/>
          <w:szCs w:val="18"/>
        </w:rPr>
        <w:t>1</w:t>
      </w:r>
      <w:r w:rsidR="00EA577A" w:rsidRPr="00F96DD7">
        <w:rPr>
          <w:color w:val="000000" w:themeColor="text1"/>
          <w:sz w:val="18"/>
          <w:szCs w:val="18"/>
        </w:rPr>
        <w:t>.</w:t>
      </w:r>
      <w:r w:rsidR="002B56F3" w:rsidRPr="00F96DD7">
        <w:rPr>
          <w:color w:val="000000" w:themeColor="text1"/>
          <w:sz w:val="18"/>
          <w:szCs w:val="18"/>
        </w:rPr>
        <w:t>13</w:t>
      </w:r>
      <w:r w:rsidR="00EA577A" w:rsidRPr="00F96DD7">
        <w:rPr>
          <w:color w:val="000000" w:themeColor="text1"/>
          <w:sz w:val="18"/>
          <w:szCs w:val="18"/>
        </w:rPr>
        <w:t>-2.</w:t>
      </w:r>
      <w:r w:rsidR="002B56F3" w:rsidRPr="00F96DD7">
        <w:rPr>
          <w:color w:val="000000" w:themeColor="text1"/>
          <w:sz w:val="18"/>
          <w:szCs w:val="18"/>
        </w:rPr>
        <w:t>74</w:t>
      </w:r>
      <w:r w:rsidR="00EA577A" w:rsidRPr="00F96DD7">
        <w:rPr>
          <w:color w:val="000000" w:themeColor="text1"/>
          <w:sz w:val="18"/>
          <w:szCs w:val="18"/>
        </w:rPr>
        <w:t xml:space="preserve">) </w:t>
      </w:r>
      <w:r w:rsidR="00EA577A" w:rsidRPr="00F96DD7">
        <w:rPr>
          <w:color w:val="000000" w:themeColor="text1"/>
          <w:sz w:val="18"/>
          <w:szCs w:val="18"/>
        </w:rPr>
        <w:tab/>
        <w:t>1.</w:t>
      </w:r>
      <w:r w:rsidR="005C610A" w:rsidRPr="00F96DD7">
        <w:rPr>
          <w:color w:val="000000" w:themeColor="text1"/>
          <w:sz w:val="18"/>
          <w:szCs w:val="18"/>
        </w:rPr>
        <w:t>01</w:t>
      </w:r>
      <w:r w:rsidR="00EA577A" w:rsidRPr="00F96DD7">
        <w:rPr>
          <w:color w:val="000000" w:themeColor="text1"/>
          <w:sz w:val="18"/>
          <w:szCs w:val="18"/>
        </w:rPr>
        <w:t xml:space="preserve"> (0.6</w:t>
      </w:r>
      <w:r w:rsidR="005C610A" w:rsidRPr="00F96DD7">
        <w:rPr>
          <w:color w:val="000000" w:themeColor="text1"/>
          <w:sz w:val="18"/>
          <w:szCs w:val="18"/>
        </w:rPr>
        <w:t>2</w:t>
      </w:r>
      <w:r w:rsidR="00EA577A" w:rsidRPr="00F96DD7">
        <w:rPr>
          <w:color w:val="000000" w:themeColor="text1"/>
          <w:sz w:val="18"/>
          <w:szCs w:val="18"/>
        </w:rPr>
        <w:t>-</w:t>
      </w:r>
      <w:r w:rsidR="005C610A" w:rsidRPr="00F96DD7">
        <w:rPr>
          <w:color w:val="000000" w:themeColor="text1"/>
          <w:sz w:val="18"/>
          <w:szCs w:val="18"/>
        </w:rPr>
        <w:t>1</w:t>
      </w:r>
      <w:r w:rsidR="00EA577A" w:rsidRPr="00F96DD7">
        <w:rPr>
          <w:color w:val="000000" w:themeColor="text1"/>
          <w:sz w:val="18"/>
          <w:szCs w:val="18"/>
        </w:rPr>
        <w:t>.</w:t>
      </w:r>
      <w:r w:rsidR="005C610A" w:rsidRPr="00F96DD7">
        <w:rPr>
          <w:color w:val="000000" w:themeColor="text1"/>
          <w:sz w:val="18"/>
          <w:szCs w:val="18"/>
        </w:rPr>
        <w:t>65</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1.3</w:t>
      </w:r>
      <w:r w:rsidR="005C610A" w:rsidRPr="00F96DD7">
        <w:rPr>
          <w:color w:val="000000" w:themeColor="text1"/>
          <w:sz w:val="18"/>
          <w:szCs w:val="18"/>
        </w:rPr>
        <w:t>1</w:t>
      </w:r>
      <w:r w:rsidR="00EA577A" w:rsidRPr="00F96DD7">
        <w:rPr>
          <w:color w:val="000000" w:themeColor="text1"/>
          <w:sz w:val="18"/>
          <w:szCs w:val="18"/>
        </w:rPr>
        <w:t xml:space="preserve"> (0.</w:t>
      </w:r>
      <w:r w:rsidR="005C610A" w:rsidRPr="00F96DD7">
        <w:rPr>
          <w:color w:val="000000" w:themeColor="text1"/>
          <w:sz w:val="18"/>
          <w:szCs w:val="18"/>
        </w:rPr>
        <w:t>83</w:t>
      </w:r>
      <w:r w:rsidR="00EA577A" w:rsidRPr="00F96DD7">
        <w:rPr>
          <w:color w:val="000000" w:themeColor="text1"/>
          <w:sz w:val="18"/>
          <w:szCs w:val="18"/>
        </w:rPr>
        <w:t>-2.</w:t>
      </w:r>
      <w:r w:rsidR="005C610A" w:rsidRPr="00F96DD7">
        <w:rPr>
          <w:color w:val="000000" w:themeColor="text1"/>
          <w:sz w:val="18"/>
          <w:szCs w:val="18"/>
        </w:rPr>
        <w:t>08</w:t>
      </w:r>
      <w:r w:rsidR="00EA577A" w:rsidRPr="00F96DD7">
        <w:rPr>
          <w:color w:val="000000" w:themeColor="text1"/>
          <w:sz w:val="18"/>
          <w:szCs w:val="18"/>
        </w:rPr>
        <w:t>)</w:t>
      </w:r>
      <w:r w:rsidR="00EA577A" w:rsidRPr="00F96DD7">
        <w:rPr>
          <w:color w:val="000000" w:themeColor="text1"/>
          <w:sz w:val="18"/>
          <w:szCs w:val="18"/>
        </w:rPr>
        <w:tab/>
        <w:t>1.</w:t>
      </w:r>
      <w:r w:rsidR="005C610A" w:rsidRPr="00F96DD7">
        <w:rPr>
          <w:color w:val="000000" w:themeColor="text1"/>
          <w:sz w:val="18"/>
          <w:szCs w:val="18"/>
        </w:rPr>
        <w:t>63</w:t>
      </w:r>
      <w:r w:rsidR="00EA577A" w:rsidRPr="00F96DD7">
        <w:rPr>
          <w:color w:val="000000" w:themeColor="text1"/>
          <w:sz w:val="18"/>
          <w:szCs w:val="18"/>
        </w:rPr>
        <w:t xml:space="preserve"> (1.0</w:t>
      </w:r>
      <w:r w:rsidR="005C610A" w:rsidRPr="00F96DD7">
        <w:rPr>
          <w:color w:val="000000" w:themeColor="text1"/>
          <w:sz w:val="18"/>
          <w:szCs w:val="18"/>
        </w:rPr>
        <w:t>5</w:t>
      </w:r>
      <w:r w:rsidR="00EA577A" w:rsidRPr="00F96DD7">
        <w:rPr>
          <w:color w:val="000000" w:themeColor="text1"/>
          <w:sz w:val="18"/>
          <w:szCs w:val="18"/>
        </w:rPr>
        <w:t>-</w:t>
      </w:r>
      <w:r w:rsidR="005C610A" w:rsidRPr="00F96DD7">
        <w:rPr>
          <w:color w:val="000000" w:themeColor="text1"/>
          <w:sz w:val="18"/>
          <w:szCs w:val="18"/>
        </w:rPr>
        <w:t>2</w:t>
      </w:r>
      <w:r w:rsidR="00EA577A" w:rsidRPr="00F96DD7">
        <w:rPr>
          <w:color w:val="000000" w:themeColor="text1"/>
          <w:sz w:val="18"/>
          <w:szCs w:val="18"/>
        </w:rPr>
        <w:t>.</w:t>
      </w:r>
      <w:r w:rsidR="005C610A" w:rsidRPr="00F96DD7">
        <w:rPr>
          <w:color w:val="000000" w:themeColor="text1"/>
          <w:sz w:val="18"/>
          <w:szCs w:val="18"/>
        </w:rPr>
        <w:t>53</w:t>
      </w:r>
      <w:r w:rsidR="00EA577A" w:rsidRPr="00F96DD7">
        <w:rPr>
          <w:color w:val="000000" w:themeColor="text1"/>
          <w:sz w:val="18"/>
          <w:szCs w:val="18"/>
        </w:rPr>
        <w:t>)</w:t>
      </w:r>
      <w:r w:rsidR="00EA577A" w:rsidRPr="00F96DD7">
        <w:rPr>
          <w:color w:val="000000" w:themeColor="text1"/>
          <w:sz w:val="18"/>
          <w:szCs w:val="18"/>
        </w:rPr>
        <w:tab/>
      </w:r>
      <w:r w:rsidR="005C610A" w:rsidRPr="00F96DD7">
        <w:rPr>
          <w:color w:val="000000" w:themeColor="text1"/>
          <w:sz w:val="18"/>
          <w:szCs w:val="18"/>
        </w:rPr>
        <w:t>0.00</w:t>
      </w:r>
      <w:r w:rsidR="00B8461D" w:rsidRPr="00F96DD7">
        <w:rPr>
          <w:color w:val="000000" w:themeColor="text1"/>
          <w:sz w:val="18"/>
          <w:szCs w:val="18"/>
        </w:rPr>
        <w:t>2</w:t>
      </w:r>
    </w:p>
    <w:p w14:paraId="25BE09A3" w14:textId="45D85937" w:rsidR="00F4348A" w:rsidRPr="00F96DD7" w:rsidRDefault="00F4348A" w:rsidP="004651DC">
      <w:pPr>
        <w:pBdr>
          <w:bottom w:val="single" w:sz="4" w:space="1" w:color="000000"/>
        </w:pBd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adjusted</w:t>
      </w:r>
      <w:r w:rsidR="009A0FD6" w:rsidRPr="00F96DD7">
        <w:rPr>
          <w:color w:val="000000" w:themeColor="text1"/>
          <w:sz w:val="20"/>
          <w:szCs w:val="20"/>
        </w:rPr>
        <w:t xml:space="preserve"> model</w:t>
      </w:r>
      <w:r w:rsidR="000C2B80" w:rsidRPr="00F96DD7">
        <w:rPr>
          <w:rFonts w:hint="eastAsia"/>
          <w:color w:val="000000" w:themeColor="text1"/>
          <w:sz w:val="20"/>
          <w:szCs w:val="20"/>
        </w:rPr>
        <w:t xml:space="preserve"> 1</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16"/>
          <w:szCs w:val="16"/>
        </w:rPr>
        <w:t xml:space="preserve"> (95% CI)</w:t>
      </w:r>
      <w:r w:rsidRPr="00F96DD7">
        <w:rPr>
          <w:color w:val="000000" w:themeColor="text1"/>
          <w:sz w:val="20"/>
          <w:szCs w:val="20"/>
        </w:rPr>
        <w:tab/>
      </w:r>
      <w:r w:rsidR="00EA577A" w:rsidRPr="00F96DD7">
        <w:rPr>
          <w:color w:val="000000" w:themeColor="text1"/>
          <w:sz w:val="18"/>
          <w:szCs w:val="18"/>
        </w:rPr>
        <w:t>1.6</w:t>
      </w:r>
      <w:r w:rsidR="005C610A" w:rsidRPr="00F96DD7">
        <w:rPr>
          <w:color w:val="000000" w:themeColor="text1"/>
          <w:sz w:val="18"/>
          <w:szCs w:val="18"/>
        </w:rPr>
        <w:t>7</w:t>
      </w:r>
      <w:r w:rsidR="00EA577A" w:rsidRPr="00F96DD7">
        <w:rPr>
          <w:color w:val="000000" w:themeColor="text1"/>
          <w:sz w:val="18"/>
          <w:szCs w:val="18"/>
        </w:rPr>
        <w:t xml:space="preserve"> (</w:t>
      </w:r>
      <w:r w:rsidR="005C610A" w:rsidRPr="00F96DD7">
        <w:rPr>
          <w:color w:val="000000" w:themeColor="text1"/>
          <w:sz w:val="18"/>
          <w:szCs w:val="18"/>
        </w:rPr>
        <w:t>1</w:t>
      </w:r>
      <w:r w:rsidR="00EA577A" w:rsidRPr="00F96DD7">
        <w:rPr>
          <w:color w:val="000000" w:themeColor="text1"/>
          <w:sz w:val="18"/>
          <w:szCs w:val="18"/>
        </w:rPr>
        <w:t>.</w:t>
      </w:r>
      <w:r w:rsidR="005C610A" w:rsidRPr="00F96DD7">
        <w:rPr>
          <w:color w:val="000000" w:themeColor="text1"/>
          <w:sz w:val="18"/>
          <w:szCs w:val="18"/>
        </w:rPr>
        <w:t>08</w:t>
      </w:r>
      <w:r w:rsidR="00EA577A" w:rsidRPr="00F96DD7">
        <w:rPr>
          <w:color w:val="000000" w:themeColor="text1"/>
          <w:sz w:val="18"/>
          <w:szCs w:val="18"/>
        </w:rPr>
        <w:t>-2.</w:t>
      </w:r>
      <w:r w:rsidR="005C610A" w:rsidRPr="00F96DD7">
        <w:rPr>
          <w:color w:val="000000" w:themeColor="text1"/>
          <w:sz w:val="18"/>
          <w:szCs w:val="18"/>
        </w:rPr>
        <w:t>61</w:t>
      </w:r>
      <w:r w:rsidR="00EA577A" w:rsidRPr="00F96DD7">
        <w:rPr>
          <w:color w:val="000000" w:themeColor="text1"/>
          <w:sz w:val="18"/>
          <w:szCs w:val="18"/>
        </w:rPr>
        <w:t xml:space="preserve">) </w:t>
      </w:r>
      <w:r w:rsidR="00EA577A" w:rsidRPr="00F96DD7">
        <w:rPr>
          <w:color w:val="000000" w:themeColor="text1"/>
          <w:sz w:val="18"/>
          <w:szCs w:val="18"/>
        </w:rPr>
        <w:tab/>
        <w:t>1.</w:t>
      </w:r>
      <w:r w:rsidR="005C610A" w:rsidRPr="00F96DD7">
        <w:rPr>
          <w:color w:val="000000" w:themeColor="text1"/>
          <w:sz w:val="18"/>
          <w:szCs w:val="18"/>
        </w:rPr>
        <w:t>03</w:t>
      </w:r>
      <w:r w:rsidR="00EA577A" w:rsidRPr="00F96DD7">
        <w:rPr>
          <w:color w:val="000000" w:themeColor="text1"/>
          <w:sz w:val="18"/>
          <w:szCs w:val="18"/>
        </w:rPr>
        <w:t xml:space="preserve"> (0.6</w:t>
      </w:r>
      <w:r w:rsidR="005C610A" w:rsidRPr="00F96DD7">
        <w:rPr>
          <w:color w:val="000000" w:themeColor="text1"/>
          <w:sz w:val="18"/>
          <w:szCs w:val="18"/>
        </w:rPr>
        <w:t>3</w:t>
      </w:r>
      <w:r w:rsidR="00EA577A" w:rsidRPr="00F96DD7">
        <w:rPr>
          <w:color w:val="000000" w:themeColor="text1"/>
          <w:sz w:val="18"/>
          <w:szCs w:val="18"/>
        </w:rPr>
        <w:t>-</w:t>
      </w:r>
      <w:r w:rsidR="005C610A" w:rsidRPr="00F96DD7">
        <w:rPr>
          <w:color w:val="000000" w:themeColor="text1"/>
          <w:sz w:val="18"/>
          <w:szCs w:val="18"/>
        </w:rPr>
        <w:t>1</w:t>
      </w:r>
      <w:r w:rsidR="00EA577A" w:rsidRPr="00F96DD7">
        <w:rPr>
          <w:color w:val="000000" w:themeColor="text1"/>
          <w:sz w:val="18"/>
          <w:szCs w:val="18"/>
        </w:rPr>
        <w:t>.</w:t>
      </w:r>
      <w:r w:rsidR="005C610A" w:rsidRPr="00F96DD7">
        <w:rPr>
          <w:color w:val="000000" w:themeColor="text1"/>
          <w:sz w:val="18"/>
          <w:szCs w:val="18"/>
        </w:rPr>
        <w:t>68</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1.3</w:t>
      </w:r>
      <w:r w:rsidR="005C610A" w:rsidRPr="00F96DD7">
        <w:rPr>
          <w:color w:val="000000" w:themeColor="text1"/>
          <w:sz w:val="18"/>
          <w:szCs w:val="18"/>
        </w:rPr>
        <w:t>7</w:t>
      </w:r>
      <w:r w:rsidR="00EA577A" w:rsidRPr="00F96DD7">
        <w:rPr>
          <w:color w:val="000000" w:themeColor="text1"/>
          <w:sz w:val="18"/>
          <w:szCs w:val="18"/>
        </w:rPr>
        <w:t xml:space="preserve"> (0.</w:t>
      </w:r>
      <w:r w:rsidR="005C610A" w:rsidRPr="00F96DD7">
        <w:rPr>
          <w:color w:val="000000" w:themeColor="text1"/>
          <w:sz w:val="18"/>
          <w:szCs w:val="18"/>
        </w:rPr>
        <w:t>86</w:t>
      </w:r>
      <w:r w:rsidR="00EA577A" w:rsidRPr="00F96DD7">
        <w:rPr>
          <w:color w:val="000000" w:themeColor="text1"/>
          <w:sz w:val="18"/>
          <w:szCs w:val="18"/>
        </w:rPr>
        <w:t>-2.</w:t>
      </w:r>
      <w:r w:rsidR="005C610A" w:rsidRPr="00F96DD7">
        <w:rPr>
          <w:color w:val="000000" w:themeColor="text1"/>
          <w:sz w:val="18"/>
          <w:szCs w:val="18"/>
        </w:rPr>
        <w:t>18</w:t>
      </w:r>
      <w:r w:rsidR="00EA577A" w:rsidRPr="00F96DD7">
        <w:rPr>
          <w:color w:val="000000" w:themeColor="text1"/>
          <w:sz w:val="18"/>
          <w:szCs w:val="18"/>
        </w:rPr>
        <w:t>)</w:t>
      </w:r>
      <w:r w:rsidR="00EA577A" w:rsidRPr="00F96DD7">
        <w:rPr>
          <w:color w:val="000000" w:themeColor="text1"/>
          <w:sz w:val="18"/>
          <w:szCs w:val="18"/>
        </w:rPr>
        <w:tab/>
        <w:t>1.</w:t>
      </w:r>
      <w:r w:rsidR="005C610A" w:rsidRPr="00F96DD7">
        <w:rPr>
          <w:color w:val="000000" w:themeColor="text1"/>
          <w:sz w:val="18"/>
          <w:szCs w:val="18"/>
        </w:rPr>
        <w:t>69</w:t>
      </w:r>
      <w:r w:rsidR="00EA577A" w:rsidRPr="00F96DD7">
        <w:rPr>
          <w:color w:val="000000" w:themeColor="text1"/>
          <w:sz w:val="18"/>
          <w:szCs w:val="18"/>
        </w:rPr>
        <w:t xml:space="preserve"> (1.0</w:t>
      </w:r>
      <w:r w:rsidR="005C610A" w:rsidRPr="00F96DD7">
        <w:rPr>
          <w:color w:val="000000" w:themeColor="text1"/>
          <w:sz w:val="18"/>
          <w:szCs w:val="18"/>
        </w:rPr>
        <w:t>9</w:t>
      </w:r>
      <w:r w:rsidR="00EA577A" w:rsidRPr="00F96DD7">
        <w:rPr>
          <w:color w:val="000000" w:themeColor="text1"/>
          <w:sz w:val="18"/>
          <w:szCs w:val="18"/>
        </w:rPr>
        <w:t>-</w:t>
      </w:r>
      <w:r w:rsidR="005C610A" w:rsidRPr="00F96DD7">
        <w:rPr>
          <w:color w:val="000000" w:themeColor="text1"/>
          <w:sz w:val="18"/>
          <w:szCs w:val="18"/>
        </w:rPr>
        <w:t>2</w:t>
      </w:r>
      <w:r w:rsidR="00EA577A" w:rsidRPr="00F96DD7">
        <w:rPr>
          <w:color w:val="000000" w:themeColor="text1"/>
          <w:sz w:val="18"/>
          <w:szCs w:val="18"/>
        </w:rPr>
        <w:t>.</w:t>
      </w:r>
      <w:r w:rsidR="005C610A" w:rsidRPr="00F96DD7">
        <w:rPr>
          <w:color w:val="000000" w:themeColor="text1"/>
          <w:sz w:val="18"/>
          <w:szCs w:val="18"/>
        </w:rPr>
        <w:t>62</w:t>
      </w:r>
      <w:r w:rsidR="00EA577A" w:rsidRPr="00F96DD7">
        <w:rPr>
          <w:color w:val="000000" w:themeColor="text1"/>
          <w:sz w:val="18"/>
          <w:szCs w:val="18"/>
        </w:rPr>
        <w:t>)</w:t>
      </w:r>
      <w:r w:rsidR="00EA577A" w:rsidRPr="00F96DD7">
        <w:rPr>
          <w:color w:val="000000" w:themeColor="text1"/>
          <w:sz w:val="18"/>
          <w:szCs w:val="18"/>
        </w:rPr>
        <w:tab/>
      </w:r>
      <w:r w:rsidR="005C610A" w:rsidRPr="00F96DD7">
        <w:rPr>
          <w:color w:val="000000" w:themeColor="text1"/>
          <w:sz w:val="18"/>
          <w:szCs w:val="18"/>
        </w:rPr>
        <w:t>0.003</w:t>
      </w:r>
    </w:p>
    <w:p w14:paraId="06846ED6" w14:textId="0C6D9379" w:rsidR="00F4348A" w:rsidRPr="00F96DD7" w:rsidRDefault="00F4348A" w:rsidP="004651DC">
      <w:pPr>
        <w:pBdr>
          <w:bottom w:val="single" w:sz="4" w:space="1" w:color="000000"/>
        </w:pBdr>
        <w:tabs>
          <w:tab w:val="left" w:pos="3686"/>
          <w:tab w:val="left" w:pos="5103"/>
          <w:tab w:val="left" w:pos="6379"/>
          <w:tab w:val="left" w:pos="7513"/>
          <w:tab w:val="left" w:pos="8789"/>
          <w:tab w:val="left" w:pos="10206"/>
          <w:tab w:val="left" w:pos="11482"/>
        </w:tabs>
        <w:jc w:val="left"/>
        <w:rPr>
          <w:color w:val="000000" w:themeColor="text1"/>
          <w:sz w:val="18"/>
          <w:szCs w:val="18"/>
        </w:rPr>
      </w:pPr>
      <w:r w:rsidRPr="00F96DD7">
        <w:rPr>
          <w:color w:val="000000" w:themeColor="text1"/>
          <w:sz w:val="20"/>
          <w:szCs w:val="20"/>
        </w:rPr>
        <w:t xml:space="preserve"> </w:t>
      </w:r>
      <w:r w:rsidRPr="00F96DD7">
        <w:rPr>
          <w:rFonts w:hint="eastAsia"/>
          <w:color w:val="000000" w:themeColor="text1"/>
          <w:sz w:val="20"/>
          <w:szCs w:val="20"/>
        </w:rPr>
        <w:t>Multivariable-</w:t>
      </w:r>
      <w:r w:rsidR="000C2B80" w:rsidRPr="00F96DD7">
        <w:rPr>
          <w:rFonts w:hint="eastAsia"/>
          <w:color w:val="000000" w:themeColor="text1"/>
          <w:sz w:val="20"/>
          <w:szCs w:val="20"/>
        </w:rPr>
        <w:t xml:space="preserve">adjusted </w:t>
      </w:r>
      <w:r w:rsidR="009A0FD6" w:rsidRPr="00F96DD7">
        <w:rPr>
          <w:color w:val="000000" w:themeColor="text1"/>
          <w:sz w:val="20"/>
          <w:szCs w:val="20"/>
        </w:rPr>
        <w:t>model</w:t>
      </w:r>
      <w:r w:rsidR="009A0FD6" w:rsidRPr="00F96DD7">
        <w:rPr>
          <w:rFonts w:hint="eastAsia"/>
          <w:color w:val="000000" w:themeColor="text1"/>
          <w:sz w:val="20"/>
          <w:szCs w:val="20"/>
        </w:rPr>
        <w:t xml:space="preserve"> </w:t>
      </w:r>
      <w:r w:rsidR="000C2B80" w:rsidRPr="00F96DD7">
        <w:rPr>
          <w:rFonts w:hint="eastAsia"/>
          <w:color w:val="000000" w:themeColor="text1"/>
          <w:sz w:val="20"/>
          <w:szCs w:val="20"/>
        </w:rPr>
        <w:t>2</w:t>
      </w:r>
      <w:r w:rsidRPr="00F96DD7">
        <w:rPr>
          <w:rFonts w:hint="eastAsia"/>
          <w:color w:val="000000" w:themeColor="text1"/>
          <w:sz w:val="20"/>
          <w:szCs w:val="20"/>
        </w:rPr>
        <w:t xml:space="preserve"> OR</w:t>
      </w:r>
      <w:r w:rsidR="009723EA" w:rsidRPr="00F96DD7">
        <w:rPr>
          <w:color w:val="000000" w:themeColor="text1"/>
          <w:sz w:val="20"/>
          <w:szCs w:val="20"/>
          <w:vertAlign w:val="superscript"/>
        </w:rPr>
        <w:t>†</w:t>
      </w:r>
      <w:r w:rsidRPr="00F96DD7">
        <w:rPr>
          <w:color w:val="000000" w:themeColor="text1"/>
          <w:sz w:val="16"/>
          <w:szCs w:val="16"/>
        </w:rPr>
        <w:t xml:space="preserve"> (95% CI)</w:t>
      </w:r>
      <w:r w:rsidR="00EA577A" w:rsidRPr="00F96DD7">
        <w:rPr>
          <w:color w:val="000000" w:themeColor="text1"/>
          <w:sz w:val="16"/>
          <w:szCs w:val="16"/>
        </w:rPr>
        <w:tab/>
      </w:r>
      <w:r w:rsidR="00EA577A" w:rsidRPr="00F96DD7">
        <w:rPr>
          <w:color w:val="000000" w:themeColor="text1"/>
          <w:sz w:val="18"/>
          <w:szCs w:val="18"/>
        </w:rPr>
        <w:t>1.</w:t>
      </w:r>
      <w:r w:rsidR="005C610A" w:rsidRPr="00F96DD7">
        <w:rPr>
          <w:color w:val="000000" w:themeColor="text1"/>
          <w:sz w:val="18"/>
          <w:szCs w:val="18"/>
        </w:rPr>
        <w:t>75</w:t>
      </w:r>
      <w:r w:rsidR="00EA577A" w:rsidRPr="00F96DD7">
        <w:rPr>
          <w:color w:val="000000" w:themeColor="text1"/>
          <w:sz w:val="18"/>
          <w:szCs w:val="18"/>
        </w:rPr>
        <w:t xml:space="preserve"> (</w:t>
      </w:r>
      <w:r w:rsidR="005C610A" w:rsidRPr="00F96DD7">
        <w:rPr>
          <w:color w:val="000000" w:themeColor="text1"/>
          <w:sz w:val="18"/>
          <w:szCs w:val="18"/>
        </w:rPr>
        <w:t>1</w:t>
      </w:r>
      <w:r w:rsidR="00EA577A" w:rsidRPr="00F96DD7">
        <w:rPr>
          <w:color w:val="000000" w:themeColor="text1"/>
          <w:sz w:val="18"/>
          <w:szCs w:val="18"/>
        </w:rPr>
        <w:t>.</w:t>
      </w:r>
      <w:r w:rsidR="005C610A" w:rsidRPr="00F96DD7">
        <w:rPr>
          <w:color w:val="000000" w:themeColor="text1"/>
          <w:sz w:val="18"/>
          <w:szCs w:val="18"/>
        </w:rPr>
        <w:t>12</w:t>
      </w:r>
      <w:r w:rsidR="00EA577A" w:rsidRPr="00F96DD7">
        <w:rPr>
          <w:color w:val="000000" w:themeColor="text1"/>
          <w:sz w:val="18"/>
          <w:szCs w:val="18"/>
        </w:rPr>
        <w:t>-2.</w:t>
      </w:r>
      <w:r w:rsidR="005C610A" w:rsidRPr="00F96DD7">
        <w:rPr>
          <w:color w:val="000000" w:themeColor="text1"/>
          <w:sz w:val="18"/>
          <w:szCs w:val="18"/>
        </w:rPr>
        <w:t>75</w:t>
      </w:r>
      <w:r w:rsidR="00EA577A" w:rsidRPr="00F96DD7">
        <w:rPr>
          <w:color w:val="000000" w:themeColor="text1"/>
          <w:sz w:val="18"/>
          <w:szCs w:val="18"/>
        </w:rPr>
        <w:t xml:space="preserve">) </w:t>
      </w:r>
      <w:r w:rsidR="00EA577A" w:rsidRPr="00F96DD7">
        <w:rPr>
          <w:color w:val="000000" w:themeColor="text1"/>
          <w:sz w:val="18"/>
          <w:szCs w:val="18"/>
        </w:rPr>
        <w:tab/>
        <w:t>1.</w:t>
      </w:r>
      <w:r w:rsidR="005C610A" w:rsidRPr="00F96DD7">
        <w:rPr>
          <w:color w:val="000000" w:themeColor="text1"/>
          <w:sz w:val="18"/>
          <w:szCs w:val="18"/>
        </w:rPr>
        <w:t>07</w:t>
      </w:r>
      <w:r w:rsidR="00EA577A" w:rsidRPr="00F96DD7">
        <w:rPr>
          <w:color w:val="000000" w:themeColor="text1"/>
          <w:sz w:val="18"/>
          <w:szCs w:val="18"/>
        </w:rPr>
        <w:t xml:space="preserve"> (0.6</w:t>
      </w:r>
      <w:r w:rsidR="005C610A" w:rsidRPr="00F96DD7">
        <w:rPr>
          <w:color w:val="000000" w:themeColor="text1"/>
          <w:sz w:val="18"/>
          <w:szCs w:val="18"/>
        </w:rPr>
        <w:t>5</w:t>
      </w:r>
      <w:r w:rsidR="00EA577A" w:rsidRPr="00F96DD7">
        <w:rPr>
          <w:color w:val="000000" w:themeColor="text1"/>
          <w:sz w:val="18"/>
          <w:szCs w:val="18"/>
        </w:rPr>
        <w:t>-</w:t>
      </w:r>
      <w:r w:rsidR="005C610A" w:rsidRPr="00F96DD7">
        <w:rPr>
          <w:color w:val="000000" w:themeColor="text1"/>
          <w:sz w:val="18"/>
          <w:szCs w:val="18"/>
        </w:rPr>
        <w:t>1</w:t>
      </w:r>
      <w:r w:rsidR="00EA577A" w:rsidRPr="00F96DD7">
        <w:rPr>
          <w:color w:val="000000" w:themeColor="text1"/>
          <w:sz w:val="18"/>
          <w:szCs w:val="18"/>
        </w:rPr>
        <w:t>.</w:t>
      </w:r>
      <w:r w:rsidR="005C610A" w:rsidRPr="00F96DD7">
        <w:rPr>
          <w:color w:val="000000" w:themeColor="text1"/>
          <w:sz w:val="18"/>
          <w:szCs w:val="18"/>
        </w:rPr>
        <w:t>77</w:t>
      </w:r>
      <w:r w:rsidR="00EA577A" w:rsidRPr="00F96DD7">
        <w:rPr>
          <w:color w:val="000000" w:themeColor="text1"/>
          <w:sz w:val="18"/>
          <w:szCs w:val="18"/>
        </w:rPr>
        <w:t>)</w:t>
      </w:r>
      <w:r w:rsidR="00EA577A" w:rsidRPr="00F96DD7">
        <w:rPr>
          <w:color w:val="000000" w:themeColor="text1"/>
          <w:sz w:val="18"/>
          <w:szCs w:val="18"/>
        </w:rPr>
        <w:tab/>
        <w:t>1 (ref)</w:t>
      </w:r>
      <w:r w:rsidR="00EA577A" w:rsidRPr="00F96DD7">
        <w:rPr>
          <w:color w:val="000000" w:themeColor="text1"/>
          <w:sz w:val="18"/>
          <w:szCs w:val="18"/>
        </w:rPr>
        <w:tab/>
        <w:t>1.</w:t>
      </w:r>
      <w:r w:rsidR="005C610A" w:rsidRPr="00F96DD7">
        <w:rPr>
          <w:color w:val="000000" w:themeColor="text1"/>
          <w:sz w:val="18"/>
          <w:szCs w:val="18"/>
        </w:rPr>
        <w:t>49</w:t>
      </w:r>
      <w:r w:rsidR="00EA577A" w:rsidRPr="00F96DD7">
        <w:rPr>
          <w:color w:val="000000" w:themeColor="text1"/>
          <w:sz w:val="18"/>
          <w:szCs w:val="18"/>
        </w:rPr>
        <w:t xml:space="preserve"> (0.</w:t>
      </w:r>
      <w:r w:rsidR="005C610A" w:rsidRPr="00F96DD7">
        <w:rPr>
          <w:color w:val="000000" w:themeColor="text1"/>
          <w:sz w:val="18"/>
          <w:szCs w:val="18"/>
        </w:rPr>
        <w:t>93</w:t>
      </w:r>
      <w:r w:rsidR="00EA577A" w:rsidRPr="00F96DD7">
        <w:rPr>
          <w:color w:val="000000" w:themeColor="text1"/>
          <w:sz w:val="18"/>
          <w:szCs w:val="18"/>
        </w:rPr>
        <w:t>-2.</w:t>
      </w:r>
      <w:r w:rsidR="005C610A" w:rsidRPr="00F96DD7">
        <w:rPr>
          <w:color w:val="000000" w:themeColor="text1"/>
          <w:sz w:val="18"/>
          <w:szCs w:val="18"/>
        </w:rPr>
        <w:t>39</w:t>
      </w:r>
      <w:r w:rsidR="00EA577A" w:rsidRPr="00F96DD7">
        <w:rPr>
          <w:color w:val="000000" w:themeColor="text1"/>
          <w:sz w:val="18"/>
          <w:szCs w:val="18"/>
        </w:rPr>
        <w:t>)</w:t>
      </w:r>
      <w:r w:rsidR="00EA577A" w:rsidRPr="00F96DD7">
        <w:rPr>
          <w:color w:val="000000" w:themeColor="text1"/>
          <w:sz w:val="18"/>
          <w:szCs w:val="18"/>
        </w:rPr>
        <w:tab/>
        <w:t>1.8</w:t>
      </w:r>
      <w:r w:rsidR="005C610A" w:rsidRPr="00F96DD7">
        <w:rPr>
          <w:color w:val="000000" w:themeColor="text1"/>
          <w:sz w:val="18"/>
          <w:szCs w:val="18"/>
        </w:rPr>
        <w:t>9</w:t>
      </w:r>
      <w:r w:rsidR="00EA577A" w:rsidRPr="00F96DD7">
        <w:rPr>
          <w:color w:val="000000" w:themeColor="text1"/>
          <w:sz w:val="18"/>
          <w:szCs w:val="18"/>
        </w:rPr>
        <w:t xml:space="preserve"> (1.</w:t>
      </w:r>
      <w:r w:rsidR="005C610A" w:rsidRPr="00F96DD7">
        <w:rPr>
          <w:color w:val="000000" w:themeColor="text1"/>
          <w:sz w:val="18"/>
          <w:szCs w:val="18"/>
        </w:rPr>
        <w:t>21</w:t>
      </w:r>
      <w:r w:rsidR="00EA577A" w:rsidRPr="00F96DD7">
        <w:rPr>
          <w:color w:val="000000" w:themeColor="text1"/>
          <w:sz w:val="18"/>
          <w:szCs w:val="18"/>
        </w:rPr>
        <w:t>-</w:t>
      </w:r>
      <w:r w:rsidR="005C610A" w:rsidRPr="00F96DD7">
        <w:rPr>
          <w:color w:val="000000" w:themeColor="text1"/>
          <w:sz w:val="18"/>
          <w:szCs w:val="18"/>
        </w:rPr>
        <w:t>2</w:t>
      </w:r>
      <w:r w:rsidR="00EA577A" w:rsidRPr="00F96DD7">
        <w:rPr>
          <w:color w:val="000000" w:themeColor="text1"/>
          <w:sz w:val="18"/>
          <w:szCs w:val="18"/>
        </w:rPr>
        <w:t>.</w:t>
      </w:r>
      <w:r w:rsidR="005C610A" w:rsidRPr="00F96DD7">
        <w:rPr>
          <w:color w:val="000000" w:themeColor="text1"/>
          <w:sz w:val="18"/>
          <w:szCs w:val="18"/>
        </w:rPr>
        <w:t>97</w:t>
      </w:r>
      <w:r w:rsidR="00EA577A" w:rsidRPr="00F96DD7">
        <w:rPr>
          <w:color w:val="000000" w:themeColor="text1"/>
          <w:sz w:val="18"/>
          <w:szCs w:val="18"/>
        </w:rPr>
        <w:t>)</w:t>
      </w:r>
      <w:r w:rsidR="00EA577A" w:rsidRPr="00F96DD7">
        <w:rPr>
          <w:color w:val="000000" w:themeColor="text1"/>
          <w:sz w:val="18"/>
          <w:szCs w:val="18"/>
        </w:rPr>
        <w:tab/>
      </w:r>
      <w:r w:rsidR="005C610A" w:rsidRPr="00F96DD7">
        <w:rPr>
          <w:color w:val="000000" w:themeColor="text1"/>
          <w:sz w:val="18"/>
          <w:szCs w:val="18"/>
        </w:rPr>
        <w:t>0.001</w:t>
      </w:r>
    </w:p>
    <w:p w14:paraId="1576B8CC" w14:textId="68FBF080" w:rsidR="00F4348A" w:rsidRPr="00F96DD7" w:rsidRDefault="009723EA" w:rsidP="00F4348A">
      <w:pPr>
        <w:widowControl/>
        <w:tabs>
          <w:tab w:val="left" w:pos="2694"/>
          <w:tab w:val="left" w:pos="3261"/>
          <w:tab w:val="left" w:pos="4111"/>
          <w:tab w:val="left" w:pos="4536"/>
          <w:tab w:val="left" w:pos="5670"/>
          <w:tab w:val="left" w:pos="7230"/>
        </w:tabs>
        <w:jc w:val="left"/>
        <w:rPr>
          <w:color w:val="000000" w:themeColor="text1"/>
          <w:sz w:val="18"/>
          <w:szCs w:val="18"/>
        </w:rPr>
      </w:pPr>
      <w:r w:rsidRPr="00F96DD7">
        <w:rPr>
          <w:color w:val="000000" w:themeColor="text1"/>
          <w:sz w:val="18"/>
          <w:szCs w:val="18"/>
          <w:vertAlign w:val="superscript"/>
        </w:rPr>
        <w:t>*</w:t>
      </w:r>
      <w:r w:rsidR="00F4348A" w:rsidRPr="00F96DD7">
        <w:rPr>
          <w:color w:val="000000" w:themeColor="text1"/>
          <w:sz w:val="18"/>
          <w:szCs w:val="18"/>
        </w:rPr>
        <w:t xml:space="preserve">Adjusted for age, marital status, education, occupation, total physical activity (PA), smoking habit, </w:t>
      </w:r>
      <w:r w:rsidR="00B42CD2" w:rsidRPr="00F96DD7">
        <w:rPr>
          <w:color w:val="000000" w:themeColor="text1"/>
          <w:sz w:val="18"/>
          <w:szCs w:val="18"/>
        </w:rPr>
        <w:t xml:space="preserve">and </w:t>
      </w:r>
      <w:r w:rsidR="00F4348A" w:rsidRPr="00F96DD7">
        <w:rPr>
          <w:color w:val="000000" w:themeColor="text1"/>
          <w:sz w:val="18"/>
          <w:szCs w:val="18"/>
        </w:rPr>
        <w:t>alcohol consumption</w:t>
      </w:r>
      <w:r w:rsidR="00C272D8" w:rsidRPr="00F96DD7">
        <w:rPr>
          <w:color w:val="000000" w:themeColor="text1"/>
          <w:sz w:val="18"/>
          <w:szCs w:val="18"/>
        </w:rPr>
        <w:t>.</w:t>
      </w:r>
    </w:p>
    <w:p w14:paraId="069C2E39" w14:textId="24465EDB" w:rsidR="00F4348A" w:rsidRPr="00F96DD7" w:rsidRDefault="009723EA" w:rsidP="00F4348A">
      <w:pPr>
        <w:widowControl/>
        <w:tabs>
          <w:tab w:val="left" w:pos="2694"/>
          <w:tab w:val="left" w:pos="3261"/>
          <w:tab w:val="left" w:pos="4111"/>
          <w:tab w:val="left" w:pos="4536"/>
          <w:tab w:val="left" w:pos="5670"/>
          <w:tab w:val="left" w:pos="7230"/>
        </w:tabs>
        <w:jc w:val="left"/>
        <w:rPr>
          <w:color w:val="000000" w:themeColor="text1"/>
          <w:sz w:val="18"/>
          <w:szCs w:val="18"/>
        </w:rPr>
      </w:pPr>
      <w:r w:rsidRPr="00F96DD7">
        <w:rPr>
          <w:color w:val="000000" w:themeColor="text1"/>
          <w:sz w:val="18"/>
          <w:szCs w:val="18"/>
          <w:vertAlign w:val="superscript"/>
        </w:rPr>
        <w:t>†</w:t>
      </w:r>
      <w:r w:rsidR="00F4348A" w:rsidRPr="00F96DD7">
        <w:rPr>
          <w:color w:val="000000" w:themeColor="text1"/>
          <w:sz w:val="18"/>
          <w:szCs w:val="18"/>
        </w:rPr>
        <w:t>Further adjusted for log-transformed BMI in addition to the variables included in multivariable</w:t>
      </w:r>
      <w:r w:rsidR="009A0FD6" w:rsidRPr="00F96DD7">
        <w:rPr>
          <w:color w:val="000000" w:themeColor="text1"/>
          <w:sz w:val="18"/>
          <w:szCs w:val="18"/>
        </w:rPr>
        <w:t>-adjusted</w:t>
      </w:r>
      <w:r w:rsidR="000C2B80" w:rsidRPr="00F96DD7">
        <w:rPr>
          <w:color w:val="000000" w:themeColor="text1"/>
          <w:sz w:val="18"/>
          <w:szCs w:val="18"/>
        </w:rPr>
        <w:t xml:space="preserve"> model 1</w:t>
      </w:r>
      <w:r w:rsidR="00C272D8" w:rsidRPr="00F96DD7">
        <w:rPr>
          <w:color w:val="000000" w:themeColor="text1"/>
          <w:sz w:val="18"/>
          <w:szCs w:val="18"/>
        </w:rPr>
        <w:t>.</w:t>
      </w:r>
    </w:p>
    <w:p w14:paraId="5C2F652E" w14:textId="3AB1B0CE" w:rsidR="00F4348A" w:rsidRPr="00F96DD7" w:rsidRDefault="009723EA" w:rsidP="00F4348A">
      <w:pPr>
        <w:tabs>
          <w:tab w:val="left" w:pos="4253"/>
          <w:tab w:val="left" w:pos="7371"/>
        </w:tabs>
        <w:spacing w:line="276" w:lineRule="auto"/>
        <w:jc w:val="left"/>
        <w:rPr>
          <w:color w:val="000000" w:themeColor="text1"/>
          <w:sz w:val="18"/>
          <w:szCs w:val="18"/>
        </w:rPr>
      </w:pPr>
      <w:r w:rsidRPr="00F96DD7">
        <w:rPr>
          <w:color w:val="000000" w:themeColor="text1"/>
          <w:sz w:val="18"/>
          <w:szCs w:val="18"/>
          <w:vertAlign w:val="superscript"/>
        </w:rPr>
        <w:t>‡</w:t>
      </w:r>
      <w:r w:rsidR="00F4348A" w:rsidRPr="00F96DD7">
        <w:rPr>
          <w:color w:val="000000" w:themeColor="text1"/>
          <w:sz w:val="18"/>
          <w:szCs w:val="18"/>
        </w:rPr>
        <w:t xml:space="preserve">Adjusted for sex, age, marital status, education, occupation, total PA, smoking habit, </w:t>
      </w:r>
      <w:r w:rsidR="00B42CD2" w:rsidRPr="00F96DD7">
        <w:rPr>
          <w:color w:val="000000" w:themeColor="text1"/>
          <w:sz w:val="18"/>
          <w:szCs w:val="18"/>
        </w:rPr>
        <w:t xml:space="preserve">and </w:t>
      </w:r>
      <w:r w:rsidR="00F4348A" w:rsidRPr="00F96DD7">
        <w:rPr>
          <w:color w:val="000000" w:themeColor="text1"/>
          <w:sz w:val="18"/>
          <w:szCs w:val="18"/>
        </w:rPr>
        <w:t>alcohol consumption</w:t>
      </w:r>
      <w:r w:rsidR="00C272D8" w:rsidRPr="00F96DD7">
        <w:rPr>
          <w:color w:val="000000" w:themeColor="text1"/>
          <w:sz w:val="18"/>
          <w:szCs w:val="18"/>
        </w:rPr>
        <w:t>.</w:t>
      </w:r>
    </w:p>
    <w:p w14:paraId="0259AED9" w14:textId="77777777" w:rsidR="009723EA" w:rsidRPr="00F96DD7" w:rsidRDefault="009723EA" w:rsidP="009723EA">
      <w:pPr>
        <w:widowControl/>
        <w:tabs>
          <w:tab w:val="left" w:pos="2694"/>
          <w:tab w:val="left" w:pos="3261"/>
          <w:tab w:val="left" w:pos="4111"/>
          <w:tab w:val="left" w:pos="4536"/>
          <w:tab w:val="left" w:pos="5670"/>
          <w:tab w:val="left" w:pos="7230"/>
        </w:tabs>
        <w:jc w:val="left"/>
        <w:rPr>
          <w:color w:val="000000" w:themeColor="text1"/>
          <w:sz w:val="18"/>
          <w:szCs w:val="18"/>
        </w:rPr>
      </w:pPr>
      <w:r w:rsidRPr="00F96DD7">
        <w:rPr>
          <w:rFonts w:hint="eastAsia"/>
          <w:color w:val="000000" w:themeColor="text1"/>
          <w:sz w:val="18"/>
          <w:szCs w:val="18"/>
        </w:rPr>
        <w:t>Cutoff values</w:t>
      </w:r>
      <w:r w:rsidRPr="00F96DD7">
        <w:rPr>
          <w:color w:val="000000" w:themeColor="text1"/>
          <w:sz w:val="18"/>
          <w:szCs w:val="18"/>
        </w:rPr>
        <w:t xml:space="preserve"> for quintiles are 0.49, 070, 0.94, and 1.30 for males, and 0.58, 0.80, 1.02, and 1.38 for females.</w:t>
      </w:r>
    </w:p>
    <w:p w14:paraId="45955A14" w14:textId="77777777" w:rsidR="009723EA" w:rsidRPr="00F96DD7" w:rsidRDefault="009723EA" w:rsidP="009723EA">
      <w:pPr>
        <w:widowControl/>
        <w:tabs>
          <w:tab w:val="left" w:pos="2694"/>
          <w:tab w:val="left" w:pos="3261"/>
          <w:tab w:val="left" w:pos="4111"/>
          <w:tab w:val="left" w:pos="4536"/>
          <w:tab w:val="left" w:pos="5670"/>
          <w:tab w:val="left" w:pos="7230"/>
        </w:tabs>
        <w:jc w:val="left"/>
        <w:rPr>
          <w:color w:val="000000" w:themeColor="text1"/>
          <w:sz w:val="18"/>
          <w:szCs w:val="18"/>
        </w:rPr>
      </w:pPr>
      <w:r w:rsidRPr="00F96DD7">
        <w:rPr>
          <w:rFonts w:hint="eastAsia"/>
          <w:color w:val="000000" w:themeColor="text1"/>
          <w:sz w:val="18"/>
          <w:szCs w:val="18"/>
        </w:rPr>
        <w:t>M</w:t>
      </w:r>
      <w:r w:rsidRPr="00F96DD7">
        <w:rPr>
          <w:color w:val="000000" w:themeColor="text1"/>
          <w:sz w:val="18"/>
          <w:szCs w:val="18"/>
        </w:rPr>
        <w:t>edian values for quintiles are 0.34, 0.60, 0.82, 1.09, and 1.67 for males, and 0.44, 0.70, 0.90, 1.16, and 1.77 for females.</w:t>
      </w:r>
    </w:p>
    <w:p w14:paraId="0DB21652" w14:textId="77777777" w:rsidR="009723EA" w:rsidRPr="00F96DD7" w:rsidRDefault="009723EA" w:rsidP="00F4348A">
      <w:pPr>
        <w:tabs>
          <w:tab w:val="left" w:pos="4253"/>
          <w:tab w:val="left" w:pos="7371"/>
        </w:tabs>
        <w:spacing w:line="276" w:lineRule="auto"/>
        <w:jc w:val="left"/>
        <w:rPr>
          <w:color w:val="000000" w:themeColor="text1"/>
          <w:sz w:val="20"/>
          <w:szCs w:val="20"/>
        </w:rPr>
      </w:pPr>
    </w:p>
    <w:sectPr w:rsidR="009723EA" w:rsidRPr="00F96DD7" w:rsidSect="005D48E7">
      <w:footerReference w:type="default" r:id="rId8"/>
      <w:pgSz w:w="11907" w:h="16839" w:code="9"/>
      <w:pgMar w:top="851" w:right="567" w:bottom="851" w:left="567" w:header="720" w:footer="720" w:gutter="0"/>
      <w:cols w:space="425"/>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18799" w14:textId="77777777" w:rsidR="003B2EE1" w:rsidRDefault="003B2EE1" w:rsidP="00052BE5">
      <w:r>
        <w:separator/>
      </w:r>
    </w:p>
  </w:endnote>
  <w:endnote w:type="continuationSeparator" w:id="0">
    <w:p w14:paraId="3537969A" w14:textId="77777777" w:rsidR="003B2EE1" w:rsidRDefault="003B2EE1" w:rsidP="00052BE5">
      <w:r>
        <w:continuationSeparator/>
      </w:r>
    </w:p>
  </w:endnote>
  <w:endnote w:type="continuationNotice" w:id="1">
    <w:p w14:paraId="097DE78C" w14:textId="77777777" w:rsidR="003B2EE1" w:rsidRDefault="003B2E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TimesNewRomanPSMT">
    <w:altName w:val="ＭＳ 明朝"/>
    <w:charset w:val="4D"/>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897495"/>
      <w:docPartObj>
        <w:docPartGallery w:val="Page Numbers (Bottom of Page)"/>
        <w:docPartUnique/>
      </w:docPartObj>
    </w:sdtPr>
    <w:sdtEndPr/>
    <w:sdtContent>
      <w:p w14:paraId="47C73E63" w14:textId="2F6F07AF" w:rsidR="00523510" w:rsidRDefault="00523510">
        <w:pPr>
          <w:pStyle w:val="a6"/>
          <w:jc w:val="center"/>
        </w:pPr>
        <w:r w:rsidRPr="00C12019">
          <w:rPr>
            <w:sz w:val="21"/>
          </w:rPr>
          <w:fldChar w:fldCharType="begin"/>
        </w:r>
        <w:r w:rsidRPr="00C12019">
          <w:rPr>
            <w:sz w:val="21"/>
          </w:rPr>
          <w:instrText>PAGE   \* MERGEFORMAT</w:instrText>
        </w:r>
        <w:r w:rsidRPr="00C12019">
          <w:rPr>
            <w:sz w:val="21"/>
          </w:rPr>
          <w:fldChar w:fldCharType="separate"/>
        </w:r>
        <w:r w:rsidRPr="00C12019">
          <w:rPr>
            <w:sz w:val="21"/>
            <w:lang w:val="ja-JP"/>
          </w:rPr>
          <w:t>2</w:t>
        </w:r>
        <w:r w:rsidRPr="00C12019">
          <w:rPr>
            <w:sz w:val="21"/>
          </w:rPr>
          <w:fldChar w:fldCharType="end"/>
        </w:r>
      </w:p>
    </w:sdtContent>
  </w:sdt>
  <w:p w14:paraId="41B14311" w14:textId="77777777" w:rsidR="00523510" w:rsidRDefault="0052351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63D5" w14:textId="77777777" w:rsidR="003B2EE1" w:rsidRDefault="003B2EE1" w:rsidP="00052BE5">
      <w:r>
        <w:separator/>
      </w:r>
    </w:p>
  </w:footnote>
  <w:footnote w:type="continuationSeparator" w:id="0">
    <w:p w14:paraId="42F7E142" w14:textId="77777777" w:rsidR="003B2EE1" w:rsidRDefault="003B2EE1" w:rsidP="00052BE5">
      <w:r>
        <w:continuationSeparator/>
      </w:r>
    </w:p>
  </w:footnote>
  <w:footnote w:type="continuationNotice" w:id="1">
    <w:p w14:paraId="4473758B" w14:textId="77777777" w:rsidR="003B2EE1" w:rsidRDefault="003B2E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35012"/>
    <w:multiLevelType w:val="hybridMultilevel"/>
    <w:tmpl w:val="0AB4E006"/>
    <w:lvl w:ilvl="0" w:tplc="1BDE6C5C">
      <w:start w:val="1"/>
      <w:numFmt w:val="decimal"/>
      <w:lvlText w:val="%1. "/>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1281095A"/>
    <w:multiLevelType w:val="hybridMultilevel"/>
    <w:tmpl w:val="F7E48B36"/>
    <w:lvl w:ilvl="0" w:tplc="1FF2F988">
      <w:start w:val="1"/>
      <w:numFmt w:val="bullet"/>
      <w:lvlText w:val="•"/>
      <w:lvlJc w:val="left"/>
      <w:pPr>
        <w:tabs>
          <w:tab w:val="num" w:pos="720"/>
        </w:tabs>
        <w:ind w:left="720" w:hanging="360"/>
      </w:pPr>
      <w:rPr>
        <w:rFonts w:ascii="Arial" w:hAnsi="Arial" w:hint="default"/>
      </w:rPr>
    </w:lvl>
    <w:lvl w:ilvl="1" w:tplc="6A5CAD02" w:tentative="1">
      <w:start w:val="1"/>
      <w:numFmt w:val="bullet"/>
      <w:lvlText w:val="•"/>
      <w:lvlJc w:val="left"/>
      <w:pPr>
        <w:tabs>
          <w:tab w:val="num" w:pos="1440"/>
        </w:tabs>
        <w:ind w:left="1440" w:hanging="360"/>
      </w:pPr>
      <w:rPr>
        <w:rFonts w:ascii="Arial" w:hAnsi="Arial" w:hint="default"/>
      </w:rPr>
    </w:lvl>
    <w:lvl w:ilvl="2" w:tplc="A8C89604" w:tentative="1">
      <w:start w:val="1"/>
      <w:numFmt w:val="bullet"/>
      <w:lvlText w:val="•"/>
      <w:lvlJc w:val="left"/>
      <w:pPr>
        <w:tabs>
          <w:tab w:val="num" w:pos="2160"/>
        </w:tabs>
        <w:ind w:left="2160" w:hanging="360"/>
      </w:pPr>
      <w:rPr>
        <w:rFonts w:ascii="Arial" w:hAnsi="Arial" w:hint="default"/>
      </w:rPr>
    </w:lvl>
    <w:lvl w:ilvl="3" w:tplc="B09852E4" w:tentative="1">
      <w:start w:val="1"/>
      <w:numFmt w:val="bullet"/>
      <w:lvlText w:val="•"/>
      <w:lvlJc w:val="left"/>
      <w:pPr>
        <w:tabs>
          <w:tab w:val="num" w:pos="2880"/>
        </w:tabs>
        <w:ind w:left="2880" w:hanging="360"/>
      </w:pPr>
      <w:rPr>
        <w:rFonts w:ascii="Arial" w:hAnsi="Arial" w:hint="default"/>
      </w:rPr>
    </w:lvl>
    <w:lvl w:ilvl="4" w:tplc="52143E0C" w:tentative="1">
      <w:start w:val="1"/>
      <w:numFmt w:val="bullet"/>
      <w:lvlText w:val="•"/>
      <w:lvlJc w:val="left"/>
      <w:pPr>
        <w:tabs>
          <w:tab w:val="num" w:pos="3600"/>
        </w:tabs>
        <w:ind w:left="3600" w:hanging="360"/>
      </w:pPr>
      <w:rPr>
        <w:rFonts w:ascii="Arial" w:hAnsi="Arial" w:hint="default"/>
      </w:rPr>
    </w:lvl>
    <w:lvl w:ilvl="5" w:tplc="B7A848D2" w:tentative="1">
      <w:start w:val="1"/>
      <w:numFmt w:val="bullet"/>
      <w:lvlText w:val="•"/>
      <w:lvlJc w:val="left"/>
      <w:pPr>
        <w:tabs>
          <w:tab w:val="num" w:pos="4320"/>
        </w:tabs>
        <w:ind w:left="4320" w:hanging="360"/>
      </w:pPr>
      <w:rPr>
        <w:rFonts w:ascii="Arial" w:hAnsi="Arial" w:hint="default"/>
      </w:rPr>
    </w:lvl>
    <w:lvl w:ilvl="6" w:tplc="046E56C8" w:tentative="1">
      <w:start w:val="1"/>
      <w:numFmt w:val="bullet"/>
      <w:lvlText w:val="•"/>
      <w:lvlJc w:val="left"/>
      <w:pPr>
        <w:tabs>
          <w:tab w:val="num" w:pos="5040"/>
        </w:tabs>
        <w:ind w:left="5040" w:hanging="360"/>
      </w:pPr>
      <w:rPr>
        <w:rFonts w:ascii="Arial" w:hAnsi="Arial" w:hint="default"/>
      </w:rPr>
    </w:lvl>
    <w:lvl w:ilvl="7" w:tplc="C1405628" w:tentative="1">
      <w:start w:val="1"/>
      <w:numFmt w:val="bullet"/>
      <w:lvlText w:val="•"/>
      <w:lvlJc w:val="left"/>
      <w:pPr>
        <w:tabs>
          <w:tab w:val="num" w:pos="5760"/>
        </w:tabs>
        <w:ind w:left="5760" w:hanging="360"/>
      </w:pPr>
      <w:rPr>
        <w:rFonts w:ascii="Arial" w:hAnsi="Arial" w:hint="default"/>
      </w:rPr>
    </w:lvl>
    <w:lvl w:ilvl="8" w:tplc="D388C8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5E5B8E"/>
    <w:multiLevelType w:val="hybridMultilevel"/>
    <w:tmpl w:val="44EA52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C253A6"/>
    <w:multiLevelType w:val="hybridMultilevel"/>
    <w:tmpl w:val="A2AADCA6"/>
    <w:lvl w:ilvl="0" w:tplc="1FF2F988">
      <w:start w:val="1"/>
      <w:numFmt w:val="bullet"/>
      <w:lvlText w:val="•"/>
      <w:lvlJc w:val="left"/>
      <w:pPr>
        <w:ind w:left="1270" w:hanging="420"/>
      </w:pPr>
      <w:rPr>
        <w:rFonts w:ascii="Arial" w:hAnsi="Arial"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FC5D43"/>
    <w:multiLevelType w:val="hybridMultilevel"/>
    <w:tmpl w:val="54B2B202"/>
    <w:lvl w:ilvl="0" w:tplc="1FF2F988">
      <w:start w:val="1"/>
      <w:numFmt w:val="bullet"/>
      <w:lvlText w:val="•"/>
      <w:lvlJc w:val="left"/>
      <w:pPr>
        <w:ind w:left="1380" w:hanging="420"/>
      </w:pPr>
      <w:rPr>
        <w:rFonts w:ascii="Arial" w:hAnsi="Arial"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5" w15:restartNumberingAfterBreak="0">
    <w:nsid w:val="3B1A143E"/>
    <w:multiLevelType w:val="hybridMultilevel"/>
    <w:tmpl w:val="A600F5D6"/>
    <w:lvl w:ilvl="0" w:tplc="76C62E4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3D42D1"/>
    <w:multiLevelType w:val="hybridMultilevel"/>
    <w:tmpl w:val="3578B86A"/>
    <w:lvl w:ilvl="0" w:tplc="624215D0">
      <w:start w:val="1"/>
      <w:numFmt w:val="bullet"/>
      <w:lvlText w:val="•"/>
      <w:lvlJc w:val="left"/>
      <w:pPr>
        <w:tabs>
          <w:tab w:val="num" w:pos="720"/>
        </w:tabs>
        <w:ind w:left="720" w:hanging="360"/>
      </w:pPr>
      <w:rPr>
        <w:rFonts w:ascii="Arial" w:hAnsi="Arial" w:hint="default"/>
      </w:rPr>
    </w:lvl>
    <w:lvl w:ilvl="1" w:tplc="4E42936E" w:tentative="1">
      <w:start w:val="1"/>
      <w:numFmt w:val="bullet"/>
      <w:lvlText w:val="•"/>
      <w:lvlJc w:val="left"/>
      <w:pPr>
        <w:tabs>
          <w:tab w:val="num" w:pos="1440"/>
        </w:tabs>
        <w:ind w:left="1440" w:hanging="360"/>
      </w:pPr>
      <w:rPr>
        <w:rFonts w:ascii="Arial" w:hAnsi="Arial" w:hint="default"/>
      </w:rPr>
    </w:lvl>
    <w:lvl w:ilvl="2" w:tplc="8934361A" w:tentative="1">
      <w:start w:val="1"/>
      <w:numFmt w:val="bullet"/>
      <w:lvlText w:val="•"/>
      <w:lvlJc w:val="left"/>
      <w:pPr>
        <w:tabs>
          <w:tab w:val="num" w:pos="2160"/>
        </w:tabs>
        <w:ind w:left="2160" w:hanging="360"/>
      </w:pPr>
      <w:rPr>
        <w:rFonts w:ascii="Arial" w:hAnsi="Arial" w:hint="default"/>
      </w:rPr>
    </w:lvl>
    <w:lvl w:ilvl="3" w:tplc="CEF40430" w:tentative="1">
      <w:start w:val="1"/>
      <w:numFmt w:val="bullet"/>
      <w:lvlText w:val="•"/>
      <w:lvlJc w:val="left"/>
      <w:pPr>
        <w:tabs>
          <w:tab w:val="num" w:pos="2880"/>
        </w:tabs>
        <w:ind w:left="2880" w:hanging="360"/>
      </w:pPr>
      <w:rPr>
        <w:rFonts w:ascii="Arial" w:hAnsi="Arial" w:hint="default"/>
      </w:rPr>
    </w:lvl>
    <w:lvl w:ilvl="4" w:tplc="23283FD8" w:tentative="1">
      <w:start w:val="1"/>
      <w:numFmt w:val="bullet"/>
      <w:lvlText w:val="•"/>
      <w:lvlJc w:val="left"/>
      <w:pPr>
        <w:tabs>
          <w:tab w:val="num" w:pos="3600"/>
        </w:tabs>
        <w:ind w:left="3600" w:hanging="360"/>
      </w:pPr>
      <w:rPr>
        <w:rFonts w:ascii="Arial" w:hAnsi="Arial" w:hint="default"/>
      </w:rPr>
    </w:lvl>
    <w:lvl w:ilvl="5" w:tplc="CF5C7D44" w:tentative="1">
      <w:start w:val="1"/>
      <w:numFmt w:val="bullet"/>
      <w:lvlText w:val="•"/>
      <w:lvlJc w:val="left"/>
      <w:pPr>
        <w:tabs>
          <w:tab w:val="num" w:pos="4320"/>
        </w:tabs>
        <w:ind w:left="4320" w:hanging="360"/>
      </w:pPr>
      <w:rPr>
        <w:rFonts w:ascii="Arial" w:hAnsi="Arial" w:hint="default"/>
      </w:rPr>
    </w:lvl>
    <w:lvl w:ilvl="6" w:tplc="168A32BE" w:tentative="1">
      <w:start w:val="1"/>
      <w:numFmt w:val="bullet"/>
      <w:lvlText w:val="•"/>
      <w:lvlJc w:val="left"/>
      <w:pPr>
        <w:tabs>
          <w:tab w:val="num" w:pos="5040"/>
        </w:tabs>
        <w:ind w:left="5040" w:hanging="360"/>
      </w:pPr>
      <w:rPr>
        <w:rFonts w:ascii="Arial" w:hAnsi="Arial" w:hint="default"/>
      </w:rPr>
    </w:lvl>
    <w:lvl w:ilvl="7" w:tplc="F70C51BE" w:tentative="1">
      <w:start w:val="1"/>
      <w:numFmt w:val="bullet"/>
      <w:lvlText w:val="•"/>
      <w:lvlJc w:val="left"/>
      <w:pPr>
        <w:tabs>
          <w:tab w:val="num" w:pos="5760"/>
        </w:tabs>
        <w:ind w:left="5760" w:hanging="360"/>
      </w:pPr>
      <w:rPr>
        <w:rFonts w:ascii="Arial" w:hAnsi="Arial" w:hint="default"/>
      </w:rPr>
    </w:lvl>
    <w:lvl w:ilvl="8" w:tplc="79566E4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EA34255"/>
    <w:multiLevelType w:val="hybridMultilevel"/>
    <w:tmpl w:val="041A91F0"/>
    <w:lvl w:ilvl="0" w:tplc="00FC225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8E7A1D"/>
    <w:multiLevelType w:val="hybridMultilevel"/>
    <w:tmpl w:val="D9868876"/>
    <w:lvl w:ilvl="0" w:tplc="1FF2F988">
      <w:start w:val="1"/>
      <w:numFmt w:val="bullet"/>
      <w:lvlText w:val="•"/>
      <w:lvlJc w:val="left"/>
      <w:pPr>
        <w:ind w:left="1380" w:hanging="420"/>
      </w:pPr>
      <w:rPr>
        <w:rFonts w:ascii="Arial" w:hAnsi="Arial"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9" w15:restartNumberingAfterBreak="0">
    <w:nsid w:val="48F93424"/>
    <w:multiLevelType w:val="hybridMultilevel"/>
    <w:tmpl w:val="F6EC4FAC"/>
    <w:lvl w:ilvl="0" w:tplc="F33CF0C0">
      <w:start w:val="1"/>
      <w:numFmt w:val="bullet"/>
      <w:lvlText w:val="•"/>
      <w:lvlJc w:val="left"/>
      <w:pPr>
        <w:tabs>
          <w:tab w:val="num" w:pos="720"/>
        </w:tabs>
        <w:ind w:left="720" w:hanging="360"/>
      </w:pPr>
      <w:rPr>
        <w:rFonts w:ascii="Arial" w:hAnsi="Arial" w:hint="default"/>
      </w:rPr>
    </w:lvl>
    <w:lvl w:ilvl="1" w:tplc="7DCC9188" w:tentative="1">
      <w:start w:val="1"/>
      <w:numFmt w:val="bullet"/>
      <w:lvlText w:val="•"/>
      <w:lvlJc w:val="left"/>
      <w:pPr>
        <w:tabs>
          <w:tab w:val="num" w:pos="1440"/>
        </w:tabs>
        <w:ind w:left="1440" w:hanging="360"/>
      </w:pPr>
      <w:rPr>
        <w:rFonts w:ascii="Arial" w:hAnsi="Arial" w:hint="default"/>
      </w:rPr>
    </w:lvl>
    <w:lvl w:ilvl="2" w:tplc="B6288CEE" w:tentative="1">
      <w:start w:val="1"/>
      <w:numFmt w:val="bullet"/>
      <w:lvlText w:val="•"/>
      <w:lvlJc w:val="left"/>
      <w:pPr>
        <w:tabs>
          <w:tab w:val="num" w:pos="2160"/>
        </w:tabs>
        <w:ind w:left="2160" w:hanging="360"/>
      </w:pPr>
      <w:rPr>
        <w:rFonts w:ascii="Arial" w:hAnsi="Arial" w:hint="default"/>
      </w:rPr>
    </w:lvl>
    <w:lvl w:ilvl="3" w:tplc="25DAA800" w:tentative="1">
      <w:start w:val="1"/>
      <w:numFmt w:val="bullet"/>
      <w:lvlText w:val="•"/>
      <w:lvlJc w:val="left"/>
      <w:pPr>
        <w:tabs>
          <w:tab w:val="num" w:pos="2880"/>
        </w:tabs>
        <w:ind w:left="2880" w:hanging="360"/>
      </w:pPr>
      <w:rPr>
        <w:rFonts w:ascii="Arial" w:hAnsi="Arial" w:hint="default"/>
      </w:rPr>
    </w:lvl>
    <w:lvl w:ilvl="4" w:tplc="A3708F20" w:tentative="1">
      <w:start w:val="1"/>
      <w:numFmt w:val="bullet"/>
      <w:lvlText w:val="•"/>
      <w:lvlJc w:val="left"/>
      <w:pPr>
        <w:tabs>
          <w:tab w:val="num" w:pos="3600"/>
        </w:tabs>
        <w:ind w:left="3600" w:hanging="360"/>
      </w:pPr>
      <w:rPr>
        <w:rFonts w:ascii="Arial" w:hAnsi="Arial" w:hint="default"/>
      </w:rPr>
    </w:lvl>
    <w:lvl w:ilvl="5" w:tplc="5BBE2102" w:tentative="1">
      <w:start w:val="1"/>
      <w:numFmt w:val="bullet"/>
      <w:lvlText w:val="•"/>
      <w:lvlJc w:val="left"/>
      <w:pPr>
        <w:tabs>
          <w:tab w:val="num" w:pos="4320"/>
        </w:tabs>
        <w:ind w:left="4320" w:hanging="360"/>
      </w:pPr>
      <w:rPr>
        <w:rFonts w:ascii="Arial" w:hAnsi="Arial" w:hint="default"/>
      </w:rPr>
    </w:lvl>
    <w:lvl w:ilvl="6" w:tplc="BC5ED7C8" w:tentative="1">
      <w:start w:val="1"/>
      <w:numFmt w:val="bullet"/>
      <w:lvlText w:val="•"/>
      <w:lvlJc w:val="left"/>
      <w:pPr>
        <w:tabs>
          <w:tab w:val="num" w:pos="5040"/>
        </w:tabs>
        <w:ind w:left="5040" w:hanging="360"/>
      </w:pPr>
      <w:rPr>
        <w:rFonts w:ascii="Arial" w:hAnsi="Arial" w:hint="default"/>
      </w:rPr>
    </w:lvl>
    <w:lvl w:ilvl="7" w:tplc="C24448FC" w:tentative="1">
      <w:start w:val="1"/>
      <w:numFmt w:val="bullet"/>
      <w:lvlText w:val="•"/>
      <w:lvlJc w:val="left"/>
      <w:pPr>
        <w:tabs>
          <w:tab w:val="num" w:pos="5760"/>
        </w:tabs>
        <w:ind w:left="5760" w:hanging="360"/>
      </w:pPr>
      <w:rPr>
        <w:rFonts w:ascii="Arial" w:hAnsi="Arial" w:hint="default"/>
      </w:rPr>
    </w:lvl>
    <w:lvl w:ilvl="8" w:tplc="54C6CAE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236906"/>
    <w:multiLevelType w:val="hybridMultilevel"/>
    <w:tmpl w:val="D714D676"/>
    <w:lvl w:ilvl="0" w:tplc="BC4EB4A0">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53EF2F60"/>
    <w:multiLevelType w:val="hybridMultilevel"/>
    <w:tmpl w:val="5442FD58"/>
    <w:lvl w:ilvl="0" w:tplc="9BB892E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93B7485"/>
    <w:multiLevelType w:val="hybridMultilevel"/>
    <w:tmpl w:val="C5B899B4"/>
    <w:lvl w:ilvl="0" w:tplc="00FC225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385DC7"/>
    <w:multiLevelType w:val="hybridMultilevel"/>
    <w:tmpl w:val="C91492A2"/>
    <w:lvl w:ilvl="0" w:tplc="FA86AA28">
      <w:start w:val="1"/>
      <w:numFmt w:val="bullet"/>
      <w:lvlText w:val="•"/>
      <w:lvlJc w:val="left"/>
      <w:pPr>
        <w:tabs>
          <w:tab w:val="num" w:pos="720"/>
        </w:tabs>
        <w:ind w:left="720" w:hanging="360"/>
      </w:pPr>
      <w:rPr>
        <w:rFonts w:ascii="Arial" w:hAnsi="Arial" w:hint="default"/>
      </w:rPr>
    </w:lvl>
    <w:lvl w:ilvl="1" w:tplc="45F0921A" w:tentative="1">
      <w:start w:val="1"/>
      <w:numFmt w:val="bullet"/>
      <w:lvlText w:val="•"/>
      <w:lvlJc w:val="left"/>
      <w:pPr>
        <w:tabs>
          <w:tab w:val="num" w:pos="1440"/>
        </w:tabs>
        <w:ind w:left="1440" w:hanging="360"/>
      </w:pPr>
      <w:rPr>
        <w:rFonts w:ascii="Arial" w:hAnsi="Arial" w:hint="default"/>
      </w:rPr>
    </w:lvl>
    <w:lvl w:ilvl="2" w:tplc="7DB03AAC" w:tentative="1">
      <w:start w:val="1"/>
      <w:numFmt w:val="bullet"/>
      <w:lvlText w:val="•"/>
      <w:lvlJc w:val="left"/>
      <w:pPr>
        <w:tabs>
          <w:tab w:val="num" w:pos="2160"/>
        </w:tabs>
        <w:ind w:left="2160" w:hanging="360"/>
      </w:pPr>
      <w:rPr>
        <w:rFonts w:ascii="Arial" w:hAnsi="Arial" w:hint="default"/>
      </w:rPr>
    </w:lvl>
    <w:lvl w:ilvl="3" w:tplc="28D612FA" w:tentative="1">
      <w:start w:val="1"/>
      <w:numFmt w:val="bullet"/>
      <w:lvlText w:val="•"/>
      <w:lvlJc w:val="left"/>
      <w:pPr>
        <w:tabs>
          <w:tab w:val="num" w:pos="2880"/>
        </w:tabs>
        <w:ind w:left="2880" w:hanging="360"/>
      </w:pPr>
      <w:rPr>
        <w:rFonts w:ascii="Arial" w:hAnsi="Arial" w:hint="default"/>
      </w:rPr>
    </w:lvl>
    <w:lvl w:ilvl="4" w:tplc="4ABECF94" w:tentative="1">
      <w:start w:val="1"/>
      <w:numFmt w:val="bullet"/>
      <w:lvlText w:val="•"/>
      <w:lvlJc w:val="left"/>
      <w:pPr>
        <w:tabs>
          <w:tab w:val="num" w:pos="3600"/>
        </w:tabs>
        <w:ind w:left="3600" w:hanging="360"/>
      </w:pPr>
      <w:rPr>
        <w:rFonts w:ascii="Arial" w:hAnsi="Arial" w:hint="default"/>
      </w:rPr>
    </w:lvl>
    <w:lvl w:ilvl="5" w:tplc="1236DFE4" w:tentative="1">
      <w:start w:val="1"/>
      <w:numFmt w:val="bullet"/>
      <w:lvlText w:val="•"/>
      <w:lvlJc w:val="left"/>
      <w:pPr>
        <w:tabs>
          <w:tab w:val="num" w:pos="4320"/>
        </w:tabs>
        <w:ind w:left="4320" w:hanging="360"/>
      </w:pPr>
      <w:rPr>
        <w:rFonts w:ascii="Arial" w:hAnsi="Arial" w:hint="default"/>
      </w:rPr>
    </w:lvl>
    <w:lvl w:ilvl="6" w:tplc="D0782D7C" w:tentative="1">
      <w:start w:val="1"/>
      <w:numFmt w:val="bullet"/>
      <w:lvlText w:val="•"/>
      <w:lvlJc w:val="left"/>
      <w:pPr>
        <w:tabs>
          <w:tab w:val="num" w:pos="5040"/>
        </w:tabs>
        <w:ind w:left="5040" w:hanging="360"/>
      </w:pPr>
      <w:rPr>
        <w:rFonts w:ascii="Arial" w:hAnsi="Arial" w:hint="default"/>
      </w:rPr>
    </w:lvl>
    <w:lvl w:ilvl="7" w:tplc="58BA63CC" w:tentative="1">
      <w:start w:val="1"/>
      <w:numFmt w:val="bullet"/>
      <w:lvlText w:val="•"/>
      <w:lvlJc w:val="left"/>
      <w:pPr>
        <w:tabs>
          <w:tab w:val="num" w:pos="5760"/>
        </w:tabs>
        <w:ind w:left="5760" w:hanging="360"/>
      </w:pPr>
      <w:rPr>
        <w:rFonts w:ascii="Arial" w:hAnsi="Arial" w:hint="default"/>
      </w:rPr>
    </w:lvl>
    <w:lvl w:ilvl="8" w:tplc="ED625AE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12"/>
  </w:num>
  <w:num w:numId="4">
    <w:abstractNumId w:val="7"/>
  </w:num>
  <w:num w:numId="5">
    <w:abstractNumId w:val="5"/>
  </w:num>
  <w:num w:numId="6">
    <w:abstractNumId w:val="11"/>
  </w:num>
  <w:num w:numId="7">
    <w:abstractNumId w:val="1"/>
  </w:num>
  <w:num w:numId="8">
    <w:abstractNumId w:val="6"/>
  </w:num>
  <w:num w:numId="9">
    <w:abstractNumId w:val="13"/>
  </w:num>
  <w:num w:numId="10">
    <w:abstractNumId w:val="9"/>
  </w:num>
  <w:num w:numId="11">
    <w:abstractNumId w:val="4"/>
  </w:num>
  <w:num w:numId="12">
    <w:abstractNumId w:val="10"/>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B1E"/>
    <w:rsid w:val="00000433"/>
    <w:rsid w:val="00000CD9"/>
    <w:rsid w:val="00001880"/>
    <w:rsid w:val="00001E41"/>
    <w:rsid w:val="000027F5"/>
    <w:rsid w:val="0000296D"/>
    <w:rsid w:val="00003795"/>
    <w:rsid w:val="00003A8C"/>
    <w:rsid w:val="0000475B"/>
    <w:rsid w:val="00004992"/>
    <w:rsid w:val="00004AB8"/>
    <w:rsid w:val="00004B75"/>
    <w:rsid w:val="00004CFE"/>
    <w:rsid w:val="00005BE8"/>
    <w:rsid w:val="00006449"/>
    <w:rsid w:val="0000655E"/>
    <w:rsid w:val="00006786"/>
    <w:rsid w:val="00007036"/>
    <w:rsid w:val="000071CC"/>
    <w:rsid w:val="000072F2"/>
    <w:rsid w:val="0000734C"/>
    <w:rsid w:val="000076CD"/>
    <w:rsid w:val="00007BD7"/>
    <w:rsid w:val="00010263"/>
    <w:rsid w:val="000107DA"/>
    <w:rsid w:val="00010F52"/>
    <w:rsid w:val="00011182"/>
    <w:rsid w:val="000118F1"/>
    <w:rsid w:val="00011D53"/>
    <w:rsid w:val="00011EBC"/>
    <w:rsid w:val="0001208A"/>
    <w:rsid w:val="000124D9"/>
    <w:rsid w:val="00012DAA"/>
    <w:rsid w:val="0001317B"/>
    <w:rsid w:val="00013356"/>
    <w:rsid w:val="0001372D"/>
    <w:rsid w:val="0001380A"/>
    <w:rsid w:val="00013CB6"/>
    <w:rsid w:val="00013EF8"/>
    <w:rsid w:val="0001425E"/>
    <w:rsid w:val="000149B6"/>
    <w:rsid w:val="00015120"/>
    <w:rsid w:val="00015983"/>
    <w:rsid w:val="00016EF6"/>
    <w:rsid w:val="00017D5B"/>
    <w:rsid w:val="00017F8F"/>
    <w:rsid w:val="00020500"/>
    <w:rsid w:val="000212AA"/>
    <w:rsid w:val="000213B9"/>
    <w:rsid w:val="000215FD"/>
    <w:rsid w:val="0002162F"/>
    <w:rsid w:val="00021DEC"/>
    <w:rsid w:val="00022257"/>
    <w:rsid w:val="00022309"/>
    <w:rsid w:val="00022CD0"/>
    <w:rsid w:val="00022D5A"/>
    <w:rsid w:val="00023335"/>
    <w:rsid w:val="00024439"/>
    <w:rsid w:val="000254AF"/>
    <w:rsid w:val="00025DD1"/>
    <w:rsid w:val="00026395"/>
    <w:rsid w:val="0002647B"/>
    <w:rsid w:val="00026661"/>
    <w:rsid w:val="00026C1B"/>
    <w:rsid w:val="0002741B"/>
    <w:rsid w:val="00027653"/>
    <w:rsid w:val="0003034F"/>
    <w:rsid w:val="00030A77"/>
    <w:rsid w:val="00030B46"/>
    <w:rsid w:val="0003139A"/>
    <w:rsid w:val="00032E36"/>
    <w:rsid w:val="00033198"/>
    <w:rsid w:val="00033891"/>
    <w:rsid w:val="000339B9"/>
    <w:rsid w:val="000346AF"/>
    <w:rsid w:val="000350C9"/>
    <w:rsid w:val="00035CDA"/>
    <w:rsid w:val="00036048"/>
    <w:rsid w:val="00036C84"/>
    <w:rsid w:val="00037869"/>
    <w:rsid w:val="00040CFD"/>
    <w:rsid w:val="00041159"/>
    <w:rsid w:val="000412C5"/>
    <w:rsid w:val="00041BAC"/>
    <w:rsid w:val="00041DF4"/>
    <w:rsid w:val="00042150"/>
    <w:rsid w:val="00042997"/>
    <w:rsid w:val="00042A67"/>
    <w:rsid w:val="000430E0"/>
    <w:rsid w:val="00043B93"/>
    <w:rsid w:val="00043F5A"/>
    <w:rsid w:val="00044A9D"/>
    <w:rsid w:val="00044F15"/>
    <w:rsid w:val="000458FD"/>
    <w:rsid w:val="0004605D"/>
    <w:rsid w:val="000471B6"/>
    <w:rsid w:val="0004791B"/>
    <w:rsid w:val="00050904"/>
    <w:rsid w:val="00050E6C"/>
    <w:rsid w:val="000524A1"/>
    <w:rsid w:val="00052BE5"/>
    <w:rsid w:val="00053645"/>
    <w:rsid w:val="00053D90"/>
    <w:rsid w:val="00053EA4"/>
    <w:rsid w:val="00053FB8"/>
    <w:rsid w:val="000547AA"/>
    <w:rsid w:val="00054B6D"/>
    <w:rsid w:val="00054E87"/>
    <w:rsid w:val="00055616"/>
    <w:rsid w:val="0005592D"/>
    <w:rsid w:val="0005599C"/>
    <w:rsid w:val="00055B1C"/>
    <w:rsid w:val="0005681C"/>
    <w:rsid w:val="00056833"/>
    <w:rsid w:val="000568C3"/>
    <w:rsid w:val="00057BAD"/>
    <w:rsid w:val="000600FB"/>
    <w:rsid w:val="00060B62"/>
    <w:rsid w:val="00060E6A"/>
    <w:rsid w:val="0006117E"/>
    <w:rsid w:val="000612A3"/>
    <w:rsid w:val="00061B29"/>
    <w:rsid w:val="00061C89"/>
    <w:rsid w:val="0006207C"/>
    <w:rsid w:val="00062463"/>
    <w:rsid w:val="0006342E"/>
    <w:rsid w:val="00064299"/>
    <w:rsid w:val="0006475F"/>
    <w:rsid w:val="000653E5"/>
    <w:rsid w:val="00065909"/>
    <w:rsid w:val="000659E0"/>
    <w:rsid w:val="000662A9"/>
    <w:rsid w:val="000668FF"/>
    <w:rsid w:val="00066B9D"/>
    <w:rsid w:val="000705EE"/>
    <w:rsid w:val="000708EE"/>
    <w:rsid w:val="00071C0E"/>
    <w:rsid w:val="00071D53"/>
    <w:rsid w:val="00071E96"/>
    <w:rsid w:val="0007253E"/>
    <w:rsid w:val="00073594"/>
    <w:rsid w:val="00073875"/>
    <w:rsid w:val="000740F9"/>
    <w:rsid w:val="000745FE"/>
    <w:rsid w:val="0007485B"/>
    <w:rsid w:val="00074D2C"/>
    <w:rsid w:val="00075E30"/>
    <w:rsid w:val="00075FCD"/>
    <w:rsid w:val="00076842"/>
    <w:rsid w:val="00076A06"/>
    <w:rsid w:val="00076BED"/>
    <w:rsid w:val="00076CCF"/>
    <w:rsid w:val="00077201"/>
    <w:rsid w:val="00077293"/>
    <w:rsid w:val="00077587"/>
    <w:rsid w:val="00080478"/>
    <w:rsid w:val="00080588"/>
    <w:rsid w:val="00080609"/>
    <w:rsid w:val="00081B7E"/>
    <w:rsid w:val="00081FEA"/>
    <w:rsid w:val="00082A49"/>
    <w:rsid w:val="00082EC5"/>
    <w:rsid w:val="000837DB"/>
    <w:rsid w:val="00083824"/>
    <w:rsid w:val="00083DE4"/>
    <w:rsid w:val="00084269"/>
    <w:rsid w:val="00084ABB"/>
    <w:rsid w:val="0008597E"/>
    <w:rsid w:val="00085AA8"/>
    <w:rsid w:val="00085E86"/>
    <w:rsid w:val="00085F66"/>
    <w:rsid w:val="000862F3"/>
    <w:rsid w:val="00086524"/>
    <w:rsid w:val="00086860"/>
    <w:rsid w:val="0008787D"/>
    <w:rsid w:val="00087E79"/>
    <w:rsid w:val="00090242"/>
    <w:rsid w:val="0009169E"/>
    <w:rsid w:val="00092A49"/>
    <w:rsid w:val="00092E10"/>
    <w:rsid w:val="000942E6"/>
    <w:rsid w:val="000946C4"/>
    <w:rsid w:val="0009470D"/>
    <w:rsid w:val="00094B9E"/>
    <w:rsid w:val="00095390"/>
    <w:rsid w:val="00095C57"/>
    <w:rsid w:val="00095CBE"/>
    <w:rsid w:val="00095D9B"/>
    <w:rsid w:val="00096E4C"/>
    <w:rsid w:val="00097170"/>
    <w:rsid w:val="000A0C41"/>
    <w:rsid w:val="000A0D3E"/>
    <w:rsid w:val="000A109D"/>
    <w:rsid w:val="000A130A"/>
    <w:rsid w:val="000A1CC5"/>
    <w:rsid w:val="000A25AF"/>
    <w:rsid w:val="000A27E7"/>
    <w:rsid w:val="000A2B1D"/>
    <w:rsid w:val="000A2EB5"/>
    <w:rsid w:val="000A2FE5"/>
    <w:rsid w:val="000A3231"/>
    <w:rsid w:val="000A4EB3"/>
    <w:rsid w:val="000A6621"/>
    <w:rsid w:val="000A690B"/>
    <w:rsid w:val="000A6EAF"/>
    <w:rsid w:val="000A6F08"/>
    <w:rsid w:val="000A74B9"/>
    <w:rsid w:val="000A7AD5"/>
    <w:rsid w:val="000A7C0C"/>
    <w:rsid w:val="000B01A0"/>
    <w:rsid w:val="000B07A6"/>
    <w:rsid w:val="000B0C55"/>
    <w:rsid w:val="000B0E09"/>
    <w:rsid w:val="000B1DBD"/>
    <w:rsid w:val="000B2171"/>
    <w:rsid w:val="000B2365"/>
    <w:rsid w:val="000B272A"/>
    <w:rsid w:val="000B2FFA"/>
    <w:rsid w:val="000B3367"/>
    <w:rsid w:val="000B349F"/>
    <w:rsid w:val="000B398D"/>
    <w:rsid w:val="000B4C21"/>
    <w:rsid w:val="000B5049"/>
    <w:rsid w:val="000B52CB"/>
    <w:rsid w:val="000B6A91"/>
    <w:rsid w:val="000B6D08"/>
    <w:rsid w:val="000B7DD5"/>
    <w:rsid w:val="000C0081"/>
    <w:rsid w:val="000C01B2"/>
    <w:rsid w:val="000C01C0"/>
    <w:rsid w:val="000C0D01"/>
    <w:rsid w:val="000C0D7A"/>
    <w:rsid w:val="000C14A9"/>
    <w:rsid w:val="000C2601"/>
    <w:rsid w:val="000C29FC"/>
    <w:rsid w:val="000C2B80"/>
    <w:rsid w:val="000C332E"/>
    <w:rsid w:val="000C4962"/>
    <w:rsid w:val="000C4B4F"/>
    <w:rsid w:val="000C4D64"/>
    <w:rsid w:val="000C4D7A"/>
    <w:rsid w:val="000C5C6C"/>
    <w:rsid w:val="000C5D22"/>
    <w:rsid w:val="000C6B5D"/>
    <w:rsid w:val="000C6EBC"/>
    <w:rsid w:val="000C7D8B"/>
    <w:rsid w:val="000C7E6A"/>
    <w:rsid w:val="000D04F8"/>
    <w:rsid w:val="000D0638"/>
    <w:rsid w:val="000D0829"/>
    <w:rsid w:val="000D08CD"/>
    <w:rsid w:val="000D1007"/>
    <w:rsid w:val="000D108D"/>
    <w:rsid w:val="000D15B4"/>
    <w:rsid w:val="000D2243"/>
    <w:rsid w:val="000D283B"/>
    <w:rsid w:val="000D2AB6"/>
    <w:rsid w:val="000D2BC5"/>
    <w:rsid w:val="000D3237"/>
    <w:rsid w:val="000D3DB0"/>
    <w:rsid w:val="000D4210"/>
    <w:rsid w:val="000D4A7F"/>
    <w:rsid w:val="000D4BD5"/>
    <w:rsid w:val="000D4CA0"/>
    <w:rsid w:val="000D5E6F"/>
    <w:rsid w:val="000D6224"/>
    <w:rsid w:val="000D63D0"/>
    <w:rsid w:val="000D75FF"/>
    <w:rsid w:val="000D7D04"/>
    <w:rsid w:val="000E0A7F"/>
    <w:rsid w:val="000E0D2E"/>
    <w:rsid w:val="000E0EE3"/>
    <w:rsid w:val="000E0EFC"/>
    <w:rsid w:val="000E1074"/>
    <w:rsid w:val="000E1F9C"/>
    <w:rsid w:val="000E2867"/>
    <w:rsid w:val="000E2B2D"/>
    <w:rsid w:val="000E32A7"/>
    <w:rsid w:val="000E3668"/>
    <w:rsid w:val="000E3917"/>
    <w:rsid w:val="000E417A"/>
    <w:rsid w:val="000E436F"/>
    <w:rsid w:val="000E4A1A"/>
    <w:rsid w:val="000E4D0C"/>
    <w:rsid w:val="000E5043"/>
    <w:rsid w:val="000E5384"/>
    <w:rsid w:val="000E5DC5"/>
    <w:rsid w:val="000E5E41"/>
    <w:rsid w:val="000E6682"/>
    <w:rsid w:val="000E7A49"/>
    <w:rsid w:val="000E7B51"/>
    <w:rsid w:val="000E7C94"/>
    <w:rsid w:val="000F0348"/>
    <w:rsid w:val="000F052B"/>
    <w:rsid w:val="000F0AF5"/>
    <w:rsid w:val="000F0D73"/>
    <w:rsid w:val="000F0E47"/>
    <w:rsid w:val="000F1248"/>
    <w:rsid w:val="000F215D"/>
    <w:rsid w:val="000F2DAE"/>
    <w:rsid w:val="000F3026"/>
    <w:rsid w:val="000F35C4"/>
    <w:rsid w:val="000F3FD1"/>
    <w:rsid w:val="000F472F"/>
    <w:rsid w:val="000F4899"/>
    <w:rsid w:val="000F4D5D"/>
    <w:rsid w:val="000F51A6"/>
    <w:rsid w:val="000F5976"/>
    <w:rsid w:val="000F5F08"/>
    <w:rsid w:val="0010053C"/>
    <w:rsid w:val="00100B55"/>
    <w:rsid w:val="00100C7C"/>
    <w:rsid w:val="00100EC5"/>
    <w:rsid w:val="001011F9"/>
    <w:rsid w:val="00101DD2"/>
    <w:rsid w:val="00104FA0"/>
    <w:rsid w:val="0010529B"/>
    <w:rsid w:val="001058DD"/>
    <w:rsid w:val="001075DE"/>
    <w:rsid w:val="0010762C"/>
    <w:rsid w:val="001078E0"/>
    <w:rsid w:val="001079AC"/>
    <w:rsid w:val="00107E4B"/>
    <w:rsid w:val="0011020B"/>
    <w:rsid w:val="001109C7"/>
    <w:rsid w:val="00110B80"/>
    <w:rsid w:val="00111179"/>
    <w:rsid w:val="00111B92"/>
    <w:rsid w:val="0011288A"/>
    <w:rsid w:val="00112B4A"/>
    <w:rsid w:val="001134F7"/>
    <w:rsid w:val="00113D98"/>
    <w:rsid w:val="00113F15"/>
    <w:rsid w:val="001144EC"/>
    <w:rsid w:val="00115094"/>
    <w:rsid w:val="00115B1E"/>
    <w:rsid w:val="00115DEE"/>
    <w:rsid w:val="00116489"/>
    <w:rsid w:val="001164C5"/>
    <w:rsid w:val="001168C2"/>
    <w:rsid w:val="001174A1"/>
    <w:rsid w:val="00117759"/>
    <w:rsid w:val="001177C5"/>
    <w:rsid w:val="00117A55"/>
    <w:rsid w:val="00117CB8"/>
    <w:rsid w:val="0012003C"/>
    <w:rsid w:val="00120303"/>
    <w:rsid w:val="00120A7A"/>
    <w:rsid w:val="00120C78"/>
    <w:rsid w:val="00121530"/>
    <w:rsid w:val="00121A70"/>
    <w:rsid w:val="00121B43"/>
    <w:rsid w:val="001228C5"/>
    <w:rsid w:val="00122D56"/>
    <w:rsid w:val="00122FCF"/>
    <w:rsid w:val="00123B13"/>
    <w:rsid w:val="00123DC8"/>
    <w:rsid w:val="00123F76"/>
    <w:rsid w:val="0012450D"/>
    <w:rsid w:val="00124D6E"/>
    <w:rsid w:val="0012510D"/>
    <w:rsid w:val="00125228"/>
    <w:rsid w:val="00125495"/>
    <w:rsid w:val="00125601"/>
    <w:rsid w:val="0012561E"/>
    <w:rsid w:val="001268E9"/>
    <w:rsid w:val="00127256"/>
    <w:rsid w:val="00130F07"/>
    <w:rsid w:val="00131DB4"/>
    <w:rsid w:val="00131EC5"/>
    <w:rsid w:val="00132065"/>
    <w:rsid w:val="00132D2D"/>
    <w:rsid w:val="00132FF9"/>
    <w:rsid w:val="00134B48"/>
    <w:rsid w:val="00134F44"/>
    <w:rsid w:val="00135102"/>
    <w:rsid w:val="00135A11"/>
    <w:rsid w:val="00135B67"/>
    <w:rsid w:val="00136A9B"/>
    <w:rsid w:val="001370DC"/>
    <w:rsid w:val="001372EA"/>
    <w:rsid w:val="001376C5"/>
    <w:rsid w:val="001378EE"/>
    <w:rsid w:val="00137C9E"/>
    <w:rsid w:val="00137EB7"/>
    <w:rsid w:val="00140332"/>
    <w:rsid w:val="00140BA4"/>
    <w:rsid w:val="001422E4"/>
    <w:rsid w:val="001427CC"/>
    <w:rsid w:val="00142FA7"/>
    <w:rsid w:val="001430CC"/>
    <w:rsid w:val="00143FE2"/>
    <w:rsid w:val="001442C1"/>
    <w:rsid w:val="00144471"/>
    <w:rsid w:val="001451E4"/>
    <w:rsid w:val="00145C52"/>
    <w:rsid w:val="00145C81"/>
    <w:rsid w:val="00146E6A"/>
    <w:rsid w:val="0014734E"/>
    <w:rsid w:val="00147394"/>
    <w:rsid w:val="00147C58"/>
    <w:rsid w:val="00147E3C"/>
    <w:rsid w:val="001503C1"/>
    <w:rsid w:val="00150466"/>
    <w:rsid w:val="00150D83"/>
    <w:rsid w:val="0015278C"/>
    <w:rsid w:val="001529D4"/>
    <w:rsid w:val="00152B27"/>
    <w:rsid w:val="00152CC6"/>
    <w:rsid w:val="00152DE9"/>
    <w:rsid w:val="00152E1B"/>
    <w:rsid w:val="0015322E"/>
    <w:rsid w:val="00153653"/>
    <w:rsid w:val="00153D0F"/>
    <w:rsid w:val="00154310"/>
    <w:rsid w:val="00154AF4"/>
    <w:rsid w:val="0015567D"/>
    <w:rsid w:val="001605AB"/>
    <w:rsid w:val="00161C92"/>
    <w:rsid w:val="00161F69"/>
    <w:rsid w:val="00162230"/>
    <w:rsid w:val="001622AF"/>
    <w:rsid w:val="00162769"/>
    <w:rsid w:val="00162821"/>
    <w:rsid w:val="001628C7"/>
    <w:rsid w:val="001630F5"/>
    <w:rsid w:val="00163D6D"/>
    <w:rsid w:val="00163E40"/>
    <w:rsid w:val="00164593"/>
    <w:rsid w:val="00164873"/>
    <w:rsid w:val="0016574C"/>
    <w:rsid w:val="0016575C"/>
    <w:rsid w:val="00165BBB"/>
    <w:rsid w:val="00166204"/>
    <w:rsid w:val="00166D67"/>
    <w:rsid w:val="0016788B"/>
    <w:rsid w:val="001709D9"/>
    <w:rsid w:val="00170CB0"/>
    <w:rsid w:val="00170E36"/>
    <w:rsid w:val="0017263E"/>
    <w:rsid w:val="00172B7F"/>
    <w:rsid w:val="00172C85"/>
    <w:rsid w:val="001741DB"/>
    <w:rsid w:val="001742CA"/>
    <w:rsid w:val="001748D5"/>
    <w:rsid w:val="0017525D"/>
    <w:rsid w:val="00175689"/>
    <w:rsid w:val="0017583E"/>
    <w:rsid w:val="00175C96"/>
    <w:rsid w:val="00175F90"/>
    <w:rsid w:val="00176380"/>
    <w:rsid w:val="001771B3"/>
    <w:rsid w:val="00177808"/>
    <w:rsid w:val="00177844"/>
    <w:rsid w:val="00177A82"/>
    <w:rsid w:val="00177FC3"/>
    <w:rsid w:val="001801D3"/>
    <w:rsid w:val="00180C1A"/>
    <w:rsid w:val="00182589"/>
    <w:rsid w:val="00182597"/>
    <w:rsid w:val="00182B3C"/>
    <w:rsid w:val="00182C0A"/>
    <w:rsid w:val="001830D3"/>
    <w:rsid w:val="00183A15"/>
    <w:rsid w:val="00183A36"/>
    <w:rsid w:val="00184C44"/>
    <w:rsid w:val="00184DCC"/>
    <w:rsid w:val="00184F47"/>
    <w:rsid w:val="00185131"/>
    <w:rsid w:val="0018537C"/>
    <w:rsid w:val="00185A05"/>
    <w:rsid w:val="00185B90"/>
    <w:rsid w:val="001860A7"/>
    <w:rsid w:val="001860C3"/>
    <w:rsid w:val="00186CED"/>
    <w:rsid w:val="00186EB0"/>
    <w:rsid w:val="00187045"/>
    <w:rsid w:val="001874B8"/>
    <w:rsid w:val="00187D2C"/>
    <w:rsid w:val="00190FA2"/>
    <w:rsid w:val="001918D9"/>
    <w:rsid w:val="001934AE"/>
    <w:rsid w:val="00193DB6"/>
    <w:rsid w:val="00193F8B"/>
    <w:rsid w:val="001944D0"/>
    <w:rsid w:val="00195148"/>
    <w:rsid w:val="00195324"/>
    <w:rsid w:val="00195512"/>
    <w:rsid w:val="001958B8"/>
    <w:rsid w:val="00195B95"/>
    <w:rsid w:val="00195BCF"/>
    <w:rsid w:val="00195E5C"/>
    <w:rsid w:val="00196A80"/>
    <w:rsid w:val="001973FA"/>
    <w:rsid w:val="001A017C"/>
    <w:rsid w:val="001A02AD"/>
    <w:rsid w:val="001A0D13"/>
    <w:rsid w:val="001A181D"/>
    <w:rsid w:val="001A18CA"/>
    <w:rsid w:val="001A2042"/>
    <w:rsid w:val="001A2872"/>
    <w:rsid w:val="001A2CB2"/>
    <w:rsid w:val="001A2F03"/>
    <w:rsid w:val="001A30E8"/>
    <w:rsid w:val="001A3691"/>
    <w:rsid w:val="001A3D7C"/>
    <w:rsid w:val="001A3FE1"/>
    <w:rsid w:val="001A4C15"/>
    <w:rsid w:val="001A4E14"/>
    <w:rsid w:val="001A4FAF"/>
    <w:rsid w:val="001A531F"/>
    <w:rsid w:val="001A5E19"/>
    <w:rsid w:val="001A6047"/>
    <w:rsid w:val="001A6D7E"/>
    <w:rsid w:val="001A705A"/>
    <w:rsid w:val="001B07C0"/>
    <w:rsid w:val="001B0B62"/>
    <w:rsid w:val="001B1482"/>
    <w:rsid w:val="001B18BC"/>
    <w:rsid w:val="001B1F63"/>
    <w:rsid w:val="001B21DE"/>
    <w:rsid w:val="001B2494"/>
    <w:rsid w:val="001B24FC"/>
    <w:rsid w:val="001B3BCE"/>
    <w:rsid w:val="001B47EF"/>
    <w:rsid w:val="001B5B4A"/>
    <w:rsid w:val="001B5CC3"/>
    <w:rsid w:val="001B5E69"/>
    <w:rsid w:val="001B6B8B"/>
    <w:rsid w:val="001C0488"/>
    <w:rsid w:val="001C0F8F"/>
    <w:rsid w:val="001C102F"/>
    <w:rsid w:val="001C1808"/>
    <w:rsid w:val="001C1BF9"/>
    <w:rsid w:val="001C3161"/>
    <w:rsid w:val="001C3268"/>
    <w:rsid w:val="001C39A3"/>
    <w:rsid w:val="001C4EAF"/>
    <w:rsid w:val="001C5236"/>
    <w:rsid w:val="001C5D2D"/>
    <w:rsid w:val="001C60DE"/>
    <w:rsid w:val="001C6A28"/>
    <w:rsid w:val="001C6B80"/>
    <w:rsid w:val="001C6D9D"/>
    <w:rsid w:val="001C79DB"/>
    <w:rsid w:val="001C7B35"/>
    <w:rsid w:val="001C7B5D"/>
    <w:rsid w:val="001D00DC"/>
    <w:rsid w:val="001D01C9"/>
    <w:rsid w:val="001D0592"/>
    <w:rsid w:val="001D0800"/>
    <w:rsid w:val="001D0ADB"/>
    <w:rsid w:val="001D148E"/>
    <w:rsid w:val="001D1E63"/>
    <w:rsid w:val="001D2534"/>
    <w:rsid w:val="001D297F"/>
    <w:rsid w:val="001D30F1"/>
    <w:rsid w:val="001D3863"/>
    <w:rsid w:val="001D395E"/>
    <w:rsid w:val="001D3DF7"/>
    <w:rsid w:val="001D57AE"/>
    <w:rsid w:val="001D590F"/>
    <w:rsid w:val="001D59AB"/>
    <w:rsid w:val="001D5B8A"/>
    <w:rsid w:val="001D5FF7"/>
    <w:rsid w:val="001D67BA"/>
    <w:rsid w:val="001D6A04"/>
    <w:rsid w:val="001E021F"/>
    <w:rsid w:val="001E02F2"/>
    <w:rsid w:val="001E04D9"/>
    <w:rsid w:val="001E09A0"/>
    <w:rsid w:val="001E21DF"/>
    <w:rsid w:val="001E2CB2"/>
    <w:rsid w:val="001E333C"/>
    <w:rsid w:val="001E3D46"/>
    <w:rsid w:val="001E4380"/>
    <w:rsid w:val="001E4928"/>
    <w:rsid w:val="001E529C"/>
    <w:rsid w:val="001E5476"/>
    <w:rsid w:val="001E6443"/>
    <w:rsid w:val="001E698D"/>
    <w:rsid w:val="001E6DB4"/>
    <w:rsid w:val="001E7A7B"/>
    <w:rsid w:val="001E7DB6"/>
    <w:rsid w:val="001F06B3"/>
    <w:rsid w:val="001F1222"/>
    <w:rsid w:val="001F3826"/>
    <w:rsid w:val="001F4491"/>
    <w:rsid w:val="001F4624"/>
    <w:rsid w:val="001F46A7"/>
    <w:rsid w:val="001F4A71"/>
    <w:rsid w:val="001F4EA2"/>
    <w:rsid w:val="001F5E4A"/>
    <w:rsid w:val="001F6A30"/>
    <w:rsid w:val="001F725C"/>
    <w:rsid w:val="001F72D4"/>
    <w:rsid w:val="001F75F4"/>
    <w:rsid w:val="001F7E30"/>
    <w:rsid w:val="00200889"/>
    <w:rsid w:val="00200A59"/>
    <w:rsid w:val="00201612"/>
    <w:rsid w:val="00202174"/>
    <w:rsid w:val="002026C2"/>
    <w:rsid w:val="00202BF3"/>
    <w:rsid w:val="00202D6E"/>
    <w:rsid w:val="00202E61"/>
    <w:rsid w:val="002038F4"/>
    <w:rsid w:val="00204030"/>
    <w:rsid w:val="002041E4"/>
    <w:rsid w:val="0020490A"/>
    <w:rsid w:val="00205928"/>
    <w:rsid w:val="00205F66"/>
    <w:rsid w:val="002067B9"/>
    <w:rsid w:val="002067EF"/>
    <w:rsid w:val="00207270"/>
    <w:rsid w:val="002075AB"/>
    <w:rsid w:val="00207795"/>
    <w:rsid w:val="002105BD"/>
    <w:rsid w:val="00211551"/>
    <w:rsid w:val="0021198A"/>
    <w:rsid w:val="002123A5"/>
    <w:rsid w:val="0021282A"/>
    <w:rsid w:val="002131FF"/>
    <w:rsid w:val="00213672"/>
    <w:rsid w:val="002138A6"/>
    <w:rsid w:val="00213CA1"/>
    <w:rsid w:val="00214138"/>
    <w:rsid w:val="00215042"/>
    <w:rsid w:val="0021570D"/>
    <w:rsid w:val="00215B58"/>
    <w:rsid w:val="002163B9"/>
    <w:rsid w:val="00216FAE"/>
    <w:rsid w:val="002176CF"/>
    <w:rsid w:val="002176E3"/>
    <w:rsid w:val="002177B6"/>
    <w:rsid w:val="002178F4"/>
    <w:rsid w:val="00220839"/>
    <w:rsid w:val="00221830"/>
    <w:rsid w:val="0022235A"/>
    <w:rsid w:val="00222F70"/>
    <w:rsid w:val="002230D7"/>
    <w:rsid w:val="002236E0"/>
    <w:rsid w:val="00223C0C"/>
    <w:rsid w:val="00223C89"/>
    <w:rsid w:val="002243D3"/>
    <w:rsid w:val="00224E4E"/>
    <w:rsid w:val="002257B7"/>
    <w:rsid w:val="00225BCF"/>
    <w:rsid w:val="00225C14"/>
    <w:rsid w:val="00225D97"/>
    <w:rsid w:val="00226137"/>
    <w:rsid w:val="00226442"/>
    <w:rsid w:val="0022745A"/>
    <w:rsid w:val="00227D92"/>
    <w:rsid w:val="002301AC"/>
    <w:rsid w:val="00230544"/>
    <w:rsid w:val="00231564"/>
    <w:rsid w:val="0023169B"/>
    <w:rsid w:val="00231813"/>
    <w:rsid w:val="002322AB"/>
    <w:rsid w:val="002327CA"/>
    <w:rsid w:val="00232823"/>
    <w:rsid w:val="00232882"/>
    <w:rsid w:val="002333C3"/>
    <w:rsid w:val="00233513"/>
    <w:rsid w:val="00233BD5"/>
    <w:rsid w:val="002347C6"/>
    <w:rsid w:val="00235810"/>
    <w:rsid w:val="00235B52"/>
    <w:rsid w:val="0023662D"/>
    <w:rsid w:val="00236CAD"/>
    <w:rsid w:val="00237B68"/>
    <w:rsid w:val="00237DD0"/>
    <w:rsid w:val="00237ECD"/>
    <w:rsid w:val="002401D3"/>
    <w:rsid w:val="00240210"/>
    <w:rsid w:val="002404F1"/>
    <w:rsid w:val="002406B5"/>
    <w:rsid w:val="002424CE"/>
    <w:rsid w:val="002424FA"/>
    <w:rsid w:val="0024311A"/>
    <w:rsid w:val="00243775"/>
    <w:rsid w:val="002438A8"/>
    <w:rsid w:val="002438AE"/>
    <w:rsid w:val="002439BA"/>
    <w:rsid w:val="00243C6A"/>
    <w:rsid w:val="002449A2"/>
    <w:rsid w:val="00244E1E"/>
    <w:rsid w:val="0024533E"/>
    <w:rsid w:val="00245979"/>
    <w:rsid w:val="00246E7F"/>
    <w:rsid w:val="00247B7C"/>
    <w:rsid w:val="00247D46"/>
    <w:rsid w:val="00250509"/>
    <w:rsid w:val="00250CD9"/>
    <w:rsid w:val="002513C8"/>
    <w:rsid w:val="00252095"/>
    <w:rsid w:val="002522AA"/>
    <w:rsid w:val="00252895"/>
    <w:rsid w:val="002533E6"/>
    <w:rsid w:val="002535D3"/>
    <w:rsid w:val="00253BD0"/>
    <w:rsid w:val="00253E95"/>
    <w:rsid w:val="00254C1A"/>
    <w:rsid w:val="002557E4"/>
    <w:rsid w:val="0025584B"/>
    <w:rsid w:val="00256903"/>
    <w:rsid w:val="002607DB"/>
    <w:rsid w:val="0026096E"/>
    <w:rsid w:val="0026151D"/>
    <w:rsid w:val="00261B0C"/>
    <w:rsid w:val="00261EC0"/>
    <w:rsid w:val="0026216F"/>
    <w:rsid w:val="00262506"/>
    <w:rsid w:val="002625EF"/>
    <w:rsid w:val="00262B96"/>
    <w:rsid w:val="00263410"/>
    <w:rsid w:val="002638F0"/>
    <w:rsid w:val="002639E0"/>
    <w:rsid w:val="002639F7"/>
    <w:rsid w:val="00263D48"/>
    <w:rsid w:val="00264059"/>
    <w:rsid w:val="0026497A"/>
    <w:rsid w:val="00264D18"/>
    <w:rsid w:val="00265892"/>
    <w:rsid w:val="00265EB7"/>
    <w:rsid w:val="002662CA"/>
    <w:rsid w:val="00267D32"/>
    <w:rsid w:val="002706DB"/>
    <w:rsid w:val="002706EE"/>
    <w:rsid w:val="00270A75"/>
    <w:rsid w:val="00270EAE"/>
    <w:rsid w:val="00271180"/>
    <w:rsid w:val="00271EB2"/>
    <w:rsid w:val="002721CD"/>
    <w:rsid w:val="00272705"/>
    <w:rsid w:val="002730E0"/>
    <w:rsid w:val="0027362D"/>
    <w:rsid w:val="00273650"/>
    <w:rsid w:val="00273867"/>
    <w:rsid w:val="0027399F"/>
    <w:rsid w:val="00273FA0"/>
    <w:rsid w:val="00274F4B"/>
    <w:rsid w:val="002757B7"/>
    <w:rsid w:val="00275BC9"/>
    <w:rsid w:val="00275C26"/>
    <w:rsid w:val="00276891"/>
    <w:rsid w:val="00276B33"/>
    <w:rsid w:val="00276D04"/>
    <w:rsid w:val="0027710D"/>
    <w:rsid w:val="00277731"/>
    <w:rsid w:val="00277F16"/>
    <w:rsid w:val="002803F1"/>
    <w:rsid w:val="00280757"/>
    <w:rsid w:val="00281078"/>
    <w:rsid w:val="00281921"/>
    <w:rsid w:val="00281A69"/>
    <w:rsid w:val="00281A82"/>
    <w:rsid w:val="00281AF9"/>
    <w:rsid w:val="00281EF8"/>
    <w:rsid w:val="002824E0"/>
    <w:rsid w:val="0028264D"/>
    <w:rsid w:val="00282931"/>
    <w:rsid w:val="00282982"/>
    <w:rsid w:val="00282C75"/>
    <w:rsid w:val="00283406"/>
    <w:rsid w:val="002834B9"/>
    <w:rsid w:val="0028372A"/>
    <w:rsid w:val="00283D80"/>
    <w:rsid w:val="002840C3"/>
    <w:rsid w:val="002840F9"/>
    <w:rsid w:val="002855E2"/>
    <w:rsid w:val="00285839"/>
    <w:rsid w:val="0028585B"/>
    <w:rsid w:val="00285959"/>
    <w:rsid w:val="00285A45"/>
    <w:rsid w:val="002860D0"/>
    <w:rsid w:val="00286124"/>
    <w:rsid w:val="00286225"/>
    <w:rsid w:val="0028705D"/>
    <w:rsid w:val="0028733F"/>
    <w:rsid w:val="0028744C"/>
    <w:rsid w:val="00287F49"/>
    <w:rsid w:val="0029092D"/>
    <w:rsid w:val="00290953"/>
    <w:rsid w:val="00290AE8"/>
    <w:rsid w:val="00290E0D"/>
    <w:rsid w:val="0029104B"/>
    <w:rsid w:val="00291057"/>
    <w:rsid w:val="00291B41"/>
    <w:rsid w:val="002922A5"/>
    <w:rsid w:val="0029265B"/>
    <w:rsid w:val="00292695"/>
    <w:rsid w:val="00293160"/>
    <w:rsid w:val="00293C55"/>
    <w:rsid w:val="00293E16"/>
    <w:rsid w:val="0029413F"/>
    <w:rsid w:val="002944C9"/>
    <w:rsid w:val="00294CAE"/>
    <w:rsid w:val="002951F6"/>
    <w:rsid w:val="002954BA"/>
    <w:rsid w:val="0029587C"/>
    <w:rsid w:val="002958C2"/>
    <w:rsid w:val="00295E9E"/>
    <w:rsid w:val="002974A9"/>
    <w:rsid w:val="00297EE1"/>
    <w:rsid w:val="002A01C5"/>
    <w:rsid w:val="002A0AAB"/>
    <w:rsid w:val="002A0FA9"/>
    <w:rsid w:val="002A216D"/>
    <w:rsid w:val="002A2688"/>
    <w:rsid w:val="002A2CDD"/>
    <w:rsid w:val="002A3B4C"/>
    <w:rsid w:val="002A3EE0"/>
    <w:rsid w:val="002A47F9"/>
    <w:rsid w:val="002A4930"/>
    <w:rsid w:val="002A4B8D"/>
    <w:rsid w:val="002A4DB2"/>
    <w:rsid w:val="002A59BF"/>
    <w:rsid w:val="002A5B16"/>
    <w:rsid w:val="002A6258"/>
    <w:rsid w:val="002A661C"/>
    <w:rsid w:val="002A6D05"/>
    <w:rsid w:val="002A6F64"/>
    <w:rsid w:val="002B09E6"/>
    <w:rsid w:val="002B0E62"/>
    <w:rsid w:val="002B1BB9"/>
    <w:rsid w:val="002B1CD7"/>
    <w:rsid w:val="002B2F07"/>
    <w:rsid w:val="002B3AA9"/>
    <w:rsid w:val="002B3B72"/>
    <w:rsid w:val="002B3F68"/>
    <w:rsid w:val="002B4636"/>
    <w:rsid w:val="002B4CEB"/>
    <w:rsid w:val="002B4D81"/>
    <w:rsid w:val="002B52CF"/>
    <w:rsid w:val="002B557E"/>
    <w:rsid w:val="002B56F3"/>
    <w:rsid w:val="002B5E0C"/>
    <w:rsid w:val="002B5F21"/>
    <w:rsid w:val="002B611A"/>
    <w:rsid w:val="002B63E8"/>
    <w:rsid w:val="002B67AE"/>
    <w:rsid w:val="002B72D1"/>
    <w:rsid w:val="002C0CF5"/>
    <w:rsid w:val="002C12F7"/>
    <w:rsid w:val="002C1AC5"/>
    <w:rsid w:val="002C1F45"/>
    <w:rsid w:val="002C34CA"/>
    <w:rsid w:val="002C35C3"/>
    <w:rsid w:val="002C35F4"/>
    <w:rsid w:val="002C3FB2"/>
    <w:rsid w:val="002C62EE"/>
    <w:rsid w:val="002C67BC"/>
    <w:rsid w:val="002C67F6"/>
    <w:rsid w:val="002C72AF"/>
    <w:rsid w:val="002D108E"/>
    <w:rsid w:val="002D14FC"/>
    <w:rsid w:val="002D2AF3"/>
    <w:rsid w:val="002D2E53"/>
    <w:rsid w:val="002D37F9"/>
    <w:rsid w:val="002D3A03"/>
    <w:rsid w:val="002D4F3A"/>
    <w:rsid w:val="002D6275"/>
    <w:rsid w:val="002D6561"/>
    <w:rsid w:val="002D67A4"/>
    <w:rsid w:val="002D680B"/>
    <w:rsid w:val="002D69C6"/>
    <w:rsid w:val="002D6A34"/>
    <w:rsid w:val="002D6DDD"/>
    <w:rsid w:val="002D6F2D"/>
    <w:rsid w:val="002D71C2"/>
    <w:rsid w:val="002D724B"/>
    <w:rsid w:val="002E0C43"/>
    <w:rsid w:val="002E1117"/>
    <w:rsid w:val="002E147D"/>
    <w:rsid w:val="002E155E"/>
    <w:rsid w:val="002E1BE0"/>
    <w:rsid w:val="002E1EA0"/>
    <w:rsid w:val="002E308B"/>
    <w:rsid w:val="002E3262"/>
    <w:rsid w:val="002E3749"/>
    <w:rsid w:val="002E3C86"/>
    <w:rsid w:val="002E3FA9"/>
    <w:rsid w:val="002E4947"/>
    <w:rsid w:val="002E4B96"/>
    <w:rsid w:val="002E4CA3"/>
    <w:rsid w:val="002E520A"/>
    <w:rsid w:val="002E529C"/>
    <w:rsid w:val="002E5FF7"/>
    <w:rsid w:val="002E68F0"/>
    <w:rsid w:val="002E6A04"/>
    <w:rsid w:val="002E7748"/>
    <w:rsid w:val="002F12A0"/>
    <w:rsid w:val="002F1AC9"/>
    <w:rsid w:val="002F1AE6"/>
    <w:rsid w:val="002F2F78"/>
    <w:rsid w:val="002F340B"/>
    <w:rsid w:val="002F34AA"/>
    <w:rsid w:val="002F384E"/>
    <w:rsid w:val="002F3ADA"/>
    <w:rsid w:val="002F413A"/>
    <w:rsid w:val="002F4236"/>
    <w:rsid w:val="002F51F5"/>
    <w:rsid w:val="002F55F9"/>
    <w:rsid w:val="002F58EF"/>
    <w:rsid w:val="002F717F"/>
    <w:rsid w:val="002F72D1"/>
    <w:rsid w:val="002F73C6"/>
    <w:rsid w:val="002F7F9F"/>
    <w:rsid w:val="003006D1"/>
    <w:rsid w:val="00300ECF"/>
    <w:rsid w:val="003019CC"/>
    <w:rsid w:val="00301E19"/>
    <w:rsid w:val="00302413"/>
    <w:rsid w:val="00302924"/>
    <w:rsid w:val="003029DC"/>
    <w:rsid w:val="00303071"/>
    <w:rsid w:val="00303377"/>
    <w:rsid w:val="003037D2"/>
    <w:rsid w:val="00303A0D"/>
    <w:rsid w:val="00303F68"/>
    <w:rsid w:val="00304ECD"/>
    <w:rsid w:val="003054FC"/>
    <w:rsid w:val="0030556D"/>
    <w:rsid w:val="00306057"/>
    <w:rsid w:val="00306F13"/>
    <w:rsid w:val="00307404"/>
    <w:rsid w:val="00307F08"/>
    <w:rsid w:val="003103DF"/>
    <w:rsid w:val="00311258"/>
    <w:rsid w:val="0031167E"/>
    <w:rsid w:val="003119BF"/>
    <w:rsid w:val="00312210"/>
    <w:rsid w:val="0031279D"/>
    <w:rsid w:val="00312B92"/>
    <w:rsid w:val="00313AE1"/>
    <w:rsid w:val="003140AE"/>
    <w:rsid w:val="003143EC"/>
    <w:rsid w:val="00314757"/>
    <w:rsid w:val="00314C7E"/>
    <w:rsid w:val="00314FDD"/>
    <w:rsid w:val="0031515A"/>
    <w:rsid w:val="003151B3"/>
    <w:rsid w:val="00316D0E"/>
    <w:rsid w:val="00316E1F"/>
    <w:rsid w:val="003176E3"/>
    <w:rsid w:val="00320ACD"/>
    <w:rsid w:val="00320F42"/>
    <w:rsid w:val="003216B7"/>
    <w:rsid w:val="00321971"/>
    <w:rsid w:val="00321BD0"/>
    <w:rsid w:val="0032219E"/>
    <w:rsid w:val="003222C3"/>
    <w:rsid w:val="003222E5"/>
    <w:rsid w:val="0032282D"/>
    <w:rsid w:val="003231DF"/>
    <w:rsid w:val="003234AD"/>
    <w:rsid w:val="00323A3D"/>
    <w:rsid w:val="00323D96"/>
    <w:rsid w:val="00324902"/>
    <w:rsid w:val="00324BFB"/>
    <w:rsid w:val="00324D20"/>
    <w:rsid w:val="0032546C"/>
    <w:rsid w:val="00325682"/>
    <w:rsid w:val="00325E31"/>
    <w:rsid w:val="00326452"/>
    <w:rsid w:val="00326A59"/>
    <w:rsid w:val="003273C1"/>
    <w:rsid w:val="003277F5"/>
    <w:rsid w:val="00327D5B"/>
    <w:rsid w:val="00330DE1"/>
    <w:rsid w:val="00331B46"/>
    <w:rsid w:val="0033253C"/>
    <w:rsid w:val="00332674"/>
    <w:rsid w:val="003330FC"/>
    <w:rsid w:val="00333610"/>
    <w:rsid w:val="00333613"/>
    <w:rsid w:val="00333665"/>
    <w:rsid w:val="00333BE5"/>
    <w:rsid w:val="00333E13"/>
    <w:rsid w:val="00333E70"/>
    <w:rsid w:val="00334442"/>
    <w:rsid w:val="0033468A"/>
    <w:rsid w:val="003347AE"/>
    <w:rsid w:val="00334973"/>
    <w:rsid w:val="00335339"/>
    <w:rsid w:val="003354B1"/>
    <w:rsid w:val="003360C7"/>
    <w:rsid w:val="00336C11"/>
    <w:rsid w:val="0033730D"/>
    <w:rsid w:val="003373D0"/>
    <w:rsid w:val="003377E6"/>
    <w:rsid w:val="00337FA9"/>
    <w:rsid w:val="003400DB"/>
    <w:rsid w:val="00340691"/>
    <w:rsid w:val="00340737"/>
    <w:rsid w:val="00341A0D"/>
    <w:rsid w:val="00341C09"/>
    <w:rsid w:val="003429C5"/>
    <w:rsid w:val="00342EE8"/>
    <w:rsid w:val="00342F2D"/>
    <w:rsid w:val="00343A97"/>
    <w:rsid w:val="003443F6"/>
    <w:rsid w:val="00346A01"/>
    <w:rsid w:val="00346EE4"/>
    <w:rsid w:val="0034744A"/>
    <w:rsid w:val="003478FC"/>
    <w:rsid w:val="003503D9"/>
    <w:rsid w:val="00350868"/>
    <w:rsid w:val="00350FC0"/>
    <w:rsid w:val="00351A4F"/>
    <w:rsid w:val="00351C0F"/>
    <w:rsid w:val="00351D07"/>
    <w:rsid w:val="00352CFD"/>
    <w:rsid w:val="003537DC"/>
    <w:rsid w:val="00353A39"/>
    <w:rsid w:val="00353A67"/>
    <w:rsid w:val="00353BF7"/>
    <w:rsid w:val="00353C11"/>
    <w:rsid w:val="0035542B"/>
    <w:rsid w:val="003557DC"/>
    <w:rsid w:val="00355AF2"/>
    <w:rsid w:val="00357304"/>
    <w:rsid w:val="003577F6"/>
    <w:rsid w:val="00360123"/>
    <w:rsid w:val="003608A8"/>
    <w:rsid w:val="00360DC1"/>
    <w:rsid w:val="00360FF9"/>
    <w:rsid w:val="0036108E"/>
    <w:rsid w:val="0036141F"/>
    <w:rsid w:val="00362D0F"/>
    <w:rsid w:val="00362EA9"/>
    <w:rsid w:val="00363472"/>
    <w:rsid w:val="00364BED"/>
    <w:rsid w:val="00365676"/>
    <w:rsid w:val="003658B4"/>
    <w:rsid w:val="00365934"/>
    <w:rsid w:val="003661B0"/>
    <w:rsid w:val="00366253"/>
    <w:rsid w:val="003662EF"/>
    <w:rsid w:val="00366A36"/>
    <w:rsid w:val="0036786D"/>
    <w:rsid w:val="00367A54"/>
    <w:rsid w:val="00367B54"/>
    <w:rsid w:val="00367DF4"/>
    <w:rsid w:val="00367FF8"/>
    <w:rsid w:val="003702F0"/>
    <w:rsid w:val="0037035F"/>
    <w:rsid w:val="00370990"/>
    <w:rsid w:val="00370BFB"/>
    <w:rsid w:val="00370C89"/>
    <w:rsid w:val="003711E2"/>
    <w:rsid w:val="00371538"/>
    <w:rsid w:val="003716DB"/>
    <w:rsid w:val="00372048"/>
    <w:rsid w:val="0037248E"/>
    <w:rsid w:val="00373676"/>
    <w:rsid w:val="003737A2"/>
    <w:rsid w:val="00373DB7"/>
    <w:rsid w:val="00374492"/>
    <w:rsid w:val="00374A9A"/>
    <w:rsid w:val="00374CB9"/>
    <w:rsid w:val="003751C3"/>
    <w:rsid w:val="0037522D"/>
    <w:rsid w:val="003768B6"/>
    <w:rsid w:val="00376DE1"/>
    <w:rsid w:val="00376EC0"/>
    <w:rsid w:val="003806A2"/>
    <w:rsid w:val="003807C8"/>
    <w:rsid w:val="00382299"/>
    <w:rsid w:val="00383787"/>
    <w:rsid w:val="00383F5F"/>
    <w:rsid w:val="00384D7C"/>
    <w:rsid w:val="00384DDE"/>
    <w:rsid w:val="00384F13"/>
    <w:rsid w:val="00385588"/>
    <w:rsid w:val="003858A3"/>
    <w:rsid w:val="00385A1C"/>
    <w:rsid w:val="0038647B"/>
    <w:rsid w:val="003867A2"/>
    <w:rsid w:val="003868C0"/>
    <w:rsid w:val="00386D3F"/>
    <w:rsid w:val="00390BE5"/>
    <w:rsid w:val="00391C40"/>
    <w:rsid w:val="003925CA"/>
    <w:rsid w:val="0039269F"/>
    <w:rsid w:val="0039272D"/>
    <w:rsid w:val="0039491C"/>
    <w:rsid w:val="00394A48"/>
    <w:rsid w:val="00394EDB"/>
    <w:rsid w:val="00395D0C"/>
    <w:rsid w:val="00396127"/>
    <w:rsid w:val="00396F37"/>
    <w:rsid w:val="00396FBE"/>
    <w:rsid w:val="003A0A3B"/>
    <w:rsid w:val="003A2D69"/>
    <w:rsid w:val="003A380D"/>
    <w:rsid w:val="003A4185"/>
    <w:rsid w:val="003A47DE"/>
    <w:rsid w:val="003A73C1"/>
    <w:rsid w:val="003A743D"/>
    <w:rsid w:val="003B01F4"/>
    <w:rsid w:val="003B0788"/>
    <w:rsid w:val="003B0F8F"/>
    <w:rsid w:val="003B0FDF"/>
    <w:rsid w:val="003B10C0"/>
    <w:rsid w:val="003B2D60"/>
    <w:rsid w:val="003B2EE1"/>
    <w:rsid w:val="003B3166"/>
    <w:rsid w:val="003B34E9"/>
    <w:rsid w:val="003B362F"/>
    <w:rsid w:val="003B3DB7"/>
    <w:rsid w:val="003B47C8"/>
    <w:rsid w:val="003B4F9D"/>
    <w:rsid w:val="003B54D7"/>
    <w:rsid w:val="003B5C8D"/>
    <w:rsid w:val="003B61EB"/>
    <w:rsid w:val="003B6C20"/>
    <w:rsid w:val="003B6C5E"/>
    <w:rsid w:val="003B7189"/>
    <w:rsid w:val="003C0036"/>
    <w:rsid w:val="003C0822"/>
    <w:rsid w:val="003C0AEA"/>
    <w:rsid w:val="003C0B38"/>
    <w:rsid w:val="003C1200"/>
    <w:rsid w:val="003C19BC"/>
    <w:rsid w:val="003C24DA"/>
    <w:rsid w:val="003C2850"/>
    <w:rsid w:val="003C2CD3"/>
    <w:rsid w:val="003C2E2C"/>
    <w:rsid w:val="003C3249"/>
    <w:rsid w:val="003C3667"/>
    <w:rsid w:val="003C41CC"/>
    <w:rsid w:val="003C43F5"/>
    <w:rsid w:val="003C4C53"/>
    <w:rsid w:val="003C4DAD"/>
    <w:rsid w:val="003C581C"/>
    <w:rsid w:val="003C5C9D"/>
    <w:rsid w:val="003C7060"/>
    <w:rsid w:val="003C7339"/>
    <w:rsid w:val="003C7F23"/>
    <w:rsid w:val="003D0769"/>
    <w:rsid w:val="003D1656"/>
    <w:rsid w:val="003D27B3"/>
    <w:rsid w:val="003D291E"/>
    <w:rsid w:val="003D2B4D"/>
    <w:rsid w:val="003D332C"/>
    <w:rsid w:val="003D3D71"/>
    <w:rsid w:val="003D3EF3"/>
    <w:rsid w:val="003D423E"/>
    <w:rsid w:val="003D4819"/>
    <w:rsid w:val="003D5536"/>
    <w:rsid w:val="003D55FE"/>
    <w:rsid w:val="003D59C7"/>
    <w:rsid w:val="003D5E24"/>
    <w:rsid w:val="003D64CA"/>
    <w:rsid w:val="003D7B88"/>
    <w:rsid w:val="003E077A"/>
    <w:rsid w:val="003E077C"/>
    <w:rsid w:val="003E07AC"/>
    <w:rsid w:val="003E2474"/>
    <w:rsid w:val="003E2531"/>
    <w:rsid w:val="003E26CF"/>
    <w:rsid w:val="003E279E"/>
    <w:rsid w:val="003E2A8C"/>
    <w:rsid w:val="003E2B3E"/>
    <w:rsid w:val="003E2E12"/>
    <w:rsid w:val="003E480C"/>
    <w:rsid w:val="003E5125"/>
    <w:rsid w:val="003E5520"/>
    <w:rsid w:val="003E5849"/>
    <w:rsid w:val="003E58E4"/>
    <w:rsid w:val="003E6B90"/>
    <w:rsid w:val="003E6DA6"/>
    <w:rsid w:val="003E700E"/>
    <w:rsid w:val="003F0B26"/>
    <w:rsid w:val="003F100A"/>
    <w:rsid w:val="003F197C"/>
    <w:rsid w:val="003F1A70"/>
    <w:rsid w:val="003F1F8A"/>
    <w:rsid w:val="003F26C0"/>
    <w:rsid w:val="003F26CC"/>
    <w:rsid w:val="003F3080"/>
    <w:rsid w:val="003F31E1"/>
    <w:rsid w:val="003F3B01"/>
    <w:rsid w:val="003F3E5A"/>
    <w:rsid w:val="003F4875"/>
    <w:rsid w:val="003F4E4D"/>
    <w:rsid w:val="003F5369"/>
    <w:rsid w:val="003F6522"/>
    <w:rsid w:val="003F6A62"/>
    <w:rsid w:val="003F71F2"/>
    <w:rsid w:val="003F7245"/>
    <w:rsid w:val="003F7695"/>
    <w:rsid w:val="00400113"/>
    <w:rsid w:val="004004BE"/>
    <w:rsid w:val="004010EB"/>
    <w:rsid w:val="0040150C"/>
    <w:rsid w:val="00401552"/>
    <w:rsid w:val="00402515"/>
    <w:rsid w:val="00402677"/>
    <w:rsid w:val="004027E0"/>
    <w:rsid w:val="00402F85"/>
    <w:rsid w:val="00403E56"/>
    <w:rsid w:val="004047C6"/>
    <w:rsid w:val="00404E0A"/>
    <w:rsid w:val="0040545E"/>
    <w:rsid w:val="00406DB3"/>
    <w:rsid w:val="00407C34"/>
    <w:rsid w:val="00407FBC"/>
    <w:rsid w:val="00410520"/>
    <w:rsid w:val="00410A34"/>
    <w:rsid w:val="0041110F"/>
    <w:rsid w:val="0041152C"/>
    <w:rsid w:val="00411B60"/>
    <w:rsid w:val="004123DA"/>
    <w:rsid w:val="00412D55"/>
    <w:rsid w:val="0041315F"/>
    <w:rsid w:val="00413248"/>
    <w:rsid w:val="0041378F"/>
    <w:rsid w:val="00413932"/>
    <w:rsid w:val="00413C04"/>
    <w:rsid w:val="00414214"/>
    <w:rsid w:val="0041437C"/>
    <w:rsid w:val="00414BAC"/>
    <w:rsid w:val="00414BAD"/>
    <w:rsid w:val="00414C6F"/>
    <w:rsid w:val="00414F62"/>
    <w:rsid w:val="004153C4"/>
    <w:rsid w:val="00415519"/>
    <w:rsid w:val="004159FC"/>
    <w:rsid w:val="00415B8F"/>
    <w:rsid w:val="00417227"/>
    <w:rsid w:val="0042113E"/>
    <w:rsid w:val="00421BDF"/>
    <w:rsid w:val="004222C7"/>
    <w:rsid w:val="004227C9"/>
    <w:rsid w:val="00422D59"/>
    <w:rsid w:val="004232DA"/>
    <w:rsid w:val="0042363E"/>
    <w:rsid w:val="00423E8A"/>
    <w:rsid w:val="00424B18"/>
    <w:rsid w:val="00424F6D"/>
    <w:rsid w:val="00427ADA"/>
    <w:rsid w:val="00427D8F"/>
    <w:rsid w:val="00430834"/>
    <w:rsid w:val="0043158F"/>
    <w:rsid w:val="004319F9"/>
    <w:rsid w:val="00431E52"/>
    <w:rsid w:val="00431FEE"/>
    <w:rsid w:val="00432A00"/>
    <w:rsid w:val="00432F10"/>
    <w:rsid w:val="00433102"/>
    <w:rsid w:val="0043443E"/>
    <w:rsid w:val="00434565"/>
    <w:rsid w:val="00434872"/>
    <w:rsid w:val="004348D9"/>
    <w:rsid w:val="0043501D"/>
    <w:rsid w:val="004352B3"/>
    <w:rsid w:val="00435896"/>
    <w:rsid w:val="004359D3"/>
    <w:rsid w:val="00435B2F"/>
    <w:rsid w:val="00436200"/>
    <w:rsid w:val="004362C5"/>
    <w:rsid w:val="004368D6"/>
    <w:rsid w:val="0043729C"/>
    <w:rsid w:val="0044064B"/>
    <w:rsid w:val="004406C1"/>
    <w:rsid w:val="00440948"/>
    <w:rsid w:val="00440A3E"/>
    <w:rsid w:val="00441A0A"/>
    <w:rsid w:val="00441A7D"/>
    <w:rsid w:val="0044287A"/>
    <w:rsid w:val="00442B76"/>
    <w:rsid w:val="00442BF0"/>
    <w:rsid w:val="00442EB5"/>
    <w:rsid w:val="00444484"/>
    <w:rsid w:val="00445342"/>
    <w:rsid w:val="004459C0"/>
    <w:rsid w:val="00445F65"/>
    <w:rsid w:val="0044608F"/>
    <w:rsid w:val="00446404"/>
    <w:rsid w:val="00446458"/>
    <w:rsid w:val="00447EA2"/>
    <w:rsid w:val="004500F8"/>
    <w:rsid w:val="00450C24"/>
    <w:rsid w:val="00450C67"/>
    <w:rsid w:val="00451511"/>
    <w:rsid w:val="00451E47"/>
    <w:rsid w:val="00452195"/>
    <w:rsid w:val="00452A5F"/>
    <w:rsid w:val="00455B5F"/>
    <w:rsid w:val="004562F3"/>
    <w:rsid w:val="00456979"/>
    <w:rsid w:val="00456AAA"/>
    <w:rsid w:val="00456DFD"/>
    <w:rsid w:val="00457591"/>
    <w:rsid w:val="00460AAB"/>
    <w:rsid w:val="00461A2F"/>
    <w:rsid w:val="00463032"/>
    <w:rsid w:val="0046330C"/>
    <w:rsid w:val="0046357B"/>
    <w:rsid w:val="0046382D"/>
    <w:rsid w:val="004639B1"/>
    <w:rsid w:val="004643BA"/>
    <w:rsid w:val="004651DC"/>
    <w:rsid w:val="00465BFA"/>
    <w:rsid w:val="00470357"/>
    <w:rsid w:val="004708ED"/>
    <w:rsid w:val="0047222D"/>
    <w:rsid w:val="004728CF"/>
    <w:rsid w:val="00472A68"/>
    <w:rsid w:val="00472EAD"/>
    <w:rsid w:val="0047363D"/>
    <w:rsid w:val="0047444C"/>
    <w:rsid w:val="004745C5"/>
    <w:rsid w:val="004753E8"/>
    <w:rsid w:val="00476771"/>
    <w:rsid w:val="00476AE4"/>
    <w:rsid w:val="00476B40"/>
    <w:rsid w:val="00477544"/>
    <w:rsid w:val="004776BB"/>
    <w:rsid w:val="00477B18"/>
    <w:rsid w:val="00477F38"/>
    <w:rsid w:val="004806E1"/>
    <w:rsid w:val="00481ECC"/>
    <w:rsid w:val="0048301D"/>
    <w:rsid w:val="004831F3"/>
    <w:rsid w:val="0048372F"/>
    <w:rsid w:val="00484E2C"/>
    <w:rsid w:val="004851EC"/>
    <w:rsid w:val="00485854"/>
    <w:rsid w:val="00486561"/>
    <w:rsid w:val="0048751C"/>
    <w:rsid w:val="00487926"/>
    <w:rsid w:val="00487B5C"/>
    <w:rsid w:val="00487D81"/>
    <w:rsid w:val="00490021"/>
    <w:rsid w:val="0049030B"/>
    <w:rsid w:val="0049129C"/>
    <w:rsid w:val="00491990"/>
    <w:rsid w:val="00491B0C"/>
    <w:rsid w:val="0049216A"/>
    <w:rsid w:val="00492D55"/>
    <w:rsid w:val="00492FB5"/>
    <w:rsid w:val="00493304"/>
    <w:rsid w:val="004935EF"/>
    <w:rsid w:val="00494BE5"/>
    <w:rsid w:val="004952B6"/>
    <w:rsid w:val="004954F1"/>
    <w:rsid w:val="00495D33"/>
    <w:rsid w:val="0049642F"/>
    <w:rsid w:val="004973D0"/>
    <w:rsid w:val="004973FA"/>
    <w:rsid w:val="00497544"/>
    <w:rsid w:val="00497E3E"/>
    <w:rsid w:val="004A05C4"/>
    <w:rsid w:val="004A05FB"/>
    <w:rsid w:val="004A0A62"/>
    <w:rsid w:val="004A0EC1"/>
    <w:rsid w:val="004A2AEC"/>
    <w:rsid w:val="004A31F0"/>
    <w:rsid w:val="004A34BB"/>
    <w:rsid w:val="004A3BD6"/>
    <w:rsid w:val="004A43DE"/>
    <w:rsid w:val="004A4F54"/>
    <w:rsid w:val="004A6668"/>
    <w:rsid w:val="004A6929"/>
    <w:rsid w:val="004A7116"/>
    <w:rsid w:val="004A736F"/>
    <w:rsid w:val="004A778C"/>
    <w:rsid w:val="004B0839"/>
    <w:rsid w:val="004B13FA"/>
    <w:rsid w:val="004B19AB"/>
    <w:rsid w:val="004B2581"/>
    <w:rsid w:val="004B279C"/>
    <w:rsid w:val="004B35F4"/>
    <w:rsid w:val="004B3635"/>
    <w:rsid w:val="004B36DF"/>
    <w:rsid w:val="004B4E1D"/>
    <w:rsid w:val="004B58DE"/>
    <w:rsid w:val="004B5BE2"/>
    <w:rsid w:val="004B73F1"/>
    <w:rsid w:val="004B75F6"/>
    <w:rsid w:val="004B7844"/>
    <w:rsid w:val="004C06DE"/>
    <w:rsid w:val="004C0899"/>
    <w:rsid w:val="004C08F5"/>
    <w:rsid w:val="004C0BD2"/>
    <w:rsid w:val="004C161D"/>
    <w:rsid w:val="004C1AD4"/>
    <w:rsid w:val="004C1FCB"/>
    <w:rsid w:val="004C267D"/>
    <w:rsid w:val="004C3346"/>
    <w:rsid w:val="004C44BA"/>
    <w:rsid w:val="004C4800"/>
    <w:rsid w:val="004C541C"/>
    <w:rsid w:val="004C598A"/>
    <w:rsid w:val="004C6462"/>
    <w:rsid w:val="004C7F81"/>
    <w:rsid w:val="004C7F95"/>
    <w:rsid w:val="004D07BF"/>
    <w:rsid w:val="004D0AB4"/>
    <w:rsid w:val="004D1B9C"/>
    <w:rsid w:val="004D307B"/>
    <w:rsid w:val="004D353B"/>
    <w:rsid w:val="004D4141"/>
    <w:rsid w:val="004D47E4"/>
    <w:rsid w:val="004D48C3"/>
    <w:rsid w:val="004D4EEF"/>
    <w:rsid w:val="004D6204"/>
    <w:rsid w:val="004D6746"/>
    <w:rsid w:val="004D75B2"/>
    <w:rsid w:val="004D7AA5"/>
    <w:rsid w:val="004E0504"/>
    <w:rsid w:val="004E0578"/>
    <w:rsid w:val="004E1FD3"/>
    <w:rsid w:val="004E295D"/>
    <w:rsid w:val="004E34B4"/>
    <w:rsid w:val="004E3680"/>
    <w:rsid w:val="004E3B0D"/>
    <w:rsid w:val="004E3C8E"/>
    <w:rsid w:val="004E4915"/>
    <w:rsid w:val="004E59AF"/>
    <w:rsid w:val="004E6688"/>
    <w:rsid w:val="004E6980"/>
    <w:rsid w:val="004E74FA"/>
    <w:rsid w:val="004E7AD0"/>
    <w:rsid w:val="004F0E4F"/>
    <w:rsid w:val="004F1363"/>
    <w:rsid w:val="004F19FB"/>
    <w:rsid w:val="004F1E13"/>
    <w:rsid w:val="004F2135"/>
    <w:rsid w:val="004F24D5"/>
    <w:rsid w:val="004F3120"/>
    <w:rsid w:val="004F3DB9"/>
    <w:rsid w:val="004F439A"/>
    <w:rsid w:val="004F44FF"/>
    <w:rsid w:val="004F4AB2"/>
    <w:rsid w:val="004F4AD4"/>
    <w:rsid w:val="004F4E73"/>
    <w:rsid w:val="004F5318"/>
    <w:rsid w:val="004F7235"/>
    <w:rsid w:val="004F76EF"/>
    <w:rsid w:val="00500C61"/>
    <w:rsid w:val="005019F9"/>
    <w:rsid w:val="00502ACE"/>
    <w:rsid w:val="00504239"/>
    <w:rsid w:val="00505BE4"/>
    <w:rsid w:val="00506D08"/>
    <w:rsid w:val="00506D64"/>
    <w:rsid w:val="00510387"/>
    <w:rsid w:val="00510DFC"/>
    <w:rsid w:val="00511E8E"/>
    <w:rsid w:val="00512884"/>
    <w:rsid w:val="00512DEE"/>
    <w:rsid w:val="00512E5E"/>
    <w:rsid w:val="00513717"/>
    <w:rsid w:val="0051467F"/>
    <w:rsid w:val="00514C81"/>
    <w:rsid w:val="00514D54"/>
    <w:rsid w:val="00515032"/>
    <w:rsid w:val="005160B6"/>
    <w:rsid w:val="00516AD8"/>
    <w:rsid w:val="00516B65"/>
    <w:rsid w:val="00517228"/>
    <w:rsid w:val="00517444"/>
    <w:rsid w:val="005174E5"/>
    <w:rsid w:val="00517C2F"/>
    <w:rsid w:val="00520589"/>
    <w:rsid w:val="0052197E"/>
    <w:rsid w:val="00522208"/>
    <w:rsid w:val="005228BF"/>
    <w:rsid w:val="005233A5"/>
    <w:rsid w:val="00523510"/>
    <w:rsid w:val="005236EB"/>
    <w:rsid w:val="00523932"/>
    <w:rsid w:val="00524A2E"/>
    <w:rsid w:val="00524AB7"/>
    <w:rsid w:val="005257A8"/>
    <w:rsid w:val="00526D32"/>
    <w:rsid w:val="00526E67"/>
    <w:rsid w:val="00530112"/>
    <w:rsid w:val="005306CC"/>
    <w:rsid w:val="00531A73"/>
    <w:rsid w:val="00532110"/>
    <w:rsid w:val="0053276C"/>
    <w:rsid w:val="00532EB4"/>
    <w:rsid w:val="00533650"/>
    <w:rsid w:val="0053365F"/>
    <w:rsid w:val="00533E74"/>
    <w:rsid w:val="00535B14"/>
    <w:rsid w:val="00535BE4"/>
    <w:rsid w:val="00536703"/>
    <w:rsid w:val="005368C8"/>
    <w:rsid w:val="00536E38"/>
    <w:rsid w:val="005375E1"/>
    <w:rsid w:val="0054020E"/>
    <w:rsid w:val="005403F2"/>
    <w:rsid w:val="0054103C"/>
    <w:rsid w:val="0054105F"/>
    <w:rsid w:val="0054106A"/>
    <w:rsid w:val="005427DD"/>
    <w:rsid w:val="00542948"/>
    <w:rsid w:val="00542F7E"/>
    <w:rsid w:val="00544530"/>
    <w:rsid w:val="005445C9"/>
    <w:rsid w:val="00544E3D"/>
    <w:rsid w:val="005450D3"/>
    <w:rsid w:val="00545509"/>
    <w:rsid w:val="00545E14"/>
    <w:rsid w:val="0054607E"/>
    <w:rsid w:val="00546414"/>
    <w:rsid w:val="00546BD8"/>
    <w:rsid w:val="00546F8D"/>
    <w:rsid w:val="0054778A"/>
    <w:rsid w:val="00547ACD"/>
    <w:rsid w:val="00550DAB"/>
    <w:rsid w:val="00550F33"/>
    <w:rsid w:val="0055195E"/>
    <w:rsid w:val="00552AB5"/>
    <w:rsid w:val="00553511"/>
    <w:rsid w:val="0055407B"/>
    <w:rsid w:val="00554199"/>
    <w:rsid w:val="00554A5D"/>
    <w:rsid w:val="00554AF7"/>
    <w:rsid w:val="005550FF"/>
    <w:rsid w:val="00555832"/>
    <w:rsid w:val="005558FD"/>
    <w:rsid w:val="00555A83"/>
    <w:rsid w:val="005564B7"/>
    <w:rsid w:val="0055659B"/>
    <w:rsid w:val="0055702F"/>
    <w:rsid w:val="00557DDF"/>
    <w:rsid w:val="00560071"/>
    <w:rsid w:val="005604E9"/>
    <w:rsid w:val="00560A6D"/>
    <w:rsid w:val="00560C70"/>
    <w:rsid w:val="00560F41"/>
    <w:rsid w:val="00561037"/>
    <w:rsid w:val="00561E78"/>
    <w:rsid w:val="0056236D"/>
    <w:rsid w:val="005640FF"/>
    <w:rsid w:val="005650BA"/>
    <w:rsid w:val="005652FF"/>
    <w:rsid w:val="0056673D"/>
    <w:rsid w:val="00566F3F"/>
    <w:rsid w:val="00567038"/>
    <w:rsid w:val="00570A70"/>
    <w:rsid w:val="00570B9F"/>
    <w:rsid w:val="00570EB4"/>
    <w:rsid w:val="00571179"/>
    <w:rsid w:val="00571447"/>
    <w:rsid w:val="00571486"/>
    <w:rsid w:val="00571538"/>
    <w:rsid w:val="0057153A"/>
    <w:rsid w:val="00571A61"/>
    <w:rsid w:val="00571E02"/>
    <w:rsid w:val="00572163"/>
    <w:rsid w:val="0057293C"/>
    <w:rsid w:val="00572AC4"/>
    <w:rsid w:val="005731C2"/>
    <w:rsid w:val="005734DD"/>
    <w:rsid w:val="005736B0"/>
    <w:rsid w:val="00574CE9"/>
    <w:rsid w:val="00575251"/>
    <w:rsid w:val="005754F7"/>
    <w:rsid w:val="00575673"/>
    <w:rsid w:val="005759C9"/>
    <w:rsid w:val="00580787"/>
    <w:rsid w:val="00580A6A"/>
    <w:rsid w:val="00580DFD"/>
    <w:rsid w:val="00580FC0"/>
    <w:rsid w:val="00581047"/>
    <w:rsid w:val="0058125A"/>
    <w:rsid w:val="0058261B"/>
    <w:rsid w:val="00582FA2"/>
    <w:rsid w:val="00583888"/>
    <w:rsid w:val="00583A9F"/>
    <w:rsid w:val="00583DB5"/>
    <w:rsid w:val="00583E06"/>
    <w:rsid w:val="005841C9"/>
    <w:rsid w:val="00584394"/>
    <w:rsid w:val="0058442A"/>
    <w:rsid w:val="00584CB6"/>
    <w:rsid w:val="005851A8"/>
    <w:rsid w:val="0058550E"/>
    <w:rsid w:val="00585526"/>
    <w:rsid w:val="00586641"/>
    <w:rsid w:val="00586C3D"/>
    <w:rsid w:val="00590C41"/>
    <w:rsid w:val="00591E3B"/>
    <w:rsid w:val="00592ADF"/>
    <w:rsid w:val="0059317A"/>
    <w:rsid w:val="005934DE"/>
    <w:rsid w:val="0059432A"/>
    <w:rsid w:val="005944A4"/>
    <w:rsid w:val="00594A7D"/>
    <w:rsid w:val="0059509D"/>
    <w:rsid w:val="00596276"/>
    <w:rsid w:val="00596398"/>
    <w:rsid w:val="005978EE"/>
    <w:rsid w:val="005A049D"/>
    <w:rsid w:val="005A066A"/>
    <w:rsid w:val="005A0B20"/>
    <w:rsid w:val="005A127B"/>
    <w:rsid w:val="005A1384"/>
    <w:rsid w:val="005A1833"/>
    <w:rsid w:val="005A2D41"/>
    <w:rsid w:val="005A317E"/>
    <w:rsid w:val="005A37F3"/>
    <w:rsid w:val="005A3F49"/>
    <w:rsid w:val="005A51FE"/>
    <w:rsid w:val="005A6323"/>
    <w:rsid w:val="005A706B"/>
    <w:rsid w:val="005A75C1"/>
    <w:rsid w:val="005B08B2"/>
    <w:rsid w:val="005B0DBD"/>
    <w:rsid w:val="005B14FF"/>
    <w:rsid w:val="005B1888"/>
    <w:rsid w:val="005B1C93"/>
    <w:rsid w:val="005B23E4"/>
    <w:rsid w:val="005B2577"/>
    <w:rsid w:val="005B334D"/>
    <w:rsid w:val="005B3737"/>
    <w:rsid w:val="005B4638"/>
    <w:rsid w:val="005B59B0"/>
    <w:rsid w:val="005B5D75"/>
    <w:rsid w:val="005B6F8C"/>
    <w:rsid w:val="005B6FDF"/>
    <w:rsid w:val="005B7727"/>
    <w:rsid w:val="005B78BB"/>
    <w:rsid w:val="005B7E2A"/>
    <w:rsid w:val="005B7E6B"/>
    <w:rsid w:val="005C17D8"/>
    <w:rsid w:val="005C246C"/>
    <w:rsid w:val="005C26BE"/>
    <w:rsid w:val="005C2A4B"/>
    <w:rsid w:val="005C337A"/>
    <w:rsid w:val="005C3624"/>
    <w:rsid w:val="005C3948"/>
    <w:rsid w:val="005C40C1"/>
    <w:rsid w:val="005C465E"/>
    <w:rsid w:val="005C4759"/>
    <w:rsid w:val="005C50A1"/>
    <w:rsid w:val="005C610A"/>
    <w:rsid w:val="005C6A4D"/>
    <w:rsid w:val="005C6DC6"/>
    <w:rsid w:val="005C71D7"/>
    <w:rsid w:val="005C7F59"/>
    <w:rsid w:val="005C7FC3"/>
    <w:rsid w:val="005D0314"/>
    <w:rsid w:val="005D0654"/>
    <w:rsid w:val="005D0791"/>
    <w:rsid w:val="005D114A"/>
    <w:rsid w:val="005D12BF"/>
    <w:rsid w:val="005D20FC"/>
    <w:rsid w:val="005D29CD"/>
    <w:rsid w:val="005D3472"/>
    <w:rsid w:val="005D377F"/>
    <w:rsid w:val="005D3FE8"/>
    <w:rsid w:val="005D48E7"/>
    <w:rsid w:val="005D4C11"/>
    <w:rsid w:val="005D54FD"/>
    <w:rsid w:val="005D5C25"/>
    <w:rsid w:val="005D6208"/>
    <w:rsid w:val="005D6B12"/>
    <w:rsid w:val="005E04E9"/>
    <w:rsid w:val="005E1765"/>
    <w:rsid w:val="005E18D4"/>
    <w:rsid w:val="005E18FF"/>
    <w:rsid w:val="005E1AD5"/>
    <w:rsid w:val="005E26F1"/>
    <w:rsid w:val="005E2757"/>
    <w:rsid w:val="005E2C85"/>
    <w:rsid w:val="005E3947"/>
    <w:rsid w:val="005E3AB6"/>
    <w:rsid w:val="005E3C86"/>
    <w:rsid w:val="005E524C"/>
    <w:rsid w:val="005E5429"/>
    <w:rsid w:val="005E5555"/>
    <w:rsid w:val="005E5842"/>
    <w:rsid w:val="005E591F"/>
    <w:rsid w:val="005E6297"/>
    <w:rsid w:val="005E6512"/>
    <w:rsid w:val="005E666A"/>
    <w:rsid w:val="005E7CA4"/>
    <w:rsid w:val="005E7F9F"/>
    <w:rsid w:val="005F0AA7"/>
    <w:rsid w:val="005F185B"/>
    <w:rsid w:val="005F2B23"/>
    <w:rsid w:val="005F2BBD"/>
    <w:rsid w:val="005F2F19"/>
    <w:rsid w:val="005F3977"/>
    <w:rsid w:val="005F3D64"/>
    <w:rsid w:val="005F418B"/>
    <w:rsid w:val="005F4261"/>
    <w:rsid w:val="005F480A"/>
    <w:rsid w:val="005F5E9B"/>
    <w:rsid w:val="005F682A"/>
    <w:rsid w:val="005F6C13"/>
    <w:rsid w:val="005F6E01"/>
    <w:rsid w:val="005F6EE8"/>
    <w:rsid w:val="005F759D"/>
    <w:rsid w:val="005F788F"/>
    <w:rsid w:val="005F7911"/>
    <w:rsid w:val="005F7A48"/>
    <w:rsid w:val="00600468"/>
    <w:rsid w:val="006007CF"/>
    <w:rsid w:val="00600A59"/>
    <w:rsid w:val="006010AD"/>
    <w:rsid w:val="0060244A"/>
    <w:rsid w:val="00602D2B"/>
    <w:rsid w:val="00602DEA"/>
    <w:rsid w:val="00604001"/>
    <w:rsid w:val="0060410E"/>
    <w:rsid w:val="00605AD9"/>
    <w:rsid w:val="00606F91"/>
    <w:rsid w:val="00607923"/>
    <w:rsid w:val="00607B3B"/>
    <w:rsid w:val="00607E2C"/>
    <w:rsid w:val="0061017D"/>
    <w:rsid w:val="006120B6"/>
    <w:rsid w:val="006121FE"/>
    <w:rsid w:val="006128B7"/>
    <w:rsid w:val="00612A71"/>
    <w:rsid w:val="00612CB1"/>
    <w:rsid w:val="00613E0E"/>
    <w:rsid w:val="00613E43"/>
    <w:rsid w:val="00614B80"/>
    <w:rsid w:val="00614FA7"/>
    <w:rsid w:val="00615044"/>
    <w:rsid w:val="00616116"/>
    <w:rsid w:val="00616CA5"/>
    <w:rsid w:val="00617AA5"/>
    <w:rsid w:val="00621EBB"/>
    <w:rsid w:val="006228DE"/>
    <w:rsid w:val="00622B05"/>
    <w:rsid w:val="00624B04"/>
    <w:rsid w:val="00626B0F"/>
    <w:rsid w:val="00627415"/>
    <w:rsid w:val="0062781E"/>
    <w:rsid w:val="00627C09"/>
    <w:rsid w:val="00627F74"/>
    <w:rsid w:val="006311C4"/>
    <w:rsid w:val="00631A13"/>
    <w:rsid w:val="00631D9A"/>
    <w:rsid w:val="0063266B"/>
    <w:rsid w:val="006333A5"/>
    <w:rsid w:val="006335A5"/>
    <w:rsid w:val="00633667"/>
    <w:rsid w:val="0063461E"/>
    <w:rsid w:val="0063517F"/>
    <w:rsid w:val="00635C89"/>
    <w:rsid w:val="00636102"/>
    <w:rsid w:val="00636208"/>
    <w:rsid w:val="00637168"/>
    <w:rsid w:val="0063729E"/>
    <w:rsid w:val="0063739E"/>
    <w:rsid w:val="00637443"/>
    <w:rsid w:val="00637445"/>
    <w:rsid w:val="006377FB"/>
    <w:rsid w:val="00637ADF"/>
    <w:rsid w:val="00637AE0"/>
    <w:rsid w:val="00637D53"/>
    <w:rsid w:val="006409A1"/>
    <w:rsid w:val="00640ACE"/>
    <w:rsid w:val="00640B6C"/>
    <w:rsid w:val="006413C2"/>
    <w:rsid w:val="00641A0F"/>
    <w:rsid w:val="00641B2F"/>
    <w:rsid w:val="00642F57"/>
    <w:rsid w:val="0064376C"/>
    <w:rsid w:val="00644F4E"/>
    <w:rsid w:val="0064528E"/>
    <w:rsid w:val="006453EB"/>
    <w:rsid w:val="006458F6"/>
    <w:rsid w:val="00645DFF"/>
    <w:rsid w:val="0064607C"/>
    <w:rsid w:val="006469FD"/>
    <w:rsid w:val="00647D00"/>
    <w:rsid w:val="00650E2F"/>
    <w:rsid w:val="00650EF2"/>
    <w:rsid w:val="00650F70"/>
    <w:rsid w:val="00651132"/>
    <w:rsid w:val="0065170A"/>
    <w:rsid w:val="00651B10"/>
    <w:rsid w:val="00651D81"/>
    <w:rsid w:val="006528B1"/>
    <w:rsid w:val="00652AC8"/>
    <w:rsid w:val="00652BC9"/>
    <w:rsid w:val="00652E45"/>
    <w:rsid w:val="00653ABD"/>
    <w:rsid w:val="00653D78"/>
    <w:rsid w:val="00654A84"/>
    <w:rsid w:val="00654DD5"/>
    <w:rsid w:val="0065570C"/>
    <w:rsid w:val="0065596F"/>
    <w:rsid w:val="00655BCD"/>
    <w:rsid w:val="0065631F"/>
    <w:rsid w:val="006564C0"/>
    <w:rsid w:val="00657051"/>
    <w:rsid w:val="00657509"/>
    <w:rsid w:val="006579BF"/>
    <w:rsid w:val="00657D31"/>
    <w:rsid w:val="00660150"/>
    <w:rsid w:val="006601BA"/>
    <w:rsid w:val="00660CB2"/>
    <w:rsid w:val="006631E2"/>
    <w:rsid w:val="006633D2"/>
    <w:rsid w:val="00663948"/>
    <w:rsid w:val="00664512"/>
    <w:rsid w:val="00664B53"/>
    <w:rsid w:val="00664DB5"/>
    <w:rsid w:val="00665EB1"/>
    <w:rsid w:val="006661DC"/>
    <w:rsid w:val="006668EE"/>
    <w:rsid w:val="00666BD7"/>
    <w:rsid w:val="00666FDB"/>
    <w:rsid w:val="00670511"/>
    <w:rsid w:val="0067097E"/>
    <w:rsid w:val="00670BFE"/>
    <w:rsid w:val="00670C7A"/>
    <w:rsid w:val="006710E0"/>
    <w:rsid w:val="00671380"/>
    <w:rsid w:val="006713CF"/>
    <w:rsid w:val="006718F3"/>
    <w:rsid w:val="00672218"/>
    <w:rsid w:val="006727E0"/>
    <w:rsid w:val="00672F39"/>
    <w:rsid w:val="00673A25"/>
    <w:rsid w:val="0067423F"/>
    <w:rsid w:val="00674337"/>
    <w:rsid w:val="006747ED"/>
    <w:rsid w:val="00674A97"/>
    <w:rsid w:val="006756F4"/>
    <w:rsid w:val="006759FE"/>
    <w:rsid w:val="0067711C"/>
    <w:rsid w:val="0067761B"/>
    <w:rsid w:val="0067797C"/>
    <w:rsid w:val="00677AA5"/>
    <w:rsid w:val="00681FF7"/>
    <w:rsid w:val="00682C2F"/>
    <w:rsid w:val="00682D75"/>
    <w:rsid w:val="0068309A"/>
    <w:rsid w:val="00683153"/>
    <w:rsid w:val="006835B3"/>
    <w:rsid w:val="00683C68"/>
    <w:rsid w:val="00683C75"/>
    <w:rsid w:val="00684119"/>
    <w:rsid w:val="0068522C"/>
    <w:rsid w:val="006859E9"/>
    <w:rsid w:val="00685A74"/>
    <w:rsid w:val="0068665C"/>
    <w:rsid w:val="006906EA"/>
    <w:rsid w:val="00690F06"/>
    <w:rsid w:val="00691584"/>
    <w:rsid w:val="006922E1"/>
    <w:rsid w:val="00692591"/>
    <w:rsid w:val="00693C98"/>
    <w:rsid w:val="006954CE"/>
    <w:rsid w:val="0069559A"/>
    <w:rsid w:val="00695801"/>
    <w:rsid w:val="006965DA"/>
    <w:rsid w:val="00696C74"/>
    <w:rsid w:val="00697D3C"/>
    <w:rsid w:val="006A0644"/>
    <w:rsid w:val="006A0DDA"/>
    <w:rsid w:val="006A1557"/>
    <w:rsid w:val="006A2B92"/>
    <w:rsid w:val="006A2EF8"/>
    <w:rsid w:val="006A3588"/>
    <w:rsid w:val="006A408E"/>
    <w:rsid w:val="006A4674"/>
    <w:rsid w:val="006A5031"/>
    <w:rsid w:val="006A63E9"/>
    <w:rsid w:val="006A669A"/>
    <w:rsid w:val="006A68EF"/>
    <w:rsid w:val="006A6A6F"/>
    <w:rsid w:val="006A7EDA"/>
    <w:rsid w:val="006B0ACB"/>
    <w:rsid w:val="006B1205"/>
    <w:rsid w:val="006B1713"/>
    <w:rsid w:val="006B1C99"/>
    <w:rsid w:val="006B1F5C"/>
    <w:rsid w:val="006B24D3"/>
    <w:rsid w:val="006B288C"/>
    <w:rsid w:val="006B2B69"/>
    <w:rsid w:val="006B2ECA"/>
    <w:rsid w:val="006B3C71"/>
    <w:rsid w:val="006B3FB9"/>
    <w:rsid w:val="006B4CE5"/>
    <w:rsid w:val="006B509E"/>
    <w:rsid w:val="006B61A1"/>
    <w:rsid w:val="006B65E3"/>
    <w:rsid w:val="006B6A2B"/>
    <w:rsid w:val="006B787C"/>
    <w:rsid w:val="006C0557"/>
    <w:rsid w:val="006C1170"/>
    <w:rsid w:val="006C1E46"/>
    <w:rsid w:val="006C1ECD"/>
    <w:rsid w:val="006C1FE2"/>
    <w:rsid w:val="006C2102"/>
    <w:rsid w:val="006C27F3"/>
    <w:rsid w:val="006C3311"/>
    <w:rsid w:val="006C3630"/>
    <w:rsid w:val="006C36C3"/>
    <w:rsid w:val="006C47BF"/>
    <w:rsid w:val="006C48A7"/>
    <w:rsid w:val="006C4B89"/>
    <w:rsid w:val="006C693C"/>
    <w:rsid w:val="006C71F5"/>
    <w:rsid w:val="006C74ED"/>
    <w:rsid w:val="006D07B5"/>
    <w:rsid w:val="006D1632"/>
    <w:rsid w:val="006D1688"/>
    <w:rsid w:val="006D269F"/>
    <w:rsid w:val="006D40F0"/>
    <w:rsid w:val="006D4EF8"/>
    <w:rsid w:val="006D59F7"/>
    <w:rsid w:val="006D5CD8"/>
    <w:rsid w:val="006D6521"/>
    <w:rsid w:val="006D7453"/>
    <w:rsid w:val="006D74BB"/>
    <w:rsid w:val="006D7866"/>
    <w:rsid w:val="006D7A86"/>
    <w:rsid w:val="006E0DE5"/>
    <w:rsid w:val="006E0F66"/>
    <w:rsid w:val="006E18D4"/>
    <w:rsid w:val="006E192B"/>
    <w:rsid w:val="006E26BB"/>
    <w:rsid w:val="006E284F"/>
    <w:rsid w:val="006E2ECA"/>
    <w:rsid w:val="006E34CD"/>
    <w:rsid w:val="006E3FC4"/>
    <w:rsid w:val="006E42B5"/>
    <w:rsid w:val="006E4575"/>
    <w:rsid w:val="006E4D63"/>
    <w:rsid w:val="006E53A9"/>
    <w:rsid w:val="006E5889"/>
    <w:rsid w:val="006E5C4C"/>
    <w:rsid w:val="006E5E37"/>
    <w:rsid w:val="006E63D9"/>
    <w:rsid w:val="006E714D"/>
    <w:rsid w:val="006E71FE"/>
    <w:rsid w:val="006F0C09"/>
    <w:rsid w:val="006F0E39"/>
    <w:rsid w:val="006F0EF4"/>
    <w:rsid w:val="006F1286"/>
    <w:rsid w:val="006F1749"/>
    <w:rsid w:val="006F19CC"/>
    <w:rsid w:val="006F1AFA"/>
    <w:rsid w:val="006F1FFC"/>
    <w:rsid w:val="006F2DF5"/>
    <w:rsid w:val="006F3438"/>
    <w:rsid w:val="006F3B05"/>
    <w:rsid w:val="006F4749"/>
    <w:rsid w:val="006F4AAB"/>
    <w:rsid w:val="006F4AAC"/>
    <w:rsid w:val="006F4D28"/>
    <w:rsid w:val="006F4E13"/>
    <w:rsid w:val="006F5842"/>
    <w:rsid w:val="006F5E69"/>
    <w:rsid w:val="006F5F63"/>
    <w:rsid w:val="006F65AC"/>
    <w:rsid w:val="006F706E"/>
    <w:rsid w:val="00700662"/>
    <w:rsid w:val="007007C4"/>
    <w:rsid w:val="00700BAF"/>
    <w:rsid w:val="00700DB4"/>
    <w:rsid w:val="0070128B"/>
    <w:rsid w:val="007012BF"/>
    <w:rsid w:val="007013A5"/>
    <w:rsid w:val="0070140A"/>
    <w:rsid w:val="00701750"/>
    <w:rsid w:val="00701C00"/>
    <w:rsid w:val="00701E29"/>
    <w:rsid w:val="007021E5"/>
    <w:rsid w:val="00703040"/>
    <w:rsid w:val="007033D1"/>
    <w:rsid w:val="00703962"/>
    <w:rsid w:val="00705112"/>
    <w:rsid w:val="00706B7A"/>
    <w:rsid w:val="00706D91"/>
    <w:rsid w:val="00707271"/>
    <w:rsid w:val="0071000B"/>
    <w:rsid w:val="007107A7"/>
    <w:rsid w:val="00710803"/>
    <w:rsid w:val="007109BD"/>
    <w:rsid w:val="007117F4"/>
    <w:rsid w:val="0071278D"/>
    <w:rsid w:val="00712D31"/>
    <w:rsid w:val="00713B8F"/>
    <w:rsid w:val="007156F1"/>
    <w:rsid w:val="00715E16"/>
    <w:rsid w:val="007174A9"/>
    <w:rsid w:val="007175A7"/>
    <w:rsid w:val="007179E9"/>
    <w:rsid w:val="00717DC5"/>
    <w:rsid w:val="007205D4"/>
    <w:rsid w:val="00720B6B"/>
    <w:rsid w:val="00720E59"/>
    <w:rsid w:val="0072145D"/>
    <w:rsid w:val="00722816"/>
    <w:rsid w:val="00722AFA"/>
    <w:rsid w:val="00722B28"/>
    <w:rsid w:val="00722D53"/>
    <w:rsid w:val="00722FE2"/>
    <w:rsid w:val="00723319"/>
    <w:rsid w:val="00723860"/>
    <w:rsid w:val="00724630"/>
    <w:rsid w:val="00726EB7"/>
    <w:rsid w:val="00731578"/>
    <w:rsid w:val="00731715"/>
    <w:rsid w:val="00731FD8"/>
    <w:rsid w:val="00732381"/>
    <w:rsid w:val="00732F0C"/>
    <w:rsid w:val="00734E9E"/>
    <w:rsid w:val="00735944"/>
    <w:rsid w:val="00737366"/>
    <w:rsid w:val="0073751C"/>
    <w:rsid w:val="007375E8"/>
    <w:rsid w:val="00740151"/>
    <w:rsid w:val="0074048F"/>
    <w:rsid w:val="007408E3"/>
    <w:rsid w:val="00741445"/>
    <w:rsid w:val="00741900"/>
    <w:rsid w:val="00742F02"/>
    <w:rsid w:val="0074356E"/>
    <w:rsid w:val="007437BA"/>
    <w:rsid w:val="007446BE"/>
    <w:rsid w:val="0074480A"/>
    <w:rsid w:val="00745189"/>
    <w:rsid w:val="00746F13"/>
    <w:rsid w:val="00746F97"/>
    <w:rsid w:val="0074732F"/>
    <w:rsid w:val="00747A45"/>
    <w:rsid w:val="007505B4"/>
    <w:rsid w:val="00750F71"/>
    <w:rsid w:val="00752040"/>
    <w:rsid w:val="007526B1"/>
    <w:rsid w:val="00752E4C"/>
    <w:rsid w:val="007539F3"/>
    <w:rsid w:val="007544FD"/>
    <w:rsid w:val="00754AAD"/>
    <w:rsid w:val="00757529"/>
    <w:rsid w:val="00757758"/>
    <w:rsid w:val="00760CEE"/>
    <w:rsid w:val="007614DD"/>
    <w:rsid w:val="00761BA9"/>
    <w:rsid w:val="007621F5"/>
    <w:rsid w:val="00762227"/>
    <w:rsid w:val="00762C48"/>
    <w:rsid w:val="007637C0"/>
    <w:rsid w:val="00763FAA"/>
    <w:rsid w:val="0076454F"/>
    <w:rsid w:val="00764A20"/>
    <w:rsid w:val="00764BAA"/>
    <w:rsid w:val="00764F17"/>
    <w:rsid w:val="007652A0"/>
    <w:rsid w:val="00765357"/>
    <w:rsid w:val="00765429"/>
    <w:rsid w:val="00765C22"/>
    <w:rsid w:val="00765C67"/>
    <w:rsid w:val="00765D89"/>
    <w:rsid w:val="00766435"/>
    <w:rsid w:val="00766B2A"/>
    <w:rsid w:val="00767DDF"/>
    <w:rsid w:val="007708FF"/>
    <w:rsid w:val="007719E9"/>
    <w:rsid w:val="00773619"/>
    <w:rsid w:val="007739FD"/>
    <w:rsid w:val="00774082"/>
    <w:rsid w:val="007742A0"/>
    <w:rsid w:val="00774606"/>
    <w:rsid w:val="00774B95"/>
    <w:rsid w:val="00774FFC"/>
    <w:rsid w:val="00775766"/>
    <w:rsid w:val="00776DBC"/>
    <w:rsid w:val="0077705B"/>
    <w:rsid w:val="00777BFF"/>
    <w:rsid w:val="00777F34"/>
    <w:rsid w:val="007801E6"/>
    <w:rsid w:val="0078024E"/>
    <w:rsid w:val="00780287"/>
    <w:rsid w:val="00780629"/>
    <w:rsid w:val="00780D70"/>
    <w:rsid w:val="007816CF"/>
    <w:rsid w:val="007817B4"/>
    <w:rsid w:val="00782CAC"/>
    <w:rsid w:val="00782D2F"/>
    <w:rsid w:val="0078355B"/>
    <w:rsid w:val="00784E09"/>
    <w:rsid w:val="00785E7D"/>
    <w:rsid w:val="00786104"/>
    <w:rsid w:val="007867F1"/>
    <w:rsid w:val="00787203"/>
    <w:rsid w:val="0079004C"/>
    <w:rsid w:val="007904DC"/>
    <w:rsid w:val="00790770"/>
    <w:rsid w:val="00790D9B"/>
    <w:rsid w:val="0079128A"/>
    <w:rsid w:val="007926EA"/>
    <w:rsid w:val="00792874"/>
    <w:rsid w:val="00792B85"/>
    <w:rsid w:val="00792C55"/>
    <w:rsid w:val="00793D7B"/>
    <w:rsid w:val="00794467"/>
    <w:rsid w:val="007950A2"/>
    <w:rsid w:val="00795EDA"/>
    <w:rsid w:val="007975CF"/>
    <w:rsid w:val="007976FA"/>
    <w:rsid w:val="00797E0C"/>
    <w:rsid w:val="007A0D57"/>
    <w:rsid w:val="007A0D65"/>
    <w:rsid w:val="007A1015"/>
    <w:rsid w:val="007A1190"/>
    <w:rsid w:val="007A11AA"/>
    <w:rsid w:val="007A16BF"/>
    <w:rsid w:val="007A1939"/>
    <w:rsid w:val="007A1DD9"/>
    <w:rsid w:val="007A21B2"/>
    <w:rsid w:val="007A2FFC"/>
    <w:rsid w:val="007A33E4"/>
    <w:rsid w:val="007A375D"/>
    <w:rsid w:val="007A3F90"/>
    <w:rsid w:val="007A5575"/>
    <w:rsid w:val="007A5629"/>
    <w:rsid w:val="007A7B96"/>
    <w:rsid w:val="007A7E6B"/>
    <w:rsid w:val="007A7FC3"/>
    <w:rsid w:val="007B03E4"/>
    <w:rsid w:val="007B0634"/>
    <w:rsid w:val="007B071F"/>
    <w:rsid w:val="007B0D49"/>
    <w:rsid w:val="007B18ED"/>
    <w:rsid w:val="007B2116"/>
    <w:rsid w:val="007B2205"/>
    <w:rsid w:val="007B2BF8"/>
    <w:rsid w:val="007B2CB8"/>
    <w:rsid w:val="007B2E32"/>
    <w:rsid w:val="007B3189"/>
    <w:rsid w:val="007B454D"/>
    <w:rsid w:val="007B4591"/>
    <w:rsid w:val="007B4EFD"/>
    <w:rsid w:val="007B53F8"/>
    <w:rsid w:val="007B54A0"/>
    <w:rsid w:val="007B6A56"/>
    <w:rsid w:val="007B6B16"/>
    <w:rsid w:val="007B740E"/>
    <w:rsid w:val="007C01A5"/>
    <w:rsid w:val="007C045C"/>
    <w:rsid w:val="007C095B"/>
    <w:rsid w:val="007C15F8"/>
    <w:rsid w:val="007C2150"/>
    <w:rsid w:val="007C2607"/>
    <w:rsid w:val="007C3D69"/>
    <w:rsid w:val="007C40D1"/>
    <w:rsid w:val="007C450A"/>
    <w:rsid w:val="007C5948"/>
    <w:rsid w:val="007C659C"/>
    <w:rsid w:val="007C723F"/>
    <w:rsid w:val="007C7CAC"/>
    <w:rsid w:val="007C7D16"/>
    <w:rsid w:val="007D02F7"/>
    <w:rsid w:val="007D06C6"/>
    <w:rsid w:val="007D09A9"/>
    <w:rsid w:val="007D1579"/>
    <w:rsid w:val="007D242D"/>
    <w:rsid w:val="007D3711"/>
    <w:rsid w:val="007D376C"/>
    <w:rsid w:val="007D41F5"/>
    <w:rsid w:val="007D43D8"/>
    <w:rsid w:val="007D4885"/>
    <w:rsid w:val="007D5DE1"/>
    <w:rsid w:val="007D5F96"/>
    <w:rsid w:val="007D6334"/>
    <w:rsid w:val="007D7EFB"/>
    <w:rsid w:val="007E0094"/>
    <w:rsid w:val="007E0449"/>
    <w:rsid w:val="007E0B81"/>
    <w:rsid w:val="007E0D28"/>
    <w:rsid w:val="007E142A"/>
    <w:rsid w:val="007E1843"/>
    <w:rsid w:val="007E2313"/>
    <w:rsid w:val="007E26E1"/>
    <w:rsid w:val="007E2727"/>
    <w:rsid w:val="007E30AE"/>
    <w:rsid w:val="007E34E5"/>
    <w:rsid w:val="007E3B69"/>
    <w:rsid w:val="007E3ECF"/>
    <w:rsid w:val="007E4FB1"/>
    <w:rsid w:val="007E542F"/>
    <w:rsid w:val="007E60AD"/>
    <w:rsid w:val="007E7252"/>
    <w:rsid w:val="007F0A45"/>
    <w:rsid w:val="007F1208"/>
    <w:rsid w:val="007F2F91"/>
    <w:rsid w:val="007F3293"/>
    <w:rsid w:val="007F3DD3"/>
    <w:rsid w:val="007F3FB5"/>
    <w:rsid w:val="007F437B"/>
    <w:rsid w:val="007F4C95"/>
    <w:rsid w:val="007F648C"/>
    <w:rsid w:val="007F6A22"/>
    <w:rsid w:val="007F6AC4"/>
    <w:rsid w:val="007F792D"/>
    <w:rsid w:val="00801F45"/>
    <w:rsid w:val="00803788"/>
    <w:rsid w:val="00803AAC"/>
    <w:rsid w:val="00803E08"/>
    <w:rsid w:val="00803FAD"/>
    <w:rsid w:val="00803FDD"/>
    <w:rsid w:val="008041DD"/>
    <w:rsid w:val="00804246"/>
    <w:rsid w:val="00804B56"/>
    <w:rsid w:val="008053E6"/>
    <w:rsid w:val="00805DAD"/>
    <w:rsid w:val="00805F5B"/>
    <w:rsid w:val="0080704A"/>
    <w:rsid w:val="00807684"/>
    <w:rsid w:val="008078D0"/>
    <w:rsid w:val="00807EAD"/>
    <w:rsid w:val="00810808"/>
    <w:rsid w:val="00810834"/>
    <w:rsid w:val="008118F2"/>
    <w:rsid w:val="00811F2F"/>
    <w:rsid w:val="0081205F"/>
    <w:rsid w:val="008122B7"/>
    <w:rsid w:val="00812814"/>
    <w:rsid w:val="0081325E"/>
    <w:rsid w:val="00813524"/>
    <w:rsid w:val="0081369E"/>
    <w:rsid w:val="008137E6"/>
    <w:rsid w:val="00813DC7"/>
    <w:rsid w:val="00814FF9"/>
    <w:rsid w:val="00815D7C"/>
    <w:rsid w:val="0081690D"/>
    <w:rsid w:val="00816D91"/>
    <w:rsid w:val="0082045D"/>
    <w:rsid w:val="008204BE"/>
    <w:rsid w:val="008204E4"/>
    <w:rsid w:val="00820B97"/>
    <w:rsid w:val="00820F4E"/>
    <w:rsid w:val="008212CA"/>
    <w:rsid w:val="008215EF"/>
    <w:rsid w:val="00822620"/>
    <w:rsid w:val="00822980"/>
    <w:rsid w:val="00825485"/>
    <w:rsid w:val="00825856"/>
    <w:rsid w:val="008264C5"/>
    <w:rsid w:val="008267D8"/>
    <w:rsid w:val="0082753B"/>
    <w:rsid w:val="00830FC0"/>
    <w:rsid w:val="0083114C"/>
    <w:rsid w:val="00831277"/>
    <w:rsid w:val="00831533"/>
    <w:rsid w:val="0083174A"/>
    <w:rsid w:val="00832A09"/>
    <w:rsid w:val="00833B6A"/>
    <w:rsid w:val="00833D31"/>
    <w:rsid w:val="00833F7B"/>
    <w:rsid w:val="008340C7"/>
    <w:rsid w:val="008347B1"/>
    <w:rsid w:val="00834F38"/>
    <w:rsid w:val="0083531F"/>
    <w:rsid w:val="00835820"/>
    <w:rsid w:val="00835ABF"/>
    <w:rsid w:val="00835F42"/>
    <w:rsid w:val="00836073"/>
    <w:rsid w:val="008362C9"/>
    <w:rsid w:val="00836BF9"/>
    <w:rsid w:val="00836D18"/>
    <w:rsid w:val="00837780"/>
    <w:rsid w:val="0084074C"/>
    <w:rsid w:val="00840914"/>
    <w:rsid w:val="00841120"/>
    <w:rsid w:val="00841EFF"/>
    <w:rsid w:val="008436DA"/>
    <w:rsid w:val="00843F14"/>
    <w:rsid w:val="00844330"/>
    <w:rsid w:val="00844A16"/>
    <w:rsid w:val="00846343"/>
    <w:rsid w:val="0084657A"/>
    <w:rsid w:val="0084698E"/>
    <w:rsid w:val="00846B9F"/>
    <w:rsid w:val="008478DF"/>
    <w:rsid w:val="0085037C"/>
    <w:rsid w:val="00851FA0"/>
    <w:rsid w:val="0085205E"/>
    <w:rsid w:val="008525D2"/>
    <w:rsid w:val="00852978"/>
    <w:rsid w:val="00852F85"/>
    <w:rsid w:val="00853682"/>
    <w:rsid w:val="008538FE"/>
    <w:rsid w:val="00855429"/>
    <w:rsid w:val="00855BFD"/>
    <w:rsid w:val="0085608A"/>
    <w:rsid w:val="00856746"/>
    <w:rsid w:val="008567AC"/>
    <w:rsid w:val="00856C34"/>
    <w:rsid w:val="00857D0D"/>
    <w:rsid w:val="008605C6"/>
    <w:rsid w:val="00860EDA"/>
    <w:rsid w:val="008610F0"/>
    <w:rsid w:val="008615DB"/>
    <w:rsid w:val="00862C24"/>
    <w:rsid w:val="00862F74"/>
    <w:rsid w:val="0086318A"/>
    <w:rsid w:val="00863986"/>
    <w:rsid w:val="00863D0D"/>
    <w:rsid w:val="00863F87"/>
    <w:rsid w:val="008640CE"/>
    <w:rsid w:val="00864EC2"/>
    <w:rsid w:val="0086563D"/>
    <w:rsid w:val="00865B16"/>
    <w:rsid w:val="00867564"/>
    <w:rsid w:val="00867760"/>
    <w:rsid w:val="00867AB2"/>
    <w:rsid w:val="00867D98"/>
    <w:rsid w:val="00870FAF"/>
    <w:rsid w:val="00871C0B"/>
    <w:rsid w:val="008729F3"/>
    <w:rsid w:val="00872BCC"/>
    <w:rsid w:val="00873E32"/>
    <w:rsid w:val="00874490"/>
    <w:rsid w:val="00874535"/>
    <w:rsid w:val="0087480F"/>
    <w:rsid w:val="00874CF1"/>
    <w:rsid w:val="008750C2"/>
    <w:rsid w:val="0087553A"/>
    <w:rsid w:val="008758E3"/>
    <w:rsid w:val="00876DAB"/>
    <w:rsid w:val="00877141"/>
    <w:rsid w:val="00877DF5"/>
    <w:rsid w:val="0088023D"/>
    <w:rsid w:val="008810C3"/>
    <w:rsid w:val="00881712"/>
    <w:rsid w:val="00881F37"/>
    <w:rsid w:val="00882588"/>
    <w:rsid w:val="00882E42"/>
    <w:rsid w:val="00882ECD"/>
    <w:rsid w:val="00883044"/>
    <w:rsid w:val="00883137"/>
    <w:rsid w:val="00883506"/>
    <w:rsid w:val="00883811"/>
    <w:rsid w:val="00883B86"/>
    <w:rsid w:val="00884250"/>
    <w:rsid w:val="00884560"/>
    <w:rsid w:val="00884A69"/>
    <w:rsid w:val="00884FEC"/>
    <w:rsid w:val="00885C7F"/>
    <w:rsid w:val="0088611E"/>
    <w:rsid w:val="008862E2"/>
    <w:rsid w:val="0088697A"/>
    <w:rsid w:val="00886D4D"/>
    <w:rsid w:val="00887162"/>
    <w:rsid w:val="008873F4"/>
    <w:rsid w:val="00887402"/>
    <w:rsid w:val="008879AE"/>
    <w:rsid w:val="00887E88"/>
    <w:rsid w:val="00891009"/>
    <w:rsid w:val="008923B2"/>
    <w:rsid w:val="008923D5"/>
    <w:rsid w:val="0089292D"/>
    <w:rsid w:val="00892CE9"/>
    <w:rsid w:val="008940FE"/>
    <w:rsid w:val="00894B62"/>
    <w:rsid w:val="0089516C"/>
    <w:rsid w:val="0089558C"/>
    <w:rsid w:val="00895675"/>
    <w:rsid w:val="00895CB9"/>
    <w:rsid w:val="00896BCA"/>
    <w:rsid w:val="00897253"/>
    <w:rsid w:val="008976AA"/>
    <w:rsid w:val="00897CCD"/>
    <w:rsid w:val="008A000D"/>
    <w:rsid w:val="008A03F4"/>
    <w:rsid w:val="008A09E9"/>
    <w:rsid w:val="008A11AA"/>
    <w:rsid w:val="008A21D6"/>
    <w:rsid w:val="008A2841"/>
    <w:rsid w:val="008A2C7F"/>
    <w:rsid w:val="008A2EBE"/>
    <w:rsid w:val="008A33D6"/>
    <w:rsid w:val="008A525E"/>
    <w:rsid w:val="008A5BE6"/>
    <w:rsid w:val="008A5CE3"/>
    <w:rsid w:val="008A667E"/>
    <w:rsid w:val="008A6CCF"/>
    <w:rsid w:val="008B00C0"/>
    <w:rsid w:val="008B0852"/>
    <w:rsid w:val="008B1185"/>
    <w:rsid w:val="008B15E7"/>
    <w:rsid w:val="008B2CFE"/>
    <w:rsid w:val="008B3989"/>
    <w:rsid w:val="008B44F7"/>
    <w:rsid w:val="008B50FF"/>
    <w:rsid w:val="008B5226"/>
    <w:rsid w:val="008B5AF8"/>
    <w:rsid w:val="008B75AC"/>
    <w:rsid w:val="008B787C"/>
    <w:rsid w:val="008C00EB"/>
    <w:rsid w:val="008C04B3"/>
    <w:rsid w:val="008C07CC"/>
    <w:rsid w:val="008C09C7"/>
    <w:rsid w:val="008C146C"/>
    <w:rsid w:val="008C3431"/>
    <w:rsid w:val="008C477A"/>
    <w:rsid w:val="008C6897"/>
    <w:rsid w:val="008C70B8"/>
    <w:rsid w:val="008C753E"/>
    <w:rsid w:val="008C7C89"/>
    <w:rsid w:val="008C7F24"/>
    <w:rsid w:val="008D15B9"/>
    <w:rsid w:val="008D1781"/>
    <w:rsid w:val="008D26E4"/>
    <w:rsid w:val="008D442C"/>
    <w:rsid w:val="008D47E2"/>
    <w:rsid w:val="008D4890"/>
    <w:rsid w:val="008D4DAE"/>
    <w:rsid w:val="008D52D4"/>
    <w:rsid w:val="008D6192"/>
    <w:rsid w:val="008D629D"/>
    <w:rsid w:val="008D6AFA"/>
    <w:rsid w:val="008D6F26"/>
    <w:rsid w:val="008D72A1"/>
    <w:rsid w:val="008D75C4"/>
    <w:rsid w:val="008D7803"/>
    <w:rsid w:val="008D7ED9"/>
    <w:rsid w:val="008E0250"/>
    <w:rsid w:val="008E2084"/>
    <w:rsid w:val="008E2576"/>
    <w:rsid w:val="008E2EFB"/>
    <w:rsid w:val="008E3420"/>
    <w:rsid w:val="008E4473"/>
    <w:rsid w:val="008E4507"/>
    <w:rsid w:val="008E5651"/>
    <w:rsid w:val="008E6312"/>
    <w:rsid w:val="008E6A25"/>
    <w:rsid w:val="008E6D6D"/>
    <w:rsid w:val="008E6E06"/>
    <w:rsid w:val="008E7591"/>
    <w:rsid w:val="008E76F2"/>
    <w:rsid w:val="008E7B35"/>
    <w:rsid w:val="008F038E"/>
    <w:rsid w:val="008F0395"/>
    <w:rsid w:val="008F0C17"/>
    <w:rsid w:val="008F118B"/>
    <w:rsid w:val="008F2522"/>
    <w:rsid w:val="008F27A8"/>
    <w:rsid w:val="008F2BC9"/>
    <w:rsid w:val="008F2E9D"/>
    <w:rsid w:val="008F4471"/>
    <w:rsid w:val="008F4A0A"/>
    <w:rsid w:val="008F55DD"/>
    <w:rsid w:val="008F583C"/>
    <w:rsid w:val="008F5FE6"/>
    <w:rsid w:val="008F72FE"/>
    <w:rsid w:val="008F7833"/>
    <w:rsid w:val="008F7E4D"/>
    <w:rsid w:val="00901877"/>
    <w:rsid w:val="00901EDE"/>
    <w:rsid w:val="00902213"/>
    <w:rsid w:val="009024E2"/>
    <w:rsid w:val="00902F80"/>
    <w:rsid w:val="0090320E"/>
    <w:rsid w:val="009043E9"/>
    <w:rsid w:val="0090484D"/>
    <w:rsid w:val="00904DDF"/>
    <w:rsid w:val="00905310"/>
    <w:rsid w:val="0090573A"/>
    <w:rsid w:val="00905A49"/>
    <w:rsid w:val="0090615A"/>
    <w:rsid w:val="0090779C"/>
    <w:rsid w:val="00907B46"/>
    <w:rsid w:val="00907CF3"/>
    <w:rsid w:val="00907FBD"/>
    <w:rsid w:val="00910008"/>
    <w:rsid w:val="009102CD"/>
    <w:rsid w:val="00911C53"/>
    <w:rsid w:val="0091253B"/>
    <w:rsid w:val="009126B7"/>
    <w:rsid w:val="00912AAA"/>
    <w:rsid w:val="00912E58"/>
    <w:rsid w:val="00912FBE"/>
    <w:rsid w:val="00913E2A"/>
    <w:rsid w:val="00914474"/>
    <w:rsid w:val="00915127"/>
    <w:rsid w:val="0091553A"/>
    <w:rsid w:val="009160E5"/>
    <w:rsid w:val="0092022B"/>
    <w:rsid w:val="0092089F"/>
    <w:rsid w:val="009217D4"/>
    <w:rsid w:val="00921A56"/>
    <w:rsid w:val="009224D0"/>
    <w:rsid w:val="009226B1"/>
    <w:rsid w:val="009230C9"/>
    <w:rsid w:val="009237C5"/>
    <w:rsid w:val="00923BA6"/>
    <w:rsid w:val="00923FE9"/>
    <w:rsid w:val="009246C2"/>
    <w:rsid w:val="00924946"/>
    <w:rsid w:val="00925B06"/>
    <w:rsid w:val="00925BA0"/>
    <w:rsid w:val="0092626A"/>
    <w:rsid w:val="009269CE"/>
    <w:rsid w:val="00926A76"/>
    <w:rsid w:val="00926F9E"/>
    <w:rsid w:val="009304E1"/>
    <w:rsid w:val="00931E80"/>
    <w:rsid w:val="00933F70"/>
    <w:rsid w:val="00934B4B"/>
    <w:rsid w:val="00934CB2"/>
    <w:rsid w:val="00935105"/>
    <w:rsid w:val="00935FC4"/>
    <w:rsid w:val="0093613F"/>
    <w:rsid w:val="00936638"/>
    <w:rsid w:val="0093667B"/>
    <w:rsid w:val="009378CD"/>
    <w:rsid w:val="00941101"/>
    <w:rsid w:val="00943F71"/>
    <w:rsid w:val="00944407"/>
    <w:rsid w:val="00944A1A"/>
    <w:rsid w:val="00944CB2"/>
    <w:rsid w:val="00945691"/>
    <w:rsid w:val="00945E98"/>
    <w:rsid w:val="0094613A"/>
    <w:rsid w:val="0094617D"/>
    <w:rsid w:val="0094683F"/>
    <w:rsid w:val="00947D0C"/>
    <w:rsid w:val="00947DED"/>
    <w:rsid w:val="00950BE9"/>
    <w:rsid w:val="00952997"/>
    <w:rsid w:val="0095434C"/>
    <w:rsid w:val="00954451"/>
    <w:rsid w:val="00954CEE"/>
    <w:rsid w:val="009551E2"/>
    <w:rsid w:val="009558D2"/>
    <w:rsid w:val="00955958"/>
    <w:rsid w:val="00956CA6"/>
    <w:rsid w:val="00956DE8"/>
    <w:rsid w:val="00956F1C"/>
    <w:rsid w:val="009573AA"/>
    <w:rsid w:val="0095769C"/>
    <w:rsid w:val="009578B8"/>
    <w:rsid w:val="00957D14"/>
    <w:rsid w:val="0096049C"/>
    <w:rsid w:val="00960ED0"/>
    <w:rsid w:val="0096151B"/>
    <w:rsid w:val="00961810"/>
    <w:rsid w:val="00961897"/>
    <w:rsid w:val="00961B42"/>
    <w:rsid w:val="00961EBE"/>
    <w:rsid w:val="009629F9"/>
    <w:rsid w:val="00962B12"/>
    <w:rsid w:val="00964749"/>
    <w:rsid w:val="00964CFB"/>
    <w:rsid w:val="00965717"/>
    <w:rsid w:val="009659D6"/>
    <w:rsid w:val="00965D2B"/>
    <w:rsid w:val="00967896"/>
    <w:rsid w:val="00970ED2"/>
    <w:rsid w:val="009722C2"/>
    <w:rsid w:val="009723EA"/>
    <w:rsid w:val="00972859"/>
    <w:rsid w:val="00972A7F"/>
    <w:rsid w:val="00972EA3"/>
    <w:rsid w:val="00973002"/>
    <w:rsid w:val="009734A0"/>
    <w:rsid w:val="0097367F"/>
    <w:rsid w:val="0097397C"/>
    <w:rsid w:val="00973BE4"/>
    <w:rsid w:val="00974DEC"/>
    <w:rsid w:val="00974FD8"/>
    <w:rsid w:val="0097666C"/>
    <w:rsid w:val="0097685D"/>
    <w:rsid w:val="009773D4"/>
    <w:rsid w:val="00977A0F"/>
    <w:rsid w:val="0098045D"/>
    <w:rsid w:val="00981D37"/>
    <w:rsid w:val="00981F5A"/>
    <w:rsid w:val="009843ED"/>
    <w:rsid w:val="00984F1F"/>
    <w:rsid w:val="0098674C"/>
    <w:rsid w:val="00986CCC"/>
    <w:rsid w:val="009870A1"/>
    <w:rsid w:val="009874B0"/>
    <w:rsid w:val="009875A4"/>
    <w:rsid w:val="009909CC"/>
    <w:rsid w:val="00990E24"/>
    <w:rsid w:val="009915CF"/>
    <w:rsid w:val="00991AF7"/>
    <w:rsid w:val="00991B5E"/>
    <w:rsid w:val="009920D4"/>
    <w:rsid w:val="00992629"/>
    <w:rsid w:val="00992904"/>
    <w:rsid w:val="00993080"/>
    <w:rsid w:val="00993626"/>
    <w:rsid w:val="00993A44"/>
    <w:rsid w:val="00993ED6"/>
    <w:rsid w:val="00994625"/>
    <w:rsid w:val="009949DF"/>
    <w:rsid w:val="00995357"/>
    <w:rsid w:val="00995C4E"/>
    <w:rsid w:val="00995EA0"/>
    <w:rsid w:val="0099689A"/>
    <w:rsid w:val="009968DB"/>
    <w:rsid w:val="009A0266"/>
    <w:rsid w:val="009A03D4"/>
    <w:rsid w:val="009A0DDF"/>
    <w:rsid w:val="009A0EE2"/>
    <w:rsid w:val="009A0FD6"/>
    <w:rsid w:val="009A1B6F"/>
    <w:rsid w:val="009A2228"/>
    <w:rsid w:val="009A285E"/>
    <w:rsid w:val="009A2922"/>
    <w:rsid w:val="009A2A5A"/>
    <w:rsid w:val="009A2F07"/>
    <w:rsid w:val="009A360B"/>
    <w:rsid w:val="009A369A"/>
    <w:rsid w:val="009A3884"/>
    <w:rsid w:val="009A3ABC"/>
    <w:rsid w:val="009A400B"/>
    <w:rsid w:val="009A47BE"/>
    <w:rsid w:val="009A4800"/>
    <w:rsid w:val="009A5C5D"/>
    <w:rsid w:val="009A5EC8"/>
    <w:rsid w:val="009A6649"/>
    <w:rsid w:val="009A6BF1"/>
    <w:rsid w:val="009A6E1D"/>
    <w:rsid w:val="009A6EEF"/>
    <w:rsid w:val="009A7268"/>
    <w:rsid w:val="009A7B40"/>
    <w:rsid w:val="009B17EC"/>
    <w:rsid w:val="009B1F89"/>
    <w:rsid w:val="009B1FA0"/>
    <w:rsid w:val="009B2A6A"/>
    <w:rsid w:val="009B2DE9"/>
    <w:rsid w:val="009B3081"/>
    <w:rsid w:val="009B45BA"/>
    <w:rsid w:val="009B503C"/>
    <w:rsid w:val="009B57A1"/>
    <w:rsid w:val="009B76D1"/>
    <w:rsid w:val="009B774B"/>
    <w:rsid w:val="009C0001"/>
    <w:rsid w:val="009C068B"/>
    <w:rsid w:val="009C0ABE"/>
    <w:rsid w:val="009C1728"/>
    <w:rsid w:val="009C1CDA"/>
    <w:rsid w:val="009C3008"/>
    <w:rsid w:val="009C3761"/>
    <w:rsid w:val="009C4865"/>
    <w:rsid w:val="009C4C0A"/>
    <w:rsid w:val="009C4C80"/>
    <w:rsid w:val="009C4FAD"/>
    <w:rsid w:val="009C5220"/>
    <w:rsid w:val="009C564F"/>
    <w:rsid w:val="009C6DF7"/>
    <w:rsid w:val="009C76DE"/>
    <w:rsid w:val="009C7DA0"/>
    <w:rsid w:val="009D0421"/>
    <w:rsid w:val="009D09E1"/>
    <w:rsid w:val="009D0AFE"/>
    <w:rsid w:val="009D0CBF"/>
    <w:rsid w:val="009D1AC8"/>
    <w:rsid w:val="009D1B84"/>
    <w:rsid w:val="009D1ECD"/>
    <w:rsid w:val="009D26C4"/>
    <w:rsid w:val="009D2D10"/>
    <w:rsid w:val="009D3B99"/>
    <w:rsid w:val="009D4574"/>
    <w:rsid w:val="009D4B26"/>
    <w:rsid w:val="009D4E2F"/>
    <w:rsid w:val="009D4F98"/>
    <w:rsid w:val="009D53F4"/>
    <w:rsid w:val="009D5D55"/>
    <w:rsid w:val="009D5E4A"/>
    <w:rsid w:val="009D5EA8"/>
    <w:rsid w:val="009D6B33"/>
    <w:rsid w:val="009D72C2"/>
    <w:rsid w:val="009D76CA"/>
    <w:rsid w:val="009E083E"/>
    <w:rsid w:val="009E0A2D"/>
    <w:rsid w:val="009E0E78"/>
    <w:rsid w:val="009E1BFA"/>
    <w:rsid w:val="009E1E88"/>
    <w:rsid w:val="009E21A6"/>
    <w:rsid w:val="009E2261"/>
    <w:rsid w:val="009E2CFA"/>
    <w:rsid w:val="009E30CA"/>
    <w:rsid w:val="009E3209"/>
    <w:rsid w:val="009E3215"/>
    <w:rsid w:val="009E41B0"/>
    <w:rsid w:val="009E4342"/>
    <w:rsid w:val="009E4922"/>
    <w:rsid w:val="009E4D34"/>
    <w:rsid w:val="009E5744"/>
    <w:rsid w:val="009E5B05"/>
    <w:rsid w:val="009E626E"/>
    <w:rsid w:val="009E6785"/>
    <w:rsid w:val="009E74F2"/>
    <w:rsid w:val="009E77B1"/>
    <w:rsid w:val="009E79C9"/>
    <w:rsid w:val="009E7E20"/>
    <w:rsid w:val="009F00D1"/>
    <w:rsid w:val="009F01B3"/>
    <w:rsid w:val="009F07F0"/>
    <w:rsid w:val="009F0F9C"/>
    <w:rsid w:val="009F1697"/>
    <w:rsid w:val="009F17FD"/>
    <w:rsid w:val="009F1816"/>
    <w:rsid w:val="009F1EE8"/>
    <w:rsid w:val="009F26A6"/>
    <w:rsid w:val="009F2AD1"/>
    <w:rsid w:val="009F30B5"/>
    <w:rsid w:val="009F392D"/>
    <w:rsid w:val="009F3979"/>
    <w:rsid w:val="009F4677"/>
    <w:rsid w:val="009F468C"/>
    <w:rsid w:val="009F4DBC"/>
    <w:rsid w:val="009F4F72"/>
    <w:rsid w:val="009F6CE2"/>
    <w:rsid w:val="009F729C"/>
    <w:rsid w:val="009F72E9"/>
    <w:rsid w:val="009F7E08"/>
    <w:rsid w:val="00A00729"/>
    <w:rsid w:val="00A00867"/>
    <w:rsid w:val="00A00F0C"/>
    <w:rsid w:val="00A01871"/>
    <w:rsid w:val="00A02475"/>
    <w:rsid w:val="00A04A56"/>
    <w:rsid w:val="00A05417"/>
    <w:rsid w:val="00A05CAE"/>
    <w:rsid w:val="00A05E0C"/>
    <w:rsid w:val="00A05FE7"/>
    <w:rsid w:val="00A06B34"/>
    <w:rsid w:val="00A0782D"/>
    <w:rsid w:val="00A07C59"/>
    <w:rsid w:val="00A100B0"/>
    <w:rsid w:val="00A10991"/>
    <w:rsid w:val="00A10BB1"/>
    <w:rsid w:val="00A10F39"/>
    <w:rsid w:val="00A11A7B"/>
    <w:rsid w:val="00A11C7A"/>
    <w:rsid w:val="00A122B2"/>
    <w:rsid w:val="00A12E4B"/>
    <w:rsid w:val="00A13801"/>
    <w:rsid w:val="00A13845"/>
    <w:rsid w:val="00A14619"/>
    <w:rsid w:val="00A1492E"/>
    <w:rsid w:val="00A153FB"/>
    <w:rsid w:val="00A156D6"/>
    <w:rsid w:val="00A15CB7"/>
    <w:rsid w:val="00A16395"/>
    <w:rsid w:val="00A174E7"/>
    <w:rsid w:val="00A17670"/>
    <w:rsid w:val="00A17DEA"/>
    <w:rsid w:val="00A21081"/>
    <w:rsid w:val="00A213A2"/>
    <w:rsid w:val="00A2141A"/>
    <w:rsid w:val="00A21520"/>
    <w:rsid w:val="00A2158D"/>
    <w:rsid w:val="00A23223"/>
    <w:rsid w:val="00A23756"/>
    <w:rsid w:val="00A237B2"/>
    <w:rsid w:val="00A23824"/>
    <w:rsid w:val="00A23B0F"/>
    <w:rsid w:val="00A23F04"/>
    <w:rsid w:val="00A24F0A"/>
    <w:rsid w:val="00A25372"/>
    <w:rsid w:val="00A25E49"/>
    <w:rsid w:val="00A260E4"/>
    <w:rsid w:val="00A269F5"/>
    <w:rsid w:val="00A2722A"/>
    <w:rsid w:val="00A27259"/>
    <w:rsid w:val="00A2779F"/>
    <w:rsid w:val="00A2791E"/>
    <w:rsid w:val="00A27D2D"/>
    <w:rsid w:val="00A30006"/>
    <w:rsid w:val="00A3016F"/>
    <w:rsid w:val="00A3048E"/>
    <w:rsid w:val="00A3083B"/>
    <w:rsid w:val="00A314D5"/>
    <w:rsid w:val="00A316EE"/>
    <w:rsid w:val="00A32F76"/>
    <w:rsid w:val="00A330A7"/>
    <w:rsid w:val="00A33A14"/>
    <w:rsid w:val="00A34444"/>
    <w:rsid w:val="00A35038"/>
    <w:rsid w:val="00A351B0"/>
    <w:rsid w:val="00A3647C"/>
    <w:rsid w:val="00A366F3"/>
    <w:rsid w:val="00A401CA"/>
    <w:rsid w:val="00A405DC"/>
    <w:rsid w:val="00A412E2"/>
    <w:rsid w:val="00A4153D"/>
    <w:rsid w:val="00A41D9A"/>
    <w:rsid w:val="00A44297"/>
    <w:rsid w:val="00A446A7"/>
    <w:rsid w:val="00A448C4"/>
    <w:rsid w:val="00A44E7C"/>
    <w:rsid w:val="00A4518B"/>
    <w:rsid w:val="00A45237"/>
    <w:rsid w:val="00A45736"/>
    <w:rsid w:val="00A4595A"/>
    <w:rsid w:val="00A45CC7"/>
    <w:rsid w:val="00A462DA"/>
    <w:rsid w:val="00A47A4F"/>
    <w:rsid w:val="00A501D2"/>
    <w:rsid w:val="00A511E3"/>
    <w:rsid w:val="00A516BA"/>
    <w:rsid w:val="00A5274B"/>
    <w:rsid w:val="00A531C2"/>
    <w:rsid w:val="00A54211"/>
    <w:rsid w:val="00A548C9"/>
    <w:rsid w:val="00A548D1"/>
    <w:rsid w:val="00A54AB8"/>
    <w:rsid w:val="00A555DF"/>
    <w:rsid w:val="00A55A00"/>
    <w:rsid w:val="00A55D94"/>
    <w:rsid w:val="00A566FE"/>
    <w:rsid w:val="00A57F96"/>
    <w:rsid w:val="00A600F9"/>
    <w:rsid w:val="00A60298"/>
    <w:rsid w:val="00A61BEA"/>
    <w:rsid w:val="00A622FA"/>
    <w:rsid w:val="00A629D4"/>
    <w:rsid w:val="00A62E81"/>
    <w:rsid w:val="00A633F0"/>
    <w:rsid w:val="00A6361A"/>
    <w:rsid w:val="00A6447B"/>
    <w:rsid w:val="00A645C1"/>
    <w:rsid w:val="00A648E8"/>
    <w:rsid w:val="00A64CB5"/>
    <w:rsid w:val="00A653F5"/>
    <w:rsid w:val="00A65CBF"/>
    <w:rsid w:val="00A65DBE"/>
    <w:rsid w:val="00A65E9E"/>
    <w:rsid w:val="00A66073"/>
    <w:rsid w:val="00A66198"/>
    <w:rsid w:val="00A665FB"/>
    <w:rsid w:val="00A667C8"/>
    <w:rsid w:val="00A6688F"/>
    <w:rsid w:val="00A668E6"/>
    <w:rsid w:val="00A66C4D"/>
    <w:rsid w:val="00A67F60"/>
    <w:rsid w:val="00A70943"/>
    <w:rsid w:val="00A70C10"/>
    <w:rsid w:val="00A716D3"/>
    <w:rsid w:val="00A71B44"/>
    <w:rsid w:val="00A72877"/>
    <w:rsid w:val="00A73102"/>
    <w:rsid w:val="00A73105"/>
    <w:rsid w:val="00A735A4"/>
    <w:rsid w:val="00A737BA"/>
    <w:rsid w:val="00A74214"/>
    <w:rsid w:val="00A7428B"/>
    <w:rsid w:val="00A7430F"/>
    <w:rsid w:val="00A765BE"/>
    <w:rsid w:val="00A76EF0"/>
    <w:rsid w:val="00A77096"/>
    <w:rsid w:val="00A77712"/>
    <w:rsid w:val="00A77B01"/>
    <w:rsid w:val="00A80028"/>
    <w:rsid w:val="00A80179"/>
    <w:rsid w:val="00A8037C"/>
    <w:rsid w:val="00A811D9"/>
    <w:rsid w:val="00A8185F"/>
    <w:rsid w:val="00A83327"/>
    <w:rsid w:val="00A83742"/>
    <w:rsid w:val="00A83949"/>
    <w:rsid w:val="00A83BC6"/>
    <w:rsid w:val="00A8484A"/>
    <w:rsid w:val="00A84975"/>
    <w:rsid w:val="00A85297"/>
    <w:rsid w:val="00A858E4"/>
    <w:rsid w:val="00A85C1D"/>
    <w:rsid w:val="00A860E5"/>
    <w:rsid w:val="00A90422"/>
    <w:rsid w:val="00A90671"/>
    <w:rsid w:val="00A90D5E"/>
    <w:rsid w:val="00A90F6E"/>
    <w:rsid w:val="00A91620"/>
    <w:rsid w:val="00A91867"/>
    <w:rsid w:val="00A922BF"/>
    <w:rsid w:val="00A92392"/>
    <w:rsid w:val="00A92E35"/>
    <w:rsid w:val="00A93702"/>
    <w:rsid w:val="00A94080"/>
    <w:rsid w:val="00A9472C"/>
    <w:rsid w:val="00A94828"/>
    <w:rsid w:val="00A94AFE"/>
    <w:rsid w:val="00A96159"/>
    <w:rsid w:val="00A96644"/>
    <w:rsid w:val="00A96E44"/>
    <w:rsid w:val="00A9719E"/>
    <w:rsid w:val="00A97376"/>
    <w:rsid w:val="00A979B4"/>
    <w:rsid w:val="00A97BCC"/>
    <w:rsid w:val="00A97D20"/>
    <w:rsid w:val="00A97D25"/>
    <w:rsid w:val="00A97F8A"/>
    <w:rsid w:val="00AA004A"/>
    <w:rsid w:val="00AA04E3"/>
    <w:rsid w:val="00AA077B"/>
    <w:rsid w:val="00AA0B2C"/>
    <w:rsid w:val="00AA0DC9"/>
    <w:rsid w:val="00AA1096"/>
    <w:rsid w:val="00AA17FB"/>
    <w:rsid w:val="00AA1F08"/>
    <w:rsid w:val="00AA210D"/>
    <w:rsid w:val="00AA2249"/>
    <w:rsid w:val="00AA2837"/>
    <w:rsid w:val="00AA2995"/>
    <w:rsid w:val="00AA343F"/>
    <w:rsid w:val="00AA41F0"/>
    <w:rsid w:val="00AA52A9"/>
    <w:rsid w:val="00AA5E9C"/>
    <w:rsid w:val="00AA62FF"/>
    <w:rsid w:val="00AA6D47"/>
    <w:rsid w:val="00AA6F30"/>
    <w:rsid w:val="00AA7DEB"/>
    <w:rsid w:val="00AB0093"/>
    <w:rsid w:val="00AB0473"/>
    <w:rsid w:val="00AB06FE"/>
    <w:rsid w:val="00AB1065"/>
    <w:rsid w:val="00AB10BF"/>
    <w:rsid w:val="00AB33F1"/>
    <w:rsid w:val="00AB3614"/>
    <w:rsid w:val="00AB37F6"/>
    <w:rsid w:val="00AB3AB0"/>
    <w:rsid w:val="00AB3B7D"/>
    <w:rsid w:val="00AB3D71"/>
    <w:rsid w:val="00AB3E6B"/>
    <w:rsid w:val="00AB4072"/>
    <w:rsid w:val="00AB4152"/>
    <w:rsid w:val="00AB507B"/>
    <w:rsid w:val="00AB57D4"/>
    <w:rsid w:val="00AB621A"/>
    <w:rsid w:val="00AB63B1"/>
    <w:rsid w:val="00AB66E5"/>
    <w:rsid w:val="00AB762C"/>
    <w:rsid w:val="00AB77F0"/>
    <w:rsid w:val="00AC0102"/>
    <w:rsid w:val="00AC042A"/>
    <w:rsid w:val="00AC068C"/>
    <w:rsid w:val="00AC0A03"/>
    <w:rsid w:val="00AC0A51"/>
    <w:rsid w:val="00AC122E"/>
    <w:rsid w:val="00AC1F84"/>
    <w:rsid w:val="00AC2AE5"/>
    <w:rsid w:val="00AC310F"/>
    <w:rsid w:val="00AC3690"/>
    <w:rsid w:val="00AC3CF5"/>
    <w:rsid w:val="00AC4171"/>
    <w:rsid w:val="00AC4F49"/>
    <w:rsid w:val="00AC5609"/>
    <w:rsid w:val="00AC617E"/>
    <w:rsid w:val="00AC66AE"/>
    <w:rsid w:val="00AC749A"/>
    <w:rsid w:val="00AD036E"/>
    <w:rsid w:val="00AD0904"/>
    <w:rsid w:val="00AD1DC2"/>
    <w:rsid w:val="00AD24B6"/>
    <w:rsid w:val="00AD265E"/>
    <w:rsid w:val="00AD2CA2"/>
    <w:rsid w:val="00AD3776"/>
    <w:rsid w:val="00AD6877"/>
    <w:rsid w:val="00AE0712"/>
    <w:rsid w:val="00AE12DB"/>
    <w:rsid w:val="00AE30F1"/>
    <w:rsid w:val="00AE32DD"/>
    <w:rsid w:val="00AE3B0B"/>
    <w:rsid w:val="00AE3BCE"/>
    <w:rsid w:val="00AE44E5"/>
    <w:rsid w:val="00AE460F"/>
    <w:rsid w:val="00AE4C71"/>
    <w:rsid w:val="00AE5339"/>
    <w:rsid w:val="00AE55D7"/>
    <w:rsid w:val="00AE5B56"/>
    <w:rsid w:val="00AE62BF"/>
    <w:rsid w:val="00AE7317"/>
    <w:rsid w:val="00AF15FF"/>
    <w:rsid w:val="00AF1D07"/>
    <w:rsid w:val="00AF24BB"/>
    <w:rsid w:val="00AF2755"/>
    <w:rsid w:val="00AF27BB"/>
    <w:rsid w:val="00AF2DF7"/>
    <w:rsid w:val="00AF3B11"/>
    <w:rsid w:val="00AF4399"/>
    <w:rsid w:val="00AF4BF1"/>
    <w:rsid w:val="00AF4F22"/>
    <w:rsid w:val="00AF5346"/>
    <w:rsid w:val="00AF5BDE"/>
    <w:rsid w:val="00AF5D1E"/>
    <w:rsid w:val="00AF60F2"/>
    <w:rsid w:val="00AF7C27"/>
    <w:rsid w:val="00AF7DAD"/>
    <w:rsid w:val="00AF7EB4"/>
    <w:rsid w:val="00B00729"/>
    <w:rsid w:val="00B007DE"/>
    <w:rsid w:val="00B00A66"/>
    <w:rsid w:val="00B00B29"/>
    <w:rsid w:val="00B00F59"/>
    <w:rsid w:val="00B011A2"/>
    <w:rsid w:val="00B01F5A"/>
    <w:rsid w:val="00B02963"/>
    <w:rsid w:val="00B03307"/>
    <w:rsid w:val="00B03EC9"/>
    <w:rsid w:val="00B045B5"/>
    <w:rsid w:val="00B046F1"/>
    <w:rsid w:val="00B05B69"/>
    <w:rsid w:val="00B05F11"/>
    <w:rsid w:val="00B06C7D"/>
    <w:rsid w:val="00B06E6B"/>
    <w:rsid w:val="00B071C8"/>
    <w:rsid w:val="00B07989"/>
    <w:rsid w:val="00B10091"/>
    <w:rsid w:val="00B10310"/>
    <w:rsid w:val="00B106C9"/>
    <w:rsid w:val="00B10EBB"/>
    <w:rsid w:val="00B1111C"/>
    <w:rsid w:val="00B11B14"/>
    <w:rsid w:val="00B126C9"/>
    <w:rsid w:val="00B12D03"/>
    <w:rsid w:val="00B12F16"/>
    <w:rsid w:val="00B13165"/>
    <w:rsid w:val="00B13699"/>
    <w:rsid w:val="00B147AC"/>
    <w:rsid w:val="00B149BF"/>
    <w:rsid w:val="00B1516B"/>
    <w:rsid w:val="00B15D78"/>
    <w:rsid w:val="00B1708B"/>
    <w:rsid w:val="00B17558"/>
    <w:rsid w:val="00B20261"/>
    <w:rsid w:val="00B2055C"/>
    <w:rsid w:val="00B209B5"/>
    <w:rsid w:val="00B20A89"/>
    <w:rsid w:val="00B20D56"/>
    <w:rsid w:val="00B21692"/>
    <w:rsid w:val="00B21CD1"/>
    <w:rsid w:val="00B21EEB"/>
    <w:rsid w:val="00B2225C"/>
    <w:rsid w:val="00B22C32"/>
    <w:rsid w:val="00B22E0B"/>
    <w:rsid w:val="00B230AF"/>
    <w:rsid w:val="00B24277"/>
    <w:rsid w:val="00B254C5"/>
    <w:rsid w:val="00B25B8F"/>
    <w:rsid w:val="00B25F69"/>
    <w:rsid w:val="00B26304"/>
    <w:rsid w:val="00B265AA"/>
    <w:rsid w:val="00B2681D"/>
    <w:rsid w:val="00B26C4F"/>
    <w:rsid w:val="00B26FBE"/>
    <w:rsid w:val="00B27262"/>
    <w:rsid w:val="00B27E78"/>
    <w:rsid w:val="00B30265"/>
    <w:rsid w:val="00B307EA"/>
    <w:rsid w:val="00B30AA6"/>
    <w:rsid w:val="00B31017"/>
    <w:rsid w:val="00B320B7"/>
    <w:rsid w:val="00B32106"/>
    <w:rsid w:val="00B32561"/>
    <w:rsid w:val="00B328BD"/>
    <w:rsid w:val="00B32CF2"/>
    <w:rsid w:val="00B3334F"/>
    <w:rsid w:val="00B341ED"/>
    <w:rsid w:val="00B34443"/>
    <w:rsid w:val="00B35171"/>
    <w:rsid w:val="00B370BD"/>
    <w:rsid w:val="00B375A8"/>
    <w:rsid w:val="00B4028A"/>
    <w:rsid w:val="00B40E73"/>
    <w:rsid w:val="00B4192E"/>
    <w:rsid w:val="00B42316"/>
    <w:rsid w:val="00B429BD"/>
    <w:rsid w:val="00B42CD2"/>
    <w:rsid w:val="00B42FB7"/>
    <w:rsid w:val="00B431F6"/>
    <w:rsid w:val="00B438F0"/>
    <w:rsid w:val="00B43FAC"/>
    <w:rsid w:val="00B448EE"/>
    <w:rsid w:val="00B45E1C"/>
    <w:rsid w:val="00B4731E"/>
    <w:rsid w:val="00B47B97"/>
    <w:rsid w:val="00B47F3F"/>
    <w:rsid w:val="00B50032"/>
    <w:rsid w:val="00B50BF4"/>
    <w:rsid w:val="00B50D76"/>
    <w:rsid w:val="00B50FDE"/>
    <w:rsid w:val="00B5132F"/>
    <w:rsid w:val="00B51545"/>
    <w:rsid w:val="00B51AEB"/>
    <w:rsid w:val="00B5403F"/>
    <w:rsid w:val="00B54490"/>
    <w:rsid w:val="00B55709"/>
    <w:rsid w:val="00B566F9"/>
    <w:rsid w:val="00B57EFE"/>
    <w:rsid w:val="00B600E6"/>
    <w:rsid w:val="00B607A4"/>
    <w:rsid w:val="00B60A6E"/>
    <w:rsid w:val="00B60CBA"/>
    <w:rsid w:val="00B625AC"/>
    <w:rsid w:val="00B62B8E"/>
    <w:rsid w:val="00B62CBB"/>
    <w:rsid w:val="00B630E9"/>
    <w:rsid w:val="00B6391B"/>
    <w:rsid w:val="00B640FC"/>
    <w:rsid w:val="00B64F56"/>
    <w:rsid w:val="00B651C7"/>
    <w:rsid w:val="00B65412"/>
    <w:rsid w:val="00B659C2"/>
    <w:rsid w:val="00B66517"/>
    <w:rsid w:val="00B66E5B"/>
    <w:rsid w:val="00B672F4"/>
    <w:rsid w:val="00B7037B"/>
    <w:rsid w:val="00B7052E"/>
    <w:rsid w:val="00B705E5"/>
    <w:rsid w:val="00B70682"/>
    <w:rsid w:val="00B70B29"/>
    <w:rsid w:val="00B715FD"/>
    <w:rsid w:val="00B717D3"/>
    <w:rsid w:val="00B71D98"/>
    <w:rsid w:val="00B72021"/>
    <w:rsid w:val="00B72526"/>
    <w:rsid w:val="00B72BF1"/>
    <w:rsid w:val="00B74AB9"/>
    <w:rsid w:val="00B74B31"/>
    <w:rsid w:val="00B75864"/>
    <w:rsid w:val="00B767CF"/>
    <w:rsid w:val="00B76A60"/>
    <w:rsid w:val="00B7708A"/>
    <w:rsid w:val="00B77D42"/>
    <w:rsid w:val="00B80730"/>
    <w:rsid w:val="00B809B1"/>
    <w:rsid w:val="00B80A46"/>
    <w:rsid w:val="00B80EC7"/>
    <w:rsid w:val="00B814CA"/>
    <w:rsid w:val="00B814D0"/>
    <w:rsid w:val="00B815D4"/>
    <w:rsid w:val="00B81600"/>
    <w:rsid w:val="00B817EA"/>
    <w:rsid w:val="00B81FF8"/>
    <w:rsid w:val="00B829FF"/>
    <w:rsid w:val="00B82AE3"/>
    <w:rsid w:val="00B832AB"/>
    <w:rsid w:val="00B837D2"/>
    <w:rsid w:val="00B8461D"/>
    <w:rsid w:val="00B84F98"/>
    <w:rsid w:val="00B863E0"/>
    <w:rsid w:val="00B86481"/>
    <w:rsid w:val="00B86839"/>
    <w:rsid w:val="00B868AD"/>
    <w:rsid w:val="00B8719F"/>
    <w:rsid w:val="00B87E00"/>
    <w:rsid w:val="00B901E7"/>
    <w:rsid w:val="00B921A7"/>
    <w:rsid w:val="00B9272E"/>
    <w:rsid w:val="00B92E48"/>
    <w:rsid w:val="00B93005"/>
    <w:rsid w:val="00B93123"/>
    <w:rsid w:val="00B9351B"/>
    <w:rsid w:val="00B938EC"/>
    <w:rsid w:val="00B93A04"/>
    <w:rsid w:val="00B93F1A"/>
    <w:rsid w:val="00B94444"/>
    <w:rsid w:val="00B94561"/>
    <w:rsid w:val="00B945EA"/>
    <w:rsid w:val="00B9497E"/>
    <w:rsid w:val="00B9589B"/>
    <w:rsid w:val="00B95A10"/>
    <w:rsid w:val="00B95DD6"/>
    <w:rsid w:val="00B963A9"/>
    <w:rsid w:val="00B963DD"/>
    <w:rsid w:val="00B979C3"/>
    <w:rsid w:val="00BA1283"/>
    <w:rsid w:val="00BA1CDA"/>
    <w:rsid w:val="00BA200F"/>
    <w:rsid w:val="00BA24F0"/>
    <w:rsid w:val="00BA2C6B"/>
    <w:rsid w:val="00BA2F91"/>
    <w:rsid w:val="00BA382B"/>
    <w:rsid w:val="00BA3847"/>
    <w:rsid w:val="00BA3C7D"/>
    <w:rsid w:val="00BA4D55"/>
    <w:rsid w:val="00BA54A5"/>
    <w:rsid w:val="00BA576B"/>
    <w:rsid w:val="00BA5B3F"/>
    <w:rsid w:val="00BA691B"/>
    <w:rsid w:val="00BA6D09"/>
    <w:rsid w:val="00BB08E5"/>
    <w:rsid w:val="00BB111F"/>
    <w:rsid w:val="00BB170D"/>
    <w:rsid w:val="00BB1A9B"/>
    <w:rsid w:val="00BB1B93"/>
    <w:rsid w:val="00BB1FC7"/>
    <w:rsid w:val="00BB290E"/>
    <w:rsid w:val="00BB3321"/>
    <w:rsid w:val="00BB361E"/>
    <w:rsid w:val="00BB396C"/>
    <w:rsid w:val="00BB3D2C"/>
    <w:rsid w:val="00BB3EB5"/>
    <w:rsid w:val="00BB43DF"/>
    <w:rsid w:val="00BB46F3"/>
    <w:rsid w:val="00BB5EAA"/>
    <w:rsid w:val="00BB6A98"/>
    <w:rsid w:val="00BB6CFF"/>
    <w:rsid w:val="00BB7951"/>
    <w:rsid w:val="00BB7CC8"/>
    <w:rsid w:val="00BC1327"/>
    <w:rsid w:val="00BC243D"/>
    <w:rsid w:val="00BC2494"/>
    <w:rsid w:val="00BC24CF"/>
    <w:rsid w:val="00BC26C9"/>
    <w:rsid w:val="00BC3FF1"/>
    <w:rsid w:val="00BC40AF"/>
    <w:rsid w:val="00BC4107"/>
    <w:rsid w:val="00BC42FB"/>
    <w:rsid w:val="00BC4DC7"/>
    <w:rsid w:val="00BC60B0"/>
    <w:rsid w:val="00BC6AA2"/>
    <w:rsid w:val="00BD050F"/>
    <w:rsid w:val="00BD05BF"/>
    <w:rsid w:val="00BD086F"/>
    <w:rsid w:val="00BD0AF3"/>
    <w:rsid w:val="00BD11D6"/>
    <w:rsid w:val="00BD1204"/>
    <w:rsid w:val="00BD3DD6"/>
    <w:rsid w:val="00BD4210"/>
    <w:rsid w:val="00BD4C5F"/>
    <w:rsid w:val="00BD55E9"/>
    <w:rsid w:val="00BD56F6"/>
    <w:rsid w:val="00BD5CEE"/>
    <w:rsid w:val="00BD5EED"/>
    <w:rsid w:val="00BD6F40"/>
    <w:rsid w:val="00BD6F9D"/>
    <w:rsid w:val="00BD6FF4"/>
    <w:rsid w:val="00BD7AF7"/>
    <w:rsid w:val="00BE0941"/>
    <w:rsid w:val="00BE0969"/>
    <w:rsid w:val="00BE2227"/>
    <w:rsid w:val="00BE2A4B"/>
    <w:rsid w:val="00BE2BBE"/>
    <w:rsid w:val="00BE3089"/>
    <w:rsid w:val="00BE4C9E"/>
    <w:rsid w:val="00BE4E6A"/>
    <w:rsid w:val="00BE6651"/>
    <w:rsid w:val="00BE6731"/>
    <w:rsid w:val="00BE781A"/>
    <w:rsid w:val="00BE7AF0"/>
    <w:rsid w:val="00BF0AAD"/>
    <w:rsid w:val="00BF0BA2"/>
    <w:rsid w:val="00BF101E"/>
    <w:rsid w:val="00BF195C"/>
    <w:rsid w:val="00BF389E"/>
    <w:rsid w:val="00BF4297"/>
    <w:rsid w:val="00BF5149"/>
    <w:rsid w:val="00BF532F"/>
    <w:rsid w:val="00BF55C1"/>
    <w:rsid w:val="00BF5623"/>
    <w:rsid w:val="00BF56CC"/>
    <w:rsid w:val="00BF5B9E"/>
    <w:rsid w:val="00BF6111"/>
    <w:rsid w:val="00BF6B25"/>
    <w:rsid w:val="00BF761D"/>
    <w:rsid w:val="00BF7BB8"/>
    <w:rsid w:val="00C0041A"/>
    <w:rsid w:val="00C0091F"/>
    <w:rsid w:val="00C017B7"/>
    <w:rsid w:val="00C02FA5"/>
    <w:rsid w:val="00C04510"/>
    <w:rsid w:val="00C0455B"/>
    <w:rsid w:val="00C04C06"/>
    <w:rsid w:val="00C051D5"/>
    <w:rsid w:val="00C0537F"/>
    <w:rsid w:val="00C05A44"/>
    <w:rsid w:val="00C05CD5"/>
    <w:rsid w:val="00C060BF"/>
    <w:rsid w:val="00C0664B"/>
    <w:rsid w:val="00C06723"/>
    <w:rsid w:val="00C07018"/>
    <w:rsid w:val="00C07228"/>
    <w:rsid w:val="00C103CF"/>
    <w:rsid w:val="00C105B7"/>
    <w:rsid w:val="00C109CB"/>
    <w:rsid w:val="00C10CFD"/>
    <w:rsid w:val="00C10D97"/>
    <w:rsid w:val="00C11B1E"/>
    <w:rsid w:val="00C11B97"/>
    <w:rsid w:val="00C11C61"/>
    <w:rsid w:val="00C12019"/>
    <w:rsid w:val="00C124B1"/>
    <w:rsid w:val="00C135B2"/>
    <w:rsid w:val="00C13C6D"/>
    <w:rsid w:val="00C13FA7"/>
    <w:rsid w:val="00C1473C"/>
    <w:rsid w:val="00C14CB0"/>
    <w:rsid w:val="00C15291"/>
    <w:rsid w:val="00C1583D"/>
    <w:rsid w:val="00C15BA3"/>
    <w:rsid w:val="00C15F97"/>
    <w:rsid w:val="00C16AAE"/>
    <w:rsid w:val="00C16E40"/>
    <w:rsid w:val="00C1705E"/>
    <w:rsid w:val="00C20884"/>
    <w:rsid w:val="00C20B52"/>
    <w:rsid w:val="00C21352"/>
    <w:rsid w:val="00C224F5"/>
    <w:rsid w:val="00C2290D"/>
    <w:rsid w:val="00C23152"/>
    <w:rsid w:val="00C2422F"/>
    <w:rsid w:val="00C2492E"/>
    <w:rsid w:val="00C249A5"/>
    <w:rsid w:val="00C255FA"/>
    <w:rsid w:val="00C26288"/>
    <w:rsid w:val="00C26518"/>
    <w:rsid w:val="00C26A10"/>
    <w:rsid w:val="00C26C12"/>
    <w:rsid w:val="00C26C8F"/>
    <w:rsid w:val="00C26E03"/>
    <w:rsid w:val="00C26E15"/>
    <w:rsid w:val="00C272D8"/>
    <w:rsid w:val="00C27420"/>
    <w:rsid w:val="00C27644"/>
    <w:rsid w:val="00C27B25"/>
    <w:rsid w:val="00C30289"/>
    <w:rsid w:val="00C302B5"/>
    <w:rsid w:val="00C30930"/>
    <w:rsid w:val="00C31C6B"/>
    <w:rsid w:val="00C328BA"/>
    <w:rsid w:val="00C329E6"/>
    <w:rsid w:val="00C32A86"/>
    <w:rsid w:val="00C32C3F"/>
    <w:rsid w:val="00C32D65"/>
    <w:rsid w:val="00C32E79"/>
    <w:rsid w:val="00C32FEF"/>
    <w:rsid w:val="00C33127"/>
    <w:rsid w:val="00C331B9"/>
    <w:rsid w:val="00C337C9"/>
    <w:rsid w:val="00C33AB0"/>
    <w:rsid w:val="00C345D8"/>
    <w:rsid w:val="00C34C2E"/>
    <w:rsid w:val="00C34F63"/>
    <w:rsid w:val="00C36B54"/>
    <w:rsid w:val="00C3781C"/>
    <w:rsid w:val="00C37B11"/>
    <w:rsid w:val="00C405A0"/>
    <w:rsid w:val="00C40B15"/>
    <w:rsid w:val="00C40C07"/>
    <w:rsid w:val="00C40EAA"/>
    <w:rsid w:val="00C41DF5"/>
    <w:rsid w:val="00C42131"/>
    <w:rsid w:val="00C42F68"/>
    <w:rsid w:val="00C43DE3"/>
    <w:rsid w:val="00C4409E"/>
    <w:rsid w:val="00C440E9"/>
    <w:rsid w:val="00C449F0"/>
    <w:rsid w:val="00C44B4B"/>
    <w:rsid w:val="00C44ED6"/>
    <w:rsid w:val="00C452EB"/>
    <w:rsid w:val="00C45CB0"/>
    <w:rsid w:val="00C46A17"/>
    <w:rsid w:val="00C5065A"/>
    <w:rsid w:val="00C51522"/>
    <w:rsid w:val="00C51714"/>
    <w:rsid w:val="00C5183C"/>
    <w:rsid w:val="00C52652"/>
    <w:rsid w:val="00C5347F"/>
    <w:rsid w:val="00C5353B"/>
    <w:rsid w:val="00C5388D"/>
    <w:rsid w:val="00C54136"/>
    <w:rsid w:val="00C54939"/>
    <w:rsid w:val="00C54B19"/>
    <w:rsid w:val="00C54C17"/>
    <w:rsid w:val="00C54D67"/>
    <w:rsid w:val="00C54DF5"/>
    <w:rsid w:val="00C5540A"/>
    <w:rsid w:val="00C55AB4"/>
    <w:rsid w:val="00C5657C"/>
    <w:rsid w:val="00C57070"/>
    <w:rsid w:val="00C57536"/>
    <w:rsid w:val="00C57BCE"/>
    <w:rsid w:val="00C57D40"/>
    <w:rsid w:val="00C612A9"/>
    <w:rsid w:val="00C6166F"/>
    <w:rsid w:val="00C617A7"/>
    <w:rsid w:val="00C6246B"/>
    <w:rsid w:val="00C62746"/>
    <w:rsid w:val="00C62C33"/>
    <w:rsid w:val="00C62C87"/>
    <w:rsid w:val="00C62FDF"/>
    <w:rsid w:val="00C63398"/>
    <w:rsid w:val="00C638E5"/>
    <w:rsid w:val="00C63E47"/>
    <w:rsid w:val="00C63FBF"/>
    <w:rsid w:val="00C642D3"/>
    <w:rsid w:val="00C642E7"/>
    <w:rsid w:val="00C6489C"/>
    <w:rsid w:val="00C6491E"/>
    <w:rsid w:val="00C64E72"/>
    <w:rsid w:val="00C65211"/>
    <w:rsid w:val="00C65C89"/>
    <w:rsid w:val="00C65E1B"/>
    <w:rsid w:val="00C65FD3"/>
    <w:rsid w:val="00C66636"/>
    <w:rsid w:val="00C669EC"/>
    <w:rsid w:val="00C66E0D"/>
    <w:rsid w:val="00C66E25"/>
    <w:rsid w:val="00C673A5"/>
    <w:rsid w:val="00C67C11"/>
    <w:rsid w:val="00C67D80"/>
    <w:rsid w:val="00C700B4"/>
    <w:rsid w:val="00C7019E"/>
    <w:rsid w:val="00C70512"/>
    <w:rsid w:val="00C70669"/>
    <w:rsid w:val="00C7080D"/>
    <w:rsid w:val="00C70902"/>
    <w:rsid w:val="00C70C69"/>
    <w:rsid w:val="00C70C9A"/>
    <w:rsid w:val="00C71EE4"/>
    <w:rsid w:val="00C726F8"/>
    <w:rsid w:val="00C7301A"/>
    <w:rsid w:val="00C734F3"/>
    <w:rsid w:val="00C73EA3"/>
    <w:rsid w:val="00C7543A"/>
    <w:rsid w:val="00C75498"/>
    <w:rsid w:val="00C75500"/>
    <w:rsid w:val="00C75FDF"/>
    <w:rsid w:val="00C773AE"/>
    <w:rsid w:val="00C7790B"/>
    <w:rsid w:val="00C802F8"/>
    <w:rsid w:val="00C830C0"/>
    <w:rsid w:val="00C8420D"/>
    <w:rsid w:val="00C84667"/>
    <w:rsid w:val="00C8487B"/>
    <w:rsid w:val="00C848AF"/>
    <w:rsid w:val="00C84AC0"/>
    <w:rsid w:val="00C84F5B"/>
    <w:rsid w:val="00C8531B"/>
    <w:rsid w:val="00C85EFB"/>
    <w:rsid w:val="00C86234"/>
    <w:rsid w:val="00C8631F"/>
    <w:rsid w:val="00C86D8C"/>
    <w:rsid w:val="00C86ED9"/>
    <w:rsid w:val="00C87715"/>
    <w:rsid w:val="00C87B3A"/>
    <w:rsid w:val="00C87CDC"/>
    <w:rsid w:val="00C901AA"/>
    <w:rsid w:val="00C90F1A"/>
    <w:rsid w:val="00C9103B"/>
    <w:rsid w:val="00C9152F"/>
    <w:rsid w:val="00C9162F"/>
    <w:rsid w:val="00C91D03"/>
    <w:rsid w:val="00C92B82"/>
    <w:rsid w:val="00C92DCB"/>
    <w:rsid w:val="00C92F38"/>
    <w:rsid w:val="00C93838"/>
    <w:rsid w:val="00C938C1"/>
    <w:rsid w:val="00C93CD0"/>
    <w:rsid w:val="00C94983"/>
    <w:rsid w:val="00C951AF"/>
    <w:rsid w:val="00C95E4E"/>
    <w:rsid w:val="00C97184"/>
    <w:rsid w:val="00C97514"/>
    <w:rsid w:val="00CA032C"/>
    <w:rsid w:val="00CA0601"/>
    <w:rsid w:val="00CA07A4"/>
    <w:rsid w:val="00CA0B94"/>
    <w:rsid w:val="00CA19ED"/>
    <w:rsid w:val="00CA294D"/>
    <w:rsid w:val="00CA3029"/>
    <w:rsid w:val="00CA3163"/>
    <w:rsid w:val="00CA3D05"/>
    <w:rsid w:val="00CA439A"/>
    <w:rsid w:val="00CA4821"/>
    <w:rsid w:val="00CA4ABF"/>
    <w:rsid w:val="00CA4D5D"/>
    <w:rsid w:val="00CA59C0"/>
    <w:rsid w:val="00CA6C79"/>
    <w:rsid w:val="00CA78B4"/>
    <w:rsid w:val="00CA7E2D"/>
    <w:rsid w:val="00CB0613"/>
    <w:rsid w:val="00CB10F3"/>
    <w:rsid w:val="00CB2CCB"/>
    <w:rsid w:val="00CB3246"/>
    <w:rsid w:val="00CB37AE"/>
    <w:rsid w:val="00CB39AC"/>
    <w:rsid w:val="00CB3DCB"/>
    <w:rsid w:val="00CB485D"/>
    <w:rsid w:val="00CB4916"/>
    <w:rsid w:val="00CB4A28"/>
    <w:rsid w:val="00CB4C40"/>
    <w:rsid w:val="00CB4E60"/>
    <w:rsid w:val="00CB59D4"/>
    <w:rsid w:val="00CB5C1E"/>
    <w:rsid w:val="00CB6E78"/>
    <w:rsid w:val="00CB70F0"/>
    <w:rsid w:val="00CB7744"/>
    <w:rsid w:val="00CB7ABB"/>
    <w:rsid w:val="00CC125C"/>
    <w:rsid w:val="00CC2109"/>
    <w:rsid w:val="00CC2D55"/>
    <w:rsid w:val="00CC41B5"/>
    <w:rsid w:val="00CC450C"/>
    <w:rsid w:val="00CC5194"/>
    <w:rsid w:val="00CC54DB"/>
    <w:rsid w:val="00CC5DA5"/>
    <w:rsid w:val="00CC5FFF"/>
    <w:rsid w:val="00CC6B49"/>
    <w:rsid w:val="00CC6BEC"/>
    <w:rsid w:val="00CC771C"/>
    <w:rsid w:val="00CC7CC4"/>
    <w:rsid w:val="00CD0DCD"/>
    <w:rsid w:val="00CD24CF"/>
    <w:rsid w:val="00CD2BDC"/>
    <w:rsid w:val="00CD32E1"/>
    <w:rsid w:val="00CD3C16"/>
    <w:rsid w:val="00CD3C97"/>
    <w:rsid w:val="00CD42E2"/>
    <w:rsid w:val="00CD442E"/>
    <w:rsid w:val="00CD452E"/>
    <w:rsid w:val="00CD515E"/>
    <w:rsid w:val="00CD5D75"/>
    <w:rsid w:val="00CD5E5B"/>
    <w:rsid w:val="00CD6640"/>
    <w:rsid w:val="00CD6BF3"/>
    <w:rsid w:val="00CD6DD8"/>
    <w:rsid w:val="00CD75B5"/>
    <w:rsid w:val="00CE0AB3"/>
    <w:rsid w:val="00CE0D7A"/>
    <w:rsid w:val="00CE1B15"/>
    <w:rsid w:val="00CE1CF0"/>
    <w:rsid w:val="00CE2759"/>
    <w:rsid w:val="00CE2812"/>
    <w:rsid w:val="00CE2BA9"/>
    <w:rsid w:val="00CE3316"/>
    <w:rsid w:val="00CE3452"/>
    <w:rsid w:val="00CE3B98"/>
    <w:rsid w:val="00CE485B"/>
    <w:rsid w:val="00CE5244"/>
    <w:rsid w:val="00CE5A59"/>
    <w:rsid w:val="00CE5D1F"/>
    <w:rsid w:val="00CE63D4"/>
    <w:rsid w:val="00CE64FE"/>
    <w:rsid w:val="00CE683F"/>
    <w:rsid w:val="00CE7B86"/>
    <w:rsid w:val="00CF1348"/>
    <w:rsid w:val="00CF16AF"/>
    <w:rsid w:val="00CF20B8"/>
    <w:rsid w:val="00CF3EC1"/>
    <w:rsid w:val="00CF42A3"/>
    <w:rsid w:val="00CF4941"/>
    <w:rsid w:val="00CF4FF2"/>
    <w:rsid w:val="00CF5782"/>
    <w:rsid w:val="00CF6193"/>
    <w:rsid w:val="00CF7207"/>
    <w:rsid w:val="00CF7E0A"/>
    <w:rsid w:val="00D000E5"/>
    <w:rsid w:val="00D01F78"/>
    <w:rsid w:val="00D02025"/>
    <w:rsid w:val="00D02144"/>
    <w:rsid w:val="00D02914"/>
    <w:rsid w:val="00D02DF3"/>
    <w:rsid w:val="00D02EF2"/>
    <w:rsid w:val="00D03311"/>
    <w:rsid w:val="00D03495"/>
    <w:rsid w:val="00D03777"/>
    <w:rsid w:val="00D04048"/>
    <w:rsid w:val="00D049C1"/>
    <w:rsid w:val="00D04A02"/>
    <w:rsid w:val="00D04E4E"/>
    <w:rsid w:val="00D05511"/>
    <w:rsid w:val="00D05870"/>
    <w:rsid w:val="00D05C70"/>
    <w:rsid w:val="00D0621C"/>
    <w:rsid w:val="00D06236"/>
    <w:rsid w:val="00D0643C"/>
    <w:rsid w:val="00D06A91"/>
    <w:rsid w:val="00D07114"/>
    <w:rsid w:val="00D07FEF"/>
    <w:rsid w:val="00D10487"/>
    <w:rsid w:val="00D1061C"/>
    <w:rsid w:val="00D10A3B"/>
    <w:rsid w:val="00D10B8D"/>
    <w:rsid w:val="00D112C5"/>
    <w:rsid w:val="00D11921"/>
    <w:rsid w:val="00D11C06"/>
    <w:rsid w:val="00D1311F"/>
    <w:rsid w:val="00D138C7"/>
    <w:rsid w:val="00D13AD7"/>
    <w:rsid w:val="00D14117"/>
    <w:rsid w:val="00D14D0F"/>
    <w:rsid w:val="00D156F4"/>
    <w:rsid w:val="00D16D86"/>
    <w:rsid w:val="00D16E1F"/>
    <w:rsid w:val="00D179F9"/>
    <w:rsid w:val="00D17B47"/>
    <w:rsid w:val="00D202EE"/>
    <w:rsid w:val="00D20F9B"/>
    <w:rsid w:val="00D21337"/>
    <w:rsid w:val="00D22FF1"/>
    <w:rsid w:val="00D2476C"/>
    <w:rsid w:val="00D248C3"/>
    <w:rsid w:val="00D26C20"/>
    <w:rsid w:val="00D272A1"/>
    <w:rsid w:val="00D277BD"/>
    <w:rsid w:val="00D27A6E"/>
    <w:rsid w:val="00D27BDB"/>
    <w:rsid w:val="00D30190"/>
    <w:rsid w:val="00D30392"/>
    <w:rsid w:val="00D3044B"/>
    <w:rsid w:val="00D30DB4"/>
    <w:rsid w:val="00D30EB3"/>
    <w:rsid w:val="00D31A98"/>
    <w:rsid w:val="00D31E74"/>
    <w:rsid w:val="00D31EAF"/>
    <w:rsid w:val="00D32B29"/>
    <w:rsid w:val="00D33519"/>
    <w:rsid w:val="00D3356F"/>
    <w:rsid w:val="00D344CE"/>
    <w:rsid w:val="00D34553"/>
    <w:rsid w:val="00D345F8"/>
    <w:rsid w:val="00D34DAF"/>
    <w:rsid w:val="00D3587F"/>
    <w:rsid w:val="00D361DF"/>
    <w:rsid w:val="00D36DF6"/>
    <w:rsid w:val="00D3715F"/>
    <w:rsid w:val="00D3749F"/>
    <w:rsid w:val="00D37966"/>
    <w:rsid w:val="00D40136"/>
    <w:rsid w:val="00D40675"/>
    <w:rsid w:val="00D413EB"/>
    <w:rsid w:val="00D419EA"/>
    <w:rsid w:val="00D424EB"/>
    <w:rsid w:val="00D429B5"/>
    <w:rsid w:val="00D429C6"/>
    <w:rsid w:val="00D430B1"/>
    <w:rsid w:val="00D43569"/>
    <w:rsid w:val="00D4423F"/>
    <w:rsid w:val="00D44A34"/>
    <w:rsid w:val="00D44C29"/>
    <w:rsid w:val="00D44CFC"/>
    <w:rsid w:val="00D45850"/>
    <w:rsid w:val="00D45CE3"/>
    <w:rsid w:val="00D46429"/>
    <w:rsid w:val="00D4650C"/>
    <w:rsid w:val="00D46A44"/>
    <w:rsid w:val="00D47340"/>
    <w:rsid w:val="00D47ACA"/>
    <w:rsid w:val="00D50AA3"/>
    <w:rsid w:val="00D51902"/>
    <w:rsid w:val="00D52167"/>
    <w:rsid w:val="00D52441"/>
    <w:rsid w:val="00D52888"/>
    <w:rsid w:val="00D52D5E"/>
    <w:rsid w:val="00D52DDF"/>
    <w:rsid w:val="00D52FD6"/>
    <w:rsid w:val="00D53E17"/>
    <w:rsid w:val="00D54437"/>
    <w:rsid w:val="00D544C7"/>
    <w:rsid w:val="00D54649"/>
    <w:rsid w:val="00D54656"/>
    <w:rsid w:val="00D54776"/>
    <w:rsid w:val="00D5546A"/>
    <w:rsid w:val="00D565A8"/>
    <w:rsid w:val="00D56849"/>
    <w:rsid w:val="00D57D3D"/>
    <w:rsid w:val="00D606FC"/>
    <w:rsid w:val="00D60D12"/>
    <w:rsid w:val="00D60DFA"/>
    <w:rsid w:val="00D611BB"/>
    <w:rsid w:val="00D615C2"/>
    <w:rsid w:val="00D61A2F"/>
    <w:rsid w:val="00D61B3F"/>
    <w:rsid w:val="00D63218"/>
    <w:rsid w:val="00D63A58"/>
    <w:rsid w:val="00D64B55"/>
    <w:rsid w:val="00D65044"/>
    <w:rsid w:val="00D65421"/>
    <w:rsid w:val="00D65475"/>
    <w:rsid w:val="00D65FAB"/>
    <w:rsid w:val="00D67922"/>
    <w:rsid w:val="00D67994"/>
    <w:rsid w:val="00D679A7"/>
    <w:rsid w:val="00D70065"/>
    <w:rsid w:val="00D70614"/>
    <w:rsid w:val="00D70E80"/>
    <w:rsid w:val="00D7135E"/>
    <w:rsid w:val="00D71A42"/>
    <w:rsid w:val="00D72578"/>
    <w:rsid w:val="00D725D8"/>
    <w:rsid w:val="00D72D46"/>
    <w:rsid w:val="00D7311D"/>
    <w:rsid w:val="00D736E0"/>
    <w:rsid w:val="00D737B7"/>
    <w:rsid w:val="00D7491B"/>
    <w:rsid w:val="00D74AEE"/>
    <w:rsid w:val="00D74C64"/>
    <w:rsid w:val="00D75C0F"/>
    <w:rsid w:val="00D771F6"/>
    <w:rsid w:val="00D7739B"/>
    <w:rsid w:val="00D773F0"/>
    <w:rsid w:val="00D77AF5"/>
    <w:rsid w:val="00D80466"/>
    <w:rsid w:val="00D817D1"/>
    <w:rsid w:val="00D819D8"/>
    <w:rsid w:val="00D81A8D"/>
    <w:rsid w:val="00D81E45"/>
    <w:rsid w:val="00D82492"/>
    <w:rsid w:val="00D82DA7"/>
    <w:rsid w:val="00D830DA"/>
    <w:rsid w:val="00D833CB"/>
    <w:rsid w:val="00D846AD"/>
    <w:rsid w:val="00D84C06"/>
    <w:rsid w:val="00D84F53"/>
    <w:rsid w:val="00D85DA7"/>
    <w:rsid w:val="00D8670A"/>
    <w:rsid w:val="00D8784C"/>
    <w:rsid w:val="00D91520"/>
    <w:rsid w:val="00D91FF8"/>
    <w:rsid w:val="00D922E0"/>
    <w:rsid w:val="00D931A1"/>
    <w:rsid w:val="00D936EF"/>
    <w:rsid w:val="00D94162"/>
    <w:rsid w:val="00D9528C"/>
    <w:rsid w:val="00D95967"/>
    <w:rsid w:val="00D959B8"/>
    <w:rsid w:val="00D96F03"/>
    <w:rsid w:val="00D97055"/>
    <w:rsid w:val="00D97878"/>
    <w:rsid w:val="00D97A89"/>
    <w:rsid w:val="00DA0973"/>
    <w:rsid w:val="00DA0DCF"/>
    <w:rsid w:val="00DA21F1"/>
    <w:rsid w:val="00DA27F6"/>
    <w:rsid w:val="00DA3106"/>
    <w:rsid w:val="00DA322A"/>
    <w:rsid w:val="00DA3654"/>
    <w:rsid w:val="00DA3FBD"/>
    <w:rsid w:val="00DA4CE1"/>
    <w:rsid w:val="00DA569B"/>
    <w:rsid w:val="00DA56D6"/>
    <w:rsid w:val="00DA7780"/>
    <w:rsid w:val="00DA7ADA"/>
    <w:rsid w:val="00DB1B75"/>
    <w:rsid w:val="00DB2804"/>
    <w:rsid w:val="00DB2A78"/>
    <w:rsid w:val="00DB2A9A"/>
    <w:rsid w:val="00DB2FC1"/>
    <w:rsid w:val="00DB386C"/>
    <w:rsid w:val="00DB3A7F"/>
    <w:rsid w:val="00DB472F"/>
    <w:rsid w:val="00DB5929"/>
    <w:rsid w:val="00DB5C2A"/>
    <w:rsid w:val="00DB5F95"/>
    <w:rsid w:val="00DB5FB5"/>
    <w:rsid w:val="00DB633E"/>
    <w:rsid w:val="00DB6DEB"/>
    <w:rsid w:val="00DB73C9"/>
    <w:rsid w:val="00DB7623"/>
    <w:rsid w:val="00DB76D1"/>
    <w:rsid w:val="00DC0BB0"/>
    <w:rsid w:val="00DC0DF4"/>
    <w:rsid w:val="00DC11F5"/>
    <w:rsid w:val="00DC1467"/>
    <w:rsid w:val="00DC26C6"/>
    <w:rsid w:val="00DC408C"/>
    <w:rsid w:val="00DC40DE"/>
    <w:rsid w:val="00DC4B9A"/>
    <w:rsid w:val="00DC4F5C"/>
    <w:rsid w:val="00DC5347"/>
    <w:rsid w:val="00DC53CF"/>
    <w:rsid w:val="00DC5C51"/>
    <w:rsid w:val="00DC5D41"/>
    <w:rsid w:val="00DC5DCF"/>
    <w:rsid w:val="00DC5FBD"/>
    <w:rsid w:val="00DC618E"/>
    <w:rsid w:val="00DC6C79"/>
    <w:rsid w:val="00DC7C6C"/>
    <w:rsid w:val="00DD0660"/>
    <w:rsid w:val="00DD0B6B"/>
    <w:rsid w:val="00DD0D03"/>
    <w:rsid w:val="00DD128B"/>
    <w:rsid w:val="00DD165B"/>
    <w:rsid w:val="00DD18A5"/>
    <w:rsid w:val="00DD1C31"/>
    <w:rsid w:val="00DD2375"/>
    <w:rsid w:val="00DD240E"/>
    <w:rsid w:val="00DD26A1"/>
    <w:rsid w:val="00DD330F"/>
    <w:rsid w:val="00DD376E"/>
    <w:rsid w:val="00DD395B"/>
    <w:rsid w:val="00DD3A72"/>
    <w:rsid w:val="00DD404E"/>
    <w:rsid w:val="00DD415E"/>
    <w:rsid w:val="00DD41AC"/>
    <w:rsid w:val="00DD5064"/>
    <w:rsid w:val="00DD6CC4"/>
    <w:rsid w:val="00DD7142"/>
    <w:rsid w:val="00DE0386"/>
    <w:rsid w:val="00DE0586"/>
    <w:rsid w:val="00DE089D"/>
    <w:rsid w:val="00DE08AB"/>
    <w:rsid w:val="00DE0A17"/>
    <w:rsid w:val="00DE0A29"/>
    <w:rsid w:val="00DE1EF9"/>
    <w:rsid w:val="00DE31DF"/>
    <w:rsid w:val="00DE3274"/>
    <w:rsid w:val="00DE499D"/>
    <w:rsid w:val="00DE4B88"/>
    <w:rsid w:val="00DE4E3C"/>
    <w:rsid w:val="00DE4E8B"/>
    <w:rsid w:val="00DE58DA"/>
    <w:rsid w:val="00DE60B8"/>
    <w:rsid w:val="00DE6A94"/>
    <w:rsid w:val="00DE6B57"/>
    <w:rsid w:val="00DE734B"/>
    <w:rsid w:val="00DE7C73"/>
    <w:rsid w:val="00DF04DD"/>
    <w:rsid w:val="00DF0798"/>
    <w:rsid w:val="00DF0EC9"/>
    <w:rsid w:val="00DF19D8"/>
    <w:rsid w:val="00DF1A0D"/>
    <w:rsid w:val="00DF1BD5"/>
    <w:rsid w:val="00DF29C4"/>
    <w:rsid w:val="00DF2B7C"/>
    <w:rsid w:val="00DF2CDE"/>
    <w:rsid w:val="00DF32BC"/>
    <w:rsid w:val="00DF32C4"/>
    <w:rsid w:val="00DF3481"/>
    <w:rsid w:val="00DF3867"/>
    <w:rsid w:val="00DF3CFB"/>
    <w:rsid w:val="00DF3DD2"/>
    <w:rsid w:val="00DF4186"/>
    <w:rsid w:val="00DF5EFC"/>
    <w:rsid w:val="00DF626A"/>
    <w:rsid w:val="00DF630E"/>
    <w:rsid w:val="00DF691C"/>
    <w:rsid w:val="00DF6AE8"/>
    <w:rsid w:val="00DF6E3E"/>
    <w:rsid w:val="00DF6FEB"/>
    <w:rsid w:val="00DF76EF"/>
    <w:rsid w:val="00DF7860"/>
    <w:rsid w:val="00DF7C25"/>
    <w:rsid w:val="00E00A9C"/>
    <w:rsid w:val="00E0130E"/>
    <w:rsid w:val="00E01498"/>
    <w:rsid w:val="00E01C19"/>
    <w:rsid w:val="00E01EAD"/>
    <w:rsid w:val="00E0238B"/>
    <w:rsid w:val="00E02397"/>
    <w:rsid w:val="00E03372"/>
    <w:rsid w:val="00E03533"/>
    <w:rsid w:val="00E03764"/>
    <w:rsid w:val="00E049B1"/>
    <w:rsid w:val="00E050C9"/>
    <w:rsid w:val="00E053A1"/>
    <w:rsid w:val="00E05FA2"/>
    <w:rsid w:val="00E060C2"/>
    <w:rsid w:val="00E060CE"/>
    <w:rsid w:val="00E063F1"/>
    <w:rsid w:val="00E06B3D"/>
    <w:rsid w:val="00E075BB"/>
    <w:rsid w:val="00E07AB7"/>
    <w:rsid w:val="00E1104A"/>
    <w:rsid w:val="00E11D6F"/>
    <w:rsid w:val="00E12877"/>
    <w:rsid w:val="00E14BDD"/>
    <w:rsid w:val="00E14BF2"/>
    <w:rsid w:val="00E14D6F"/>
    <w:rsid w:val="00E15425"/>
    <w:rsid w:val="00E15497"/>
    <w:rsid w:val="00E1594D"/>
    <w:rsid w:val="00E15A43"/>
    <w:rsid w:val="00E16055"/>
    <w:rsid w:val="00E16D3A"/>
    <w:rsid w:val="00E1703D"/>
    <w:rsid w:val="00E17845"/>
    <w:rsid w:val="00E21AC1"/>
    <w:rsid w:val="00E224FE"/>
    <w:rsid w:val="00E229E9"/>
    <w:rsid w:val="00E22B7B"/>
    <w:rsid w:val="00E22FEC"/>
    <w:rsid w:val="00E2304B"/>
    <w:rsid w:val="00E243CA"/>
    <w:rsid w:val="00E244D1"/>
    <w:rsid w:val="00E2530C"/>
    <w:rsid w:val="00E2544A"/>
    <w:rsid w:val="00E260ED"/>
    <w:rsid w:val="00E26107"/>
    <w:rsid w:val="00E270D1"/>
    <w:rsid w:val="00E277FF"/>
    <w:rsid w:val="00E27C29"/>
    <w:rsid w:val="00E3039D"/>
    <w:rsid w:val="00E3091B"/>
    <w:rsid w:val="00E30A07"/>
    <w:rsid w:val="00E30F9F"/>
    <w:rsid w:val="00E31637"/>
    <w:rsid w:val="00E324A6"/>
    <w:rsid w:val="00E3267E"/>
    <w:rsid w:val="00E32DCD"/>
    <w:rsid w:val="00E334AC"/>
    <w:rsid w:val="00E345D7"/>
    <w:rsid w:val="00E34999"/>
    <w:rsid w:val="00E34CFA"/>
    <w:rsid w:val="00E34DBF"/>
    <w:rsid w:val="00E364A4"/>
    <w:rsid w:val="00E374B6"/>
    <w:rsid w:val="00E37AE8"/>
    <w:rsid w:val="00E37E6A"/>
    <w:rsid w:val="00E40044"/>
    <w:rsid w:val="00E40307"/>
    <w:rsid w:val="00E406A0"/>
    <w:rsid w:val="00E40968"/>
    <w:rsid w:val="00E40C5C"/>
    <w:rsid w:val="00E414BE"/>
    <w:rsid w:val="00E41AEE"/>
    <w:rsid w:val="00E421CA"/>
    <w:rsid w:val="00E4330B"/>
    <w:rsid w:val="00E4408B"/>
    <w:rsid w:val="00E44B91"/>
    <w:rsid w:val="00E44EC9"/>
    <w:rsid w:val="00E44EE6"/>
    <w:rsid w:val="00E455E8"/>
    <w:rsid w:val="00E460CA"/>
    <w:rsid w:val="00E460F1"/>
    <w:rsid w:val="00E4683B"/>
    <w:rsid w:val="00E470BB"/>
    <w:rsid w:val="00E471F9"/>
    <w:rsid w:val="00E50372"/>
    <w:rsid w:val="00E50E9F"/>
    <w:rsid w:val="00E51226"/>
    <w:rsid w:val="00E51884"/>
    <w:rsid w:val="00E51B68"/>
    <w:rsid w:val="00E51C03"/>
    <w:rsid w:val="00E520F1"/>
    <w:rsid w:val="00E522BA"/>
    <w:rsid w:val="00E52427"/>
    <w:rsid w:val="00E53D32"/>
    <w:rsid w:val="00E5422D"/>
    <w:rsid w:val="00E54EA2"/>
    <w:rsid w:val="00E557C1"/>
    <w:rsid w:val="00E5622D"/>
    <w:rsid w:val="00E565E4"/>
    <w:rsid w:val="00E57EA6"/>
    <w:rsid w:val="00E60BFF"/>
    <w:rsid w:val="00E60F1C"/>
    <w:rsid w:val="00E610AC"/>
    <w:rsid w:val="00E615FE"/>
    <w:rsid w:val="00E61F9D"/>
    <w:rsid w:val="00E6231F"/>
    <w:rsid w:val="00E626C9"/>
    <w:rsid w:val="00E62EE0"/>
    <w:rsid w:val="00E64F3B"/>
    <w:rsid w:val="00E65CAF"/>
    <w:rsid w:val="00E65CB2"/>
    <w:rsid w:val="00E660FD"/>
    <w:rsid w:val="00E663B6"/>
    <w:rsid w:val="00E667DD"/>
    <w:rsid w:val="00E6739E"/>
    <w:rsid w:val="00E673DC"/>
    <w:rsid w:val="00E71301"/>
    <w:rsid w:val="00E71F10"/>
    <w:rsid w:val="00E725C7"/>
    <w:rsid w:val="00E72C7C"/>
    <w:rsid w:val="00E737FB"/>
    <w:rsid w:val="00E7452F"/>
    <w:rsid w:val="00E74924"/>
    <w:rsid w:val="00E749B3"/>
    <w:rsid w:val="00E749F7"/>
    <w:rsid w:val="00E75569"/>
    <w:rsid w:val="00E756F9"/>
    <w:rsid w:val="00E75847"/>
    <w:rsid w:val="00E76634"/>
    <w:rsid w:val="00E76D93"/>
    <w:rsid w:val="00E7752A"/>
    <w:rsid w:val="00E77C33"/>
    <w:rsid w:val="00E77CF7"/>
    <w:rsid w:val="00E8001E"/>
    <w:rsid w:val="00E80152"/>
    <w:rsid w:val="00E807A2"/>
    <w:rsid w:val="00E8083E"/>
    <w:rsid w:val="00E80C5B"/>
    <w:rsid w:val="00E80C6D"/>
    <w:rsid w:val="00E812C3"/>
    <w:rsid w:val="00E814DE"/>
    <w:rsid w:val="00E81932"/>
    <w:rsid w:val="00E81C3B"/>
    <w:rsid w:val="00E83227"/>
    <w:rsid w:val="00E83303"/>
    <w:rsid w:val="00E8343A"/>
    <w:rsid w:val="00E83445"/>
    <w:rsid w:val="00E83FB5"/>
    <w:rsid w:val="00E8575C"/>
    <w:rsid w:val="00E85AE2"/>
    <w:rsid w:val="00E8612E"/>
    <w:rsid w:val="00E866AA"/>
    <w:rsid w:val="00E87BC7"/>
    <w:rsid w:val="00E87F0A"/>
    <w:rsid w:val="00E9025B"/>
    <w:rsid w:val="00E912AA"/>
    <w:rsid w:val="00E91745"/>
    <w:rsid w:val="00E91758"/>
    <w:rsid w:val="00E92321"/>
    <w:rsid w:val="00E92ABE"/>
    <w:rsid w:val="00E937EB"/>
    <w:rsid w:val="00E94CE0"/>
    <w:rsid w:val="00E94FA8"/>
    <w:rsid w:val="00E956E7"/>
    <w:rsid w:val="00E965DF"/>
    <w:rsid w:val="00E96DAB"/>
    <w:rsid w:val="00E977AC"/>
    <w:rsid w:val="00EA0AF8"/>
    <w:rsid w:val="00EA13C3"/>
    <w:rsid w:val="00EA13D4"/>
    <w:rsid w:val="00EA256C"/>
    <w:rsid w:val="00EA25C4"/>
    <w:rsid w:val="00EA2A69"/>
    <w:rsid w:val="00EA2BB7"/>
    <w:rsid w:val="00EA41F7"/>
    <w:rsid w:val="00EA577A"/>
    <w:rsid w:val="00EA5F2D"/>
    <w:rsid w:val="00EA5FBC"/>
    <w:rsid w:val="00EA6A50"/>
    <w:rsid w:val="00EA7C04"/>
    <w:rsid w:val="00EB00CC"/>
    <w:rsid w:val="00EB0D06"/>
    <w:rsid w:val="00EB1999"/>
    <w:rsid w:val="00EB1F9B"/>
    <w:rsid w:val="00EB2831"/>
    <w:rsid w:val="00EB2A56"/>
    <w:rsid w:val="00EB39E9"/>
    <w:rsid w:val="00EB3EE3"/>
    <w:rsid w:val="00EB58CA"/>
    <w:rsid w:val="00EB64FA"/>
    <w:rsid w:val="00EB6A99"/>
    <w:rsid w:val="00EB79E1"/>
    <w:rsid w:val="00EB7A63"/>
    <w:rsid w:val="00EB7B62"/>
    <w:rsid w:val="00EB7BDB"/>
    <w:rsid w:val="00EB7EB3"/>
    <w:rsid w:val="00EC0700"/>
    <w:rsid w:val="00EC0939"/>
    <w:rsid w:val="00EC0E3B"/>
    <w:rsid w:val="00EC1FEA"/>
    <w:rsid w:val="00EC2220"/>
    <w:rsid w:val="00EC2AE1"/>
    <w:rsid w:val="00EC389F"/>
    <w:rsid w:val="00EC3F83"/>
    <w:rsid w:val="00EC48DA"/>
    <w:rsid w:val="00EC4B4D"/>
    <w:rsid w:val="00EC54F3"/>
    <w:rsid w:val="00EC5BCC"/>
    <w:rsid w:val="00EC645A"/>
    <w:rsid w:val="00EC752C"/>
    <w:rsid w:val="00EC7BEB"/>
    <w:rsid w:val="00ED069A"/>
    <w:rsid w:val="00ED11AC"/>
    <w:rsid w:val="00ED1E22"/>
    <w:rsid w:val="00ED2926"/>
    <w:rsid w:val="00ED3169"/>
    <w:rsid w:val="00ED31B2"/>
    <w:rsid w:val="00ED3497"/>
    <w:rsid w:val="00ED350F"/>
    <w:rsid w:val="00ED3B61"/>
    <w:rsid w:val="00ED403C"/>
    <w:rsid w:val="00ED52AC"/>
    <w:rsid w:val="00ED5490"/>
    <w:rsid w:val="00ED5634"/>
    <w:rsid w:val="00ED5982"/>
    <w:rsid w:val="00ED5AEC"/>
    <w:rsid w:val="00ED5D38"/>
    <w:rsid w:val="00ED6021"/>
    <w:rsid w:val="00ED6607"/>
    <w:rsid w:val="00ED6644"/>
    <w:rsid w:val="00ED738B"/>
    <w:rsid w:val="00ED7B9E"/>
    <w:rsid w:val="00EE041B"/>
    <w:rsid w:val="00EE0C53"/>
    <w:rsid w:val="00EE1A24"/>
    <w:rsid w:val="00EE1A2D"/>
    <w:rsid w:val="00EE21F9"/>
    <w:rsid w:val="00EE2DE0"/>
    <w:rsid w:val="00EE44D8"/>
    <w:rsid w:val="00EE4605"/>
    <w:rsid w:val="00EE46AE"/>
    <w:rsid w:val="00EE47DD"/>
    <w:rsid w:val="00EE4D2D"/>
    <w:rsid w:val="00EE4DEB"/>
    <w:rsid w:val="00EE5E53"/>
    <w:rsid w:val="00EE5F53"/>
    <w:rsid w:val="00EE60FA"/>
    <w:rsid w:val="00EE64AE"/>
    <w:rsid w:val="00EE6693"/>
    <w:rsid w:val="00EE6772"/>
    <w:rsid w:val="00EE78AC"/>
    <w:rsid w:val="00EE7A99"/>
    <w:rsid w:val="00EE7EB9"/>
    <w:rsid w:val="00EF19C2"/>
    <w:rsid w:val="00EF1FFC"/>
    <w:rsid w:val="00EF2A9A"/>
    <w:rsid w:val="00EF2F39"/>
    <w:rsid w:val="00EF403E"/>
    <w:rsid w:val="00EF5860"/>
    <w:rsid w:val="00EF58B6"/>
    <w:rsid w:val="00EF5CEC"/>
    <w:rsid w:val="00EF7230"/>
    <w:rsid w:val="00EF770F"/>
    <w:rsid w:val="00EF7A46"/>
    <w:rsid w:val="00EF7F3F"/>
    <w:rsid w:val="00F00721"/>
    <w:rsid w:val="00F00E6F"/>
    <w:rsid w:val="00F01DA5"/>
    <w:rsid w:val="00F01FCE"/>
    <w:rsid w:val="00F02074"/>
    <w:rsid w:val="00F023EF"/>
    <w:rsid w:val="00F035F8"/>
    <w:rsid w:val="00F03A5B"/>
    <w:rsid w:val="00F03B97"/>
    <w:rsid w:val="00F05151"/>
    <w:rsid w:val="00F05824"/>
    <w:rsid w:val="00F05AAE"/>
    <w:rsid w:val="00F06061"/>
    <w:rsid w:val="00F06776"/>
    <w:rsid w:val="00F06852"/>
    <w:rsid w:val="00F068CC"/>
    <w:rsid w:val="00F06DCA"/>
    <w:rsid w:val="00F0718D"/>
    <w:rsid w:val="00F071DD"/>
    <w:rsid w:val="00F0724E"/>
    <w:rsid w:val="00F100DC"/>
    <w:rsid w:val="00F10C54"/>
    <w:rsid w:val="00F11D6A"/>
    <w:rsid w:val="00F12444"/>
    <w:rsid w:val="00F12CAC"/>
    <w:rsid w:val="00F1310E"/>
    <w:rsid w:val="00F139C1"/>
    <w:rsid w:val="00F13B62"/>
    <w:rsid w:val="00F14CE7"/>
    <w:rsid w:val="00F15339"/>
    <w:rsid w:val="00F15EC6"/>
    <w:rsid w:val="00F16173"/>
    <w:rsid w:val="00F16E7B"/>
    <w:rsid w:val="00F173BA"/>
    <w:rsid w:val="00F1754B"/>
    <w:rsid w:val="00F17811"/>
    <w:rsid w:val="00F200C9"/>
    <w:rsid w:val="00F2058C"/>
    <w:rsid w:val="00F207B4"/>
    <w:rsid w:val="00F20E5F"/>
    <w:rsid w:val="00F2298E"/>
    <w:rsid w:val="00F23A1A"/>
    <w:rsid w:val="00F24D89"/>
    <w:rsid w:val="00F252F5"/>
    <w:rsid w:val="00F262A3"/>
    <w:rsid w:val="00F26730"/>
    <w:rsid w:val="00F267E1"/>
    <w:rsid w:val="00F26BF9"/>
    <w:rsid w:val="00F26D03"/>
    <w:rsid w:val="00F27A4F"/>
    <w:rsid w:val="00F30CB2"/>
    <w:rsid w:val="00F30F46"/>
    <w:rsid w:val="00F30FAF"/>
    <w:rsid w:val="00F31C7A"/>
    <w:rsid w:val="00F31DA7"/>
    <w:rsid w:val="00F32529"/>
    <w:rsid w:val="00F32C92"/>
    <w:rsid w:val="00F3392C"/>
    <w:rsid w:val="00F352B0"/>
    <w:rsid w:val="00F3575A"/>
    <w:rsid w:val="00F357EB"/>
    <w:rsid w:val="00F35D13"/>
    <w:rsid w:val="00F36671"/>
    <w:rsid w:val="00F37E0D"/>
    <w:rsid w:val="00F40111"/>
    <w:rsid w:val="00F401FC"/>
    <w:rsid w:val="00F40F09"/>
    <w:rsid w:val="00F40F9C"/>
    <w:rsid w:val="00F41039"/>
    <w:rsid w:val="00F41344"/>
    <w:rsid w:val="00F41678"/>
    <w:rsid w:val="00F42373"/>
    <w:rsid w:val="00F42865"/>
    <w:rsid w:val="00F42A74"/>
    <w:rsid w:val="00F42D39"/>
    <w:rsid w:val="00F431C8"/>
    <w:rsid w:val="00F4348A"/>
    <w:rsid w:val="00F434B7"/>
    <w:rsid w:val="00F437B6"/>
    <w:rsid w:val="00F439C0"/>
    <w:rsid w:val="00F43CC5"/>
    <w:rsid w:val="00F44701"/>
    <w:rsid w:val="00F44DD3"/>
    <w:rsid w:val="00F45621"/>
    <w:rsid w:val="00F469C3"/>
    <w:rsid w:val="00F47C17"/>
    <w:rsid w:val="00F502BF"/>
    <w:rsid w:val="00F51628"/>
    <w:rsid w:val="00F53009"/>
    <w:rsid w:val="00F535DF"/>
    <w:rsid w:val="00F538AE"/>
    <w:rsid w:val="00F54195"/>
    <w:rsid w:val="00F54243"/>
    <w:rsid w:val="00F54329"/>
    <w:rsid w:val="00F54931"/>
    <w:rsid w:val="00F54945"/>
    <w:rsid w:val="00F54B01"/>
    <w:rsid w:val="00F54D02"/>
    <w:rsid w:val="00F56505"/>
    <w:rsid w:val="00F56B68"/>
    <w:rsid w:val="00F57FD2"/>
    <w:rsid w:val="00F601D1"/>
    <w:rsid w:val="00F603AE"/>
    <w:rsid w:val="00F6094D"/>
    <w:rsid w:val="00F60C39"/>
    <w:rsid w:val="00F60C48"/>
    <w:rsid w:val="00F6145E"/>
    <w:rsid w:val="00F62FC9"/>
    <w:rsid w:val="00F634E9"/>
    <w:rsid w:val="00F63993"/>
    <w:rsid w:val="00F639EB"/>
    <w:rsid w:val="00F64294"/>
    <w:rsid w:val="00F642B7"/>
    <w:rsid w:val="00F64663"/>
    <w:rsid w:val="00F64E66"/>
    <w:rsid w:val="00F65081"/>
    <w:rsid w:val="00F6543C"/>
    <w:rsid w:val="00F668E9"/>
    <w:rsid w:val="00F66A10"/>
    <w:rsid w:val="00F66B69"/>
    <w:rsid w:val="00F66B9C"/>
    <w:rsid w:val="00F66BF8"/>
    <w:rsid w:val="00F67C8B"/>
    <w:rsid w:val="00F7020C"/>
    <w:rsid w:val="00F704D5"/>
    <w:rsid w:val="00F70F2E"/>
    <w:rsid w:val="00F72387"/>
    <w:rsid w:val="00F72904"/>
    <w:rsid w:val="00F73168"/>
    <w:rsid w:val="00F731DC"/>
    <w:rsid w:val="00F73479"/>
    <w:rsid w:val="00F73654"/>
    <w:rsid w:val="00F75106"/>
    <w:rsid w:val="00F765BA"/>
    <w:rsid w:val="00F76F38"/>
    <w:rsid w:val="00F771F8"/>
    <w:rsid w:val="00F7762C"/>
    <w:rsid w:val="00F77B61"/>
    <w:rsid w:val="00F8013E"/>
    <w:rsid w:val="00F8017D"/>
    <w:rsid w:val="00F80DB5"/>
    <w:rsid w:val="00F80E6D"/>
    <w:rsid w:val="00F8105F"/>
    <w:rsid w:val="00F81741"/>
    <w:rsid w:val="00F81744"/>
    <w:rsid w:val="00F81C1F"/>
    <w:rsid w:val="00F81FB8"/>
    <w:rsid w:val="00F82183"/>
    <w:rsid w:val="00F83591"/>
    <w:rsid w:val="00F8380B"/>
    <w:rsid w:val="00F83912"/>
    <w:rsid w:val="00F848DE"/>
    <w:rsid w:val="00F84AD8"/>
    <w:rsid w:val="00F84E80"/>
    <w:rsid w:val="00F856A0"/>
    <w:rsid w:val="00F85944"/>
    <w:rsid w:val="00F8627D"/>
    <w:rsid w:val="00F875C9"/>
    <w:rsid w:val="00F87B2C"/>
    <w:rsid w:val="00F909DC"/>
    <w:rsid w:val="00F9119F"/>
    <w:rsid w:val="00F91507"/>
    <w:rsid w:val="00F91786"/>
    <w:rsid w:val="00F9289D"/>
    <w:rsid w:val="00F929E9"/>
    <w:rsid w:val="00F93566"/>
    <w:rsid w:val="00F9361C"/>
    <w:rsid w:val="00F93638"/>
    <w:rsid w:val="00F9422E"/>
    <w:rsid w:val="00F94689"/>
    <w:rsid w:val="00F94D9F"/>
    <w:rsid w:val="00F95680"/>
    <w:rsid w:val="00F96417"/>
    <w:rsid w:val="00F9643D"/>
    <w:rsid w:val="00F96DD7"/>
    <w:rsid w:val="00F9771C"/>
    <w:rsid w:val="00F97E77"/>
    <w:rsid w:val="00FA041B"/>
    <w:rsid w:val="00FA0477"/>
    <w:rsid w:val="00FA0FD0"/>
    <w:rsid w:val="00FA0FFB"/>
    <w:rsid w:val="00FA1768"/>
    <w:rsid w:val="00FA1B2F"/>
    <w:rsid w:val="00FA1B44"/>
    <w:rsid w:val="00FA1B9A"/>
    <w:rsid w:val="00FA2650"/>
    <w:rsid w:val="00FA2A9C"/>
    <w:rsid w:val="00FA2C38"/>
    <w:rsid w:val="00FA3769"/>
    <w:rsid w:val="00FA38EC"/>
    <w:rsid w:val="00FA3D3F"/>
    <w:rsid w:val="00FA422F"/>
    <w:rsid w:val="00FA4247"/>
    <w:rsid w:val="00FA4540"/>
    <w:rsid w:val="00FA4AEB"/>
    <w:rsid w:val="00FA589E"/>
    <w:rsid w:val="00FA5CFD"/>
    <w:rsid w:val="00FA6675"/>
    <w:rsid w:val="00FA687E"/>
    <w:rsid w:val="00FA753C"/>
    <w:rsid w:val="00FA7D89"/>
    <w:rsid w:val="00FB00B3"/>
    <w:rsid w:val="00FB08C5"/>
    <w:rsid w:val="00FB0936"/>
    <w:rsid w:val="00FB1A79"/>
    <w:rsid w:val="00FB2846"/>
    <w:rsid w:val="00FB28A7"/>
    <w:rsid w:val="00FB2AA2"/>
    <w:rsid w:val="00FB2AD7"/>
    <w:rsid w:val="00FB3241"/>
    <w:rsid w:val="00FB392F"/>
    <w:rsid w:val="00FB3B5A"/>
    <w:rsid w:val="00FB3D21"/>
    <w:rsid w:val="00FB4944"/>
    <w:rsid w:val="00FB4CFB"/>
    <w:rsid w:val="00FB5A91"/>
    <w:rsid w:val="00FB6479"/>
    <w:rsid w:val="00FB6550"/>
    <w:rsid w:val="00FB668D"/>
    <w:rsid w:val="00FB6F17"/>
    <w:rsid w:val="00FB72A9"/>
    <w:rsid w:val="00FB7846"/>
    <w:rsid w:val="00FC0038"/>
    <w:rsid w:val="00FC03E8"/>
    <w:rsid w:val="00FC079F"/>
    <w:rsid w:val="00FC130A"/>
    <w:rsid w:val="00FC14F0"/>
    <w:rsid w:val="00FC2038"/>
    <w:rsid w:val="00FC2171"/>
    <w:rsid w:val="00FC25B6"/>
    <w:rsid w:val="00FC2839"/>
    <w:rsid w:val="00FC39D3"/>
    <w:rsid w:val="00FC429D"/>
    <w:rsid w:val="00FC4CA3"/>
    <w:rsid w:val="00FC54E8"/>
    <w:rsid w:val="00FC57B9"/>
    <w:rsid w:val="00FC7438"/>
    <w:rsid w:val="00FC7445"/>
    <w:rsid w:val="00FD054A"/>
    <w:rsid w:val="00FD191B"/>
    <w:rsid w:val="00FD2F4C"/>
    <w:rsid w:val="00FD3C2A"/>
    <w:rsid w:val="00FD4ED1"/>
    <w:rsid w:val="00FD5D41"/>
    <w:rsid w:val="00FD5E6F"/>
    <w:rsid w:val="00FD62B6"/>
    <w:rsid w:val="00FD6E68"/>
    <w:rsid w:val="00FE016F"/>
    <w:rsid w:val="00FE0703"/>
    <w:rsid w:val="00FE11F2"/>
    <w:rsid w:val="00FE235B"/>
    <w:rsid w:val="00FE23FF"/>
    <w:rsid w:val="00FE2ABC"/>
    <w:rsid w:val="00FE2DB7"/>
    <w:rsid w:val="00FE30DD"/>
    <w:rsid w:val="00FE33EE"/>
    <w:rsid w:val="00FE3506"/>
    <w:rsid w:val="00FE398B"/>
    <w:rsid w:val="00FE4551"/>
    <w:rsid w:val="00FE5EDB"/>
    <w:rsid w:val="00FE64A7"/>
    <w:rsid w:val="00FE68D6"/>
    <w:rsid w:val="00FE6FD8"/>
    <w:rsid w:val="00FE7B8C"/>
    <w:rsid w:val="00FF061F"/>
    <w:rsid w:val="00FF2355"/>
    <w:rsid w:val="00FF2E67"/>
    <w:rsid w:val="00FF314B"/>
    <w:rsid w:val="00FF4259"/>
    <w:rsid w:val="00FF54D8"/>
    <w:rsid w:val="00FF55E3"/>
    <w:rsid w:val="00FF747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743B6A"/>
  <w15:docId w15:val="{2EA7926E-C856-424A-9B17-F968C5C1A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020B"/>
    <w:pPr>
      <w:widowControl w:val="0"/>
      <w:jc w:val="both"/>
    </w:pPr>
    <w:rPr>
      <w:rFonts w:ascii="Times New Roman" w:hAnsi="Times New Roman"/>
      <w:kern w:val="2"/>
      <w:sz w:val="24"/>
      <w:szCs w:val="21"/>
    </w:rPr>
  </w:style>
  <w:style w:type="paragraph" w:styleId="1">
    <w:name w:val="heading 1"/>
    <w:basedOn w:val="a"/>
    <w:next w:val="a"/>
    <w:link w:val="10"/>
    <w:qFormat/>
    <w:rsid w:val="00833B6A"/>
    <w:pPr>
      <w:keepNext/>
      <w:outlineLvl w:val="0"/>
    </w:pPr>
    <w:rPr>
      <w:rFonts w:asciiTheme="majorHAnsi" w:eastAsiaTheme="majorEastAsia" w:hAnsiTheme="majorHAnsi" w:cstheme="majorBidi"/>
      <w:szCs w:val="24"/>
    </w:rPr>
  </w:style>
  <w:style w:type="paragraph" w:styleId="3">
    <w:name w:val="heading 3"/>
    <w:basedOn w:val="a"/>
    <w:next w:val="a"/>
    <w:link w:val="30"/>
    <w:semiHidden/>
    <w:unhideWhenUsed/>
    <w:qFormat/>
    <w:rsid w:val="00CB485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rsid w:val="00441A0A"/>
  </w:style>
  <w:style w:type="paragraph" w:styleId="a4">
    <w:name w:val="header"/>
    <w:basedOn w:val="a"/>
    <w:link w:val="a5"/>
    <w:rsid w:val="00052BE5"/>
    <w:pPr>
      <w:tabs>
        <w:tab w:val="center" w:pos="4252"/>
        <w:tab w:val="right" w:pos="8504"/>
      </w:tabs>
      <w:snapToGrid w:val="0"/>
    </w:pPr>
  </w:style>
  <w:style w:type="character" w:customStyle="1" w:styleId="a5">
    <w:name w:val="ヘッダー (文字)"/>
    <w:link w:val="a4"/>
    <w:rsid w:val="00052BE5"/>
    <w:rPr>
      <w:rFonts w:ascii="Times New Roman" w:hAnsi="Times New Roman"/>
      <w:kern w:val="2"/>
      <w:sz w:val="21"/>
      <w:szCs w:val="21"/>
    </w:rPr>
  </w:style>
  <w:style w:type="paragraph" w:styleId="a6">
    <w:name w:val="footer"/>
    <w:basedOn w:val="a"/>
    <w:link w:val="a7"/>
    <w:uiPriority w:val="99"/>
    <w:rsid w:val="00052BE5"/>
    <w:pPr>
      <w:tabs>
        <w:tab w:val="center" w:pos="4252"/>
        <w:tab w:val="right" w:pos="8504"/>
      </w:tabs>
      <w:snapToGrid w:val="0"/>
    </w:pPr>
  </w:style>
  <w:style w:type="character" w:customStyle="1" w:styleId="a7">
    <w:name w:val="フッター (文字)"/>
    <w:link w:val="a6"/>
    <w:uiPriority w:val="99"/>
    <w:rsid w:val="00052BE5"/>
    <w:rPr>
      <w:rFonts w:ascii="Times New Roman" w:hAnsi="Times New Roman"/>
      <w:kern w:val="2"/>
      <w:sz w:val="21"/>
      <w:szCs w:val="21"/>
    </w:rPr>
  </w:style>
  <w:style w:type="paragraph" w:styleId="a8">
    <w:name w:val="Quote"/>
    <w:basedOn w:val="a"/>
    <w:next w:val="a"/>
    <w:link w:val="a9"/>
    <w:uiPriority w:val="29"/>
    <w:qFormat/>
    <w:rsid w:val="00833B6A"/>
    <w:pPr>
      <w:spacing w:before="200" w:after="160"/>
      <w:ind w:left="864" w:right="864"/>
      <w:jc w:val="center"/>
    </w:pPr>
    <w:rPr>
      <w:i/>
      <w:iCs/>
      <w:color w:val="404040" w:themeColor="text1" w:themeTint="BF"/>
    </w:rPr>
  </w:style>
  <w:style w:type="character" w:customStyle="1" w:styleId="a9">
    <w:name w:val="引用文 (文字)"/>
    <w:basedOn w:val="a0"/>
    <w:link w:val="a8"/>
    <w:uiPriority w:val="29"/>
    <w:rsid w:val="00833B6A"/>
    <w:rPr>
      <w:rFonts w:ascii="Times New Roman" w:hAnsi="Times New Roman"/>
      <w:i/>
      <w:iCs/>
      <w:color w:val="404040" w:themeColor="text1" w:themeTint="BF"/>
      <w:kern w:val="2"/>
      <w:sz w:val="21"/>
      <w:szCs w:val="21"/>
    </w:rPr>
  </w:style>
  <w:style w:type="character" w:styleId="aa">
    <w:name w:val="Strong"/>
    <w:basedOn w:val="a0"/>
    <w:uiPriority w:val="22"/>
    <w:qFormat/>
    <w:rsid w:val="00833B6A"/>
    <w:rPr>
      <w:b/>
      <w:bCs/>
    </w:rPr>
  </w:style>
  <w:style w:type="character" w:customStyle="1" w:styleId="10">
    <w:name w:val="見出し 1 (文字)"/>
    <w:basedOn w:val="a0"/>
    <w:link w:val="1"/>
    <w:rsid w:val="00833B6A"/>
    <w:rPr>
      <w:rFonts w:asciiTheme="majorHAnsi" w:eastAsiaTheme="majorEastAsia" w:hAnsiTheme="majorHAnsi" w:cstheme="majorBidi"/>
      <w:kern w:val="2"/>
      <w:sz w:val="24"/>
      <w:szCs w:val="24"/>
    </w:rPr>
  </w:style>
  <w:style w:type="paragraph" w:styleId="ab">
    <w:name w:val="Balloon Text"/>
    <w:basedOn w:val="a"/>
    <w:link w:val="ac"/>
    <w:semiHidden/>
    <w:unhideWhenUsed/>
    <w:rsid w:val="00183A36"/>
    <w:rPr>
      <w:rFonts w:asciiTheme="majorHAnsi" w:eastAsiaTheme="majorEastAsia" w:hAnsiTheme="majorHAnsi" w:cstheme="majorBidi"/>
      <w:sz w:val="18"/>
      <w:szCs w:val="18"/>
    </w:rPr>
  </w:style>
  <w:style w:type="character" w:customStyle="1" w:styleId="ac">
    <w:name w:val="吹き出し (文字)"/>
    <w:basedOn w:val="a0"/>
    <w:link w:val="ab"/>
    <w:semiHidden/>
    <w:rsid w:val="00183A36"/>
    <w:rPr>
      <w:rFonts w:asciiTheme="majorHAnsi" w:eastAsiaTheme="majorEastAsia" w:hAnsiTheme="majorHAnsi" w:cstheme="majorBidi"/>
      <w:kern w:val="2"/>
      <w:sz w:val="18"/>
      <w:szCs w:val="18"/>
    </w:rPr>
  </w:style>
  <w:style w:type="character" w:customStyle="1" w:styleId="nlmarticle-title">
    <w:name w:val="nlm_article-title"/>
    <w:basedOn w:val="a0"/>
    <w:rsid w:val="0054103C"/>
  </w:style>
  <w:style w:type="paragraph" w:styleId="ad">
    <w:name w:val="List Paragraph"/>
    <w:basedOn w:val="a"/>
    <w:uiPriority w:val="34"/>
    <w:qFormat/>
    <w:rsid w:val="00F36671"/>
    <w:pPr>
      <w:ind w:leftChars="400" w:left="960"/>
    </w:pPr>
  </w:style>
  <w:style w:type="table" w:styleId="ae">
    <w:name w:val="Table Grid"/>
    <w:basedOn w:val="a1"/>
    <w:rsid w:val="00EC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A3016F"/>
  </w:style>
  <w:style w:type="character" w:styleId="af0">
    <w:name w:val="annotation reference"/>
    <w:basedOn w:val="a0"/>
    <w:uiPriority w:val="99"/>
    <w:semiHidden/>
    <w:unhideWhenUsed/>
    <w:rsid w:val="005D3472"/>
    <w:rPr>
      <w:sz w:val="18"/>
      <w:szCs w:val="18"/>
    </w:rPr>
  </w:style>
  <w:style w:type="paragraph" w:styleId="af1">
    <w:name w:val="annotation text"/>
    <w:basedOn w:val="a"/>
    <w:link w:val="af2"/>
    <w:uiPriority w:val="99"/>
    <w:unhideWhenUsed/>
    <w:rsid w:val="005D3472"/>
    <w:pPr>
      <w:jc w:val="left"/>
    </w:pPr>
  </w:style>
  <w:style w:type="character" w:customStyle="1" w:styleId="af2">
    <w:name w:val="コメント文字列 (文字)"/>
    <w:basedOn w:val="a0"/>
    <w:link w:val="af1"/>
    <w:uiPriority w:val="99"/>
    <w:rsid w:val="005D3472"/>
    <w:rPr>
      <w:rFonts w:ascii="Times New Roman" w:hAnsi="Times New Roman"/>
      <w:kern w:val="2"/>
      <w:sz w:val="24"/>
      <w:szCs w:val="21"/>
    </w:rPr>
  </w:style>
  <w:style w:type="paragraph" w:styleId="af3">
    <w:name w:val="annotation subject"/>
    <w:basedOn w:val="af1"/>
    <w:next w:val="af1"/>
    <w:link w:val="af4"/>
    <w:semiHidden/>
    <w:unhideWhenUsed/>
    <w:rsid w:val="00991AF7"/>
    <w:rPr>
      <w:b/>
      <w:bCs/>
    </w:rPr>
  </w:style>
  <w:style w:type="character" w:customStyle="1" w:styleId="af4">
    <w:name w:val="コメント内容 (文字)"/>
    <w:basedOn w:val="af2"/>
    <w:link w:val="af3"/>
    <w:semiHidden/>
    <w:rsid w:val="00991AF7"/>
    <w:rPr>
      <w:rFonts w:ascii="Times New Roman" w:hAnsi="Times New Roman"/>
      <w:b/>
      <w:bCs/>
      <w:kern w:val="2"/>
      <w:sz w:val="24"/>
      <w:szCs w:val="21"/>
    </w:rPr>
  </w:style>
  <w:style w:type="character" w:styleId="af5">
    <w:name w:val="Hyperlink"/>
    <w:basedOn w:val="a0"/>
    <w:uiPriority w:val="99"/>
    <w:unhideWhenUsed/>
    <w:rsid w:val="005550FF"/>
    <w:rPr>
      <w:color w:val="0000FF"/>
      <w:u w:val="single"/>
    </w:rPr>
  </w:style>
  <w:style w:type="character" w:customStyle="1" w:styleId="UnresolvedMention1">
    <w:name w:val="Unresolved Mention1"/>
    <w:basedOn w:val="a0"/>
    <w:uiPriority w:val="99"/>
    <w:semiHidden/>
    <w:unhideWhenUsed/>
    <w:rsid w:val="002236E0"/>
    <w:rPr>
      <w:color w:val="605E5C"/>
      <w:shd w:val="clear" w:color="auto" w:fill="E1DFDD"/>
    </w:rPr>
  </w:style>
  <w:style w:type="character" w:styleId="af6">
    <w:name w:val="FollowedHyperlink"/>
    <w:basedOn w:val="a0"/>
    <w:uiPriority w:val="99"/>
    <w:semiHidden/>
    <w:unhideWhenUsed/>
    <w:rsid w:val="002236E0"/>
    <w:rPr>
      <w:color w:val="954F72" w:themeColor="followedHyperlink"/>
      <w:u w:val="single"/>
    </w:rPr>
  </w:style>
  <w:style w:type="character" w:styleId="af7">
    <w:name w:val="Emphasis"/>
    <w:basedOn w:val="a0"/>
    <w:uiPriority w:val="20"/>
    <w:qFormat/>
    <w:rsid w:val="006A68EF"/>
    <w:rPr>
      <w:i/>
      <w:iCs/>
    </w:rPr>
  </w:style>
  <w:style w:type="character" w:customStyle="1" w:styleId="highlight">
    <w:name w:val="highlight"/>
    <w:basedOn w:val="a0"/>
    <w:rsid w:val="00841EFF"/>
  </w:style>
  <w:style w:type="character" w:styleId="af8">
    <w:name w:val="footnote reference"/>
    <w:basedOn w:val="a0"/>
    <w:rsid w:val="00172C85"/>
    <w:rPr>
      <w:vertAlign w:val="superscript"/>
    </w:rPr>
  </w:style>
  <w:style w:type="paragraph" w:styleId="af9">
    <w:name w:val="footnote text"/>
    <w:basedOn w:val="a"/>
    <w:link w:val="afa"/>
    <w:semiHidden/>
    <w:unhideWhenUsed/>
    <w:rsid w:val="006A5031"/>
    <w:pPr>
      <w:snapToGrid w:val="0"/>
      <w:jc w:val="left"/>
    </w:pPr>
  </w:style>
  <w:style w:type="character" w:customStyle="1" w:styleId="afa">
    <w:name w:val="脚注文字列 (文字)"/>
    <w:basedOn w:val="a0"/>
    <w:link w:val="af9"/>
    <w:semiHidden/>
    <w:rsid w:val="006A5031"/>
    <w:rPr>
      <w:rFonts w:ascii="Times New Roman" w:hAnsi="Times New Roman"/>
      <w:kern w:val="2"/>
      <w:sz w:val="24"/>
      <w:szCs w:val="21"/>
    </w:rPr>
  </w:style>
  <w:style w:type="numbering" w:customStyle="1" w:styleId="11">
    <w:name w:val="リストなし1"/>
    <w:next w:val="a2"/>
    <w:uiPriority w:val="99"/>
    <w:semiHidden/>
    <w:unhideWhenUsed/>
    <w:rsid w:val="00DF6AE8"/>
  </w:style>
  <w:style w:type="table" w:customStyle="1" w:styleId="12">
    <w:name w:val="表 (格子)1"/>
    <w:basedOn w:val="a1"/>
    <w:next w:val="ae"/>
    <w:rsid w:val="00DF6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semiHidden/>
    <w:rsid w:val="00CB485D"/>
    <w:rPr>
      <w:rFonts w:asciiTheme="majorHAnsi" w:eastAsiaTheme="majorEastAsia" w:hAnsiTheme="majorHAnsi" w:cstheme="majorBidi"/>
      <w:kern w:val="2"/>
      <w:sz w:val="24"/>
      <w:szCs w:val="21"/>
    </w:rPr>
  </w:style>
  <w:style w:type="character" w:customStyle="1" w:styleId="authors-list-item">
    <w:name w:val="authors-list-item"/>
    <w:basedOn w:val="a0"/>
    <w:rsid w:val="000F51A6"/>
  </w:style>
  <w:style w:type="character" w:customStyle="1" w:styleId="docsum-authors">
    <w:name w:val="docsum-authors"/>
    <w:basedOn w:val="a0"/>
    <w:rsid w:val="00D272A1"/>
  </w:style>
  <w:style w:type="character" w:customStyle="1" w:styleId="docsum-journal-citation">
    <w:name w:val="docsum-journal-citation"/>
    <w:basedOn w:val="a0"/>
    <w:rsid w:val="00D272A1"/>
  </w:style>
  <w:style w:type="paragraph" w:styleId="afb">
    <w:name w:val="Revision"/>
    <w:hidden/>
    <w:uiPriority w:val="99"/>
    <w:semiHidden/>
    <w:rsid w:val="00523510"/>
    <w:rPr>
      <w:rFonts w:ascii="Times New Roman" w:hAnsi="Times New Roman"/>
      <w:kern w:val="2"/>
      <w:sz w:val="24"/>
      <w:szCs w:val="21"/>
    </w:rPr>
  </w:style>
  <w:style w:type="character" w:styleId="afc">
    <w:name w:val="Placeholder Text"/>
    <w:basedOn w:val="a0"/>
    <w:uiPriority w:val="99"/>
    <w:semiHidden/>
    <w:rsid w:val="00F56B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54">
      <w:bodyDiv w:val="1"/>
      <w:marLeft w:val="0"/>
      <w:marRight w:val="0"/>
      <w:marTop w:val="0"/>
      <w:marBottom w:val="0"/>
      <w:divBdr>
        <w:top w:val="none" w:sz="0" w:space="0" w:color="auto"/>
        <w:left w:val="none" w:sz="0" w:space="0" w:color="auto"/>
        <w:bottom w:val="none" w:sz="0" w:space="0" w:color="auto"/>
        <w:right w:val="none" w:sz="0" w:space="0" w:color="auto"/>
      </w:divBdr>
    </w:div>
    <w:div w:id="28458131">
      <w:bodyDiv w:val="1"/>
      <w:marLeft w:val="0"/>
      <w:marRight w:val="0"/>
      <w:marTop w:val="0"/>
      <w:marBottom w:val="0"/>
      <w:divBdr>
        <w:top w:val="none" w:sz="0" w:space="0" w:color="auto"/>
        <w:left w:val="none" w:sz="0" w:space="0" w:color="auto"/>
        <w:bottom w:val="none" w:sz="0" w:space="0" w:color="auto"/>
        <w:right w:val="none" w:sz="0" w:space="0" w:color="auto"/>
      </w:divBdr>
    </w:div>
    <w:div w:id="47269846">
      <w:bodyDiv w:val="1"/>
      <w:marLeft w:val="0"/>
      <w:marRight w:val="0"/>
      <w:marTop w:val="0"/>
      <w:marBottom w:val="0"/>
      <w:divBdr>
        <w:top w:val="none" w:sz="0" w:space="0" w:color="auto"/>
        <w:left w:val="none" w:sz="0" w:space="0" w:color="auto"/>
        <w:bottom w:val="none" w:sz="0" w:space="0" w:color="auto"/>
        <w:right w:val="none" w:sz="0" w:space="0" w:color="auto"/>
      </w:divBdr>
    </w:div>
    <w:div w:id="50659723">
      <w:bodyDiv w:val="1"/>
      <w:marLeft w:val="0"/>
      <w:marRight w:val="0"/>
      <w:marTop w:val="0"/>
      <w:marBottom w:val="0"/>
      <w:divBdr>
        <w:top w:val="none" w:sz="0" w:space="0" w:color="auto"/>
        <w:left w:val="none" w:sz="0" w:space="0" w:color="auto"/>
        <w:bottom w:val="none" w:sz="0" w:space="0" w:color="auto"/>
        <w:right w:val="none" w:sz="0" w:space="0" w:color="auto"/>
      </w:divBdr>
    </w:div>
    <w:div w:id="102192804">
      <w:bodyDiv w:val="1"/>
      <w:marLeft w:val="0"/>
      <w:marRight w:val="0"/>
      <w:marTop w:val="0"/>
      <w:marBottom w:val="0"/>
      <w:divBdr>
        <w:top w:val="none" w:sz="0" w:space="0" w:color="auto"/>
        <w:left w:val="none" w:sz="0" w:space="0" w:color="auto"/>
        <w:bottom w:val="none" w:sz="0" w:space="0" w:color="auto"/>
        <w:right w:val="none" w:sz="0" w:space="0" w:color="auto"/>
      </w:divBdr>
    </w:div>
    <w:div w:id="116798897">
      <w:bodyDiv w:val="1"/>
      <w:marLeft w:val="0"/>
      <w:marRight w:val="0"/>
      <w:marTop w:val="0"/>
      <w:marBottom w:val="0"/>
      <w:divBdr>
        <w:top w:val="none" w:sz="0" w:space="0" w:color="auto"/>
        <w:left w:val="none" w:sz="0" w:space="0" w:color="auto"/>
        <w:bottom w:val="none" w:sz="0" w:space="0" w:color="auto"/>
        <w:right w:val="none" w:sz="0" w:space="0" w:color="auto"/>
      </w:divBdr>
    </w:div>
    <w:div w:id="119761819">
      <w:bodyDiv w:val="1"/>
      <w:marLeft w:val="0"/>
      <w:marRight w:val="0"/>
      <w:marTop w:val="0"/>
      <w:marBottom w:val="0"/>
      <w:divBdr>
        <w:top w:val="none" w:sz="0" w:space="0" w:color="auto"/>
        <w:left w:val="none" w:sz="0" w:space="0" w:color="auto"/>
        <w:bottom w:val="none" w:sz="0" w:space="0" w:color="auto"/>
        <w:right w:val="none" w:sz="0" w:space="0" w:color="auto"/>
      </w:divBdr>
    </w:div>
    <w:div w:id="127093288">
      <w:bodyDiv w:val="1"/>
      <w:marLeft w:val="0"/>
      <w:marRight w:val="0"/>
      <w:marTop w:val="0"/>
      <w:marBottom w:val="0"/>
      <w:divBdr>
        <w:top w:val="none" w:sz="0" w:space="0" w:color="auto"/>
        <w:left w:val="none" w:sz="0" w:space="0" w:color="auto"/>
        <w:bottom w:val="none" w:sz="0" w:space="0" w:color="auto"/>
        <w:right w:val="none" w:sz="0" w:space="0" w:color="auto"/>
      </w:divBdr>
      <w:divsChild>
        <w:div w:id="729159110">
          <w:marLeft w:val="640"/>
          <w:marRight w:val="0"/>
          <w:marTop w:val="0"/>
          <w:marBottom w:val="0"/>
          <w:divBdr>
            <w:top w:val="none" w:sz="0" w:space="0" w:color="auto"/>
            <w:left w:val="none" w:sz="0" w:space="0" w:color="auto"/>
            <w:bottom w:val="none" w:sz="0" w:space="0" w:color="auto"/>
            <w:right w:val="none" w:sz="0" w:space="0" w:color="auto"/>
          </w:divBdr>
        </w:div>
        <w:div w:id="1452819303">
          <w:marLeft w:val="640"/>
          <w:marRight w:val="0"/>
          <w:marTop w:val="0"/>
          <w:marBottom w:val="0"/>
          <w:divBdr>
            <w:top w:val="none" w:sz="0" w:space="0" w:color="auto"/>
            <w:left w:val="none" w:sz="0" w:space="0" w:color="auto"/>
            <w:bottom w:val="none" w:sz="0" w:space="0" w:color="auto"/>
            <w:right w:val="none" w:sz="0" w:space="0" w:color="auto"/>
          </w:divBdr>
        </w:div>
        <w:div w:id="1434014898">
          <w:marLeft w:val="640"/>
          <w:marRight w:val="0"/>
          <w:marTop w:val="0"/>
          <w:marBottom w:val="0"/>
          <w:divBdr>
            <w:top w:val="none" w:sz="0" w:space="0" w:color="auto"/>
            <w:left w:val="none" w:sz="0" w:space="0" w:color="auto"/>
            <w:bottom w:val="none" w:sz="0" w:space="0" w:color="auto"/>
            <w:right w:val="none" w:sz="0" w:space="0" w:color="auto"/>
          </w:divBdr>
        </w:div>
        <w:div w:id="1066952147">
          <w:marLeft w:val="640"/>
          <w:marRight w:val="0"/>
          <w:marTop w:val="0"/>
          <w:marBottom w:val="0"/>
          <w:divBdr>
            <w:top w:val="none" w:sz="0" w:space="0" w:color="auto"/>
            <w:left w:val="none" w:sz="0" w:space="0" w:color="auto"/>
            <w:bottom w:val="none" w:sz="0" w:space="0" w:color="auto"/>
            <w:right w:val="none" w:sz="0" w:space="0" w:color="auto"/>
          </w:divBdr>
        </w:div>
        <w:div w:id="68502545">
          <w:marLeft w:val="640"/>
          <w:marRight w:val="0"/>
          <w:marTop w:val="0"/>
          <w:marBottom w:val="0"/>
          <w:divBdr>
            <w:top w:val="none" w:sz="0" w:space="0" w:color="auto"/>
            <w:left w:val="none" w:sz="0" w:space="0" w:color="auto"/>
            <w:bottom w:val="none" w:sz="0" w:space="0" w:color="auto"/>
            <w:right w:val="none" w:sz="0" w:space="0" w:color="auto"/>
          </w:divBdr>
        </w:div>
        <w:div w:id="1291782111">
          <w:marLeft w:val="640"/>
          <w:marRight w:val="0"/>
          <w:marTop w:val="0"/>
          <w:marBottom w:val="0"/>
          <w:divBdr>
            <w:top w:val="none" w:sz="0" w:space="0" w:color="auto"/>
            <w:left w:val="none" w:sz="0" w:space="0" w:color="auto"/>
            <w:bottom w:val="none" w:sz="0" w:space="0" w:color="auto"/>
            <w:right w:val="none" w:sz="0" w:space="0" w:color="auto"/>
          </w:divBdr>
        </w:div>
        <w:div w:id="2102791873">
          <w:marLeft w:val="640"/>
          <w:marRight w:val="0"/>
          <w:marTop w:val="0"/>
          <w:marBottom w:val="0"/>
          <w:divBdr>
            <w:top w:val="none" w:sz="0" w:space="0" w:color="auto"/>
            <w:left w:val="none" w:sz="0" w:space="0" w:color="auto"/>
            <w:bottom w:val="none" w:sz="0" w:space="0" w:color="auto"/>
            <w:right w:val="none" w:sz="0" w:space="0" w:color="auto"/>
          </w:divBdr>
        </w:div>
        <w:div w:id="562526947">
          <w:marLeft w:val="640"/>
          <w:marRight w:val="0"/>
          <w:marTop w:val="0"/>
          <w:marBottom w:val="0"/>
          <w:divBdr>
            <w:top w:val="none" w:sz="0" w:space="0" w:color="auto"/>
            <w:left w:val="none" w:sz="0" w:space="0" w:color="auto"/>
            <w:bottom w:val="none" w:sz="0" w:space="0" w:color="auto"/>
            <w:right w:val="none" w:sz="0" w:space="0" w:color="auto"/>
          </w:divBdr>
        </w:div>
        <w:div w:id="5252567">
          <w:marLeft w:val="640"/>
          <w:marRight w:val="0"/>
          <w:marTop w:val="0"/>
          <w:marBottom w:val="0"/>
          <w:divBdr>
            <w:top w:val="none" w:sz="0" w:space="0" w:color="auto"/>
            <w:left w:val="none" w:sz="0" w:space="0" w:color="auto"/>
            <w:bottom w:val="none" w:sz="0" w:space="0" w:color="auto"/>
            <w:right w:val="none" w:sz="0" w:space="0" w:color="auto"/>
          </w:divBdr>
        </w:div>
        <w:div w:id="1256282062">
          <w:marLeft w:val="640"/>
          <w:marRight w:val="0"/>
          <w:marTop w:val="0"/>
          <w:marBottom w:val="0"/>
          <w:divBdr>
            <w:top w:val="none" w:sz="0" w:space="0" w:color="auto"/>
            <w:left w:val="none" w:sz="0" w:space="0" w:color="auto"/>
            <w:bottom w:val="none" w:sz="0" w:space="0" w:color="auto"/>
            <w:right w:val="none" w:sz="0" w:space="0" w:color="auto"/>
          </w:divBdr>
        </w:div>
        <w:div w:id="370224729">
          <w:marLeft w:val="640"/>
          <w:marRight w:val="0"/>
          <w:marTop w:val="0"/>
          <w:marBottom w:val="0"/>
          <w:divBdr>
            <w:top w:val="none" w:sz="0" w:space="0" w:color="auto"/>
            <w:left w:val="none" w:sz="0" w:space="0" w:color="auto"/>
            <w:bottom w:val="none" w:sz="0" w:space="0" w:color="auto"/>
            <w:right w:val="none" w:sz="0" w:space="0" w:color="auto"/>
          </w:divBdr>
        </w:div>
        <w:div w:id="710225486">
          <w:marLeft w:val="640"/>
          <w:marRight w:val="0"/>
          <w:marTop w:val="0"/>
          <w:marBottom w:val="0"/>
          <w:divBdr>
            <w:top w:val="none" w:sz="0" w:space="0" w:color="auto"/>
            <w:left w:val="none" w:sz="0" w:space="0" w:color="auto"/>
            <w:bottom w:val="none" w:sz="0" w:space="0" w:color="auto"/>
            <w:right w:val="none" w:sz="0" w:space="0" w:color="auto"/>
          </w:divBdr>
        </w:div>
        <w:div w:id="1813332211">
          <w:marLeft w:val="640"/>
          <w:marRight w:val="0"/>
          <w:marTop w:val="0"/>
          <w:marBottom w:val="0"/>
          <w:divBdr>
            <w:top w:val="none" w:sz="0" w:space="0" w:color="auto"/>
            <w:left w:val="none" w:sz="0" w:space="0" w:color="auto"/>
            <w:bottom w:val="none" w:sz="0" w:space="0" w:color="auto"/>
            <w:right w:val="none" w:sz="0" w:space="0" w:color="auto"/>
          </w:divBdr>
        </w:div>
        <w:div w:id="998919824">
          <w:marLeft w:val="640"/>
          <w:marRight w:val="0"/>
          <w:marTop w:val="0"/>
          <w:marBottom w:val="0"/>
          <w:divBdr>
            <w:top w:val="none" w:sz="0" w:space="0" w:color="auto"/>
            <w:left w:val="none" w:sz="0" w:space="0" w:color="auto"/>
            <w:bottom w:val="none" w:sz="0" w:space="0" w:color="auto"/>
            <w:right w:val="none" w:sz="0" w:space="0" w:color="auto"/>
          </w:divBdr>
        </w:div>
        <w:div w:id="218832167">
          <w:marLeft w:val="640"/>
          <w:marRight w:val="0"/>
          <w:marTop w:val="0"/>
          <w:marBottom w:val="0"/>
          <w:divBdr>
            <w:top w:val="none" w:sz="0" w:space="0" w:color="auto"/>
            <w:left w:val="none" w:sz="0" w:space="0" w:color="auto"/>
            <w:bottom w:val="none" w:sz="0" w:space="0" w:color="auto"/>
            <w:right w:val="none" w:sz="0" w:space="0" w:color="auto"/>
          </w:divBdr>
        </w:div>
        <w:div w:id="1908104095">
          <w:marLeft w:val="640"/>
          <w:marRight w:val="0"/>
          <w:marTop w:val="0"/>
          <w:marBottom w:val="0"/>
          <w:divBdr>
            <w:top w:val="none" w:sz="0" w:space="0" w:color="auto"/>
            <w:left w:val="none" w:sz="0" w:space="0" w:color="auto"/>
            <w:bottom w:val="none" w:sz="0" w:space="0" w:color="auto"/>
            <w:right w:val="none" w:sz="0" w:space="0" w:color="auto"/>
          </w:divBdr>
        </w:div>
        <w:div w:id="353894500">
          <w:marLeft w:val="640"/>
          <w:marRight w:val="0"/>
          <w:marTop w:val="0"/>
          <w:marBottom w:val="0"/>
          <w:divBdr>
            <w:top w:val="none" w:sz="0" w:space="0" w:color="auto"/>
            <w:left w:val="none" w:sz="0" w:space="0" w:color="auto"/>
            <w:bottom w:val="none" w:sz="0" w:space="0" w:color="auto"/>
            <w:right w:val="none" w:sz="0" w:space="0" w:color="auto"/>
          </w:divBdr>
        </w:div>
        <w:div w:id="2036543181">
          <w:marLeft w:val="640"/>
          <w:marRight w:val="0"/>
          <w:marTop w:val="0"/>
          <w:marBottom w:val="0"/>
          <w:divBdr>
            <w:top w:val="none" w:sz="0" w:space="0" w:color="auto"/>
            <w:left w:val="none" w:sz="0" w:space="0" w:color="auto"/>
            <w:bottom w:val="none" w:sz="0" w:space="0" w:color="auto"/>
            <w:right w:val="none" w:sz="0" w:space="0" w:color="auto"/>
          </w:divBdr>
        </w:div>
        <w:div w:id="18358818">
          <w:marLeft w:val="640"/>
          <w:marRight w:val="0"/>
          <w:marTop w:val="0"/>
          <w:marBottom w:val="0"/>
          <w:divBdr>
            <w:top w:val="none" w:sz="0" w:space="0" w:color="auto"/>
            <w:left w:val="none" w:sz="0" w:space="0" w:color="auto"/>
            <w:bottom w:val="none" w:sz="0" w:space="0" w:color="auto"/>
            <w:right w:val="none" w:sz="0" w:space="0" w:color="auto"/>
          </w:divBdr>
        </w:div>
        <w:div w:id="2069566334">
          <w:marLeft w:val="640"/>
          <w:marRight w:val="0"/>
          <w:marTop w:val="0"/>
          <w:marBottom w:val="0"/>
          <w:divBdr>
            <w:top w:val="none" w:sz="0" w:space="0" w:color="auto"/>
            <w:left w:val="none" w:sz="0" w:space="0" w:color="auto"/>
            <w:bottom w:val="none" w:sz="0" w:space="0" w:color="auto"/>
            <w:right w:val="none" w:sz="0" w:space="0" w:color="auto"/>
          </w:divBdr>
        </w:div>
        <w:div w:id="1532720497">
          <w:marLeft w:val="640"/>
          <w:marRight w:val="0"/>
          <w:marTop w:val="0"/>
          <w:marBottom w:val="0"/>
          <w:divBdr>
            <w:top w:val="none" w:sz="0" w:space="0" w:color="auto"/>
            <w:left w:val="none" w:sz="0" w:space="0" w:color="auto"/>
            <w:bottom w:val="none" w:sz="0" w:space="0" w:color="auto"/>
            <w:right w:val="none" w:sz="0" w:space="0" w:color="auto"/>
          </w:divBdr>
        </w:div>
        <w:div w:id="672804880">
          <w:marLeft w:val="640"/>
          <w:marRight w:val="0"/>
          <w:marTop w:val="0"/>
          <w:marBottom w:val="0"/>
          <w:divBdr>
            <w:top w:val="none" w:sz="0" w:space="0" w:color="auto"/>
            <w:left w:val="none" w:sz="0" w:space="0" w:color="auto"/>
            <w:bottom w:val="none" w:sz="0" w:space="0" w:color="auto"/>
            <w:right w:val="none" w:sz="0" w:space="0" w:color="auto"/>
          </w:divBdr>
        </w:div>
        <w:div w:id="1760758573">
          <w:marLeft w:val="640"/>
          <w:marRight w:val="0"/>
          <w:marTop w:val="0"/>
          <w:marBottom w:val="0"/>
          <w:divBdr>
            <w:top w:val="none" w:sz="0" w:space="0" w:color="auto"/>
            <w:left w:val="none" w:sz="0" w:space="0" w:color="auto"/>
            <w:bottom w:val="none" w:sz="0" w:space="0" w:color="auto"/>
            <w:right w:val="none" w:sz="0" w:space="0" w:color="auto"/>
          </w:divBdr>
        </w:div>
        <w:div w:id="1207521314">
          <w:marLeft w:val="640"/>
          <w:marRight w:val="0"/>
          <w:marTop w:val="0"/>
          <w:marBottom w:val="0"/>
          <w:divBdr>
            <w:top w:val="none" w:sz="0" w:space="0" w:color="auto"/>
            <w:left w:val="none" w:sz="0" w:space="0" w:color="auto"/>
            <w:bottom w:val="none" w:sz="0" w:space="0" w:color="auto"/>
            <w:right w:val="none" w:sz="0" w:space="0" w:color="auto"/>
          </w:divBdr>
        </w:div>
        <w:div w:id="1063408784">
          <w:marLeft w:val="640"/>
          <w:marRight w:val="0"/>
          <w:marTop w:val="0"/>
          <w:marBottom w:val="0"/>
          <w:divBdr>
            <w:top w:val="none" w:sz="0" w:space="0" w:color="auto"/>
            <w:left w:val="none" w:sz="0" w:space="0" w:color="auto"/>
            <w:bottom w:val="none" w:sz="0" w:space="0" w:color="auto"/>
            <w:right w:val="none" w:sz="0" w:space="0" w:color="auto"/>
          </w:divBdr>
        </w:div>
        <w:div w:id="1046027507">
          <w:marLeft w:val="640"/>
          <w:marRight w:val="0"/>
          <w:marTop w:val="0"/>
          <w:marBottom w:val="0"/>
          <w:divBdr>
            <w:top w:val="none" w:sz="0" w:space="0" w:color="auto"/>
            <w:left w:val="none" w:sz="0" w:space="0" w:color="auto"/>
            <w:bottom w:val="none" w:sz="0" w:space="0" w:color="auto"/>
            <w:right w:val="none" w:sz="0" w:space="0" w:color="auto"/>
          </w:divBdr>
        </w:div>
        <w:div w:id="537279945">
          <w:marLeft w:val="640"/>
          <w:marRight w:val="0"/>
          <w:marTop w:val="0"/>
          <w:marBottom w:val="0"/>
          <w:divBdr>
            <w:top w:val="none" w:sz="0" w:space="0" w:color="auto"/>
            <w:left w:val="none" w:sz="0" w:space="0" w:color="auto"/>
            <w:bottom w:val="none" w:sz="0" w:space="0" w:color="auto"/>
            <w:right w:val="none" w:sz="0" w:space="0" w:color="auto"/>
          </w:divBdr>
        </w:div>
        <w:div w:id="1895307786">
          <w:marLeft w:val="640"/>
          <w:marRight w:val="0"/>
          <w:marTop w:val="0"/>
          <w:marBottom w:val="0"/>
          <w:divBdr>
            <w:top w:val="none" w:sz="0" w:space="0" w:color="auto"/>
            <w:left w:val="none" w:sz="0" w:space="0" w:color="auto"/>
            <w:bottom w:val="none" w:sz="0" w:space="0" w:color="auto"/>
            <w:right w:val="none" w:sz="0" w:space="0" w:color="auto"/>
          </w:divBdr>
        </w:div>
        <w:div w:id="2029865956">
          <w:marLeft w:val="640"/>
          <w:marRight w:val="0"/>
          <w:marTop w:val="0"/>
          <w:marBottom w:val="0"/>
          <w:divBdr>
            <w:top w:val="none" w:sz="0" w:space="0" w:color="auto"/>
            <w:left w:val="none" w:sz="0" w:space="0" w:color="auto"/>
            <w:bottom w:val="none" w:sz="0" w:space="0" w:color="auto"/>
            <w:right w:val="none" w:sz="0" w:space="0" w:color="auto"/>
          </w:divBdr>
        </w:div>
        <w:div w:id="223301924">
          <w:marLeft w:val="640"/>
          <w:marRight w:val="0"/>
          <w:marTop w:val="0"/>
          <w:marBottom w:val="0"/>
          <w:divBdr>
            <w:top w:val="none" w:sz="0" w:space="0" w:color="auto"/>
            <w:left w:val="none" w:sz="0" w:space="0" w:color="auto"/>
            <w:bottom w:val="none" w:sz="0" w:space="0" w:color="auto"/>
            <w:right w:val="none" w:sz="0" w:space="0" w:color="auto"/>
          </w:divBdr>
        </w:div>
        <w:div w:id="1951626618">
          <w:marLeft w:val="640"/>
          <w:marRight w:val="0"/>
          <w:marTop w:val="0"/>
          <w:marBottom w:val="0"/>
          <w:divBdr>
            <w:top w:val="none" w:sz="0" w:space="0" w:color="auto"/>
            <w:left w:val="none" w:sz="0" w:space="0" w:color="auto"/>
            <w:bottom w:val="none" w:sz="0" w:space="0" w:color="auto"/>
            <w:right w:val="none" w:sz="0" w:space="0" w:color="auto"/>
          </w:divBdr>
        </w:div>
      </w:divsChild>
    </w:div>
    <w:div w:id="130561434">
      <w:bodyDiv w:val="1"/>
      <w:marLeft w:val="0"/>
      <w:marRight w:val="0"/>
      <w:marTop w:val="0"/>
      <w:marBottom w:val="0"/>
      <w:divBdr>
        <w:top w:val="none" w:sz="0" w:space="0" w:color="auto"/>
        <w:left w:val="none" w:sz="0" w:space="0" w:color="auto"/>
        <w:bottom w:val="none" w:sz="0" w:space="0" w:color="auto"/>
        <w:right w:val="none" w:sz="0" w:space="0" w:color="auto"/>
      </w:divBdr>
      <w:divsChild>
        <w:div w:id="550389652">
          <w:marLeft w:val="640"/>
          <w:marRight w:val="0"/>
          <w:marTop w:val="0"/>
          <w:marBottom w:val="0"/>
          <w:divBdr>
            <w:top w:val="none" w:sz="0" w:space="0" w:color="auto"/>
            <w:left w:val="none" w:sz="0" w:space="0" w:color="auto"/>
            <w:bottom w:val="none" w:sz="0" w:space="0" w:color="auto"/>
            <w:right w:val="none" w:sz="0" w:space="0" w:color="auto"/>
          </w:divBdr>
        </w:div>
        <w:div w:id="134497495">
          <w:marLeft w:val="640"/>
          <w:marRight w:val="0"/>
          <w:marTop w:val="0"/>
          <w:marBottom w:val="0"/>
          <w:divBdr>
            <w:top w:val="none" w:sz="0" w:space="0" w:color="auto"/>
            <w:left w:val="none" w:sz="0" w:space="0" w:color="auto"/>
            <w:bottom w:val="none" w:sz="0" w:space="0" w:color="auto"/>
            <w:right w:val="none" w:sz="0" w:space="0" w:color="auto"/>
          </w:divBdr>
        </w:div>
        <w:div w:id="139348176">
          <w:marLeft w:val="640"/>
          <w:marRight w:val="0"/>
          <w:marTop w:val="0"/>
          <w:marBottom w:val="0"/>
          <w:divBdr>
            <w:top w:val="none" w:sz="0" w:space="0" w:color="auto"/>
            <w:left w:val="none" w:sz="0" w:space="0" w:color="auto"/>
            <w:bottom w:val="none" w:sz="0" w:space="0" w:color="auto"/>
            <w:right w:val="none" w:sz="0" w:space="0" w:color="auto"/>
          </w:divBdr>
        </w:div>
        <w:div w:id="1827622254">
          <w:marLeft w:val="640"/>
          <w:marRight w:val="0"/>
          <w:marTop w:val="0"/>
          <w:marBottom w:val="0"/>
          <w:divBdr>
            <w:top w:val="none" w:sz="0" w:space="0" w:color="auto"/>
            <w:left w:val="none" w:sz="0" w:space="0" w:color="auto"/>
            <w:bottom w:val="none" w:sz="0" w:space="0" w:color="auto"/>
            <w:right w:val="none" w:sz="0" w:space="0" w:color="auto"/>
          </w:divBdr>
        </w:div>
        <w:div w:id="655498819">
          <w:marLeft w:val="640"/>
          <w:marRight w:val="0"/>
          <w:marTop w:val="0"/>
          <w:marBottom w:val="0"/>
          <w:divBdr>
            <w:top w:val="none" w:sz="0" w:space="0" w:color="auto"/>
            <w:left w:val="none" w:sz="0" w:space="0" w:color="auto"/>
            <w:bottom w:val="none" w:sz="0" w:space="0" w:color="auto"/>
            <w:right w:val="none" w:sz="0" w:space="0" w:color="auto"/>
          </w:divBdr>
        </w:div>
        <w:div w:id="1931549250">
          <w:marLeft w:val="640"/>
          <w:marRight w:val="0"/>
          <w:marTop w:val="0"/>
          <w:marBottom w:val="0"/>
          <w:divBdr>
            <w:top w:val="none" w:sz="0" w:space="0" w:color="auto"/>
            <w:left w:val="none" w:sz="0" w:space="0" w:color="auto"/>
            <w:bottom w:val="none" w:sz="0" w:space="0" w:color="auto"/>
            <w:right w:val="none" w:sz="0" w:space="0" w:color="auto"/>
          </w:divBdr>
        </w:div>
        <w:div w:id="1484740748">
          <w:marLeft w:val="640"/>
          <w:marRight w:val="0"/>
          <w:marTop w:val="0"/>
          <w:marBottom w:val="0"/>
          <w:divBdr>
            <w:top w:val="none" w:sz="0" w:space="0" w:color="auto"/>
            <w:left w:val="none" w:sz="0" w:space="0" w:color="auto"/>
            <w:bottom w:val="none" w:sz="0" w:space="0" w:color="auto"/>
            <w:right w:val="none" w:sz="0" w:space="0" w:color="auto"/>
          </w:divBdr>
        </w:div>
        <w:div w:id="621304891">
          <w:marLeft w:val="640"/>
          <w:marRight w:val="0"/>
          <w:marTop w:val="0"/>
          <w:marBottom w:val="0"/>
          <w:divBdr>
            <w:top w:val="none" w:sz="0" w:space="0" w:color="auto"/>
            <w:left w:val="none" w:sz="0" w:space="0" w:color="auto"/>
            <w:bottom w:val="none" w:sz="0" w:space="0" w:color="auto"/>
            <w:right w:val="none" w:sz="0" w:space="0" w:color="auto"/>
          </w:divBdr>
        </w:div>
        <w:div w:id="1829397155">
          <w:marLeft w:val="640"/>
          <w:marRight w:val="0"/>
          <w:marTop w:val="0"/>
          <w:marBottom w:val="0"/>
          <w:divBdr>
            <w:top w:val="none" w:sz="0" w:space="0" w:color="auto"/>
            <w:left w:val="none" w:sz="0" w:space="0" w:color="auto"/>
            <w:bottom w:val="none" w:sz="0" w:space="0" w:color="auto"/>
            <w:right w:val="none" w:sz="0" w:space="0" w:color="auto"/>
          </w:divBdr>
        </w:div>
        <w:div w:id="859201664">
          <w:marLeft w:val="640"/>
          <w:marRight w:val="0"/>
          <w:marTop w:val="0"/>
          <w:marBottom w:val="0"/>
          <w:divBdr>
            <w:top w:val="none" w:sz="0" w:space="0" w:color="auto"/>
            <w:left w:val="none" w:sz="0" w:space="0" w:color="auto"/>
            <w:bottom w:val="none" w:sz="0" w:space="0" w:color="auto"/>
            <w:right w:val="none" w:sz="0" w:space="0" w:color="auto"/>
          </w:divBdr>
        </w:div>
        <w:div w:id="695885880">
          <w:marLeft w:val="640"/>
          <w:marRight w:val="0"/>
          <w:marTop w:val="0"/>
          <w:marBottom w:val="0"/>
          <w:divBdr>
            <w:top w:val="none" w:sz="0" w:space="0" w:color="auto"/>
            <w:left w:val="none" w:sz="0" w:space="0" w:color="auto"/>
            <w:bottom w:val="none" w:sz="0" w:space="0" w:color="auto"/>
            <w:right w:val="none" w:sz="0" w:space="0" w:color="auto"/>
          </w:divBdr>
        </w:div>
        <w:div w:id="1976134690">
          <w:marLeft w:val="640"/>
          <w:marRight w:val="0"/>
          <w:marTop w:val="0"/>
          <w:marBottom w:val="0"/>
          <w:divBdr>
            <w:top w:val="none" w:sz="0" w:space="0" w:color="auto"/>
            <w:left w:val="none" w:sz="0" w:space="0" w:color="auto"/>
            <w:bottom w:val="none" w:sz="0" w:space="0" w:color="auto"/>
            <w:right w:val="none" w:sz="0" w:space="0" w:color="auto"/>
          </w:divBdr>
        </w:div>
        <w:div w:id="1869180113">
          <w:marLeft w:val="640"/>
          <w:marRight w:val="0"/>
          <w:marTop w:val="0"/>
          <w:marBottom w:val="0"/>
          <w:divBdr>
            <w:top w:val="none" w:sz="0" w:space="0" w:color="auto"/>
            <w:left w:val="none" w:sz="0" w:space="0" w:color="auto"/>
            <w:bottom w:val="none" w:sz="0" w:space="0" w:color="auto"/>
            <w:right w:val="none" w:sz="0" w:space="0" w:color="auto"/>
          </w:divBdr>
        </w:div>
        <w:div w:id="1114666349">
          <w:marLeft w:val="640"/>
          <w:marRight w:val="0"/>
          <w:marTop w:val="0"/>
          <w:marBottom w:val="0"/>
          <w:divBdr>
            <w:top w:val="none" w:sz="0" w:space="0" w:color="auto"/>
            <w:left w:val="none" w:sz="0" w:space="0" w:color="auto"/>
            <w:bottom w:val="none" w:sz="0" w:space="0" w:color="auto"/>
            <w:right w:val="none" w:sz="0" w:space="0" w:color="auto"/>
          </w:divBdr>
        </w:div>
        <w:div w:id="1913077273">
          <w:marLeft w:val="640"/>
          <w:marRight w:val="0"/>
          <w:marTop w:val="0"/>
          <w:marBottom w:val="0"/>
          <w:divBdr>
            <w:top w:val="none" w:sz="0" w:space="0" w:color="auto"/>
            <w:left w:val="none" w:sz="0" w:space="0" w:color="auto"/>
            <w:bottom w:val="none" w:sz="0" w:space="0" w:color="auto"/>
            <w:right w:val="none" w:sz="0" w:space="0" w:color="auto"/>
          </w:divBdr>
        </w:div>
        <w:div w:id="1493523632">
          <w:marLeft w:val="640"/>
          <w:marRight w:val="0"/>
          <w:marTop w:val="0"/>
          <w:marBottom w:val="0"/>
          <w:divBdr>
            <w:top w:val="none" w:sz="0" w:space="0" w:color="auto"/>
            <w:left w:val="none" w:sz="0" w:space="0" w:color="auto"/>
            <w:bottom w:val="none" w:sz="0" w:space="0" w:color="auto"/>
            <w:right w:val="none" w:sz="0" w:space="0" w:color="auto"/>
          </w:divBdr>
        </w:div>
        <w:div w:id="2135706331">
          <w:marLeft w:val="640"/>
          <w:marRight w:val="0"/>
          <w:marTop w:val="0"/>
          <w:marBottom w:val="0"/>
          <w:divBdr>
            <w:top w:val="none" w:sz="0" w:space="0" w:color="auto"/>
            <w:left w:val="none" w:sz="0" w:space="0" w:color="auto"/>
            <w:bottom w:val="none" w:sz="0" w:space="0" w:color="auto"/>
            <w:right w:val="none" w:sz="0" w:space="0" w:color="auto"/>
          </w:divBdr>
        </w:div>
        <w:div w:id="1087505340">
          <w:marLeft w:val="640"/>
          <w:marRight w:val="0"/>
          <w:marTop w:val="0"/>
          <w:marBottom w:val="0"/>
          <w:divBdr>
            <w:top w:val="none" w:sz="0" w:space="0" w:color="auto"/>
            <w:left w:val="none" w:sz="0" w:space="0" w:color="auto"/>
            <w:bottom w:val="none" w:sz="0" w:space="0" w:color="auto"/>
            <w:right w:val="none" w:sz="0" w:space="0" w:color="auto"/>
          </w:divBdr>
        </w:div>
        <w:div w:id="1389183001">
          <w:marLeft w:val="640"/>
          <w:marRight w:val="0"/>
          <w:marTop w:val="0"/>
          <w:marBottom w:val="0"/>
          <w:divBdr>
            <w:top w:val="none" w:sz="0" w:space="0" w:color="auto"/>
            <w:left w:val="none" w:sz="0" w:space="0" w:color="auto"/>
            <w:bottom w:val="none" w:sz="0" w:space="0" w:color="auto"/>
            <w:right w:val="none" w:sz="0" w:space="0" w:color="auto"/>
          </w:divBdr>
        </w:div>
        <w:div w:id="663320582">
          <w:marLeft w:val="640"/>
          <w:marRight w:val="0"/>
          <w:marTop w:val="0"/>
          <w:marBottom w:val="0"/>
          <w:divBdr>
            <w:top w:val="none" w:sz="0" w:space="0" w:color="auto"/>
            <w:left w:val="none" w:sz="0" w:space="0" w:color="auto"/>
            <w:bottom w:val="none" w:sz="0" w:space="0" w:color="auto"/>
            <w:right w:val="none" w:sz="0" w:space="0" w:color="auto"/>
          </w:divBdr>
        </w:div>
        <w:div w:id="953636797">
          <w:marLeft w:val="640"/>
          <w:marRight w:val="0"/>
          <w:marTop w:val="0"/>
          <w:marBottom w:val="0"/>
          <w:divBdr>
            <w:top w:val="none" w:sz="0" w:space="0" w:color="auto"/>
            <w:left w:val="none" w:sz="0" w:space="0" w:color="auto"/>
            <w:bottom w:val="none" w:sz="0" w:space="0" w:color="auto"/>
            <w:right w:val="none" w:sz="0" w:space="0" w:color="auto"/>
          </w:divBdr>
        </w:div>
        <w:div w:id="534317741">
          <w:marLeft w:val="640"/>
          <w:marRight w:val="0"/>
          <w:marTop w:val="0"/>
          <w:marBottom w:val="0"/>
          <w:divBdr>
            <w:top w:val="none" w:sz="0" w:space="0" w:color="auto"/>
            <w:left w:val="none" w:sz="0" w:space="0" w:color="auto"/>
            <w:bottom w:val="none" w:sz="0" w:space="0" w:color="auto"/>
            <w:right w:val="none" w:sz="0" w:space="0" w:color="auto"/>
          </w:divBdr>
        </w:div>
        <w:div w:id="463082184">
          <w:marLeft w:val="640"/>
          <w:marRight w:val="0"/>
          <w:marTop w:val="0"/>
          <w:marBottom w:val="0"/>
          <w:divBdr>
            <w:top w:val="none" w:sz="0" w:space="0" w:color="auto"/>
            <w:left w:val="none" w:sz="0" w:space="0" w:color="auto"/>
            <w:bottom w:val="none" w:sz="0" w:space="0" w:color="auto"/>
            <w:right w:val="none" w:sz="0" w:space="0" w:color="auto"/>
          </w:divBdr>
        </w:div>
        <w:div w:id="141655437">
          <w:marLeft w:val="640"/>
          <w:marRight w:val="0"/>
          <w:marTop w:val="0"/>
          <w:marBottom w:val="0"/>
          <w:divBdr>
            <w:top w:val="none" w:sz="0" w:space="0" w:color="auto"/>
            <w:left w:val="none" w:sz="0" w:space="0" w:color="auto"/>
            <w:bottom w:val="none" w:sz="0" w:space="0" w:color="auto"/>
            <w:right w:val="none" w:sz="0" w:space="0" w:color="auto"/>
          </w:divBdr>
        </w:div>
        <w:div w:id="1134519966">
          <w:marLeft w:val="640"/>
          <w:marRight w:val="0"/>
          <w:marTop w:val="0"/>
          <w:marBottom w:val="0"/>
          <w:divBdr>
            <w:top w:val="none" w:sz="0" w:space="0" w:color="auto"/>
            <w:left w:val="none" w:sz="0" w:space="0" w:color="auto"/>
            <w:bottom w:val="none" w:sz="0" w:space="0" w:color="auto"/>
            <w:right w:val="none" w:sz="0" w:space="0" w:color="auto"/>
          </w:divBdr>
        </w:div>
        <w:div w:id="1453547764">
          <w:marLeft w:val="640"/>
          <w:marRight w:val="0"/>
          <w:marTop w:val="0"/>
          <w:marBottom w:val="0"/>
          <w:divBdr>
            <w:top w:val="none" w:sz="0" w:space="0" w:color="auto"/>
            <w:left w:val="none" w:sz="0" w:space="0" w:color="auto"/>
            <w:bottom w:val="none" w:sz="0" w:space="0" w:color="auto"/>
            <w:right w:val="none" w:sz="0" w:space="0" w:color="auto"/>
          </w:divBdr>
        </w:div>
        <w:div w:id="318004591">
          <w:marLeft w:val="640"/>
          <w:marRight w:val="0"/>
          <w:marTop w:val="0"/>
          <w:marBottom w:val="0"/>
          <w:divBdr>
            <w:top w:val="none" w:sz="0" w:space="0" w:color="auto"/>
            <w:left w:val="none" w:sz="0" w:space="0" w:color="auto"/>
            <w:bottom w:val="none" w:sz="0" w:space="0" w:color="auto"/>
            <w:right w:val="none" w:sz="0" w:space="0" w:color="auto"/>
          </w:divBdr>
        </w:div>
        <w:div w:id="476652445">
          <w:marLeft w:val="640"/>
          <w:marRight w:val="0"/>
          <w:marTop w:val="0"/>
          <w:marBottom w:val="0"/>
          <w:divBdr>
            <w:top w:val="none" w:sz="0" w:space="0" w:color="auto"/>
            <w:left w:val="none" w:sz="0" w:space="0" w:color="auto"/>
            <w:bottom w:val="none" w:sz="0" w:space="0" w:color="auto"/>
            <w:right w:val="none" w:sz="0" w:space="0" w:color="auto"/>
          </w:divBdr>
        </w:div>
        <w:div w:id="1455827129">
          <w:marLeft w:val="640"/>
          <w:marRight w:val="0"/>
          <w:marTop w:val="0"/>
          <w:marBottom w:val="0"/>
          <w:divBdr>
            <w:top w:val="none" w:sz="0" w:space="0" w:color="auto"/>
            <w:left w:val="none" w:sz="0" w:space="0" w:color="auto"/>
            <w:bottom w:val="none" w:sz="0" w:space="0" w:color="auto"/>
            <w:right w:val="none" w:sz="0" w:space="0" w:color="auto"/>
          </w:divBdr>
        </w:div>
        <w:div w:id="1334800103">
          <w:marLeft w:val="640"/>
          <w:marRight w:val="0"/>
          <w:marTop w:val="0"/>
          <w:marBottom w:val="0"/>
          <w:divBdr>
            <w:top w:val="none" w:sz="0" w:space="0" w:color="auto"/>
            <w:left w:val="none" w:sz="0" w:space="0" w:color="auto"/>
            <w:bottom w:val="none" w:sz="0" w:space="0" w:color="auto"/>
            <w:right w:val="none" w:sz="0" w:space="0" w:color="auto"/>
          </w:divBdr>
        </w:div>
        <w:div w:id="889995553">
          <w:marLeft w:val="640"/>
          <w:marRight w:val="0"/>
          <w:marTop w:val="0"/>
          <w:marBottom w:val="0"/>
          <w:divBdr>
            <w:top w:val="none" w:sz="0" w:space="0" w:color="auto"/>
            <w:left w:val="none" w:sz="0" w:space="0" w:color="auto"/>
            <w:bottom w:val="none" w:sz="0" w:space="0" w:color="auto"/>
            <w:right w:val="none" w:sz="0" w:space="0" w:color="auto"/>
          </w:divBdr>
        </w:div>
        <w:div w:id="851410003">
          <w:marLeft w:val="640"/>
          <w:marRight w:val="0"/>
          <w:marTop w:val="0"/>
          <w:marBottom w:val="0"/>
          <w:divBdr>
            <w:top w:val="none" w:sz="0" w:space="0" w:color="auto"/>
            <w:left w:val="none" w:sz="0" w:space="0" w:color="auto"/>
            <w:bottom w:val="none" w:sz="0" w:space="0" w:color="auto"/>
            <w:right w:val="none" w:sz="0" w:space="0" w:color="auto"/>
          </w:divBdr>
        </w:div>
        <w:div w:id="659309477">
          <w:marLeft w:val="640"/>
          <w:marRight w:val="0"/>
          <w:marTop w:val="0"/>
          <w:marBottom w:val="0"/>
          <w:divBdr>
            <w:top w:val="none" w:sz="0" w:space="0" w:color="auto"/>
            <w:left w:val="none" w:sz="0" w:space="0" w:color="auto"/>
            <w:bottom w:val="none" w:sz="0" w:space="0" w:color="auto"/>
            <w:right w:val="none" w:sz="0" w:space="0" w:color="auto"/>
          </w:divBdr>
        </w:div>
        <w:div w:id="878396732">
          <w:marLeft w:val="640"/>
          <w:marRight w:val="0"/>
          <w:marTop w:val="0"/>
          <w:marBottom w:val="0"/>
          <w:divBdr>
            <w:top w:val="none" w:sz="0" w:space="0" w:color="auto"/>
            <w:left w:val="none" w:sz="0" w:space="0" w:color="auto"/>
            <w:bottom w:val="none" w:sz="0" w:space="0" w:color="auto"/>
            <w:right w:val="none" w:sz="0" w:space="0" w:color="auto"/>
          </w:divBdr>
        </w:div>
        <w:div w:id="896162080">
          <w:marLeft w:val="640"/>
          <w:marRight w:val="0"/>
          <w:marTop w:val="0"/>
          <w:marBottom w:val="0"/>
          <w:divBdr>
            <w:top w:val="none" w:sz="0" w:space="0" w:color="auto"/>
            <w:left w:val="none" w:sz="0" w:space="0" w:color="auto"/>
            <w:bottom w:val="none" w:sz="0" w:space="0" w:color="auto"/>
            <w:right w:val="none" w:sz="0" w:space="0" w:color="auto"/>
          </w:divBdr>
        </w:div>
        <w:div w:id="1078677099">
          <w:marLeft w:val="640"/>
          <w:marRight w:val="0"/>
          <w:marTop w:val="0"/>
          <w:marBottom w:val="0"/>
          <w:divBdr>
            <w:top w:val="none" w:sz="0" w:space="0" w:color="auto"/>
            <w:left w:val="none" w:sz="0" w:space="0" w:color="auto"/>
            <w:bottom w:val="none" w:sz="0" w:space="0" w:color="auto"/>
            <w:right w:val="none" w:sz="0" w:space="0" w:color="auto"/>
          </w:divBdr>
        </w:div>
        <w:div w:id="11541826">
          <w:marLeft w:val="640"/>
          <w:marRight w:val="0"/>
          <w:marTop w:val="0"/>
          <w:marBottom w:val="0"/>
          <w:divBdr>
            <w:top w:val="none" w:sz="0" w:space="0" w:color="auto"/>
            <w:left w:val="none" w:sz="0" w:space="0" w:color="auto"/>
            <w:bottom w:val="none" w:sz="0" w:space="0" w:color="auto"/>
            <w:right w:val="none" w:sz="0" w:space="0" w:color="auto"/>
          </w:divBdr>
        </w:div>
        <w:div w:id="1974630871">
          <w:marLeft w:val="640"/>
          <w:marRight w:val="0"/>
          <w:marTop w:val="0"/>
          <w:marBottom w:val="0"/>
          <w:divBdr>
            <w:top w:val="none" w:sz="0" w:space="0" w:color="auto"/>
            <w:left w:val="none" w:sz="0" w:space="0" w:color="auto"/>
            <w:bottom w:val="none" w:sz="0" w:space="0" w:color="auto"/>
            <w:right w:val="none" w:sz="0" w:space="0" w:color="auto"/>
          </w:divBdr>
        </w:div>
        <w:div w:id="1319073137">
          <w:marLeft w:val="640"/>
          <w:marRight w:val="0"/>
          <w:marTop w:val="0"/>
          <w:marBottom w:val="0"/>
          <w:divBdr>
            <w:top w:val="none" w:sz="0" w:space="0" w:color="auto"/>
            <w:left w:val="none" w:sz="0" w:space="0" w:color="auto"/>
            <w:bottom w:val="none" w:sz="0" w:space="0" w:color="auto"/>
            <w:right w:val="none" w:sz="0" w:space="0" w:color="auto"/>
          </w:divBdr>
        </w:div>
        <w:div w:id="606470226">
          <w:marLeft w:val="640"/>
          <w:marRight w:val="0"/>
          <w:marTop w:val="0"/>
          <w:marBottom w:val="0"/>
          <w:divBdr>
            <w:top w:val="none" w:sz="0" w:space="0" w:color="auto"/>
            <w:left w:val="none" w:sz="0" w:space="0" w:color="auto"/>
            <w:bottom w:val="none" w:sz="0" w:space="0" w:color="auto"/>
            <w:right w:val="none" w:sz="0" w:space="0" w:color="auto"/>
          </w:divBdr>
        </w:div>
        <w:div w:id="1685479569">
          <w:marLeft w:val="640"/>
          <w:marRight w:val="0"/>
          <w:marTop w:val="0"/>
          <w:marBottom w:val="0"/>
          <w:divBdr>
            <w:top w:val="none" w:sz="0" w:space="0" w:color="auto"/>
            <w:left w:val="none" w:sz="0" w:space="0" w:color="auto"/>
            <w:bottom w:val="none" w:sz="0" w:space="0" w:color="auto"/>
            <w:right w:val="none" w:sz="0" w:space="0" w:color="auto"/>
          </w:divBdr>
        </w:div>
        <w:div w:id="1326593087">
          <w:marLeft w:val="640"/>
          <w:marRight w:val="0"/>
          <w:marTop w:val="0"/>
          <w:marBottom w:val="0"/>
          <w:divBdr>
            <w:top w:val="none" w:sz="0" w:space="0" w:color="auto"/>
            <w:left w:val="none" w:sz="0" w:space="0" w:color="auto"/>
            <w:bottom w:val="none" w:sz="0" w:space="0" w:color="auto"/>
            <w:right w:val="none" w:sz="0" w:space="0" w:color="auto"/>
          </w:divBdr>
        </w:div>
        <w:div w:id="2139301531">
          <w:marLeft w:val="640"/>
          <w:marRight w:val="0"/>
          <w:marTop w:val="0"/>
          <w:marBottom w:val="0"/>
          <w:divBdr>
            <w:top w:val="none" w:sz="0" w:space="0" w:color="auto"/>
            <w:left w:val="none" w:sz="0" w:space="0" w:color="auto"/>
            <w:bottom w:val="none" w:sz="0" w:space="0" w:color="auto"/>
            <w:right w:val="none" w:sz="0" w:space="0" w:color="auto"/>
          </w:divBdr>
        </w:div>
        <w:div w:id="594363040">
          <w:marLeft w:val="640"/>
          <w:marRight w:val="0"/>
          <w:marTop w:val="0"/>
          <w:marBottom w:val="0"/>
          <w:divBdr>
            <w:top w:val="none" w:sz="0" w:space="0" w:color="auto"/>
            <w:left w:val="none" w:sz="0" w:space="0" w:color="auto"/>
            <w:bottom w:val="none" w:sz="0" w:space="0" w:color="auto"/>
            <w:right w:val="none" w:sz="0" w:space="0" w:color="auto"/>
          </w:divBdr>
        </w:div>
      </w:divsChild>
    </w:div>
    <w:div w:id="146016238">
      <w:bodyDiv w:val="1"/>
      <w:marLeft w:val="0"/>
      <w:marRight w:val="0"/>
      <w:marTop w:val="0"/>
      <w:marBottom w:val="0"/>
      <w:divBdr>
        <w:top w:val="none" w:sz="0" w:space="0" w:color="auto"/>
        <w:left w:val="none" w:sz="0" w:space="0" w:color="auto"/>
        <w:bottom w:val="none" w:sz="0" w:space="0" w:color="auto"/>
        <w:right w:val="none" w:sz="0" w:space="0" w:color="auto"/>
      </w:divBdr>
      <w:divsChild>
        <w:div w:id="694502986">
          <w:marLeft w:val="640"/>
          <w:marRight w:val="0"/>
          <w:marTop w:val="0"/>
          <w:marBottom w:val="0"/>
          <w:divBdr>
            <w:top w:val="none" w:sz="0" w:space="0" w:color="auto"/>
            <w:left w:val="none" w:sz="0" w:space="0" w:color="auto"/>
            <w:bottom w:val="none" w:sz="0" w:space="0" w:color="auto"/>
            <w:right w:val="none" w:sz="0" w:space="0" w:color="auto"/>
          </w:divBdr>
        </w:div>
        <w:div w:id="620576133">
          <w:marLeft w:val="640"/>
          <w:marRight w:val="0"/>
          <w:marTop w:val="0"/>
          <w:marBottom w:val="0"/>
          <w:divBdr>
            <w:top w:val="none" w:sz="0" w:space="0" w:color="auto"/>
            <w:left w:val="none" w:sz="0" w:space="0" w:color="auto"/>
            <w:bottom w:val="none" w:sz="0" w:space="0" w:color="auto"/>
            <w:right w:val="none" w:sz="0" w:space="0" w:color="auto"/>
          </w:divBdr>
        </w:div>
        <w:div w:id="703486849">
          <w:marLeft w:val="640"/>
          <w:marRight w:val="0"/>
          <w:marTop w:val="0"/>
          <w:marBottom w:val="0"/>
          <w:divBdr>
            <w:top w:val="none" w:sz="0" w:space="0" w:color="auto"/>
            <w:left w:val="none" w:sz="0" w:space="0" w:color="auto"/>
            <w:bottom w:val="none" w:sz="0" w:space="0" w:color="auto"/>
            <w:right w:val="none" w:sz="0" w:space="0" w:color="auto"/>
          </w:divBdr>
        </w:div>
        <w:div w:id="341205643">
          <w:marLeft w:val="640"/>
          <w:marRight w:val="0"/>
          <w:marTop w:val="0"/>
          <w:marBottom w:val="0"/>
          <w:divBdr>
            <w:top w:val="none" w:sz="0" w:space="0" w:color="auto"/>
            <w:left w:val="none" w:sz="0" w:space="0" w:color="auto"/>
            <w:bottom w:val="none" w:sz="0" w:space="0" w:color="auto"/>
            <w:right w:val="none" w:sz="0" w:space="0" w:color="auto"/>
          </w:divBdr>
        </w:div>
        <w:div w:id="516358647">
          <w:marLeft w:val="640"/>
          <w:marRight w:val="0"/>
          <w:marTop w:val="0"/>
          <w:marBottom w:val="0"/>
          <w:divBdr>
            <w:top w:val="none" w:sz="0" w:space="0" w:color="auto"/>
            <w:left w:val="none" w:sz="0" w:space="0" w:color="auto"/>
            <w:bottom w:val="none" w:sz="0" w:space="0" w:color="auto"/>
            <w:right w:val="none" w:sz="0" w:space="0" w:color="auto"/>
          </w:divBdr>
        </w:div>
        <w:div w:id="1581674695">
          <w:marLeft w:val="640"/>
          <w:marRight w:val="0"/>
          <w:marTop w:val="0"/>
          <w:marBottom w:val="0"/>
          <w:divBdr>
            <w:top w:val="none" w:sz="0" w:space="0" w:color="auto"/>
            <w:left w:val="none" w:sz="0" w:space="0" w:color="auto"/>
            <w:bottom w:val="none" w:sz="0" w:space="0" w:color="auto"/>
            <w:right w:val="none" w:sz="0" w:space="0" w:color="auto"/>
          </w:divBdr>
        </w:div>
        <w:div w:id="986863764">
          <w:marLeft w:val="640"/>
          <w:marRight w:val="0"/>
          <w:marTop w:val="0"/>
          <w:marBottom w:val="0"/>
          <w:divBdr>
            <w:top w:val="none" w:sz="0" w:space="0" w:color="auto"/>
            <w:left w:val="none" w:sz="0" w:space="0" w:color="auto"/>
            <w:bottom w:val="none" w:sz="0" w:space="0" w:color="auto"/>
            <w:right w:val="none" w:sz="0" w:space="0" w:color="auto"/>
          </w:divBdr>
        </w:div>
        <w:div w:id="1455830199">
          <w:marLeft w:val="640"/>
          <w:marRight w:val="0"/>
          <w:marTop w:val="0"/>
          <w:marBottom w:val="0"/>
          <w:divBdr>
            <w:top w:val="none" w:sz="0" w:space="0" w:color="auto"/>
            <w:left w:val="none" w:sz="0" w:space="0" w:color="auto"/>
            <w:bottom w:val="none" w:sz="0" w:space="0" w:color="auto"/>
            <w:right w:val="none" w:sz="0" w:space="0" w:color="auto"/>
          </w:divBdr>
        </w:div>
        <w:div w:id="1656377817">
          <w:marLeft w:val="640"/>
          <w:marRight w:val="0"/>
          <w:marTop w:val="0"/>
          <w:marBottom w:val="0"/>
          <w:divBdr>
            <w:top w:val="none" w:sz="0" w:space="0" w:color="auto"/>
            <w:left w:val="none" w:sz="0" w:space="0" w:color="auto"/>
            <w:bottom w:val="none" w:sz="0" w:space="0" w:color="auto"/>
            <w:right w:val="none" w:sz="0" w:space="0" w:color="auto"/>
          </w:divBdr>
        </w:div>
        <w:div w:id="297682582">
          <w:marLeft w:val="640"/>
          <w:marRight w:val="0"/>
          <w:marTop w:val="0"/>
          <w:marBottom w:val="0"/>
          <w:divBdr>
            <w:top w:val="none" w:sz="0" w:space="0" w:color="auto"/>
            <w:left w:val="none" w:sz="0" w:space="0" w:color="auto"/>
            <w:bottom w:val="none" w:sz="0" w:space="0" w:color="auto"/>
            <w:right w:val="none" w:sz="0" w:space="0" w:color="auto"/>
          </w:divBdr>
        </w:div>
        <w:div w:id="2111463114">
          <w:marLeft w:val="640"/>
          <w:marRight w:val="0"/>
          <w:marTop w:val="0"/>
          <w:marBottom w:val="0"/>
          <w:divBdr>
            <w:top w:val="none" w:sz="0" w:space="0" w:color="auto"/>
            <w:left w:val="none" w:sz="0" w:space="0" w:color="auto"/>
            <w:bottom w:val="none" w:sz="0" w:space="0" w:color="auto"/>
            <w:right w:val="none" w:sz="0" w:space="0" w:color="auto"/>
          </w:divBdr>
        </w:div>
        <w:div w:id="509492106">
          <w:marLeft w:val="640"/>
          <w:marRight w:val="0"/>
          <w:marTop w:val="0"/>
          <w:marBottom w:val="0"/>
          <w:divBdr>
            <w:top w:val="none" w:sz="0" w:space="0" w:color="auto"/>
            <w:left w:val="none" w:sz="0" w:space="0" w:color="auto"/>
            <w:bottom w:val="none" w:sz="0" w:space="0" w:color="auto"/>
            <w:right w:val="none" w:sz="0" w:space="0" w:color="auto"/>
          </w:divBdr>
        </w:div>
        <w:div w:id="816841617">
          <w:marLeft w:val="640"/>
          <w:marRight w:val="0"/>
          <w:marTop w:val="0"/>
          <w:marBottom w:val="0"/>
          <w:divBdr>
            <w:top w:val="none" w:sz="0" w:space="0" w:color="auto"/>
            <w:left w:val="none" w:sz="0" w:space="0" w:color="auto"/>
            <w:bottom w:val="none" w:sz="0" w:space="0" w:color="auto"/>
            <w:right w:val="none" w:sz="0" w:space="0" w:color="auto"/>
          </w:divBdr>
        </w:div>
        <w:div w:id="1465076764">
          <w:marLeft w:val="640"/>
          <w:marRight w:val="0"/>
          <w:marTop w:val="0"/>
          <w:marBottom w:val="0"/>
          <w:divBdr>
            <w:top w:val="none" w:sz="0" w:space="0" w:color="auto"/>
            <w:left w:val="none" w:sz="0" w:space="0" w:color="auto"/>
            <w:bottom w:val="none" w:sz="0" w:space="0" w:color="auto"/>
            <w:right w:val="none" w:sz="0" w:space="0" w:color="auto"/>
          </w:divBdr>
        </w:div>
        <w:div w:id="1852644886">
          <w:marLeft w:val="640"/>
          <w:marRight w:val="0"/>
          <w:marTop w:val="0"/>
          <w:marBottom w:val="0"/>
          <w:divBdr>
            <w:top w:val="none" w:sz="0" w:space="0" w:color="auto"/>
            <w:left w:val="none" w:sz="0" w:space="0" w:color="auto"/>
            <w:bottom w:val="none" w:sz="0" w:space="0" w:color="auto"/>
            <w:right w:val="none" w:sz="0" w:space="0" w:color="auto"/>
          </w:divBdr>
        </w:div>
        <w:div w:id="869688709">
          <w:marLeft w:val="640"/>
          <w:marRight w:val="0"/>
          <w:marTop w:val="0"/>
          <w:marBottom w:val="0"/>
          <w:divBdr>
            <w:top w:val="none" w:sz="0" w:space="0" w:color="auto"/>
            <w:left w:val="none" w:sz="0" w:space="0" w:color="auto"/>
            <w:bottom w:val="none" w:sz="0" w:space="0" w:color="auto"/>
            <w:right w:val="none" w:sz="0" w:space="0" w:color="auto"/>
          </w:divBdr>
        </w:div>
        <w:div w:id="1122961825">
          <w:marLeft w:val="640"/>
          <w:marRight w:val="0"/>
          <w:marTop w:val="0"/>
          <w:marBottom w:val="0"/>
          <w:divBdr>
            <w:top w:val="none" w:sz="0" w:space="0" w:color="auto"/>
            <w:left w:val="none" w:sz="0" w:space="0" w:color="auto"/>
            <w:bottom w:val="none" w:sz="0" w:space="0" w:color="auto"/>
            <w:right w:val="none" w:sz="0" w:space="0" w:color="auto"/>
          </w:divBdr>
        </w:div>
        <w:div w:id="1929000914">
          <w:marLeft w:val="640"/>
          <w:marRight w:val="0"/>
          <w:marTop w:val="0"/>
          <w:marBottom w:val="0"/>
          <w:divBdr>
            <w:top w:val="none" w:sz="0" w:space="0" w:color="auto"/>
            <w:left w:val="none" w:sz="0" w:space="0" w:color="auto"/>
            <w:bottom w:val="none" w:sz="0" w:space="0" w:color="auto"/>
            <w:right w:val="none" w:sz="0" w:space="0" w:color="auto"/>
          </w:divBdr>
        </w:div>
        <w:div w:id="286549162">
          <w:marLeft w:val="640"/>
          <w:marRight w:val="0"/>
          <w:marTop w:val="0"/>
          <w:marBottom w:val="0"/>
          <w:divBdr>
            <w:top w:val="none" w:sz="0" w:space="0" w:color="auto"/>
            <w:left w:val="none" w:sz="0" w:space="0" w:color="auto"/>
            <w:bottom w:val="none" w:sz="0" w:space="0" w:color="auto"/>
            <w:right w:val="none" w:sz="0" w:space="0" w:color="auto"/>
          </w:divBdr>
        </w:div>
        <w:div w:id="1996296417">
          <w:marLeft w:val="640"/>
          <w:marRight w:val="0"/>
          <w:marTop w:val="0"/>
          <w:marBottom w:val="0"/>
          <w:divBdr>
            <w:top w:val="none" w:sz="0" w:space="0" w:color="auto"/>
            <w:left w:val="none" w:sz="0" w:space="0" w:color="auto"/>
            <w:bottom w:val="none" w:sz="0" w:space="0" w:color="auto"/>
            <w:right w:val="none" w:sz="0" w:space="0" w:color="auto"/>
          </w:divBdr>
        </w:div>
        <w:div w:id="541138959">
          <w:marLeft w:val="640"/>
          <w:marRight w:val="0"/>
          <w:marTop w:val="0"/>
          <w:marBottom w:val="0"/>
          <w:divBdr>
            <w:top w:val="none" w:sz="0" w:space="0" w:color="auto"/>
            <w:left w:val="none" w:sz="0" w:space="0" w:color="auto"/>
            <w:bottom w:val="none" w:sz="0" w:space="0" w:color="auto"/>
            <w:right w:val="none" w:sz="0" w:space="0" w:color="auto"/>
          </w:divBdr>
        </w:div>
        <w:div w:id="1740782529">
          <w:marLeft w:val="640"/>
          <w:marRight w:val="0"/>
          <w:marTop w:val="0"/>
          <w:marBottom w:val="0"/>
          <w:divBdr>
            <w:top w:val="none" w:sz="0" w:space="0" w:color="auto"/>
            <w:left w:val="none" w:sz="0" w:space="0" w:color="auto"/>
            <w:bottom w:val="none" w:sz="0" w:space="0" w:color="auto"/>
            <w:right w:val="none" w:sz="0" w:space="0" w:color="auto"/>
          </w:divBdr>
        </w:div>
        <w:div w:id="1727292842">
          <w:marLeft w:val="640"/>
          <w:marRight w:val="0"/>
          <w:marTop w:val="0"/>
          <w:marBottom w:val="0"/>
          <w:divBdr>
            <w:top w:val="none" w:sz="0" w:space="0" w:color="auto"/>
            <w:left w:val="none" w:sz="0" w:space="0" w:color="auto"/>
            <w:bottom w:val="none" w:sz="0" w:space="0" w:color="auto"/>
            <w:right w:val="none" w:sz="0" w:space="0" w:color="auto"/>
          </w:divBdr>
        </w:div>
        <w:div w:id="1596017725">
          <w:marLeft w:val="640"/>
          <w:marRight w:val="0"/>
          <w:marTop w:val="0"/>
          <w:marBottom w:val="0"/>
          <w:divBdr>
            <w:top w:val="none" w:sz="0" w:space="0" w:color="auto"/>
            <w:left w:val="none" w:sz="0" w:space="0" w:color="auto"/>
            <w:bottom w:val="none" w:sz="0" w:space="0" w:color="auto"/>
            <w:right w:val="none" w:sz="0" w:space="0" w:color="auto"/>
          </w:divBdr>
        </w:div>
        <w:div w:id="1371148760">
          <w:marLeft w:val="640"/>
          <w:marRight w:val="0"/>
          <w:marTop w:val="0"/>
          <w:marBottom w:val="0"/>
          <w:divBdr>
            <w:top w:val="none" w:sz="0" w:space="0" w:color="auto"/>
            <w:left w:val="none" w:sz="0" w:space="0" w:color="auto"/>
            <w:bottom w:val="none" w:sz="0" w:space="0" w:color="auto"/>
            <w:right w:val="none" w:sz="0" w:space="0" w:color="auto"/>
          </w:divBdr>
        </w:div>
        <w:div w:id="601107749">
          <w:marLeft w:val="640"/>
          <w:marRight w:val="0"/>
          <w:marTop w:val="0"/>
          <w:marBottom w:val="0"/>
          <w:divBdr>
            <w:top w:val="none" w:sz="0" w:space="0" w:color="auto"/>
            <w:left w:val="none" w:sz="0" w:space="0" w:color="auto"/>
            <w:bottom w:val="none" w:sz="0" w:space="0" w:color="auto"/>
            <w:right w:val="none" w:sz="0" w:space="0" w:color="auto"/>
          </w:divBdr>
        </w:div>
        <w:div w:id="43212125">
          <w:marLeft w:val="640"/>
          <w:marRight w:val="0"/>
          <w:marTop w:val="0"/>
          <w:marBottom w:val="0"/>
          <w:divBdr>
            <w:top w:val="none" w:sz="0" w:space="0" w:color="auto"/>
            <w:left w:val="none" w:sz="0" w:space="0" w:color="auto"/>
            <w:bottom w:val="none" w:sz="0" w:space="0" w:color="auto"/>
            <w:right w:val="none" w:sz="0" w:space="0" w:color="auto"/>
          </w:divBdr>
        </w:div>
        <w:div w:id="1253054013">
          <w:marLeft w:val="640"/>
          <w:marRight w:val="0"/>
          <w:marTop w:val="0"/>
          <w:marBottom w:val="0"/>
          <w:divBdr>
            <w:top w:val="none" w:sz="0" w:space="0" w:color="auto"/>
            <w:left w:val="none" w:sz="0" w:space="0" w:color="auto"/>
            <w:bottom w:val="none" w:sz="0" w:space="0" w:color="auto"/>
            <w:right w:val="none" w:sz="0" w:space="0" w:color="auto"/>
          </w:divBdr>
        </w:div>
        <w:div w:id="1128625495">
          <w:marLeft w:val="640"/>
          <w:marRight w:val="0"/>
          <w:marTop w:val="0"/>
          <w:marBottom w:val="0"/>
          <w:divBdr>
            <w:top w:val="none" w:sz="0" w:space="0" w:color="auto"/>
            <w:left w:val="none" w:sz="0" w:space="0" w:color="auto"/>
            <w:bottom w:val="none" w:sz="0" w:space="0" w:color="auto"/>
            <w:right w:val="none" w:sz="0" w:space="0" w:color="auto"/>
          </w:divBdr>
        </w:div>
        <w:div w:id="779452137">
          <w:marLeft w:val="640"/>
          <w:marRight w:val="0"/>
          <w:marTop w:val="0"/>
          <w:marBottom w:val="0"/>
          <w:divBdr>
            <w:top w:val="none" w:sz="0" w:space="0" w:color="auto"/>
            <w:left w:val="none" w:sz="0" w:space="0" w:color="auto"/>
            <w:bottom w:val="none" w:sz="0" w:space="0" w:color="auto"/>
            <w:right w:val="none" w:sz="0" w:space="0" w:color="auto"/>
          </w:divBdr>
        </w:div>
        <w:div w:id="1681619188">
          <w:marLeft w:val="640"/>
          <w:marRight w:val="0"/>
          <w:marTop w:val="0"/>
          <w:marBottom w:val="0"/>
          <w:divBdr>
            <w:top w:val="none" w:sz="0" w:space="0" w:color="auto"/>
            <w:left w:val="none" w:sz="0" w:space="0" w:color="auto"/>
            <w:bottom w:val="none" w:sz="0" w:space="0" w:color="auto"/>
            <w:right w:val="none" w:sz="0" w:space="0" w:color="auto"/>
          </w:divBdr>
        </w:div>
        <w:div w:id="1451777331">
          <w:marLeft w:val="640"/>
          <w:marRight w:val="0"/>
          <w:marTop w:val="0"/>
          <w:marBottom w:val="0"/>
          <w:divBdr>
            <w:top w:val="none" w:sz="0" w:space="0" w:color="auto"/>
            <w:left w:val="none" w:sz="0" w:space="0" w:color="auto"/>
            <w:bottom w:val="none" w:sz="0" w:space="0" w:color="auto"/>
            <w:right w:val="none" w:sz="0" w:space="0" w:color="auto"/>
          </w:divBdr>
        </w:div>
        <w:div w:id="272595277">
          <w:marLeft w:val="640"/>
          <w:marRight w:val="0"/>
          <w:marTop w:val="0"/>
          <w:marBottom w:val="0"/>
          <w:divBdr>
            <w:top w:val="none" w:sz="0" w:space="0" w:color="auto"/>
            <w:left w:val="none" w:sz="0" w:space="0" w:color="auto"/>
            <w:bottom w:val="none" w:sz="0" w:space="0" w:color="auto"/>
            <w:right w:val="none" w:sz="0" w:space="0" w:color="auto"/>
          </w:divBdr>
        </w:div>
        <w:div w:id="621887707">
          <w:marLeft w:val="640"/>
          <w:marRight w:val="0"/>
          <w:marTop w:val="0"/>
          <w:marBottom w:val="0"/>
          <w:divBdr>
            <w:top w:val="none" w:sz="0" w:space="0" w:color="auto"/>
            <w:left w:val="none" w:sz="0" w:space="0" w:color="auto"/>
            <w:bottom w:val="none" w:sz="0" w:space="0" w:color="auto"/>
            <w:right w:val="none" w:sz="0" w:space="0" w:color="auto"/>
          </w:divBdr>
        </w:div>
        <w:div w:id="922880956">
          <w:marLeft w:val="640"/>
          <w:marRight w:val="0"/>
          <w:marTop w:val="0"/>
          <w:marBottom w:val="0"/>
          <w:divBdr>
            <w:top w:val="none" w:sz="0" w:space="0" w:color="auto"/>
            <w:left w:val="none" w:sz="0" w:space="0" w:color="auto"/>
            <w:bottom w:val="none" w:sz="0" w:space="0" w:color="auto"/>
            <w:right w:val="none" w:sz="0" w:space="0" w:color="auto"/>
          </w:divBdr>
        </w:div>
        <w:div w:id="1048720740">
          <w:marLeft w:val="640"/>
          <w:marRight w:val="0"/>
          <w:marTop w:val="0"/>
          <w:marBottom w:val="0"/>
          <w:divBdr>
            <w:top w:val="none" w:sz="0" w:space="0" w:color="auto"/>
            <w:left w:val="none" w:sz="0" w:space="0" w:color="auto"/>
            <w:bottom w:val="none" w:sz="0" w:space="0" w:color="auto"/>
            <w:right w:val="none" w:sz="0" w:space="0" w:color="auto"/>
          </w:divBdr>
        </w:div>
        <w:div w:id="1438058383">
          <w:marLeft w:val="640"/>
          <w:marRight w:val="0"/>
          <w:marTop w:val="0"/>
          <w:marBottom w:val="0"/>
          <w:divBdr>
            <w:top w:val="none" w:sz="0" w:space="0" w:color="auto"/>
            <w:left w:val="none" w:sz="0" w:space="0" w:color="auto"/>
            <w:bottom w:val="none" w:sz="0" w:space="0" w:color="auto"/>
            <w:right w:val="none" w:sz="0" w:space="0" w:color="auto"/>
          </w:divBdr>
        </w:div>
        <w:div w:id="2142378131">
          <w:marLeft w:val="640"/>
          <w:marRight w:val="0"/>
          <w:marTop w:val="0"/>
          <w:marBottom w:val="0"/>
          <w:divBdr>
            <w:top w:val="none" w:sz="0" w:space="0" w:color="auto"/>
            <w:left w:val="none" w:sz="0" w:space="0" w:color="auto"/>
            <w:bottom w:val="none" w:sz="0" w:space="0" w:color="auto"/>
            <w:right w:val="none" w:sz="0" w:space="0" w:color="auto"/>
          </w:divBdr>
        </w:div>
        <w:div w:id="1612932796">
          <w:marLeft w:val="640"/>
          <w:marRight w:val="0"/>
          <w:marTop w:val="0"/>
          <w:marBottom w:val="0"/>
          <w:divBdr>
            <w:top w:val="none" w:sz="0" w:space="0" w:color="auto"/>
            <w:left w:val="none" w:sz="0" w:space="0" w:color="auto"/>
            <w:bottom w:val="none" w:sz="0" w:space="0" w:color="auto"/>
            <w:right w:val="none" w:sz="0" w:space="0" w:color="auto"/>
          </w:divBdr>
        </w:div>
        <w:div w:id="1925071227">
          <w:marLeft w:val="640"/>
          <w:marRight w:val="0"/>
          <w:marTop w:val="0"/>
          <w:marBottom w:val="0"/>
          <w:divBdr>
            <w:top w:val="none" w:sz="0" w:space="0" w:color="auto"/>
            <w:left w:val="none" w:sz="0" w:space="0" w:color="auto"/>
            <w:bottom w:val="none" w:sz="0" w:space="0" w:color="auto"/>
            <w:right w:val="none" w:sz="0" w:space="0" w:color="auto"/>
          </w:divBdr>
        </w:div>
        <w:div w:id="466709031">
          <w:marLeft w:val="640"/>
          <w:marRight w:val="0"/>
          <w:marTop w:val="0"/>
          <w:marBottom w:val="0"/>
          <w:divBdr>
            <w:top w:val="none" w:sz="0" w:space="0" w:color="auto"/>
            <w:left w:val="none" w:sz="0" w:space="0" w:color="auto"/>
            <w:bottom w:val="none" w:sz="0" w:space="0" w:color="auto"/>
            <w:right w:val="none" w:sz="0" w:space="0" w:color="auto"/>
          </w:divBdr>
        </w:div>
        <w:div w:id="264584191">
          <w:marLeft w:val="640"/>
          <w:marRight w:val="0"/>
          <w:marTop w:val="0"/>
          <w:marBottom w:val="0"/>
          <w:divBdr>
            <w:top w:val="none" w:sz="0" w:space="0" w:color="auto"/>
            <w:left w:val="none" w:sz="0" w:space="0" w:color="auto"/>
            <w:bottom w:val="none" w:sz="0" w:space="0" w:color="auto"/>
            <w:right w:val="none" w:sz="0" w:space="0" w:color="auto"/>
          </w:divBdr>
        </w:div>
        <w:div w:id="1056902994">
          <w:marLeft w:val="640"/>
          <w:marRight w:val="0"/>
          <w:marTop w:val="0"/>
          <w:marBottom w:val="0"/>
          <w:divBdr>
            <w:top w:val="none" w:sz="0" w:space="0" w:color="auto"/>
            <w:left w:val="none" w:sz="0" w:space="0" w:color="auto"/>
            <w:bottom w:val="none" w:sz="0" w:space="0" w:color="auto"/>
            <w:right w:val="none" w:sz="0" w:space="0" w:color="auto"/>
          </w:divBdr>
        </w:div>
        <w:div w:id="1451704585">
          <w:marLeft w:val="640"/>
          <w:marRight w:val="0"/>
          <w:marTop w:val="0"/>
          <w:marBottom w:val="0"/>
          <w:divBdr>
            <w:top w:val="none" w:sz="0" w:space="0" w:color="auto"/>
            <w:left w:val="none" w:sz="0" w:space="0" w:color="auto"/>
            <w:bottom w:val="none" w:sz="0" w:space="0" w:color="auto"/>
            <w:right w:val="none" w:sz="0" w:space="0" w:color="auto"/>
          </w:divBdr>
        </w:div>
      </w:divsChild>
    </w:div>
    <w:div w:id="159663869">
      <w:bodyDiv w:val="1"/>
      <w:marLeft w:val="0"/>
      <w:marRight w:val="0"/>
      <w:marTop w:val="0"/>
      <w:marBottom w:val="0"/>
      <w:divBdr>
        <w:top w:val="none" w:sz="0" w:space="0" w:color="auto"/>
        <w:left w:val="none" w:sz="0" w:space="0" w:color="auto"/>
        <w:bottom w:val="none" w:sz="0" w:space="0" w:color="auto"/>
        <w:right w:val="none" w:sz="0" w:space="0" w:color="auto"/>
      </w:divBdr>
    </w:div>
    <w:div w:id="163133194">
      <w:bodyDiv w:val="1"/>
      <w:marLeft w:val="0"/>
      <w:marRight w:val="0"/>
      <w:marTop w:val="0"/>
      <w:marBottom w:val="0"/>
      <w:divBdr>
        <w:top w:val="none" w:sz="0" w:space="0" w:color="auto"/>
        <w:left w:val="none" w:sz="0" w:space="0" w:color="auto"/>
        <w:bottom w:val="none" w:sz="0" w:space="0" w:color="auto"/>
        <w:right w:val="none" w:sz="0" w:space="0" w:color="auto"/>
      </w:divBdr>
    </w:div>
    <w:div w:id="164977444">
      <w:bodyDiv w:val="1"/>
      <w:marLeft w:val="0"/>
      <w:marRight w:val="0"/>
      <w:marTop w:val="0"/>
      <w:marBottom w:val="0"/>
      <w:divBdr>
        <w:top w:val="none" w:sz="0" w:space="0" w:color="auto"/>
        <w:left w:val="none" w:sz="0" w:space="0" w:color="auto"/>
        <w:bottom w:val="none" w:sz="0" w:space="0" w:color="auto"/>
        <w:right w:val="none" w:sz="0" w:space="0" w:color="auto"/>
      </w:divBdr>
    </w:div>
    <w:div w:id="181432035">
      <w:bodyDiv w:val="1"/>
      <w:marLeft w:val="0"/>
      <w:marRight w:val="0"/>
      <w:marTop w:val="0"/>
      <w:marBottom w:val="0"/>
      <w:divBdr>
        <w:top w:val="none" w:sz="0" w:space="0" w:color="auto"/>
        <w:left w:val="none" w:sz="0" w:space="0" w:color="auto"/>
        <w:bottom w:val="none" w:sz="0" w:space="0" w:color="auto"/>
        <w:right w:val="none" w:sz="0" w:space="0" w:color="auto"/>
      </w:divBdr>
      <w:divsChild>
        <w:div w:id="13504542">
          <w:marLeft w:val="640"/>
          <w:marRight w:val="0"/>
          <w:marTop w:val="0"/>
          <w:marBottom w:val="0"/>
          <w:divBdr>
            <w:top w:val="none" w:sz="0" w:space="0" w:color="auto"/>
            <w:left w:val="none" w:sz="0" w:space="0" w:color="auto"/>
            <w:bottom w:val="none" w:sz="0" w:space="0" w:color="auto"/>
            <w:right w:val="none" w:sz="0" w:space="0" w:color="auto"/>
          </w:divBdr>
        </w:div>
        <w:div w:id="1428230389">
          <w:marLeft w:val="640"/>
          <w:marRight w:val="0"/>
          <w:marTop w:val="0"/>
          <w:marBottom w:val="0"/>
          <w:divBdr>
            <w:top w:val="none" w:sz="0" w:space="0" w:color="auto"/>
            <w:left w:val="none" w:sz="0" w:space="0" w:color="auto"/>
            <w:bottom w:val="none" w:sz="0" w:space="0" w:color="auto"/>
            <w:right w:val="none" w:sz="0" w:space="0" w:color="auto"/>
          </w:divBdr>
        </w:div>
        <w:div w:id="99567405">
          <w:marLeft w:val="640"/>
          <w:marRight w:val="0"/>
          <w:marTop w:val="0"/>
          <w:marBottom w:val="0"/>
          <w:divBdr>
            <w:top w:val="none" w:sz="0" w:space="0" w:color="auto"/>
            <w:left w:val="none" w:sz="0" w:space="0" w:color="auto"/>
            <w:bottom w:val="none" w:sz="0" w:space="0" w:color="auto"/>
            <w:right w:val="none" w:sz="0" w:space="0" w:color="auto"/>
          </w:divBdr>
        </w:div>
        <w:div w:id="909660574">
          <w:marLeft w:val="640"/>
          <w:marRight w:val="0"/>
          <w:marTop w:val="0"/>
          <w:marBottom w:val="0"/>
          <w:divBdr>
            <w:top w:val="none" w:sz="0" w:space="0" w:color="auto"/>
            <w:left w:val="none" w:sz="0" w:space="0" w:color="auto"/>
            <w:bottom w:val="none" w:sz="0" w:space="0" w:color="auto"/>
            <w:right w:val="none" w:sz="0" w:space="0" w:color="auto"/>
          </w:divBdr>
        </w:div>
        <w:div w:id="830871525">
          <w:marLeft w:val="640"/>
          <w:marRight w:val="0"/>
          <w:marTop w:val="0"/>
          <w:marBottom w:val="0"/>
          <w:divBdr>
            <w:top w:val="none" w:sz="0" w:space="0" w:color="auto"/>
            <w:left w:val="none" w:sz="0" w:space="0" w:color="auto"/>
            <w:bottom w:val="none" w:sz="0" w:space="0" w:color="auto"/>
            <w:right w:val="none" w:sz="0" w:space="0" w:color="auto"/>
          </w:divBdr>
        </w:div>
        <w:div w:id="803349216">
          <w:marLeft w:val="640"/>
          <w:marRight w:val="0"/>
          <w:marTop w:val="0"/>
          <w:marBottom w:val="0"/>
          <w:divBdr>
            <w:top w:val="none" w:sz="0" w:space="0" w:color="auto"/>
            <w:left w:val="none" w:sz="0" w:space="0" w:color="auto"/>
            <w:bottom w:val="none" w:sz="0" w:space="0" w:color="auto"/>
            <w:right w:val="none" w:sz="0" w:space="0" w:color="auto"/>
          </w:divBdr>
        </w:div>
        <w:div w:id="215626715">
          <w:marLeft w:val="640"/>
          <w:marRight w:val="0"/>
          <w:marTop w:val="0"/>
          <w:marBottom w:val="0"/>
          <w:divBdr>
            <w:top w:val="none" w:sz="0" w:space="0" w:color="auto"/>
            <w:left w:val="none" w:sz="0" w:space="0" w:color="auto"/>
            <w:bottom w:val="none" w:sz="0" w:space="0" w:color="auto"/>
            <w:right w:val="none" w:sz="0" w:space="0" w:color="auto"/>
          </w:divBdr>
        </w:div>
        <w:div w:id="1574923751">
          <w:marLeft w:val="640"/>
          <w:marRight w:val="0"/>
          <w:marTop w:val="0"/>
          <w:marBottom w:val="0"/>
          <w:divBdr>
            <w:top w:val="none" w:sz="0" w:space="0" w:color="auto"/>
            <w:left w:val="none" w:sz="0" w:space="0" w:color="auto"/>
            <w:bottom w:val="none" w:sz="0" w:space="0" w:color="auto"/>
            <w:right w:val="none" w:sz="0" w:space="0" w:color="auto"/>
          </w:divBdr>
        </w:div>
        <w:div w:id="1384334392">
          <w:marLeft w:val="640"/>
          <w:marRight w:val="0"/>
          <w:marTop w:val="0"/>
          <w:marBottom w:val="0"/>
          <w:divBdr>
            <w:top w:val="none" w:sz="0" w:space="0" w:color="auto"/>
            <w:left w:val="none" w:sz="0" w:space="0" w:color="auto"/>
            <w:bottom w:val="none" w:sz="0" w:space="0" w:color="auto"/>
            <w:right w:val="none" w:sz="0" w:space="0" w:color="auto"/>
          </w:divBdr>
        </w:div>
        <w:div w:id="1057897836">
          <w:marLeft w:val="640"/>
          <w:marRight w:val="0"/>
          <w:marTop w:val="0"/>
          <w:marBottom w:val="0"/>
          <w:divBdr>
            <w:top w:val="none" w:sz="0" w:space="0" w:color="auto"/>
            <w:left w:val="none" w:sz="0" w:space="0" w:color="auto"/>
            <w:bottom w:val="none" w:sz="0" w:space="0" w:color="auto"/>
            <w:right w:val="none" w:sz="0" w:space="0" w:color="auto"/>
          </w:divBdr>
        </w:div>
        <w:div w:id="1882207968">
          <w:marLeft w:val="640"/>
          <w:marRight w:val="0"/>
          <w:marTop w:val="0"/>
          <w:marBottom w:val="0"/>
          <w:divBdr>
            <w:top w:val="none" w:sz="0" w:space="0" w:color="auto"/>
            <w:left w:val="none" w:sz="0" w:space="0" w:color="auto"/>
            <w:bottom w:val="none" w:sz="0" w:space="0" w:color="auto"/>
            <w:right w:val="none" w:sz="0" w:space="0" w:color="auto"/>
          </w:divBdr>
        </w:div>
        <w:div w:id="975333299">
          <w:marLeft w:val="640"/>
          <w:marRight w:val="0"/>
          <w:marTop w:val="0"/>
          <w:marBottom w:val="0"/>
          <w:divBdr>
            <w:top w:val="none" w:sz="0" w:space="0" w:color="auto"/>
            <w:left w:val="none" w:sz="0" w:space="0" w:color="auto"/>
            <w:bottom w:val="none" w:sz="0" w:space="0" w:color="auto"/>
            <w:right w:val="none" w:sz="0" w:space="0" w:color="auto"/>
          </w:divBdr>
        </w:div>
        <w:div w:id="1942490235">
          <w:marLeft w:val="640"/>
          <w:marRight w:val="0"/>
          <w:marTop w:val="0"/>
          <w:marBottom w:val="0"/>
          <w:divBdr>
            <w:top w:val="none" w:sz="0" w:space="0" w:color="auto"/>
            <w:left w:val="none" w:sz="0" w:space="0" w:color="auto"/>
            <w:bottom w:val="none" w:sz="0" w:space="0" w:color="auto"/>
            <w:right w:val="none" w:sz="0" w:space="0" w:color="auto"/>
          </w:divBdr>
        </w:div>
        <w:div w:id="1526288613">
          <w:marLeft w:val="640"/>
          <w:marRight w:val="0"/>
          <w:marTop w:val="0"/>
          <w:marBottom w:val="0"/>
          <w:divBdr>
            <w:top w:val="none" w:sz="0" w:space="0" w:color="auto"/>
            <w:left w:val="none" w:sz="0" w:space="0" w:color="auto"/>
            <w:bottom w:val="none" w:sz="0" w:space="0" w:color="auto"/>
            <w:right w:val="none" w:sz="0" w:space="0" w:color="auto"/>
          </w:divBdr>
        </w:div>
        <w:div w:id="205921456">
          <w:marLeft w:val="640"/>
          <w:marRight w:val="0"/>
          <w:marTop w:val="0"/>
          <w:marBottom w:val="0"/>
          <w:divBdr>
            <w:top w:val="none" w:sz="0" w:space="0" w:color="auto"/>
            <w:left w:val="none" w:sz="0" w:space="0" w:color="auto"/>
            <w:bottom w:val="none" w:sz="0" w:space="0" w:color="auto"/>
            <w:right w:val="none" w:sz="0" w:space="0" w:color="auto"/>
          </w:divBdr>
        </w:div>
        <w:div w:id="698555201">
          <w:marLeft w:val="640"/>
          <w:marRight w:val="0"/>
          <w:marTop w:val="0"/>
          <w:marBottom w:val="0"/>
          <w:divBdr>
            <w:top w:val="none" w:sz="0" w:space="0" w:color="auto"/>
            <w:left w:val="none" w:sz="0" w:space="0" w:color="auto"/>
            <w:bottom w:val="none" w:sz="0" w:space="0" w:color="auto"/>
            <w:right w:val="none" w:sz="0" w:space="0" w:color="auto"/>
          </w:divBdr>
        </w:div>
        <w:div w:id="548958388">
          <w:marLeft w:val="640"/>
          <w:marRight w:val="0"/>
          <w:marTop w:val="0"/>
          <w:marBottom w:val="0"/>
          <w:divBdr>
            <w:top w:val="none" w:sz="0" w:space="0" w:color="auto"/>
            <w:left w:val="none" w:sz="0" w:space="0" w:color="auto"/>
            <w:bottom w:val="none" w:sz="0" w:space="0" w:color="auto"/>
            <w:right w:val="none" w:sz="0" w:space="0" w:color="auto"/>
          </w:divBdr>
        </w:div>
        <w:div w:id="1223175038">
          <w:marLeft w:val="640"/>
          <w:marRight w:val="0"/>
          <w:marTop w:val="0"/>
          <w:marBottom w:val="0"/>
          <w:divBdr>
            <w:top w:val="none" w:sz="0" w:space="0" w:color="auto"/>
            <w:left w:val="none" w:sz="0" w:space="0" w:color="auto"/>
            <w:bottom w:val="none" w:sz="0" w:space="0" w:color="auto"/>
            <w:right w:val="none" w:sz="0" w:space="0" w:color="auto"/>
          </w:divBdr>
        </w:div>
        <w:div w:id="578557090">
          <w:marLeft w:val="640"/>
          <w:marRight w:val="0"/>
          <w:marTop w:val="0"/>
          <w:marBottom w:val="0"/>
          <w:divBdr>
            <w:top w:val="none" w:sz="0" w:space="0" w:color="auto"/>
            <w:left w:val="none" w:sz="0" w:space="0" w:color="auto"/>
            <w:bottom w:val="none" w:sz="0" w:space="0" w:color="auto"/>
            <w:right w:val="none" w:sz="0" w:space="0" w:color="auto"/>
          </w:divBdr>
        </w:div>
        <w:div w:id="276720679">
          <w:marLeft w:val="640"/>
          <w:marRight w:val="0"/>
          <w:marTop w:val="0"/>
          <w:marBottom w:val="0"/>
          <w:divBdr>
            <w:top w:val="none" w:sz="0" w:space="0" w:color="auto"/>
            <w:left w:val="none" w:sz="0" w:space="0" w:color="auto"/>
            <w:bottom w:val="none" w:sz="0" w:space="0" w:color="auto"/>
            <w:right w:val="none" w:sz="0" w:space="0" w:color="auto"/>
          </w:divBdr>
        </w:div>
        <w:div w:id="958680926">
          <w:marLeft w:val="640"/>
          <w:marRight w:val="0"/>
          <w:marTop w:val="0"/>
          <w:marBottom w:val="0"/>
          <w:divBdr>
            <w:top w:val="none" w:sz="0" w:space="0" w:color="auto"/>
            <w:left w:val="none" w:sz="0" w:space="0" w:color="auto"/>
            <w:bottom w:val="none" w:sz="0" w:space="0" w:color="auto"/>
            <w:right w:val="none" w:sz="0" w:space="0" w:color="auto"/>
          </w:divBdr>
        </w:div>
        <w:div w:id="1700204838">
          <w:marLeft w:val="640"/>
          <w:marRight w:val="0"/>
          <w:marTop w:val="0"/>
          <w:marBottom w:val="0"/>
          <w:divBdr>
            <w:top w:val="none" w:sz="0" w:space="0" w:color="auto"/>
            <w:left w:val="none" w:sz="0" w:space="0" w:color="auto"/>
            <w:bottom w:val="none" w:sz="0" w:space="0" w:color="auto"/>
            <w:right w:val="none" w:sz="0" w:space="0" w:color="auto"/>
          </w:divBdr>
        </w:div>
        <w:div w:id="2089769803">
          <w:marLeft w:val="640"/>
          <w:marRight w:val="0"/>
          <w:marTop w:val="0"/>
          <w:marBottom w:val="0"/>
          <w:divBdr>
            <w:top w:val="none" w:sz="0" w:space="0" w:color="auto"/>
            <w:left w:val="none" w:sz="0" w:space="0" w:color="auto"/>
            <w:bottom w:val="none" w:sz="0" w:space="0" w:color="auto"/>
            <w:right w:val="none" w:sz="0" w:space="0" w:color="auto"/>
          </w:divBdr>
        </w:div>
        <w:div w:id="1692147225">
          <w:marLeft w:val="640"/>
          <w:marRight w:val="0"/>
          <w:marTop w:val="0"/>
          <w:marBottom w:val="0"/>
          <w:divBdr>
            <w:top w:val="none" w:sz="0" w:space="0" w:color="auto"/>
            <w:left w:val="none" w:sz="0" w:space="0" w:color="auto"/>
            <w:bottom w:val="none" w:sz="0" w:space="0" w:color="auto"/>
            <w:right w:val="none" w:sz="0" w:space="0" w:color="auto"/>
          </w:divBdr>
        </w:div>
        <w:div w:id="853154314">
          <w:marLeft w:val="640"/>
          <w:marRight w:val="0"/>
          <w:marTop w:val="0"/>
          <w:marBottom w:val="0"/>
          <w:divBdr>
            <w:top w:val="none" w:sz="0" w:space="0" w:color="auto"/>
            <w:left w:val="none" w:sz="0" w:space="0" w:color="auto"/>
            <w:bottom w:val="none" w:sz="0" w:space="0" w:color="auto"/>
            <w:right w:val="none" w:sz="0" w:space="0" w:color="auto"/>
          </w:divBdr>
        </w:div>
        <w:div w:id="1952661862">
          <w:marLeft w:val="640"/>
          <w:marRight w:val="0"/>
          <w:marTop w:val="0"/>
          <w:marBottom w:val="0"/>
          <w:divBdr>
            <w:top w:val="none" w:sz="0" w:space="0" w:color="auto"/>
            <w:left w:val="none" w:sz="0" w:space="0" w:color="auto"/>
            <w:bottom w:val="none" w:sz="0" w:space="0" w:color="auto"/>
            <w:right w:val="none" w:sz="0" w:space="0" w:color="auto"/>
          </w:divBdr>
        </w:div>
        <w:div w:id="216018143">
          <w:marLeft w:val="640"/>
          <w:marRight w:val="0"/>
          <w:marTop w:val="0"/>
          <w:marBottom w:val="0"/>
          <w:divBdr>
            <w:top w:val="none" w:sz="0" w:space="0" w:color="auto"/>
            <w:left w:val="none" w:sz="0" w:space="0" w:color="auto"/>
            <w:bottom w:val="none" w:sz="0" w:space="0" w:color="auto"/>
            <w:right w:val="none" w:sz="0" w:space="0" w:color="auto"/>
          </w:divBdr>
        </w:div>
        <w:div w:id="66340649">
          <w:marLeft w:val="640"/>
          <w:marRight w:val="0"/>
          <w:marTop w:val="0"/>
          <w:marBottom w:val="0"/>
          <w:divBdr>
            <w:top w:val="none" w:sz="0" w:space="0" w:color="auto"/>
            <w:left w:val="none" w:sz="0" w:space="0" w:color="auto"/>
            <w:bottom w:val="none" w:sz="0" w:space="0" w:color="auto"/>
            <w:right w:val="none" w:sz="0" w:space="0" w:color="auto"/>
          </w:divBdr>
        </w:div>
        <w:div w:id="363867612">
          <w:marLeft w:val="640"/>
          <w:marRight w:val="0"/>
          <w:marTop w:val="0"/>
          <w:marBottom w:val="0"/>
          <w:divBdr>
            <w:top w:val="none" w:sz="0" w:space="0" w:color="auto"/>
            <w:left w:val="none" w:sz="0" w:space="0" w:color="auto"/>
            <w:bottom w:val="none" w:sz="0" w:space="0" w:color="auto"/>
            <w:right w:val="none" w:sz="0" w:space="0" w:color="auto"/>
          </w:divBdr>
        </w:div>
        <w:div w:id="2018458077">
          <w:marLeft w:val="640"/>
          <w:marRight w:val="0"/>
          <w:marTop w:val="0"/>
          <w:marBottom w:val="0"/>
          <w:divBdr>
            <w:top w:val="none" w:sz="0" w:space="0" w:color="auto"/>
            <w:left w:val="none" w:sz="0" w:space="0" w:color="auto"/>
            <w:bottom w:val="none" w:sz="0" w:space="0" w:color="auto"/>
            <w:right w:val="none" w:sz="0" w:space="0" w:color="auto"/>
          </w:divBdr>
        </w:div>
        <w:div w:id="1532566900">
          <w:marLeft w:val="640"/>
          <w:marRight w:val="0"/>
          <w:marTop w:val="0"/>
          <w:marBottom w:val="0"/>
          <w:divBdr>
            <w:top w:val="none" w:sz="0" w:space="0" w:color="auto"/>
            <w:left w:val="none" w:sz="0" w:space="0" w:color="auto"/>
            <w:bottom w:val="none" w:sz="0" w:space="0" w:color="auto"/>
            <w:right w:val="none" w:sz="0" w:space="0" w:color="auto"/>
          </w:divBdr>
        </w:div>
        <w:div w:id="19086058">
          <w:marLeft w:val="640"/>
          <w:marRight w:val="0"/>
          <w:marTop w:val="0"/>
          <w:marBottom w:val="0"/>
          <w:divBdr>
            <w:top w:val="none" w:sz="0" w:space="0" w:color="auto"/>
            <w:left w:val="none" w:sz="0" w:space="0" w:color="auto"/>
            <w:bottom w:val="none" w:sz="0" w:space="0" w:color="auto"/>
            <w:right w:val="none" w:sz="0" w:space="0" w:color="auto"/>
          </w:divBdr>
        </w:div>
        <w:div w:id="1114597536">
          <w:marLeft w:val="640"/>
          <w:marRight w:val="0"/>
          <w:marTop w:val="0"/>
          <w:marBottom w:val="0"/>
          <w:divBdr>
            <w:top w:val="none" w:sz="0" w:space="0" w:color="auto"/>
            <w:left w:val="none" w:sz="0" w:space="0" w:color="auto"/>
            <w:bottom w:val="none" w:sz="0" w:space="0" w:color="auto"/>
            <w:right w:val="none" w:sz="0" w:space="0" w:color="auto"/>
          </w:divBdr>
        </w:div>
        <w:div w:id="1773666537">
          <w:marLeft w:val="640"/>
          <w:marRight w:val="0"/>
          <w:marTop w:val="0"/>
          <w:marBottom w:val="0"/>
          <w:divBdr>
            <w:top w:val="none" w:sz="0" w:space="0" w:color="auto"/>
            <w:left w:val="none" w:sz="0" w:space="0" w:color="auto"/>
            <w:bottom w:val="none" w:sz="0" w:space="0" w:color="auto"/>
            <w:right w:val="none" w:sz="0" w:space="0" w:color="auto"/>
          </w:divBdr>
        </w:div>
        <w:div w:id="1919053428">
          <w:marLeft w:val="640"/>
          <w:marRight w:val="0"/>
          <w:marTop w:val="0"/>
          <w:marBottom w:val="0"/>
          <w:divBdr>
            <w:top w:val="none" w:sz="0" w:space="0" w:color="auto"/>
            <w:left w:val="none" w:sz="0" w:space="0" w:color="auto"/>
            <w:bottom w:val="none" w:sz="0" w:space="0" w:color="auto"/>
            <w:right w:val="none" w:sz="0" w:space="0" w:color="auto"/>
          </w:divBdr>
        </w:div>
        <w:div w:id="2066490631">
          <w:marLeft w:val="640"/>
          <w:marRight w:val="0"/>
          <w:marTop w:val="0"/>
          <w:marBottom w:val="0"/>
          <w:divBdr>
            <w:top w:val="none" w:sz="0" w:space="0" w:color="auto"/>
            <w:left w:val="none" w:sz="0" w:space="0" w:color="auto"/>
            <w:bottom w:val="none" w:sz="0" w:space="0" w:color="auto"/>
            <w:right w:val="none" w:sz="0" w:space="0" w:color="auto"/>
          </w:divBdr>
        </w:div>
      </w:divsChild>
    </w:div>
    <w:div w:id="186019998">
      <w:bodyDiv w:val="1"/>
      <w:marLeft w:val="0"/>
      <w:marRight w:val="0"/>
      <w:marTop w:val="0"/>
      <w:marBottom w:val="0"/>
      <w:divBdr>
        <w:top w:val="none" w:sz="0" w:space="0" w:color="auto"/>
        <w:left w:val="none" w:sz="0" w:space="0" w:color="auto"/>
        <w:bottom w:val="none" w:sz="0" w:space="0" w:color="auto"/>
        <w:right w:val="none" w:sz="0" w:space="0" w:color="auto"/>
      </w:divBdr>
      <w:divsChild>
        <w:div w:id="922110562">
          <w:marLeft w:val="640"/>
          <w:marRight w:val="0"/>
          <w:marTop w:val="0"/>
          <w:marBottom w:val="0"/>
          <w:divBdr>
            <w:top w:val="none" w:sz="0" w:space="0" w:color="auto"/>
            <w:left w:val="none" w:sz="0" w:space="0" w:color="auto"/>
            <w:bottom w:val="none" w:sz="0" w:space="0" w:color="auto"/>
            <w:right w:val="none" w:sz="0" w:space="0" w:color="auto"/>
          </w:divBdr>
        </w:div>
        <w:div w:id="770275140">
          <w:marLeft w:val="640"/>
          <w:marRight w:val="0"/>
          <w:marTop w:val="0"/>
          <w:marBottom w:val="0"/>
          <w:divBdr>
            <w:top w:val="none" w:sz="0" w:space="0" w:color="auto"/>
            <w:left w:val="none" w:sz="0" w:space="0" w:color="auto"/>
            <w:bottom w:val="none" w:sz="0" w:space="0" w:color="auto"/>
            <w:right w:val="none" w:sz="0" w:space="0" w:color="auto"/>
          </w:divBdr>
        </w:div>
        <w:div w:id="346248448">
          <w:marLeft w:val="640"/>
          <w:marRight w:val="0"/>
          <w:marTop w:val="0"/>
          <w:marBottom w:val="0"/>
          <w:divBdr>
            <w:top w:val="none" w:sz="0" w:space="0" w:color="auto"/>
            <w:left w:val="none" w:sz="0" w:space="0" w:color="auto"/>
            <w:bottom w:val="none" w:sz="0" w:space="0" w:color="auto"/>
            <w:right w:val="none" w:sz="0" w:space="0" w:color="auto"/>
          </w:divBdr>
        </w:div>
        <w:div w:id="195974873">
          <w:marLeft w:val="640"/>
          <w:marRight w:val="0"/>
          <w:marTop w:val="0"/>
          <w:marBottom w:val="0"/>
          <w:divBdr>
            <w:top w:val="none" w:sz="0" w:space="0" w:color="auto"/>
            <w:left w:val="none" w:sz="0" w:space="0" w:color="auto"/>
            <w:bottom w:val="none" w:sz="0" w:space="0" w:color="auto"/>
            <w:right w:val="none" w:sz="0" w:space="0" w:color="auto"/>
          </w:divBdr>
        </w:div>
        <w:div w:id="1677733380">
          <w:marLeft w:val="640"/>
          <w:marRight w:val="0"/>
          <w:marTop w:val="0"/>
          <w:marBottom w:val="0"/>
          <w:divBdr>
            <w:top w:val="none" w:sz="0" w:space="0" w:color="auto"/>
            <w:left w:val="none" w:sz="0" w:space="0" w:color="auto"/>
            <w:bottom w:val="none" w:sz="0" w:space="0" w:color="auto"/>
            <w:right w:val="none" w:sz="0" w:space="0" w:color="auto"/>
          </w:divBdr>
        </w:div>
        <w:div w:id="1623540496">
          <w:marLeft w:val="640"/>
          <w:marRight w:val="0"/>
          <w:marTop w:val="0"/>
          <w:marBottom w:val="0"/>
          <w:divBdr>
            <w:top w:val="none" w:sz="0" w:space="0" w:color="auto"/>
            <w:left w:val="none" w:sz="0" w:space="0" w:color="auto"/>
            <w:bottom w:val="none" w:sz="0" w:space="0" w:color="auto"/>
            <w:right w:val="none" w:sz="0" w:space="0" w:color="auto"/>
          </w:divBdr>
        </w:div>
        <w:div w:id="1749961403">
          <w:marLeft w:val="640"/>
          <w:marRight w:val="0"/>
          <w:marTop w:val="0"/>
          <w:marBottom w:val="0"/>
          <w:divBdr>
            <w:top w:val="none" w:sz="0" w:space="0" w:color="auto"/>
            <w:left w:val="none" w:sz="0" w:space="0" w:color="auto"/>
            <w:bottom w:val="none" w:sz="0" w:space="0" w:color="auto"/>
            <w:right w:val="none" w:sz="0" w:space="0" w:color="auto"/>
          </w:divBdr>
        </w:div>
        <w:div w:id="2058239245">
          <w:marLeft w:val="640"/>
          <w:marRight w:val="0"/>
          <w:marTop w:val="0"/>
          <w:marBottom w:val="0"/>
          <w:divBdr>
            <w:top w:val="none" w:sz="0" w:space="0" w:color="auto"/>
            <w:left w:val="none" w:sz="0" w:space="0" w:color="auto"/>
            <w:bottom w:val="none" w:sz="0" w:space="0" w:color="auto"/>
            <w:right w:val="none" w:sz="0" w:space="0" w:color="auto"/>
          </w:divBdr>
        </w:div>
        <w:div w:id="1220673611">
          <w:marLeft w:val="640"/>
          <w:marRight w:val="0"/>
          <w:marTop w:val="0"/>
          <w:marBottom w:val="0"/>
          <w:divBdr>
            <w:top w:val="none" w:sz="0" w:space="0" w:color="auto"/>
            <w:left w:val="none" w:sz="0" w:space="0" w:color="auto"/>
            <w:bottom w:val="none" w:sz="0" w:space="0" w:color="auto"/>
            <w:right w:val="none" w:sz="0" w:space="0" w:color="auto"/>
          </w:divBdr>
        </w:div>
        <w:div w:id="1453280781">
          <w:marLeft w:val="640"/>
          <w:marRight w:val="0"/>
          <w:marTop w:val="0"/>
          <w:marBottom w:val="0"/>
          <w:divBdr>
            <w:top w:val="none" w:sz="0" w:space="0" w:color="auto"/>
            <w:left w:val="none" w:sz="0" w:space="0" w:color="auto"/>
            <w:bottom w:val="none" w:sz="0" w:space="0" w:color="auto"/>
            <w:right w:val="none" w:sz="0" w:space="0" w:color="auto"/>
          </w:divBdr>
        </w:div>
        <w:div w:id="1718581413">
          <w:marLeft w:val="640"/>
          <w:marRight w:val="0"/>
          <w:marTop w:val="0"/>
          <w:marBottom w:val="0"/>
          <w:divBdr>
            <w:top w:val="none" w:sz="0" w:space="0" w:color="auto"/>
            <w:left w:val="none" w:sz="0" w:space="0" w:color="auto"/>
            <w:bottom w:val="none" w:sz="0" w:space="0" w:color="auto"/>
            <w:right w:val="none" w:sz="0" w:space="0" w:color="auto"/>
          </w:divBdr>
        </w:div>
        <w:div w:id="2100978448">
          <w:marLeft w:val="640"/>
          <w:marRight w:val="0"/>
          <w:marTop w:val="0"/>
          <w:marBottom w:val="0"/>
          <w:divBdr>
            <w:top w:val="none" w:sz="0" w:space="0" w:color="auto"/>
            <w:left w:val="none" w:sz="0" w:space="0" w:color="auto"/>
            <w:bottom w:val="none" w:sz="0" w:space="0" w:color="auto"/>
            <w:right w:val="none" w:sz="0" w:space="0" w:color="auto"/>
          </w:divBdr>
        </w:div>
        <w:div w:id="62795967">
          <w:marLeft w:val="640"/>
          <w:marRight w:val="0"/>
          <w:marTop w:val="0"/>
          <w:marBottom w:val="0"/>
          <w:divBdr>
            <w:top w:val="none" w:sz="0" w:space="0" w:color="auto"/>
            <w:left w:val="none" w:sz="0" w:space="0" w:color="auto"/>
            <w:bottom w:val="none" w:sz="0" w:space="0" w:color="auto"/>
            <w:right w:val="none" w:sz="0" w:space="0" w:color="auto"/>
          </w:divBdr>
        </w:div>
        <w:div w:id="458379643">
          <w:marLeft w:val="640"/>
          <w:marRight w:val="0"/>
          <w:marTop w:val="0"/>
          <w:marBottom w:val="0"/>
          <w:divBdr>
            <w:top w:val="none" w:sz="0" w:space="0" w:color="auto"/>
            <w:left w:val="none" w:sz="0" w:space="0" w:color="auto"/>
            <w:bottom w:val="none" w:sz="0" w:space="0" w:color="auto"/>
            <w:right w:val="none" w:sz="0" w:space="0" w:color="auto"/>
          </w:divBdr>
        </w:div>
        <w:div w:id="250705596">
          <w:marLeft w:val="640"/>
          <w:marRight w:val="0"/>
          <w:marTop w:val="0"/>
          <w:marBottom w:val="0"/>
          <w:divBdr>
            <w:top w:val="none" w:sz="0" w:space="0" w:color="auto"/>
            <w:left w:val="none" w:sz="0" w:space="0" w:color="auto"/>
            <w:bottom w:val="none" w:sz="0" w:space="0" w:color="auto"/>
            <w:right w:val="none" w:sz="0" w:space="0" w:color="auto"/>
          </w:divBdr>
        </w:div>
        <w:div w:id="828793787">
          <w:marLeft w:val="640"/>
          <w:marRight w:val="0"/>
          <w:marTop w:val="0"/>
          <w:marBottom w:val="0"/>
          <w:divBdr>
            <w:top w:val="none" w:sz="0" w:space="0" w:color="auto"/>
            <w:left w:val="none" w:sz="0" w:space="0" w:color="auto"/>
            <w:bottom w:val="none" w:sz="0" w:space="0" w:color="auto"/>
            <w:right w:val="none" w:sz="0" w:space="0" w:color="auto"/>
          </w:divBdr>
        </w:div>
        <w:div w:id="331568118">
          <w:marLeft w:val="640"/>
          <w:marRight w:val="0"/>
          <w:marTop w:val="0"/>
          <w:marBottom w:val="0"/>
          <w:divBdr>
            <w:top w:val="none" w:sz="0" w:space="0" w:color="auto"/>
            <w:left w:val="none" w:sz="0" w:space="0" w:color="auto"/>
            <w:bottom w:val="none" w:sz="0" w:space="0" w:color="auto"/>
            <w:right w:val="none" w:sz="0" w:space="0" w:color="auto"/>
          </w:divBdr>
        </w:div>
        <w:div w:id="308898605">
          <w:marLeft w:val="640"/>
          <w:marRight w:val="0"/>
          <w:marTop w:val="0"/>
          <w:marBottom w:val="0"/>
          <w:divBdr>
            <w:top w:val="none" w:sz="0" w:space="0" w:color="auto"/>
            <w:left w:val="none" w:sz="0" w:space="0" w:color="auto"/>
            <w:bottom w:val="none" w:sz="0" w:space="0" w:color="auto"/>
            <w:right w:val="none" w:sz="0" w:space="0" w:color="auto"/>
          </w:divBdr>
        </w:div>
        <w:div w:id="851726903">
          <w:marLeft w:val="640"/>
          <w:marRight w:val="0"/>
          <w:marTop w:val="0"/>
          <w:marBottom w:val="0"/>
          <w:divBdr>
            <w:top w:val="none" w:sz="0" w:space="0" w:color="auto"/>
            <w:left w:val="none" w:sz="0" w:space="0" w:color="auto"/>
            <w:bottom w:val="none" w:sz="0" w:space="0" w:color="auto"/>
            <w:right w:val="none" w:sz="0" w:space="0" w:color="auto"/>
          </w:divBdr>
        </w:div>
        <w:div w:id="784157450">
          <w:marLeft w:val="640"/>
          <w:marRight w:val="0"/>
          <w:marTop w:val="0"/>
          <w:marBottom w:val="0"/>
          <w:divBdr>
            <w:top w:val="none" w:sz="0" w:space="0" w:color="auto"/>
            <w:left w:val="none" w:sz="0" w:space="0" w:color="auto"/>
            <w:bottom w:val="none" w:sz="0" w:space="0" w:color="auto"/>
            <w:right w:val="none" w:sz="0" w:space="0" w:color="auto"/>
          </w:divBdr>
        </w:div>
        <w:div w:id="1286152841">
          <w:marLeft w:val="640"/>
          <w:marRight w:val="0"/>
          <w:marTop w:val="0"/>
          <w:marBottom w:val="0"/>
          <w:divBdr>
            <w:top w:val="none" w:sz="0" w:space="0" w:color="auto"/>
            <w:left w:val="none" w:sz="0" w:space="0" w:color="auto"/>
            <w:bottom w:val="none" w:sz="0" w:space="0" w:color="auto"/>
            <w:right w:val="none" w:sz="0" w:space="0" w:color="auto"/>
          </w:divBdr>
        </w:div>
        <w:div w:id="1690252323">
          <w:marLeft w:val="640"/>
          <w:marRight w:val="0"/>
          <w:marTop w:val="0"/>
          <w:marBottom w:val="0"/>
          <w:divBdr>
            <w:top w:val="none" w:sz="0" w:space="0" w:color="auto"/>
            <w:left w:val="none" w:sz="0" w:space="0" w:color="auto"/>
            <w:bottom w:val="none" w:sz="0" w:space="0" w:color="auto"/>
            <w:right w:val="none" w:sz="0" w:space="0" w:color="auto"/>
          </w:divBdr>
        </w:div>
        <w:div w:id="1262059190">
          <w:marLeft w:val="640"/>
          <w:marRight w:val="0"/>
          <w:marTop w:val="0"/>
          <w:marBottom w:val="0"/>
          <w:divBdr>
            <w:top w:val="none" w:sz="0" w:space="0" w:color="auto"/>
            <w:left w:val="none" w:sz="0" w:space="0" w:color="auto"/>
            <w:bottom w:val="none" w:sz="0" w:space="0" w:color="auto"/>
            <w:right w:val="none" w:sz="0" w:space="0" w:color="auto"/>
          </w:divBdr>
        </w:div>
        <w:div w:id="828518456">
          <w:marLeft w:val="640"/>
          <w:marRight w:val="0"/>
          <w:marTop w:val="0"/>
          <w:marBottom w:val="0"/>
          <w:divBdr>
            <w:top w:val="none" w:sz="0" w:space="0" w:color="auto"/>
            <w:left w:val="none" w:sz="0" w:space="0" w:color="auto"/>
            <w:bottom w:val="none" w:sz="0" w:space="0" w:color="auto"/>
            <w:right w:val="none" w:sz="0" w:space="0" w:color="auto"/>
          </w:divBdr>
        </w:div>
        <w:div w:id="1647122126">
          <w:marLeft w:val="640"/>
          <w:marRight w:val="0"/>
          <w:marTop w:val="0"/>
          <w:marBottom w:val="0"/>
          <w:divBdr>
            <w:top w:val="none" w:sz="0" w:space="0" w:color="auto"/>
            <w:left w:val="none" w:sz="0" w:space="0" w:color="auto"/>
            <w:bottom w:val="none" w:sz="0" w:space="0" w:color="auto"/>
            <w:right w:val="none" w:sz="0" w:space="0" w:color="auto"/>
          </w:divBdr>
        </w:div>
        <w:div w:id="1955362549">
          <w:marLeft w:val="640"/>
          <w:marRight w:val="0"/>
          <w:marTop w:val="0"/>
          <w:marBottom w:val="0"/>
          <w:divBdr>
            <w:top w:val="none" w:sz="0" w:space="0" w:color="auto"/>
            <w:left w:val="none" w:sz="0" w:space="0" w:color="auto"/>
            <w:bottom w:val="none" w:sz="0" w:space="0" w:color="auto"/>
            <w:right w:val="none" w:sz="0" w:space="0" w:color="auto"/>
          </w:divBdr>
        </w:div>
        <w:div w:id="1106924387">
          <w:marLeft w:val="640"/>
          <w:marRight w:val="0"/>
          <w:marTop w:val="0"/>
          <w:marBottom w:val="0"/>
          <w:divBdr>
            <w:top w:val="none" w:sz="0" w:space="0" w:color="auto"/>
            <w:left w:val="none" w:sz="0" w:space="0" w:color="auto"/>
            <w:bottom w:val="none" w:sz="0" w:space="0" w:color="auto"/>
            <w:right w:val="none" w:sz="0" w:space="0" w:color="auto"/>
          </w:divBdr>
        </w:div>
        <w:div w:id="791440159">
          <w:marLeft w:val="640"/>
          <w:marRight w:val="0"/>
          <w:marTop w:val="0"/>
          <w:marBottom w:val="0"/>
          <w:divBdr>
            <w:top w:val="none" w:sz="0" w:space="0" w:color="auto"/>
            <w:left w:val="none" w:sz="0" w:space="0" w:color="auto"/>
            <w:bottom w:val="none" w:sz="0" w:space="0" w:color="auto"/>
            <w:right w:val="none" w:sz="0" w:space="0" w:color="auto"/>
          </w:divBdr>
        </w:div>
        <w:div w:id="441076194">
          <w:marLeft w:val="640"/>
          <w:marRight w:val="0"/>
          <w:marTop w:val="0"/>
          <w:marBottom w:val="0"/>
          <w:divBdr>
            <w:top w:val="none" w:sz="0" w:space="0" w:color="auto"/>
            <w:left w:val="none" w:sz="0" w:space="0" w:color="auto"/>
            <w:bottom w:val="none" w:sz="0" w:space="0" w:color="auto"/>
            <w:right w:val="none" w:sz="0" w:space="0" w:color="auto"/>
          </w:divBdr>
        </w:div>
        <w:div w:id="2058815602">
          <w:marLeft w:val="640"/>
          <w:marRight w:val="0"/>
          <w:marTop w:val="0"/>
          <w:marBottom w:val="0"/>
          <w:divBdr>
            <w:top w:val="none" w:sz="0" w:space="0" w:color="auto"/>
            <w:left w:val="none" w:sz="0" w:space="0" w:color="auto"/>
            <w:bottom w:val="none" w:sz="0" w:space="0" w:color="auto"/>
            <w:right w:val="none" w:sz="0" w:space="0" w:color="auto"/>
          </w:divBdr>
        </w:div>
        <w:div w:id="90664781">
          <w:marLeft w:val="640"/>
          <w:marRight w:val="0"/>
          <w:marTop w:val="0"/>
          <w:marBottom w:val="0"/>
          <w:divBdr>
            <w:top w:val="none" w:sz="0" w:space="0" w:color="auto"/>
            <w:left w:val="none" w:sz="0" w:space="0" w:color="auto"/>
            <w:bottom w:val="none" w:sz="0" w:space="0" w:color="auto"/>
            <w:right w:val="none" w:sz="0" w:space="0" w:color="auto"/>
          </w:divBdr>
        </w:div>
        <w:div w:id="77097764">
          <w:marLeft w:val="640"/>
          <w:marRight w:val="0"/>
          <w:marTop w:val="0"/>
          <w:marBottom w:val="0"/>
          <w:divBdr>
            <w:top w:val="none" w:sz="0" w:space="0" w:color="auto"/>
            <w:left w:val="none" w:sz="0" w:space="0" w:color="auto"/>
            <w:bottom w:val="none" w:sz="0" w:space="0" w:color="auto"/>
            <w:right w:val="none" w:sz="0" w:space="0" w:color="auto"/>
          </w:divBdr>
        </w:div>
        <w:div w:id="1545285595">
          <w:marLeft w:val="640"/>
          <w:marRight w:val="0"/>
          <w:marTop w:val="0"/>
          <w:marBottom w:val="0"/>
          <w:divBdr>
            <w:top w:val="none" w:sz="0" w:space="0" w:color="auto"/>
            <w:left w:val="none" w:sz="0" w:space="0" w:color="auto"/>
            <w:bottom w:val="none" w:sz="0" w:space="0" w:color="auto"/>
            <w:right w:val="none" w:sz="0" w:space="0" w:color="auto"/>
          </w:divBdr>
        </w:div>
        <w:div w:id="2047096939">
          <w:marLeft w:val="640"/>
          <w:marRight w:val="0"/>
          <w:marTop w:val="0"/>
          <w:marBottom w:val="0"/>
          <w:divBdr>
            <w:top w:val="none" w:sz="0" w:space="0" w:color="auto"/>
            <w:left w:val="none" w:sz="0" w:space="0" w:color="auto"/>
            <w:bottom w:val="none" w:sz="0" w:space="0" w:color="auto"/>
            <w:right w:val="none" w:sz="0" w:space="0" w:color="auto"/>
          </w:divBdr>
        </w:div>
        <w:div w:id="7148257">
          <w:marLeft w:val="640"/>
          <w:marRight w:val="0"/>
          <w:marTop w:val="0"/>
          <w:marBottom w:val="0"/>
          <w:divBdr>
            <w:top w:val="none" w:sz="0" w:space="0" w:color="auto"/>
            <w:left w:val="none" w:sz="0" w:space="0" w:color="auto"/>
            <w:bottom w:val="none" w:sz="0" w:space="0" w:color="auto"/>
            <w:right w:val="none" w:sz="0" w:space="0" w:color="auto"/>
          </w:divBdr>
        </w:div>
        <w:div w:id="1395935060">
          <w:marLeft w:val="640"/>
          <w:marRight w:val="0"/>
          <w:marTop w:val="0"/>
          <w:marBottom w:val="0"/>
          <w:divBdr>
            <w:top w:val="none" w:sz="0" w:space="0" w:color="auto"/>
            <w:left w:val="none" w:sz="0" w:space="0" w:color="auto"/>
            <w:bottom w:val="none" w:sz="0" w:space="0" w:color="auto"/>
            <w:right w:val="none" w:sz="0" w:space="0" w:color="auto"/>
          </w:divBdr>
        </w:div>
        <w:div w:id="21827789">
          <w:marLeft w:val="640"/>
          <w:marRight w:val="0"/>
          <w:marTop w:val="0"/>
          <w:marBottom w:val="0"/>
          <w:divBdr>
            <w:top w:val="none" w:sz="0" w:space="0" w:color="auto"/>
            <w:left w:val="none" w:sz="0" w:space="0" w:color="auto"/>
            <w:bottom w:val="none" w:sz="0" w:space="0" w:color="auto"/>
            <w:right w:val="none" w:sz="0" w:space="0" w:color="auto"/>
          </w:divBdr>
        </w:div>
        <w:div w:id="542399923">
          <w:marLeft w:val="640"/>
          <w:marRight w:val="0"/>
          <w:marTop w:val="0"/>
          <w:marBottom w:val="0"/>
          <w:divBdr>
            <w:top w:val="none" w:sz="0" w:space="0" w:color="auto"/>
            <w:left w:val="none" w:sz="0" w:space="0" w:color="auto"/>
            <w:bottom w:val="none" w:sz="0" w:space="0" w:color="auto"/>
            <w:right w:val="none" w:sz="0" w:space="0" w:color="auto"/>
          </w:divBdr>
        </w:div>
        <w:div w:id="1310860320">
          <w:marLeft w:val="640"/>
          <w:marRight w:val="0"/>
          <w:marTop w:val="0"/>
          <w:marBottom w:val="0"/>
          <w:divBdr>
            <w:top w:val="none" w:sz="0" w:space="0" w:color="auto"/>
            <w:left w:val="none" w:sz="0" w:space="0" w:color="auto"/>
            <w:bottom w:val="none" w:sz="0" w:space="0" w:color="auto"/>
            <w:right w:val="none" w:sz="0" w:space="0" w:color="auto"/>
          </w:divBdr>
        </w:div>
        <w:div w:id="2073238234">
          <w:marLeft w:val="640"/>
          <w:marRight w:val="0"/>
          <w:marTop w:val="0"/>
          <w:marBottom w:val="0"/>
          <w:divBdr>
            <w:top w:val="none" w:sz="0" w:space="0" w:color="auto"/>
            <w:left w:val="none" w:sz="0" w:space="0" w:color="auto"/>
            <w:bottom w:val="none" w:sz="0" w:space="0" w:color="auto"/>
            <w:right w:val="none" w:sz="0" w:space="0" w:color="auto"/>
          </w:divBdr>
        </w:div>
        <w:div w:id="513541575">
          <w:marLeft w:val="640"/>
          <w:marRight w:val="0"/>
          <w:marTop w:val="0"/>
          <w:marBottom w:val="0"/>
          <w:divBdr>
            <w:top w:val="none" w:sz="0" w:space="0" w:color="auto"/>
            <w:left w:val="none" w:sz="0" w:space="0" w:color="auto"/>
            <w:bottom w:val="none" w:sz="0" w:space="0" w:color="auto"/>
            <w:right w:val="none" w:sz="0" w:space="0" w:color="auto"/>
          </w:divBdr>
        </w:div>
        <w:div w:id="529807688">
          <w:marLeft w:val="640"/>
          <w:marRight w:val="0"/>
          <w:marTop w:val="0"/>
          <w:marBottom w:val="0"/>
          <w:divBdr>
            <w:top w:val="none" w:sz="0" w:space="0" w:color="auto"/>
            <w:left w:val="none" w:sz="0" w:space="0" w:color="auto"/>
            <w:bottom w:val="none" w:sz="0" w:space="0" w:color="auto"/>
            <w:right w:val="none" w:sz="0" w:space="0" w:color="auto"/>
          </w:divBdr>
        </w:div>
        <w:div w:id="282931600">
          <w:marLeft w:val="640"/>
          <w:marRight w:val="0"/>
          <w:marTop w:val="0"/>
          <w:marBottom w:val="0"/>
          <w:divBdr>
            <w:top w:val="none" w:sz="0" w:space="0" w:color="auto"/>
            <w:left w:val="none" w:sz="0" w:space="0" w:color="auto"/>
            <w:bottom w:val="none" w:sz="0" w:space="0" w:color="auto"/>
            <w:right w:val="none" w:sz="0" w:space="0" w:color="auto"/>
          </w:divBdr>
        </w:div>
      </w:divsChild>
    </w:div>
    <w:div w:id="187916953">
      <w:bodyDiv w:val="1"/>
      <w:marLeft w:val="0"/>
      <w:marRight w:val="0"/>
      <w:marTop w:val="0"/>
      <w:marBottom w:val="0"/>
      <w:divBdr>
        <w:top w:val="none" w:sz="0" w:space="0" w:color="auto"/>
        <w:left w:val="none" w:sz="0" w:space="0" w:color="auto"/>
        <w:bottom w:val="none" w:sz="0" w:space="0" w:color="auto"/>
        <w:right w:val="none" w:sz="0" w:space="0" w:color="auto"/>
      </w:divBdr>
    </w:div>
    <w:div w:id="207378289">
      <w:bodyDiv w:val="1"/>
      <w:marLeft w:val="0"/>
      <w:marRight w:val="0"/>
      <w:marTop w:val="0"/>
      <w:marBottom w:val="0"/>
      <w:divBdr>
        <w:top w:val="none" w:sz="0" w:space="0" w:color="auto"/>
        <w:left w:val="none" w:sz="0" w:space="0" w:color="auto"/>
        <w:bottom w:val="none" w:sz="0" w:space="0" w:color="auto"/>
        <w:right w:val="none" w:sz="0" w:space="0" w:color="auto"/>
      </w:divBdr>
      <w:divsChild>
        <w:div w:id="36398454">
          <w:marLeft w:val="640"/>
          <w:marRight w:val="0"/>
          <w:marTop w:val="0"/>
          <w:marBottom w:val="0"/>
          <w:divBdr>
            <w:top w:val="none" w:sz="0" w:space="0" w:color="auto"/>
            <w:left w:val="none" w:sz="0" w:space="0" w:color="auto"/>
            <w:bottom w:val="none" w:sz="0" w:space="0" w:color="auto"/>
            <w:right w:val="none" w:sz="0" w:space="0" w:color="auto"/>
          </w:divBdr>
        </w:div>
        <w:div w:id="2122215220">
          <w:marLeft w:val="640"/>
          <w:marRight w:val="0"/>
          <w:marTop w:val="0"/>
          <w:marBottom w:val="0"/>
          <w:divBdr>
            <w:top w:val="none" w:sz="0" w:space="0" w:color="auto"/>
            <w:left w:val="none" w:sz="0" w:space="0" w:color="auto"/>
            <w:bottom w:val="none" w:sz="0" w:space="0" w:color="auto"/>
            <w:right w:val="none" w:sz="0" w:space="0" w:color="auto"/>
          </w:divBdr>
        </w:div>
        <w:div w:id="984506853">
          <w:marLeft w:val="640"/>
          <w:marRight w:val="0"/>
          <w:marTop w:val="0"/>
          <w:marBottom w:val="0"/>
          <w:divBdr>
            <w:top w:val="none" w:sz="0" w:space="0" w:color="auto"/>
            <w:left w:val="none" w:sz="0" w:space="0" w:color="auto"/>
            <w:bottom w:val="none" w:sz="0" w:space="0" w:color="auto"/>
            <w:right w:val="none" w:sz="0" w:space="0" w:color="auto"/>
          </w:divBdr>
        </w:div>
        <w:div w:id="1034307052">
          <w:marLeft w:val="640"/>
          <w:marRight w:val="0"/>
          <w:marTop w:val="0"/>
          <w:marBottom w:val="0"/>
          <w:divBdr>
            <w:top w:val="none" w:sz="0" w:space="0" w:color="auto"/>
            <w:left w:val="none" w:sz="0" w:space="0" w:color="auto"/>
            <w:bottom w:val="none" w:sz="0" w:space="0" w:color="auto"/>
            <w:right w:val="none" w:sz="0" w:space="0" w:color="auto"/>
          </w:divBdr>
        </w:div>
        <w:div w:id="246619533">
          <w:marLeft w:val="640"/>
          <w:marRight w:val="0"/>
          <w:marTop w:val="0"/>
          <w:marBottom w:val="0"/>
          <w:divBdr>
            <w:top w:val="none" w:sz="0" w:space="0" w:color="auto"/>
            <w:left w:val="none" w:sz="0" w:space="0" w:color="auto"/>
            <w:bottom w:val="none" w:sz="0" w:space="0" w:color="auto"/>
            <w:right w:val="none" w:sz="0" w:space="0" w:color="auto"/>
          </w:divBdr>
        </w:div>
        <w:div w:id="866019836">
          <w:marLeft w:val="640"/>
          <w:marRight w:val="0"/>
          <w:marTop w:val="0"/>
          <w:marBottom w:val="0"/>
          <w:divBdr>
            <w:top w:val="none" w:sz="0" w:space="0" w:color="auto"/>
            <w:left w:val="none" w:sz="0" w:space="0" w:color="auto"/>
            <w:bottom w:val="none" w:sz="0" w:space="0" w:color="auto"/>
            <w:right w:val="none" w:sz="0" w:space="0" w:color="auto"/>
          </w:divBdr>
        </w:div>
        <w:div w:id="87964292">
          <w:marLeft w:val="640"/>
          <w:marRight w:val="0"/>
          <w:marTop w:val="0"/>
          <w:marBottom w:val="0"/>
          <w:divBdr>
            <w:top w:val="none" w:sz="0" w:space="0" w:color="auto"/>
            <w:left w:val="none" w:sz="0" w:space="0" w:color="auto"/>
            <w:bottom w:val="none" w:sz="0" w:space="0" w:color="auto"/>
            <w:right w:val="none" w:sz="0" w:space="0" w:color="auto"/>
          </w:divBdr>
        </w:div>
        <w:div w:id="1748308980">
          <w:marLeft w:val="640"/>
          <w:marRight w:val="0"/>
          <w:marTop w:val="0"/>
          <w:marBottom w:val="0"/>
          <w:divBdr>
            <w:top w:val="none" w:sz="0" w:space="0" w:color="auto"/>
            <w:left w:val="none" w:sz="0" w:space="0" w:color="auto"/>
            <w:bottom w:val="none" w:sz="0" w:space="0" w:color="auto"/>
            <w:right w:val="none" w:sz="0" w:space="0" w:color="auto"/>
          </w:divBdr>
        </w:div>
        <w:div w:id="143010072">
          <w:marLeft w:val="640"/>
          <w:marRight w:val="0"/>
          <w:marTop w:val="0"/>
          <w:marBottom w:val="0"/>
          <w:divBdr>
            <w:top w:val="none" w:sz="0" w:space="0" w:color="auto"/>
            <w:left w:val="none" w:sz="0" w:space="0" w:color="auto"/>
            <w:bottom w:val="none" w:sz="0" w:space="0" w:color="auto"/>
            <w:right w:val="none" w:sz="0" w:space="0" w:color="auto"/>
          </w:divBdr>
        </w:div>
        <w:div w:id="397829835">
          <w:marLeft w:val="640"/>
          <w:marRight w:val="0"/>
          <w:marTop w:val="0"/>
          <w:marBottom w:val="0"/>
          <w:divBdr>
            <w:top w:val="none" w:sz="0" w:space="0" w:color="auto"/>
            <w:left w:val="none" w:sz="0" w:space="0" w:color="auto"/>
            <w:bottom w:val="none" w:sz="0" w:space="0" w:color="auto"/>
            <w:right w:val="none" w:sz="0" w:space="0" w:color="auto"/>
          </w:divBdr>
        </w:div>
        <w:div w:id="712387495">
          <w:marLeft w:val="640"/>
          <w:marRight w:val="0"/>
          <w:marTop w:val="0"/>
          <w:marBottom w:val="0"/>
          <w:divBdr>
            <w:top w:val="none" w:sz="0" w:space="0" w:color="auto"/>
            <w:left w:val="none" w:sz="0" w:space="0" w:color="auto"/>
            <w:bottom w:val="none" w:sz="0" w:space="0" w:color="auto"/>
            <w:right w:val="none" w:sz="0" w:space="0" w:color="auto"/>
          </w:divBdr>
        </w:div>
        <w:div w:id="886337698">
          <w:marLeft w:val="640"/>
          <w:marRight w:val="0"/>
          <w:marTop w:val="0"/>
          <w:marBottom w:val="0"/>
          <w:divBdr>
            <w:top w:val="none" w:sz="0" w:space="0" w:color="auto"/>
            <w:left w:val="none" w:sz="0" w:space="0" w:color="auto"/>
            <w:bottom w:val="none" w:sz="0" w:space="0" w:color="auto"/>
            <w:right w:val="none" w:sz="0" w:space="0" w:color="auto"/>
          </w:divBdr>
        </w:div>
        <w:div w:id="404953474">
          <w:marLeft w:val="640"/>
          <w:marRight w:val="0"/>
          <w:marTop w:val="0"/>
          <w:marBottom w:val="0"/>
          <w:divBdr>
            <w:top w:val="none" w:sz="0" w:space="0" w:color="auto"/>
            <w:left w:val="none" w:sz="0" w:space="0" w:color="auto"/>
            <w:bottom w:val="none" w:sz="0" w:space="0" w:color="auto"/>
            <w:right w:val="none" w:sz="0" w:space="0" w:color="auto"/>
          </w:divBdr>
        </w:div>
        <w:div w:id="694506404">
          <w:marLeft w:val="640"/>
          <w:marRight w:val="0"/>
          <w:marTop w:val="0"/>
          <w:marBottom w:val="0"/>
          <w:divBdr>
            <w:top w:val="none" w:sz="0" w:space="0" w:color="auto"/>
            <w:left w:val="none" w:sz="0" w:space="0" w:color="auto"/>
            <w:bottom w:val="none" w:sz="0" w:space="0" w:color="auto"/>
            <w:right w:val="none" w:sz="0" w:space="0" w:color="auto"/>
          </w:divBdr>
        </w:div>
        <w:div w:id="1737507459">
          <w:marLeft w:val="640"/>
          <w:marRight w:val="0"/>
          <w:marTop w:val="0"/>
          <w:marBottom w:val="0"/>
          <w:divBdr>
            <w:top w:val="none" w:sz="0" w:space="0" w:color="auto"/>
            <w:left w:val="none" w:sz="0" w:space="0" w:color="auto"/>
            <w:bottom w:val="none" w:sz="0" w:space="0" w:color="auto"/>
            <w:right w:val="none" w:sz="0" w:space="0" w:color="auto"/>
          </w:divBdr>
        </w:div>
        <w:div w:id="683165572">
          <w:marLeft w:val="640"/>
          <w:marRight w:val="0"/>
          <w:marTop w:val="0"/>
          <w:marBottom w:val="0"/>
          <w:divBdr>
            <w:top w:val="none" w:sz="0" w:space="0" w:color="auto"/>
            <w:left w:val="none" w:sz="0" w:space="0" w:color="auto"/>
            <w:bottom w:val="none" w:sz="0" w:space="0" w:color="auto"/>
            <w:right w:val="none" w:sz="0" w:space="0" w:color="auto"/>
          </w:divBdr>
        </w:div>
        <w:div w:id="702556114">
          <w:marLeft w:val="640"/>
          <w:marRight w:val="0"/>
          <w:marTop w:val="0"/>
          <w:marBottom w:val="0"/>
          <w:divBdr>
            <w:top w:val="none" w:sz="0" w:space="0" w:color="auto"/>
            <w:left w:val="none" w:sz="0" w:space="0" w:color="auto"/>
            <w:bottom w:val="none" w:sz="0" w:space="0" w:color="auto"/>
            <w:right w:val="none" w:sz="0" w:space="0" w:color="auto"/>
          </w:divBdr>
        </w:div>
        <w:div w:id="632296917">
          <w:marLeft w:val="640"/>
          <w:marRight w:val="0"/>
          <w:marTop w:val="0"/>
          <w:marBottom w:val="0"/>
          <w:divBdr>
            <w:top w:val="none" w:sz="0" w:space="0" w:color="auto"/>
            <w:left w:val="none" w:sz="0" w:space="0" w:color="auto"/>
            <w:bottom w:val="none" w:sz="0" w:space="0" w:color="auto"/>
            <w:right w:val="none" w:sz="0" w:space="0" w:color="auto"/>
          </w:divBdr>
        </w:div>
        <w:div w:id="411661456">
          <w:marLeft w:val="640"/>
          <w:marRight w:val="0"/>
          <w:marTop w:val="0"/>
          <w:marBottom w:val="0"/>
          <w:divBdr>
            <w:top w:val="none" w:sz="0" w:space="0" w:color="auto"/>
            <w:left w:val="none" w:sz="0" w:space="0" w:color="auto"/>
            <w:bottom w:val="none" w:sz="0" w:space="0" w:color="auto"/>
            <w:right w:val="none" w:sz="0" w:space="0" w:color="auto"/>
          </w:divBdr>
        </w:div>
        <w:div w:id="1752388302">
          <w:marLeft w:val="640"/>
          <w:marRight w:val="0"/>
          <w:marTop w:val="0"/>
          <w:marBottom w:val="0"/>
          <w:divBdr>
            <w:top w:val="none" w:sz="0" w:space="0" w:color="auto"/>
            <w:left w:val="none" w:sz="0" w:space="0" w:color="auto"/>
            <w:bottom w:val="none" w:sz="0" w:space="0" w:color="auto"/>
            <w:right w:val="none" w:sz="0" w:space="0" w:color="auto"/>
          </w:divBdr>
        </w:div>
        <w:div w:id="1124273599">
          <w:marLeft w:val="640"/>
          <w:marRight w:val="0"/>
          <w:marTop w:val="0"/>
          <w:marBottom w:val="0"/>
          <w:divBdr>
            <w:top w:val="none" w:sz="0" w:space="0" w:color="auto"/>
            <w:left w:val="none" w:sz="0" w:space="0" w:color="auto"/>
            <w:bottom w:val="none" w:sz="0" w:space="0" w:color="auto"/>
            <w:right w:val="none" w:sz="0" w:space="0" w:color="auto"/>
          </w:divBdr>
        </w:div>
        <w:div w:id="1636788808">
          <w:marLeft w:val="640"/>
          <w:marRight w:val="0"/>
          <w:marTop w:val="0"/>
          <w:marBottom w:val="0"/>
          <w:divBdr>
            <w:top w:val="none" w:sz="0" w:space="0" w:color="auto"/>
            <w:left w:val="none" w:sz="0" w:space="0" w:color="auto"/>
            <w:bottom w:val="none" w:sz="0" w:space="0" w:color="auto"/>
            <w:right w:val="none" w:sz="0" w:space="0" w:color="auto"/>
          </w:divBdr>
        </w:div>
        <w:div w:id="57748617">
          <w:marLeft w:val="640"/>
          <w:marRight w:val="0"/>
          <w:marTop w:val="0"/>
          <w:marBottom w:val="0"/>
          <w:divBdr>
            <w:top w:val="none" w:sz="0" w:space="0" w:color="auto"/>
            <w:left w:val="none" w:sz="0" w:space="0" w:color="auto"/>
            <w:bottom w:val="none" w:sz="0" w:space="0" w:color="auto"/>
            <w:right w:val="none" w:sz="0" w:space="0" w:color="auto"/>
          </w:divBdr>
        </w:div>
        <w:div w:id="664629923">
          <w:marLeft w:val="640"/>
          <w:marRight w:val="0"/>
          <w:marTop w:val="0"/>
          <w:marBottom w:val="0"/>
          <w:divBdr>
            <w:top w:val="none" w:sz="0" w:space="0" w:color="auto"/>
            <w:left w:val="none" w:sz="0" w:space="0" w:color="auto"/>
            <w:bottom w:val="none" w:sz="0" w:space="0" w:color="auto"/>
            <w:right w:val="none" w:sz="0" w:space="0" w:color="auto"/>
          </w:divBdr>
        </w:div>
        <w:div w:id="1970427631">
          <w:marLeft w:val="640"/>
          <w:marRight w:val="0"/>
          <w:marTop w:val="0"/>
          <w:marBottom w:val="0"/>
          <w:divBdr>
            <w:top w:val="none" w:sz="0" w:space="0" w:color="auto"/>
            <w:left w:val="none" w:sz="0" w:space="0" w:color="auto"/>
            <w:bottom w:val="none" w:sz="0" w:space="0" w:color="auto"/>
            <w:right w:val="none" w:sz="0" w:space="0" w:color="auto"/>
          </w:divBdr>
        </w:div>
        <w:div w:id="762068579">
          <w:marLeft w:val="640"/>
          <w:marRight w:val="0"/>
          <w:marTop w:val="0"/>
          <w:marBottom w:val="0"/>
          <w:divBdr>
            <w:top w:val="none" w:sz="0" w:space="0" w:color="auto"/>
            <w:left w:val="none" w:sz="0" w:space="0" w:color="auto"/>
            <w:bottom w:val="none" w:sz="0" w:space="0" w:color="auto"/>
            <w:right w:val="none" w:sz="0" w:space="0" w:color="auto"/>
          </w:divBdr>
        </w:div>
        <w:div w:id="1797063971">
          <w:marLeft w:val="640"/>
          <w:marRight w:val="0"/>
          <w:marTop w:val="0"/>
          <w:marBottom w:val="0"/>
          <w:divBdr>
            <w:top w:val="none" w:sz="0" w:space="0" w:color="auto"/>
            <w:left w:val="none" w:sz="0" w:space="0" w:color="auto"/>
            <w:bottom w:val="none" w:sz="0" w:space="0" w:color="auto"/>
            <w:right w:val="none" w:sz="0" w:space="0" w:color="auto"/>
          </w:divBdr>
        </w:div>
        <w:div w:id="522017117">
          <w:marLeft w:val="640"/>
          <w:marRight w:val="0"/>
          <w:marTop w:val="0"/>
          <w:marBottom w:val="0"/>
          <w:divBdr>
            <w:top w:val="none" w:sz="0" w:space="0" w:color="auto"/>
            <w:left w:val="none" w:sz="0" w:space="0" w:color="auto"/>
            <w:bottom w:val="none" w:sz="0" w:space="0" w:color="auto"/>
            <w:right w:val="none" w:sz="0" w:space="0" w:color="auto"/>
          </w:divBdr>
        </w:div>
        <w:div w:id="2053265015">
          <w:marLeft w:val="640"/>
          <w:marRight w:val="0"/>
          <w:marTop w:val="0"/>
          <w:marBottom w:val="0"/>
          <w:divBdr>
            <w:top w:val="none" w:sz="0" w:space="0" w:color="auto"/>
            <w:left w:val="none" w:sz="0" w:space="0" w:color="auto"/>
            <w:bottom w:val="none" w:sz="0" w:space="0" w:color="auto"/>
            <w:right w:val="none" w:sz="0" w:space="0" w:color="auto"/>
          </w:divBdr>
        </w:div>
        <w:div w:id="710611136">
          <w:marLeft w:val="640"/>
          <w:marRight w:val="0"/>
          <w:marTop w:val="0"/>
          <w:marBottom w:val="0"/>
          <w:divBdr>
            <w:top w:val="none" w:sz="0" w:space="0" w:color="auto"/>
            <w:left w:val="none" w:sz="0" w:space="0" w:color="auto"/>
            <w:bottom w:val="none" w:sz="0" w:space="0" w:color="auto"/>
            <w:right w:val="none" w:sz="0" w:space="0" w:color="auto"/>
          </w:divBdr>
        </w:div>
        <w:div w:id="811947191">
          <w:marLeft w:val="640"/>
          <w:marRight w:val="0"/>
          <w:marTop w:val="0"/>
          <w:marBottom w:val="0"/>
          <w:divBdr>
            <w:top w:val="none" w:sz="0" w:space="0" w:color="auto"/>
            <w:left w:val="none" w:sz="0" w:space="0" w:color="auto"/>
            <w:bottom w:val="none" w:sz="0" w:space="0" w:color="auto"/>
            <w:right w:val="none" w:sz="0" w:space="0" w:color="auto"/>
          </w:divBdr>
        </w:div>
        <w:div w:id="587890368">
          <w:marLeft w:val="640"/>
          <w:marRight w:val="0"/>
          <w:marTop w:val="0"/>
          <w:marBottom w:val="0"/>
          <w:divBdr>
            <w:top w:val="none" w:sz="0" w:space="0" w:color="auto"/>
            <w:left w:val="none" w:sz="0" w:space="0" w:color="auto"/>
            <w:bottom w:val="none" w:sz="0" w:space="0" w:color="auto"/>
            <w:right w:val="none" w:sz="0" w:space="0" w:color="auto"/>
          </w:divBdr>
        </w:div>
        <w:div w:id="1002001920">
          <w:marLeft w:val="640"/>
          <w:marRight w:val="0"/>
          <w:marTop w:val="0"/>
          <w:marBottom w:val="0"/>
          <w:divBdr>
            <w:top w:val="none" w:sz="0" w:space="0" w:color="auto"/>
            <w:left w:val="none" w:sz="0" w:space="0" w:color="auto"/>
            <w:bottom w:val="none" w:sz="0" w:space="0" w:color="auto"/>
            <w:right w:val="none" w:sz="0" w:space="0" w:color="auto"/>
          </w:divBdr>
        </w:div>
        <w:div w:id="1551264512">
          <w:marLeft w:val="640"/>
          <w:marRight w:val="0"/>
          <w:marTop w:val="0"/>
          <w:marBottom w:val="0"/>
          <w:divBdr>
            <w:top w:val="none" w:sz="0" w:space="0" w:color="auto"/>
            <w:left w:val="none" w:sz="0" w:space="0" w:color="auto"/>
            <w:bottom w:val="none" w:sz="0" w:space="0" w:color="auto"/>
            <w:right w:val="none" w:sz="0" w:space="0" w:color="auto"/>
          </w:divBdr>
        </w:div>
        <w:div w:id="96948957">
          <w:marLeft w:val="640"/>
          <w:marRight w:val="0"/>
          <w:marTop w:val="0"/>
          <w:marBottom w:val="0"/>
          <w:divBdr>
            <w:top w:val="none" w:sz="0" w:space="0" w:color="auto"/>
            <w:left w:val="none" w:sz="0" w:space="0" w:color="auto"/>
            <w:bottom w:val="none" w:sz="0" w:space="0" w:color="auto"/>
            <w:right w:val="none" w:sz="0" w:space="0" w:color="auto"/>
          </w:divBdr>
        </w:div>
        <w:div w:id="2124421962">
          <w:marLeft w:val="640"/>
          <w:marRight w:val="0"/>
          <w:marTop w:val="0"/>
          <w:marBottom w:val="0"/>
          <w:divBdr>
            <w:top w:val="none" w:sz="0" w:space="0" w:color="auto"/>
            <w:left w:val="none" w:sz="0" w:space="0" w:color="auto"/>
            <w:bottom w:val="none" w:sz="0" w:space="0" w:color="auto"/>
            <w:right w:val="none" w:sz="0" w:space="0" w:color="auto"/>
          </w:divBdr>
        </w:div>
        <w:div w:id="1779369956">
          <w:marLeft w:val="640"/>
          <w:marRight w:val="0"/>
          <w:marTop w:val="0"/>
          <w:marBottom w:val="0"/>
          <w:divBdr>
            <w:top w:val="none" w:sz="0" w:space="0" w:color="auto"/>
            <w:left w:val="none" w:sz="0" w:space="0" w:color="auto"/>
            <w:bottom w:val="none" w:sz="0" w:space="0" w:color="auto"/>
            <w:right w:val="none" w:sz="0" w:space="0" w:color="auto"/>
          </w:divBdr>
        </w:div>
        <w:div w:id="1253467661">
          <w:marLeft w:val="640"/>
          <w:marRight w:val="0"/>
          <w:marTop w:val="0"/>
          <w:marBottom w:val="0"/>
          <w:divBdr>
            <w:top w:val="none" w:sz="0" w:space="0" w:color="auto"/>
            <w:left w:val="none" w:sz="0" w:space="0" w:color="auto"/>
            <w:bottom w:val="none" w:sz="0" w:space="0" w:color="auto"/>
            <w:right w:val="none" w:sz="0" w:space="0" w:color="auto"/>
          </w:divBdr>
        </w:div>
        <w:div w:id="395205611">
          <w:marLeft w:val="640"/>
          <w:marRight w:val="0"/>
          <w:marTop w:val="0"/>
          <w:marBottom w:val="0"/>
          <w:divBdr>
            <w:top w:val="none" w:sz="0" w:space="0" w:color="auto"/>
            <w:left w:val="none" w:sz="0" w:space="0" w:color="auto"/>
            <w:bottom w:val="none" w:sz="0" w:space="0" w:color="auto"/>
            <w:right w:val="none" w:sz="0" w:space="0" w:color="auto"/>
          </w:divBdr>
        </w:div>
        <w:div w:id="2004700683">
          <w:marLeft w:val="640"/>
          <w:marRight w:val="0"/>
          <w:marTop w:val="0"/>
          <w:marBottom w:val="0"/>
          <w:divBdr>
            <w:top w:val="none" w:sz="0" w:space="0" w:color="auto"/>
            <w:left w:val="none" w:sz="0" w:space="0" w:color="auto"/>
            <w:bottom w:val="none" w:sz="0" w:space="0" w:color="auto"/>
            <w:right w:val="none" w:sz="0" w:space="0" w:color="auto"/>
          </w:divBdr>
        </w:div>
        <w:div w:id="219169419">
          <w:marLeft w:val="640"/>
          <w:marRight w:val="0"/>
          <w:marTop w:val="0"/>
          <w:marBottom w:val="0"/>
          <w:divBdr>
            <w:top w:val="none" w:sz="0" w:space="0" w:color="auto"/>
            <w:left w:val="none" w:sz="0" w:space="0" w:color="auto"/>
            <w:bottom w:val="none" w:sz="0" w:space="0" w:color="auto"/>
            <w:right w:val="none" w:sz="0" w:space="0" w:color="auto"/>
          </w:divBdr>
        </w:div>
        <w:div w:id="2006542297">
          <w:marLeft w:val="640"/>
          <w:marRight w:val="0"/>
          <w:marTop w:val="0"/>
          <w:marBottom w:val="0"/>
          <w:divBdr>
            <w:top w:val="none" w:sz="0" w:space="0" w:color="auto"/>
            <w:left w:val="none" w:sz="0" w:space="0" w:color="auto"/>
            <w:bottom w:val="none" w:sz="0" w:space="0" w:color="auto"/>
            <w:right w:val="none" w:sz="0" w:space="0" w:color="auto"/>
          </w:divBdr>
        </w:div>
        <w:div w:id="72162342">
          <w:marLeft w:val="640"/>
          <w:marRight w:val="0"/>
          <w:marTop w:val="0"/>
          <w:marBottom w:val="0"/>
          <w:divBdr>
            <w:top w:val="none" w:sz="0" w:space="0" w:color="auto"/>
            <w:left w:val="none" w:sz="0" w:space="0" w:color="auto"/>
            <w:bottom w:val="none" w:sz="0" w:space="0" w:color="auto"/>
            <w:right w:val="none" w:sz="0" w:space="0" w:color="auto"/>
          </w:divBdr>
        </w:div>
        <w:div w:id="1882328949">
          <w:marLeft w:val="640"/>
          <w:marRight w:val="0"/>
          <w:marTop w:val="0"/>
          <w:marBottom w:val="0"/>
          <w:divBdr>
            <w:top w:val="none" w:sz="0" w:space="0" w:color="auto"/>
            <w:left w:val="none" w:sz="0" w:space="0" w:color="auto"/>
            <w:bottom w:val="none" w:sz="0" w:space="0" w:color="auto"/>
            <w:right w:val="none" w:sz="0" w:space="0" w:color="auto"/>
          </w:divBdr>
        </w:div>
      </w:divsChild>
    </w:div>
    <w:div w:id="210580574">
      <w:bodyDiv w:val="1"/>
      <w:marLeft w:val="0"/>
      <w:marRight w:val="0"/>
      <w:marTop w:val="0"/>
      <w:marBottom w:val="0"/>
      <w:divBdr>
        <w:top w:val="none" w:sz="0" w:space="0" w:color="auto"/>
        <w:left w:val="none" w:sz="0" w:space="0" w:color="auto"/>
        <w:bottom w:val="none" w:sz="0" w:space="0" w:color="auto"/>
        <w:right w:val="none" w:sz="0" w:space="0" w:color="auto"/>
      </w:divBdr>
    </w:div>
    <w:div w:id="239295226">
      <w:bodyDiv w:val="1"/>
      <w:marLeft w:val="0"/>
      <w:marRight w:val="0"/>
      <w:marTop w:val="0"/>
      <w:marBottom w:val="0"/>
      <w:divBdr>
        <w:top w:val="none" w:sz="0" w:space="0" w:color="auto"/>
        <w:left w:val="none" w:sz="0" w:space="0" w:color="auto"/>
        <w:bottom w:val="none" w:sz="0" w:space="0" w:color="auto"/>
        <w:right w:val="none" w:sz="0" w:space="0" w:color="auto"/>
      </w:divBdr>
    </w:div>
    <w:div w:id="239599924">
      <w:bodyDiv w:val="1"/>
      <w:marLeft w:val="0"/>
      <w:marRight w:val="0"/>
      <w:marTop w:val="0"/>
      <w:marBottom w:val="0"/>
      <w:divBdr>
        <w:top w:val="none" w:sz="0" w:space="0" w:color="auto"/>
        <w:left w:val="none" w:sz="0" w:space="0" w:color="auto"/>
        <w:bottom w:val="none" w:sz="0" w:space="0" w:color="auto"/>
        <w:right w:val="none" w:sz="0" w:space="0" w:color="auto"/>
      </w:divBdr>
      <w:divsChild>
        <w:div w:id="2131778387">
          <w:marLeft w:val="640"/>
          <w:marRight w:val="0"/>
          <w:marTop w:val="0"/>
          <w:marBottom w:val="0"/>
          <w:divBdr>
            <w:top w:val="none" w:sz="0" w:space="0" w:color="auto"/>
            <w:left w:val="none" w:sz="0" w:space="0" w:color="auto"/>
            <w:bottom w:val="none" w:sz="0" w:space="0" w:color="auto"/>
            <w:right w:val="none" w:sz="0" w:space="0" w:color="auto"/>
          </w:divBdr>
        </w:div>
        <w:div w:id="257442957">
          <w:marLeft w:val="640"/>
          <w:marRight w:val="0"/>
          <w:marTop w:val="0"/>
          <w:marBottom w:val="0"/>
          <w:divBdr>
            <w:top w:val="none" w:sz="0" w:space="0" w:color="auto"/>
            <w:left w:val="none" w:sz="0" w:space="0" w:color="auto"/>
            <w:bottom w:val="none" w:sz="0" w:space="0" w:color="auto"/>
            <w:right w:val="none" w:sz="0" w:space="0" w:color="auto"/>
          </w:divBdr>
        </w:div>
        <w:div w:id="1778057221">
          <w:marLeft w:val="640"/>
          <w:marRight w:val="0"/>
          <w:marTop w:val="0"/>
          <w:marBottom w:val="0"/>
          <w:divBdr>
            <w:top w:val="none" w:sz="0" w:space="0" w:color="auto"/>
            <w:left w:val="none" w:sz="0" w:space="0" w:color="auto"/>
            <w:bottom w:val="none" w:sz="0" w:space="0" w:color="auto"/>
            <w:right w:val="none" w:sz="0" w:space="0" w:color="auto"/>
          </w:divBdr>
        </w:div>
        <w:div w:id="1283996357">
          <w:marLeft w:val="640"/>
          <w:marRight w:val="0"/>
          <w:marTop w:val="0"/>
          <w:marBottom w:val="0"/>
          <w:divBdr>
            <w:top w:val="none" w:sz="0" w:space="0" w:color="auto"/>
            <w:left w:val="none" w:sz="0" w:space="0" w:color="auto"/>
            <w:bottom w:val="none" w:sz="0" w:space="0" w:color="auto"/>
            <w:right w:val="none" w:sz="0" w:space="0" w:color="auto"/>
          </w:divBdr>
        </w:div>
        <w:div w:id="992022488">
          <w:marLeft w:val="640"/>
          <w:marRight w:val="0"/>
          <w:marTop w:val="0"/>
          <w:marBottom w:val="0"/>
          <w:divBdr>
            <w:top w:val="none" w:sz="0" w:space="0" w:color="auto"/>
            <w:left w:val="none" w:sz="0" w:space="0" w:color="auto"/>
            <w:bottom w:val="none" w:sz="0" w:space="0" w:color="auto"/>
            <w:right w:val="none" w:sz="0" w:space="0" w:color="auto"/>
          </w:divBdr>
        </w:div>
        <w:div w:id="1275594704">
          <w:marLeft w:val="640"/>
          <w:marRight w:val="0"/>
          <w:marTop w:val="0"/>
          <w:marBottom w:val="0"/>
          <w:divBdr>
            <w:top w:val="none" w:sz="0" w:space="0" w:color="auto"/>
            <w:left w:val="none" w:sz="0" w:space="0" w:color="auto"/>
            <w:bottom w:val="none" w:sz="0" w:space="0" w:color="auto"/>
            <w:right w:val="none" w:sz="0" w:space="0" w:color="auto"/>
          </w:divBdr>
        </w:div>
        <w:div w:id="1045984606">
          <w:marLeft w:val="640"/>
          <w:marRight w:val="0"/>
          <w:marTop w:val="0"/>
          <w:marBottom w:val="0"/>
          <w:divBdr>
            <w:top w:val="none" w:sz="0" w:space="0" w:color="auto"/>
            <w:left w:val="none" w:sz="0" w:space="0" w:color="auto"/>
            <w:bottom w:val="none" w:sz="0" w:space="0" w:color="auto"/>
            <w:right w:val="none" w:sz="0" w:space="0" w:color="auto"/>
          </w:divBdr>
        </w:div>
        <w:div w:id="962807976">
          <w:marLeft w:val="640"/>
          <w:marRight w:val="0"/>
          <w:marTop w:val="0"/>
          <w:marBottom w:val="0"/>
          <w:divBdr>
            <w:top w:val="none" w:sz="0" w:space="0" w:color="auto"/>
            <w:left w:val="none" w:sz="0" w:space="0" w:color="auto"/>
            <w:bottom w:val="none" w:sz="0" w:space="0" w:color="auto"/>
            <w:right w:val="none" w:sz="0" w:space="0" w:color="auto"/>
          </w:divBdr>
        </w:div>
        <w:div w:id="1782916092">
          <w:marLeft w:val="640"/>
          <w:marRight w:val="0"/>
          <w:marTop w:val="0"/>
          <w:marBottom w:val="0"/>
          <w:divBdr>
            <w:top w:val="none" w:sz="0" w:space="0" w:color="auto"/>
            <w:left w:val="none" w:sz="0" w:space="0" w:color="auto"/>
            <w:bottom w:val="none" w:sz="0" w:space="0" w:color="auto"/>
            <w:right w:val="none" w:sz="0" w:space="0" w:color="auto"/>
          </w:divBdr>
        </w:div>
        <w:div w:id="275645372">
          <w:marLeft w:val="640"/>
          <w:marRight w:val="0"/>
          <w:marTop w:val="0"/>
          <w:marBottom w:val="0"/>
          <w:divBdr>
            <w:top w:val="none" w:sz="0" w:space="0" w:color="auto"/>
            <w:left w:val="none" w:sz="0" w:space="0" w:color="auto"/>
            <w:bottom w:val="none" w:sz="0" w:space="0" w:color="auto"/>
            <w:right w:val="none" w:sz="0" w:space="0" w:color="auto"/>
          </w:divBdr>
        </w:div>
        <w:div w:id="1381706489">
          <w:marLeft w:val="640"/>
          <w:marRight w:val="0"/>
          <w:marTop w:val="0"/>
          <w:marBottom w:val="0"/>
          <w:divBdr>
            <w:top w:val="none" w:sz="0" w:space="0" w:color="auto"/>
            <w:left w:val="none" w:sz="0" w:space="0" w:color="auto"/>
            <w:bottom w:val="none" w:sz="0" w:space="0" w:color="auto"/>
            <w:right w:val="none" w:sz="0" w:space="0" w:color="auto"/>
          </w:divBdr>
        </w:div>
        <w:div w:id="425616226">
          <w:marLeft w:val="640"/>
          <w:marRight w:val="0"/>
          <w:marTop w:val="0"/>
          <w:marBottom w:val="0"/>
          <w:divBdr>
            <w:top w:val="none" w:sz="0" w:space="0" w:color="auto"/>
            <w:left w:val="none" w:sz="0" w:space="0" w:color="auto"/>
            <w:bottom w:val="none" w:sz="0" w:space="0" w:color="auto"/>
            <w:right w:val="none" w:sz="0" w:space="0" w:color="auto"/>
          </w:divBdr>
        </w:div>
        <w:div w:id="1041369056">
          <w:marLeft w:val="640"/>
          <w:marRight w:val="0"/>
          <w:marTop w:val="0"/>
          <w:marBottom w:val="0"/>
          <w:divBdr>
            <w:top w:val="none" w:sz="0" w:space="0" w:color="auto"/>
            <w:left w:val="none" w:sz="0" w:space="0" w:color="auto"/>
            <w:bottom w:val="none" w:sz="0" w:space="0" w:color="auto"/>
            <w:right w:val="none" w:sz="0" w:space="0" w:color="auto"/>
          </w:divBdr>
        </w:div>
        <w:div w:id="365644652">
          <w:marLeft w:val="640"/>
          <w:marRight w:val="0"/>
          <w:marTop w:val="0"/>
          <w:marBottom w:val="0"/>
          <w:divBdr>
            <w:top w:val="none" w:sz="0" w:space="0" w:color="auto"/>
            <w:left w:val="none" w:sz="0" w:space="0" w:color="auto"/>
            <w:bottom w:val="none" w:sz="0" w:space="0" w:color="auto"/>
            <w:right w:val="none" w:sz="0" w:space="0" w:color="auto"/>
          </w:divBdr>
        </w:div>
        <w:div w:id="2113233702">
          <w:marLeft w:val="640"/>
          <w:marRight w:val="0"/>
          <w:marTop w:val="0"/>
          <w:marBottom w:val="0"/>
          <w:divBdr>
            <w:top w:val="none" w:sz="0" w:space="0" w:color="auto"/>
            <w:left w:val="none" w:sz="0" w:space="0" w:color="auto"/>
            <w:bottom w:val="none" w:sz="0" w:space="0" w:color="auto"/>
            <w:right w:val="none" w:sz="0" w:space="0" w:color="auto"/>
          </w:divBdr>
        </w:div>
        <w:div w:id="1022825302">
          <w:marLeft w:val="640"/>
          <w:marRight w:val="0"/>
          <w:marTop w:val="0"/>
          <w:marBottom w:val="0"/>
          <w:divBdr>
            <w:top w:val="none" w:sz="0" w:space="0" w:color="auto"/>
            <w:left w:val="none" w:sz="0" w:space="0" w:color="auto"/>
            <w:bottom w:val="none" w:sz="0" w:space="0" w:color="auto"/>
            <w:right w:val="none" w:sz="0" w:space="0" w:color="auto"/>
          </w:divBdr>
        </w:div>
        <w:div w:id="1502499773">
          <w:marLeft w:val="640"/>
          <w:marRight w:val="0"/>
          <w:marTop w:val="0"/>
          <w:marBottom w:val="0"/>
          <w:divBdr>
            <w:top w:val="none" w:sz="0" w:space="0" w:color="auto"/>
            <w:left w:val="none" w:sz="0" w:space="0" w:color="auto"/>
            <w:bottom w:val="none" w:sz="0" w:space="0" w:color="auto"/>
            <w:right w:val="none" w:sz="0" w:space="0" w:color="auto"/>
          </w:divBdr>
        </w:div>
        <w:div w:id="324627235">
          <w:marLeft w:val="640"/>
          <w:marRight w:val="0"/>
          <w:marTop w:val="0"/>
          <w:marBottom w:val="0"/>
          <w:divBdr>
            <w:top w:val="none" w:sz="0" w:space="0" w:color="auto"/>
            <w:left w:val="none" w:sz="0" w:space="0" w:color="auto"/>
            <w:bottom w:val="none" w:sz="0" w:space="0" w:color="auto"/>
            <w:right w:val="none" w:sz="0" w:space="0" w:color="auto"/>
          </w:divBdr>
        </w:div>
        <w:div w:id="882519235">
          <w:marLeft w:val="640"/>
          <w:marRight w:val="0"/>
          <w:marTop w:val="0"/>
          <w:marBottom w:val="0"/>
          <w:divBdr>
            <w:top w:val="none" w:sz="0" w:space="0" w:color="auto"/>
            <w:left w:val="none" w:sz="0" w:space="0" w:color="auto"/>
            <w:bottom w:val="none" w:sz="0" w:space="0" w:color="auto"/>
            <w:right w:val="none" w:sz="0" w:space="0" w:color="auto"/>
          </w:divBdr>
        </w:div>
        <w:div w:id="1253394971">
          <w:marLeft w:val="640"/>
          <w:marRight w:val="0"/>
          <w:marTop w:val="0"/>
          <w:marBottom w:val="0"/>
          <w:divBdr>
            <w:top w:val="none" w:sz="0" w:space="0" w:color="auto"/>
            <w:left w:val="none" w:sz="0" w:space="0" w:color="auto"/>
            <w:bottom w:val="none" w:sz="0" w:space="0" w:color="auto"/>
            <w:right w:val="none" w:sz="0" w:space="0" w:color="auto"/>
          </w:divBdr>
        </w:div>
        <w:div w:id="2035767964">
          <w:marLeft w:val="640"/>
          <w:marRight w:val="0"/>
          <w:marTop w:val="0"/>
          <w:marBottom w:val="0"/>
          <w:divBdr>
            <w:top w:val="none" w:sz="0" w:space="0" w:color="auto"/>
            <w:left w:val="none" w:sz="0" w:space="0" w:color="auto"/>
            <w:bottom w:val="none" w:sz="0" w:space="0" w:color="auto"/>
            <w:right w:val="none" w:sz="0" w:space="0" w:color="auto"/>
          </w:divBdr>
        </w:div>
        <w:div w:id="1053456749">
          <w:marLeft w:val="640"/>
          <w:marRight w:val="0"/>
          <w:marTop w:val="0"/>
          <w:marBottom w:val="0"/>
          <w:divBdr>
            <w:top w:val="none" w:sz="0" w:space="0" w:color="auto"/>
            <w:left w:val="none" w:sz="0" w:space="0" w:color="auto"/>
            <w:bottom w:val="none" w:sz="0" w:space="0" w:color="auto"/>
            <w:right w:val="none" w:sz="0" w:space="0" w:color="auto"/>
          </w:divBdr>
        </w:div>
        <w:div w:id="127288294">
          <w:marLeft w:val="640"/>
          <w:marRight w:val="0"/>
          <w:marTop w:val="0"/>
          <w:marBottom w:val="0"/>
          <w:divBdr>
            <w:top w:val="none" w:sz="0" w:space="0" w:color="auto"/>
            <w:left w:val="none" w:sz="0" w:space="0" w:color="auto"/>
            <w:bottom w:val="none" w:sz="0" w:space="0" w:color="auto"/>
            <w:right w:val="none" w:sz="0" w:space="0" w:color="auto"/>
          </w:divBdr>
        </w:div>
        <w:div w:id="1980957829">
          <w:marLeft w:val="640"/>
          <w:marRight w:val="0"/>
          <w:marTop w:val="0"/>
          <w:marBottom w:val="0"/>
          <w:divBdr>
            <w:top w:val="none" w:sz="0" w:space="0" w:color="auto"/>
            <w:left w:val="none" w:sz="0" w:space="0" w:color="auto"/>
            <w:bottom w:val="none" w:sz="0" w:space="0" w:color="auto"/>
            <w:right w:val="none" w:sz="0" w:space="0" w:color="auto"/>
          </w:divBdr>
        </w:div>
        <w:div w:id="1997538371">
          <w:marLeft w:val="640"/>
          <w:marRight w:val="0"/>
          <w:marTop w:val="0"/>
          <w:marBottom w:val="0"/>
          <w:divBdr>
            <w:top w:val="none" w:sz="0" w:space="0" w:color="auto"/>
            <w:left w:val="none" w:sz="0" w:space="0" w:color="auto"/>
            <w:bottom w:val="none" w:sz="0" w:space="0" w:color="auto"/>
            <w:right w:val="none" w:sz="0" w:space="0" w:color="auto"/>
          </w:divBdr>
        </w:div>
        <w:div w:id="176314209">
          <w:marLeft w:val="640"/>
          <w:marRight w:val="0"/>
          <w:marTop w:val="0"/>
          <w:marBottom w:val="0"/>
          <w:divBdr>
            <w:top w:val="none" w:sz="0" w:space="0" w:color="auto"/>
            <w:left w:val="none" w:sz="0" w:space="0" w:color="auto"/>
            <w:bottom w:val="none" w:sz="0" w:space="0" w:color="auto"/>
            <w:right w:val="none" w:sz="0" w:space="0" w:color="auto"/>
          </w:divBdr>
        </w:div>
        <w:div w:id="1226338128">
          <w:marLeft w:val="640"/>
          <w:marRight w:val="0"/>
          <w:marTop w:val="0"/>
          <w:marBottom w:val="0"/>
          <w:divBdr>
            <w:top w:val="none" w:sz="0" w:space="0" w:color="auto"/>
            <w:left w:val="none" w:sz="0" w:space="0" w:color="auto"/>
            <w:bottom w:val="none" w:sz="0" w:space="0" w:color="auto"/>
            <w:right w:val="none" w:sz="0" w:space="0" w:color="auto"/>
          </w:divBdr>
        </w:div>
        <w:div w:id="74714862">
          <w:marLeft w:val="640"/>
          <w:marRight w:val="0"/>
          <w:marTop w:val="0"/>
          <w:marBottom w:val="0"/>
          <w:divBdr>
            <w:top w:val="none" w:sz="0" w:space="0" w:color="auto"/>
            <w:left w:val="none" w:sz="0" w:space="0" w:color="auto"/>
            <w:bottom w:val="none" w:sz="0" w:space="0" w:color="auto"/>
            <w:right w:val="none" w:sz="0" w:space="0" w:color="auto"/>
          </w:divBdr>
        </w:div>
        <w:div w:id="1048530002">
          <w:marLeft w:val="640"/>
          <w:marRight w:val="0"/>
          <w:marTop w:val="0"/>
          <w:marBottom w:val="0"/>
          <w:divBdr>
            <w:top w:val="none" w:sz="0" w:space="0" w:color="auto"/>
            <w:left w:val="none" w:sz="0" w:space="0" w:color="auto"/>
            <w:bottom w:val="none" w:sz="0" w:space="0" w:color="auto"/>
            <w:right w:val="none" w:sz="0" w:space="0" w:color="auto"/>
          </w:divBdr>
        </w:div>
      </w:divsChild>
    </w:div>
    <w:div w:id="248200934">
      <w:bodyDiv w:val="1"/>
      <w:marLeft w:val="0"/>
      <w:marRight w:val="0"/>
      <w:marTop w:val="0"/>
      <w:marBottom w:val="0"/>
      <w:divBdr>
        <w:top w:val="none" w:sz="0" w:space="0" w:color="auto"/>
        <w:left w:val="none" w:sz="0" w:space="0" w:color="auto"/>
        <w:bottom w:val="none" w:sz="0" w:space="0" w:color="auto"/>
        <w:right w:val="none" w:sz="0" w:space="0" w:color="auto"/>
      </w:divBdr>
    </w:div>
    <w:div w:id="256715353">
      <w:bodyDiv w:val="1"/>
      <w:marLeft w:val="0"/>
      <w:marRight w:val="0"/>
      <w:marTop w:val="0"/>
      <w:marBottom w:val="0"/>
      <w:divBdr>
        <w:top w:val="none" w:sz="0" w:space="0" w:color="auto"/>
        <w:left w:val="none" w:sz="0" w:space="0" w:color="auto"/>
        <w:bottom w:val="none" w:sz="0" w:space="0" w:color="auto"/>
        <w:right w:val="none" w:sz="0" w:space="0" w:color="auto"/>
      </w:divBdr>
    </w:div>
    <w:div w:id="289895977">
      <w:bodyDiv w:val="1"/>
      <w:marLeft w:val="0"/>
      <w:marRight w:val="0"/>
      <w:marTop w:val="0"/>
      <w:marBottom w:val="0"/>
      <w:divBdr>
        <w:top w:val="none" w:sz="0" w:space="0" w:color="auto"/>
        <w:left w:val="none" w:sz="0" w:space="0" w:color="auto"/>
        <w:bottom w:val="none" w:sz="0" w:space="0" w:color="auto"/>
        <w:right w:val="none" w:sz="0" w:space="0" w:color="auto"/>
      </w:divBdr>
      <w:divsChild>
        <w:div w:id="19670003">
          <w:marLeft w:val="640"/>
          <w:marRight w:val="0"/>
          <w:marTop w:val="0"/>
          <w:marBottom w:val="0"/>
          <w:divBdr>
            <w:top w:val="none" w:sz="0" w:space="0" w:color="auto"/>
            <w:left w:val="none" w:sz="0" w:space="0" w:color="auto"/>
            <w:bottom w:val="none" w:sz="0" w:space="0" w:color="auto"/>
            <w:right w:val="none" w:sz="0" w:space="0" w:color="auto"/>
          </w:divBdr>
        </w:div>
        <w:div w:id="894581528">
          <w:marLeft w:val="640"/>
          <w:marRight w:val="0"/>
          <w:marTop w:val="0"/>
          <w:marBottom w:val="0"/>
          <w:divBdr>
            <w:top w:val="none" w:sz="0" w:space="0" w:color="auto"/>
            <w:left w:val="none" w:sz="0" w:space="0" w:color="auto"/>
            <w:bottom w:val="none" w:sz="0" w:space="0" w:color="auto"/>
            <w:right w:val="none" w:sz="0" w:space="0" w:color="auto"/>
          </w:divBdr>
        </w:div>
        <w:div w:id="269430620">
          <w:marLeft w:val="640"/>
          <w:marRight w:val="0"/>
          <w:marTop w:val="0"/>
          <w:marBottom w:val="0"/>
          <w:divBdr>
            <w:top w:val="none" w:sz="0" w:space="0" w:color="auto"/>
            <w:left w:val="none" w:sz="0" w:space="0" w:color="auto"/>
            <w:bottom w:val="none" w:sz="0" w:space="0" w:color="auto"/>
            <w:right w:val="none" w:sz="0" w:space="0" w:color="auto"/>
          </w:divBdr>
        </w:div>
        <w:div w:id="2068146970">
          <w:marLeft w:val="640"/>
          <w:marRight w:val="0"/>
          <w:marTop w:val="0"/>
          <w:marBottom w:val="0"/>
          <w:divBdr>
            <w:top w:val="none" w:sz="0" w:space="0" w:color="auto"/>
            <w:left w:val="none" w:sz="0" w:space="0" w:color="auto"/>
            <w:bottom w:val="none" w:sz="0" w:space="0" w:color="auto"/>
            <w:right w:val="none" w:sz="0" w:space="0" w:color="auto"/>
          </w:divBdr>
        </w:div>
        <w:div w:id="1838182109">
          <w:marLeft w:val="640"/>
          <w:marRight w:val="0"/>
          <w:marTop w:val="0"/>
          <w:marBottom w:val="0"/>
          <w:divBdr>
            <w:top w:val="none" w:sz="0" w:space="0" w:color="auto"/>
            <w:left w:val="none" w:sz="0" w:space="0" w:color="auto"/>
            <w:bottom w:val="none" w:sz="0" w:space="0" w:color="auto"/>
            <w:right w:val="none" w:sz="0" w:space="0" w:color="auto"/>
          </w:divBdr>
        </w:div>
        <w:div w:id="840392911">
          <w:marLeft w:val="640"/>
          <w:marRight w:val="0"/>
          <w:marTop w:val="0"/>
          <w:marBottom w:val="0"/>
          <w:divBdr>
            <w:top w:val="none" w:sz="0" w:space="0" w:color="auto"/>
            <w:left w:val="none" w:sz="0" w:space="0" w:color="auto"/>
            <w:bottom w:val="none" w:sz="0" w:space="0" w:color="auto"/>
            <w:right w:val="none" w:sz="0" w:space="0" w:color="auto"/>
          </w:divBdr>
        </w:div>
        <w:div w:id="276840988">
          <w:marLeft w:val="640"/>
          <w:marRight w:val="0"/>
          <w:marTop w:val="0"/>
          <w:marBottom w:val="0"/>
          <w:divBdr>
            <w:top w:val="none" w:sz="0" w:space="0" w:color="auto"/>
            <w:left w:val="none" w:sz="0" w:space="0" w:color="auto"/>
            <w:bottom w:val="none" w:sz="0" w:space="0" w:color="auto"/>
            <w:right w:val="none" w:sz="0" w:space="0" w:color="auto"/>
          </w:divBdr>
        </w:div>
        <w:div w:id="1370298055">
          <w:marLeft w:val="640"/>
          <w:marRight w:val="0"/>
          <w:marTop w:val="0"/>
          <w:marBottom w:val="0"/>
          <w:divBdr>
            <w:top w:val="none" w:sz="0" w:space="0" w:color="auto"/>
            <w:left w:val="none" w:sz="0" w:space="0" w:color="auto"/>
            <w:bottom w:val="none" w:sz="0" w:space="0" w:color="auto"/>
            <w:right w:val="none" w:sz="0" w:space="0" w:color="auto"/>
          </w:divBdr>
        </w:div>
        <w:div w:id="1607958352">
          <w:marLeft w:val="640"/>
          <w:marRight w:val="0"/>
          <w:marTop w:val="0"/>
          <w:marBottom w:val="0"/>
          <w:divBdr>
            <w:top w:val="none" w:sz="0" w:space="0" w:color="auto"/>
            <w:left w:val="none" w:sz="0" w:space="0" w:color="auto"/>
            <w:bottom w:val="none" w:sz="0" w:space="0" w:color="auto"/>
            <w:right w:val="none" w:sz="0" w:space="0" w:color="auto"/>
          </w:divBdr>
        </w:div>
        <w:div w:id="1598172708">
          <w:marLeft w:val="640"/>
          <w:marRight w:val="0"/>
          <w:marTop w:val="0"/>
          <w:marBottom w:val="0"/>
          <w:divBdr>
            <w:top w:val="none" w:sz="0" w:space="0" w:color="auto"/>
            <w:left w:val="none" w:sz="0" w:space="0" w:color="auto"/>
            <w:bottom w:val="none" w:sz="0" w:space="0" w:color="auto"/>
            <w:right w:val="none" w:sz="0" w:space="0" w:color="auto"/>
          </w:divBdr>
        </w:div>
        <w:div w:id="823474878">
          <w:marLeft w:val="640"/>
          <w:marRight w:val="0"/>
          <w:marTop w:val="0"/>
          <w:marBottom w:val="0"/>
          <w:divBdr>
            <w:top w:val="none" w:sz="0" w:space="0" w:color="auto"/>
            <w:left w:val="none" w:sz="0" w:space="0" w:color="auto"/>
            <w:bottom w:val="none" w:sz="0" w:space="0" w:color="auto"/>
            <w:right w:val="none" w:sz="0" w:space="0" w:color="auto"/>
          </w:divBdr>
        </w:div>
        <w:div w:id="765153918">
          <w:marLeft w:val="640"/>
          <w:marRight w:val="0"/>
          <w:marTop w:val="0"/>
          <w:marBottom w:val="0"/>
          <w:divBdr>
            <w:top w:val="none" w:sz="0" w:space="0" w:color="auto"/>
            <w:left w:val="none" w:sz="0" w:space="0" w:color="auto"/>
            <w:bottom w:val="none" w:sz="0" w:space="0" w:color="auto"/>
            <w:right w:val="none" w:sz="0" w:space="0" w:color="auto"/>
          </w:divBdr>
        </w:div>
        <w:div w:id="1602108195">
          <w:marLeft w:val="640"/>
          <w:marRight w:val="0"/>
          <w:marTop w:val="0"/>
          <w:marBottom w:val="0"/>
          <w:divBdr>
            <w:top w:val="none" w:sz="0" w:space="0" w:color="auto"/>
            <w:left w:val="none" w:sz="0" w:space="0" w:color="auto"/>
            <w:bottom w:val="none" w:sz="0" w:space="0" w:color="auto"/>
            <w:right w:val="none" w:sz="0" w:space="0" w:color="auto"/>
          </w:divBdr>
        </w:div>
        <w:div w:id="1483892619">
          <w:marLeft w:val="640"/>
          <w:marRight w:val="0"/>
          <w:marTop w:val="0"/>
          <w:marBottom w:val="0"/>
          <w:divBdr>
            <w:top w:val="none" w:sz="0" w:space="0" w:color="auto"/>
            <w:left w:val="none" w:sz="0" w:space="0" w:color="auto"/>
            <w:bottom w:val="none" w:sz="0" w:space="0" w:color="auto"/>
            <w:right w:val="none" w:sz="0" w:space="0" w:color="auto"/>
          </w:divBdr>
        </w:div>
        <w:div w:id="1843857026">
          <w:marLeft w:val="640"/>
          <w:marRight w:val="0"/>
          <w:marTop w:val="0"/>
          <w:marBottom w:val="0"/>
          <w:divBdr>
            <w:top w:val="none" w:sz="0" w:space="0" w:color="auto"/>
            <w:left w:val="none" w:sz="0" w:space="0" w:color="auto"/>
            <w:bottom w:val="none" w:sz="0" w:space="0" w:color="auto"/>
            <w:right w:val="none" w:sz="0" w:space="0" w:color="auto"/>
          </w:divBdr>
        </w:div>
        <w:div w:id="867059559">
          <w:marLeft w:val="640"/>
          <w:marRight w:val="0"/>
          <w:marTop w:val="0"/>
          <w:marBottom w:val="0"/>
          <w:divBdr>
            <w:top w:val="none" w:sz="0" w:space="0" w:color="auto"/>
            <w:left w:val="none" w:sz="0" w:space="0" w:color="auto"/>
            <w:bottom w:val="none" w:sz="0" w:space="0" w:color="auto"/>
            <w:right w:val="none" w:sz="0" w:space="0" w:color="auto"/>
          </w:divBdr>
        </w:div>
        <w:div w:id="1305699567">
          <w:marLeft w:val="640"/>
          <w:marRight w:val="0"/>
          <w:marTop w:val="0"/>
          <w:marBottom w:val="0"/>
          <w:divBdr>
            <w:top w:val="none" w:sz="0" w:space="0" w:color="auto"/>
            <w:left w:val="none" w:sz="0" w:space="0" w:color="auto"/>
            <w:bottom w:val="none" w:sz="0" w:space="0" w:color="auto"/>
            <w:right w:val="none" w:sz="0" w:space="0" w:color="auto"/>
          </w:divBdr>
        </w:div>
        <w:div w:id="1152529210">
          <w:marLeft w:val="640"/>
          <w:marRight w:val="0"/>
          <w:marTop w:val="0"/>
          <w:marBottom w:val="0"/>
          <w:divBdr>
            <w:top w:val="none" w:sz="0" w:space="0" w:color="auto"/>
            <w:left w:val="none" w:sz="0" w:space="0" w:color="auto"/>
            <w:bottom w:val="none" w:sz="0" w:space="0" w:color="auto"/>
            <w:right w:val="none" w:sz="0" w:space="0" w:color="auto"/>
          </w:divBdr>
        </w:div>
        <w:div w:id="1386217816">
          <w:marLeft w:val="640"/>
          <w:marRight w:val="0"/>
          <w:marTop w:val="0"/>
          <w:marBottom w:val="0"/>
          <w:divBdr>
            <w:top w:val="none" w:sz="0" w:space="0" w:color="auto"/>
            <w:left w:val="none" w:sz="0" w:space="0" w:color="auto"/>
            <w:bottom w:val="none" w:sz="0" w:space="0" w:color="auto"/>
            <w:right w:val="none" w:sz="0" w:space="0" w:color="auto"/>
          </w:divBdr>
        </w:div>
        <w:div w:id="527913873">
          <w:marLeft w:val="640"/>
          <w:marRight w:val="0"/>
          <w:marTop w:val="0"/>
          <w:marBottom w:val="0"/>
          <w:divBdr>
            <w:top w:val="none" w:sz="0" w:space="0" w:color="auto"/>
            <w:left w:val="none" w:sz="0" w:space="0" w:color="auto"/>
            <w:bottom w:val="none" w:sz="0" w:space="0" w:color="auto"/>
            <w:right w:val="none" w:sz="0" w:space="0" w:color="auto"/>
          </w:divBdr>
        </w:div>
        <w:div w:id="163937389">
          <w:marLeft w:val="640"/>
          <w:marRight w:val="0"/>
          <w:marTop w:val="0"/>
          <w:marBottom w:val="0"/>
          <w:divBdr>
            <w:top w:val="none" w:sz="0" w:space="0" w:color="auto"/>
            <w:left w:val="none" w:sz="0" w:space="0" w:color="auto"/>
            <w:bottom w:val="none" w:sz="0" w:space="0" w:color="auto"/>
            <w:right w:val="none" w:sz="0" w:space="0" w:color="auto"/>
          </w:divBdr>
        </w:div>
        <w:div w:id="459223266">
          <w:marLeft w:val="640"/>
          <w:marRight w:val="0"/>
          <w:marTop w:val="0"/>
          <w:marBottom w:val="0"/>
          <w:divBdr>
            <w:top w:val="none" w:sz="0" w:space="0" w:color="auto"/>
            <w:left w:val="none" w:sz="0" w:space="0" w:color="auto"/>
            <w:bottom w:val="none" w:sz="0" w:space="0" w:color="auto"/>
            <w:right w:val="none" w:sz="0" w:space="0" w:color="auto"/>
          </w:divBdr>
        </w:div>
        <w:div w:id="1407415828">
          <w:marLeft w:val="640"/>
          <w:marRight w:val="0"/>
          <w:marTop w:val="0"/>
          <w:marBottom w:val="0"/>
          <w:divBdr>
            <w:top w:val="none" w:sz="0" w:space="0" w:color="auto"/>
            <w:left w:val="none" w:sz="0" w:space="0" w:color="auto"/>
            <w:bottom w:val="none" w:sz="0" w:space="0" w:color="auto"/>
            <w:right w:val="none" w:sz="0" w:space="0" w:color="auto"/>
          </w:divBdr>
        </w:div>
        <w:div w:id="2125684359">
          <w:marLeft w:val="640"/>
          <w:marRight w:val="0"/>
          <w:marTop w:val="0"/>
          <w:marBottom w:val="0"/>
          <w:divBdr>
            <w:top w:val="none" w:sz="0" w:space="0" w:color="auto"/>
            <w:left w:val="none" w:sz="0" w:space="0" w:color="auto"/>
            <w:bottom w:val="none" w:sz="0" w:space="0" w:color="auto"/>
            <w:right w:val="none" w:sz="0" w:space="0" w:color="auto"/>
          </w:divBdr>
        </w:div>
      </w:divsChild>
    </w:div>
    <w:div w:id="292643387">
      <w:bodyDiv w:val="1"/>
      <w:marLeft w:val="0"/>
      <w:marRight w:val="0"/>
      <w:marTop w:val="0"/>
      <w:marBottom w:val="0"/>
      <w:divBdr>
        <w:top w:val="none" w:sz="0" w:space="0" w:color="auto"/>
        <w:left w:val="none" w:sz="0" w:space="0" w:color="auto"/>
        <w:bottom w:val="none" w:sz="0" w:space="0" w:color="auto"/>
        <w:right w:val="none" w:sz="0" w:space="0" w:color="auto"/>
      </w:divBdr>
      <w:divsChild>
        <w:div w:id="1443643844">
          <w:marLeft w:val="0"/>
          <w:marRight w:val="0"/>
          <w:marTop w:val="0"/>
          <w:marBottom w:val="0"/>
          <w:divBdr>
            <w:top w:val="none" w:sz="0" w:space="0" w:color="auto"/>
            <w:left w:val="none" w:sz="0" w:space="0" w:color="auto"/>
            <w:bottom w:val="none" w:sz="0" w:space="0" w:color="auto"/>
            <w:right w:val="none" w:sz="0" w:space="0" w:color="auto"/>
          </w:divBdr>
          <w:divsChild>
            <w:div w:id="731738793">
              <w:marLeft w:val="0"/>
              <w:marRight w:val="0"/>
              <w:marTop w:val="0"/>
              <w:marBottom w:val="0"/>
              <w:divBdr>
                <w:top w:val="none" w:sz="0" w:space="0" w:color="auto"/>
                <w:left w:val="none" w:sz="0" w:space="0" w:color="auto"/>
                <w:bottom w:val="none" w:sz="0" w:space="0" w:color="auto"/>
                <w:right w:val="none" w:sz="0" w:space="0" w:color="auto"/>
              </w:divBdr>
              <w:divsChild>
                <w:div w:id="200751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779725">
      <w:bodyDiv w:val="1"/>
      <w:marLeft w:val="0"/>
      <w:marRight w:val="0"/>
      <w:marTop w:val="0"/>
      <w:marBottom w:val="0"/>
      <w:divBdr>
        <w:top w:val="none" w:sz="0" w:space="0" w:color="auto"/>
        <w:left w:val="none" w:sz="0" w:space="0" w:color="auto"/>
        <w:bottom w:val="none" w:sz="0" w:space="0" w:color="auto"/>
        <w:right w:val="none" w:sz="0" w:space="0" w:color="auto"/>
      </w:divBdr>
      <w:divsChild>
        <w:div w:id="435751615">
          <w:marLeft w:val="640"/>
          <w:marRight w:val="0"/>
          <w:marTop w:val="0"/>
          <w:marBottom w:val="0"/>
          <w:divBdr>
            <w:top w:val="none" w:sz="0" w:space="0" w:color="auto"/>
            <w:left w:val="none" w:sz="0" w:space="0" w:color="auto"/>
            <w:bottom w:val="none" w:sz="0" w:space="0" w:color="auto"/>
            <w:right w:val="none" w:sz="0" w:space="0" w:color="auto"/>
          </w:divBdr>
        </w:div>
        <w:div w:id="1319846407">
          <w:marLeft w:val="640"/>
          <w:marRight w:val="0"/>
          <w:marTop w:val="0"/>
          <w:marBottom w:val="0"/>
          <w:divBdr>
            <w:top w:val="none" w:sz="0" w:space="0" w:color="auto"/>
            <w:left w:val="none" w:sz="0" w:space="0" w:color="auto"/>
            <w:bottom w:val="none" w:sz="0" w:space="0" w:color="auto"/>
            <w:right w:val="none" w:sz="0" w:space="0" w:color="auto"/>
          </w:divBdr>
        </w:div>
        <w:div w:id="272908770">
          <w:marLeft w:val="640"/>
          <w:marRight w:val="0"/>
          <w:marTop w:val="0"/>
          <w:marBottom w:val="0"/>
          <w:divBdr>
            <w:top w:val="none" w:sz="0" w:space="0" w:color="auto"/>
            <w:left w:val="none" w:sz="0" w:space="0" w:color="auto"/>
            <w:bottom w:val="none" w:sz="0" w:space="0" w:color="auto"/>
            <w:right w:val="none" w:sz="0" w:space="0" w:color="auto"/>
          </w:divBdr>
        </w:div>
        <w:div w:id="476335518">
          <w:marLeft w:val="640"/>
          <w:marRight w:val="0"/>
          <w:marTop w:val="0"/>
          <w:marBottom w:val="0"/>
          <w:divBdr>
            <w:top w:val="none" w:sz="0" w:space="0" w:color="auto"/>
            <w:left w:val="none" w:sz="0" w:space="0" w:color="auto"/>
            <w:bottom w:val="none" w:sz="0" w:space="0" w:color="auto"/>
            <w:right w:val="none" w:sz="0" w:space="0" w:color="auto"/>
          </w:divBdr>
        </w:div>
        <w:div w:id="1250970284">
          <w:marLeft w:val="640"/>
          <w:marRight w:val="0"/>
          <w:marTop w:val="0"/>
          <w:marBottom w:val="0"/>
          <w:divBdr>
            <w:top w:val="none" w:sz="0" w:space="0" w:color="auto"/>
            <w:left w:val="none" w:sz="0" w:space="0" w:color="auto"/>
            <w:bottom w:val="none" w:sz="0" w:space="0" w:color="auto"/>
            <w:right w:val="none" w:sz="0" w:space="0" w:color="auto"/>
          </w:divBdr>
        </w:div>
        <w:div w:id="1478842212">
          <w:marLeft w:val="640"/>
          <w:marRight w:val="0"/>
          <w:marTop w:val="0"/>
          <w:marBottom w:val="0"/>
          <w:divBdr>
            <w:top w:val="none" w:sz="0" w:space="0" w:color="auto"/>
            <w:left w:val="none" w:sz="0" w:space="0" w:color="auto"/>
            <w:bottom w:val="none" w:sz="0" w:space="0" w:color="auto"/>
            <w:right w:val="none" w:sz="0" w:space="0" w:color="auto"/>
          </w:divBdr>
        </w:div>
        <w:div w:id="653221015">
          <w:marLeft w:val="640"/>
          <w:marRight w:val="0"/>
          <w:marTop w:val="0"/>
          <w:marBottom w:val="0"/>
          <w:divBdr>
            <w:top w:val="none" w:sz="0" w:space="0" w:color="auto"/>
            <w:left w:val="none" w:sz="0" w:space="0" w:color="auto"/>
            <w:bottom w:val="none" w:sz="0" w:space="0" w:color="auto"/>
            <w:right w:val="none" w:sz="0" w:space="0" w:color="auto"/>
          </w:divBdr>
        </w:div>
        <w:div w:id="648443001">
          <w:marLeft w:val="640"/>
          <w:marRight w:val="0"/>
          <w:marTop w:val="0"/>
          <w:marBottom w:val="0"/>
          <w:divBdr>
            <w:top w:val="none" w:sz="0" w:space="0" w:color="auto"/>
            <w:left w:val="none" w:sz="0" w:space="0" w:color="auto"/>
            <w:bottom w:val="none" w:sz="0" w:space="0" w:color="auto"/>
            <w:right w:val="none" w:sz="0" w:space="0" w:color="auto"/>
          </w:divBdr>
        </w:div>
        <w:div w:id="1591084194">
          <w:marLeft w:val="640"/>
          <w:marRight w:val="0"/>
          <w:marTop w:val="0"/>
          <w:marBottom w:val="0"/>
          <w:divBdr>
            <w:top w:val="none" w:sz="0" w:space="0" w:color="auto"/>
            <w:left w:val="none" w:sz="0" w:space="0" w:color="auto"/>
            <w:bottom w:val="none" w:sz="0" w:space="0" w:color="auto"/>
            <w:right w:val="none" w:sz="0" w:space="0" w:color="auto"/>
          </w:divBdr>
        </w:div>
        <w:div w:id="974138229">
          <w:marLeft w:val="640"/>
          <w:marRight w:val="0"/>
          <w:marTop w:val="0"/>
          <w:marBottom w:val="0"/>
          <w:divBdr>
            <w:top w:val="none" w:sz="0" w:space="0" w:color="auto"/>
            <w:left w:val="none" w:sz="0" w:space="0" w:color="auto"/>
            <w:bottom w:val="none" w:sz="0" w:space="0" w:color="auto"/>
            <w:right w:val="none" w:sz="0" w:space="0" w:color="auto"/>
          </w:divBdr>
        </w:div>
        <w:div w:id="1148745510">
          <w:marLeft w:val="640"/>
          <w:marRight w:val="0"/>
          <w:marTop w:val="0"/>
          <w:marBottom w:val="0"/>
          <w:divBdr>
            <w:top w:val="none" w:sz="0" w:space="0" w:color="auto"/>
            <w:left w:val="none" w:sz="0" w:space="0" w:color="auto"/>
            <w:bottom w:val="none" w:sz="0" w:space="0" w:color="auto"/>
            <w:right w:val="none" w:sz="0" w:space="0" w:color="auto"/>
          </w:divBdr>
        </w:div>
        <w:div w:id="130443537">
          <w:marLeft w:val="640"/>
          <w:marRight w:val="0"/>
          <w:marTop w:val="0"/>
          <w:marBottom w:val="0"/>
          <w:divBdr>
            <w:top w:val="none" w:sz="0" w:space="0" w:color="auto"/>
            <w:left w:val="none" w:sz="0" w:space="0" w:color="auto"/>
            <w:bottom w:val="none" w:sz="0" w:space="0" w:color="auto"/>
            <w:right w:val="none" w:sz="0" w:space="0" w:color="auto"/>
          </w:divBdr>
        </w:div>
        <w:div w:id="1726106490">
          <w:marLeft w:val="640"/>
          <w:marRight w:val="0"/>
          <w:marTop w:val="0"/>
          <w:marBottom w:val="0"/>
          <w:divBdr>
            <w:top w:val="none" w:sz="0" w:space="0" w:color="auto"/>
            <w:left w:val="none" w:sz="0" w:space="0" w:color="auto"/>
            <w:bottom w:val="none" w:sz="0" w:space="0" w:color="auto"/>
            <w:right w:val="none" w:sz="0" w:space="0" w:color="auto"/>
          </w:divBdr>
        </w:div>
        <w:div w:id="558519896">
          <w:marLeft w:val="640"/>
          <w:marRight w:val="0"/>
          <w:marTop w:val="0"/>
          <w:marBottom w:val="0"/>
          <w:divBdr>
            <w:top w:val="none" w:sz="0" w:space="0" w:color="auto"/>
            <w:left w:val="none" w:sz="0" w:space="0" w:color="auto"/>
            <w:bottom w:val="none" w:sz="0" w:space="0" w:color="auto"/>
            <w:right w:val="none" w:sz="0" w:space="0" w:color="auto"/>
          </w:divBdr>
        </w:div>
        <w:div w:id="354312544">
          <w:marLeft w:val="640"/>
          <w:marRight w:val="0"/>
          <w:marTop w:val="0"/>
          <w:marBottom w:val="0"/>
          <w:divBdr>
            <w:top w:val="none" w:sz="0" w:space="0" w:color="auto"/>
            <w:left w:val="none" w:sz="0" w:space="0" w:color="auto"/>
            <w:bottom w:val="none" w:sz="0" w:space="0" w:color="auto"/>
            <w:right w:val="none" w:sz="0" w:space="0" w:color="auto"/>
          </w:divBdr>
        </w:div>
        <w:div w:id="1375694095">
          <w:marLeft w:val="640"/>
          <w:marRight w:val="0"/>
          <w:marTop w:val="0"/>
          <w:marBottom w:val="0"/>
          <w:divBdr>
            <w:top w:val="none" w:sz="0" w:space="0" w:color="auto"/>
            <w:left w:val="none" w:sz="0" w:space="0" w:color="auto"/>
            <w:bottom w:val="none" w:sz="0" w:space="0" w:color="auto"/>
            <w:right w:val="none" w:sz="0" w:space="0" w:color="auto"/>
          </w:divBdr>
        </w:div>
        <w:div w:id="223562333">
          <w:marLeft w:val="640"/>
          <w:marRight w:val="0"/>
          <w:marTop w:val="0"/>
          <w:marBottom w:val="0"/>
          <w:divBdr>
            <w:top w:val="none" w:sz="0" w:space="0" w:color="auto"/>
            <w:left w:val="none" w:sz="0" w:space="0" w:color="auto"/>
            <w:bottom w:val="none" w:sz="0" w:space="0" w:color="auto"/>
            <w:right w:val="none" w:sz="0" w:space="0" w:color="auto"/>
          </w:divBdr>
        </w:div>
        <w:div w:id="2087338947">
          <w:marLeft w:val="640"/>
          <w:marRight w:val="0"/>
          <w:marTop w:val="0"/>
          <w:marBottom w:val="0"/>
          <w:divBdr>
            <w:top w:val="none" w:sz="0" w:space="0" w:color="auto"/>
            <w:left w:val="none" w:sz="0" w:space="0" w:color="auto"/>
            <w:bottom w:val="none" w:sz="0" w:space="0" w:color="auto"/>
            <w:right w:val="none" w:sz="0" w:space="0" w:color="auto"/>
          </w:divBdr>
        </w:div>
        <w:div w:id="623002312">
          <w:marLeft w:val="640"/>
          <w:marRight w:val="0"/>
          <w:marTop w:val="0"/>
          <w:marBottom w:val="0"/>
          <w:divBdr>
            <w:top w:val="none" w:sz="0" w:space="0" w:color="auto"/>
            <w:left w:val="none" w:sz="0" w:space="0" w:color="auto"/>
            <w:bottom w:val="none" w:sz="0" w:space="0" w:color="auto"/>
            <w:right w:val="none" w:sz="0" w:space="0" w:color="auto"/>
          </w:divBdr>
        </w:div>
      </w:divsChild>
    </w:div>
    <w:div w:id="302852016">
      <w:bodyDiv w:val="1"/>
      <w:marLeft w:val="0"/>
      <w:marRight w:val="0"/>
      <w:marTop w:val="0"/>
      <w:marBottom w:val="0"/>
      <w:divBdr>
        <w:top w:val="none" w:sz="0" w:space="0" w:color="auto"/>
        <w:left w:val="none" w:sz="0" w:space="0" w:color="auto"/>
        <w:bottom w:val="none" w:sz="0" w:space="0" w:color="auto"/>
        <w:right w:val="none" w:sz="0" w:space="0" w:color="auto"/>
      </w:divBdr>
    </w:div>
    <w:div w:id="327172647">
      <w:bodyDiv w:val="1"/>
      <w:marLeft w:val="0"/>
      <w:marRight w:val="0"/>
      <w:marTop w:val="0"/>
      <w:marBottom w:val="0"/>
      <w:divBdr>
        <w:top w:val="none" w:sz="0" w:space="0" w:color="auto"/>
        <w:left w:val="none" w:sz="0" w:space="0" w:color="auto"/>
        <w:bottom w:val="none" w:sz="0" w:space="0" w:color="auto"/>
        <w:right w:val="none" w:sz="0" w:space="0" w:color="auto"/>
      </w:divBdr>
    </w:div>
    <w:div w:id="337123481">
      <w:bodyDiv w:val="1"/>
      <w:marLeft w:val="0"/>
      <w:marRight w:val="0"/>
      <w:marTop w:val="0"/>
      <w:marBottom w:val="0"/>
      <w:divBdr>
        <w:top w:val="none" w:sz="0" w:space="0" w:color="auto"/>
        <w:left w:val="none" w:sz="0" w:space="0" w:color="auto"/>
        <w:bottom w:val="none" w:sz="0" w:space="0" w:color="auto"/>
        <w:right w:val="none" w:sz="0" w:space="0" w:color="auto"/>
      </w:divBdr>
    </w:div>
    <w:div w:id="338510048">
      <w:bodyDiv w:val="1"/>
      <w:marLeft w:val="0"/>
      <w:marRight w:val="0"/>
      <w:marTop w:val="0"/>
      <w:marBottom w:val="0"/>
      <w:divBdr>
        <w:top w:val="none" w:sz="0" w:space="0" w:color="auto"/>
        <w:left w:val="none" w:sz="0" w:space="0" w:color="auto"/>
        <w:bottom w:val="none" w:sz="0" w:space="0" w:color="auto"/>
        <w:right w:val="none" w:sz="0" w:space="0" w:color="auto"/>
      </w:divBdr>
      <w:divsChild>
        <w:div w:id="1508592328">
          <w:marLeft w:val="640"/>
          <w:marRight w:val="0"/>
          <w:marTop w:val="0"/>
          <w:marBottom w:val="0"/>
          <w:divBdr>
            <w:top w:val="none" w:sz="0" w:space="0" w:color="auto"/>
            <w:left w:val="none" w:sz="0" w:space="0" w:color="auto"/>
            <w:bottom w:val="none" w:sz="0" w:space="0" w:color="auto"/>
            <w:right w:val="none" w:sz="0" w:space="0" w:color="auto"/>
          </w:divBdr>
        </w:div>
        <w:div w:id="74516307">
          <w:marLeft w:val="640"/>
          <w:marRight w:val="0"/>
          <w:marTop w:val="0"/>
          <w:marBottom w:val="0"/>
          <w:divBdr>
            <w:top w:val="none" w:sz="0" w:space="0" w:color="auto"/>
            <w:left w:val="none" w:sz="0" w:space="0" w:color="auto"/>
            <w:bottom w:val="none" w:sz="0" w:space="0" w:color="auto"/>
            <w:right w:val="none" w:sz="0" w:space="0" w:color="auto"/>
          </w:divBdr>
        </w:div>
        <w:div w:id="2113623572">
          <w:marLeft w:val="640"/>
          <w:marRight w:val="0"/>
          <w:marTop w:val="0"/>
          <w:marBottom w:val="0"/>
          <w:divBdr>
            <w:top w:val="none" w:sz="0" w:space="0" w:color="auto"/>
            <w:left w:val="none" w:sz="0" w:space="0" w:color="auto"/>
            <w:bottom w:val="none" w:sz="0" w:space="0" w:color="auto"/>
            <w:right w:val="none" w:sz="0" w:space="0" w:color="auto"/>
          </w:divBdr>
        </w:div>
        <w:div w:id="1808157519">
          <w:marLeft w:val="640"/>
          <w:marRight w:val="0"/>
          <w:marTop w:val="0"/>
          <w:marBottom w:val="0"/>
          <w:divBdr>
            <w:top w:val="none" w:sz="0" w:space="0" w:color="auto"/>
            <w:left w:val="none" w:sz="0" w:space="0" w:color="auto"/>
            <w:bottom w:val="none" w:sz="0" w:space="0" w:color="auto"/>
            <w:right w:val="none" w:sz="0" w:space="0" w:color="auto"/>
          </w:divBdr>
        </w:div>
        <w:div w:id="657465357">
          <w:marLeft w:val="640"/>
          <w:marRight w:val="0"/>
          <w:marTop w:val="0"/>
          <w:marBottom w:val="0"/>
          <w:divBdr>
            <w:top w:val="none" w:sz="0" w:space="0" w:color="auto"/>
            <w:left w:val="none" w:sz="0" w:space="0" w:color="auto"/>
            <w:bottom w:val="none" w:sz="0" w:space="0" w:color="auto"/>
            <w:right w:val="none" w:sz="0" w:space="0" w:color="auto"/>
          </w:divBdr>
        </w:div>
        <w:div w:id="461925129">
          <w:marLeft w:val="640"/>
          <w:marRight w:val="0"/>
          <w:marTop w:val="0"/>
          <w:marBottom w:val="0"/>
          <w:divBdr>
            <w:top w:val="none" w:sz="0" w:space="0" w:color="auto"/>
            <w:left w:val="none" w:sz="0" w:space="0" w:color="auto"/>
            <w:bottom w:val="none" w:sz="0" w:space="0" w:color="auto"/>
            <w:right w:val="none" w:sz="0" w:space="0" w:color="auto"/>
          </w:divBdr>
        </w:div>
        <w:div w:id="1295059766">
          <w:marLeft w:val="640"/>
          <w:marRight w:val="0"/>
          <w:marTop w:val="0"/>
          <w:marBottom w:val="0"/>
          <w:divBdr>
            <w:top w:val="none" w:sz="0" w:space="0" w:color="auto"/>
            <w:left w:val="none" w:sz="0" w:space="0" w:color="auto"/>
            <w:bottom w:val="none" w:sz="0" w:space="0" w:color="auto"/>
            <w:right w:val="none" w:sz="0" w:space="0" w:color="auto"/>
          </w:divBdr>
        </w:div>
        <w:div w:id="375668133">
          <w:marLeft w:val="640"/>
          <w:marRight w:val="0"/>
          <w:marTop w:val="0"/>
          <w:marBottom w:val="0"/>
          <w:divBdr>
            <w:top w:val="none" w:sz="0" w:space="0" w:color="auto"/>
            <w:left w:val="none" w:sz="0" w:space="0" w:color="auto"/>
            <w:bottom w:val="none" w:sz="0" w:space="0" w:color="auto"/>
            <w:right w:val="none" w:sz="0" w:space="0" w:color="auto"/>
          </w:divBdr>
        </w:div>
        <w:div w:id="1825195456">
          <w:marLeft w:val="640"/>
          <w:marRight w:val="0"/>
          <w:marTop w:val="0"/>
          <w:marBottom w:val="0"/>
          <w:divBdr>
            <w:top w:val="none" w:sz="0" w:space="0" w:color="auto"/>
            <w:left w:val="none" w:sz="0" w:space="0" w:color="auto"/>
            <w:bottom w:val="none" w:sz="0" w:space="0" w:color="auto"/>
            <w:right w:val="none" w:sz="0" w:space="0" w:color="auto"/>
          </w:divBdr>
        </w:div>
        <w:div w:id="1852865720">
          <w:marLeft w:val="640"/>
          <w:marRight w:val="0"/>
          <w:marTop w:val="0"/>
          <w:marBottom w:val="0"/>
          <w:divBdr>
            <w:top w:val="none" w:sz="0" w:space="0" w:color="auto"/>
            <w:left w:val="none" w:sz="0" w:space="0" w:color="auto"/>
            <w:bottom w:val="none" w:sz="0" w:space="0" w:color="auto"/>
            <w:right w:val="none" w:sz="0" w:space="0" w:color="auto"/>
          </w:divBdr>
        </w:div>
        <w:div w:id="1370882831">
          <w:marLeft w:val="640"/>
          <w:marRight w:val="0"/>
          <w:marTop w:val="0"/>
          <w:marBottom w:val="0"/>
          <w:divBdr>
            <w:top w:val="none" w:sz="0" w:space="0" w:color="auto"/>
            <w:left w:val="none" w:sz="0" w:space="0" w:color="auto"/>
            <w:bottom w:val="none" w:sz="0" w:space="0" w:color="auto"/>
            <w:right w:val="none" w:sz="0" w:space="0" w:color="auto"/>
          </w:divBdr>
        </w:div>
        <w:div w:id="1801265155">
          <w:marLeft w:val="640"/>
          <w:marRight w:val="0"/>
          <w:marTop w:val="0"/>
          <w:marBottom w:val="0"/>
          <w:divBdr>
            <w:top w:val="none" w:sz="0" w:space="0" w:color="auto"/>
            <w:left w:val="none" w:sz="0" w:space="0" w:color="auto"/>
            <w:bottom w:val="none" w:sz="0" w:space="0" w:color="auto"/>
            <w:right w:val="none" w:sz="0" w:space="0" w:color="auto"/>
          </w:divBdr>
        </w:div>
        <w:div w:id="670597002">
          <w:marLeft w:val="640"/>
          <w:marRight w:val="0"/>
          <w:marTop w:val="0"/>
          <w:marBottom w:val="0"/>
          <w:divBdr>
            <w:top w:val="none" w:sz="0" w:space="0" w:color="auto"/>
            <w:left w:val="none" w:sz="0" w:space="0" w:color="auto"/>
            <w:bottom w:val="none" w:sz="0" w:space="0" w:color="auto"/>
            <w:right w:val="none" w:sz="0" w:space="0" w:color="auto"/>
          </w:divBdr>
        </w:div>
        <w:div w:id="2132092525">
          <w:marLeft w:val="640"/>
          <w:marRight w:val="0"/>
          <w:marTop w:val="0"/>
          <w:marBottom w:val="0"/>
          <w:divBdr>
            <w:top w:val="none" w:sz="0" w:space="0" w:color="auto"/>
            <w:left w:val="none" w:sz="0" w:space="0" w:color="auto"/>
            <w:bottom w:val="none" w:sz="0" w:space="0" w:color="auto"/>
            <w:right w:val="none" w:sz="0" w:space="0" w:color="auto"/>
          </w:divBdr>
        </w:div>
        <w:div w:id="725957977">
          <w:marLeft w:val="640"/>
          <w:marRight w:val="0"/>
          <w:marTop w:val="0"/>
          <w:marBottom w:val="0"/>
          <w:divBdr>
            <w:top w:val="none" w:sz="0" w:space="0" w:color="auto"/>
            <w:left w:val="none" w:sz="0" w:space="0" w:color="auto"/>
            <w:bottom w:val="none" w:sz="0" w:space="0" w:color="auto"/>
            <w:right w:val="none" w:sz="0" w:space="0" w:color="auto"/>
          </w:divBdr>
        </w:div>
        <w:div w:id="143787130">
          <w:marLeft w:val="640"/>
          <w:marRight w:val="0"/>
          <w:marTop w:val="0"/>
          <w:marBottom w:val="0"/>
          <w:divBdr>
            <w:top w:val="none" w:sz="0" w:space="0" w:color="auto"/>
            <w:left w:val="none" w:sz="0" w:space="0" w:color="auto"/>
            <w:bottom w:val="none" w:sz="0" w:space="0" w:color="auto"/>
            <w:right w:val="none" w:sz="0" w:space="0" w:color="auto"/>
          </w:divBdr>
        </w:div>
        <w:div w:id="1269124863">
          <w:marLeft w:val="640"/>
          <w:marRight w:val="0"/>
          <w:marTop w:val="0"/>
          <w:marBottom w:val="0"/>
          <w:divBdr>
            <w:top w:val="none" w:sz="0" w:space="0" w:color="auto"/>
            <w:left w:val="none" w:sz="0" w:space="0" w:color="auto"/>
            <w:bottom w:val="none" w:sz="0" w:space="0" w:color="auto"/>
            <w:right w:val="none" w:sz="0" w:space="0" w:color="auto"/>
          </w:divBdr>
        </w:div>
        <w:div w:id="759908200">
          <w:marLeft w:val="640"/>
          <w:marRight w:val="0"/>
          <w:marTop w:val="0"/>
          <w:marBottom w:val="0"/>
          <w:divBdr>
            <w:top w:val="none" w:sz="0" w:space="0" w:color="auto"/>
            <w:left w:val="none" w:sz="0" w:space="0" w:color="auto"/>
            <w:bottom w:val="none" w:sz="0" w:space="0" w:color="auto"/>
            <w:right w:val="none" w:sz="0" w:space="0" w:color="auto"/>
          </w:divBdr>
        </w:div>
        <w:div w:id="132649737">
          <w:marLeft w:val="640"/>
          <w:marRight w:val="0"/>
          <w:marTop w:val="0"/>
          <w:marBottom w:val="0"/>
          <w:divBdr>
            <w:top w:val="none" w:sz="0" w:space="0" w:color="auto"/>
            <w:left w:val="none" w:sz="0" w:space="0" w:color="auto"/>
            <w:bottom w:val="none" w:sz="0" w:space="0" w:color="auto"/>
            <w:right w:val="none" w:sz="0" w:space="0" w:color="auto"/>
          </w:divBdr>
        </w:div>
        <w:div w:id="1519201693">
          <w:marLeft w:val="640"/>
          <w:marRight w:val="0"/>
          <w:marTop w:val="0"/>
          <w:marBottom w:val="0"/>
          <w:divBdr>
            <w:top w:val="none" w:sz="0" w:space="0" w:color="auto"/>
            <w:left w:val="none" w:sz="0" w:space="0" w:color="auto"/>
            <w:bottom w:val="none" w:sz="0" w:space="0" w:color="auto"/>
            <w:right w:val="none" w:sz="0" w:space="0" w:color="auto"/>
          </w:divBdr>
        </w:div>
        <w:div w:id="1926111519">
          <w:marLeft w:val="640"/>
          <w:marRight w:val="0"/>
          <w:marTop w:val="0"/>
          <w:marBottom w:val="0"/>
          <w:divBdr>
            <w:top w:val="none" w:sz="0" w:space="0" w:color="auto"/>
            <w:left w:val="none" w:sz="0" w:space="0" w:color="auto"/>
            <w:bottom w:val="none" w:sz="0" w:space="0" w:color="auto"/>
            <w:right w:val="none" w:sz="0" w:space="0" w:color="auto"/>
          </w:divBdr>
        </w:div>
        <w:div w:id="847135857">
          <w:marLeft w:val="640"/>
          <w:marRight w:val="0"/>
          <w:marTop w:val="0"/>
          <w:marBottom w:val="0"/>
          <w:divBdr>
            <w:top w:val="none" w:sz="0" w:space="0" w:color="auto"/>
            <w:left w:val="none" w:sz="0" w:space="0" w:color="auto"/>
            <w:bottom w:val="none" w:sz="0" w:space="0" w:color="auto"/>
            <w:right w:val="none" w:sz="0" w:space="0" w:color="auto"/>
          </w:divBdr>
        </w:div>
        <w:div w:id="905066317">
          <w:marLeft w:val="640"/>
          <w:marRight w:val="0"/>
          <w:marTop w:val="0"/>
          <w:marBottom w:val="0"/>
          <w:divBdr>
            <w:top w:val="none" w:sz="0" w:space="0" w:color="auto"/>
            <w:left w:val="none" w:sz="0" w:space="0" w:color="auto"/>
            <w:bottom w:val="none" w:sz="0" w:space="0" w:color="auto"/>
            <w:right w:val="none" w:sz="0" w:space="0" w:color="auto"/>
          </w:divBdr>
        </w:div>
      </w:divsChild>
    </w:div>
    <w:div w:id="341443177">
      <w:bodyDiv w:val="1"/>
      <w:marLeft w:val="0"/>
      <w:marRight w:val="0"/>
      <w:marTop w:val="0"/>
      <w:marBottom w:val="0"/>
      <w:divBdr>
        <w:top w:val="none" w:sz="0" w:space="0" w:color="auto"/>
        <w:left w:val="none" w:sz="0" w:space="0" w:color="auto"/>
        <w:bottom w:val="none" w:sz="0" w:space="0" w:color="auto"/>
        <w:right w:val="none" w:sz="0" w:space="0" w:color="auto"/>
      </w:divBdr>
    </w:div>
    <w:div w:id="349182980">
      <w:bodyDiv w:val="1"/>
      <w:marLeft w:val="0"/>
      <w:marRight w:val="0"/>
      <w:marTop w:val="0"/>
      <w:marBottom w:val="0"/>
      <w:divBdr>
        <w:top w:val="none" w:sz="0" w:space="0" w:color="auto"/>
        <w:left w:val="none" w:sz="0" w:space="0" w:color="auto"/>
        <w:bottom w:val="none" w:sz="0" w:space="0" w:color="auto"/>
        <w:right w:val="none" w:sz="0" w:space="0" w:color="auto"/>
      </w:divBdr>
    </w:div>
    <w:div w:id="351691860">
      <w:bodyDiv w:val="1"/>
      <w:marLeft w:val="0"/>
      <w:marRight w:val="0"/>
      <w:marTop w:val="0"/>
      <w:marBottom w:val="0"/>
      <w:divBdr>
        <w:top w:val="none" w:sz="0" w:space="0" w:color="auto"/>
        <w:left w:val="none" w:sz="0" w:space="0" w:color="auto"/>
        <w:bottom w:val="none" w:sz="0" w:space="0" w:color="auto"/>
        <w:right w:val="none" w:sz="0" w:space="0" w:color="auto"/>
      </w:divBdr>
      <w:divsChild>
        <w:div w:id="255596027">
          <w:marLeft w:val="640"/>
          <w:marRight w:val="0"/>
          <w:marTop w:val="0"/>
          <w:marBottom w:val="0"/>
          <w:divBdr>
            <w:top w:val="none" w:sz="0" w:space="0" w:color="auto"/>
            <w:left w:val="none" w:sz="0" w:space="0" w:color="auto"/>
            <w:bottom w:val="none" w:sz="0" w:space="0" w:color="auto"/>
            <w:right w:val="none" w:sz="0" w:space="0" w:color="auto"/>
          </w:divBdr>
        </w:div>
        <w:div w:id="1046107637">
          <w:marLeft w:val="640"/>
          <w:marRight w:val="0"/>
          <w:marTop w:val="0"/>
          <w:marBottom w:val="0"/>
          <w:divBdr>
            <w:top w:val="none" w:sz="0" w:space="0" w:color="auto"/>
            <w:left w:val="none" w:sz="0" w:space="0" w:color="auto"/>
            <w:bottom w:val="none" w:sz="0" w:space="0" w:color="auto"/>
            <w:right w:val="none" w:sz="0" w:space="0" w:color="auto"/>
          </w:divBdr>
        </w:div>
        <w:div w:id="1103384812">
          <w:marLeft w:val="640"/>
          <w:marRight w:val="0"/>
          <w:marTop w:val="0"/>
          <w:marBottom w:val="0"/>
          <w:divBdr>
            <w:top w:val="none" w:sz="0" w:space="0" w:color="auto"/>
            <w:left w:val="none" w:sz="0" w:space="0" w:color="auto"/>
            <w:bottom w:val="none" w:sz="0" w:space="0" w:color="auto"/>
            <w:right w:val="none" w:sz="0" w:space="0" w:color="auto"/>
          </w:divBdr>
        </w:div>
        <w:div w:id="2082409751">
          <w:marLeft w:val="640"/>
          <w:marRight w:val="0"/>
          <w:marTop w:val="0"/>
          <w:marBottom w:val="0"/>
          <w:divBdr>
            <w:top w:val="none" w:sz="0" w:space="0" w:color="auto"/>
            <w:left w:val="none" w:sz="0" w:space="0" w:color="auto"/>
            <w:bottom w:val="none" w:sz="0" w:space="0" w:color="auto"/>
            <w:right w:val="none" w:sz="0" w:space="0" w:color="auto"/>
          </w:divBdr>
        </w:div>
        <w:div w:id="1100949883">
          <w:marLeft w:val="640"/>
          <w:marRight w:val="0"/>
          <w:marTop w:val="0"/>
          <w:marBottom w:val="0"/>
          <w:divBdr>
            <w:top w:val="none" w:sz="0" w:space="0" w:color="auto"/>
            <w:left w:val="none" w:sz="0" w:space="0" w:color="auto"/>
            <w:bottom w:val="none" w:sz="0" w:space="0" w:color="auto"/>
            <w:right w:val="none" w:sz="0" w:space="0" w:color="auto"/>
          </w:divBdr>
        </w:div>
        <w:div w:id="1614745749">
          <w:marLeft w:val="640"/>
          <w:marRight w:val="0"/>
          <w:marTop w:val="0"/>
          <w:marBottom w:val="0"/>
          <w:divBdr>
            <w:top w:val="none" w:sz="0" w:space="0" w:color="auto"/>
            <w:left w:val="none" w:sz="0" w:space="0" w:color="auto"/>
            <w:bottom w:val="none" w:sz="0" w:space="0" w:color="auto"/>
            <w:right w:val="none" w:sz="0" w:space="0" w:color="auto"/>
          </w:divBdr>
        </w:div>
        <w:div w:id="693724681">
          <w:marLeft w:val="640"/>
          <w:marRight w:val="0"/>
          <w:marTop w:val="0"/>
          <w:marBottom w:val="0"/>
          <w:divBdr>
            <w:top w:val="none" w:sz="0" w:space="0" w:color="auto"/>
            <w:left w:val="none" w:sz="0" w:space="0" w:color="auto"/>
            <w:bottom w:val="none" w:sz="0" w:space="0" w:color="auto"/>
            <w:right w:val="none" w:sz="0" w:space="0" w:color="auto"/>
          </w:divBdr>
        </w:div>
        <w:div w:id="36665917">
          <w:marLeft w:val="640"/>
          <w:marRight w:val="0"/>
          <w:marTop w:val="0"/>
          <w:marBottom w:val="0"/>
          <w:divBdr>
            <w:top w:val="none" w:sz="0" w:space="0" w:color="auto"/>
            <w:left w:val="none" w:sz="0" w:space="0" w:color="auto"/>
            <w:bottom w:val="none" w:sz="0" w:space="0" w:color="auto"/>
            <w:right w:val="none" w:sz="0" w:space="0" w:color="auto"/>
          </w:divBdr>
        </w:div>
      </w:divsChild>
    </w:div>
    <w:div w:id="365375227">
      <w:bodyDiv w:val="1"/>
      <w:marLeft w:val="0"/>
      <w:marRight w:val="0"/>
      <w:marTop w:val="0"/>
      <w:marBottom w:val="0"/>
      <w:divBdr>
        <w:top w:val="none" w:sz="0" w:space="0" w:color="auto"/>
        <w:left w:val="none" w:sz="0" w:space="0" w:color="auto"/>
        <w:bottom w:val="none" w:sz="0" w:space="0" w:color="auto"/>
        <w:right w:val="none" w:sz="0" w:space="0" w:color="auto"/>
      </w:divBdr>
      <w:divsChild>
        <w:div w:id="384110213">
          <w:marLeft w:val="0"/>
          <w:marRight w:val="0"/>
          <w:marTop w:val="0"/>
          <w:marBottom w:val="0"/>
          <w:divBdr>
            <w:top w:val="none" w:sz="0" w:space="0" w:color="auto"/>
            <w:left w:val="none" w:sz="0" w:space="0" w:color="auto"/>
            <w:bottom w:val="none" w:sz="0" w:space="0" w:color="auto"/>
            <w:right w:val="none" w:sz="0" w:space="0" w:color="auto"/>
          </w:divBdr>
          <w:divsChild>
            <w:div w:id="1512135794">
              <w:marLeft w:val="0"/>
              <w:marRight w:val="0"/>
              <w:marTop w:val="0"/>
              <w:marBottom w:val="0"/>
              <w:divBdr>
                <w:top w:val="none" w:sz="0" w:space="0" w:color="auto"/>
                <w:left w:val="none" w:sz="0" w:space="0" w:color="auto"/>
                <w:bottom w:val="none" w:sz="0" w:space="0" w:color="auto"/>
                <w:right w:val="none" w:sz="0" w:space="0" w:color="auto"/>
              </w:divBdr>
              <w:divsChild>
                <w:div w:id="436026454">
                  <w:marLeft w:val="0"/>
                  <w:marRight w:val="0"/>
                  <w:marTop w:val="0"/>
                  <w:marBottom w:val="0"/>
                  <w:divBdr>
                    <w:top w:val="none" w:sz="0" w:space="0" w:color="auto"/>
                    <w:left w:val="none" w:sz="0" w:space="0" w:color="auto"/>
                    <w:bottom w:val="none" w:sz="0" w:space="0" w:color="auto"/>
                    <w:right w:val="none" w:sz="0" w:space="0" w:color="auto"/>
                  </w:divBdr>
                  <w:divsChild>
                    <w:div w:id="2050034402">
                      <w:marLeft w:val="0"/>
                      <w:marRight w:val="0"/>
                      <w:marTop w:val="0"/>
                      <w:marBottom w:val="0"/>
                      <w:divBdr>
                        <w:top w:val="none" w:sz="0" w:space="0" w:color="auto"/>
                        <w:left w:val="none" w:sz="0" w:space="0" w:color="auto"/>
                        <w:bottom w:val="none" w:sz="0" w:space="0" w:color="auto"/>
                        <w:right w:val="none" w:sz="0" w:space="0" w:color="auto"/>
                      </w:divBdr>
                      <w:divsChild>
                        <w:div w:id="674110836">
                          <w:marLeft w:val="0"/>
                          <w:marRight w:val="0"/>
                          <w:marTop w:val="0"/>
                          <w:marBottom w:val="0"/>
                          <w:divBdr>
                            <w:top w:val="none" w:sz="0" w:space="0" w:color="auto"/>
                            <w:left w:val="none" w:sz="0" w:space="0" w:color="auto"/>
                            <w:bottom w:val="none" w:sz="0" w:space="0" w:color="auto"/>
                            <w:right w:val="none" w:sz="0" w:space="0" w:color="auto"/>
                          </w:divBdr>
                          <w:divsChild>
                            <w:div w:id="1325159608">
                              <w:marLeft w:val="0"/>
                              <w:marRight w:val="0"/>
                              <w:marTop w:val="0"/>
                              <w:marBottom w:val="0"/>
                              <w:divBdr>
                                <w:top w:val="none" w:sz="0" w:space="0" w:color="auto"/>
                                <w:left w:val="none" w:sz="0" w:space="0" w:color="auto"/>
                                <w:bottom w:val="none" w:sz="0" w:space="0" w:color="auto"/>
                                <w:right w:val="none" w:sz="0" w:space="0" w:color="auto"/>
                              </w:divBdr>
                              <w:divsChild>
                                <w:div w:id="1971474189">
                                  <w:marLeft w:val="0"/>
                                  <w:marRight w:val="0"/>
                                  <w:marTop w:val="0"/>
                                  <w:marBottom w:val="0"/>
                                  <w:divBdr>
                                    <w:top w:val="none" w:sz="0" w:space="0" w:color="auto"/>
                                    <w:left w:val="none" w:sz="0" w:space="0" w:color="auto"/>
                                    <w:bottom w:val="none" w:sz="0" w:space="0" w:color="auto"/>
                                    <w:right w:val="none" w:sz="0" w:space="0" w:color="auto"/>
                                  </w:divBdr>
                                  <w:divsChild>
                                    <w:div w:id="675228638">
                                      <w:marLeft w:val="0"/>
                                      <w:marRight w:val="0"/>
                                      <w:marTop w:val="0"/>
                                      <w:marBottom w:val="0"/>
                                      <w:divBdr>
                                        <w:top w:val="none" w:sz="0" w:space="0" w:color="auto"/>
                                        <w:left w:val="none" w:sz="0" w:space="0" w:color="auto"/>
                                        <w:bottom w:val="none" w:sz="0" w:space="0" w:color="auto"/>
                                        <w:right w:val="none" w:sz="0" w:space="0" w:color="auto"/>
                                      </w:divBdr>
                                      <w:divsChild>
                                        <w:div w:id="838351360">
                                          <w:marLeft w:val="0"/>
                                          <w:marRight w:val="0"/>
                                          <w:marTop w:val="0"/>
                                          <w:marBottom w:val="0"/>
                                          <w:divBdr>
                                            <w:top w:val="none" w:sz="0" w:space="0" w:color="auto"/>
                                            <w:left w:val="none" w:sz="0" w:space="0" w:color="auto"/>
                                            <w:bottom w:val="none" w:sz="0" w:space="0" w:color="auto"/>
                                            <w:right w:val="none" w:sz="0" w:space="0" w:color="auto"/>
                                          </w:divBdr>
                                          <w:divsChild>
                                            <w:div w:id="1484152299">
                                              <w:marLeft w:val="0"/>
                                              <w:marRight w:val="0"/>
                                              <w:marTop w:val="0"/>
                                              <w:marBottom w:val="0"/>
                                              <w:divBdr>
                                                <w:top w:val="none" w:sz="0" w:space="0" w:color="auto"/>
                                                <w:left w:val="none" w:sz="0" w:space="0" w:color="auto"/>
                                                <w:bottom w:val="none" w:sz="0" w:space="0" w:color="auto"/>
                                                <w:right w:val="none" w:sz="0" w:space="0" w:color="auto"/>
                                              </w:divBdr>
                                              <w:divsChild>
                                                <w:div w:id="338626753">
                                                  <w:marLeft w:val="0"/>
                                                  <w:marRight w:val="0"/>
                                                  <w:marTop w:val="0"/>
                                                  <w:marBottom w:val="0"/>
                                                  <w:divBdr>
                                                    <w:top w:val="none" w:sz="0" w:space="0" w:color="auto"/>
                                                    <w:left w:val="none" w:sz="0" w:space="0" w:color="auto"/>
                                                    <w:bottom w:val="none" w:sz="0" w:space="0" w:color="auto"/>
                                                    <w:right w:val="none" w:sz="0" w:space="0" w:color="auto"/>
                                                  </w:divBdr>
                                                  <w:divsChild>
                                                    <w:div w:id="1761485737">
                                                      <w:marLeft w:val="0"/>
                                                      <w:marRight w:val="0"/>
                                                      <w:marTop w:val="0"/>
                                                      <w:marBottom w:val="0"/>
                                                      <w:divBdr>
                                                        <w:top w:val="none" w:sz="0" w:space="0" w:color="auto"/>
                                                        <w:left w:val="none" w:sz="0" w:space="0" w:color="auto"/>
                                                        <w:bottom w:val="none" w:sz="0" w:space="0" w:color="auto"/>
                                                        <w:right w:val="none" w:sz="0" w:space="0" w:color="auto"/>
                                                      </w:divBdr>
                                                      <w:divsChild>
                                                        <w:div w:id="479612753">
                                                          <w:marLeft w:val="0"/>
                                                          <w:marRight w:val="0"/>
                                                          <w:marTop w:val="0"/>
                                                          <w:marBottom w:val="0"/>
                                                          <w:divBdr>
                                                            <w:top w:val="none" w:sz="0" w:space="0" w:color="auto"/>
                                                            <w:left w:val="none" w:sz="0" w:space="0" w:color="auto"/>
                                                            <w:bottom w:val="none" w:sz="0" w:space="0" w:color="auto"/>
                                                            <w:right w:val="none" w:sz="0" w:space="0" w:color="auto"/>
                                                          </w:divBdr>
                                                          <w:divsChild>
                                                            <w:div w:id="1826697520">
                                                              <w:marLeft w:val="0"/>
                                                              <w:marRight w:val="0"/>
                                                              <w:marTop w:val="0"/>
                                                              <w:marBottom w:val="0"/>
                                                              <w:divBdr>
                                                                <w:top w:val="none" w:sz="0" w:space="0" w:color="auto"/>
                                                                <w:left w:val="none" w:sz="0" w:space="0" w:color="auto"/>
                                                                <w:bottom w:val="none" w:sz="0" w:space="0" w:color="auto"/>
                                                                <w:right w:val="none" w:sz="0" w:space="0" w:color="auto"/>
                                                              </w:divBdr>
                                                              <w:divsChild>
                                                                <w:div w:id="982656692">
                                                                  <w:marLeft w:val="0"/>
                                                                  <w:marRight w:val="0"/>
                                                                  <w:marTop w:val="0"/>
                                                                  <w:marBottom w:val="0"/>
                                                                  <w:divBdr>
                                                                    <w:top w:val="none" w:sz="0" w:space="0" w:color="auto"/>
                                                                    <w:left w:val="none" w:sz="0" w:space="0" w:color="auto"/>
                                                                    <w:bottom w:val="none" w:sz="0" w:space="0" w:color="auto"/>
                                                                    <w:right w:val="none" w:sz="0" w:space="0" w:color="auto"/>
                                                                  </w:divBdr>
                                                                  <w:divsChild>
                                                                    <w:div w:id="105083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8846533">
      <w:bodyDiv w:val="1"/>
      <w:marLeft w:val="0"/>
      <w:marRight w:val="0"/>
      <w:marTop w:val="0"/>
      <w:marBottom w:val="0"/>
      <w:divBdr>
        <w:top w:val="none" w:sz="0" w:space="0" w:color="auto"/>
        <w:left w:val="none" w:sz="0" w:space="0" w:color="auto"/>
        <w:bottom w:val="none" w:sz="0" w:space="0" w:color="auto"/>
        <w:right w:val="none" w:sz="0" w:space="0" w:color="auto"/>
      </w:divBdr>
      <w:divsChild>
        <w:div w:id="249198002">
          <w:marLeft w:val="640"/>
          <w:marRight w:val="0"/>
          <w:marTop w:val="0"/>
          <w:marBottom w:val="0"/>
          <w:divBdr>
            <w:top w:val="none" w:sz="0" w:space="0" w:color="auto"/>
            <w:left w:val="none" w:sz="0" w:space="0" w:color="auto"/>
            <w:bottom w:val="none" w:sz="0" w:space="0" w:color="auto"/>
            <w:right w:val="none" w:sz="0" w:space="0" w:color="auto"/>
          </w:divBdr>
        </w:div>
        <w:div w:id="1410039383">
          <w:marLeft w:val="640"/>
          <w:marRight w:val="0"/>
          <w:marTop w:val="0"/>
          <w:marBottom w:val="0"/>
          <w:divBdr>
            <w:top w:val="none" w:sz="0" w:space="0" w:color="auto"/>
            <w:left w:val="none" w:sz="0" w:space="0" w:color="auto"/>
            <w:bottom w:val="none" w:sz="0" w:space="0" w:color="auto"/>
            <w:right w:val="none" w:sz="0" w:space="0" w:color="auto"/>
          </w:divBdr>
        </w:div>
        <w:div w:id="2126386429">
          <w:marLeft w:val="640"/>
          <w:marRight w:val="0"/>
          <w:marTop w:val="0"/>
          <w:marBottom w:val="0"/>
          <w:divBdr>
            <w:top w:val="none" w:sz="0" w:space="0" w:color="auto"/>
            <w:left w:val="none" w:sz="0" w:space="0" w:color="auto"/>
            <w:bottom w:val="none" w:sz="0" w:space="0" w:color="auto"/>
            <w:right w:val="none" w:sz="0" w:space="0" w:color="auto"/>
          </w:divBdr>
        </w:div>
        <w:div w:id="915162709">
          <w:marLeft w:val="640"/>
          <w:marRight w:val="0"/>
          <w:marTop w:val="0"/>
          <w:marBottom w:val="0"/>
          <w:divBdr>
            <w:top w:val="none" w:sz="0" w:space="0" w:color="auto"/>
            <w:left w:val="none" w:sz="0" w:space="0" w:color="auto"/>
            <w:bottom w:val="none" w:sz="0" w:space="0" w:color="auto"/>
            <w:right w:val="none" w:sz="0" w:space="0" w:color="auto"/>
          </w:divBdr>
        </w:div>
        <w:div w:id="1254243989">
          <w:marLeft w:val="640"/>
          <w:marRight w:val="0"/>
          <w:marTop w:val="0"/>
          <w:marBottom w:val="0"/>
          <w:divBdr>
            <w:top w:val="none" w:sz="0" w:space="0" w:color="auto"/>
            <w:left w:val="none" w:sz="0" w:space="0" w:color="auto"/>
            <w:bottom w:val="none" w:sz="0" w:space="0" w:color="auto"/>
            <w:right w:val="none" w:sz="0" w:space="0" w:color="auto"/>
          </w:divBdr>
        </w:div>
        <w:div w:id="1911579662">
          <w:marLeft w:val="640"/>
          <w:marRight w:val="0"/>
          <w:marTop w:val="0"/>
          <w:marBottom w:val="0"/>
          <w:divBdr>
            <w:top w:val="none" w:sz="0" w:space="0" w:color="auto"/>
            <w:left w:val="none" w:sz="0" w:space="0" w:color="auto"/>
            <w:bottom w:val="none" w:sz="0" w:space="0" w:color="auto"/>
            <w:right w:val="none" w:sz="0" w:space="0" w:color="auto"/>
          </w:divBdr>
        </w:div>
        <w:div w:id="518009666">
          <w:marLeft w:val="640"/>
          <w:marRight w:val="0"/>
          <w:marTop w:val="0"/>
          <w:marBottom w:val="0"/>
          <w:divBdr>
            <w:top w:val="none" w:sz="0" w:space="0" w:color="auto"/>
            <w:left w:val="none" w:sz="0" w:space="0" w:color="auto"/>
            <w:bottom w:val="none" w:sz="0" w:space="0" w:color="auto"/>
            <w:right w:val="none" w:sz="0" w:space="0" w:color="auto"/>
          </w:divBdr>
        </w:div>
        <w:div w:id="176359103">
          <w:marLeft w:val="640"/>
          <w:marRight w:val="0"/>
          <w:marTop w:val="0"/>
          <w:marBottom w:val="0"/>
          <w:divBdr>
            <w:top w:val="none" w:sz="0" w:space="0" w:color="auto"/>
            <w:left w:val="none" w:sz="0" w:space="0" w:color="auto"/>
            <w:bottom w:val="none" w:sz="0" w:space="0" w:color="auto"/>
            <w:right w:val="none" w:sz="0" w:space="0" w:color="auto"/>
          </w:divBdr>
        </w:div>
        <w:div w:id="1183201623">
          <w:marLeft w:val="640"/>
          <w:marRight w:val="0"/>
          <w:marTop w:val="0"/>
          <w:marBottom w:val="0"/>
          <w:divBdr>
            <w:top w:val="none" w:sz="0" w:space="0" w:color="auto"/>
            <w:left w:val="none" w:sz="0" w:space="0" w:color="auto"/>
            <w:bottom w:val="none" w:sz="0" w:space="0" w:color="auto"/>
            <w:right w:val="none" w:sz="0" w:space="0" w:color="auto"/>
          </w:divBdr>
        </w:div>
        <w:div w:id="1479690637">
          <w:marLeft w:val="640"/>
          <w:marRight w:val="0"/>
          <w:marTop w:val="0"/>
          <w:marBottom w:val="0"/>
          <w:divBdr>
            <w:top w:val="none" w:sz="0" w:space="0" w:color="auto"/>
            <w:left w:val="none" w:sz="0" w:space="0" w:color="auto"/>
            <w:bottom w:val="none" w:sz="0" w:space="0" w:color="auto"/>
            <w:right w:val="none" w:sz="0" w:space="0" w:color="auto"/>
          </w:divBdr>
        </w:div>
        <w:div w:id="998852894">
          <w:marLeft w:val="640"/>
          <w:marRight w:val="0"/>
          <w:marTop w:val="0"/>
          <w:marBottom w:val="0"/>
          <w:divBdr>
            <w:top w:val="none" w:sz="0" w:space="0" w:color="auto"/>
            <w:left w:val="none" w:sz="0" w:space="0" w:color="auto"/>
            <w:bottom w:val="none" w:sz="0" w:space="0" w:color="auto"/>
            <w:right w:val="none" w:sz="0" w:space="0" w:color="auto"/>
          </w:divBdr>
        </w:div>
        <w:div w:id="269629725">
          <w:marLeft w:val="640"/>
          <w:marRight w:val="0"/>
          <w:marTop w:val="0"/>
          <w:marBottom w:val="0"/>
          <w:divBdr>
            <w:top w:val="none" w:sz="0" w:space="0" w:color="auto"/>
            <w:left w:val="none" w:sz="0" w:space="0" w:color="auto"/>
            <w:bottom w:val="none" w:sz="0" w:space="0" w:color="auto"/>
            <w:right w:val="none" w:sz="0" w:space="0" w:color="auto"/>
          </w:divBdr>
        </w:div>
        <w:div w:id="964504734">
          <w:marLeft w:val="640"/>
          <w:marRight w:val="0"/>
          <w:marTop w:val="0"/>
          <w:marBottom w:val="0"/>
          <w:divBdr>
            <w:top w:val="none" w:sz="0" w:space="0" w:color="auto"/>
            <w:left w:val="none" w:sz="0" w:space="0" w:color="auto"/>
            <w:bottom w:val="none" w:sz="0" w:space="0" w:color="auto"/>
            <w:right w:val="none" w:sz="0" w:space="0" w:color="auto"/>
          </w:divBdr>
        </w:div>
        <w:div w:id="1302420950">
          <w:marLeft w:val="640"/>
          <w:marRight w:val="0"/>
          <w:marTop w:val="0"/>
          <w:marBottom w:val="0"/>
          <w:divBdr>
            <w:top w:val="none" w:sz="0" w:space="0" w:color="auto"/>
            <w:left w:val="none" w:sz="0" w:space="0" w:color="auto"/>
            <w:bottom w:val="none" w:sz="0" w:space="0" w:color="auto"/>
            <w:right w:val="none" w:sz="0" w:space="0" w:color="auto"/>
          </w:divBdr>
        </w:div>
        <w:div w:id="1922060153">
          <w:marLeft w:val="640"/>
          <w:marRight w:val="0"/>
          <w:marTop w:val="0"/>
          <w:marBottom w:val="0"/>
          <w:divBdr>
            <w:top w:val="none" w:sz="0" w:space="0" w:color="auto"/>
            <w:left w:val="none" w:sz="0" w:space="0" w:color="auto"/>
            <w:bottom w:val="none" w:sz="0" w:space="0" w:color="auto"/>
            <w:right w:val="none" w:sz="0" w:space="0" w:color="auto"/>
          </w:divBdr>
        </w:div>
        <w:div w:id="102697812">
          <w:marLeft w:val="640"/>
          <w:marRight w:val="0"/>
          <w:marTop w:val="0"/>
          <w:marBottom w:val="0"/>
          <w:divBdr>
            <w:top w:val="none" w:sz="0" w:space="0" w:color="auto"/>
            <w:left w:val="none" w:sz="0" w:space="0" w:color="auto"/>
            <w:bottom w:val="none" w:sz="0" w:space="0" w:color="auto"/>
            <w:right w:val="none" w:sz="0" w:space="0" w:color="auto"/>
          </w:divBdr>
        </w:div>
        <w:div w:id="781268800">
          <w:marLeft w:val="640"/>
          <w:marRight w:val="0"/>
          <w:marTop w:val="0"/>
          <w:marBottom w:val="0"/>
          <w:divBdr>
            <w:top w:val="none" w:sz="0" w:space="0" w:color="auto"/>
            <w:left w:val="none" w:sz="0" w:space="0" w:color="auto"/>
            <w:bottom w:val="none" w:sz="0" w:space="0" w:color="auto"/>
            <w:right w:val="none" w:sz="0" w:space="0" w:color="auto"/>
          </w:divBdr>
        </w:div>
        <w:div w:id="511770787">
          <w:marLeft w:val="640"/>
          <w:marRight w:val="0"/>
          <w:marTop w:val="0"/>
          <w:marBottom w:val="0"/>
          <w:divBdr>
            <w:top w:val="none" w:sz="0" w:space="0" w:color="auto"/>
            <w:left w:val="none" w:sz="0" w:space="0" w:color="auto"/>
            <w:bottom w:val="none" w:sz="0" w:space="0" w:color="auto"/>
            <w:right w:val="none" w:sz="0" w:space="0" w:color="auto"/>
          </w:divBdr>
        </w:div>
        <w:div w:id="2132282879">
          <w:marLeft w:val="640"/>
          <w:marRight w:val="0"/>
          <w:marTop w:val="0"/>
          <w:marBottom w:val="0"/>
          <w:divBdr>
            <w:top w:val="none" w:sz="0" w:space="0" w:color="auto"/>
            <w:left w:val="none" w:sz="0" w:space="0" w:color="auto"/>
            <w:bottom w:val="none" w:sz="0" w:space="0" w:color="auto"/>
            <w:right w:val="none" w:sz="0" w:space="0" w:color="auto"/>
          </w:divBdr>
        </w:div>
        <w:div w:id="2014724632">
          <w:marLeft w:val="640"/>
          <w:marRight w:val="0"/>
          <w:marTop w:val="0"/>
          <w:marBottom w:val="0"/>
          <w:divBdr>
            <w:top w:val="none" w:sz="0" w:space="0" w:color="auto"/>
            <w:left w:val="none" w:sz="0" w:space="0" w:color="auto"/>
            <w:bottom w:val="none" w:sz="0" w:space="0" w:color="auto"/>
            <w:right w:val="none" w:sz="0" w:space="0" w:color="auto"/>
          </w:divBdr>
        </w:div>
        <w:div w:id="790975737">
          <w:marLeft w:val="640"/>
          <w:marRight w:val="0"/>
          <w:marTop w:val="0"/>
          <w:marBottom w:val="0"/>
          <w:divBdr>
            <w:top w:val="none" w:sz="0" w:space="0" w:color="auto"/>
            <w:left w:val="none" w:sz="0" w:space="0" w:color="auto"/>
            <w:bottom w:val="none" w:sz="0" w:space="0" w:color="auto"/>
            <w:right w:val="none" w:sz="0" w:space="0" w:color="auto"/>
          </w:divBdr>
        </w:div>
        <w:div w:id="1758863700">
          <w:marLeft w:val="640"/>
          <w:marRight w:val="0"/>
          <w:marTop w:val="0"/>
          <w:marBottom w:val="0"/>
          <w:divBdr>
            <w:top w:val="none" w:sz="0" w:space="0" w:color="auto"/>
            <w:left w:val="none" w:sz="0" w:space="0" w:color="auto"/>
            <w:bottom w:val="none" w:sz="0" w:space="0" w:color="auto"/>
            <w:right w:val="none" w:sz="0" w:space="0" w:color="auto"/>
          </w:divBdr>
        </w:div>
      </w:divsChild>
    </w:div>
    <w:div w:id="369257741">
      <w:bodyDiv w:val="1"/>
      <w:marLeft w:val="0"/>
      <w:marRight w:val="0"/>
      <w:marTop w:val="0"/>
      <w:marBottom w:val="0"/>
      <w:divBdr>
        <w:top w:val="none" w:sz="0" w:space="0" w:color="auto"/>
        <w:left w:val="none" w:sz="0" w:space="0" w:color="auto"/>
        <w:bottom w:val="none" w:sz="0" w:space="0" w:color="auto"/>
        <w:right w:val="none" w:sz="0" w:space="0" w:color="auto"/>
      </w:divBdr>
      <w:divsChild>
        <w:div w:id="2070380511">
          <w:marLeft w:val="640"/>
          <w:marRight w:val="0"/>
          <w:marTop w:val="0"/>
          <w:marBottom w:val="0"/>
          <w:divBdr>
            <w:top w:val="none" w:sz="0" w:space="0" w:color="auto"/>
            <w:left w:val="none" w:sz="0" w:space="0" w:color="auto"/>
            <w:bottom w:val="none" w:sz="0" w:space="0" w:color="auto"/>
            <w:right w:val="none" w:sz="0" w:space="0" w:color="auto"/>
          </w:divBdr>
        </w:div>
        <w:div w:id="1072125038">
          <w:marLeft w:val="640"/>
          <w:marRight w:val="0"/>
          <w:marTop w:val="0"/>
          <w:marBottom w:val="0"/>
          <w:divBdr>
            <w:top w:val="none" w:sz="0" w:space="0" w:color="auto"/>
            <w:left w:val="none" w:sz="0" w:space="0" w:color="auto"/>
            <w:bottom w:val="none" w:sz="0" w:space="0" w:color="auto"/>
            <w:right w:val="none" w:sz="0" w:space="0" w:color="auto"/>
          </w:divBdr>
        </w:div>
        <w:div w:id="567954831">
          <w:marLeft w:val="640"/>
          <w:marRight w:val="0"/>
          <w:marTop w:val="0"/>
          <w:marBottom w:val="0"/>
          <w:divBdr>
            <w:top w:val="none" w:sz="0" w:space="0" w:color="auto"/>
            <w:left w:val="none" w:sz="0" w:space="0" w:color="auto"/>
            <w:bottom w:val="none" w:sz="0" w:space="0" w:color="auto"/>
            <w:right w:val="none" w:sz="0" w:space="0" w:color="auto"/>
          </w:divBdr>
        </w:div>
        <w:div w:id="69692551">
          <w:marLeft w:val="640"/>
          <w:marRight w:val="0"/>
          <w:marTop w:val="0"/>
          <w:marBottom w:val="0"/>
          <w:divBdr>
            <w:top w:val="none" w:sz="0" w:space="0" w:color="auto"/>
            <w:left w:val="none" w:sz="0" w:space="0" w:color="auto"/>
            <w:bottom w:val="none" w:sz="0" w:space="0" w:color="auto"/>
            <w:right w:val="none" w:sz="0" w:space="0" w:color="auto"/>
          </w:divBdr>
        </w:div>
        <w:div w:id="448742220">
          <w:marLeft w:val="640"/>
          <w:marRight w:val="0"/>
          <w:marTop w:val="0"/>
          <w:marBottom w:val="0"/>
          <w:divBdr>
            <w:top w:val="none" w:sz="0" w:space="0" w:color="auto"/>
            <w:left w:val="none" w:sz="0" w:space="0" w:color="auto"/>
            <w:bottom w:val="none" w:sz="0" w:space="0" w:color="auto"/>
            <w:right w:val="none" w:sz="0" w:space="0" w:color="auto"/>
          </w:divBdr>
        </w:div>
        <w:div w:id="1520971362">
          <w:marLeft w:val="640"/>
          <w:marRight w:val="0"/>
          <w:marTop w:val="0"/>
          <w:marBottom w:val="0"/>
          <w:divBdr>
            <w:top w:val="none" w:sz="0" w:space="0" w:color="auto"/>
            <w:left w:val="none" w:sz="0" w:space="0" w:color="auto"/>
            <w:bottom w:val="none" w:sz="0" w:space="0" w:color="auto"/>
            <w:right w:val="none" w:sz="0" w:space="0" w:color="auto"/>
          </w:divBdr>
        </w:div>
        <w:div w:id="2053310415">
          <w:marLeft w:val="640"/>
          <w:marRight w:val="0"/>
          <w:marTop w:val="0"/>
          <w:marBottom w:val="0"/>
          <w:divBdr>
            <w:top w:val="none" w:sz="0" w:space="0" w:color="auto"/>
            <w:left w:val="none" w:sz="0" w:space="0" w:color="auto"/>
            <w:bottom w:val="none" w:sz="0" w:space="0" w:color="auto"/>
            <w:right w:val="none" w:sz="0" w:space="0" w:color="auto"/>
          </w:divBdr>
        </w:div>
        <w:div w:id="654342130">
          <w:marLeft w:val="640"/>
          <w:marRight w:val="0"/>
          <w:marTop w:val="0"/>
          <w:marBottom w:val="0"/>
          <w:divBdr>
            <w:top w:val="none" w:sz="0" w:space="0" w:color="auto"/>
            <w:left w:val="none" w:sz="0" w:space="0" w:color="auto"/>
            <w:bottom w:val="none" w:sz="0" w:space="0" w:color="auto"/>
            <w:right w:val="none" w:sz="0" w:space="0" w:color="auto"/>
          </w:divBdr>
        </w:div>
        <w:div w:id="918833733">
          <w:marLeft w:val="640"/>
          <w:marRight w:val="0"/>
          <w:marTop w:val="0"/>
          <w:marBottom w:val="0"/>
          <w:divBdr>
            <w:top w:val="none" w:sz="0" w:space="0" w:color="auto"/>
            <w:left w:val="none" w:sz="0" w:space="0" w:color="auto"/>
            <w:bottom w:val="none" w:sz="0" w:space="0" w:color="auto"/>
            <w:right w:val="none" w:sz="0" w:space="0" w:color="auto"/>
          </w:divBdr>
        </w:div>
        <w:div w:id="1314332723">
          <w:marLeft w:val="640"/>
          <w:marRight w:val="0"/>
          <w:marTop w:val="0"/>
          <w:marBottom w:val="0"/>
          <w:divBdr>
            <w:top w:val="none" w:sz="0" w:space="0" w:color="auto"/>
            <w:left w:val="none" w:sz="0" w:space="0" w:color="auto"/>
            <w:bottom w:val="none" w:sz="0" w:space="0" w:color="auto"/>
            <w:right w:val="none" w:sz="0" w:space="0" w:color="auto"/>
          </w:divBdr>
        </w:div>
        <w:div w:id="1632980530">
          <w:marLeft w:val="640"/>
          <w:marRight w:val="0"/>
          <w:marTop w:val="0"/>
          <w:marBottom w:val="0"/>
          <w:divBdr>
            <w:top w:val="none" w:sz="0" w:space="0" w:color="auto"/>
            <w:left w:val="none" w:sz="0" w:space="0" w:color="auto"/>
            <w:bottom w:val="none" w:sz="0" w:space="0" w:color="auto"/>
            <w:right w:val="none" w:sz="0" w:space="0" w:color="auto"/>
          </w:divBdr>
        </w:div>
        <w:div w:id="1987780390">
          <w:marLeft w:val="640"/>
          <w:marRight w:val="0"/>
          <w:marTop w:val="0"/>
          <w:marBottom w:val="0"/>
          <w:divBdr>
            <w:top w:val="none" w:sz="0" w:space="0" w:color="auto"/>
            <w:left w:val="none" w:sz="0" w:space="0" w:color="auto"/>
            <w:bottom w:val="none" w:sz="0" w:space="0" w:color="auto"/>
            <w:right w:val="none" w:sz="0" w:space="0" w:color="auto"/>
          </w:divBdr>
        </w:div>
        <w:div w:id="36586417">
          <w:marLeft w:val="640"/>
          <w:marRight w:val="0"/>
          <w:marTop w:val="0"/>
          <w:marBottom w:val="0"/>
          <w:divBdr>
            <w:top w:val="none" w:sz="0" w:space="0" w:color="auto"/>
            <w:left w:val="none" w:sz="0" w:space="0" w:color="auto"/>
            <w:bottom w:val="none" w:sz="0" w:space="0" w:color="auto"/>
            <w:right w:val="none" w:sz="0" w:space="0" w:color="auto"/>
          </w:divBdr>
        </w:div>
        <w:div w:id="113449285">
          <w:marLeft w:val="640"/>
          <w:marRight w:val="0"/>
          <w:marTop w:val="0"/>
          <w:marBottom w:val="0"/>
          <w:divBdr>
            <w:top w:val="none" w:sz="0" w:space="0" w:color="auto"/>
            <w:left w:val="none" w:sz="0" w:space="0" w:color="auto"/>
            <w:bottom w:val="none" w:sz="0" w:space="0" w:color="auto"/>
            <w:right w:val="none" w:sz="0" w:space="0" w:color="auto"/>
          </w:divBdr>
        </w:div>
        <w:div w:id="2076468323">
          <w:marLeft w:val="640"/>
          <w:marRight w:val="0"/>
          <w:marTop w:val="0"/>
          <w:marBottom w:val="0"/>
          <w:divBdr>
            <w:top w:val="none" w:sz="0" w:space="0" w:color="auto"/>
            <w:left w:val="none" w:sz="0" w:space="0" w:color="auto"/>
            <w:bottom w:val="none" w:sz="0" w:space="0" w:color="auto"/>
            <w:right w:val="none" w:sz="0" w:space="0" w:color="auto"/>
          </w:divBdr>
        </w:div>
        <w:div w:id="1041903372">
          <w:marLeft w:val="640"/>
          <w:marRight w:val="0"/>
          <w:marTop w:val="0"/>
          <w:marBottom w:val="0"/>
          <w:divBdr>
            <w:top w:val="none" w:sz="0" w:space="0" w:color="auto"/>
            <w:left w:val="none" w:sz="0" w:space="0" w:color="auto"/>
            <w:bottom w:val="none" w:sz="0" w:space="0" w:color="auto"/>
            <w:right w:val="none" w:sz="0" w:space="0" w:color="auto"/>
          </w:divBdr>
        </w:div>
        <w:div w:id="1764181635">
          <w:marLeft w:val="640"/>
          <w:marRight w:val="0"/>
          <w:marTop w:val="0"/>
          <w:marBottom w:val="0"/>
          <w:divBdr>
            <w:top w:val="none" w:sz="0" w:space="0" w:color="auto"/>
            <w:left w:val="none" w:sz="0" w:space="0" w:color="auto"/>
            <w:bottom w:val="none" w:sz="0" w:space="0" w:color="auto"/>
            <w:right w:val="none" w:sz="0" w:space="0" w:color="auto"/>
          </w:divBdr>
        </w:div>
        <w:div w:id="1022590258">
          <w:marLeft w:val="640"/>
          <w:marRight w:val="0"/>
          <w:marTop w:val="0"/>
          <w:marBottom w:val="0"/>
          <w:divBdr>
            <w:top w:val="none" w:sz="0" w:space="0" w:color="auto"/>
            <w:left w:val="none" w:sz="0" w:space="0" w:color="auto"/>
            <w:bottom w:val="none" w:sz="0" w:space="0" w:color="auto"/>
            <w:right w:val="none" w:sz="0" w:space="0" w:color="auto"/>
          </w:divBdr>
        </w:div>
        <w:div w:id="133179613">
          <w:marLeft w:val="640"/>
          <w:marRight w:val="0"/>
          <w:marTop w:val="0"/>
          <w:marBottom w:val="0"/>
          <w:divBdr>
            <w:top w:val="none" w:sz="0" w:space="0" w:color="auto"/>
            <w:left w:val="none" w:sz="0" w:space="0" w:color="auto"/>
            <w:bottom w:val="none" w:sz="0" w:space="0" w:color="auto"/>
            <w:right w:val="none" w:sz="0" w:space="0" w:color="auto"/>
          </w:divBdr>
        </w:div>
        <w:div w:id="778909198">
          <w:marLeft w:val="640"/>
          <w:marRight w:val="0"/>
          <w:marTop w:val="0"/>
          <w:marBottom w:val="0"/>
          <w:divBdr>
            <w:top w:val="none" w:sz="0" w:space="0" w:color="auto"/>
            <w:left w:val="none" w:sz="0" w:space="0" w:color="auto"/>
            <w:bottom w:val="none" w:sz="0" w:space="0" w:color="auto"/>
            <w:right w:val="none" w:sz="0" w:space="0" w:color="auto"/>
          </w:divBdr>
        </w:div>
        <w:div w:id="1112867281">
          <w:marLeft w:val="640"/>
          <w:marRight w:val="0"/>
          <w:marTop w:val="0"/>
          <w:marBottom w:val="0"/>
          <w:divBdr>
            <w:top w:val="none" w:sz="0" w:space="0" w:color="auto"/>
            <w:left w:val="none" w:sz="0" w:space="0" w:color="auto"/>
            <w:bottom w:val="none" w:sz="0" w:space="0" w:color="auto"/>
            <w:right w:val="none" w:sz="0" w:space="0" w:color="auto"/>
          </w:divBdr>
        </w:div>
        <w:div w:id="1054740807">
          <w:marLeft w:val="640"/>
          <w:marRight w:val="0"/>
          <w:marTop w:val="0"/>
          <w:marBottom w:val="0"/>
          <w:divBdr>
            <w:top w:val="none" w:sz="0" w:space="0" w:color="auto"/>
            <w:left w:val="none" w:sz="0" w:space="0" w:color="auto"/>
            <w:bottom w:val="none" w:sz="0" w:space="0" w:color="auto"/>
            <w:right w:val="none" w:sz="0" w:space="0" w:color="auto"/>
          </w:divBdr>
        </w:div>
        <w:div w:id="1814368738">
          <w:marLeft w:val="640"/>
          <w:marRight w:val="0"/>
          <w:marTop w:val="0"/>
          <w:marBottom w:val="0"/>
          <w:divBdr>
            <w:top w:val="none" w:sz="0" w:space="0" w:color="auto"/>
            <w:left w:val="none" w:sz="0" w:space="0" w:color="auto"/>
            <w:bottom w:val="none" w:sz="0" w:space="0" w:color="auto"/>
            <w:right w:val="none" w:sz="0" w:space="0" w:color="auto"/>
          </w:divBdr>
        </w:div>
      </w:divsChild>
    </w:div>
    <w:div w:id="377247758">
      <w:bodyDiv w:val="1"/>
      <w:marLeft w:val="0"/>
      <w:marRight w:val="0"/>
      <w:marTop w:val="0"/>
      <w:marBottom w:val="0"/>
      <w:divBdr>
        <w:top w:val="none" w:sz="0" w:space="0" w:color="auto"/>
        <w:left w:val="none" w:sz="0" w:space="0" w:color="auto"/>
        <w:bottom w:val="none" w:sz="0" w:space="0" w:color="auto"/>
        <w:right w:val="none" w:sz="0" w:space="0" w:color="auto"/>
      </w:divBdr>
    </w:div>
    <w:div w:id="379017070">
      <w:bodyDiv w:val="1"/>
      <w:marLeft w:val="0"/>
      <w:marRight w:val="0"/>
      <w:marTop w:val="0"/>
      <w:marBottom w:val="0"/>
      <w:divBdr>
        <w:top w:val="none" w:sz="0" w:space="0" w:color="auto"/>
        <w:left w:val="none" w:sz="0" w:space="0" w:color="auto"/>
        <w:bottom w:val="none" w:sz="0" w:space="0" w:color="auto"/>
        <w:right w:val="none" w:sz="0" w:space="0" w:color="auto"/>
      </w:divBdr>
    </w:div>
    <w:div w:id="399251505">
      <w:bodyDiv w:val="1"/>
      <w:marLeft w:val="0"/>
      <w:marRight w:val="0"/>
      <w:marTop w:val="0"/>
      <w:marBottom w:val="0"/>
      <w:divBdr>
        <w:top w:val="none" w:sz="0" w:space="0" w:color="auto"/>
        <w:left w:val="none" w:sz="0" w:space="0" w:color="auto"/>
        <w:bottom w:val="none" w:sz="0" w:space="0" w:color="auto"/>
        <w:right w:val="none" w:sz="0" w:space="0" w:color="auto"/>
      </w:divBdr>
    </w:div>
    <w:div w:id="415786614">
      <w:bodyDiv w:val="1"/>
      <w:marLeft w:val="0"/>
      <w:marRight w:val="0"/>
      <w:marTop w:val="0"/>
      <w:marBottom w:val="0"/>
      <w:divBdr>
        <w:top w:val="none" w:sz="0" w:space="0" w:color="auto"/>
        <w:left w:val="none" w:sz="0" w:space="0" w:color="auto"/>
        <w:bottom w:val="none" w:sz="0" w:space="0" w:color="auto"/>
        <w:right w:val="none" w:sz="0" w:space="0" w:color="auto"/>
      </w:divBdr>
    </w:div>
    <w:div w:id="418789961">
      <w:bodyDiv w:val="1"/>
      <w:marLeft w:val="0"/>
      <w:marRight w:val="0"/>
      <w:marTop w:val="0"/>
      <w:marBottom w:val="0"/>
      <w:divBdr>
        <w:top w:val="none" w:sz="0" w:space="0" w:color="auto"/>
        <w:left w:val="none" w:sz="0" w:space="0" w:color="auto"/>
        <w:bottom w:val="none" w:sz="0" w:space="0" w:color="auto"/>
        <w:right w:val="none" w:sz="0" w:space="0" w:color="auto"/>
      </w:divBdr>
      <w:divsChild>
        <w:div w:id="717124724">
          <w:marLeft w:val="640"/>
          <w:marRight w:val="0"/>
          <w:marTop w:val="0"/>
          <w:marBottom w:val="0"/>
          <w:divBdr>
            <w:top w:val="none" w:sz="0" w:space="0" w:color="auto"/>
            <w:left w:val="none" w:sz="0" w:space="0" w:color="auto"/>
            <w:bottom w:val="none" w:sz="0" w:space="0" w:color="auto"/>
            <w:right w:val="none" w:sz="0" w:space="0" w:color="auto"/>
          </w:divBdr>
        </w:div>
        <w:div w:id="587275637">
          <w:marLeft w:val="640"/>
          <w:marRight w:val="0"/>
          <w:marTop w:val="0"/>
          <w:marBottom w:val="0"/>
          <w:divBdr>
            <w:top w:val="none" w:sz="0" w:space="0" w:color="auto"/>
            <w:left w:val="none" w:sz="0" w:space="0" w:color="auto"/>
            <w:bottom w:val="none" w:sz="0" w:space="0" w:color="auto"/>
            <w:right w:val="none" w:sz="0" w:space="0" w:color="auto"/>
          </w:divBdr>
        </w:div>
        <w:div w:id="882669607">
          <w:marLeft w:val="640"/>
          <w:marRight w:val="0"/>
          <w:marTop w:val="0"/>
          <w:marBottom w:val="0"/>
          <w:divBdr>
            <w:top w:val="none" w:sz="0" w:space="0" w:color="auto"/>
            <w:left w:val="none" w:sz="0" w:space="0" w:color="auto"/>
            <w:bottom w:val="none" w:sz="0" w:space="0" w:color="auto"/>
            <w:right w:val="none" w:sz="0" w:space="0" w:color="auto"/>
          </w:divBdr>
        </w:div>
        <w:div w:id="275989429">
          <w:marLeft w:val="640"/>
          <w:marRight w:val="0"/>
          <w:marTop w:val="0"/>
          <w:marBottom w:val="0"/>
          <w:divBdr>
            <w:top w:val="none" w:sz="0" w:space="0" w:color="auto"/>
            <w:left w:val="none" w:sz="0" w:space="0" w:color="auto"/>
            <w:bottom w:val="none" w:sz="0" w:space="0" w:color="auto"/>
            <w:right w:val="none" w:sz="0" w:space="0" w:color="auto"/>
          </w:divBdr>
        </w:div>
        <w:div w:id="28994772">
          <w:marLeft w:val="640"/>
          <w:marRight w:val="0"/>
          <w:marTop w:val="0"/>
          <w:marBottom w:val="0"/>
          <w:divBdr>
            <w:top w:val="none" w:sz="0" w:space="0" w:color="auto"/>
            <w:left w:val="none" w:sz="0" w:space="0" w:color="auto"/>
            <w:bottom w:val="none" w:sz="0" w:space="0" w:color="auto"/>
            <w:right w:val="none" w:sz="0" w:space="0" w:color="auto"/>
          </w:divBdr>
        </w:div>
        <w:div w:id="458301294">
          <w:marLeft w:val="640"/>
          <w:marRight w:val="0"/>
          <w:marTop w:val="0"/>
          <w:marBottom w:val="0"/>
          <w:divBdr>
            <w:top w:val="none" w:sz="0" w:space="0" w:color="auto"/>
            <w:left w:val="none" w:sz="0" w:space="0" w:color="auto"/>
            <w:bottom w:val="none" w:sz="0" w:space="0" w:color="auto"/>
            <w:right w:val="none" w:sz="0" w:space="0" w:color="auto"/>
          </w:divBdr>
        </w:div>
        <w:div w:id="1613974547">
          <w:marLeft w:val="640"/>
          <w:marRight w:val="0"/>
          <w:marTop w:val="0"/>
          <w:marBottom w:val="0"/>
          <w:divBdr>
            <w:top w:val="none" w:sz="0" w:space="0" w:color="auto"/>
            <w:left w:val="none" w:sz="0" w:space="0" w:color="auto"/>
            <w:bottom w:val="none" w:sz="0" w:space="0" w:color="auto"/>
            <w:right w:val="none" w:sz="0" w:space="0" w:color="auto"/>
          </w:divBdr>
        </w:div>
        <w:div w:id="112792606">
          <w:marLeft w:val="640"/>
          <w:marRight w:val="0"/>
          <w:marTop w:val="0"/>
          <w:marBottom w:val="0"/>
          <w:divBdr>
            <w:top w:val="none" w:sz="0" w:space="0" w:color="auto"/>
            <w:left w:val="none" w:sz="0" w:space="0" w:color="auto"/>
            <w:bottom w:val="none" w:sz="0" w:space="0" w:color="auto"/>
            <w:right w:val="none" w:sz="0" w:space="0" w:color="auto"/>
          </w:divBdr>
        </w:div>
        <w:div w:id="1068648055">
          <w:marLeft w:val="640"/>
          <w:marRight w:val="0"/>
          <w:marTop w:val="0"/>
          <w:marBottom w:val="0"/>
          <w:divBdr>
            <w:top w:val="none" w:sz="0" w:space="0" w:color="auto"/>
            <w:left w:val="none" w:sz="0" w:space="0" w:color="auto"/>
            <w:bottom w:val="none" w:sz="0" w:space="0" w:color="auto"/>
            <w:right w:val="none" w:sz="0" w:space="0" w:color="auto"/>
          </w:divBdr>
        </w:div>
        <w:div w:id="1467893187">
          <w:marLeft w:val="640"/>
          <w:marRight w:val="0"/>
          <w:marTop w:val="0"/>
          <w:marBottom w:val="0"/>
          <w:divBdr>
            <w:top w:val="none" w:sz="0" w:space="0" w:color="auto"/>
            <w:left w:val="none" w:sz="0" w:space="0" w:color="auto"/>
            <w:bottom w:val="none" w:sz="0" w:space="0" w:color="auto"/>
            <w:right w:val="none" w:sz="0" w:space="0" w:color="auto"/>
          </w:divBdr>
        </w:div>
        <w:div w:id="1500191839">
          <w:marLeft w:val="640"/>
          <w:marRight w:val="0"/>
          <w:marTop w:val="0"/>
          <w:marBottom w:val="0"/>
          <w:divBdr>
            <w:top w:val="none" w:sz="0" w:space="0" w:color="auto"/>
            <w:left w:val="none" w:sz="0" w:space="0" w:color="auto"/>
            <w:bottom w:val="none" w:sz="0" w:space="0" w:color="auto"/>
            <w:right w:val="none" w:sz="0" w:space="0" w:color="auto"/>
          </w:divBdr>
        </w:div>
        <w:div w:id="1815413268">
          <w:marLeft w:val="640"/>
          <w:marRight w:val="0"/>
          <w:marTop w:val="0"/>
          <w:marBottom w:val="0"/>
          <w:divBdr>
            <w:top w:val="none" w:sz="0" w:space="0" w:color="auto"/>
            <w:left w:val="none" w:sz="0" w:space="0" w:color="auto"/>
            <w:bottom w:val="none" w:sz="0" w:space="0" w:color="auto"/>
            <w:right w:val="none" w:sz="0" w:space="0" w:color="auto"/>
          </w:divBdr>
        </w:div>
        <w:div w:id="1166552176">
          <w:marLeft w:val="640"/>
          <w:marRight w:val="0"/>
          <w:marTop w:val="0"/>
          <w:marBottom w:val="0"/>
          <w:divBdr>
            <w:top w:val="none" w:sz="0" w:space="0" w:color="auto"/>
            <w:left w:val="none" w:sz="0" w:space="0" w:color="auto"/>
            <w:bottom w:val="none" w:sz="0" w:space="0" w:color="auto"/>
            <w:right w:val="none" w:sz="0" w:space="0" w:color="auto"/>
          </w:divBdr>
        </w:div>
        <w:div w:id="1356007481">
          <w:marLeft w:val="640"/>
          <w:marRight w:val="0"/>
          <w:marTop w:val="0"/>
          <w:marBottom w:val="0"/>
          <w:divBdr>
            <w:top w:val="none" w:sz="0" w:space="0" w:color="auto"/>
            <w:left w:val="none" w:sz="0" w:space="0" w:color="auto"/>
            <w:bottom w:val="none" w:sz="0" w:space="0" w:color="auto"/>
            <w:right w:val="none" w:sz="0" w:space="0" w:color="auto"/>
          </w:divBdr>
        </w:div>
        <w:div w:id="2072657971">
          <w:marLeft w:val="640"/>
          <w:marRight w:val="0"/>
          <w:marTop w:val="0"/>
          <w:marBottom w:val="0"/>
          <w:divBdr>
            <w:top w:val="none" w:sz="0" w:space="0" w:color="auto"/>
            <w:left w:val="none" w:sz="0" w:space="0" w:color="auto"/>
            <w:bottom w:val="none" w:sz="0" w:space="0" w:color="auto"/>
            <w:right w:val="none" w:sz="0" w:space="0" w:color="auto"/>
          </w:divBdr>
        </w:div>
        <w:div w:id="18631327">
          <w:marLeft w:val="640"/>
          <w:marRight w:val="0"/>
          <w:marTop w:val="0"/>
          <w:marBottom w:val="0"/>
          <w:divBdr>
            <w:top w:val="none" w:sz="0" w:space="0" w:color="auto"/>
            <w:left w:val="none" w:sz="0" w:space="0" w:color="auto"/>
            <w:bottom w:val="none" w:sz="0" w:space="0" w:color="auto"/>
            <w:right w:val="none" w:sz="0" w:space="0" w:color="auto"/>
          </w:divBdr>
        </w:div>
        <w:div w:id="1236746831">
          <w:marLeft w:val="640"/>
          <w:marRight w:val="0"/>
          <w:marTop w:val="0"/>
          <w:marBottom w:val="0"/>
          <w:divBdr>
            <w:top w:val="none" w:sz="0" w:space="0" w:color="auto"/>
            <w:left w:val="none" w:sz="0" w:space="0" w:color="auto"/>
            <w:bottom w:val="none" w:sz="0" w:space="0" w:color="auto"/>
            <w:right w:val="none" w:sz="0" w:space="0" w:color="auto"/>
          </w:divBdr>
        </w:div>
        <w:div w:id="2046832138">
          <w:marLeft w:val="640"/>
          <w:marRight w:val="0"/>
          <w:marTop w:val="0"/>
          <w:marBottom w:val="0"/>
          <w:divBdr>
            <w:top w:val="none" w:sz="0" w:space="0" w:color="auto"/>
            <w:left w:val="none" w:sz="0" w:space="0" w:color="auto"/>
            <w:bottom w:val="none" w:sz="0" w:space="0" w:color="auto"/>
            <w:right w:val="none" w:sz="0" w:space="0" w:color="auto"/>
          </w:divBdr>
        </w:div>
        <w:div w:id="956638394">
          <w:marLeft w:val="640"/>
          <w:marRight w:val="0"/>
          <w:marTop w:val="0"/>
          <w:marBottom w:val="0"/>
          <w:divBdr>
            <w:top w:val="none" w:sz="0" w:space="0" w:color="auto"/>
            <w:left w:val="none" w:sz="0" w:space="0" w:color="auto"/>
            <w:bottom w:val="none" w:sz="0" w:space="0" w:color="auto"/>
            <w:right w:val="none" w:sz="0" w:space="0" w:color="auto"/>
          </w:divBdr>
        </w:div>
        <w:div w:id="2073573565">
          <w:marLeft w:val="640"/>
          <w:marRight w:val="0"/>
          <w:marTop w:val="0"/>
          <w:marBottom w:val="0"/>
          <w:divBdr>
            <w:top w:val="none" w:sz="0" w:space="0" w:color="auto"/>
            <w:left w:val="none" w:sz="0" w:space="0" w:color="auto"/>
            <w:bottom w:val="none" w:sz="0" w:space="0" w:color="auto"/>
            <w:right w:val="none" w:sz="0" w:space="0" w:color="auto"/>
          </w:divBdr>
        </w:div>
        <w:div w:id="950937487">
          <w:marLeft w:val="640"/>
          <w:marRight w:val="0"/>
          <w:marTop w:val="0"/>
          <w:marBottom w:val="0"/>
          <w:divBdr>
            <w:top w:val="none" w:sz="0" w:space="0" w:color="auto"/>
            <w:left w:val="none" w:sz="0" w:space="0" w:color="auto"/>
            <w:bottom w:val="none" w:sz="0" w:space="0" w:color="auto"/>
            <w:right w:val="none" w:sz="0" w:space="0" w:color="auto"/>
          </w:divBdr>
        </w:div>
        <w:div w:id="895045838">
          <w:marLeft w:val="640"/>
          <w:marRight w:val="0"/>
          <w:marTop w:val="0"/>
          <w:marBottom w:val="0"/>
          <w:divBdr>
            <w:top w:val="none" w:sz="0" w:space="0" w:color="auto"/>
            <w:left w:val="none" w:sz="0" w:space="0" w:color="auto"/>
            <w:bottom w:val="none" w:sz="0" w:space="0" w:color="auto"/>
            <w:right w:val="none" w:sz="0" w:space="0" w:color="auto"/>
          </w:divBdr>
        </w:div>
        <w:div w:id="504175424">
          <w:marLeft w:val="640"/>
          <w:marRight w:val="0"/>
          <w:marTop w:val="0"/>
          <w:marBottom w:val="0"/>
          <w:divBdr>
            <w:top w:val="none" w:sz="0" w:space="0" w:color="auto"/>
            <w:left w:val="none" w:sz="0" w:space="0" w:color="auto"/>
            <w:bottom w:val="none" w:sz="0" w:space="0" w:color="auto"/>
            <w:right w:val="none" w:sz="0" w:space="0" w:color="auto"/>
          </w:divBdr>
        </w:div>
        <w:div w:id="2007705242">
          <w:marLeft w:val="640"/>
          <w:marRight w:val="0"/>
          <w:marTop w:val="0"/>
          <w:marBottom w:val="0"/>
          <w:divBdr>
            <w:top w:val="none" w:sz="0" w:space="0" w:color="auto"/>
            <w:left w:val="none" w:sz="0" w:space="0" w:color="auto"/>
            <w:bottom w:val="none" w:sz="0" w:space="0" w:color="auto"/>
            <w:right w:val="none" w:sz="0" w:space="0" w:color="auto"/>
          </w:divBdr>
        </w:div>
        <w:div w:id="2089574394">
          <w:marLeft w:val="640"/>
          <w:marRight w:val="0"/>
          <w:marTop w:val="0"/>
          <w:marBottom w:val="0"/>
          <w:divBdr>
            <w:top w:val="none" w:sz="0" w:space="0" w:color="auto"/>
            <w:left w:val="none" w:sz="0" w:space="0" w:color="auto"/>
            <w:bottom w:val="none" w:sz="0" w:space="0" w:color="auto"/>
            <w:right w:val="none" w:sz="0" w:space="0" w:color="auto"/>
          </w:divBdr>
        </w:div>
        <w:div w:id="549608318">
          <w:marLeft w:val="640"/>
          <w:marRight w:val="0"/>
          <w:marTop w:val="0"/>
          <w:marBottom w:val="0"/>
          <w:divBdr>
            <w:top w:val="none" w:sz="0" w:space="0" w:color="auto"/>
            <w:left w:val="none" w:sz="0" w:space="0" w:color="auto"/>
            <w:bottom w:val="none" w:sz="0" w:space="0" w:color="auto"/>
            <w:right w:val="none" w:sz="0" w:space="0" w:color="auto"/>
          </w:divBdr>
        </w:div>
        <w:div w:id="379092921">
          <w:marLeft w:val="640"/>
          <w:marRight w:val="0"/>
          <w:marTop w:val="0"/>
          <w:marBottom w:val="0"/>
          <w:divBdr>
            <w:top w:val="none" w:sz="0" w:space="0" w:color="auto"/>
            <w:left w:val="none" w:sz="0" w:space="0" w:color="auto"/>
            <w:bottom w:val="none" w:sz="0" w:space="0" w:color="auto"/>
            <w:right w:val="none" w:sz="0" w:space="0" w:color="auto"/>
          </w:divBdr>
        </w:div>
      </w:divsChild>
    </w:div>
    <w:div w:id="427237075">
      <w:bodyDiv w:val="1"/>
      <w:marLeft w:val="0"/>
      <w:marRight w:val="0"/>
      <w:marTop w:val="0"/>
      <w:marBottom w:val="0"/>
      <w:divBdr>
        <w:top w:val="none" w:sz="0" w:space="0" w:color="auto"/>
        <w:left w:val="none" w:sz="0" w:space="0" w:color="auto"/>
        <w:bottom w:val="none" w:sz="0" w:space="0" w:color="auto"/>
        <w:right w:val="none" w:sz="0" w:space="0" w:color="auto"/>
      </w:divBdr>
    </w:div>
    <w:div w:id="428623096">
      <w:bodyDiv w:val="1"/>
      <w:marLeft w:val="0"/>
      <w:marRight w:val="0"/>
      <w:marTop w:val="0"/>
      <w:marBottom w:val="0"/>
      <w:divBdr>
        <w:top w:val="none" w:sz="0" w:space="0" w:color="auto"/>
        <w:left w:val="none" w:sz="0" w:space="0" w:color="auto"/>
        <w:bottom w:val="none" w:sz="0" w:space="0" w:color="auto"/>
        <w:right w:val="none" w:sz="0" w:space="0" w:color="auto"/>
      </w:divBdr>
    </w:div>
    <w:div w:id="465860401">
      <w:bodyDiv w:val="1"/>
      <w:marLeft w:val="0"/>
      <w:marRight w:val="0"/>
      <w:marTop w:val="0"/>
      <w:marBottom w:val="0"/>
      <w:divBdr>
        <w:top w:val="none" w:sz="0" w:space="0" w:color="auto"/>
        <w:left w:val="none" w:sz="0" w:space="0" w:color="auto"/>
        <w:bottom w:val="none" w:sz="0" w:space="0" w:color="auto"/>
        <w:right w:val="none" w:sz="0" w:space="0" w:color="auto"/>
      </w:divBdr>
      <w:divsChild>
        <w:div w:id="100535512">
          <w:marLeft w:val="1166"/>
          <w:marRight w:val="0"/>
          <w:marTop w:val="0"/>
          <w:marBottom w:val="480"/>
          <w:divBdr>
            <w:top w:val="none" w:sz="0" w:space="0" w:color="auto"/>
            <w:left w:val="none" w:sz="0" w:space="0" w:color="auto"/>
            <w:bottom w:val="none" w:sz="0" w:space="0" w:color="auto"/>
            <w:right w:val="none" w:sz="0" w:space="0" w:color="auto"/>
          </w:divBdr>
        </w:div>
        <w:div w:id="608125841">
          <w:marLeft w:val="1166"/>
          <w:marRight w:val="0"/>
          <w:marTop w:val="0"/>
          <w:marBottom w:val="480"/>
          <w:divBdr>
            <w:top w:val="none" w:sz="0" w:space="0" w:color="auto"/>
            <w:left w:val="none" w:sz="0" w:space="0" w:color="auto"/>
            <w:bottom w:val="none" w:sz="0" w:space="0" w:color="auto"/>
            <w:right w:val="none" w:sz="0" w:space="0" w:color="auto"/>
          </w:divBdr>
        </w:div>
      </w:divsChild>
    </w:div>
    <w:div w:id="474104394">
      <w:bodyDiv w:val="1"/>
      <w:marLeft w:val="0"/>
      <w:marRight w:val="0"/>
      <w:marTop w:val="0"/>
      <w:marBottom w:val="0"/>
      <w:divBdr>
        <w:top w:val="none" w:sz="0" w:space="0" w:color="auto"/>
        <w:left w:val="none" w:sz="0" w:space="0" w:color="auto"/>
        <w:bottom w:val="none" w:sz="0" w:space="0" w:color="auto"/>
        <w:right w:val="none" w:sz="0" w:space="0" w:color="auto"/>
      </w:divBdr>
      <w:divsChild>
        <w:div w:id="159348233">
          <w:marLeft w:val="640"/>
          <w:marRight w:val="0"/>
          <w:marTop w:val="0"/>
          <w:marBottom w:val="0"/>
          <w:divBdr>
            <w:top w:val="none" w:sz="0" w:space="0" w:color="auto"/>
            <w:left w:val="none" w:sz="0" w:space="0" w:color="auto"/>
            <w:bottom w:val="none" w:sz="0" w:space="0" w:color="auto"/>
            <w:right w:val="none" w:sz="0" w:space="0" w:color="auto"/>
          </w:divBdr>
        </w:div>
        <w:div w:id="1748265807">
          <w:marLeft w:val="640"/>
          <w:marRight w:val="0"/>
          <w:marTop w:val="0"/>
          <w:marBottom w:val="0"/>
          <w:divBdr>
            <w:top w:val="none" w:sz="0" w:space="0" w:color="auto"/>
            <w:left w:val="none" w:sz="0" w:space="0" w:color="auto"/>
            <w:bottom w:val="none" w:sz="0" w:space="0" w:color="auto"/>
            <w:right w:val="none" w:sz="0" w:space="0" w:color="auto"/>
          </w:divBdr>
        </w:div>
        <w:div w:id="1725641588">
          <w:marLeft w:val="640"/>
          <w:marRight w:val="0"/>
          <w:marTop w:val="0"/>
          <w:marBottom w:val="0"/>
          <w:divBdr>
            <w:top w:val="none" w:sz="0" w:space="0" w:color="auto"/>
            <w:left w:val="none" w:sz="0" w:space="0" w:color="auto"/>
            <w:bottom w:val="none" w:sz="0" w:space="0" w:color="auto"/>
            <w:right w:val="none" w:sz="0" w:space="0" w:color="auto"/>
          </w:divBdr>
        </w:div>
        <w:div w:id="1910730685">
          <w:marLeft w:val="640"/>
          <w:marRight w:val="0"/>
          <w:marTop w:val="0"/>
          <w:marBottom w:val="0"/>
          <w:divBdr>
            <w:top w:val="none" w:sz="0" w:space="0" w:color="auto"/>
            <w:left w:val="none" w:sz="0" w:space="0" w:color="auto"/>
            <w:bottom w:val="none" w:sz="0" w:space="0" w:color="auto"/>
            <w:right w:val="none" w:sz="0" w:space="0" w:color="auto"/>
          </w:divBdr>
        </w:div>
        <w:div w:id="1232041191">
          <w:marLeft w:val="640"/>
          <w:marRight w:val="0"/>
          <w:marTop w:val="0"/>
          <w:marBottom w:val="0"/>
          <w:divBdr>
            <w:top w:val="none" w:sz="0" w:space="0" w:color="auto"/>
            <w:left w:val="none" w:sz="0" w:space="0" w:color="auto"/>
            <w:bottom w:val="none" w:sz="0" w:space="0" w:color="auto"/>
            <w:right w:val="none" w:sz="0" w:space="0" w:color="auto"/>
          </w:divBdr>
        </w:div>
        <w:div w:id="1844323709">
          <w:marLeft w:val="640"/>
          <w:marRight w:val="0"/>
          <w:marTop w:val="0"/>
          <w:marBottom w:val="0"/>
          <w:divBdr>
            <w:top w:val="none" w:sz="0" w:space="0" w:color="auto"/>
            <w:left w:val="none" w:sz="0" w:space="0" w:color="auto"/>
            <w:bottom w:val="none" w:sz="0" w:space="0" w:color="auto"/>
            <w:right w:val="none" w:sz="0" w:space="0" w:color="auto"/>
          </w:divBdr>
        </w:div>
        <w:div w:id="891885574">
          <w:marLeft w:val="640"/>
          <w:marRight w:val="0"/>
          <w:marTop w:val="0"/>
          <w:marBottom w:val="0"/>
          <w:divBdr>
            <w:top w:val="none" w:sz="0" w:space="0" w:color="auto"/>
            <w:left w:val="none" w:sz="0" w:space="0" w:color="auto"/>
            <w:bottom w:val="none" w:sz="0" w:space="0" w:color="auto"/>
            <w:right w:val="none" w:sz="0" w:space="0" w:color="auto"/>
          </w:divBdr>
        </w:div>
        <w:div w:id="871697081">
          <w:marLeft w:val="640"/>
          <w:marRight w:val="0"/>
          <w:marTop w:val="0"/>
          <w:marBottom w:val="0"/>
          <w:divBdr>
            <w:top w:val="none" w:sz="0" w:space="0" w:color="auto"/>
            <w:left w:val="none" w:sz="0" w:space="0" w:color="auto"/>
            <w:bottom w:val="none" w:sz="0" w:space="0" w:color="auto"/>
            <w:right w:val="none" w:sz="0" w:space="0" w:color="auto"/>
          </w:divBdr>
        </w:div>
        <w:div w:id="1483276563">
          <w:marLeft w:val="640"/>
          <w:marRight w:val="0"/>
          <w:marTop w:val="0"/>
          <w:marBottom w:val="0"/>
          <w:divBdr>
            <w:top w:val="none" w:sz="0" w:space="0" w:color="auto"/>
            <w:left w:val="none" w:sz="0" w:space="0" w:color="auto"/>
            <w:bottom w:val="none" w:sz="0" w:space="0" w:color="auto"/>
            <w:right w:val="none" w:sz="0" w:space="0" w:color="auto"/>
          </w:divBdr>
        </w:div>
        <w:div w:id="842668060">
          <w:marLeft w:val="640"/>
          <w:marRight w:val="0"/>
          <w:marTop w:val="0"/>
          <w:marBottom w:val="0"/>
          <w:divBdr>
            <w:top w:val="none" w:sz="0" w:space="0" w:color="auto"/>
            <w:left w:val="none" w:sz="0" w:space="0" w:color="auto"/>
            <w:bottom w:val="none" w:sz="0" w:space="0" w:color="auto"/>
            <w:right w:val="none" w:sz="0" w:space="0" w:color="auto"/>
          </w:divBdr>
        </w:div>
        <w:div w:id="95907973">
          <w:marLeft w:val="640"/>
          <w:marRight w:val="0"/>
          <w:marTop w:val="0"/>
          <w:marBottom w:val="0"/>
          <w:divBdr>
            <w:top w:val="none" w:sz="0" w:space="0" w:color="auto"/>
            <w:left w:val="none" w:sz="0" w:space="0" w:color="auto"/>
            <w:bottom w:val="none" w:sz="0" w:space="0" w:color="auto"/>
            <w:right w:val="none" w:sz="0" w:space="0" w:color="auto"/>
          </w:divBdr>
        </w:div>
        <w:div w:id="1200975091">
          <w:marLeft w:val="640"/>
          <w:marRight w:val="0"/>
          <w:marTop w:val="0"/>
          <w:marBottom w:val="0"/>
          <w:divBdr>
            <w:top w:val="none" w:sz="0" w:space="0" w:color="auto"/>
            <w:left w:val="none" w:sz="0" w:space="0" w:color="auto"/>
            <w:bottom w:val="none" w:sz="0" w:space="0" w:color="auto"/>
            <w:right w:val="none" w:sz="0" w:space="0" w:color="auto"/>
          </w:divBdr>
        </w:div>
        <w:div w:id="1092552686">
          <w:marLeft w:val="640"/>
          <w:marRight w:val="0"/>
          <w:marTop w:val="0"/>
          <w:marBottom w:val="0"/>
          <w:divBdr>
            <w:top w:val="none" w:sz="0" w:space="0" w:color="auto"/>
            <w:left w:val="none" w:sz="0" w:space="0" w:color="auto"/>
            <w:bottom w:val="none" w:sz="0" w:space="0" w:color="auto"/>
            <w:right w:val="none" w:sz="0" w:space="0" w:color="auto"/>
          </w:divBdr>
        </w:div>
        <w:div w:id="1381781963">
          <w:marLeft w:val="640"/>
          <w:marRight w:val="0"/>
          <w:marTop w:val="0"/>
          <w:marBottom w:val="0"/>
          <w:divBdr>
            <w:top w:val="none" w:sz="0" w:space="0" w:color="auto"/>
            <w:left w:val="none" w:sz="0" w:space="0" w:color="auto"/>
            <w:bottom w:val="none" w:sz="0" w:space="0" w:color="auto"/>
            <w:right w:val="none" w:sz="0" w:space="0" w:color="auto"/>
          </w:divBdr>
        </w:div>
        <w:div w:id="2105492694">
          <w:marLeft w:val="640"/>
          <w:marRight w:val="0"/>
          <w:marTop w:val="0"/>
          <w:marBottom w:val="0"/>
          <w:divBdr>
            <w:top w:val="none" w:sz="0" w:space="0" w:color="auto"/>
            <w:left w:val="none" w:sz="0" w:space="0" w:color="auto"/>
            <w:bottom w:val="none" w:sz="0" w:space="0" w:color="auto"/>
            <w:right w:val="none" w:sz="0" w:space="0" w:color="auto"/>
          </w:divBdr>
        </w:div>
        <w:div w:id="1490557748">
          <w:marLeft w:val="640"/>
          <w:marRight w:val="0"/>
          <w:marTop w:val="0"/>
          <w:marBottom w:val="0"/>
          <w:divBdr>
            <w:top w:val="none" w:sz="0" w:space="0" w:color="auto"/>
            <w:left w:val="none" w:sz="0" w:space="0" w:color="auto"/>
            <w:bottom w:val="none" w:sz="0" w:space="0" w:color="auto"/>
            <w:right w:val="none" w:sz="0" w:space="0" w:color="auto"/>
          </w:divBdr>
        </w:div>
        <w:div w:id="976955176">
          <w:marLeft w:val="640"/>
          <w:marRight w:val="0"/>
          <w:marTop w:val="0"/>
          <w:marBottom w:val="0"/>
          <w:divBdr>
            <w:top w:val="none" w:sz="0" w:space="0" w:color="auto"/>
            <w:left w:val="none" w:sz="0" w:space="0" w:color="auto"/>
            <w:bottom w:val="none" w:sz="0" w:space="0" w:color="auto"/>
            <w:right w:val="none" w:sz="0" w:space="0" w:color="auto"/>
          </w:divBdr>
        </w:div>
        <w:div w:id="1025256327">
          <w:marLeft w:val="640"/>
          <w:marRight w:val="0"/>
          <w:marTop w:val="0"/>
          <w:marBottom w:val="0"/>
          <w:divBdr>
            <w:top w:val="none" w:sz="0" w:space="0" w:color="auto"/>
            <w:left w:val="none" w:sz="0" w:space="0" w:color="auto"/>
            <w:bottom w:val="none" w:sz="0" w:space="0" w:color="auto"/>
            <w:right w:val="none" w:sz="0" w:space="0" w:color="auto"/>
          </w:divBdr>
        </w:div>
        <w:div w:id="1670793642">
          <w:marLeft w:val="640"/>
          <w:marRight w:val="0"/>
          <w:marTop w:val="0"/>
          <w:marBottom w:val="0"/>
          <w:divBdr>
            <w:top w:val="none" w:sz="0" w:space="0" w:color="auto"/>
            <w:left w:val="none" w:sz="0" w:space="0" w:color="auto"/>
            <w:bottom w:val="none" w:sz="0" w:space="0" w:color="auto"/>
            <w:right w:val="none" w:sz="0" w:space="0" w:color="auto"/>
          </w:divBdr>
        </w:div>
        <w:div w:id="448400186">
          <w:marLeft w:val="640"/>
          <w:marRight w:val="0"/>
          <w:marTop w:val="0"/>
          <w:marBottom w:val="0"/>
          <w:divBdr>
            <w:top w:val="none" w:sz="0" w:space="0" w:color="auto"/>
            <w:left w:val="none" w:sz="0" w:space="0" w:color="auto"/>
            <w:bottom w:val="none" w:sz="0" w:space="0" w:color="auto"/>
            <w:right w:val="none" w:sz="0" w:space="0" w:color="auto"/>
          </w:divBdr>
        </w:div>
        <w:div w:id="1020276169">
          <w:marLeft w:val="640"/>
          <w:marRight w:val="0"/>
          <w:marTop w:val="0"/>
          <w:marBottom w:val="0"/>
          <w:divBdr>
            <w:top w:val="none" w:sz="0" w:space="0" w:color="auto"/>
            <w:left w:val="none" w:sz="0" w:space="0" w:color="auto"/>
            <w:bottom w:val="none" w:sz="0" w:space="0" w:color="auto"/>
            <w:right w:val="none" w:sz="0" w:space="0" w:color="auto"/>
          </w:divBdr>
        </w:div>
        <w:div w:id="2120643269">
          <w:marLeft w:val="640"/>
          <w:marRight w:val="0"/>
          <w:marTop w:val="0"/>
          <w:marBottom w:val="0"/>
          <w:divBdr>
            <w:top w:val="none" w:sz="0" w:space="0" w:color="auto"/>
            <w:left w:val="none" w:sz="0" w:space="0" w:color="auto"/>
            <w:bottom w:val="none" w:sz="0" w:space="0" w:color="auto"/>
            <w:right w:val="none" w:sz="0" w:space="0" w:color="auto"/>
          </w:divBdr>
        </w:div>
        <w:div w:id="699932993">
          <w:marLeft w:val="640"/>
          <w:marRight w:val="0"/>
          <w:marTop w:val="0"/>
          <w:marBottom w:val="0"/>
          <w:divBdr>
            <w:top w:val="none" w:sz="0" w:space="0" w:color="auto"/>
            <w:left w:val="none" w:sz="0" w:space="0" w:color="auto"/>
            <w:bottom w:val="none" w:sz="0" w:space="0" w:color="auto"/>
            <w:right w:val="none" w:sz="0" w:space="0" w:color="auto"/>
          </w:divBdr>
        </w:div>
        <w:div w:id="1174879785">
          <w:marLeft w:val="640"/>
          <w:marRight w:val="0"/>
          <w:marTop w:val="0"/>
          <w:marBottom w:val="0"/>
          <w:divBdr>
            <w:top w:val="none" w:sz="0" w:space="0" w:color="auto"/>
            <w:left w:val="none" w:sz="0" w:space="0" w:color="auto"/>
            <w:bottom w:val="none" w:sz="0" w:space="0" w:color="auto"/>
            <w:right w:val="none" w:sz="0" w:space="0" w:color="auto"/>
          </w:divBdr>
        </w:div>
        <w:div w:id="1219784048">
          <w:marLeft w:val="640"/>
          <w:marRight w:val="0"/>
          <w:marTop w:val="0"/>
          <w:marBottom w:val="0"/>
          <w:divBdr>
            <w:top w:val="none" w:sz="0" w:space="0" w:color="auto"/>
            <w:left w:val="none" w:sz="0" w:space="0" w:color="auto"/>
            <w:bottom w:val="none" w:sz="0" w:space="0" w:color="auto"/>
            <w:right w:val="none" w:sz="0" w:space="0" w:color="auto"/>
          </w:divBdr>
        </w:div>
        <w:div w:id="415522816">
          <w:marLeft w:val="640"/>
          <w:marRight w:val="0"/>
          <w:marTop w:val="0"/>
          <w:marBottom w:val="0"/>
          <w:divBdr>
            <w:top w:val="none" w:sz="0" w:space="0" w:color="auto"/>
            <w:left w:val="none" w:sz="0" w:space="0" w:color="auto"/>
            <w:bottom w:val="none" w:sz="0" w:space="0" w:color="auto"/>
            <w:right w:val="none" w:sz="0" w:space="0" w:color="auto"/>
          </w:divBdr>
        </w:div>
        <w:div w:id="22443546">
          <w:marLeft w:val="640"/>
          <w:marRight w:val="0"/>
          <w:marTop w:val="0"/>
          <w:marBottom w:val="0"/>
          <w:divBdr>
            <w:top w:val="none" w:sz="0" w:space="0" w:color="auto"/>
            <w:left w:val="none" w:sz="0" w:space="0" w:color="auto"/>
            <w:bottom w:val="none" w:sz="0" w:space="0" w:color="auto"/>
            <w:right w:val="none" w:sz="0" w:space="0" w:color="auto"/>
          </w:divBdr>
        </w:div>
        <w:div w:id="1846094314">
          <w:marLeft w:val="640"/>
          <w:marRight w:val="0"/>
          <w:marTop w:val="0"/>
          <w:marBottom w:val="0"/>
          <w:divBdr>
            <w:top w:val="none" w:sz="0" w:space="0" w:color="auto"/>
            <w:left w:val="none" w:sz="0" w:space="0" w:color="auto"/>
            <w:bottom w:val="none" w:sz="0" w:space="0" w:color="auto"/>
            <w:right w:val="none" w:sz="0" w:space="0" w:color="auto"/>
          </w:divBdr>
        </w:div>
        <w:div w:id="68967855">
          <w:marLeft w:val="640"/>
          <w:marRight w:val="0"/>
          <w:marTop w:val="0"/>
          <w:marBottom w:val="0"/>
          <w:divBdr>
            <w:top w:val="none" w:sz="0" w:space="0" w:color="auto"/>
            <w:left w:val="none" w:sz="0" w:space="0" w:color="auto"/>
            <w:bottom w:val="none" w:sz="0" w:space="0" w:color="auto"/>
            <w:right w:val="none" w:sz="0" w:space="0" w:color="auto"/>
          </w:divBdr>
        </w:div>
        <w:div w:id="662314843">
          <w:marLeft w:val="640"/>
          <w:marRight w:val="0"/>
          <w:marTop w:val="0"/>
          <w:marBottom w:val="0"/>
          <w:divBdr>
            <w:top w:val="none" w:sz="0" w:space="0" w:color="auto"/>
            <w:left w:val="none" w:sz="0" w:space="0" w:color="auto"/>
            <w:bottom w:val="none" w:sz="0" w:space="0" w:color="auto"/>
            <w:right w:val="none" w:sz="0" w:space="0" w:color="auto"/>
          </w:divBdr>
        </w:div>
        <w:div w:id="2094281016">
          <w:marLeft w:val="640"/>
          <w:marRight w:val="0"/>
          <w:marTop w:val="0"/>
          <w:marBottom w:val="0"/>
          <w:divBdr>
            <w:top w:val="none" w:sz="0" w:space="0" w:color="auto"/>
            <w:left w:val="none" w:sz="0" w:space="0" w:color="auto"/>
            <w:bottom w:val="none" w:sz="0" w:space="0" w:color="auto"/>
            <w:right w:val="none" w:sz="0" w:space="0" w:color="auto"/>
          </w:divBdr>
        </w:div>
        <w:div w:id="1244679391">
          <w:marLeft w:val="640"/>
          <w:marRight w:val="0"/>
          <w:marTop w:val="0"/>
          <w:marBottom w:val="0"/>
          <w:divBdr>
            <w:top w:val="none" w:sz="0" w:space="0" w:color="auto"/>
            <w:left w:val="none" w:sz="0" w:space="0" w:color="auto"/>
            <w:bottom w:val="none" w:sz="0" w:space="0" w:color="auto"/>
            <w:right w:val="none" w:sz="0" w:space="0" w:color="auto"/>
          </w:divBdr>
        </w:div>
        <w:div w:id="528495941">
          <w:marLeft w:val="640"/>
          <w:marRight w:val="0"/>
          <w:marTop w:val="0"/>
          <w:marBottom w:val="0"/>
          <w:divBdr>
            <w:top w:val="none" w:sz="0" w:space="0" w:color="auto"/>
            <w:left w:val="none" w:sz="0" w:space="0" w:color="auto"/>
            <w:bottom w:val="none" w:sz="0" w:space="0" w:color="auto"/>
            <w:right w:val="none" w:sz="0" w:space="0" w:color="auto"/>
          </w:divBdr>
        </w:div>
        <w:div w:id="1040207863">
          <w:marLeft w:val="640"/>
          <w:marRight w:val="0"/>
          <w:marTop w:val="0"/>
          <w:marBottom w:val="0"/>
          <w:divBdr>
            <w:top w:val="none" w:sz="0" w:space="0" w:color="auto"/>
            <w:left w:val="none" w:sz="0" w:space="0" w:color="auto"/>
            <w:bottom w:val="none" w:sz="0" w:space="0" w:color="auto"/>
            <w:right w:val="none" w:sz="0" w:space="0" w:color="auto"/>
          </w:divBdr>
        </w:div>
        <w:div w:id="1294290729">
          <w:marLeft w:val="640"/>
          <w:marRight w:val="0"/>
          <w:marTop w:val="0"/>
          <w:marBottom w:val="0"/>
          <w:divBdr>
            <w:top w:val="none" w:sz="0" w:space="0" w:color="auto"/>
            <w:left w:val="none" w:sz="0" w:space="0" w:color="auto"/>
            <w:bottom w:val="none" w:sz="0" w:space="0" w:color="auto"/>
            <w:right w:val="none" w:sz="0" w:space="0" w:color="auto"/>
          </w:divBdr>
        </w:div>
        <w:div w:id="1912083398">
          <w:marLeft w:val="640"/>
          <w:marRight w:val="0"/>
          <w:marTop w:val="0"/>
          <w:marBottom w:val="0"/>
          <w:divBdr>
            <w:top w:val="none" w:sz="0" w:space="0" w:color="auto"/>
            <w:left w:val="none" w:sz="0" w:space="0" w:color="auto"/>
            <w:bottom w:val="none" w:sz="0" w:space="0" w:color="auto"/>
            <w:right w:val="none" w:sz="0" w:space="0" w:color="auto"/>
          </w:divBdr>
        </w:div>
        <w:div w:id="551965785">
          <w:marLeft w:val="640"/>
          <w:marRight w:val="0"/>
          <w:marTop w:val="0"/>
          <w:marBottom w:val="0"/>
          <w:divBdr>
            <w:top w:val="none" w:sz="0" w:space="0" w:color="auto"/>
            <w:left w:val="none" w:sz="0" w:space="0" w:color="auto"/>
            <w:bottom w:val="none" w:sz="0" w:space="0" w:color="auto"/>
            <w:right w:val="none" w:sz="0" w:space="0" w:color="auto"/>
          </w:divBdr>
        </w:div>
        <w:div w:id="113446329">
          <w:marLeft w:val="640"/>
          <w:marRight w:val="0"/>
          <w:marTop w:val="0"/>
          <w:marBottom w:val="0"/>
          <w:divBdr>
            <w:top w:val="none" w:sz="0" w:space="0" w:color="auto"/>
            <w:left w:val="none" w:sz="0" w:space="0" w:color="auto"/>
            <w:bottom w:val="none" w:sz="0" w:space="0" w:color="auto"/>
            <w:right w:val="none" w:sz="0" w:space="0" w:color="auto"/>
          </w:divBdr>
        </w:div>
        <w:div w:id="143544515">
          <w:marLeft w:val="640"/>
          <w:marRight w:val="0"/>
          <w:marTop w:val="0"/>
          <w:marBottom w:val="0"/>
          <w:divBdr>
            <w:top w:val="none" w:sz="0" w:space="0" w:color="auto"/>
            <w:left w:val="none" w:sz="0" w:space="0" w:color="auto"/>
            <w:bottom w:val="none" w:sz="0" w:space="0" w:color="auto"/>
            <w:right w:val="none" w:sz="0" w:space="0" w:color="auto"/>
          </w:divBdr>
        </w:div>
        <w:div w:id="1634408964">
          <w:marLeft w:val="640"/>
          <w:marRight w:val="0"/>
          <w:marTop w:val="0"/>
          <w:marBottom w:val="0"/>
          <w:divBdr>
            <w:top w:val="none" w:sz="0" w:space="0" w:color="auto"/>
            <w:left w:val="none" w:sz="0" w:space="0" w:color="auto"/>
            <w:bottom w:val="none" w:sz="0" w:space="0" w:color="auto"/>
            <w:right w:val="none" w:sz="0" w:space="0" w:color="auto"/>
          </w:divBdr>
        </w:div>
        <w:div w:id="548955374">
          <w:marLeft w:val="640"/>
          <w:marRight w:val="0"/>
          <w:marTop w:val="0"/>
          <w:marBottom w:val="0"/>
          <w:divBdr>
            <w:top w:val="none" w:sz="0" w:space="0" w:color="auto"/>
            <w:left w:val="none" w:sz="0" w:space="0" w:color="auto"/>
            <w:bottom w:val="none" w:sz="0" w:space="0" w:color="auto"/>
            <w:right w:val="none" w:sz="0" w:space="0" w:color="auto"/>
          </w:divBdr>
        </w:div>
        <w:div w:id="927077652">
          <w:marLeft w:val="640"/>
          <w:marRight w:val="0"/>
          <w:marTop w:val="0"/>
          <w:marBottom w:val="0"/>
          <w:divBdr>
            <w:top w:val="none" w:sz="0" w:space="0" w:color="auto"/>
            <w:left w:val="none" w:sz="0" w:space="0" w:color="auto"/>
            <w:bottom w:val="none" w:sz="0" w:space="0" w:color="auto"/>
            <w:right w:val="none" w:sz="0" w:space="0" w:color="auto"/>
          </w:divBdr>
        </w:div>
        <w:div w:id="796607283">
          <w:marLeft w:val="640"/>
          <w:marRight w:val="0"/>
          <w:marTop w:val="0"/>
          <w:marBottom w:val="0"/>
          <w:divBdr>
            <w:top w:val="none" w:sz="0" w:space="0" w:color="auto"/>
            <w:left w:val="none" w:sz="0" w:space="0" w:color="auto"/>
            <w:bottom w:val="none" w:sz="0" w:space="0" w:color="auto"/>
            <w:right w:val="none" w:sz="0" w:space="0" w:color="auto"/>
          </w:divBdr>
        </w:div>
      </w:divsChild>
    </w:div>
    <w:div w:id="486094531">
      <w:bodyDiv w:val="1"/>
      <w:marLeft w:val="0"/>
      <w:marRight w:val="0"/>
      <w:marTop w:val="0"/>
      <w:marBottom w:val="0"/>
      <w:divBdr>
        <w:top w:val="none" w:sz="0" w:space="0" w:color="auto"/>
        <w:left w:val="none" w:sz="0" w:space="0" w:color="auto"/>
        <w:bottom w:val="none" w:sz="0" w:space="0" w:color="auto"/>
        <w:right w:val="none" w:sz="0" w:space="0" w:color="auto"/>
      </w:divBdr>
      <w:divsChild>
        <w:div w:id="897517235">
          <w:marLeft w:val="720"/>
          <w:marRight w:val="0"/>
          <w:marTop w:val="0"/>
          <w:marBottom w:val="240"/>
          <w:divBdr>
            <w:top w:val="none" w:sz="0" w:space="0" w:color="auto"/>
            <w:left w:val="none" w:sz="0" w:space="0" w:color="auto"/>
            <w:bottom w:val="none" w:sz="0" w:space="0" w:color="auto"/>
            <w:right w:val="none" w:sz="0" w:space="0" w:color="auto"/>
          </w:divBdr>
        </w:div>
        <w:div w:id="2125225658">
          <w:marLeft w:val="720"/>
          <w:marRight w:val="0"/>
          <w:marTop w:val="0"/>
          <w:marBottom w:val="240"/>
          <w:divBdr>
            <w:top w:val="none" w:sz="0" w:space="0" w:color="auto"/>
            <w:left w:val="none" w:sz="0" w:space="0" w:color="auto"/>
            <w:bottom w:val="none" w:sz="0" w:space="0" w:color="auto"/>
            <w:right w:val="none" w:sz="0" w:space="0" w:color="auto"/>
          </w:divBdr>
        </w:div>
      </w:divsChild>
    </w:div>
    <w:div w:id="492061695">
      <w:bodyDiv w:val="1"/>
      <w:marLeft w:val="0"/>
      <w:marRight w:val="0"/>
      <w:marTop w:val="0"/>
      <w:marBottom w:val="0"/>
      <w:divBdr>
        <w:top w:val="none" w:sz="0" w:space="0" w:color="auto"/>
        <w:left w:val="none" w:sz="0" w:space="0" w:color="auto"/>
        <w:bottom w:val="none" w:sz="0" w:space="0" w:color="auto"/>
        <w:right w:val="none" w:sz="0" w:space="0" w:color="auto"/>
      </w:divBdr>
      <w:divsChild>
        <w:div w:id="291636437">
          <w:marLeft w:val="640"/>
          <w:marRight w:val="0"/>
          <w:marTop w:val="0"/>
          <w:marBottom w:val="0"/>
          <w:divBdr>
            <w:top w:val="none" w:sz="0" w:space="0" w:color="auto"/>
            <w:left w:val="none" w:sz="0" w:space="0" w:color="auto"/>
            <w:bottom w:val="none" w:sz="0" w:space="0" w:color="auto"/>
            <w:right w:val="none" w:sz="0" w:space="0" w:color="auto"/>
          </w:divBdr>
        </w:div>
        <w:div w:id="1682471786">
          <w:marLeft w:val="640"/>
          <w:marRight w:val="0"/>
          <w:marTop w:val="0"/>
          <w:marBottom w:val="0"/>
          <w:divBdr>
            <w:top w:val="none" w:sz="0" w:space="0" w:color="auto"/>
            <w:left w:val="none" w:sz="0" w:space="0" w:color="auto"/>
            <w:bottom w:val="none" w:sz="0" w:space="0" w:color="auto"/>
            <w:right w:val="none" w:sz="0" w:space="0" w:color="auto"/>
          </w:divBdr>
        </w:div>
        <w:div w:id="1247955322">
          <w:marLeft w:val="640"/>
          <w:marRight w:val="0"/>
          <w:marTop w:val="0"/>
          <w:marBottom w:val="0"/>
          <w:divBdr>
            <w:top w:val="none" w:sz="0" w:space="0" w:color="auto"/>
            <w:left w:val="none" w:sz="0" w:space="0" w:color="auto"/>
            <w:bottom w:val="none" w:sz="0" w:space="0" w:color="auto"/>
            <w:right w:val="none" w:sz="0" w:space="0" w:color="auto"/>
          </w:divBdr>
        </w:div>
        <w:div w:id="1649364863">
          <w:marLeft w:val="640"/>
          <w:marRight w:val="0"/>
          <w:marTop w:val="0"/>
          <w:marBottom w:val="0"/>
          <w:divBdr>
            <w:top w:val="none" w:sz="0" w:space="0" w:color="auto"/>
            <w:left w:val="none" w:sz="0" w:space="0" w:color="auto"/>
            <w:bottom w:val="none" w:sz="0" w:space="0" w:color="auto"/>
            <w:right w:val="none" w:sz="0" w:space="0" w:color="auto"/>
          </w:divBdr>
        </w:div>
        <w:div w:id="1403873775">
          <w:marLeft w:val="640"/>
          <w:marRight w:val="0"/>
          <w:marTop w:val="0"/>
          <w:marBottom w:val="0"/>
          <w:divBdr>
            <w:top w:val="none" w:sz="0" w:space="0" w:color="auto"/>
            <w:left w:val="none" w:sz="0" w:space="0" w:color="auto"/>
            <w:bottom w:val="none" w:sz="0" w:space="0" w:color="auto"/>
            <w:right w:val="none" w:sz="0" w:space="0" w:color="auto"/>
          </w:divBdr>
        </w:div>
        <w:div w:id="377557029">
          <w:marLeft w:val="640"/>
          <w:marRight w:val="0"/>
          <w:marTop w:val="0"/>
          <w:marBottom w:val="0"/>
          <w:divBdr>
            <w:top w:val="none" w:sz="0" w:space="0" w:color="auto"/>
            <w:left w:val="none" w:sz="0" w:space="0" w:color="auto"/>
            <w:bottom w:val="none" w:sz="0" w:space="0" w:color="auto"/>
            <w:right w:val="none" w:sz="0" w:space="0" w:color="auto"/>
          </w:divBdr>
        </w:div>
        <w:div w:id="2012684966">
          <w:marLeft w:val="640"/>
          <w:marRight w:val="0"/>
          <w:marTop w:val="0"/>
          <w:marBottom w:val="0"/>
          <w:divBdr>
            <w:top w:val="none" w:sz="0" w:space="0" w:color="auto"/>
            <w:left w:val="none" w:sz="0" w:space="0" w:color="auto"/>
            <w:bottom w:val="none" w:sz="0" w:space="0" w:color="auto"/>
            <w:right w:val="none" w:sz="0" w:space="0" w:color="auto"/>
          </w:divBdr>
        </w:div>
        <w:div w:id="1116214010">
          <w:marLeft w:val="640"/>
          <w:marRight w:val="0"/>
          <w:marTop w:val="0"/>
          <w:marBottom w:val="0"/>
          <w:divBdr>
            <w:top w:val="none" w:sz="0" w:space="0" w:color="auto"/>
            <w:left w:val="none" w:sz="0" w:space="0" w:color="auto"/>
            <w:bottom w:val="none" w:sz="0" w:space="0" w:color="auto"/>
            <w:right w:val="none" w:sz="0" w:space="0" w:color="auto"/>
          </w:divBdr>
        </w:div>
        <w:div w:id="82261936">
          <w:marLeft w:val="640"/>
          <w:marRight w:val="0"/>
          <w:marTop w:val="0"/>
          <w:marBottom w:val="0"/>
          <w:divBdr>
            <w:top w:val="none" w:sz="0" w:space="0" w:color="auto"/>
            <w:left w:val="none" w:sz="0" w:space="0" w:color="auto"/>
            <w:bottom w:val="none" w:sz="0" w:space="0" w:color="auto"/>
            <w:right w:val="none" w:sz="0" w:space="0" w:color="auto"/>
          </w:divBdr>
        </w:div>
        <w:div w:id="2129398212">
          <w:marLeft w:val="640"/>
          <w:marRight w:val="0"/>
          <w:marTop w:val="0"/>
          <w:marBottom w:val="0"/>
          <w:divBdr>
            <w:top w:val="none" w:sz="0" w:space="0" w:color="auto"/>
            <w:left w:val="none" w:sz="0" w:space="0" w:color="auto"/>
            <w:bottom w:val="none" w:sz="0" w:space="0" w:color="auto"/>
            <w:right w:val="none" w:sz="0" w:space="0" w:color="auto"/>
          </w:divBdr>
        </w:div>
        <w:div w:id="989212394">
          <w:marLeft w:val="640"/>
          <w:marRight w:val="0"/>
          <w:marTop w:val="0"/>
          <w:marBottom w:val="0"/>
          <w:divBdr>
            <w:top w:val="none" w:sz="0" w:space="0" w:color="auto"/>
            <w:left w:val="none" w:sz="0" w:space="0" w:color="auto"/>
            <w:bottom w:val="none" w:sz="0" w:space="0" w:color="auto"/>
            <w:right w:val="none" w:sz="0" w:space="0" w:color="auto"/>
          </w:divBdr>
        </w:div>
        <w:div w:id="1863739189">
          <w:marLeft w:val="640"/>
          <w:marRight w:val="0"/>
          <w:marTop w:val="0"/>
          <w:marBottom w:val="0"/>
          <w:divBdr>
            <w:top w:val="none" w:sz="0" w:space="0" w:color="auto"/>
            <w:left w:val="none" w:sz="0" w:space="0" w:color="auto"/>
            <w:bottom w:val="none" w:sz="0" w:space="0" w:color="auto"/>
            <w:right w:val="none" w:sz="0" w:space="0" w:color="auto"/>
          </w:divBdr>
        </w:div>
        <w:div w:id="263729524">
          <w:marLeft w:val="640"/>
          <w:marRight w:val="0"/>
          <w:marTop w:val="0"/>
          <w:marBottom w:val="0"/>
          <w:divBdr>
            <w:top w:val="none" w:sz="0" w:space="0" w:color="auto"/>
            <w:left w:val="none" w:sz="0" w:space="0" w:color="auto"/>
            <w:bottom w:val="none" w:sz="0" w:space="0" w:color="auto"/>
            <w:right w:val="none" w:sz="0" w:space="0" w:color="auto"/>
          </w:divBdr>
        </w:div>
        <w:div w:id="856771662">
          <w:marLeft w:val="640"/>
          <w:marRight w:val="0"/>
          <w:marTop w:val="0"/>
          <w:marBottom w:val="0"/>
          <w:divBdr>
            <w:top w:val="none" w:sz="0" w:space="0" w:color="auto"/>
            <w:left w:val="none" w:sz="0" w:space="0" w:color="auto"/>
            <w:bottom w:val="none" w:sz="0" w:space="0" w:color="auto"/>
            <w:right w:val="none" w:sz="0" w:space="0" w:color="auto"/>
          </w:divBdr>
        </w:div>
        <w:div w:id="1671367659">
          <w:marLeft w:val="640"/>
          <w:marRight w:val="0"/>
          <w:marTop w:val="0"/>
          <w:marBottom w:val="0"/>
          <w:divBdr>
            <w:top w:val="none" w:sz="0" w:space="0" w:color="auto"/>
            <w:left w:val="none" w:sz="0" w:space="0" w:color="auto"/>
            <w:bottom w:val="none" w:sz="0" w:space="0" w:color="auto"/>
            <w:right w:val="none" w:sz="0" w:space="0" w:color="auto"/>
          </w:divBdr>
        </w:div>
        <w:div w:id="888494563">
          <w:marLeft w:val="640"/>
          <w:marRight w:val="0"/>
          <w:marTop w:val="0"/>
          <w:marBottom w:val="0"/>
          <w:divBdr>
            <w:top w:val="none" w:sz="0" w:space="0" w:color="auto"/>
            <w:left w:val="none" w:sz="0" w:space="0" w:color="auto"/>
            <w:bottom w:val="none" w:sz="0" w:space="0" w:color="auto"/>
            <w:right w:val="none" w:sz="0" w:space="0" w:color="auto"/>
          </w:divBdr>
        </w:div>
        <w:div w:id="179634342">
          <w:marLeft w:val="640"/>
          <w:marRight w:val="0"/>
          <w:marTop w:val="0"/>
          <w:marBottom w:val="0"/>
          <w:divBdr>
            <w:top w:val="none" w:sz="0" w:space="0" w:color="auto"/>
            <w:left w:val="none" w:sz="0" w:space="0" w:color="auto"/>
            <w:bottom w:val="none" w:sz="0" w:space="0" w:color="auto"/>
            <w:right w:val="none" w:sz="0" w:space="0" w:color="auto"/>
          </w:divBdr>
        </w:div>
        <w:div w:id="1825507512">
          <w:marLeft w:val="640"/>
          <w:marRight w:val="0"/>
          <w:marTop w:val="0"/>
          <w:marBottom w:val="0"/>
          <w:divBdr>
            <w:top w:val="none" w:sz="0" w:space="0" w:color="auto"/>
            <w:left w:val="none" w:sz="0" w:space="0" w:color="auto"/>
            <w:bottom w:val="none" w:sz="0" w:space="0" w:color="auto"/>
            <w:right w:val="none" w:sz="0" w:space="0" w:color="auto"/>
          </w:divBdr>
        </w:div>
        <w:div w:id="347216225">
          <w:marLeft w:val="640"/>
          <w:marRight w:val="0"/>
          <w:marTop w:val="0"/>
          <w:marBottom w:val="0"/>
          <w:divBdr>
            <w:top w:val="none" w:sz="0" w:space="0" w:color="auto"/>
            <w:left w:val="none" w:sz="0" w:space="0" w:color="auto"/>
            <w:bottom w:val="none" w:sz="0" w:space="0" w:color="auto"/>
            <w:right w:val="none" w:sz="0" w:space="0" w:color="auto"/>
          </w:divBdr>
        </w:div>
        <w:div w:id="1043941356">
          <w:marLeft w:val="640"/>
          <w:marRight w:val="0"/>
          <w:marTop w:val="0"/>
          <w:marBottom w:val="0"/>
          <w:divBdr>
            <w:top w:val="none" w:sz="0" w:space="0" w:color="auto"/>
            <w:left w:val="none" w:sz="0" w:space="0" w:color="auto"/>
            <w:bottom w:val="none" w:sz="0" w:space="0" w:color="auto"/>
            <w:right w:val="none" w:sz="0" w:space="0" w:color="auto"/>
          </w:divBdr>
        </w:div>
        <w:div w:id="1403407480">
          <w:marLeft w:val="640"/>
          <w:marRight w:val="0"/>
          <w:marTop w:val="0"/>
          <w:marBottom w:val="0"/>
          <w:divBdr>
            <w:top w:val="none" w:sz="0" w:space="0" w:color="auto"/>
            <w:left w:val="none" w:sz="0" w:space="0" w:color="auto"/>
            <w:bottom w:val="none" w:sz="0" w:space="0" w:color="auto"/>
            <w:right w:val="none" w:sz="0" w:space="0" w:color="auto"/>
          </w:divBdr>
        </w:div>
        <w:div w:id="979112130">
          <w:marLeft w:val="640"/>
          <w:marRight w:val="0"/>
          <w:marTop w:val="0"/>
          <w:marBottom w:val="0"/>
          <w:divBdr>
            <w:top w:val="none" w:sz="0" w:space="0" w:color="auto"/>
            <w:left w:val="none" w:sz="0" w:space="0" w:color="auto"/>
            <w:bottom w:val="none" w:sz="0" w:space="0" w:color="auto"/>
            <w:right w:val="none" w:sz="0" w:space="0" w:color="auto"/>
          </w:divBdr>
        </w:div>
        <w:div w:id="16123460">
          <w:marLeft w:val="640"/>
          <w:marRight w:val="0"/>
          <w:marTop w:val="0"/>
          <w:marBottom w:val="0"/>
          <w:divBdr>
            <w:top w:val="none" w:sz="0" w:space="0" w:color="auto"/>
            <w:left w:val="none" w:sz="0" w:space="0" w:color="auto"/>
            <w:bottom w:val="none" w:sz="0" w:space="0" w:color="auto"/>
            <w:right w:val="none" w:sz="0" w:space="0" w:color="auto"/>
          </w:divBdr>
        </w:div>
        <w:div w:id="1457024362">
          <w:marLeft w:val="640"/>
          <w:marRight w:val="0"/>
          <w:marTop w:val="0"/>
          <w:marBottom w:val="0"/>
          <w:divBdr>
            <w:top w:val="none" w:sz="0" w:space="0" w:color="auto"/>
            <w:left w:val="none" w:sz="0" w:space="0" w:color="auto"/>
            <w:bottom w:val="none" w:sz="0" w:space="0" w:color="auto"/>
            <w:right w:val="none" w:sz="0" w:space="0" w:color="auto"/>
          </w:divBdr>
        </w:div>
        <w:div w:id="670065870">
          <w:marLeft w:val="640"/>
          <w:marRight w:val="0"/>
          <w:marTop w:val="0"/>
          <w:marBottom w:val="0"/>
          <w:divBdr>
            <w:top w:val="none" w:sz="0" w:space="0" w:color="auto"/>
            <w:left w:val="none" w:sz="0" w:space="0" w:color="auto"/>
            <w:bottom w:val="none" w:sz="0" w:space="0" w:color="auto"/>
            <w:right w:val="none" w:sz="0" w:space="0" w:color="auto"/>
          </w:divBdr>
        </w:div>
        <w:div w:id="1229414200">
          <w:marLeft w:val="640"/>
          <w:marRight w:val="0"/>
          <w:marTop w:val="0"/>
          <w:marBottom w:val="0"/>
          <w:divBdr>
            <w:top w:val="none" w:sz="0" w:space="0" w:color="auto"/>
            <w:left w:val="none" w:sz="0" w:space="0" w:color="auto"/>
            <w:bottom w:val="none" w:sz="0" w:space="0" w:color="auto"/>
            <w:right w:val="none" w:sz="0" w:space="0" w:color="auto"/>
          </w:divBdr>
        </w:div>
        <w:div w:id="156462583">
          <w:marLeft w:val="640"/>
          <w:marRight w:val="0"/>
          <w:marTop w:val="0"/>
          <w:marBottom w:val="0"/>
          <w:divBdr>
            <w:top w:val="none" w:sz="0" w:space="0" w:color="auto"/>
            <w:left w:val="none" w:sz="0" w:space="0" w:color="auto"/>
            <w:bottom w:val="none" w:sz="0" w:space="0" w:color="auto"/>
            <w:right w:val="none" w:sz="0" w:space="0" w:color="auto"/>
          </w:divBdr>
        </w:div>
        <w:div w:id="1085879539">
          <w:marLeft w:val="640"/>
          <w:marRight w:val="0"/>
          <w:marTop w:val="0"/>
          <w:marBottom w:val="0"/>
          <w:divBdr>
            <w:top w:val="none" w:sz="0" w:space="0" w:color="auto"/>
            <w:left w:val="none" w:sz="0" w:space="0" w:color="auto"/>
            <w:bottom w:val="none" w:sz="0" w:space="0" w:color="auto"/>
            <w:right w:val="none" w:sz="0" w:space="0" w:color="auto"/>
          </w:divBdr>
        </w:div>
        <w:div w:id="1744138157">
          <w:marLeft w:val="640"/>
          <w:marRight w:val="0"/>
          <w:marTop w:val="0"/>
          <w:marBottom w:val="0"/>
          <w:divBdr>
            <w:top w:val="none" w:sz="0" w:space="0" w:color="auto"/>
            <w:left w:val="none" w:sz="0" w:space="0" w:color="auto"/>
            <w:bottom w:val="none" w:sz="0" w:space="0" w:color="auto"/>
            <w:right w:val="none" w:sz="0" w:space="0" w:color="auto"/>
          </w:divBdr>
        </w:div>
        <w:div w:id="1708215281">
          <w:marLeft w:val="640"/>
          <w:marRight w:val="0"/>
          <w:marTop w:val="0"/>
          <w:marBottom w:val="0"/>
          <w:divBdr>
            <w:top w:val="none" w:sz="0" w:space="0" w:color="auto"/>
            <w:left w:val="none" w:sz="0" w:space="0" w:color="auto"/>
            <w:bottom w:val="none" w:sz="0" w:space="0" w:color="auto"/>
            <w:right w:val="none" w:sz="0" w:space="0" w:color="auto"/>
          </w:divBdr>
        </w:div>
        <w:div w:id="28337732">
          <w:marLeft w:val="640"/>
          <w:marRight w:val="0"/>
          <w:marTop w:val="0"/>
          <w:marBottom w:val="0"/>
          <w:divBdr>
            <w:top w:val="none" w:sz="0" w:space="0" w:color="auto"/>
            <w:left w:val="none" w:sz="0" w:space="0" w:color="auto"/>
            <w:bottom w:val="none" w:sz="0" w:space="0" w:color="auto"/>
            <w:right w:val="none" w:sz="0" w:space="0" w:color="auto"/>
          </w:divBdr>
        </w:div>
        <w:div w:id="1554393426">
          <w:marLeft w:val="640"/>
          <w:marRight w:val="0"/>
          <w:marTop w:val="0"/>
          <w:marBottom w:val="0"/>
          <w:divBdr>
            <w:top w:val="none" w:sz="0" w:space="0" w:color="auto"/>
            <w:left w:val="none" w:sz="0" w:space="0" w:color="auto"/>
            <w:bottom w:val="none" w:sz="0" w:space="0" w:color="auto"/>
            <w:right w:val="none" w:sz="0" w:space="0" w:color="auto"/>
          </w:divBdr>
        </w:div>
        <w:div w:id="1333610205">
          <w:marLeft w:val="640"/>
          <w:marRight w:val="0"/>
          <w:marTop w:val="0"/>
          <w:marBottom w:val="0"/>
          <w:divBdr>
            <w:top w:val="none" w:sz="0" w:space="0" w:color="auto"/>
            <w:left w:val="none" w:sz="0" w:space="0" w:color="auto"/>
            <w:bottom w:val="none" w:sz="0" w:space="0" w:color="auto"/>
            <w:right w:val="none" w:sz="0" w:space="0" w:color="auto"/>
          </w:divBdr>
        </w:div>
        <w:div w:id="860125770">
          <w:marLeft w:val="640"/>
          <w:marRight w:val="0"/>
          <w:marTop w:val="0"/>
          <w:marBottom w:val="0"/>
          <w:divBdr>
            <w:top w:val="none" w:sz="0" w:space="0" w:color="auto"/>
            <w:left w:val="none" w:sz="0" w:space="0" w:color="auto"/>
            <w:bottom w:val="none" w:sz="0" w:space="0" w:color="auto"/>
            <w:right w:val="none" w:sz="0" w:space="0" w:color="auto"/>
          </w:divBdr>
        </w:div>
        <w:div w:id="480729668">
          <w:marLeft w:val="640"/>
          <w:marRight w:val="0"/>
          <w:marTop w:val="0"/>
          <w:marBottom w:val="0"/>
          <w:divBdr>
            <w:top w:val="none" w:sz="0" w:space="0" w:color="auto"/>
            <w:left w:val="none" w:sz="0" w:space="0" w:color="auto"/>
            <w:bottom w:val="none" w:sz="0" w:space="0" w:color="auto"/>
            <w:right w:val="none" w:sz="0" w:space="0" w:color="auto"/>
          </w:divBdr>
        </w:div>
        <w:div w:id="412972836">
          <w:marLeft w:val="640"/>
          <w:marRight w:val="0"/>
          <w:marTop w:val="0"/>
          <w:marBottom w:val="0"/>
          <w:divBdr>
            <w:top w:val="none" w:sz="0" w:space="0" w:color="auto"/>
            <w:left w:val="none" w:sz="0" w:space="0" w:color="auto"/>
            <w:bottom w:val="none" w:sz="0" w:space="0" w:color="auto"/>
            <w:right w:val="none" w:sz="0" w:space="0" w:color="auto"/>
          </w:divBdr>
        </w:div>
        <w:div w:id="1144395432">
          <w:marLeft w:val="640"/>
          <w:marRight w:val="0"/>
          <w:marTop w:val="0"/>
          <w:marBottom w:val="0"/>
          <w:divBdr>
            <w:top w:val="none" w:sz="0" w:space="0" w:color="auto"/>
            <w:left w:val="none" w:sz="0" w:space="0" w:color="auto"/>
            <w:bottom w:val="none" w:sz="0" w:space="0" w:color="auto"/>
            <w:right w:val="none" w:sz="0" w:space="0" w:color="auto"/>
          </w:divBdr>
        </w:div>
        <w:div w:id="1266036731">
          <w:marLeft w:val="640"/>
          <w:marRight w:val="0"/>
          <w:marTop w:val="0"/>
          <w:marBottom w:val="0"/>
          <w:divBdr>
            <w:top w:val="none" w:sz="0" w:space="0" w:color="auto"/>
            <w:left w:val="none" w:sz="0" w:space="0" w:color="auto"/>
            <w:bottom w:val="none" w:sz="0" w:space="0" w:color="auto"/>
            <w:right w:val="none" w:sz="0" w:space="0" w:color="auto"/>
          </w:divBdr>
        </w:div>
        <w:div w:id="1445465597">
          <w:marLeft w:val="640"/>
          <w:marRight w:val="0"/>
          <w:marTop w:val="0"/>
          <w:marBottom w:val="0"/>
          <w:divBdr>
            <w:top w:val="none" w:sz="0" w:space="0" w:color="auto"/>
            <w:left w:val="none" w:sz="0" w:space="0" w:color="auto"/>
            <w:bottom w:val="none" w:sz="0" w:space="0" w:color="auto"/>
            <w:right w:val="none" w:sz="0" w:space="0" w:color="auto"/>
          </w:divBdr>
        </w:div>
        <w:div w:id="497187435">
          <w:marLeft w:val="640"/>
          <w:marRight w:val="0"/>
          <w:marTop w:val="0"/>
          <w:marBottom w:val="0"/>
          <w:divBdr>
            <w:top w:val="none" w:sz="0" w:space="0" w:color="auto"/>
            <w:left w:val="none" w:sz="0" w:space="0" w:color="auto"/>
            <w:bottom w:val="none" w:sz="0" w:space="0" w:color="auto"/>
            <w:right w:val="none" w:sz="0" w:space="0" w:color="auto"/>
          </w:divBdr>
        </w:div>
        <w:div w:id="395317730">
          <w:marLeft w:val="640"/>
          <w:marRight w:val="0"/>
          <w:marTop w:val="0"/>
          <w:marBottom w:val="0"/>
          <w:divBdr>
            <w:top w:val="none" w:sz="0" w:space="0" w:color="auto"/>
            <w:left w:val="none" w:sz="0" w:space="0" w:color="auto"/>
            <w:bottom w:val="none" w:sz="0" w:space="0" w:color="auto"/>
            <w:right w:val="none" w:sz="0" w:space="0" w:color="auto"/>
          </w:divBdr>
        </w:div>
        <w:div w:id="239755441">
          <w:marLeft w:val="640"/>
          <w:marRight w:val="0"/>
          <w:marTop w:val="0"/>
          <w:marBottom w:val="0"/>
          <w:divBdr>
            <w:top w:val="none" w:sz="0" w:space="0" w:color="auto"/>
            <w:left w:val="none" w:sz="0" w:space="0" w:color="auto"/>
            <w:bottom w:val="none" w:sz="0" w:space="0" w:color="auto"/>
            <w:right w:val="none" w:sz="0" w:space="0" w:color="auto"/>
          </w:divBdr>
        </w:div>
      </w:divsChild>
    </w:div>
    <w:div w:id="492110203">
      <w:bodyDiv w:val="1"/>
      <w:marLeft w:val="0"/>
      <w:marRight w:val="0"/>
      <w:marTop w:val="0"/>
      <w:marBottom w:val="0"/>
      <w:divBdr>
        <w:top w:val="none" w:sz="0" w:space="0" w:color="auto"/>
        <w:left w:val="none" w:sz="0" w:space="0" w:color="auto"/>
        <w:bottom w:val="none" w:sz="0" w:space="0" w:color="auto"/>
        <w:right w:val="none" w:sz="0" w:space="0" w:color="auto"/>
      </w:divBdr>
    </w:div>
    <w:div w:id="497503886">
      <w:bodyDiv w:val="1"/>
      <w:marLeft w:val="0"/>
      <w:marRight w:val="0"/>
      <w:marTop w:val="0"/>
      <w:marBottom w:val="0"/>
      <w:divBdr>
        <w:top w:val="none" w:sz="0" w:space="0" w:color="auto"/>
        <w:left w:val="none" w:sz="0" w:space="0" w:color="auto"/>
        <w:bottom w:val="none" w:sz="0" w:space="0" w:color="auto"/>
        <w:right w:val="none" w:sz="0" w:space="0" w:color="auto"/>
      </w:divBdr>
    </w:div>
    <w:div w:id="524098417">
      <w:bodyDiv w:val="1"/>
      <w:marLeft w:val="0"/>
      <w:marRight w:val="0"/>
      <w:marTop w:val="0"/>
      <w:marBottom w:val="0"/>
      <w:divBdr>
        <w:top w:val="none" w:sz="0" w:space="0" w:color="auto"/>
        <w:left w:val="none" w:sz="0" w:space="0" w:color="auto"/>
        <w:bottom w:val="none" w:sz="0" w:space="0" w:color="auto"/>
        <w:right w:val="none" w:sz="0" w:space="0" w:color="auto"/>
      </w:divBdr>
      <w:divsChild>
        <w:div w:id="1786000061">
          <w:marLeft w:val="640"/>
          <w:marRight w:val="0"/>
          <w:marTop w:val="0"/>
          <w:marBottom w:val="0"/>
          <w:divBdr>
            <w:top w:val="none" w:sz="0" w:space="0" w:color="auto"/>
            <w:left w:val="none" w:sz="0" w:space="0" w:color="auto"/>
            <w:bottom w:val="none" w:sz="0" w:space="0" w:color="auto"/>
            <w:right w:val="none" w:sz="0" w:space="0" w:color="auto"/>
          </w:divBdr>
        </w:div>
        <w:div w:id="647635398">
          <w:marLeft w:val="640"/>
          <w:marRight w:val="0"/>
          <w:marTop w:val="0"/>
          <w:marBottom w:val="0"/>
          <w:divBdr>
            <w:top w:val="none" w:sz="0" w:space="0" w:color="auto"/>
            <w:left w:val="none" w:sz="0" w:space="0" w:color="auto"/>
            <w:bottom w:val="none" w:sz="0" w:space="0" w:color="auto"/>
            <w:right w:val="none" w:sz="0" w:space="0" w:color="auto"/>
          </w:divBdr>
        </w:div>
        <w:div w:id="715198722">
          <w:marLeft w:val="640"/>
          <w:marRight w:val="0"/>
          <w:marTop w:val="0"/>
          <w:marBottom w:val="0"/>
          <w:divBdr>
            <w:top w:val="none" w:sz="0" w:space="0" w:color="auto"/>
            <w:left w:val="none" w:sz="0" w:space="0" w:color="auto"/>
            <w:bottom w:val="none" w:sz="0" w:space="0" w:color="auto"/>
            <w:right w:val="none" w:sz="0" w:space="0" w:color="auto"/>
          </w:divBdr>
        </w:div>
        <w:div w:id="394593812">
          <w:marLeft w:val="640"/>
          <w:marRight w:val="0"/>
          <w:marTop w:val="0"/>
          <w:marBottom w:val="0"/>
          <w:divBdr>
            <w:top w:val="none" w:sz="0" w:space="0" w:color="auto"/>
            <w:left w:val="none" w:sz="0" w:space="0" w:color="auto"/>
            <w:bottom w:val="none" w:sz="0" w:space="0" w:color="auto"/>
            <w:right w:val="none" w:sz="0" w:space="0" w:color="auto"/>
          </w:divBdr>
        </w:div>
        <w:div w:id="1098987093">
          <w:marLeft w:val="640"/>
          <w:marRight w:val="0"/>
          <w:marTop w:val="0"/>
          <w:marBottom w:val="0"/>
          <w:divBdr>
            <w:top w:val="none" w:sz="0" w:space="0" w:color="auto"/>
            <w:left w:val="none" w:sz="0" w:space="0" w:color="auto"/>
            <w:bottom w:val="none" w:sz="0" w:space="0" w:color="auto"/>
            <w:right w:val="none" w:sz="0" w:space="0" w:color="auto"/>
          </w:divBdr>
        </w:div>
        <w:div w:id="1985113519">
          <w:marLeft w:val="640"/>
          <w:marRight w:val="0"/>
          <w:marTop w:val="0"/>
          <w:marBottom w:val="0"/>
          <w:divBdr>
            <w:top w:val="none" w:sz="0" w:space="0" w:color="auto"/>
            <w:left w:val="none" w:sz="0" w:space="0" w:color="auto"/>
            <w:bottom w:val="none" w:sz="0" w:space="0" w:color="auto"/>
            <w:right w:val="none" w:sz="0" w:space="0" w:color="auto"/>
          </w:divBdr>
        </w:div>
        <w:div w:id="1813936880">
          <w:marLeft w:val="640"/>
          <w:marRight w:val="0"/>
          <w:marTop w:val="0"/>
          <w:marBottom w:val="0"/>
          <w:divBdr>
            <w:top w:val="none" w:sz="0" w:space="0" w:color="auto"/>
            <w:left w:val="none" w:sz="0" w:space="0" w:color="auto"/>
            <w:bottom w:val="none" w:sz="0" w:space="0" w:color="auto"/>
            <w:right w:val="none" w:sz="0" w:space="0" w:color="auto"/>
          </w:divBdr>
        </w:div>
        <w:div w:id="2121299422">
          <w:marLeft w:val="640"/>
          <w:marRight w:val="0"/>
          <w:marTop w:val="0"/>
          <w:marBottom w:val="0"/>
          <w:divBdr>
            <w:top w:val="none" w:sz="0" w:space="0" w:color="auto"/>
            <w:left w:val="none" w:sz="0" w:space="0" w:color="auto"/>
            <w:bottom w:val="none" w:sz="0" w:space="0" w:color="auto"/>
            <w:right w:val="none" w:sz="0" w:space="0" w:color="auto"/>
          </w:divBdr>
        </w:div>
        <w:div w:id="1903825987">
          <w:marLeft w:val="640"/>
          <w:marRight w:val="0"/>
          <w:marTop w:val="0"/>
          <w:marBottom w:val="0"/>
          <w:divBdr>
            <w:top w:val="none" w:sz="0" w:space="0" w:color="auto"/>
            <w:left w:val="none" w:sz="0" w:space="0" w:color="auto"/>
            <w:bottom w:val="none" w:sz="0" w:space="0" w:color="auto"/>
            <w:right w:val="none" w:sz="0" w:space="0" w:color="auto"/>
          </w:divBdr>
        </w:div>
        <w:div w:id="1348871600">
          <w:marLeft w:val="640"/>
          <w:marRight w:val="0"/>
          <w:marTop w:val="0"/>
          <w:marBottom w:val="0"/>
          <w:divBdr>
            <w:top w:val="none" w:sz="0" w:space="0" w:color="auto"/>
            <w:left w:val="none" w:sz="0" w:space="0" w:color="auto"/>
            <w:bottom w:val="none" w:sz="0" w:space="0" w:color="auto"/>
            <w:right w:val="none" w:sz="0" w:space="0" w:color="auto"/>
          </w:divBdr>
        </w:div>
        <w:div w:id="1683120161">
          <w:marLeft w:val="640"/>
          <w:marRight w:val="0"/>
          <w:marTop w:val="0"/>
          <w:marBottom w:val="0"/>
          <w:divBdr>
            <w:top w:val="none" w:sz="0" w:space="0" w:color="auto"/>
            <w:left w:val="none" w:sz="0" w:space="0" w:color="auto"/>
            <w:bottom w:val="none" w:sz="0" w:space="0" w:color="auto"/>
            <w:right w:val="none" w:sz="0" w:space="0" w:color="auto"/>
          </w:divBdr>
        </w:div>
        <w:div w:id="1973511283">
          <w:marLeft w:val="640"/>
          <w:marRight w:val="0"/>
          <w:marTop w:val="0"/>
          <w:marBottom w:val="0"/>
          <w:divBdr>
            <w:top w:val="none" w:sz="0" w:space="0" w:color="auto"/>
            <w:left w:val="none" w:sz="0" w:space="0" w:color="auto"/>
            <w:bottom w:val="none" w:sz="0" w:space="0" w:color="auto"/>
            <w:right w:val="none" w:sz="0" w:space="0" w:color="auto"/>
          </w:divBdr>
        </w:div>
        <w:div w:id="946041990">
          <w:marLeft w:val="640"/>
          <w:marRight w:val="0"/>
          <w:marTop w:val="0"/>
          <w:marBottom w:val="0"/>
          <w:divBdr>
            <w:top w:val="none" w:sz="0" w:space="0" w:color="auto"/>
            <w:left w:val="none" w:sz="0" w:space="0" w:color="auto"/>
            <w:bottom w:val="none" w:sz="0" w:space="0" w:color="auto"/>
            <w:right w:val="none" w:sz="0" w:space="0" w:color="auto"/>
          </w:divBdr>
        </w:div>
        <w:div w:id="1549952299">
          <w:marLeft w:val="640"/>
          <w:marRight w:val="0"/>
          <w:marTop w:val="0"/>
          <w:marBottom w:val="0"/>
          <w:divBdr>
            <w:top w:val="none" w:sz="0" w:space="0" w:color="auto"/>
            <w:left w:val="none" w:sz="0" w:space="0" w:color="auto"/>
            <w:bottom w:val="none" w:sz="0" w:space="0" w:color="auto"/>
            <w:right w:val="none" w:sz="0" w:space="0" w:color="auto"/>
          </w:divBdr>
        </w:div>
        <w:div w:id="1479148899">
          <w:marLeft w:val="640"/>
          <w:marRight w:val="0"/>
          <w:marTop w:val="0"/>
          <w:marBottom w:val="0"/>
          <w:divBdr>
            <w:top w:val="none" w:sz="0" w:space="0" w:color="auto"/>
            <w:left w:val="none" w:sz="0" w:space="0" w:color="auto"/>
            <w:bottom w:val="none" w:sz="0" w:space="0" w:color="auto"/>
            <w:right w:val="none" w:sz="0" w:space="0" w:color="auto"/>
          </w:divBdr>
        </w:div>
        <w:div w:id="804739774">
          <w:marLeft w:val="640"/>
          <w:marRight w:val="0"/>
          <w:marTop w:val="0"/>
          <w:marBottom w:val="0"/>
          <w:divBdr>
            <w:top w:val="none" w:sz="0" w:space="0" w:color="auto"/>
            <w:left w:val="none" w:sz="0" w:space="0" w:color="auto"/>
            <w:bottom w:val="none" w:sz="0" w:space="0" w:color="auto"/>
            <w:right w:val="none" w:sz="0" w:space="0" w:color="auto"/>
          </w:divBdr>
        </w:div>
        <w:div w:id="995063358">
          <w:marLeft w:val="640"/>
          <w:marRight w:val="0"/>
          <w:marTop w:val="0"/>
          <w:marBottom w:val="0"/>
          <w:divBdr>
            <w:top w:val="none" w:sz="0" w:space="0" w:color="auto"/>
            <w:left w:val="none" w:sz="0" w:space="0" w:color="auto"/>
            <w:bottom w:val="none" w:sz="0" w:space="0" w:color="auto"/>
            <w:right w:val="none" w:sz="0" w:space="0" w:color="auto"/>
          </w:divBdr>
        </w:div>
        <w:div w:id="1367876927">
          <w:marLeft w:val="640"/>
          <w:marRight w:val="0"/>
          <w:marTop w:val="0"/>
          <w:marBottom w:val="0"/>
          <w:divBdr>
            <w:top w:val="none" w:sz="0" w:space="0" w:color="auto"/>
            <w:left w:val="none" w:sz="0" w:space="0" w:color="auto"/>
            <w:bottom w:val="none" w:sz="0" w:space="0" w:color="auto"/>
            <w:right w:val="none" w:sz="0" w:space="0" w:color="auto"/>
          </w:divBdr>
        </w:div>
        <w:div w:id="1817532426">
          <w:marLeft w:val="640"/>
          <w:marRight w:val="0"/>
          <w:marTop w:val="0"/>
          <w:marBottom w:val="0"/>
          <w:divBdr>
            <w:top w:val="none" w:sz="0" w:space="0" w:color="auto"/>
            <w:left w:val="none" w:sz="0" w:space="0" w:color="auto"/>
            <w:bottom w:val="none" w:sz="0" w:space="0" w:color="auto"/>
            <w:right w:val="none" w:sz="0" w:space="0" w:color="auto"/>
          </w:divBdr>
        </w:div>
        <w:div w:id="236016864">
          <w:marLeft w:val="640"/>
          <w:marRight w:val="0"/>
          <w:marTop w:val="0"/>
          <w:marBottom w:val="0"/>
          <w:divBdr>
            <w:top w:val="none" w:sz="0" w:space="0" w:color="auto"/>
            <w:left w:val="none" w:sz="0" w:space="0" w:color="auto"/>
            <w:bottom w:val="none" w:sz="0" w:space="0" w:color="auto"/>
            <w:right w:val="none" w:sz="0" w:space="0" w:color="auto"/>
          </w:divBdr>
        </w:div>
        <w:div w:id="1086150418">
          <w:marLeft w:val="640"/>
          <w:marRight w:val="0"/>
          <w:marTop w:val="0"/>
          <w:marBottom w:val="0"/>
          <w:divBdr>
            <w:top w:val="none" w:sz="0" w:space="0" w:color="auto"/>
            <w:left w:val="none" w:sz="0" w:space="0" w:color="auto"/>
            <w:bottom w:val="none" w:sz="0" w:space="0" w:color="auto"/>
            <w:right w:val="none" w:sz="0" w:space="0" w:color="auto"/>
          </w:divBdr>
        </w:div>
        <w:div w:id="2073649072">
          <w:marLeft w:val="640"/>
          <w:marRight w:val="0"/>
          <w:marTop w:val="0"/>
          <w:marBottom w:val="0"/>
          <w:divBdr>
            <w:top w:val="none" w:sz="0" w:space="0" w:color="auto"/>
            <w:left w:val="none" w:sz="0" w:space="0" w:color="auto"/>
            <w:bottom w:val="none" w:sz="0" w:space="0" w:color="auto"/>
            <w:right w:val="none" w:sz="0" w:space="0" w:color="auto"/>
          </w:divBdr>
        </w:div>
        <w:div w:id="202790433">
          <w:marLeft w:val="640"/>
          <w:marRight w:val="0"/>
          <w:marTop w:val="0"/>
          <w:marBottom w:val="0"/>
          <w:divBdr>
            <w:top w:val="none" w:sz="0" w:space="0" w:color="auto"/>
            <w:left w:val="none" w:sz="0" w:space="0" w:color="auto"/>
            <w:bottom w:val="none" w:sz="0" w:space="0" w:color="auto"/>
            <w:right w:val="none" w:sz="0" w:space="0" w:color="auto"/>
          </w:divBdr>
        </w:div>
        <w:div w:id="1668896641">
          <w:marLeft w:val="640"/>
          <w:marRight w:val="0"/>
          <w:marTop w:val="0"/>
          <w:marBottom w:val="0"/>
          <w:divBdr>
            <w:top w:val="none" w:sz="0" w:space="0" w:color="auto"/>
            <w:left w:val="none" w:sz="0" w:space="0" w:color="auto"/>
            <w:bottom w:val="none" w:sz="0" w:space="0" w:color="auto"/>
            <w:right w:val="none" w:sz="0" w:space="0" w:color="auto"/>
          </w:divBdr>
        </w:div>
        <w:div w:id="611131467">
          <w:marLeft w:val="640"/>
          <w:marRight w:val="0"/>
          <w:marTop w:val="0"/>
          <w:marBottom w:val="0"/>
          <w:divBdr>
            <w:top w:val="none" w:sz="0" w:space="0" w:color="auto"/>
            <w:left w:val="none" w:sz="0" w:space="0" w:color="auto"/>
            <w:bottom w:val="none" w:sz="0" w:space="0" w:color="auto"/>
            <w:right w:val="none" w:sz="0" w:space="0" w:color="auto"/>
          </w:divBdr>
        </w:div>
        <w:div w:id="1628076747">
          <w:marLeft w:val="640"/>
          <w:marRight w:val="0"/>
          <w:marTop w:val="0"/>
          <w:marBottom w:val="0"/>
          <w:divBdr>
            <w:top w:val="none" w:sz="0" w:space="0" w:color="auto"/>
            <w:left w:val="none" w:sz="0" w:space="0" w:color="auto"/>
            <w:bottom w:val="none" w:sz="0" w:space="0" w:color="auto"/>
            <w:right w:val="none" w:sz="0" w:space="0" w:color="auto"/>
          </w:divBdr>
        </w:div>
        <w:div w:id="2042707876">
          <w:marLeft w:val="640"/>
          <w:marRight w:val="0"/>
          <w:marTop w:val="0"/>
          <w:marBottom w:val="0"/>
          <w:divBdr>
            <w:top w:val="none" w:sz="0" w:space="0" w:color="auto"/>
            <w:left w:val="none" w:sz="0" w:space="0" w:color="auto"/>
            <w:bottom w:val="none" w:sz="0" w:space="0" w:color="auto"/>
            <w:right w:val="none" w:sz="0" w:space="0" w:color="auto"/>
          </w:divBdr>
        </w:div>
      </w:divsChild>
    </w:div>
    <w:div w:id="568734057">
      <w:bodyDiv w:val="1"/>
      <w:marLeft w:val="0"/>
      <w:marRight w:val="0"/>
      <w:marTop w:val="0"/>
      <w:marBottom w:val="0"/>
      <w:divBdr>
        <w:top w:val="none" w:sz="0" w:space="0" w:color="auto"/>
        <w:left w:val="none" w:sz="0" w:space="0" w:color="auto"/>
        <w:bottom w:val="none" w:sz="0" w:space="0" w:color="auto"/>
        <w:right w:val="none" w:sz="0" w:space="0" w:color="auto"/>
      </w:divBdr>
    </w:div>
    <w:div w:id="570693982">
      <w:bodyDiv w:val="1"/>
      <w:marLeft w:val="0"/>
      <w:marRight w:val="0"/>
      <w:marTop w:val="0"/>
      <w:marBottom w:val="0"/>
      <w:divBdr>
        <w:top w:val="none" w:sz="0" w:space="0" w:color="auto"/>
        <w:left w:val="none" w:sz="0" w:space="0" w:color="auto"/>
        <w:bottom w:val="none" w:sz="0" w:space="0" w:color="auto"/>
        <w:right w:val="none" w:sz="0" w:space="0" w:color="auto"/>
      </w:divBdr>
      <w:divsChild>
        <w:div w:id="194582652">
          <w:marLeft w:val="640"/>
          <w:marRight w:val="0"/>
          <w:marTop w:val="0"/>
          <w:marBottom w:val="0"/>
          <w:divBdr>
            <w:top w:val="none" w:sz="0" w:space="0" w:color="auto"/>
            <w:left w:val="none" w:sz="0" w:space="0" w:color="auto"/>
            <w:bottom w:val="none" w:sz="0" w:space="0" w:color="auto"/>
            <w:right w:val="none" w:sz="0" w:space="0" w:color="auto"/>
          </w:divBdr>
        </w:div>
        <w:div w:id="1511607383">
          <w:marLeft w:val="640"/>
          <w:marRight w:val="0"/>
          <w:marTop w:val="0"/>
          <w:marBottom w:val="0"/>
          <w:divBdr>
            <w:top w:val="none" w:sz="0" w:space="0" w:color="auto"/>
            <w:left w:val="none" w:sz="0" w:space="0" w:color="auto"/>
            <w:bottom w:val="none" w:sz="0" w:space="0" w:color="auto"/>
            <w:right w:val="none" w:sz="0" w:space="0" w:color="auto"/>
          </w:divBdr>
        </w:div>
        <w:div w:id="1207838011">
          <w:marLeft w:val="640"/>
          <w:marRight w:val="0"/>
          <w:marTop w:val="0"/>
          <w:marBottom w:val="0"/>
          <w:divBdr>
            <w:top w:val="none" w:sz="0" w:space="0" w:color="auto"/>
            <w:left w:val="none" w:sz="0" w:space="0" w:color="auto"/>
            <w:bottom w:val="none" w:sz="0" w:space="0" w:color="auto"/>
            <w:right w:val="none" w:sz="0" w:space="0" w:color="auto"/>
          </w:divBdr>
        </w:div>
        <w:div w:id="1240018101">
          <w:marLeft w:val="640"/>
          <w:marRight w:val="0"/>
          <w:marTop w:val="0"/>
          <w:marBottom w:val="0"/>
          <w:divBdr>
            <w:top w:val="none" w:sz="0" w:space="0" w:color="auto"/>
            <w:left w:val="none" w:sz="0" w:space="0" w:color="auto"/>
            <w:bottom w:val="none" w:sz="0" w:space="0" w:color="auto"/>
            <w:right w:val="none" w:sz="0" w:space="0" w:color="auto"/>
          </w:divBdr>
        </w:div>
        <w:div w:id="1031415574">
          <w:marLeft w:val="640"/>
          <w:marRight w:val="0"/>
          <w:marTop w:val="0"/>
          <w:marBottom w:val="0"/>
          <w:divBdr>
            <w:top w:val="none" w:sz="0" w:space="0" w:color="auto"/>
            <w:left w:val="none" w:sz="0" w:space="0" w:color="auto"/>
            <w:bottom w:val="none" w:sz="0" w:space="0" w:color="auto"/>
            <w:right w:val="none" w:sz="0" w:space="0" w:color="auto"/>
          </w:divBdr>
        </w:div>
        <w:div w:id="406268193">
          <w:marLeft w:val="640"/>
          <w:marRight w:val="0"/>
          <w:marTop w:val="0"/>
          <w:marBottom w:val="0"/>
          <w:divBdr>
            <w:top w:val="none" w:sz="0" w:space="0" w:color="auto"/>
            <w:left w:val="none" w:sz="0" w:space="0" w:color="auto"/>
            <w:bottom w:val="none" w:sz="0" w:space="0" w:color="auto"/>
            <w:right w:val="none" w:sz="0" w:space="0" w:color="auto"/>
          </w:divBdr>
        </w:div>
        <w:div w:id="1884976078">
          <w:marLeft w:val="640"/>
          <w:marRight w:val="0"/>
          <w:marTop w:val="0"/>
          <w:marBottom w:val="0"/>
          <w:divBdr>
            <w:top w:val="none" w:sz="0" w:space="0" w:color="auto"/>
            <w:left w:val="none" w:sz="0" w:space="0" w:color="auto"/>
            <w:bottom w:val="none" w:sz="0" w:space="0" w:color="auto"/>
            <w:right w:val="none" w:sz="0" w:space="0" w:color="auto"/>
          </w:divBdr>
        </w:div>
        <w:div w:id="1417168142">
          <w:marLeft w:val="640"/>
          <w:marRight w:val="0"/>
          <w:marTop w:val="0"/>
          <w:marBottom w:val="0"/>
          <w:divBdr>
            <w:top w:val="none" w:sz="0" w:space="0" w:color="auto"/>
            <w:left w:val="none" w:sz="0" w:space="0" w:color="auto"/>
            <w:bottom w:val="none" w:sz="0" w:space="0" w:color="auto"/>
            <w:right w:val="none" w:sz="0" w:space="0" w:color="auto"/>
          </w:divBdr>
        </w:div>
        <w:div w:id="1346832290">
          <w:marLeft w:val="640"/>
          <w:marRight w:val="0"/>
          <w:marTop w:val="0"/>
          <w:marBottom w:val="0"/>
          <w:divBdr>
            <w:top w:val="none" w:sz="0" w:space="0" w:color="auto"/>
            <w:left w:val="none" w:sz="0" w:space="0" w:color="auto"/>
            <w:bottom w:val="none" w:sz="0" w:space="0" w:color="auto"/>
            <w:right w:val="none" w:sz="0" w:space="0" w:color="auto"/>
          </w:divBdr>
        </w:div>
        <w:div w:id="1598095456">
          <w:marLeft w:val="640"/>
          <w:marRight w:val="0"/>
          <w:marTop w:val="0"/>
          <w:marBottom w:val="0"/>
          <w:divBdr>
            <w:top w:val="none" w:sz="0" w:space="0" w:color="auto"/>
            <w:left w:val="none" w:sz="0" w:space="0" w:color="auto"/>
            <w:bottom w:val="none" w:sz="0" w:space="0" w:color="auto"/>
            <w:right w:val="none" w:sz="0" w:space="0" w:color="auto"/>
          </w:divBdr>
        </w:div>
        <w:div w:id="1767580109">
          <w:marLeft w:val="640"/>
          <w:marRight w:val="0"/>
          <w:marTop w:val="0"/>
          <w:marBottom w:val="0"/>
          <w:divBdr>
            <w:top w:val="none" w:sz="0" w:space="0" w:color="auto"/>
            <w:left w:val="none" w:sz="0" w:space="0" w:color="auto"/>
            <w:bottom w:val="none" w:sz="0" w:space="0" w:color="auto"/>
            <w:right w:val="none" w:sz="0" w:space="0" w:color="auto"/>
          </w:divBdr>
        </w:div>
        <w:div w:id="1034767965">
          <w:marLeft w:val="640"/>
          <w:marRight w:val="0"/>
          <w:marTop w:val="0"/>
          <w:marBottom w:val="0"/>
          <w:divBdr>
            <w:top w:val="none" w:sz="0" w:space="0" w:color="auto"/>
            <w:left w:val="none" w:sz="0" w:space="0" w:color="auto"/>
            <w:bottom w:val="none" w:sz="0" w:space="0" w:color="auto"/>
            <w:right w:val="none" w:sz="0" w:space="0" w:color="auto"/>
          </w:divBdr>
        </w:div>
        <w:div w:id="2003973335">
          <w:marLeft w:val="640"/>
          <w:marRight w:val="0"/>
          <w:marTop w:val="0"/>
          <w:marBottom w:val="0"/>
          <w:divBdr>
            <w:top w:val="none" w:sz="0" w:space="0" w:color="auto"/>
            <w:left w:val="none" w:sz="0" w:space="0" w:color="auto"/>
            <w:bottom w:val="none" w:sz="0" w:space="0" w:color="auto"/>
            <w:right w:val="none" w:sz="0" w:space="0" w:color="auto"/>
          </w:divBdr>
        </w:div>
        <w:div w:id="1167135141">
          <w:marLeft w:val="640"/>
          <w:marRight w:val="0"/>
          <w:marTop w:val="0"/>
          <w:marBottom w:val="0"/>
          <w:divBdr>
            <w:top w:val="none" w:sz="0" w:space="0" w:color="auto"/>
            <w:left w:val="none" w:sz="0" w:space="0" w:color="auto"/>
            <w:bottom w:val="none" w:sz="0" w:space="0" w:color="auto"/>
            <w:right w:val="none" w:sz="0" w:space="0" w:color="auto"/>
          </w:divBdr>
        </w:div>
        <w:div w:id="1688746665">
          <w:marLeft w:val="640"/>
          <w:marRight w:val="0"/>
          <w:marTop w:val="0"/>
          <w:marBottom w:val="0"/>
          <w:divBdr>
            <w:top w:val="none" w:sz="0" w:space="0" w:color="auto"/>
            <w:left w:val="none" w:sz="0" w:space="0" w:color="auto"/>
            <w:bottom w:val="none" w:sz="0" w:space="0" w:color="auto"/>
            <w:right w:val="none" w:sz="0" w:space="0" w:color="auto"/>
          </w:divBdr>
        </w:div>
        <w:div w:id="2130395115">
          <w:marLeft w:val="640"/>
          <w:marRight w:val="0"/>
          <w:marTop w:val="0"/>
          <w:marBottom w:val="0"/>
          <w:divBdr>
            <w:top w:val="none" w:sz="0" w:space="0" w:color="auto"/>
            <w:left w:val="none" w:sz="0" w:space="0" w:color="auto"/>
            <w:bottom w:val="none" w:sz="0" w:space="0" w:color="auto"/>
            <w:right w:val="none" w:sz="0" w:space="0" w:color="auto"/>
          </w:divBdr>
        </w:div>
        <w:div w:id="996610246">
          <w:marLeft w:val="640"/>
          <w:marRight w:val="0"/>
          <w:marTop w:val="0"/>
          <w:marBottom w:val="0"/>
          <w:divBdr>
            <w:top w:val="none" w:sz="0" w:space="0" w:color="auto"/>
            <w:left w:val="none" w:sz="0" w:space="0" w:color="auto"/>
            <w:bottom w:val="none" w:sz="0" w:space="0" w:color="auto"/>
            <w:right w:val="none" w:sz="0" w:space="0" w:color="auto"/>
          </w:divBdr>
        </w:div>
        <w:div w:id="427700716">
          <w:marLeft w:val="640"/>
          <w:marRight w:val="0"/>
          <w:marTop w:val="0"/>
          <w:marBottom w:val="0"/>
          <w:divBdr>
            <w:top w:val="none" w:sz="0" w:space="0" w:color="auto"/>
            <w:left w:val="none" w:sz="0" w:space="0" w:color="auto"/>
            <w:bottom w:val="none" w:sz="0" w:space="0" w:color="auto"/>
            <w:right w:val="none" w:sz="0" w:space="0" w:color="auto"/>
          </w:divBdr>
        </w:div>
        <w:div w:id="1237519095">
          <w:marLeft w:val="640"/>
          <w:marRight w:val="0"/>
          <w:marTop w:val="0"/>
          <w:marBottom w:val="0"/>
          <w:divBdr>
            <w:top w:val="none" w:sz="0" w:space="0" w:color="auto"/>
            <w:left w:val="none" w:sz="0" w:space="0" w:color="auto"/>
            <w:bottom w:val="none" w:sz="0" w:space="0" w:color="auto"/>
            <w:right w:val="none" w:sz="0" w:space="0" w:color="auto"/>
          </w:divBdr>
        </w:div>
        <w:div w:id="956058592">
          <w:marLeft w:val="640"/>
          <w:marRight w:val="0"/>
          <w:marTop w:val="0"/>
          <w:marBottom w:val="0"/>
          <w:divBdr>
            <w:top w:val="none" w:sz="0" w:space="0" w:color="auto"/>
            <w:left w:val="none" w:sz="0" w:space="0" w:color="auto"/>
            <w:bottom w:val="none" w:sz="0" w:space="0" w:color="auto"/>
            <w:right w:val="none" w:sz="0" w:space="0" w:color="auto"/>
          </w:divBdr>
        </w:div>
        <w:div w:id="1797286968">
          <w:marLeft w:val="640"/>
          <w:marRight w:val="0"/>
          <w:marTop w:val="0"/>
          <w:marBottom w:val="0"/>
          <w:divBdr>
            <w:top w:val="none" w:sz="0" w:space="0" w:color="auto"/>
            <w:left w:val="none" w:sz="0" w:space="0" w:color="auto"/>
            <w:bottom w:val="none" w:sz="0" w:space="0" w:color="auto"/>
            <w:right w:val="none" w:sz="0" w:space="0" w:color="auto"/>
          </w:divBdr>
        </w:div>
        <w:div w:id="1498618263">
          <w:marLeft w:val="640"/>
          <w:marRight w:val="0"/>
          <w:marTop w:val="0"/>
          <w:marBottom w:val="0"/>
          <w:divBdr>
            <w:top w:val="none" w:sz="0" w:space="0" w:color="auto"/>
            <w:left w:val="none" w:sz="0" w:space="0" w:color="auto"/>
            <w:bottom w:val="none" w:sz="0" w:space="0" w:color="auto"/>
            <w:right w:val="none" w:sz="0" w:space="0" w:color="auto"/>
          </w:divBdr>
        </w:div>
        <w:div w:id="1328481039">
          <w:marLeft w:val="640"/>
          <w:marRight w:val="0"/>
          <w:marTop w:val="0"/>
          <w:marBottom w:val="0"/>
          <w:divBdr>
            <w:top w:val="none" w:sz="0" w:space="0" w:color="auto"/>
            <w:left w:val="none" w:sz="0" w:space="0" w:color="auto"/>
            <w:bottom w:val="none" w:sz="0" w:space="0" w:color="auto"/>
            <w:right w:val="none" w:sz="0" w:space="0" w:color="auto"/>
          </w:divBdr>
        </w:div>
        <w:div w:id="1592162179">
          <w:marLeft w:val="640"/>
          <w:marRight w:val="0"/>
          <w:marTop w:val="0"/>
          <w:marBottom w:val="0"/>
          <w:divBdr>
            <w:top w:val="none" w:sz="0" w:space="0" w:color="auto"/>
            <w:left w:val="none" w:sz="0" w:space="0" w:color="auto"/>
            <w:bottom w:val="none" w:sz="0" w:space="0" w:color="auto"/>
            <w:right w:val="none" w:sz="0" w:space="0" w:color="auto"/>
          </w:divBdr>
        </w:div>
        <w:div w:id="83302780">
          <w:marLeft w:val="640"/>
          <w:marRight w:val="0"/>
          <w:marTop w:val="0"/>
          <w:marBottom w:val="0"/>
          <w:divBdr>
            <w:top w:val="none" w:sz="0" w:space="0" w:color="auto"/>
            <w:left w:val="none" w:sz="0" w:space="0" w:color="auto"/>
            <w:bottom w:val="none" w:sz="0" w:space="0" w:color="auto"/>
            <w:right w:val="none" w:sz="0" w:space="0" w:color="auto"/>
          </w:divBdr>
        </w:div>
        <w:div w:id="960763720">
          <w:marLeft w:val="640"/>
          <w:marRight w:val="0"/>
          <w:marTop w:val="0"/>
          <w:marBottom w:val="0"/>
          <w:divBdr>
            <w:top w:val="none" w:sz="0" w:space="0" w:color="auto"/>
            <w:left w:val="none" w:sz="0" w:space="0" w:color="auto"/>
            <w:bottom w:val="none" w:sz="0" w:space="0" w:color="auto"/>
            <w:right w:val="none" w:sz="0" w:space="0" w:color="auto"/>
          </w:divBdr>
        </w:div>
        <w:div w:id="764571008">
          <w:marLeft w:val="640"/>
          <w:marRight w:val="0"/>
          <w:marTop w:val="0"/>
          <w:marBottom w:val="0"/>
          <w:divBdr>
            <w:top w:val="none" w:sz="0" w:space="0" w:color="auto"/>
            <w:left w:val="none" w:sz="0" w:space="0" w:color="auto"/>
            <w:bottom w:val="none" w:sz="0" w:space="0" w:color="auto"/>
            <w:right w:val="none" w:sz="0" w:space="0" w:color="auto"/>
          </w:divBdr>
        </w:div>
        <w:div w:id="1565406503">
          <w:marLeft w:val="640"/>
          <w:marRight w:val="0"/>
          <w:marTop w:val="0"/>
          <w:marBottom w:val="0"/>
          <w:divBdr>
            <w:top w:val="none" w:sz="0" w:space="0" w:color="auto"/>
            <w:left w:val="none" w:sz="0" w:space="0" w:color="auto"/>
            <w:bottom w:val="none" w:sz="0" w:space="0" w:color="auto"/>
            <w:right w:val="none" w:sz="0" w:space="0" w:color="auto"/>
          </w:divBdr>
        </w:div>
      </w:divsChild>
    </w:div>
    <w:div w:id="571427721">
      <w:bodyDiv w:val="1"/>
      <w:marLeft w:val="0"/>
      <w:marRight w:val="0"/>
      <w:marTop w:val="0"/>
      <w:marBottom w:val="0"/>
      <w:divBdr>
        <w:top w:val="none" w:sz="0" w:space="0" w:color="auto"/>
        <w:left w:val="none" w:sz="0" w:space="0" w:color="auto"/>
        <w:bottom w:val="none" w:sz="0" w:space="0" w:color="auto"/>
        <w:right w:val="none" w:sz="0" w:space="0" w:color="auto"/>
      </w:divBdr>
      <w:divsChild>
        <w:div w:id="1144547053">
          <w:marLeft w:val="640"/>
          <w:marRight w:val="0"/>
          <w:marTop w:val="0"/>
          <w:marBottom w:val="0"/>
          <w:divBdr>
            <w:top w:val="none" w:sz="0" w:space="0" w:color="auto"/>
            <w:left w:val="none" w:sz="0" w:space="0" w:color="auto"/>
            <w:bottom w:val="none" w:sz="0" w:space="0" w:color="auto"/>
            <w:right w:val="none" w:sz="0" w:space="0" w:color="auto"/>
          </w:divBdr>
        </w:div>
        <w:div w:id="1259218828">
          <w:marLeft w:val="640"/>
          <w:marRight w:val="0"/>
          <w:marTop w:val="0"/>
          <w:marBottom w:val="0"/>
          <w:divBdr>
            <w:top w:val="none" w:sz="0" w:space="0" w:color="auto"/>
            <w:left w:val="none" w:sz="0" w:space="0" w:color="auto"/>
            <w:bottom w:val="none" w:sz="0" w:space="0" w:color="auto"/>
            <w:right w:val="none" w:sz="0" w:space="0" w:color="auto"/>
          </w:divBdr>
        </w:div>
        <w:div w:id="709182840">
          <w:marLeft w:val="640"/>
          <w:marRight w:val="0"/>
          <w:marTop w:val="0"/>
          <w:marBottom w:val="0"/>
          <w:divBdr>
            <w:top w:val="none" w:sz="0" w:space="0" w:color="auto"/>
            <w:left w:val="none" w:sz="0" w:space="0" w:color="auto"/>
            <w:bottom w:val="none" w:sz="0" w:space="0" w:color="auto"/>
            <w:right w:val="none" w:sz="0" w:space="0" w:color="auto"/>
          </w:divBdr>
        </w:div>
        <w:div w:id="553195188">
          <w:marLeft w:val="640"/>
          <w:marRight w:val="0"/>
          <w:marTop w:val="0"/>
          <w:marBottom w:val="0"/>
          <w:divBdr>
            <w:top w:val="none" w:sz="0" w:space="0" w:color="auto"/>
            <w:left w:val="none" w:sz="0" w:space="0" w:color="auto"/>
            <w:bottom w:val="none" w:sz="0" w:space="0" w:color="auto"/>
            <w:right w:val="none" w:sz="0" w:space="0" w:color="auto"/>
          </w:divBdr>
        </w:div>
        <w:div w:id="299194214">
          <w:marLeft w:val="640"/>
          <w:marRight w:val="0"/>
          <w:marTop w:val="0"/>
          <w:marBottom w:val="0"/>
          <w:divBdr>
            <w:top w:val="none" w:sz="0" w:space="0" w:color="auto"/>
            <w:left w:val="none" w:sz="0" w:space="0" w:color="auto"/>
            <w:bottom w:val="none" w:sz="0" w:space="0" w:color="auto"/>
            <w:right w:val="none" w:sz="0" w:space="0" w:color="auto"/>
          </w:divBdr>
        </w:div>
        <w:div w:id="2051880176">
          <w:marLeft w:val="640"/>
          <w:marRight w:val="0"/>
          <w:marTop w:val="0"/>
          <w:marBottom w:val="0"/>
          <w:divBdr>
            <w:top w:val="none" w:sz="0" w:space="0" w:color="auto"/>
            <w:left w:val="none" w:sz="0" w:space="0" w:color="auto"/>
            <w:bottom w:val="none" w:sz="0" w:space="0" w:color="auto"/>
            <w:right w:val="none" w:sz="0" w:space="0" w:color="auto"/>
          </w:divBdr>
        </w:div>
        <w:div w:id="2097245902">
          <w:marLeft w:val="640"/>
          <w:marRight w:val="0"/>
          <w:marTop w:val="0"/>
          <w:marBottom w:val="0"/>
          <w:divBdr>
            <w:top w:val="none" w:sz="0" w:space="0" w:color="auto"/>
            <w:left w:val="none" w:sz="0" w:space="0" w:color="auto"/>
            <w:bottom w:val="none" w:sz="0" w:space="0" w:color="auto"/>
            <w:right w:val="none" w:sz="0" w:space="0" w:color="auto"/>
          </w:divBdr>
        </w:div>
        <w:div w:id="1949193822">
          <w:marLeft w:val="640"/>
          <w:marRight w:val="0"/>
          <w:marTop w:val="0"/>
          <w:marBottom w:val="0"/>
          <w:divBdr>
            <w:top w:val="none" w:sz="0" w:space="0" w:color="auto"/>
            <w:left w:val="none" w:sz="0" w:space="0" w:color="auto"/>
            <w:bottom w:val="none" w:sz="0" w:space="0" w:color="auto"/>
            <w:right w:val="none" w:sz="0" w:space="0" w:color="auto"/>
          </w:divBdr>
        </w:div>
        <w:div w:id="1844663304">
          <w:marLeft w:val="640"/>
          <w:marRight w:val="0"/>
          <w:marTop w:val="0"/>
          <w:marBottom w:val="0"/>
          <w:divBdr>
            <w:top w:val="none" w:sz="0" w:space="0" w:color="auto"/>
            <w:left w:val="none" w:sz="0" w:space="0" w:color="auto"/>
            <w:bottom w:val="none" w:sz="0" w:space="0" w:color="auto"/>
            <w:right w:val="none" w:sz="0" w:space="0" w:color="auto"/>
          </w:divBdr>
        </w:div>
        <w:div w:id="1384787746">
          <w:marLeft w:val="640"/>
          <w:marRight w:val="0"/>
          <w:marTop w:val="0"/>
          <w:marBottom w:val="0"/>
          <w:divBdr>
            <w:top w:val="none" w:sz="0" w:space="0" w:color="auto"/>
            <w:left w:val="none" w:sz="0" w:space="0" w:color="auto"/>
            <w:bottom w:val="none" w:sz="0" w:space="0" w:color="auto"/>
            <w:right w:val="none" w:sz="0" w:space="0" w:color="auto"/>
          </w:divBdr>
        </w:div>
        <w:div w:id="1298299494">
          <w:marLeft w:val="640"/>
          <w:marRight w:val="0"/>
          <w:marTop w:val="0"/>
          <w:marBottom w:val="0"/>
          <w:divBdr>
            <w:top w:val="none" w:sz="0" w:space="0" w:color="auto"/>
            <w:left w:val="none" w:sz="0" w:space="0" w:color="auto"/>
            <w:bottom w:val="none" w:sz="0" w:space="0" w:color="auto"/>
            <w:right w:val="none" w:sz="0" w:space="0" w:color="auto"/>
          </w:divBdr>
        </w:div>
        <w:div w:id="1259174813">
          <w:marLeft w:val="640"/>
          <w:marRight w:val="0"/>
          <w:marTop w:val="0"/>
          <w:marBottom w:val="0"/>
          <w:divBdr>
            <w:top w:val="none" w:sz="0" w:space="0" w:color="auto"/>
            <w:left w:val="none" w:sz="0" w:space="0" w:color="auto"/>
            <w:bottom w:val="none" w:sz="0" w:space="0" w:color="auto"/>
            <w:right w:val="none" w:sz="0" w:space="0" w:color="auto"/>
          </w:divBdr>
        </w:div>
        <w:div w:id="1501265508">
          <w:marLeft w:val="640"/>
          <w:marRight w:val="0"/>
          <w:marTop w:val="0"/>
          <w:marBottom w:val="0"/>
          <w:divBdr>
            <w:top w:val="none" w:sz="0" w:space="0" w:color="auto"/>
            <w:left w:val="none" w:sz="0" w:space="0" w:color="auto"/>
            <w:bottom w:val="none" w:sz="0" w:space="0" w:color="auto"/>
            <w:right w:val="none" w:sz="0" w:space="0" w:color="auto"/>
          </w:divBdr>
        </w:div>
        <w:div w:id="1985042167">
          <w:marLeft w:val="640"/>
          <w:marRight w:val="0"/>
          <w:marTop w:val="0"/>
          <w:marBottom w:val="0"/>
          <w:divBdr>
            <w:top w:val="none" w:sz="0" w:space="0" w:color="auto"/>
            <w:left w:val="none" w:sz="0" w:space="0" w:color="auto"/>
            <w:bottom w:val="none" w:sz="0" w:space="0" w:color="auto"/>
            <w:right w:val="none" w:sz="0" w:space="0" w:color="auto"/>
          </w:divBdr>
        </w:div>
        <w:div w:id="1783650923">
          <w:marLeft w:val="640"/>
          <w:marRight w:val="0"/>
          <w:marTop w:val="0"/>
          <w:marBottom w:val="0"/>
          <w:divBdr>
            <w:top w:val="none" w:sz="0" w:space="0" w:color="auto"/>
            <w:left w:val="none" w:sz="0" w:space="0" w:color="auto"/>
            <w:bottom w:val="none" w:sz="0" w:space="0" w:color="auto"/>
            <w:right w:val="none" w:sz="0" w:space="0" w:color="auto"/>
          </w:divBdr>
        </w:div>
        <w:div w:id="1680817583">
          <w:marLeft w:val="640"/>
          <w:marRight w:val="0"/>
          <w:marTop w:val="0"/>
          <w:marBottom w:val="0"/>
          <w:divBdr>
            <w:top w:val="none" w:sz="0" w:space="0" w:color="auto"/>
            <w:left w:val="none" w:sz="0" w:space="0" w:color="auto"/>
            <w:bottom w:val="none" w:sz="0" w:space="0" w:color="auto"/>
            <w:right w:val="none" w:sz="0" w:space="0" w:color="auto"/>
          </w:divBdr>
        </w:div>
        <w:div w:id="98113626">
          <w:marLeft w:val="640"/>
          <w:marRight w:val="0"/>
          <w:marTop w:val="0"/>
          <w:marBottom w:val="0"/>
          <w:divBdr>
            <w:top w:val="none" w:sz="0" w:space="0" w:color="auto"/>
            <w:left w:val="none" w:sz="0" w:space="0" w:color="auto"/>
            <w:bottom w:val="none" w:sz="0" w:space="0" w:color="auto"/>
            <w:right w:val="none" w:sz="0" w:space="0" w:color="auto"/>
          </w:divBdr>
        </w:div>
        <w:div w:id="1091396121">
          <w:marLeft w:val="640"/>
          <w:marRight w:val="0"/>
          <w:marTop w:val="0"/>
          <w:marBottom w:val="0"/>
          <w:divBdr>
            <w:top w:val="none" w:sz="0" w:space="0" w:color="auto"/>
            <w:left w:val="none" w:sz="0" w:space="0" w:color="auto"/>
            <w:bottom w:val="none" w:sz="0" w:space="0" w:color="auto"/>
            <w:right w:val="none" w:sz="0" w:space="0" w:color="auto"/>
          </w:divBdr>
        </w:div>
        <w:div w:id="1992175463">
          <w:marLeft w:val="640"/>
          <w:marRight w:val="0"/>
          <w:marTop w:val="0"/>
          <w:marBottom w:val="0"/>
          <w:divBdr>
            <w:top w:val="none" w:sz="0" w:space="0" w:color="auto"/>
            <w:left w:val="none" w:sz="0" w:space="0" w:color="auto"/>
            <w:bottom w:val="none" w:sz="0" w:space="0" w:color="auto"/>
            <w:right w:val="none" w:sz="0" w:space="0" w:color="auto"/>
          </w:divBdr>
        </w:div>
        <w:div w:id="101075151">
          <w:marLeft w:val="640"/>
          <w:marRight w:val="0"/>
          <w:marTop w:val="0"/>
          <w:marBottom w:val="0"/>
          <w:divBdr>
            <w:top w:val="none" w:sz="0" w:space="0" w:color="auto"/>
            <w:left w:val="none" w:sz="0" w:space="0" w:color="auto"/>
            <w:bottom w:val="none" w:sz="0" w:space="0" w:color="auto"/>
            <w:right w:val="none" w:sz="0" w:space="0" w:color="auto"/>
          </w:divBdr>
        </w:div>
        <w:div w:id="1138760476">
          <w:marLeft w:val="640"/>
          <w:marRight w:val="0"/>
          <w:marTop w:val="0"/>
          <w:marBottom w:val="0"/>
          <w:divBdr>
            <w:top w:val="none" w:sz="0" w:space="0" w:color="auto"/>
            <w:left w:val="none" w:sz="0" w:space="0" w:color="auto"/>
            <w:bottom w:val="none" w:sz="0" w:space="0" w:color="auto"/>
            <w:right w:val="none" w:sz="0" w:space="0" w:color="auto"/>
          </w:divBdr>
        </w:div>
        <w:div w:id="95174085">
          <w:marLeft w:val="640"/>
          <w:marRight w:val="0"/>
          <w:marTop w:val="0"/>
          <w:marBottom w:val="0"/>
          <w:divBdr>
            <w:top w:val="none" w:sz="0" w:space="0" w:color="auto"/>
            <w:left w:val="none" w:sz="0" w:space="0" w:color="auto"/>
            <w:bottom w:val="none" w:sz="0" w:space="0" w:color="auto"/>
            <w:right w:val="none" w:sz="0" w:space="0" w:color="auto"/>
          </w:divBdr>
        </w:div>
        <w:div w:id="1092435200">
          <w:marLeft w:val="640"/>
          <w:marRight w:val="0"/>
          <w:marTop w:val="0"/>
          <w:marBottom w:val="0"/>
          <w:divBdr>
            <w:top w:val="none" w:sz="0" w:space="0" w:color="auto"/>
            <w:left w:val="none" w:sz="0" w:space="0" w:color="auto"/>
            <w:bottom w:val="none" w:sz="0" w:space="0" w:color="auto"/>
            <w:right w:val="none" w:sz="0" w:space="0" w:color="auto"/>
          </w:divBdr>
        </w:div>
        <w:div w:id="1371032831">
          <w:marLeft w:val="640"/>
          <w:marRight w:val="0"/>
          <w:marTop w:val="0"/>
          <w:marBottom w:val="0"/>
          <w:divBdr>
            <w:top w:val="none" w:sz="0" w:space="0" w:color="auto"/>
            <w:left w:val="none" w:sz="0" w:space="0" w:color="auto"/>
            <w:bottom w:val="none" w:sz="0" w:space="0" w:color="auto"/>
            <w:right w:val="none" w:sz="0" w:space="0" w:color="auto"/>
          </w:divBdr>
        </w:div>
        <w:div w:id="1905292259">
          <w:marLeft w:val="640"/>
          <w:marRight w:val="0"/>
          <w:marTop w:val="0"/>
          <w:marBottom w:val="0"/>
          <w:divBdr>
            <w:top w:val="none" w:sz="0" w:space="0" w:color="auto"/>
            <w:left w:val="none" w:sz="0" w:space="0" w:color="auto"/>
            <w:bottom w:val="none" w:sz="0" w:space="0" w:color="auto"/>
            <w:right w:val="none" w:sz="0" w:space="0" w:color="auto"/>
          </w:divBdr>
        </w:div>
        <w:div w:id="8412557">
          <w:marLeft w:val="640"/>
          <w:marRight w:val="0"/>
          <w:marTop w:val="0"/>
          <w:marBottom w:val="0"/>
          <w:divBdr>
            <w:top w:val="none" w:sz="0" w:space="0" w:color="auto"/>
            <w:left w:val="none" w:sz="0" w:space="0" w:color="auto"/>
            <w:bottom w:val="none" w:sz="0" w:space="0" w:color="auto"/>
            <w:right w:val="none" w:sz="0" w:space="0" w:color="auto"/>
          </w:divBdr>
        </w:div>
        <w:div w:id="19285197">
          <w:marLeft w:val="640"/>
          <w:marRight w:val="0"/>
          <w:marTop w:val="0"/>
          <w:marBottom w:val="0"/>
          <w:divBdr>
            <w:top w:val="none" w:sz="0" w:space="0" w:color="auto"/>
            <w:left w:val="none" w:sz="0" w:space="0" w:color="auto"/>
            <w:bottom w:val="none" w:sz="0" w:space="0" w:color="auto"/>
            <w:right w:val="none" w:sz="0" w:space="0" w:color="auto"/>
          </w:divBdr>
        </w:div>
        <w:div w:id="2094356376">
          <w:marLeft w:val="640"/>
          <w:marRight w:val="0"/>
          <w:marTop w:val="0"/>
          <w:marBottom w:val="0"/>
          <w:divBdr>
            <w:top w:val="none" w:sz="0" w:space="0" w:color="auto"/>
            <w:left w:val="none" w:sz="0" w:space="0" w:color="auto"/>
            <w:bottom w:val="none" w:sz="0" w:space="0" w:color="auto"/>
            <w:right w:val="none" w:sz="0" w:space="0" w:color="auto"/>
          </w:divBdr>
        </w:div>
        <w:div w:id="176238693">
          <w:marLeft w:val="640"/>
          <w:marRight w:val="0"/>
          <w:marTop w:val="0"/>
          <w:marBottom w:val="0"/>
          <w:divBdr>
            <w:top w:val="none" w:sz="0" w:space="0" w:color="auto"/>
            <w:left w:val="none" w:sz="0" w:space="0" w:color="auto"/>
            <w:bottom w:val="none" w:sz="0" w:space="0" w:color="auto"/>
            <w:right w:val="none" w:sz="0" w:space="0" w:color="auto"/>
          </w:divBdr>
        </w:div>
        <w:div w:id="972976978">
          <w:marLeft w:val="640"/>
          <w:marRight w:val="0"/>
          <w:marTop w:val="0"/>
          <w:marBottom w:val="0"/>
          <w:divBdr>
            <w:top w:val="none" w:sz="0" w:space="0" w:color="auto"/>
            <w:left w:val="none" w:sz="0" w:space="0" w:color="auto"/>
            <w:bottom w:val="none" w:sz="0" w:space="0" w:color="auto"/>
            <w:right w:val="none" w:sz="0" w:space="0" w:color="auto"/>
          </w:divBdr>
        </w:div>
        <w:div w:id="1080953020">
          <w:marLeft w:val="640"/>
          <w:marRight w:val="0"/>
          <w:marTop w:val="0"/>
          <w:marBottom w:val="0"/>
          <w:divBdr>
            <w:top w:val="none" w:sz="0" w:space="0" w:color="auto"/>
            <w:left w:val="none" w:sz="0" w:space="0" w:color="auto"/>
            <w:bottom w:val="none" w:sz="0" w:space="0" w:color="auto"/>
            <w:right w:val="none" w:sz="0" w:space="0" w:color="auto"/>
          </w:divBdr>
        </w:div>
        <w:div w:id="733049723">
          <w:marLeft w:val="640"/>
          <w:marRight w:val="0"/>
          <w:marTop w:val="0"/>
          <w:marBottom w:val="0"/>
          <w:divBdr>
            <w:top w:val="none" w:sz="0" w:space="0" w:color="auto"/>
            <w:left w:val="none" w:sz="0" w:space="0" w:color="auto"/>
            <w:bottom w:val="none" w:sz="0" w:space="0" w:color="auto"/>
            <w:right w:val="none" w:sz="0" w:space="0" w:color="auto"/>
          </w:divBdr>
        </w:div>
        <w:div w:id="1495489564">
          <w:marLeft w:val="640"/>
          <w:marRight w:val="0"/>
          <w:marTop w:val="0"/>
          <w:marBottom w:val="0"/>
          <w:divBdr>
            <w:top w:val="none" w:sz="0" w:space="0" w:color="auto"/>
            <w:left w:val="none" w:sz="0" w:space="0" w:color="auto"/>
            <w:bottom w:val="none" w:sz="0" w:space="0" w:color="auto"/>
            <w:right w:val="none" w:sz="0" w:space="0" w:color="auto"/>
          </w:divBdr>
        </w:div>
        <w:div w:id="1013072256">
          <w:marLeft w:val="640"/>
          <w:marRight w:val="0"/>
          <w:marTop w:val="0"/>
          <w:marBottom w:val="0"/>
          <w:divBdr>
            <w:top w:val="none" w:sz="0" w:space="0" w:color="auto"/>
            <w:left w:val="none" w:sz="0" w:space="0" w:color="auto"/>
            <w:bottom w:val="none" w:sz="0" w:space="0" w:color="auto"/>
            <w:right w:val="none" w:sz="0" w:space="0" w:color="auto"/>
          </w:divBdr>
        </w:div>
        <w:div w:id="1707557626">
          <w:marLeft w:val="640"/>
          <w:marRight w:val="0"/>
          <w:marTop w:val="0"/>
          <w:marBottom w:val="0"/>
          <w:divBdr>
            <w:top w:val="none" w:sz="0" w:space="0" w:color="auto"/>
            <w:left w:val="none" w:sz="0" w:space="0" w:color="auto"/>
            <w:bottom w:val="none" w:sz="0" w:space="0" w:color="auto"/>
            <w:right w:val="none" w:sz="0" w:space="0" w:color="auto"/>
          </w:divBdr>
        </w:div>
        <w:div w:id="255019210">
          <w:marLeft w:val="640"/>
          <w:marRight w:val="0"/>
          <w:marTop w:val="0"/>
          <w:marBottom w:val="0"/>
          <w:divBdr>
            <w:top w:val="none" w:sz="0" w:space="0" w:color="auto"/>
            <w:left w:val="none" w:sz="0" w:space="0" w:color="auto"/>
            <w:bottom w:val="none" w:sz="0" w:space="0" w:color="auto"/>
            <w:right w:val="none" w:sz="0" w:space="0" w:color="auto"/>
          </w:divBdr>
        </w:div>
        <w:div w:id="264117044">
          <w:marLeft w:val="640"/>
          <w:marRight w:val="0"/>
          <w:marTop w:val="0"/>
          <w:marBottom w:val="0"/>
          <w:divBdr>
            <w:top w:val="none" w:sz="0" w:space="0" w:color="auto"/>
            <w:left w:val="none" w:sz="0" w:space="0" w:color="auto"/>
            <w:bottom w:val="none" w:sz="0" w:space="0" w:color="auto"/>
            <w:right w:val="none" w:sz="0" w:space="0" w:color="auto"/>
          </w:divBdr>
        </w:div>
        <w:div w:id="402338892">
          <w:marLeft w:val="640"/>
          <w:marRight w:val="0"/>
          <w:marTop w:val="0"/>
          <w:marBottom w:val="0"/>
          <w:divBdr>
            <w:top w:val="none" w:sz="0" w:space="0" w:color="auto"/>
            <w:left w:val="none" w:sz="0" w:space="0" w:color="auto"/>
            <w:bottom w:val="none" w:sz="0" w:space="0" w:color="auto"/>
            <w:right w:val="none" w:sz="0" w:space="0" w:color="auto"/>
          </w:divBdr>
        </w:div>
        <w:div w:id="1835142186">
          <w:marLeft w:val="640"/>
          <w:marRight w:val="0"/>
          <w:marTop w:val="0"/>
          <w:marBottom w:val="0"/>
          <w:divBdr>
            <w:top w:val="none" w:sz="0" w:space="0" w:color="auto"/>
            <w:left w:val="none" w:sz="0" w:space="0" w:color="auto"/>
            <w:bottom w:val="none" w:sz="0" w:space="0" w:color="auto"/>
            <w:right w:val="none" w:sz="0" w:space="0" w:color="auto"/>
          </w:divBdr>
        </w:div>
        <w:div w:id="667175934">
          <w:marLeft w:val="640"/>
          <w:marRight w:val="0"/>
          <w:marTop w:val="0"/>
          <w:marBottom w:val="0"/>
          <w:divBdr>
            <w:top w:val="none" w:sz="0" w:space="0" w:color="auto"/>
            <w:left w:val="none" w:sz="0" w:space="0" w:color="auto"/>
            <w:bottom w:val="none" w:sz="0" w:space="0" w:color="auto"/>
            <w:right w:val="none" w:sz="0" w:space="0" w:color="auto"/>
          </w:divBdr>
        </w:div>
        <w:div w:id="1789009544">
          <w:marLeft w:val="640"/>
          <w:marRight w:val="0"/>
          <w:marTop w:val="0"/>
          <w:marBottom w:val="0"/>
          <w:divBdr>
            <w:top w:val="none" w:sz="0" w:space="0" w:color="auto"/>
            <w:left w:val="none" w:sz="0" w:space="0" w:color="auto"/>
            <w:bottom w:val="none" w:sz="0" w:space="0" w:color="auto"/>
            <w:right w:val="none" w:sz="0" w:space="0" w:color="auto"/>
          </w:divBdr>
        </w:div>
        <w:div w:id="1247374013">
          <w:marLeft w:val="640"/>
          <w:marRight w:val="0"/>
          <w:marTop w:val="0"/>
          <w:marBottom w:val="0"/>
          <w:divBdr>
            <w:top w:val="none" w:sz="0" w:space="0" w:color="auto"/>
            <w:left w:val="none" w:sz="0" w:space="0" w:color="auto"/>
            <w:bottom w:val="none" w:sz="0" w:space="0" w:color="auto"/>
            <w:right w:val="none" w:sz="0" w:space="0" w:color="auto"/>
          </w:divBdr>
        </w:div>
        <w:div w:id="1813132976">
          <w:marLeft w:val="640"/>
          <w:marRight w:val="0"/>
          <w:marTop w:val="0"/>
          <w:marBottom w:val="0"/>
          <w:divBdr>
            <w:top w:val="none" w:sz="0" w:space="0" w:color="auto"/>
            <w:left w:val="none" w:sz="0" w:space="0" w:color="auto"/>
            <w:bottom w:val="none" w:sz="0" w:space="0" w:color="auto"/>
            <w:right w:val="none" w:sz="0" w:space="0" w:color="auto"/>
          </w:divBdr>
        </w:div>
        <w:div w:id="72706730">
          <w:marLeft w:val="640"/>
          <w:marRight w:val="0"/>
          <w:marTop w:val="0"/>
          <w:marBottom w:val="0"/>
          <w:divBdr>
            <w:top w:val="none" w:sz="0" w:space="0" w:color="auto"/>
            <w:left w:val="none" w:sz="0" w:space="0" w:color="auto"/>
            <w:bottom w:val="none" w:sz="0" w:space="0" w:color="auto"/>
            <w:right w:val="none" w:sz="0" w:space="0" w:color="auto"/>
          </w:divBdr>
        </w:div>
      </w:divsChild>
    </w:div>
    <w:div w:id="580145019">
      <w:bodyDiv w:val="1"/>
      <w:marLeft w:val="0"/>
      <w:marRight w:val="0"/>
      <w:marTop w:val="0"/>
      <w:marBottom w:val="0"/>
      <w:divBdr>
        <w:top w:val="none" w:sz="0" w:space="0" w:color="auto"/>
        <w:left w:val="none" w:sz="0" w:space="0" w:color="auto"/>
        <w:bottom w:val="none" w:sz="0" w:space="0" w:color="auto"/>
        <w:right w:val="none" w:sz="0" w:space="0" w:color="auto"/>
      </w:divBdr>
    </w:div>
    <w:div w:id="596449367">
      <w:bodyDiv w:val="1"/>
      <w:marLeft w:val="0"/>
      <w:marRight w:val="0"/>
      <w:marTop w:val="0"/>
      <w:marBottom w:val="0"/>
      <w:divBdr>
        <w:top w:val="none" w:sz="0" w:space="0" w:color="auto"/>
        <w:left w:val="none" w:sz="0" w:space="0" w:color="auto"/>
        <w:bottom w:val="none" w:sz="0" w:space="0" w:color="auto"/>
        <w:right w:val="none" w:sz="0" w:space="0" w:color="auto"/>
      </w:divBdr>
      <w:divsChild>
        <w:div w:id="897402778">
          <w:marLeft w:val="640"/>
          <w:marRight w:val="0"/>
          <w:marTop w:val="0"/>
          <w:marBottom w:val="0"/>
          <w:divBdr>
            <w:top w:val="none" w:sz="0" w:space="0" w:color="auto"/>
            <w:left w:val="none" w:sz="0" w:space="0" w:color="auto"/>
            <w:bottom w:val="none" w:sz="0" w:space="0" w:color="auto"/>
            <w:right w:val="none" w:sz="0" w:space="0" w:color="auto"/>
          </w:divBdr>
        </w:div>
        <w:div w:id="1938906959">
          <w:marLeft w:val="640"/>
          <w:marRight w:val="0"/>
          <w:marTop w:val="0"/>
          <w:marBottom w:val="0"/>
          <w:divBdr>
            <w:top w:val="none" w:sz="0" w:space="0" w:color="auto"/>
            <w:left w:val="none" w:sz="0" w:space="0" w:color="auto"/>
            <w:bottom w:val="none" w:sz="0" w:space="0" w:color="auto"/>
            <w:right w:val="none" w:sz="0" w:space="0" w:color="auto"/>
          </w:divBdr>
        </w:div>
        <w:div w:id="2107070888">
          <w:marLeft w:val="640"/>
          <w:marRight w:val="0"/>
          <w:marTop w:val="0"/>
          <w:marBottom w:val="0"/>
          <w:divBdr>
            <w:top w:val="none" w:sz="0" w:space="0" w:color="auto"/>
            <w:left w:val="none" w:sz="0" w:space="0" w:color="auto"/>
            <w:bottom w:val="none" w:sz="0" w:space="0" w:color="auto"/>
            <w:right w:val="none" w:sz="0" w:space="0" w:color="auto"/>
          </w:divBdr>
        </w:div>
        <w:div w:id="849680630">
          <w:marLeft w:val="640"/>
          <w:marRight w:val="0"/>
          <w:marTop w:val="0"/>
          <w:marBottom w:val="0"/>
          <w:divBdr>
            <w:top w:val="none" w:sz="0" w:space="0" w:color="auto"/>
            <w:left w:val="none" w:sz="0" w:space="0" w:color="auto"/>
            <w:bottom w:val="none" w:sz="0" w:space="0" w:color="auto"/>
            <w:right w:val="none" w:sz="0" w:space="0" w:color="auto"/>
          </w:divBdr>
        </w:div>
        <w:div w:id="780342636">
          <w:marLeft w:val="640"/>
          <w:marRight w:val="0"/>
          <w:marTop w:val="0"/>
          <w:marBottom w:val="0"/>
          <w:divBdr>
            <w:top w:val="none" w:sz="0" w:space="0" w:color="auto"/>
            <w:left w:val="none" w:sz="0" w:space="0" w:color="auto"/>
            <w:bottom w:val="none" w:sz="0" w:space="0" w:color="auto"/>
            <w:right w:val="none" w:sz="0" w:space="0" w:color="auto"/>
          </w:divBdr>
        </w:div>
        <w:div w:id="1853763450">
          <w:marLeft w:val="640"/>
          <w:marRight w:val="0"/>
          <w:marTop w:val="0"/>
          <w:marBottom w:val="0"/>
          <w:divBdr>
            <w:top w:val="none" w:sz="0" w:space="0" w:color="auto"/>
            <w:left w:val="none" w:sz="0" w:space="0" w:color="auto"/>
            <w:bottom w:val="none" w:sz="0" w:space="0" w:color="auto"/>
            <w:right w:val="none" w:sz="0" w:space="0" w:color="auto"/>
          </w:divBdr>
        </w:div>
        <w:div w:id="58482393">
          <w:marLeft w:val="640"/>
          <w:marRight w:val="0"/>
          <w:marTop w:val="0"/>
          <w:marBottom w:val="0"/>
          <w:divBdr>
            <w:top w:val="none" w:sz="0" w:space="0" w:color="auto"/>
            <w:left w:val="none" w:sz="0" w:space="0" w:color="auto"/>
            <w:bottom w:val="none" w:sz="0" w:space="0" w:color="auto"/>
            <w:right w:val="none" w:sz="0" w:space="0" w:color="auto"/>
          </w:divBdr>
        </w:div>
        <w:div w:id="1415668514">
          <w:marLeft w:val="640"/>
          <w:marRight w:val="0"/>
          <w:marTop w:val="0"/>
          <w:marBottom w:val="0"/>
          <w:divBdr>
            <w:top w:val="none" w:sz="0" w:space="0" w:color="auto"/>
            <w:left w:val="none" w:sz="0" w:space="0" w:color="auto"/>
            <w:bottom w:val="none" w:sz="0" w:space="0" w:color="auto"/>
            <w:right w:val="none" w:sz="0" w:space="0" w:color="auto"/>
          </w:divBdr>
        </w:div>
        <w:div w:id="1063287268">
          <w:marLeft w:val="640"/>
          <w:marRight w:val="0"/>
          <w:marTop w:val="0"/>
          <w:marBottom w:val="0"/>
          <w:divBdr>
            <w:top w:val="none" w:sz="0" w:space="0" w:color="auto"/>
            <w:left w:val="none" w:sz="0" w:space="0" w:color="auto"/>
            <w:bottom w:val="none" w:sz="0" w:space="0" w:color="auto"/>
            <w:right w:val="none" w:sz="0" w:space="0" w:color="auto"/>
          </w:divBdr>
        </w:div>
        <w:div w:id="1065564733">
          <w:marLeft w:val="640"/>
          <w:marRight w:val="0"/>
          <w:marTop w:val="0"/>
          <w:marBottom w:val="0"/>
          <w:divBdr>
            <w:top w:val="none" w:sz="0" w:space="0" w:color="auto"/>
            <w:left w:val="none" w:sz="0" w:space="0" w:color="auto"/>
            <w:bottom w:val="none" w:sz="0" w:space="0" w:color="auto"/>
            <w:right w:val="none" w:sz="0" w:space="0" w:color="auto"/>
          </w:divBdr>
        </w:div>
        <w:div w:id="1128276922">
          <w:marLeft w:val="640"/>
          <w:marRight w:val="0"/>
          <w:marTop w:val="0"/>
          <w:marBottom w:val="0"/>
          <w:divBdr>
            <w:top w:val="none" w:sz="0" w:space="0" w:color="auto"/>
            <w:left w:val="none" w:sz="0" w:space="0" w:color="auto"/>
            <w:bottom w:val="none" w:sz="0" w:space="0" w:color="auto"/>
            <w:right w:val="none" w:sz="0" w:space="0" w:color="auto"/>
          </w:divBdr>
        </w:div>
        <w:div w:id="514730889">
          <w:marLeft w:val="640"/>
          <w:marRight w:val="0"/>
          <w:marTop w:val="0"/>
          <w:marBottom w:val="0"/>
          <w:divBdr>
            <w:top w:val="none" w:sz="0" w:space="0" w:color="auto"/>
            <w:left w:val="none" w:sz="0" w:space="0" w:color="auto"/>
            <w:bottom w:val="none" w:sz="0" w:space="0" w:color="auto"/>
            <w:right w:val="none" w:sz="0" w:space="0" w:color="auto"/>
          </w:divBdr>
        </w:div>
        <w:div w:id="1131290694">
          <w:marLeft w:val="640"/>
          <w:marRight w:val="0"/>
          <w:marTop w:val="0"/>
          <w:marBottom w:val="0"/>
          <w:divBdr>
            <w:top w:val="none" w:sz="0" w:space="0" w:color="auto"/>
            <w:left w:val="none" w:sz="0" w:space="0" w:color="auto"/>
            <w:bottom w:val="none" w:sz="0" w:space="0" w:color="auto"/>
            <w:right w:val="none" w:sz="0" w:space="0" w:color="auto"/>
          </w:divBdr>
        </w:div>
        <w:div w:id="1022513788">
          <w:marLeft w:val="640"/>
          <w:marRight w:val="0"/>
          <w:marTop w:val="0"/>
          <w:marBottom w:val="0"/>
          <w:divBdr>
            <w:top w:val="none" w:sz="0" w:space="0" w:color="auto"/>
            <w:left w:val="none" w:sz="0" w:space="0" w:color="auto"/>
            <w:bottom w:val="none" w:sz="0" w:space="0" w:color="auto"/>
            <w:right w:val="none" w:sz="0" w:space="0" w:color="auto"/>
          </w:divBdr>
        </w:div>
        <w:div w:id="1821381807">
          <w:marLeft w:val="640"/>
          <w:marRight w:val="0"/>
          <w:marTop w:val="0"/>
          <w:marBottom w:val="0"/>
          <w:divBdr>
            <w:top w:val="none" w:sz="0" w:space="0" w:color="auto"/>
            <w:left w:val="none" w:sz="0" w:space="0" w:color="auto"/>
            <w:bottom w:val="none" w:sz="0" w:space="0" w:color="auto"/>
            <w:right w:val="none" w:sz="0" w:space="0" w:color="auto"/>
          </w:divBdr>
        </w:div>
        <w:div w:id="221723195">
          <w:marLeft w:val="640"/>
          <w:marRight w:val="0"/>
          <w:marTop w:val="0"/>
          <w:marBottom w:val="0"/>
          <w:divBdr>
            <w:top w:val="none" w:sz="0" w:space="0" w:color="auto"/>
            <w:left w:val="none" w:sz="0" w:space="0" w:color="auto"/>
            <w:bottom w:val="none" w:sz="0" w:space="0" w:color="auto"/>
            <w:right w:val="none" w:sz="0" w:space="0" w:color="auto"/>
          </w:divBdr>
        </w:div>
        <w:div w:id="356195767">
          <w:marLeft w:val="640"/>
          <w:marRight w:val="0"/>
          <w:marTop w:val="0"/>
          <w:marBottom w:val="0"/>
          <w:divBdr>
            <w:top w:val="none" w:sz="0" w:space="0" w:color="auto"/>
            <w:left w:val="none" w:sz="0" w:space="0" w:color="auto"/>
            <w:bottom w:val="none" w:sz="0" w:space="0" w:color="auto"/>
            <w:right w:val="none" w:sz="0" w:space="0" w:color="auto"/>
          </w:divBdr>
        </w:div>
        <w:div w:id="2142068540">
          <w:marLeft w:val="640"/>
          <w:marRight w:val="0"/>
          <w:marTop w:val="0"/>
          <w:marBottom w:val="0"/>
          <w:divBdr>
            <w:top w:val="none" w:sz="0" w:space="0" w:color="auto"/>
            <w:left w:val="none" w:sz="0" w:space="0" w:color="auto"/>
            <w:bottom w:val="none" w:sz="0" w:space="0" w:color="auto"/>
            <w:right w:val="none" w:sz="0" w:space="0" w:color="auto"/>
          </w:divBdr>
        </w:div>
        <w:div w:id="742607910">
          <w:marLeft w:val="640"/>
          <w:marRight w:val="0"/>
          <w:marTop w:val="0"/>
          <w:marBottom w:val="0"/>
          <w:divBdr>
            <w:top w:val="none" w:sz="0" w:space="0" w:color="auto"/>
            <w:left w:val="none" w:sz="0" w:space="0" w:color="auto"/>
            <w:bottom w:val="none" w:sz="0" w:space="0" w:color="auto"/>
            <w:right w:val="none" w:sz="0" w:space="0" w:color="auto"/>
          </w:divBdr>
        </w:div>
        <w:div w:id="1795711609">
          <w:marLeft w:val="640"/>
          <w:marRight w:val="0"/>
          <w:marTop w:val="0"/>
          <w:marBottom w:val="0"/>
          <w:divBdr>
            <w:top w:val="none" w:sz="0" w:space="0" w:color="auto"/>
            <w:left w:val="none" w:sz="0" w:space="0" w:color="auto"/>
            <w:bottom w:val="none" w:sz="0" w:space="0" w:color="auto"/>
            <w:right w:val="none" w:sz="0" w:space="0" w:color="auto"/>
          </w:divBdr>
        </w:div>
        <w:div w:id="1830242135">
          <w:marLeft w:val="640"/>
          <w:marRight w:val="0"/>
          <w:marTop w:val="0"/>
          <w:marBottom w:val="0"/>
          <w:divBdr>
            <w:top w:val="none" w:sz="0" w:space="0" w:color="auto"/>
            <w:left w:val="none" w:sz="0" w:space="0" w:color="auto"/>
            <w:bottom w:val="none" w:sz="0" w:space="0" w:color="auto"/>
            <w:right w:val="none" w:sz="0" w:space="0" w:color="auto"/>
          </w:divBdr>
        </w:div>
        <w:div w:id="1602688608">
          <w:marLeft w:val="640"/>
          <w:marRight w:val="0"/>
          <w:marTop w:val="0"/>
          <w:marBottom w:val="0"/>
          <w:divBdr>
            <w:top w:val="none" w:sz="0" w:space="0" w:color="auto"/>
            <w:left w:val="none" w:sz="0" w:space="0" w:color="auto"/>
            <w:bottom w:val="none" w:sz="0" w:space="0" w:color="auto"/>
            <w:right w:val="none" w:sz="0" w:space="0" w:color="auto"/>
          </w:divBdr>
        </w:div>
        <w:div w:id="1751123775">
          <w:marLeft w:val="640"/>
          <w:marRight w:val="0"/>
          <w:marTop w:val="0"/>
          <w:marBottom w:val="0"/>
          <w:divBdr>
            <w:top w:val="none" w:sz="0" w:space="0" w:color="auto"/>
            <w:left w:val="none" w:sz="0" w:space="0" w:color="auto"/>
            <w:bottom w:val="none" w:sz="0" w:space="0" w:color="auto"/>
            <w:right w:val="none" w:sz="0" w:space="0" w:color="auto"/>
          </w:divBdr>
        </w:div>
        <w:div w:id="404497792">
          <w:marLeft w:val="640"/>
          <w:marRight w:val="0"/>
          <w:marTop w:val="0"/>
          <w:marBottom w:val="0"/>
          <w:divBdr>
            <w:top w:val="none" w:sz="0" w:space="0" w:color="auto"/>
            <w:left w:val="none" w:sz="0" w:space="0" w:color="auto"/>
            <w:bottom w:val="none" w:sz="0" w:space="0" w:color="auto"/>
            <w:right w:val="none" w:sz="0" w:space="0" w:color="auto"/>
          </w:divBdr>
        </w:div>
        <w:div w:id="893544787">
          <w:marLeft w:val="640"/>
          <w:marRight w:val="0"/>
          <w:marTop w:val="0"/>
          <w:marBottom w:val="0"/>
          <w:divBdr>
            <w:top w:val="none" w:sz="0" w:space="0" w:color="auto"/>
            <w:left w:val="none" w:sz="0" w:space="0" w:color="auto"/>
            <w:bottom w:val="none" w:sz="0" w:space="0" w:color="auto"/>
            <w:right w:val="none" w:sz="0" w:space="0" w:color="auto"/>
          </w:divBdr>
        </w:div>
        <w:div w:id="1277520171">
          <w:marLeft w:val="640"/>
          <w:marRight w:val="0"/>
          <w:marTop w:val="0"/>
          <w:marBottom w:val="0"/>
          <w:divBdr>
            <w:top w:val="none" w:sz="0" w:space="0" w:color="auto"/>
            <w:left w:val="none" w:sz="0" w:space="0" w:color="auto"/>
            <w:bottom w:val="none" w:sz="0" w:space="0" w:color="auto"/>
            <w:right w:val="none" w:sz="0" w:space="0" w:color="auto"/>
          </w:divBdr>
        </w:div>
        <w:div w:id="722868091">
          <w:marLeft w:val="640"/>
          <w:marRight w:val="0"/>
          <w:marTop w:val="0"/>
          <w:marBottom w:val="0"/>
          <w:divBdr>
            <w:top w:val="none" w:sz="0" w:space="0" w:color="auto"/>
            <w:left w:val="none" w:sz="0" w:space="0" w:color="auto"/>
            <w:bottom w:val="none" w:sz="0" w:space="0" w:color="auto"/>
            <w:right w:val="none" w:sz="0" w:space="0" w:color="auto"/>
          </w:divBdr>
        </w:div>
        <w:div w:id="1436748000">
          <w:marLeft w:val="640"/>
          <w:marRight w:val="0"/>
          <w:marTop w:val="0"/>
          <w:marBottom w:val="0"/>
          <w:divBdr>
            <w:top w:val="none" w:sz="0" w:space="0" w:color="auto"/>
            <w:left w:val="none" w:sz="0" w:space="0" w:color="auto"/>
            <w:bottom w:val="none" w:sz="0" w:space="0" w:color="auto"/>
            <w:right w:val="none" w:sz="0" w:space="0" w:color="auto"/>
          </w:divBdr>
        </w:div>
        <w:div w:id="125587663">
          <w:marLeft w:val="640"/>
          <w:marRight w:val="0"/>
          <w:marTop w:val="0"/>
          <w:marBottom w:val="0"/>
          <w:divBdr>
            <w:top w:val="none" w:sz="0" w:space="0" w:color="auto"/>
            <w:left w:val="none" w:sz="0" w:space="0" w:color="auto"/>
            <w:bottom w:val="none" w:sz="0" w:space="0" w:color="auto"/>
            <w:right w:val="none" w:sz="0" w:space="0" w:color="auto"/>
          </w:divBdr>
        </w:div>
        <w:div w:id="879323633">
          <w:marLeft w:val="640"/>
          <w:marRight w:val="0"/>
          <w:marTop w:val="0"/>
          <w:marBottom w:val="0"/>
          <w:divBdr>
            <w:top w:val="none" w:sz="0" w:space="0" w:color="auto"/>
            <w:left w:val="none" w:sz="0" w:space="0" w:color="auto"/>
            <w:bottom w:val="none" w:sz="0" w:space="0" w:color="auto"/>
            <w:right w:val="none" w:sz="0" w:space="0" w:color="auto"/>
          </w:divBdr>
        </w:div>
        <w:div w:id="1779257515">
          <w:marLeft w:val="640"/>
          <w:marRight w:val="0"/>
          <w:marTop w:val="0"/>
          <w:marBottom w:val="0"/>
          <w:divBdr>
            <w:top w:val="none" w:sz="0" w:space="0" w:color="auto"/>
            <w:left w:val="none" w:sz="0" w:space="0" w:color="auto"/>
            <w:bottom w:val="none" w:sz="0" w:space="0" w:color="auto"/>
            <w:right w:val="none" w:sz="0" w:space="0" w:color="auto"/>
          </w:divBdr>
        </w:div>
        <w:div w:id="1065638702">
          <w:marLeft w:val="640"/>
          <w:marRight w:val="0"/>
          <w:marTop w:val="0"/>
          <w:marBottom w:val="0"/>
          <w:divBdr>
            <w:top w:val="none" w:sz="0" w:space="0" w:color="auto"/>
            <w:left w:val="none" w:sz="0" w:space="0" w:color="auto"/>
            <w:bottom w:val="none" w:sz="0" w:space="0" w:color="auto"/>
            <w:right w:val="none" w:sz="0" w:space="0" w:color="auto"/>
          </w:divBdr>
        </w:div>
        <w:div w:id="588781797">
          <w:marLeft w:val="640"/>
          <w:marRight w:val="0"/>
          <w:marTop w:val="0"/>
          <w:marBottom w:val="0"/>
          <w:divBdr>
            <w:top w:val="none" w:sz="0" w:space="0" w:color="auto"/>
            <w:left w:val="none" w:sz="0" w:space="0" w:color="auto"/>
            <w:bottom w:val="none" w:sz="0" w:space="0" w:color="auto"/>
            <w:right w:val="none" w:sz="0" w:space="0" w:color="auto"/>
          </w:divBdr>
        </w:div>
      </w:divsChild>
    </w:div>
    <w:div w:id="645088640">
      <w:bodyDiv w:val="1"/>
      <w:marLeft w:val="0"/>
      <w:marRight w:val="0"/>
      <w:marTop w:val="0"/>
      <w:marBottom w:val="0"/>
      <w:divBdr>
        <w:top w:val="none" w:sz="0" w:space="0" w:color="auto"/>
        <w:left w:val="none" w:sz="0" w:space="0" w:color="auto"/>
        <w:bottom w:val="none" w:sz="0" w:space="0" w:color="auto"/>
        <w:right w:val="none" w:sz="0" w:space="0" w:color="auto"/>
      </w:divBdr>
      <w:divsChild>
        <w:div w:id="937176535">
          <w:marLeft w:val="640"/>
          <w:marRight w:val="0"/>
          <w:marTop w:val="0"/>
          <w:marBottom w:val="0"/>
          <w:divBdr>
            <w:top w:val="none" w:sz="0" w:space="0" w:color="auto"/>
            <w:left w:val="none" w:sz="0" w:space="0" w:color="auto"/>
            <w:bottom w:val="none" w:sz="0" w:space="0" w:color="auto"/>
            <w:right w:val="none" w:sz="0" w:space="0" w:color="auto"/>
          </w:divBdr>
        </w:div>
        <w:div w:id="731736830">
          <w:marLeft w:val="640"/>
          <w:marRight w:val="0"/>
          <w:marTop w:val="0"/>
          <w:marBottom w:val="0"/>
          <w:divBdr>
            <w:top w:val="none" w:sz="0" w:space="0" w:color="auto"/>
            <w:left w:val="none" w:sz="0" w:space="0" w:color="auto"/>
            <w:bottom w:val="none" w:sz="0" w:space="0" w:color="auto"/>
            <w:right w:val="none" w:sz="0" w:space="0" w:color="auto"/>
          </w:divBdr>
        </w:div>
        <w:div w:id="690112097">
          <w:marLeft w:val="640"/>
          <w:marRight w:val="0"/>
          <w:marTop w:val="0"/>
          <w:marBottom w:val="0"/>
          <w:divBdr>
            <w:top w:val="none" w:sz="0" w:space="0" w:color="auto"/>
            <w:left w:val="none" w:sz="0" w:space="0" w:color="auto"/>
            <w:bottom w:val="none" w:sz="0" w:space="0" w:color="auto"/>
            <w:right w:val="none" w:sz="0" w:space="0" w:color="auto"/>
          </w:divBdr>
        </w:div>
        <w:div w:id="652762149">
          <w:marLeft w:val="640"/>
          <w:marRight w:val="0"/>
          <w:marTop w:val="0"/>
          <w:marBottom w:val="0"/>
          <w:divBdr>
            <w:top w:val="none" w:sz="0" w:space="0" w:color="auto"/>
            <w:left w:val="none" w:sz="0" w:space="0" w:color="auto"/>
            <w:bottom w:val="none" w:sz="0" w:space="0" w:color="auto"/>
            <w:right w:val="none" w:sz="0" w:space="0" w:color="auto"/>
          </w:divBdr>
        </w:div>
        <w:div w:id="199828628">
          <w:marLeft w:val="640"/>
          <w:marRight w:val="0"/>
          <w:marTop w:val="0"/>
          <w:marBottom w:val="0"/>
          <w:divBdr>
            <w:top w:val="none" w:sz="0" w:space="0" w:color="auto"/>
            <w:left w:val="none" w:sz="0" w:space="0" w:color="auto"/>
            <w:bottom w:val="none" w:sz="0" w:space="0" w:color="auto"/>
            <w:right w:val="none" w:sz="0" w:space="0" w:color="auto"/>
          </w:divBdr>
        </w:div>
        <w:div w:id="1142428655">
          <w:marLeft w:val="640"/>
          <w:marRight w:val="0"/>
          <w:marTop w:val="0"/>
          <w:marBottom w:val="0"/>
          <w:divBdr>
            <w:top w:val="none" w:sz="0" w:space="0" w:color="auto"/>
            <w:left w:val="none" w:sz="0" w:space="0" w:color="auto"/>
            <w:bottom w:val="none" w:sz="0" w:space="0" w:color="auto"/>
            <w:right w:val="none" w:sz="0" w:space="0" w:color="auto"/>
          </w:divBdr>
        </w:div>
        <w:div w:id="1438792160">
          <w:marLeft w:val="640"/>
          <w:marRight w:val="0"/>
          <w:marTop w:val="0"/>
          <w:marBottom w:val="0"/>
          <w:divBdr>
            <w:top w:val="none" w:sz="0" w:space="0" w:color="auto"/>
            <w:left w:val="none" w:sz="0" w:space="0" w:color="auto"/>
            <w:bottom w:val="none" w:sz="0" w:space="0" w:color="auto"/>
            <w:right w:val="none" w:sz="0" w:space="0" w:color="auto"/>
          </w:divBdr>
        </w:div>
        <w:div w:id="1797332517">
          <w:marLeft w:val="640"/>
          <w:marRight w:val="0"/>
          <w:marTop w:val="0"/>
          <w:marBottom w:val="0"/>
          <w:divBdr>
            <w:top w:val="none" w:sz="0" w:space="0" w:color="auto"/>
            <w:left w:val="none" w:sz="0" w:space="0" w:color="auto"/>
            <w:bottom w:val="none" w:sz="0" w:space="0" w:color="auto"/>
            <w:right w:val="none" w:sz="0" w:space="0" w:color="auto"/>
          </w:divBdr>
        </w:div>
        <w:div w:id="281152041">
          <w:marLeft w:val="640"/>
          <w:marRight w:val="0"/>
          <w:marTop w:val="0"/>
          <w:marBottom w:val="0"/>
          <w:divBdr>
            <w:top w:val="none" w:sz="0" w:space="0" w:color="auto"/>
            <w:left w:val="none" w:sz="0" w:space="0" w:color="auto"/>
            <w:bottom w:val="none" w:sz="0" w:space="0" w:color="auto"/>
            <w:right w:val="none" w:sz="0" w:space="0" w:color="auto"/>
          </w:divBdr>
        </w:div>
        <w:div w:id="1648123205">
          <w:marLeft w:val="640"/>
          <w:marRight w:val="0"/>
          <w:marTop w:val="0"/>
          <w:marBottom w:val="0"/>
          <w:divBdr>
            <w:top w:val="none" w:sz="0" w:space="0" w:color="auto"/>
            <w:left w:val="none" w:sz="0" w:space="0" w:color="auto"/>
            <w:bottom w:val="none" w:sz="0" w:space="0" w:color="auto"/>
            <w:right w:val="none" w:sz="0" w:space="0" w:color="auto"/>
          </w:divBdr>
        </w:div>
        <w:div w:id="1301040196">
          <w:marLeft w:val="640"/>
          <w:marRight w:val="0"/>
          <w:marTop w:val="0"/>
          <w:marBottom w:val="0"/>
          <w:divBdr>
            <w:top w:val="none" w:sz="0" w:space="0" w:color="auto"/>
            <w:left w:val="none" w:sz="0" w:space="0" w:color="auto"/>
            <w:bottom w:val="none" w:sz="0" w:space="0" w:color="auto"/>
            <w:right w:val="none" w:sz="0" w:space="0" w:color="auto"/>
          </w:divBdr>
        </w:div>
        <w:div w:id="1648320644">
          <w:marLeft w:val="640"/>
          <w:marRight w:val="0"/>
          <w:marTop w:val="0"/>
          <w:marBottom w:val="0"/>
          <w:divBdr>
            <w:top w:val="none" w:sz="0" w:space="0" w:color="auto"/>
            <w:left w:val="none" w:sz="0" w:space="0" w:color="auto"/>
            <w:bottom w:val="none" w:sz="0" w:space="0" w:color="auto"/>
            <w:right w:val="none" w:sz="0" w:space="0" w:color="auto"/>
          </w:divBdr>
        </w:div>
        <w:div w:id="1530024785">
          <w:marLeft w:val="640"/>
          <w:marRight w:val="0"/>
          <w:marTop w:val="0"/>
          <w:marBottom w:val="0"/>
          <w:divBdr>
            <w:top w:val="none" w:sz="0" w:space="0" w:color="auto"/>
            <w:left w:val="none" w:sz="0" w:space="0" w:color="auto"/>
            <w:bottom w:val="none" w:sz="0" w:space="0" w:color="auto"/>
            <w:right w:val="none" w:sz="0" w:space="0" w:color="auto"/>
          </w:divBdr>
        </w:div>
        <w:div w:id="1917788149">
          <w:marLeft w:val="640"/>
          <w:marRight w:val="0"/>
          <w:marTop w:val="0"/>
          <w:marBottom w:val="0"/>
          <w:divBdr>
            <w:top w:val="none" w:sz="0" w:space="0" w:color="auto"/>
            <w:left w:val="none" w:sz="0" w:space="0" w:color="auto"/>
            <w:bottom w:val="none" w:sz="0" w:space="0" w:color="auto"/>
            <w:right w:val="none" w:sz="0" w:space="0" w:color="auto"/>
          </w:divBdr>
        </w:div>
        <w:div w:id="449475595">
          <w:marLeft w:val="640"/>
          <w:marRight w:val="0"/>
          <w:marTop w:val="0"/>
          <w:marBottom w:val="0"/>
          <w:divBdr>
            <w:top w:val="none" w:sz="0" w:space="0" w:color="auto"/>
            <w:left w:val="none" w:sz="0" w:space="0" w:color="auto"/>
            <w:bottom w:val="none" w:sz="0" w:space="0" w:color="auto"/>
            <w:right w:val="none" w:sz="0" w:space="0" w:color="auto"/>
          </w:divBdr>
        </w:div>
        <w:div w:id="1913808171">
          <w:marLeft w:val="640"/>
          <w:marRight w:val="0"/>
          <w:marTop w:val="0"/>
          <w:marBottom w:val="0"/>
          <w:divBdr>
            <w:top w:val="none" w:sz="0" w:space="0" w:color="auto"/>
            <w:left w:val="none" w:sz="0" w:space="0" w:color="auto"/>
            <w:bottom w:val="none" w:sz="0" w:space="0" w:color="auto"/>
            <w:right w:val="none" w:sz="0" w:space="0" w:color="auto"/>
          </w:divBdr>
        </w:div>
        <w:div w:id="934365979">
          <w:marLeft w:val="640"/>
          <w:marRight w:val="0"/>
          <w:marTop w:val="0"/>
          <w:marBottom w:val="0"/>
          <w:divBdr>
            <w:top w:val="none" w:sz="0" w:space="0" w:color="auto"/>
            <w:left w:val="none" w:sz="0" w:space="0" w:color="auto"/>
            <w:bottom w:val="none" w:sz="0" w:space="0" w:color="auto"/>
            <w:right w:val="none" w:sz="0" w:space="0" w:color="auto"/>
          </w:divBdr>
        </w:div>
        <w:div w:id="1553268809">
          <w:marLeft w:val="640"/>
          <w:marRight w:val="0"/>
          <w:marTop w:val="0"/>
          <w:marBottom w:val="0"/>
          <w:divBdr>
            <w:top w:val="none" w:sz="0" w:space="0" w:color="auto"/>
            <w:left w:val="none" w:sz="0" w:space="0" w:color="auto"/>
            <w:bottom w:val="none" w:sz="0" w:space="0" w:color="auto"/>
            <w:right w:val="none" w:sz="0" w:space="0" w:color="auto"/>
          </w:divBdr>
        </w:div>
        <w:div w:id="2137134639">
          <w:marLeft w:val="640"/>
          <w:marRight w:val="0"/>
          <w:marTop w:val="0"/>
          <w:marBottom w:val="0"/>
          <w:divBdr>
            <w:top w:val="none" w:sz="0" w:space="0" w:color="auto"/>
            <w:left w:val="none" w:sz="0" w:space="0" w:color="auto"/>
            <w:bottom w:val="none" w:sz="0" w:space="0" w:color="auto"/>
            <w:right w:val="none" w:sz="0" w:space="0" w:color="auto"/>
          </w:divBdr>
        </w:div>
        <w:div w:id="699235065">
          <w:marLeft w:val="640"/>
          <w:marRight w:val="0"/>
          <w:marTop w:val="0"/>
          <w:marBottom w:val="0"/>
          <w:divBdr>
            <w:top w:val="none" w:sz="0" w:space="0" w:color="auto"/>
            <w:left w:val="none" w:sz="0" w:space="0" w:color="auto"/>
            <w:bottom w:val="none" w:sz="0" w:space="0" w:color="auto"/>
            <w:right w:val="none" w:sz="0" w:space="0" w:color="auto"/>
          </w:divBdr>
        </w:div>
        <w:div w:id="1250888992">
          <w:marLeft w:val="640"/>
          <w:marRight w:val="0"/>
          <w:marTop w:val="0"/>
          <w:marBottom w:val="0"/>
          <w:divBdr>
            <w:top w:val="none" w:sz="0" w:space="0" w:color="auto"/>
            <w:left w:val="none" w:sz="0" w:space="0" w:color="auto"/>
            <w:bottom w:val="none" w:sz="0" w:space="0" w:color="auto"/>
            <w:right w:val="none" w:sz="0" w:space="0" w:color="auto"/>
          </w:divBdr>
        </w:div>
        <w:div w:id="66465451">
          <w:marLeft w:val="640"/>
          <w:marRight w:val="0"/>
          <w:marTop w:val="0"/>
          <w:marBottom w:val="0"/>
          <w:divBdr>
            <w:top w:val="none" w:sz="0" w:space="0" w:color="auto"/>
            <w:left w:val="none" w:sz="0" w:space="0" w:color="auto"/>
            <w:bottom w:val="none" w:sz="0" w:space="0" w:color="auto"/>
            <w:right w:val="none" w:sz="0" w:space="0" w:color="auto"/>
          </w:divBdr>
        </w:div>
        <w:div w:id="1910654010">
          <w:marLeft w:val="640"/>
          <w:marRight w:val="0"/>
          <w:marTop w:val="0"/>
          <w:marBottom w:val="0"/>
          <w:divBdr>
            <w:top w:val="none" w:sz="0" w:space="0" w:color="auto"/>
            <w:left w:val="none" w:sz="0" w:space="0" w:color="auto"/>
            <w:bottom w:val="none" w:sz="0" w:space="0" w:color="auto"/>
            <w:right w:val="none" w:sz="0" w:space="0" w:color="auto"/>
          </w:divBdr>
        </w:div>
        <w:div w:id="204030836">
          <w:marLeft w:val="640"/>
          <w:marRight w:val="0"/>
          <w:marTop w:val="0"/>
          <w:marBottom w:val="0"/>
          <w:divBdr>
            <w:top w:val="none" w:sz="0" w:space="0" w:color="auto"/>
            <w:left w:val="none" w:sz="0" w:space="0" w:color="auto"/>
            <w:bottom w:val="none" w:sz="0" w:space="0" w:color="auto"/>
            <w:right w:val="none" w:sz="0" w:space="0" w:color="auto"/>
          </w:divBdr>
        </w:div>
        <w:div w:id="1134300396">
          <w:marLeft w:val="640"/>
          <w:marRight w:val="0"/>
          <w:marTop w:val="0"/>
          <w:marBottom w:val="0"/>
          <w:divBdr>
            <w:top w:val="none" w:sz="0" w:space="0" w:color="auto"/>
            <w:left w:val="none" w:sz="0" w:space="0" w:color="auto"/>
            <w:bottom w:val="none" w:sz="0" w:space="0" w:color="auto"/>
            <w:right w:val="none" w:sz="0" w:space="0" w:color="auto"/>
          </w:divBdr>
        </w:div>
        <w:div w:id="1322388465">
          <w:marLeft w:val="640"/>
          <w:marRight w:val="0"/>
          <w:marTop w:val="0"/>
          <w:marBottom w:val="0"/>
          <w:divBdr>
            <w:top w:val="none" w:sz="0" w:space="0" w:color="auto"/>
            <w:left w:val="none" w:sz="0" w:space="0" w:color="auto"/>
            <w:bottom w:val="none" w:sz="0" w:space="0" w:color="auto"/>
            <w:right w:val="none" w:sz="0" w:space="0" w:color="auto"/>
          </w:divBdr>
        </w:div>
        <w:div w:id="547306272">
          <w:marLeft w:val="640"/>
          <w:marRight w:val="0"/>
          <w:marTop w:val="0"/>
          <w:marBottom w:val="0"/>
          <w:divBdr>
            <w:top w:val="none" w:sz="0" w:space="0" w:color="auto"/>
            <w:left w:val="none" w:sz="0" w:space="0" w:color="auto"/>
            <w:bottom w:val="none" w:sz="0" w:space="0" w:color="auto"/>
            <w:right w:val="none" w:sz="0" w:space="0" w:color="auto"/>
          </w:divBdr>
        </w:div>
        <w:div w:id="1533684433">
          <w:marLeft w:val="640"/>
          <w:marRight w:val="0"/>
          <w:marTop w:val="0"/>
          <w:marBottom w:val="0"/>
          <w:divBdr>
            <w:top w:val="none" w:sz="0" w:space="0" w:color="auto"/>
            <w:left w:val="none" w:sz="0" w:space="0" w:color="auto"/>
            <w:bottom w:val="none" w:sz="0" w:space="0" w:color="auto"/>
            <w:right w:val="none" w:sz="0" w:space="0" w:color="auto"/>
          </w:divBdr>
        </w:div>
        <w:div w:id="797379519">
          <w:marLeft w:val="640"/>
          <w:marRight w:val="0"/>
          <w:marTop w:val="0"/>
          <w:marBottom w:val="0"/>
          <w:divBdr>
            <w:top w:val="none" w:sz="0" w:space="0" w:color="auto"/>
            <w:left w:val="none" w:sz="0" w:space="0" w:color="auto"/>
            <w:bottom w:val="none" w:sz="0" w:space="0" w:color="auto"/>
            <w:right w:val="none" w:sz="0" w:space="0" w:color="auto"/>
          </w:divBdr>
        </w:div>
        <w:div w:id="763183495">
          <w:marLeft w:val="640"/>
          <w:marRight w:val="0"/>
          <w:marTop w:val="0"/>
          <w:marBottom w:val="0"/>
          <w:divBdr>
            <w:top w:val="none" w:sz="0" w:space="0" w:color="auto"/>
            <w:left w:val="none" w:sz="0" w:space="0" w:color="auto"/>
            <w:bottom w:val="none" w:sz="0" w:space="0" w:color="auto"/>
            <w:right w:val="none" w:sz="0" w:space="0" w:color="auto"/>
          </w:divBdr>
        </w:div>
        <w:div w:id="21368147">
          <w:marLeft w:val="640"/>
          <w:marRight w:val="0"/>
          <w:marTop w:val="0"/>
          <w:marBottom w:val="0"/>
          <w:divBdr>
            <w:top w:val="none" w:sz="0" w:space="0" w:color="auto"/>
            <w:left w:val="none" w:sz="0" w:space="0" w:color="auto"/>
            <w:bottom w:val="none" w:sz="0" w:space="0" w:color="auto"/>
            <w:right w:val="none" w:sz="0" w:space="0" w:color="auto"/>
          </w:divBdr>
        </w:div>
        <w:div w:id="936445804">
          <w:marLeft w:val="640"/>
          <w:marRight w:val="0"/>
          <w:marTop w:val="0"/>
          <w:marBottom w:val="0"/>
          <w:divBdr>
            <w:top w:val="none" w:sz="0" w:space="0" w:color="auto"/>
            <w:left w:val="none" w:sz="0" w:space="0" w:color="auto"/>
            <w:bottom w:val="none" w:sz="0" w:space="0" w:color="auto"/>
            <w:right w:val="none" w:sz="0" w:space="0" w:color="auto"/>
          </w:divBdr>
        </w:div>
        <w:div w:id="1188985654">
          <w:marLeft w:val="640"/>
          <w:marRight w:val="0"/>
          <w:marTop w:val="0"/>
          <w:marBottom w:val="0"/>
          <w:divBdr>
            <w:top w:val="none" w:sz="0" w:space="0" w:color="auto"/>
            <w:left w:val="none" w:sz="0" w:space="0" w:color="auto"/>
            <w:bottom w:val="none" w:sz="0" w:space="0" w:color="auto"/>
            <w:right w:val="none" w:sz="0" w:space="0" w:color="auto"/>
          </w:divBdr>
        </w:div>
        <w:div w:id="31001105">
          <w:marLeft w:val="640"/>
          <w:marRight w:val="0"/>
          <w:marTop w:val="0"/>
          <w:marBottom w:val="0"/>
          <w:divBdr>
            <w:top w:val="none" w:sz="0" w:space="0" w:color="auto"/>
            <w:left w:val="none" w:sz="0" w:space="0" w:color="auto"/>
            <w:bottom w:val="none" w:sz="0" w:space="0" w:color="auto"/>
            <w:right w:val="none" w:sz="0" w:space="0" w:color="auto"/>
          </w:divBdr>
        </w:div>
        <w:div w:id="1000304803">
          <w:marLeft w:val="640"/>
          <w:marRight w:val="0"/>
          <w:marTop w:val="0"/>
          <w:marBottom w:val="0"/>
          <w:divBdr>
            <w:top w:val="none" w:sz="0" w:space="0" w:color="auto"/>
            <w:left w:val="none" w:sz="0" w:space="0" w:color="auto"/>
            <w:bottom w:val="none" w:sz="0" w:space="0" w:color="auto"/>
            <w:right w:val="none" w:sz="0" w:space="0" w:color="auto"/>
          </w:divBdr>
        </w:div>
        <w:div w:id="1344479910">
          <w:marLeft w:val="640"/>
          <w:marRight w:val="0"/>
          <w:marTop w:val="0"/>
          <w:marBottom w:val="0"/>
          <w:divBdr>
            <w:top w:val="none" w:sz="0" w:space="0" w:color="auto"/>
            <w:left w:val="none" w:sz="0" w:space="0" w:color="auto"/>
            <w:bottom w:val="none" w:sz="0" w:space="0" w:color="auto"/>
            <w:right w:val="none" w:sz="0" w:space="0" w:color="auto"/>
          </w:divBdr>
        </w:div>
        <w:div w:id="1429807271">
          <w:marLeft w:val="640"/>
          <w:marRight w:val="0"/>
          <w:marTop w:val="0"/>
          <w:marBottom w:val="0"/>
          <w:divBdr>
            <w:top w:val="none" w:sz="0" w:space="0" w:color="auto"/>
            <w:left w:val="none" w:sz="0" w:space="0" w:color="auto"/>
            <w:bottom w:val="none" w:sz="0" w:space="0" w:color="auto"/>
            <w:right w:val="none" w:sz="0" w:space="0" w:color="auto"/>
          </w:divBdr>
        </w:div>
        <w:div w:id="945966885">
          <w:marLeft w:val="640"/>
          <w:marRight w:val="0"/>
          <w:marTop w:val="0"/>
          <w:marBottom w:val="0"/>
          <w:divBdr>
            <w:top w:val="none" w:sz="0" w:space="0" w:color="auto"/>
            <w:left w:val="none" w:sz="0" w:space="0" w:color="auto"/>
            <w:bottom w:val="none" w:sz="0" w:space="0" w:color="auto"/>
            <w:right w:val="none" w:sz="0" w:space="0" w:color="auto"/>
          </w:divBdr>
        </w:div>
        <w:div w:id="1575385949">
          <w:marLeft w:val="640"/>
          <w:marRight w:val="0"/>
          <w:marTop w:val="0"/>
          <w:marBottom w:val="0"/>
          <w:divBdr>
            <w:top w:val="none" w:sz="0" w:space="0" w:color="auto"/>
            <w:left w:val="none" w:sz="0" w:space="0" w:color="auto"/>
            <w:bottom w:val="none" w:sz="0" w:space="0" w:color="auto"/>
            <w:right w:val="none" w:sz="0" w:space="0" w:color="auto"/>
          </w:divBdr>
        </w:div>
        <w:div w:id="1218931325">
          <w:marLeft w:val="640"/>
          <w:marRight w:val="0"/>
          <w:marTop w:val="0"/>
          <w:marBottom w:val="0"/>
          <w:divBdr>
            <w:top w:val="none" w:sz="0" w:space="0" w:color="auto"/>
            <w:left w:val="none" w:sz="0" w:space="0" w:color="auto"/>
            <w:bottom w:val="none" w:sz="0" w:space="0" w:color="auto"/>
            <w:right w:val="none" w:sz="0" w:space="0" w:color="auto"/>
          </w:divBdr>
        </w:div>
        <w:div w:id="1685672481">
          <w:marLeft w:val="640"/>
          <w:marRight w:val="0"/>
          <w:marTop w:val="0"/>
          <w:marBottom w:val="0"/>
          <w:divBdr>
            <w:top w:val="none" w:sz="0" w:space="0" w:color="auto"/>
            <w:left w:val="none" w:sz="0" w:space="0" w:color="auto"/>
            <w:bottom w:val="none" w:sz="0" w:space="0" w:color="auto"/>
            <w:right w:val="none" w:sz="0" w:space="0" w:color="auto"/>
          </w:divBdr>
        </w:div>
        <w:div w:id="1378092097">
          <w:marLeft w:val="640"/>
          <w:marRight w:val="0"/>
          <w:marTop w:val="0"/>
          <w:marBottom w:val="0"/>
          <w:divBdr>
            <w:top w:val="none" w:sz="0" w:space="0" w:color="auto"/>
            <w:left w:val="none" w:sz="0" w:space="0" w:color="auto"/>
            <w:bottom w:val="none" w:sz="0" w:space="0" w:color="auto"/>
            <w:right w:val="none" w:sz="0" w:space="0" w:color="auto"/>
          </w:divBdr>
        </w:div>
        <w:div w:id="1138761267">
          <w:marLeft w:val="640"/>
          <w:marRight w:val="0"/>
          <w:marTop w:val="0"/>
          <w:marBottom w:val="0"/>
          <w:divBdr>
            <w:top w:val="none" w:sz="0" w:space="0" w:color="auto"/>
            <w:left w:val="none" w:sz="0" w:space="0" w:color="auto"/>
            <w:bottom w:val="none" w:sz="0" w:space="0" w:color="auto"/>
            <w:right w:val="none" w:sz="0" w:space="0" w:color="auto"/>
          </w:divBdr>
        </w:div>
      </w:divsChild>
    </w:div>
    <w:div w:id="670528146">
      <w:bodyDiv w:val="1"/>
      <w:marLeft w:val="0"/>
      <w:marRight w:val="0"/>
      <w:marTop w:val="0"/>
      <w:marBottom w:val="0"/>
      <w:divBdr>
        <w:top w:val="none" w:sz="0" w:space="0" w:color="auto"/>
        <w:left w:val="none" w:sz="0" w:space="0" w:color="auto"/>
        <w:bottom w:val="none" w:sz="0" w:space="0" w:color="auto"/>
        <w:right w:val="none" w:sz="0" w:space="0" w:color="auto"/>
      </w:divBdr>
    </w:div>
    <w:div w:id="694355546">
      <w:bodyDiv w:val="1"/>
      <w:marLeft w:val="0"/>
      <w:marRight w:val="0"/>
      <w:marTop w:val="0"/>
      <w:marBottom w:val="0"/>
      <w:divBdr>
        <w:top w:val="none" w:sz="0" w:space="0" w:color="auto"/>
        <w:left w:val="none" w:sz="0" w:space="0" w:color="auto"/>
        <w:bottom w:val="none" w:sz="0" w:space="0" w:color="auto"/>
        <w:right w:val="none" w:sz="0" w:space="0" w:color="auto"/>
      </w:divBdr>
      <w:divsChild>
        <w:div w:id="358047423">
          <w:marLeft w:val="640"/>
          <w:marRight w:val="0"/>
          <w:marTop w:val="0"/>
          <w:marBottom w:val="0"/>
          <w:divBdr>
            <w:top w:val="none" w:sz="0" w:space="0" w:color="auto"/>
            <w:left w:val="none" w:sz="0" w:space="0" w:color="auto"/>
            <w:bottom w:val="none" w:sz="0" w:space="0" w:color="auto"/>
            <w:right w:val="none" w:sz="0" w:space="0" w:color="auto"/>
          </w:divBdr>
        </w:div>
        <w:div w:id="1835217849">
          <w:marLeft w:val="640"/>
          <w:marRight w:val="0"/>
          <w:marTop w:val="0"/>
          <w:marBottom w:val="0"/>
          <w:divBdr>
            <w:top w:val="none" w:sz="0" w:space="0" w:color="auto"/>
            <w:left w:val="none" w:sz="0" w:space="0" w:color="auto"/>
            <w:bottom w:val="none" w:sz="0" w:space="0" w:color="auto"/>
            <w:right w:val="none" w:sz="0" w:space="0" w:color="auto"/>
          </w:divBdr>
        </w:div>
        <w:div w:id="1731732440">
          <w:marLeft w:val="640"/>
          <w:marRight w:val="0"/>
          <w:marTop w:val="0"/>
          <w:marBottom w:val="0"/>
          <w:divBdr>
            <w:top w:val="none" w:sz="0" w:space="0" w:color="auto"/>
            <w:left w:val="none" w:sz="0" w:space="0" w:color="auto"/>
            <w:bottom w:val="none" w:sz="0" w:space="0" w:color="auto"/>
            <w:right w:val="none" w:sz="0" w:space="0" w:color="auto"/>
          </w:divBdr>
        </w:div>
        <w:div w:id="833645895">
          <w:marLeft w:val="640"/>
          <w:marRight w:val="0"/>
          <w:marTop w:val="0"/>
          <w:marBottom w:val="0"/>
          <w:divBdr>
            <w:top w:val="none" w:sz="0" w:space="0" w:color="auto"/>
            <w:left w:val="none" w:sz="0" w:space="0" w:color="auto"/>
            <w:bottom w:val="none" w:sz="0" w:space="0" w:color="auto"/>
            <w:right w:val="none" w:sz="0" w:space="0" w:color="auto"/>
          </w:divBdr>
        </w:div>
        <w:div w:id="1867910627">
          <w:marLeft w:val="640"/>
          <w:marRight w:val="0"/>
          <w:marTop w:val="0"/>
          <w:marBottom w:val="0"/>
          <w:divBdr>
            <w:top w:val="none" w:sz="0" w:space="0" w:color="auto"/>
            <w:left w:val="none" w:sz="0" w:space="0" w:color="auto"/>
            <w:bottom w:val="none" w:sz="0" w:space="0" w:color="auto"/>
            <w:right w:val="none" w:sz="0" w:space="0" w:color="auto"/>
          </w:divBdr>
        </w:div>
        <w:div w:id="1003094017">
          <w:marLeft w:val="640"/>
          <w:marRight w:val="0"/>
          <w:marTop w:val="0"/>
          <w:marBottom w:val="0"/>
          <w:divBdr>
            <w:top w:val="none" w:sz="0" w:space="0" w:color="auto"/>
            <w:left w:val="none" w:sz="0" w:space="0" w:color="auto"/>
            <w:bottom w:val="none" w:sz="0" w:space="0" w:color="auto"/>
            <w:right w:val="none" w:sz="0" w:space="0" w:color="auto"/>
          </w:divBdr>
        </w:div>
        <w:div w:id="1031299524">
          <w:marLeft w:val="640"/>
          <w:marRight w:val="0"/>
          <w:marTop w:val="0"/>
          <w:marBottom w:val="0"/>
          <w:divBdr>
            <w:top w:val="none" w:sz="0" w:space="0" w:color="auto"/>
            <w:left w:val="none" w:sz="0" w:space="0" w:color="auto"/>
            <w:bottom w:val="none" w:sz="0" w:space="0" w:color="auto"/>
            <w:right w:val="none" w:sz="0" w:space="0" w:color="auto"/>
          </w:divBdr>
        </w:div>
        <w:div w:id="1302151210">
          <w:marLeft w:val="640"/>
          <w:marRight w:val="0"/>
          <w:marTop w:val="0"/>
          <w:marBottom w:val="0"/>
          <w:divBdr>
            <w:top w:val="none" w:sz="0" w:space="0" w:color="auto"/>
            <w:left w:val="none" w:sz="0" w:space="0" w:color="auto"/>
            <w:bottom w:val="none" w:sz="0" w:space="0" w:color="auto"/>
            <w:right w:val="none" w:sz="0" w:space="0" w:color="auto"/>
          </w:divBdr>
        </w:div>
        <w:div w:id="866329111">
          <w:marLeft w:val="640"/>
          <w:marRight w:val="0"/>
          <w:marTop w:val="0"/>
          <w:marBottom w:val="0"/>
          <w:divBdr>
            <w:top w:val="none" w:sz="0" w:space="0" w:color="auto"/>
            <w:left w:val="none" w:sz="0" w:space="0" w:color="auto"/>
            <w:bottom w:val="none" w:sz="0" w:space="0" w:color="auto"/>
            <w:right w:val="none" w:sz="0" w:space="0" w:color="auto"/>
          </w:divBdr>
        </w:div>
        <w:div w:id="1361516185">
          <w:marLeft w:val="640"/>
          <w:marRight w:val="0"/>
          <w:marTop w:val="0"/>
          <w:marBottom w:val="0"/>
          <w:divBdr>
            <w:top w:val="none" w:sz="0" w:space="0" w:color="auto"/>
            <w:left w:val="none" w:sz="0" w:space="0" w:color="auto"/>
            <w:bottom w:val="none" w:sz="0" w:space="0" w:color="auto"/>
            <w:right w:val="none" w:sz="0" w:space="0" w:color="auto"/>
          </w:divBdr>
        </w:div>
        <w:div w:id="2040935205">
          <w:marLeft w:val="640"/>
          <w:marRight w:val="0"/>
          <w:marTop w:val="0"/>
          <w:marBottom w:val="0"/>
          <w:divBdr>
            <w:top w:val="none" w:sz="0" w:space="0" w:color="auto"/>
            <w:left w:val="none" w:sz="0" w:space="0" w:color="auto"/>
            <w:bottom w:val="none" w:sz="0" w:space="0" w:color="auto"/>
            <w:right w:val="none" w:sz="0" w:space="0" w:color="auto"/>
          </w:divBdr>
        </w:div>
        <w:div w:id="805901926">
          <w:marLeft w:val="640"/>
          <w:marRight w:val="0"/>
          <w:marTop w:val="0"/>
          <w:marBottom w:val="0"/>
          <w:divBdr>
            <w:top w:val="none" w:sz="0" w:space="0" w:color="auto"/>
            <w:left w:val="none" w:sz="0" w:space="0" w:color="auto"/>
            <w:bottom w:val="none" w:sz="0" w:space="0" w:color="auto"/>
            <w:right w:val="none" w:sz="0" w:space="0" w:color="auto"/>
          </w:divBdr>
        </w:div>
        <w:div w:id="1476531895">
          <w:marLeft w:val="640"/>
          <w:marRight w:val="0"/>
          <w:marTop w:val="0"/>
          <w:marBottom w:val="0"/>
          <w:divBdr>
            <w:top w:val="none" w:sz="0" w:space="0" w:color="auto"/>
            <w:left w:val="none" w:sz="0" w:space="0" w:color="auto"/>
            <w:bottom w:val="none" w:sz="0" w:space="0" w:color="auto"/>
            <w:right w:val="none" w:sz="0" w:space="0" w:color="auto"/>
          </w:divBdr>
        </w:div>
        <w:div w:id="1975790869">
          <w:marLeft w:val="640"/>
          <w:marRight w:val="0"/>
          <w:marTop w:val="0"/>
          <w:marBottom w:val="0"/>
          <w:divBdr>
            <w:top w:val="none" w:sz="0" w:space="0" w:color="auto"/>
            <w:left w:val="none" w:sz="0" w:space="0" w:color="auto"/>
            <w:bottom w:val="none" w:sz="0" w:space="0" w:color="auto"/>
            <w:right w:val="none" w:sz="0" w:space="0" w:color="auto"/>
          </w:divBdr>
        </w:div>
        <w:div w:id="423190448">
          <w:marLeft w:val="640"/>
          <w:marRight w:val="0"/>
          <w:marTop w:val="0"/>
          <w:marBottom w:val="0"/>
          <w:divBdr>
            <w:top w:val="none" w:sz="0" w:space="0" w:color="auto"/>
            <w:left w:val="none" w:sz="0" w:space="0" w:color="auto"/>
            <w:bottom w:val="none" w:sz="0" w:space="0" w:color="auto"/>
            <w:right w:val="none" w:sz="0" w:space="0" w:color="auto"/>
          </w:divBdr>
        </w:div>
        <w:div w:id="2044674697">
          <w:marLeft w:val="640"/>
          <w:marRight w:val="0"/>
          <w:marTop w:val="0"/>
          <w:marBottom w:val="0"/>
          <w:divBdr>
            <w:top w:val="none" w:sz="0" w:space="0" w:color="auto"/>
            <w:left w:val="none" w:sz="0" w:space="0" w:color="auto"/>
            <w:bottom w:val="none" w:sz="0" w:space="0" w:color="auto"/>
            <w:right w:val="none" w:sz="0" w:space="0" w:color="auto"/>
          </w:divBdr>
        </w:div>
        <w:div w:id="706372417">
          <w:marLeft w:val="640"/>
          <w:marRight w:val="0"/>
          <w:marTop w:val="0"/>
          <w:marBottom w:val="0"/>
          <w:divBdr>
            <w:top w:val="none" w:sz="0" w:space="0" w:color="auto"/>
            <w:left w:val="none" w:sz="0" w:space="0" w:color="auto"/>
            <w:bottom w:val="none" w:sz="0" w:space="0" w:color="auto"/>
            <w:right w:val="none" w:sz="0" w:space="0" w:color="auto"/>
          </w:divBdr>
        </w:div>
        <w:div w:id="1500580184">
          <w:marLeft w:val="640"/>
          <w:marRight w:val="0"/>
          <w:marTop w:val="0"/>
          <w:marBottom w:val="0"/>
          <w:divBdr>
            <w:top w:val="none" w:sz="0" w:space="0" w:color="auto"/>
            <w:left w:val="none" w:sz="0" w:space="0" w:color="auto"/>
            <w:bottom w:val="none" w:sz="0" w:space="0" w:color="auto"/>
            <w:right w:val="none" w:sz="0" w:space="0" w:color="auto"/>
          </w:divBdr>
        </w:div>
        <w:div w:id="137503937">
          <w:marLeft w:val="640"/>
          <w:marRight w:val="0"/>
          <w:marTop w:val="0"/>
          <w:marBottom w:val="0"/>
          <w:divBdr>
            <w:top w:val="none" w:sz="0" w:space="0" w:color="auto"/>
            <w:left w:val="none" w:sz="0" w:space="0" w:color="auto"/>
            <w:bottom w:val="none" w:sz="0" w:space="0" w:color="auto"/>
            <w:right w:val="none" w:sz="0" w:space="0" w:color="auto"/>
          </w:divBdr>
        </w:div>
        <w:div w:id="573202347">
          <w:marLeft w:val="640"/>
          <w:marRight w:val="0"/>
          <w:marTop w:val="0"/>
          <w:marBottom w:val="0"/>
          <w:divBdr>
            <w:top w:val="none" w:sz="0" w:space="0" w:color="auto"/>
            <w:left w:val="none" w:sz="0" w:space="0" w:color="auto"/>
            <w:bottom w:val="none" w:sz="0" w:space="0" w:color="auto"/>
            <w:right w:val="none" w:sz="0" w:space="0" w:color="auto"/>
          </w:divBdr>
        </w:div>
        <w:div w:id="1022704360">
          <w:marLeft w:val="640"/>
          <w:marRight w:val="0"/>
          <w:marTop w:val="0"/>
          <w:marBottom w:val="0"/>
          <w:divBdr>
            <w:top w:val="none" w:sz="0" w:space="0" w:color="auto"/>
            <w:left w:val="none" w:sz="0" w:space="0" w:color="auto"/>
            <w:bottom w:val="none" w:sz="0" w:space="0" w:color="auto"/>
            <w:right w:val="none" w:sz="0" w:space="0" w:color="auto"/>
          </w:divBdr>
        </w:div>
        <w:div w:id="1643537541">
          <w:marLeft w:val="640"/>
          <w:marRight w:val="0"/>
          <w:marTop w:val="0"/>
          <w:marBottom w:val="0"/>
          <w:divBdr>
            <w:top w:val="none" w:sz="0" w:space="0" w:color="auto"/>
            <w:left w:val="none" w:sz="0" w:space="0" w:color="auto"/>
            <w:bottom w:val="none" w:sz="0" w:space="0" w:color="auto"/>
            <w:right w:val="none" w:sz="0" w:space="0" w:color="auto"/>
          </w:divBdr>
        </w:div>
        <w:div w:id="1910846277">
          <w:marLeft w:val="640"/>
          <w:marRight w:val="0"/>
          <w:marTop w:val="0"/>
          <w:marBottom w:val="0"/>
          <w:divBdr>
            <w:top w:val="none" w:sz="0" w:space="0" w:color="auto"/>
            <w:left w:val="none" w:sz="0" w:space="0" w:color="auto"/>
            <w:bottom w:val="none" w:sz="0" w:space="0" w:color="auto"/>
            <w:right w:val="none" w:sz="0" w:space="0" w:color="auto"/>
          </w:divBdr>
        </w:div>
        <w:div w:id="1965504407">
          <w:marLeft w:val="640"/>
          <w:marRight w:val="0"/>
          <w:marTop w:val="0"/>
          <w:marBottom w:val="0"/>
          <w:divBdr>
            <w:top w:val="none" w:sz="0" w:space="0" w:color="auto"/>
            <w:left w:val="none" w:sz="0" w:space="0" w:color="auto"/>
            <w:bottom w:val="none" w:sz="0" w:space="0" w:color="auto"/>
            <w:right w:val="none" w:sz="0" w:space="0" w:color="auto"/>
          </w:divBdr>
        </w:div>
        <w:div w:id="899941603">
          <w:marLeft w:val="640"/>
          <w:marRight w:val="0"/>
          <w:marTop w:val="0"/>
          <w:marBottom w:val="0"/>
          <w:divBdr>
            <w:top w:val="none" w:sz="0" w:space="0" w:color="auto"/>
            <w:left w:val="none" w:sz="0" w:space="0" w:color="auto"/>
            <w:bottom w:val="none" w:sz="0" w:space="0" w:color="auto"/>
            <w:right w:val="none" w:sz="0" w:space="0" w:color="auto"/>
          </w:divBdr>
        </w:div>
        <w:div w:id="249508435">
          <w:marLeft w:val="640"/>
          <w:marRight w:val="0"/>
          <w:marTop w:val="0"/>
          <w:marBottom w:val="0"/>
          <w:divBdr>
            <w:top w:val="none" w:sz="0" w:space="0" w:color="auto"/>
            <w:left w:val="none" w:sz="0" w:space="0" w:color="auto"/>
            <w:bottom w:val="none" w:sz="0" w:space="0" w:color="auto"/>
            <w:right w:val="none" w:sz="0" w:space="0" w:color="auto"/>
          </w:divBdr>
        </w:div>
        <w:div w:id="615648496">
          <w:marLeft w:val="640"/>
          <w:marRight w:val="0"/>
          <w:marTop w:val="0"/>
          <w:marBottom w:val="0"/>
          <w:divBdr>
            <w:top w:val="none" w:sz="0" w:space="0" w:color="auto"/>
            <w:left w:val="none" w:sz="0" w:space="0" w:color="auto"/>
            <w:bottom w:val="none" w:sz="0" w:space="0" w:color="auto"/>
            <w:right w:val="none" w:sz="0" w:space="0" w:color="auto"/>
          </w:divBdr>
        </w:div>
        <w:div w:id="1820151270">
          <w:marLeft w:val="640"/>
          <w:marRight w:val="0"/>
          <w:marTop w:val="0"/>
          <w:marBottom w:val="0"/>
          <w:divBdr>
            <w:top w:val="none" w:sz="0" w:space="0" w:color="auto"/>
            <w:left w:val="none" w:sz="0" w:space="0" w:color="auto"/>
            <w:bottom w:val="none" w:sz="0" w:space="0" w:color="auto"/>
            <w:right w:val="none" w:sz="0" w:space="0" w:color="auto"/>
          </w:divBdr>
        </w:div>
        <w:div w:id="474376852">
          <w:marLeft w:val="640"/>
          <w:marRight w:val="0"/>
          <w:marTop w:val="0"/>
          <w:marBottom w:val="0"/>
          <w:divBdr>
            <w:top w:val="none" w:sz="0" w:space="0" w:color="auto"/>
            <w:left w:val="none" w:sz="0" w:space="0" w:color="auto"/>
            <w:bottom w:val="none" w:sz="0" w:space="0" w:color="auto"/>
            <w:right w:val="none" w:sz="0" w:space="0" w:color="auto"/>
          </w:divBdr>
        </w:div>
        <w:div w:id="1304583945">
          <w:marLeft w:val="640"/>
          <w:marRight w:val="0"/>
          <w:marTop w:val="0"/>
          <w:marBottom w:val="0"/>
          <w:divBdr>
            <w:top w:val="none" w:sz="0" w:space="0" w:color="auto"/>
            <w:left w:val="none" w:sz="0" w:space="0" w:color="auto"/>
            <w:bottom w:val="none" w:sz="0" w:space="0" w:color="auto"/>
            <w:right w:val="none" w:sz="0" w:space="0" w:color="auto"/>
          </w:divBdr>
        </w:div>
        <w:div w:id="2095781758">
          <w:marLeft w:val="640"/>
          <w:marRight w:val="0"/>
          <w:marTop w:val="0"/>
          <w:marBottom w:val="0"/>
          <w:divBdr>
            <w:top w:val="none" w:sz="0" w:space="0" w:color="auto"/>
            <w:left w:val="none" w:sz="0" w:space="0" w:color="auto"/>
            <w:bottom w:val="none" w:sz="0" w:space="0" w:color="auto"/>
            <w:right w:val="none" w:sz="0" w:space="0" w:color="auto"/>
          </w:divBdr>
        </w:div>
        <w:div w:id="954680395">
          <w:marLeft w:val="640"/>
          <w:marRight w:val="0"/>
          <w:marTop w:val="0"/>
          <w:marBottom w:val="0"/>
          <w:divBdr>
            <w:top w:val="none" w:sz="0" w:space="0" w:color="auto"/>
            <w:left w:val="none" w:sz="0" w:space="0" w:color="auto"/>
            <w:bottom w:val="none" w:sz="0" w:space="0" w:color="auto"/>
            <w:right w:val="none" w:sz="0" w:space="0" w:color="auto"/>
          </w:divBdr>
        </w:div>
        <w:div w:id="388192051">
          <w:marLeft w:val="640"/>
          <w:marRight w:val="0"/>
          <w:marTop w:val="0"/>
          <w:marBottom w:val="0"/>
          <w:divBdr>
            <w:top w:val="none" w:sz="0" w:space="0" w:color="auto"/>
            <w:left w:val="none" w:sz="0" w:space="0" w:color="auto"/>
            <w:bottom w:val="none" w:sz="0" w:space="0" w:color="auto"/>
            <w:right w:val="none" w:sz="0" w:space="0" w:color="auto"/>
          </w:divBdr>
        </w:div>
        <w:div w:id="1633320044">
          <w:marLeft w:val="640"/>
          <w:marRight w:val="0"/>
          <w:marTop w:val="0"/>
          <w:marBottom w:val="0"/>
          <w:divBdr>
            <w:top w:val="none" w:sz="0" w:space="0" w:color="auto"/>
            <w:left w:val="none" w:sz="0" w:space="0" w:color="auto"/>
            <w:bottom w:val="none" w:sz="0" w:space="0" w:color="auto"/>
            <w:right w:val="none" w:sz="0" w:space="0" w:color="auto"/>
          </w:divBdr>
        </w:div>
        <w:div w:id="1738431159">
          <w:marLeft w:val="640"/>
          <w:marRight w:val="0"/>
          <w:marTop w:val="0"/>
          <w:marBottom w:val="0"/>
          <w:divBdr>
            <w:top w:val="none" w:sz="0" w:space="0" w:color="auto"/>
            <w:left w:val="none" w:sz="0" w:space="0" w:color="auto"/>
            <w:bottom w:val="none" w:sz="0" w:space="0" w:color="auto"/>
            <w:right w:val="none" w:sz="0" w:space="0" w:color="auto"/>
          </w:divBdr>
        </w:div>
        <w:div w:id="872112653">
          <w:marLeft w:val="640"/>
          <w:marRight w:val="0"/>
          <w:marTop w:val="0"/>
          <w:marBottom w:val="0"/>
          <w:divBdr>
            <w:top w:val="none" w:sz="0" w:space="0" w:color="auto"/>
            <w:left w:val="none" w:sz="0" w:space="0" w:color="auto"/>
            <w:bottom w:val="none" w:sz="0" w:space="0" w:color="auto"/>
            <w:right w:val="none" w:sz="0" w:space="0" w:color="auto"/>
          </w:divBdr>
        </w:div>
        <w:div w:id="706375931">
          <w:marLeft w:val="640"/>
          <w:marRight w:val="0"/>
          <w:marTop w:val="0"/>
          <w:marBottom w:val="0"/>
          <w:divBdr>
            <w:top w:val="none" w:sz="0" w:space="0" w:color="auto"/>
            <w:left w:val="none" w:sz="0" w:space="0" w:color="auto"/>
            <w:bottom w:val="none" w:sz="0" w:space="0" w:color="auto"/>
            <w:right w:val="none" w:sz="0" w:space="0" w:color="auto"/>
          </w:divBdr>
        </w:div>
        <w:div w:id="1718628119">
          <w:marLeft w:val="640"/>
          <w:marRight w:val="0"/>
          <w:marTop w:val="0"/>
          <w:marBottom w:val="0"/>
          <w:divBdr>
            <w:top w:val="none" w:sz="0" w:space="0" w:color="auto"/>
            <w:left w:val="none" w:sz="0" w:space="0" w:color="auto"/>
            <w:bottom w:val="none" w:sz="0" w:space="0" w:color="auto"/>
            <w:right w:val="none" w:sz="0" w:space="0" w:color="auto"/>
          </w:divBdr>
        </w:div>
        <w:div w:id="341246588">
          <w:marLeft w:val="640"/>
          <w:marRight w:val="0"/>
          <w:marTop w:val="0"/>
          <w:marBottom w:val="0"/>
          <w:divBdr>
            <w:top w:val="none" w:sz="0" w:space="0" w:color="auto"/>
            <w:left w:val="none" w:sz="0" w:space="0" w:color="auto"/>
            <w:bottom w:val="none" w:sz="0" w:space="0" w:color="auto"/>
            <w:right w:val="none" w:sz="0" w:space="0" w:color="auto"/>
          </w:divBdr>
        </w:div>
        <w:div w:id="1571042975">
          <w:marLeft w:val="640"/>
          <w:marRight w:val="0"/>
          <w:marTop w:val="0"/>
          <w:marBottom w:val="0"/>
          <w:divBdr>
            <w:top w:val="none" w:sz="0" w:space="0" w:color="auto"/>
            <w:left w:val="none" w:sz="0" w:space="0" w:color="auto"/>
            <w:bottom w:val="none" w:sz="0" w:space="0" w:color="auto"/>
            <w:right w:val="none" w:sz="0" w:space="0" w:color="auto"/>
          </w:divBdr>
        </w:div>
        <w:div w:id="442002124">
          <w:marLeft w:val="640"/>
          <w:marRight w:val="0"/>
          <w:marTop w:val="0"/>
          <w:marBottom w:val="0"/>
          <w:divBdr>
            <w:top w:val="none" w:sz="0" w:space="0" w:color="auto"/>
            <w:left w:val="none" w:sz="0" w:space="0" w:color="auto"/>
            <w:bottom w:val="none" w:sz="0" w:space="0" w:color="auto"/>
            <w:right w:val="none" w:sz="0" w:space="0" w:color="auto"/>
          </w:divBdr>
        </w:div>
        <w:div w:id="1084304378">
          <w:marLeft w:val="640"/>
          <w:marRight w:val="0"/>
          <w:marTop w:val="0"/>
          <w:marBottom w:val="0"/>
          <w:divBdr>
            <w:top w:val="none" w:sz="0" w:space="0" w:color="auto"/>
            <w:left w:val="none" w:sz="0" w:space="0" w:color="auto"/>
            <w:bottom w:val="none" w:sz="0" w:space="0" w:color="auto"/>
            <w:right w:val="none" w:sz="0" w:space="0" w:color="auto"/>
          </w:divBdr>
        </w:div>
        <w:div w:id="1001929453">
          <w:marLeft w:val="640"/>
          <w:marRight w:val="0"/>
          <w:marTop w:val="0"/>
          <w:marBottom w:val="0"/>
          <w:divBdr>
            <w:top w:val="none" w:sz="0" w:space="0" w:color="auto"/>
            <w:left w:val="none" w:sz="0" w:space="0" w:color="auto"/>
            <w:bottom w:val="none" w:sz="0" w:space="0" w:color="auto"/>
            <w:right w:val="none" w:sz="0" w:space="0" w:color="auto"/>
          </w:divBdr>
        </w:div>
      </w:divsChild>
    </w:div>
    <w:div w:id="702903126">
      <w:bodyDiv w:val="1"/>
      <w:marLeft w:val="0"/>
      <w:marRight w:val="0"/>
      <w:marTop w:val="0"/>
      <w:marBottom w:val="0"/>
      <w:divBdr>
        <w:top w:val="none" w:sz="0" w:space="0" w:color="auto"/>
        <w:left w:val="none" w:sz="0" w:space="0" w:color="auto"/>
        <w:bottom w:val="none" w:sz="0" w:space="0" w:color="auto"/>
        <w:right w:val="none" w:sz="0" w:space="0" w:color="auto"/>
      </w:divBdr>
      <w:divsChild>
        <w:div w:id="1875264223">
          <w:marLeft w:val="640"/>
          <w:marRight w:val="0"/>
          <w:marTop w:val="0"/>
          <w:marBottom w:val="0"/>
          <w:divBdr>
            <w:top w:val="none" w:sz="0" w:space="0" w:color="auto"/>
            <w:left w:val="none" w:sz="0" w:space="0" w:color="auto"/>
            <w:bottom w:val="none" w:sz="0" w:space="0" w:color="auto"/>
            <w:right w:val="none" w:sz="0" w:space="0" w:color="auto"/>
          </w:divBdr>
        </w:div>
        <w:div w:id="79064946">
          <w:marLeft w:val="640"/>
          <w:marRight w:val="0"/>
          <w:marTop w:val="0"/>
          <w:marBottom w:val="0"/>
          <w:divBdr>
            <w:top w:val="none" w:sz="0" w:space="0" w:color="auto"/>
            <w:left w:val="none" w:sz="0" w:space="0" w:color="auto"/>
            <w:bottom w:val="none" w:sz="0" w:space="0" w:color="auto"/>
            <w:right w:val="none" w:sz="0" w:space="0" w:color="auto"/>
          </w:divBdr>
        </w:div>
        <w:div w:id="55671510">
          <w:marLeft w:val="640"/>
          <w:marRight w:val="0"/>
          <w:marTop w:val="0"/>
          <w:marBottom w:val="0"/>
          <w:divBdr>
            <w:top w:val="none" w:sz="0" w:space="0" w:color="auto"/>
            <w:left w:val="none" w:sz="0" w:space="0" w:color="auto"/>
            <w:bottom w:val="none" w:sz="0" w:space="0" w:color="auto"/>
            <w:right w:val="none" w:sz="0" w:space="0" w:color="auto"/>
          </w:divBdr>
        </w:div>
        <w:div w:id="475339650">
          <w:marLeft w:val="640"/>
          <w:marRight w:val="0"/>
          <w:marTop w:val="0"/>
          <w:marBottom w:val="0"/>
          <w:divBdr>
            <w:top w:val="none" w:sz="0" w:space="0" w:color="auto"/>
            <w:left w:val="none" w:sz="0" w:space="0" w:color="auto"/>
            <w:bottom w:val="none" w:sz="0" w:space="0" w:color="auto"/>
            <w:right w:val="none" w:sz="0" w:space="0" w:color="auto"/>
          </w:divBdr>
        </w:div>
        <w:div w:id="1725254523">
          <w:marLeft w:val="640"/>
          <w:marRight w:val="0"/>
          <w:marTop w:val="0"/>
          <w:marBottom w:val="0"/>
          <w:divBdr>
            <w:top w:val="none" w:sz="0" w:space="0" w:color="auto"/>
            <w:left w:val="none" w:sz="0" w:space="0" w:color="auto"/>
            <w:bottom w:val="none" w:sz="0" w:space="0" w:color="auto"/>
            <w:right w:val="none" w:sz="0" w:space="0" w:color="auto"/>
          </w:divBdr>
        </w:div>
        <w:div w:id="1101147673">
          <w:marLeft w:val="640"/>
          <w:marRight w:val="0"/>
          <w:marTop w:val="0"/>
          <w:marBottom w:val="0"/>
          <w:divBdr>
            <w:top w:val="none" w:sz="0" w:space="0" w:color="auto"/>
            <w:left w:val="none" w:sz="0" w:space="0" w:color="auto"/>
            <w:bottom w:val="none" w:sz="0" w:space="0" w:color="auto"/>
            <w:right w:val="none" w:sz="0" w:space="0" w:color="auto"/>
          </w:divBdr>
        </w:div>
        <w:div w:id="93088582">
          <w:marLeft w:val="640"/>
          <w:marRight w:val="0"/>
          <w:marTop w:val="0"/>
          <w:marBottom w:val="0"/>
          <w:divBdr>
            <w:top w:val="none" w:sz="0" w:space="0" w:color="auto"/>
            <w:left w:val="none" w:sz="0" w:space="0" w:color="auto"/>
            <w:bottom w:val="none" w:sz="0" w:space="0" w:color="auto"/>
            <w:right w:val="none" w:sz="0" w:space="0" w:color="auto"/>
          </w:divBdr>
        </w:div>
        <w:div w:id="1997368585">
          <w:marLeft w:val="640"/>
          <w:marRight w:val="0"/>
          <w:marTop w:val="0"/>
          <w:marBottom w:val="0"/>
          <w:divBdr>
            <w:top w:val="none" w:sz="0" w:space="0" w:color="auto"/>
            <w:left w:val="none" w:sz="0" w:space="0" w:color="auto"/>
            <w:bottom w:val="none" w:sz="0" w:space="0" w:color="auto"/>
            <w:right w:val="none" w:sz="0" w:space="0" w:color="auto"/>
          </w:divBdr>
        </w:div>
        <w:div w:id="684137036">
          <w:marLeft w:val="640"/>
          <w:marRight w:val="0"/>
          <w:marTop w:val="0"/>
          <w:marBottom w:val="0"/>
          <w:divBdr>
            <w:top w:val="none" w:sz="0" w:space="0" w:color="auto"/>
            <w:left w:val="none" w:sz="0" w:space="0" w:color="auto"/>
            <w:bottom w:val="none" w:sz="0" w:space="0" w:color="auto"/>
            <w:right w:val="none" w:sz="0" w:space="0" w:color="auto"/>
          </w:divBdr>
        </w:div>
        <w:div w:id="1522940286">
          <w:marLeft w:val="640"/>
          <w:marRight w:val="0"/>
          <w:marTop w:val="0"/>
          <w:marBottom w:val="0"/>
          <w:divBdr>
            <w:top w:val="none" w:sz="0" w:space="0" w:color="auto"/>
            <w:left w:val="none" w:sz="0" w:space="0" w:color="auto"/>
            <w:bottom w:val="none" w:sz="0" w:space="0" w:color="auto"/>
            <w:right w:val="none" w:sz="0" w:space="0" w:color="auto"/>
          </w:divBdr>
        </w:div>
        <w:div w:id="891968770">
          <w:marLeft w:val="640"/>
          <w:marRight w:val="0"/>
          <w:marTop w:val="0"/>
          <w:marBottom w:val="0"/>
          <w:divBdr>
            <w:top w:val="none" w:sz="0" w:space="0" w:color="auto"/>
            <w:left w:val="none" w:sz="0" w:space="0" w:color="auto"/>
            <w:bottom w:val="none" w:sz="0" w:space="0" w:color="auto"/>
            <w:right w:val="none" w:sz="0" w:space="0" w:color="auto"/>
          </w:divBdr>
        </w:div>
        <w:div w:id="719136345">
          <w:marLeft w:val="640"/>
          <w:marRight w:val="0"/>
          <w:marTop w:val="0"/>
          <w:marBottom w:val="0"/>
          <w:divBdr>
            <w:top w:val="none" w:sz="0" w:space="0" w:color="auto"/>
            <w:left w:val="none" w:sz="0" w:space="0" w:color="auto"/>
            <w:bottom w:val="none" w:sz="0" w:space="0" w:color="auto"/>
            <w:right w:val="none" w:sz="0" w:space="0" w:color="auto"/>
          </w:divBdr>
        </w:div>
        <w:div w:id="1037391288">
          <w:marLeft w:val="640"/>
          <w:marRight w:val="0"/>
          <w:marTop w:val="0"/>
          <w:marBottom w:val="0"/>
          <w:divBdr>
            <w:top w:val="none" w:sz="0" w:space="0" w:color="auto"/>
            <w:left w:val="none" w:sz="0" w:space="0" w:color="auto"/>
            <w:bottom w:val="none" w:sz="0" w:space="0" w:color="auto"/>
            <w:right w:val="none" w:sz="0" w:space="0" w:color="auto"/>
          </w:divBdr>
        </w:div>
        <w:div w:id="240483969">
          <w:marLeft w:val="640"/>
          <w:marRight w:val="0"/>
          <w:marTop w:val="0"/>
          <w:marBottom w:val="0"/>
          <w:divBdr>
            <w:top w:val="none" w:sz="0" w:space="0" w:color="auto"/>
            <w:left w:val="none" w:sz="0" w:space="0" w:color="auto"/>
            <w:bottom w:val="none" w:sz="0" w:space="0" w:color="auto"/>
            <w:right w:val="none" w:sz="0" w:space="0" w:color="auto"/>
          </w:divBdr>
        </w:div>
        <w:div w:id="927348260">
          <w:marLeft w:val="640"/>
          <w:marRight w:val="0"/>
          <w:marTop w:val="0"/>
          <w:marBottom w:val="0"/>
          <w:divBdr>
            <w:top w:val="none" w:sz="0" w:space="0" w:color="auto"/>
            <w:left w:val="none" w:sz="0" w:space="0" w:color="auto"/>
            <w:bottom w:val="none" w:sz="0" w:space="0" w:color="auto"/>
            <w:right w:val="none" w:sz="0" w:space="0" w:color="auto"/>
          </w:divBdr>
        </w:div>
        <w:div w:id="365256119">
          <w:marLeft w:val="640"/>
          <w:marRight w:val="0"/>
          <w:marTop w:val="0"/>
          <w:marBottom w:val="0"/>
          <w:divBdr>
            <w:top w:val="none" w:sz="0" w:space="0" w:color="auto"/>
            <w:left w:val="none" w:sz="0" w:space="0" w:color="auto"/>
            <w:bottom w:val="none" w:sz="0" w:space="0" w:color="auto"/>
            <w:right w:val="none" w:sz="0" w:space="0" w:color="auto"/>
          </w:divBdr>
        </w:div>
        <w:div w:id="1417752904">
          <w:marLeft w:val="640"/>
          <w:marRight w:val="0"/>
          <w:marTop w:val="0"/>
          <w:marBottom w:val="0"/>
          <w:divBdr>
            <w:top w:val="none" w:sz="0" w:space="0" w:color="auto"/>
            <w:left w:val="none" w:sz="0" w:space="0" w:color="auto"/>
            <w:bottom w:val="none" w:sz="0" w:space="0" w:color="auto"/>
            <w:right w:val="none" w:sz="0" w:space="0" w:color="auto"/>
          </w:divBdr>
        </w:div>
        <w:div w:id="449587684">
          <w:marLeft w:val="640"/>
          <w:marRight w:val="0"/>
          <w:marTop w:val="0"/>
          <w:marBottom w:val="0"/>
          <w:divBdr>
            <w:top w:val="none" w:sz="0" w:space="0" w:color="auto"/>
            <w:left w:val="none" w:sz="0" w:space="0" w:color="auto"/>
            <w:bottom w:val="none" w:sz="0" w:space="0" w:color="auto"/>
            <w:right w:val="none" w:sz="0" w:space="0" w:color="auto"/>
          </w:divBdr>
        </w:div>
        <w:div w:id="490948596">
          <w:marLeft w:val="640"/>
          <w:marRight w:val="0"/>
          <w:marTop w:val="0"/>
          <w:marBottom w:val="0"/>
          <w:divBdr>
            <w:top w:val="none" w:sz="0" w:space="0" w:color="auto"/>
            <w:left w:val="none" w:sz="0" w:space="0" w:color="auto"/>
            <w:bottom w:val="none" w:sz="0" w:space="0" w:color="auto"/>
            <w:right w:val="none" w:sz="0" w:space="0" w:color="auto"/>
          </w:divBdr>
        </w:div>
        <w:div w:id="1770815386">
          <w:marLeft w:val="640"/>
          <w:marRight w:val="0"/>
          <w:marTop w:val="0"/>
          <w:marBottom w:val="0"/>
          <w:divBdr>
            <w:top w:val="none" w:sz="0" w:space="0" w:color="auto"/>
            <w:left w:val="none" w:sz="0" w:space="0" w:color="auto"/>
            <w:bottom w:val="none" w:sz="0" w:space="0" w:color="auto"/>
            <w:right w:val="none" w:sz="0" w:space="0" w:color="auto"/>
          </w:divBdr>
        </w:div>
        <w:div w:id="1775664739">
          <w:marLeft w:val="640"/>
          <w:marRight w:val="0"/>
          <w:marTop w:val="0"/>
          <w:marBottom w:val="0"/>
          <w:divBdr>
            <w:top w:val="none" w:sz="0" w:space="0" w:color="auto"/>
            <w:left w:val="none" w:sz="0" w:space="0" w:color="auto"/>
            <w:bottom w:val="none" w:sz="0" w:space="0" w:color="auto"/>
            <w:right w:val="none" w:sz="0" w:space="0" w:color="auto"/>
          </w:divBdr>
        </w:div>
        <w:div w:id="1394085882">
          <w:marLeft w:val="640"/>
          <w:marRight w:val="0"/>
          <w:marTop w:val="0"/>
          <w:marBottom w:val="0"/>
          <w:divBdr>
            <w:top w:val="none" w:sz="0" w:space="0" w:color="auto"/>
            <w:left w:val="none" w:sz="0" w:space="0" w:color="auto"/>
            <w:bottom w:val="none" w:sz="0" w:space="0" w:color="auto"/>
            <w:right w:val="none" w:sz="0" w:space="0" w:color="auto"/>
          </w:divBdr>
        </w:div>
        <w:div w:id="1836799944">
          <w:marLeft w:val="640"/>
          <w:marRight w:val="0"/>
          <w:marTop w:val="0"/>
          <w:marBottom w:val="0"/>
          <w:divBdr>
            <w:top w:val="none" w:sz="0" w:space="0" w:color="auto"/>
            <w:left w:val="none" w:sz="0" w:space="0" w:color="auto"/>
            <w:bottom w:val="none" w:sz="0" w:space="0" w:color="auto"/>
            <w:right w:val="none" w:sz="0" w:space="0" w:color="auto"/>
          </w:divBdr>
        </w:div>
        <w:div w:id="1176918333">
          <w:marLeft w:val="640"/>
          <w:marRight w:val="0"/>
          <w:marTop w:val="0"/>
          <w:marBottom w:val="0"/>
          <w:divBdr>
            <w:top w:val="none" w:sz="0" w:space="0" w:color="auto"/>
            <w:left w:val="none" w:sz="0" w:space="0" w:color="auto"/>
            <w:bottom w:val="none" w:sz="0" w:space="0" w:color="auto"/>
            <w:right w:val="none" w:sz="0" w:space="0" w:color="auto"/>
          </w:divBdr>
        </w:div>
        <w:div w:id="530844619">
          <w:marLeft w:val="640"/>
          <w:marRight w:val="0"/>
          <w:marTop w:val="0"/>
          <w:marBottom w:val="0"/>
          <w:divBdr>
            <w:top w:val="none" w:sz="0" w:space="0" w:color="auto"/>
            <w:left w:val="none" w:sz="0" w:space="0" w:color="auto"/>
            <w:bottom w:val="none" w:sz="0" w:space="0" w:color="auto"/>
            <w:right w:val="none" w:sz="0" w:space="0" w:color="auto"/>
          </w:divBdr>
        </w:div>
        <w:div w:id="2034531725">
          <w:marLeft w:val="640"/>
          <w:marRight w:val="0"/>
          <w:marTop w:val="0"/>
          <w:marBottom w:val="0"/>
          <w:divBdr>
            <w:top w:val="none" w:sz="0" w:space="0" w:color="auto"/>
            <w:left w:val="none" w:sz="0" w:space="0" w:color="auto"/>
            <w:bottom w:val="none" w:sz="0" w:space="0" w:color="auto"/>
            <w:right w:val="none" w:sz="0" w:space="0" w:color="auto"/>
          </w:divBdr>
        </w:div>
      </w:divsChild>
    </w:div>
    <w:div w:id="704647101">
      <w:bodyDiv w:val="1"/>
      <w:marLeft w:val="0"/>
      <w:marRight w:val="0"/>
      <w:marTop w:val="0"/>
      <w:marBottom w:val="0"/>
      <w:divBdr>
        <w:top w:val="none" w:sz="0" w:space="0" w:color="auto"/>
        <w:left w:val="none" w:sz="0" w:space="0" w:color="auto"/>
        <w:bottom w:val="none" w:sz="0" w:space="0" w:color="auto"/>
        <w:right w:val="none" w:sz="0" w:space="0" w:color="auto"/>
      </w:divBdr>
      <w:divsChild>
        <w:div w:id="622224550">
          <w:marLeft w:val="640"/>
          <w:marRight w:val="0"/>
          <w:marTop w:val="0"/>
          <w:marBottom w:val="0"/>
          <w:divBdr>
            <w:top w:val="none" w:sz="0" w:space="0" w:color="auto"/>
            <w:left w:val="none" w:sz="0" w:space="0" w:color="auto"/>
            <w:bottom w:val="none" w:sz="0" w:space="0" w:color="auto"/>
            <w:right w:val="none" w:sz="0" w:space="0" w:color="auto"/>
          </w:divBdr>
        </w:div>
        <w:div w:id="1644847801">
          <w:marLeft w:val="640"/>
          <w:marRight w:val="0"/>
          <w:marTop w:val="0"/>
          <w:marBottom w:val="0"/>
          <w:divBdr>
            <w:top w:val="none" w:sz="0" w:space="0" w:color="auto"/>
            <w:left w:val="none" w:sz="0" w:space="0" w:color="auto"/>
            <w:bottom w:val="none" w:sz="0" w:space="0" w:color="auto"/>
            <w:right w:val="none" w:sz="0" w:space="0" w:color="auto"/>
          </w:divBdr>
        </w:div>
        <w:div w:id="1837527445">
          <w:marLeft w:val="640"/>
          <w:marRight w:val="0"/>
          <w:marTop w:val="0"/>
          <w:marBottom w:val="0"/>
          <w:divBdr>
            <w:top w:val="none" w:sz="0" w:space="0" w:color="auto"/>
            <w:left w:val="none" w:sz="0" w:space="0" w:color="auto"/>
            <w:bottom w:val="none" w:sz="0" w:space="0" w:color="auto"/>
            <w:right w:val="none" w:sz="0" w:space="0" w:color="auto"/>
          </w:divBdr>
        </w:div>
        <w:div w:id="506747460">
          <w:marLeft w:val="640"/>
          <w:marRight w:val="0"/>
          <w:marTop w:val="0"/>
          <w:marBottom w:val="0"/>
          <w:divBdr>
            <w:top w:val="none" w:sz="0" w:space="0" w:color="auto"/>
            <w:left w:val="none" w:sz="0" w:space="0" w:color="auto"/>
            <w:bottom w:val="none" w:sz="0" w:space="0" w:color="auto"/>
            <w:right w:val="none" w:sz="0" w:space="0" w:color="auto"/>
          </w:divBdr>
        </w:div>
        <w:div w:id="1980723566">
          <w:marLeft w:val="640"/>
          <w:marRight w:val="0"/>
          <w:marTop w:val="0"/>
          <w:marBottom w:val="0"/>
          <w:divBdr>
            <w:top w:val="none" w:sz="0" w:space="0" w:color="auto"/>
            <w:left w:val="none" w:sz="0" w:space="0" w:color="auto"/>
            <w:bottom w:val="none" w:sz="0" w:space="0" w:color="auto"/>
            <w:right w:val="none" w:sz="0" w:space="0" w:color="auto"/>
          </w:divBdr>
        </w:div>
        <w:div w:id="1014267205">
          <w:marLeft w:val="640"/>
          <w:marRight w:val="0"/>
          <w:marTop w:val="0"/>
          <w:marBottom w:val="0"/>
          <w:divBdr>
            <w:top w:val="none" w:sz="0" w:space="0" w:color="auto"/>
            <w:left w:val="none" w:sz="0" w:space="0" w:color="auto"/>
            <w:bottom w:val="none" w:sz="0" w:space="0" w:color="auto"/>
            <w:right w:val="none" w:sz="0" w:space="0" w:color="auto"/>
          </w:divBdr>
        </w:div>
        <w:div w:id="1990288033">
          <w:marLeft w:val="640"/>
          <w:marRight w:val="0"/>
          <w:marTop w:val="0"/>
          <w:marBottom w:val="0"/>
          <w:divBdr>
            <w:top w:val="none" w:sz="0" w:space="0" w:color="auto"/>
            <w:left w:val="none" w:sz="0" w:space="0" w:color="auto"/>
            <w:bottom w:val="none" w:sz="0" w:space="0" w:color="auto"/>
            <w:right w:val="none" w:sz="0" w:space="0" w:color="auto"/>
          </w:divBdr>
        </w:div>
        <w:div w:id="1605648385">
          <w:marLeft w:val="640"/>
          <w:marRight w:val="0"/>
          <w:marTop w:val="0"/>
          <w:marBottom w:val="0"/>
          <w:divBdr>
            <w:top w:val="none" w:sz="0" w:space="0" w:color="auto"/>
            <w:left w:val="none" w:sz="0" w:space="0" w:color="auto"/>
            <w:bottom w:val="none" w:sz="0" w:space="0" w:color="auto"/>
            <w:right w:val="none" w:sz="0" w:space="0" w:color="auto"/>
          </w:divBdr>
        </w:div>
        <w:div w:id="183401867">
          <w:marLeft w:val="640"/>
          <w:marRight w:val="0"/>
          <w:marTop w:val="0"/>
          <w:marBottom w:val="0"/>
          <w:divBdr>
            <w:top w:val="none" w:sz="0" w:space="0" w:color="auto"/>
            <w:left w:val="none" w:sz="0" w:space="0" w:color="auto"/>
            <w:bottom w:val="none" w:sz="0" w:space="0" w:color="auto"/>
            <w:right w:val="none" w:sz="0" w:space="0" w:color="auto"/>
          </w:divBdr>
        </w:div>
        <w:div w:id="1708871305">
          <w:marLeft w:val="640"/>
          <w:marRight w:val="0"/>
          <w:marTop w:val="0"/>
          <w:marBottom w:val="0"/>
          <w:divBdr>
            <w:top w:val="none" w:sz="0" w:space="0" w:color="auto"/>
            <w:left w:val="none" w:sz="0" w:space="0" w:color="auto"/>
            <w:bottom w:val="none" w:sz="0" w:space="0" w:color="auto"/>
            <w:right w:val="none" w:sz="0" w:space="0" w:color="auto"/>
          </w:divBdr>
        </w:div>
        <w:div w:id="1992170712">
          <w:marLeft w:val="640"/>
          <w:marRight w:val="0"/>
          <w:marTop w:val="0"/>
          <w:marBottom w:val="0"/>
          <w:divBdr>
            <w:top w:val="none" w:sz="0" w:space="0" w:color="auto"/>
            <w:left w:val="none" w:sz="0" w:space="0" w:color="auto"/>
            <w:bottom w:val="none" w:sz="0" w:space="0" w:color="auto"/>
            <w:right w:val="none" w:sz="0" w:space="0" w:color="auto"/>
          </w:divBdr>
        </w:div>
        <w:div w:id="657227585">
          <w:marLeft w:val="640"/>
          <w:marRight w:val="0"/>
          <w:marTop w:val="0"/>
          <w:marBottom w:val="0"/>
          <w:divBdr>
            <w:top w:val="none" w:sz="0" w:space="0" w:color="auto"/>
            <w:left w:val="none" w:sz="0" w:space="0" w:color="auto"/>
            <w:bottom w:val="none" w:sz="0" w:space="0" w:color="auto"/>
            <w:right w:val="none" w:sz="0" w:space="0" w:color="auto"/>
          </w:divBdr>
        </w:div>
        <w:div w:id="424230634">
          <w:marLeft w:val="640"/>
          <w:marRight w:val="0"/>
          <w:marTop w:val="0"/>
          <w:marBottom w:val="0"/>
          <w:divBdr>
            <w:top w:val="none" w:sz="0" w:space="0" w:color="auto"/>
            <w:left w:val="none" w:sz="0" w:space="0" w:color="auto"/>
            <w:bottom w:val="none" w:sz="0" w:space="0" w:color="auto"/>
            <w:right w:val="none" w:sz="0" w:space="0" w:color="auto"/>
          </w:divBdr>
        </w:div>
        <w:div w:id="534467108">
          <w:marLeft w:val="640"/>
          <w:marRight w:val="0"/>
          <w:marTop w:val="0"/>
          <w:marBottom w:val="0"/>
          <w:divBdr>
            <w:top w:val="none" w:sz="0" w:space="0" w:color="auto"/>
            <w:left w:val="none" w:sz="0" w:space="0" w:color="auto"/>
            <w:bottom w:val="none" w:sz="0" w:space="0" w:color="auto"/>
            <w:right w:val="none" w:sz="0" w:space="0" w:color="auto"/>
          </w:divBdr>
        </w:div>
        <w:div w:id="1129395937">
          <w:marLeft w:val="640"/>
          <w:marRight w:val="0"/>
          <w:marTop w:val="0"/>
          <w:marBottom w:val="0"/>
          <w:divBdr>
            <w:top w:val="none" w:sz="0" w:space="0" w:color="auto"/>
            <w:left w:val="none" w:sz="0" w:space="0" w:color="auto"/>
            <w:bottom w:val="none" w:sz="0" w:space="0" w:color="auto"/>
            <w:right w:val="none" w:sz="0" w:space="0" w:color="auto"/>
          </w:divBdr>
        </w:div>
        <w:div w:id="1648313319">
          <w:marLeft w:val="640"/>
          <w:marRight w:val="0"/>
          <w:marTop w:val="0"/>
          <w:marBottom w:val="0"/>
          <w:divBdr>
            <w:top w:val="none" w:sz="0" w:space="0" w:color="auto"/>
            <w:left w:val="none" w:sz="0" w:space="0" w:color="auto"/>
            <w:bottom w:val="none" w:sz="0" w:space="0" w:color="auto"/>
            <w:right w:val="none" w:sz="0" w:space="0" w:color="auto"/>
          </w:divBdr>
        </w:div>
        <w:div w:id="441875271">
          <w:marLeft w:val="640"/>
          <w:marRight w:val="0"/>
          <w:marTop w:val="0"/>
          <w:marBottom w:val="0"/>
          <w:divBdr>
            <w:top w:val="none" w:sz="0" w:space="0" w:color="auto"/>
            <w:left w:val="none" w:sz="0" w:space="0" w:color="auto"/>
            <w:bottom w:val="none" w:sz="0" w:space="0" w:color="auto"/>
            <w:right w:val="none" w:sz="0" w:space="0" w:color="auto"/>
          </w:divBdr>
        </w:div>
        <w:div w:id="1972830369">
          <w:marLeft w:val="640"/>
          <w:marRight w:val="0"/>
          <w:marTop w:val="0"/>
          <w:marBottom w:val="0"/>
          <w:divBdr>
            <w:top w:val="none" w:sz="0" w:space="0" w:color="auto"/>
            <w:left w:val="none" w:sz="0" w:space="0" w:color="auto"/>
            <w:bottom w:val="none" w:sz="0" w:space="0" w:color="auto"/>
            <w:right w:val="none" w:sz="0" w:space="0" w:color="auto"/>
          </w:divBdr>
        </w:div>
      </w:divsChild>
    </w:div>
    <w:div w:id="705108422">
      <w:bodyDiv w:val="1"/>
      <w:marLeft w:val="0"/>
      <w:marRight w:val="0"/>
      <w:marTop w:val="0"/>
      <w:marBottom w:val="0"/>
      <w:divBdr>
        <w:top w:val="none" w:sz="0" w:space="0" w:color="auto"/>
        <w:left w:val="none" w:sz="0" w:space="0" w:color="auto"/>
        <w:bottom w:val="none" w:sz="0" w:space="0" w:color="auto"/>
        <w:right w:val="none" w:sz="0" w:space="0" w:color="auto"/>
      </w:divBdr>
      <w:divsChild>
        <w:div w:id="1724938356">
          <w:marLeft w:val="640"/>
          <w:marRight w:val="0"/>
          <w:marTop w:val="0"/>
          <w:marBottom w:val="0"/>
          <w:divBdr>
            <w:top w:val="none" w:sz="0" w:space="0" w:color="auto"/>
            <w:left w:val="none" w:sz="0" w:space="0" w:color="auto"/>
            <w:bottom w:val="none" w:sz="0" w:space="0" w:color="auto"/>
            <w:right w:val="none" w:sz="0" w:space="0" w:color="auto"/>
          </w:divBdr>
        </w:div>
        <w:div w:id="706755143">
          <w:marLeft w:val="640"/>
          <w:marRight w:val="0"/>
          <w:marTop w:val="0"/>
          <w:marBottom w:val="0"/>
          <w:divBdr>
            <w:top w:val="none" w:sz="0" w:space="0" w:color="auto"/>
            <w:left w:val="none" w:sz="0" w:space="0" w:color="auto"/>
            <w:bottom w:val="none" w:sz="0" w:space="0" w:color="auto"/>
            <w:right w:val="none" w:sz="0" w:space="0" w:color="auto"/>
          </w:divBdr>
        </w:div>
        <w:div w:id="1010331663">
          <w:marLeft w:val="640"/>
          <w:marRight w:val="0"/>
          <w:marTop w:val="0"/>
          <w:marBottom w:val="0"/>
          <w:divBdr>
            <w:top w:val="none" w:sz="0" w:space="0" w:color="auto"/>
            <w:left w:val="none" w:sz="0" w:space="0" w:color="auto"/>
            <w:bottom w:val="none" w:sz="0" w:space="0" w:color="auto"/>
            <w:right w:val="none" w:sz="0" w:space="0" w:color="auto"/>
          </w:divBdr>
        </w:div>
        <w:div w:id="558132005">
          <w:marLeft w:val="640"/>
          <w:marRight w:val="0"/>
          <w:marTop w:val="0"/>
          <w:marBottom w:val="0"/>
          <w:divBdr>
            <w:top w:val="none" w:sz="0" w:space="0" w:color="auto"/>
            <w:left w:val="none" w:sz="0" w:space="0" w:color="auto"/>
            <w:bottom w:val="none" w:sz="0" w:space="0" w:color="auto"/>
            <w:right w:val="none" w:sz="0" w:space="0" w:color="auto"/>
          </w:divBdr>
        </w:div>
        <w:div w:id="150372064">
          <w:marLeft w:val="640"/>
          <w:marRight w:val="0"/>
          <w:marTop w:val="0"/>
          <w:marBottom w:val="0"/>
          <w:divBdr>
            <w:top w:val="none" w:sz="0" w:space="0" w:color="auto"/>
            <w:left w:val="none" w:sz="0" w:space="0" w:color="auto"/>
            <w:bottom w:val="none" w:sz="0" w:space="0" w:color="auto"/>
            <w:right w:val="none" w:sz="0" w:space="0" w:color="auto"/>
          </w:divBdr>
        </w:div>
        <w:div w:id="2038308920">
          <w:marLeft w:val="640"/>
          <w:marRight w:val="0"/>
          <w:marTop w:val="0"/>
          <w:marBottom w:val="0"/>
          <w:divBdr>
            <w:top w:val="none" w:sz="0" w:space="0" w:color="auto"/>
            <w:left w:val="none" w:sz="0" w:space="0" w:color="auto"/>
            <w:bottom w:val="none" w:sz="0" w:space="0" w:color="auto"/>
            <w:right w:val="none" w:sz="0" w:space="0" w:color="auto"/>
          </w:divBdr>
        </w:div>
        <w:div w:id="92744731">
          <w:marLeft w:val="640"/>
          <w:marRight w:val="0"/>
          <w:marTop w:val="0"/>
          <w:marBottom w:val="0"/>
          <w:divBdr>
            <w:top w:val="none" w:sz="0" w:space="0" w:color="auto"/>
            <w:left w:val="none" w:sz="0" w:space="0" w:color="auto"/>
            <w:bottom w:val="none" w:sz="0" w:space="0" w:color="auto"/>
            <w:right w:val="none" w:sz="0" w:space="0" w:color="auto"/>
          </w:divBdr>
        </w:div>
        <w:div w:id="217010770">
          <w:marLeft w:val="640"/>
          <w:marRight w:val="0"/>
          <w:marTop w:val="0"/>
          <w:marBottom w:val="0"/>
          <w:divBdr>
            <w:top w:val="none" w:sz="0" w:space="0" w:color="auto"/>
            <w:left w:val="none" w:sz="0" w:space="0" w:color="auto"/>
            <w:bottom w:val="none" w:sz="0" w:space="0" w:color="auto"/>
            <w:right w:val="none" w:sz="0" w:space="0" w:color="auto"/>
          </w:divBdr>
        </w:div>
        <w:div w:id="1046183120">
          <w:marLeft w:val="640"/>
          <w:marRight w:val="0"/>
          <w:marTop w:val="0"/>
          <w:marBottom w:val="0"/>
          <w:divBdr>
            <w:top w:val="none" w:sz="0" w:space="0" w:color="auto"/>
            <w:left w:val="none" w:sz="0" w:space="0" w:color="auto"/>
            <w:bottom w:val="none" w:sz="0" w:space="0" w:color="auto"/>
            <w:right w:val="none" w:sz="0" w:space="0" w:color="auto"/>
          </w:divBdr>
        </w:div>
        <w:div w:id="1648777286">
          <w:marLeft w:val="640"/>
          <w:marRight w:val="0"/>
          <w:marTop w:val="0"/>
          <w:marBottom w:val="0"/>
          <w:divBdr>
            <w:top w:val="none" w:sz="0" w:space="0" w:color="auto"/>
            <w:left w:val="none" w:sz="0" w:space="0" w:color="auto"/>
            <w:bottom w:val="none" w:sz="0" w:space="0" w:color="auto"/>
            <w:right w:val="none" w:sz="0" w:space="0" w:color="auto"/>
          </w:divBdr>
        </w:div>
        <w:div w:id="371463496">
          <w:marLeft w:val="640"/>
          <w:marRight w:val="0"/>
          <w:marTop w:val="0"/>
          <w:marBottom w:val="0"/>
          <w:divBdr>
            <w:top w:val="none" w:sz="0" w:space="0" w:color="auto"/>
            <w:left w:val="none" w:sz="0" w:space="0" w:color="auto"/>
            <w:bottom w:val="none" w:sz="0" w:space="0" w:color="auto"/>
            <w:right w:val="none" w:sz="0" w:space="0" w:color="auto"/>
          </w:divBdr>
        </w:div>
        <w:div w:id="1916281955">
          <w:marLeft w:val="640"/>
          <w:marRight w:val="0"/>
          <w:marTop w:val="0"/>
          <w:marBottom w:val="0"/>
          <w:divBdr>
            <w:top w:val="none" w:sz="0" w:space="0" w:color="auto"/>
            <w:left w:val="none" w:sz="0" w:space="0" w:color="auto"/>
            <w:bottom w:val="none" w:sz="0" w:space="0" w:color="auto"/>
            <w:right w:val="none" w:sz="0" w:space="0" w:color="auto"/>
          </w:divBdr>
        </w:div>
        <w:div w:id="1910994330">
          <w:marLeft w:val="640"/>
          <w:marRight w:val="0"/>
          <w:marTop w:val="0"/>
          <w:marBottom w:val="0"/>
          <w:divBdr>
            <w:top w:val="none" w:sz="0" w:space="0" w:color="auto"/>
            <w:left w:val="none" w:sz="0" w:space="0" w:color="auto"/>
            <w:bottom w:val="none" w:sz="0" w:space="0" w:color="auto"/>
            <w:right w:val="none" w:sz="0" w:space="0" w:color="auto"/>
          </w:divBdr>
        </w:div>
        <w:div w:id="814833569">
          <w:marLeft w:val="640"/>
          <w:marRight w:val="0"/>
          <w:marTop w:val="0"/>
          <w:marBottom w:val="0"/>
          <w:divBdr>
            <w:top w:val="none" w:sz="0" w:space="0" w:color="auto"/>
            <w:left w:val="none" w:sz="0" w:space="0" w:color="auto"/>
            <w:bottom w:val="none" w:sz="0" w:space="0" w:color="auto"/>
            <w:right w:val="none" w:sz="0" w:space="0" w:color="auto"/>
          </w:divBdr>
        </w:div>
        <w:div w:id="1340352795">
          <w:marLeft w:val="640"/>
          <w:marRight w:val="0"/>
          <w:marTop w:val="0"/>
          <w:marBottom w:val="0"/>
          <w:divBdr>
            <w:top w:val="none" w:sz="0" w:space="0" w:color="auto"/>
            <w:left w:val="none" w:sz="0" w:space="0" w:color="auto"/>
            <w:bottom w:val="none" w:sz="0" w:space="0" w:color="auto"/>
            <w:right w:val="none" w:sz="0" w:space="0" w:color="auto"/>
          </w:divBdr>
        </w:div>
        <w:div w:id="3940954">
          <w:marLeft w:val="640"/>
          <w:marRight w:val="0"/>
          <w:marTop w:val="0"/>
          <w:marBottom w:val="0"/>
          <w:divBdr>
            <w:top w:val="none" w:sz="0" w:space="0" w:color="auto"/>
            <w:left w:val="none" w:sz="0" w:space="0" w:color="auto"/>
            <w:bottom w:val="none" w:sz="0" w:space="0" w:color="auto"/>
            <w:right w:val="none" w:sz="0" w:space="0" w:color="auto"/>
          </w:divBdr>
        </w:div>
        <w:div w:id="1665276223">
          <w:marLeft w:val="640"/>
          <w:marRight w:val="0"/>
          <w:marTop w:val="0"/>
          <w:marBottom w:val="0"/>
          <w:divBdr>
            <w:top w:val="none" w:sz="0" w:space="0" w:color="auto"/>
            <w:left w:val="none" w:sz="0" w:space="0" w:color="auto"/>
            <w:bottom w:val="none" w:sz="0" w:space="0" w:color="auto"/>
            <w:right w:val="none" w:sz="0" w:space="0" w:color="auto"/>
          </w:divBdr>
        </w:div>
        <w:div w:id="183328523">
          <w:marLeft w:val="640"/>
          <w:marRight w:val="0"/>
          <w:marTop w:val="0"/>
          <w:marBottom w:val="0"/>
          <w:divBdr>
            <w:top w:val="none" w:sz="0" w:space="0" w:color="auto"/>
            <w:left w:val="none" w:sz="0" w:space="0" w:color="auto"/>
            <w:bottom w:val="none" w:sz="0" w:space="0" w:color="auto"/>
            <w:right w:val="none" w:sz="0" w:space="0" w:color="auto"/>
          </w:divBdr>
        </w:div>
        <w:div w:id="1544750571">
          <w:marLeft w:val="640"/>
          <w:marRight w:val="0"/>
          <w:marTop w:val="0"/>
          <w:marBottom w:val="0"/>
          <w:divBdr>
            <w:top w:val="none" w:sz="0" w:space="0" w:color="auto"/>
            <w:left w:val="none" w:sz="0" w:space="0" w:color="auto"/>
            <w:bottom w:val="none" w:sz="0" w:space="0" w:color="auto"/>
            <w:right w:val="none" w:sz="0" w:space="0" w:color="auto"/>
          </w:divBdr>
        </w:div>
        <w:div w:id="229122908">
          <w:marLeft w:val="640"/>
          <w:marRight w:val="0"/>
          <w:marTop w:val="0"/>
          <w:marBottom w:val="0"/>
          <w:divBdr>
            <w:top w:val="none" w:sz="0" w:space="0" w:color="auto"/>
            <w:left w:val="none" w:sz="0" w:space="0" w:color="auto"/>
            <w:bottom w:val="none" w:sz="0" w:space="0" w:color="auto"/>
            <w:right w:val="none" w:sz="0" w:space="0" w:color="auto"/>
          </w:divBdr>
        </w:div>
        <w:div w:id="584189740">
          <w:marLeft w:val="640"/>
          <w:marRight w:val="0"/>
          <w:marTop w:val="0"/>
          <w:marBottom w:val="0"/>
          <w:divBdr>
            <w:top w:val="none" w:sz="0" w:space="0" w:color="auto"/>
            <w:left w:val="none" w:sz="0" w:space="0" w:color="auto"/>
            <w:bottom w:val="none" w:sz="0" w:space="0" w:color="auto"/>
            <w:right w:val="none" w:sz="0" w:space="0" w:color="auto"/>
          </w:divBdr>
        </w:div>
      </w:divsChild>
    </w:div>
    <w:div w:id="774515327">
      <w:bodyDiv w:val="1"/>
      <w:marLeft w:val="0"/>
      <w:marRight w:val="0"/>
      <w:marTop w:val="0"/>
      <w:marBottom w:val="0"/>
      <w:divBdr>
        <w:top w:val="none" w:sz="0" w:space="0" w:color="auto"/>
        <w:left w:val="none" w:sz="0" w:space="0" w:color="auto"/>
        <w:bottom w:val="none" w:sz="0" w:space="0" w:color="auto"/>
        <w:right w:val="none" w:sz="0" w:space="0" w:color="auto"/>
      </w:divBdr>
      <w:divsChild>
        <w:div w:id="1250579511">
          <w:marLeft w:val="640"/>
          <w:marRight w:val="0"/>
          <w:marTop w:val="0"/>
          <w:marBottom w:val="0"/>
          <w:divBdr>
            <w:top w:val="none" w:sz="0" w:space="0" w:color="auto"/>
            <w:left w:val="none" w:sz="0" w:space="0" w:color="auto"/>
            <w:bottom w:val="none" w:sz="0" w:space="0" w:color="auto"/>
            <w:right w:val="none" w:sz="0" w:space="0" w:color="auto"/>
          </w:divBdr>
        </w:div>
        <w:div w:id="1635990051">
          <w:marLeft w:val="640"/>
          <w:marRight w:val="0"/>
          <w:marTop w:val="0"/>
          <w:marBottom w:val="0"/>
          <w:divBdr>
            <w:top w:val="none" w:sz="0" w:space="0" w:color="auto"/>
            <w:left w:val="none" w:sz="0" w:space="0" w:color="auto"/>
            <w:bottom w:val="none" w:sz="0" w:space="0" w:color="auto"/>
            <w:right w:val="none" w:sz="0" w:space="0" w:color="auto"/>
          </w:divBdr>
        </w:div>
        <w:div w:id="1965305222">
          <w:marLeft w:val="640"/>
          <w:marRight w:val="0"/>
          <w:marTop w:val="0"/>
          <w:marBottom w:val="0"/>
          <w:divBdr>
            <w:top w:val="none" w:sz="0" w:space="0" w:color="auto"/>
            <w:left w:val="none" w:sz="0" w:space="0" w:color="auto"/>
            <w:bottom w:val="none" w:sz="0" w:space="0" w:color="auto"/>
            <w:right w:val="none" w:sz="0" w:space="0" w:color="auto"/>
          </w:divBdr>
        </w:div>
        <w:div w:id="292372626">
          <w:marLeft w:val="640"/>
          <w:marRight w:val="0"/>
          <w:marTop w:val="0"/>
          <w:marBottom w:val="0"/>
          <w:divBdr>
            <w:top w:val="none" w:sz="0" w:space="0" w:color="auto"/>
            <w:left w:val="none" w:sz="0" w:space="0" w:color="auto"/>
            <w:bottom w:val="none" w:sz="0" w:space="0" w:color="auto"/>
            <w:right w:val="none" w:sz="0" w:space="0" w:color="auto"/>
          </w:divBdr>
        </w:div>
        <w:div w:id="1314455967">
          <w:marLeft w:val="640"/>
          <w:marRight w:val="0"/>
          <w:marTop w:val="0"/>
          <w:marBottom w:val="0"/>
          <w:divBdr>
            <w:top w:val="none" w:sz="0" w:space="0" w:color="auto"/>
            <w:left w:val="none" w:sz="0" w:space="0" w:color="auto"/>
            <w:bottom w:val="none" w:sz="0" w:space="0" w:color="auto"/>
            <w:right w:val="none" w:sz="0" w:space="0" w:color="auto"/>
          </w:divBdr>
        </w:div>
        <w:div w:id="1233657170">
          <w:marLeft w:val="640"/>
          <w:marRight w:val="0"/>
          <w:marTop w:val="0"/>
          <w:marBottom w:val="0"/>
          <w:divBdr>
            <w:top w:val="none" w:sz="0" w:space="0" w:color="auto"/>
            <w:left w:val="none" w:sz="0" w:space="0" w:color="auto"/>
            <w:bottom w:val="none" w:sz="0" w:space="0" w:color="auto"/>
            <w:right w:val="none" w:sz="0" w:space="0" w:color="auto"/>
          </w:divBdr>
        </w:div>
        <w:div w:id="1418401261">
          <w:marLeft w:val="640"/>
          <w:marRight w:val="0"/>
          <w:marTop w:val="0"/>
          <w:marBottom w:val="0"/>
          <w:divBdr>
            <w:top w:val="none" w:sz="0" w:space="0" w:color="auto"/>
            <w:left w:val="none" w:sz="0" w:space="0" w:color="auto"/>
            <w:bottom w:val="none" w:sz="0" w:space="0" w:color="auto"/>
            <w:right w:val="none" w:sz="0" w:space="0" w:color="auto"/>
          </w:divBdr>
        </w:div>
        <w:div w:id="585043434">
          <w:marLeft w:val="640"/>
          <w:marRight w:val="0"/>
          <w:marTop w:val="0"/>
          <w:marBottom w:val="0"/>
          <w:divBdr>
            <w:top w:val="none" w:sz="0" w:space="0" w:color="auto"/>
            <w:left w:val="none" w:sz="0" w:space="0" w:color="auto"/>
            <w:bottom w:val="none" w:sz="0" w:space="0" w:color="auto"/>
            <w:right w:val="none" w:sz="0" w:space="0" w:color="auto"/>
          </w:divBdr>
        </w:div>
        <w:div w:id="1219198049">
          <w:marLeft w:val="640"/>
          <w:marRight w:val="0"/>
          <w:marTop w:val="0"/>
          <w:marBottom w:val="0"/>
          <w:divBdr>
            <w:top w:val="none" w:sz="0" w:space="0" w:color="auto"/>
            <w:left w:val="none" w:sz="0" w:space="0" w:color="auto"/>
            <w:bottom w:val="none" w:sz="0" w:space="0" w:color="auto"/>
            <w:right w:val="none" w:sz="0" w:space="0" w:color="auto"/>
          </w:divBdr>
        </w:div>
        <w:div w:id="898783977">
          <w:marLeft w:val="640"/>
          <w:marRight w:val="0"/>
          <w:marTop w:val="0"/>
          <w:marBottom w:val="0"/>
          <w:divBdr>
            <w:top w:val="none" w:sz="0" w:space="0" w:color="auto"/>
            <w:left w:val="none" w:sz="0" w:space="0" w:color="auto"/>
            <w:bottom w:val="none" w:sz="0" w:space="0" w:color="auto"/>
            <w:right w:val="none" w:sz="0" w:space="0" w:color="auto"/>
          </w:divBdr>
        </w:div>
        <w:div w:id="1320813460">
          <w:marLeft w:val="640"/>
          <w:marRight w:val="0"/>
          <w:marTop w:val="0"/>
          <w:marBottom w:val="0"/>
          <w:divBdr>
            <w:top w:val="none" w:sz="0" w:space="0" w:color="auto"/>
            <w:left w:val="none" w:sz="0" w:space="0" w:color="auto"/>
            <w:bottom w:val="none" w:sz="0" w:space="0" w:color="auto"/>
            <w:right w:val="none" w:sz="0" w:space="0" w:color="auto"/>
          </w:divBdr>
        </w:div>
        <w:div w:id="1270888702">
          <w:marLeft w:val="640"/>
          <w:marRight w:val="0"/>
          <w:marTop w:val="0"/>
          <w:marBottom w:val="0"/>
          <w:divBdr>
            <w:top w:val="none" w:sz="0" w:space="0" w:color="auto"/>
            <w:left w:val="none" w:sz="0" w:space="0" w:color="auto"/>
            <w:bottom w:val="none" w:sz="0" w:space="0" w:color="auto"/>
            <w:right w:val="none" w:sz="0" w:space="0" w:color="auto"/>
          </w:divBdr>
        </w:div>
        <w:div w:id="243955884">
          <w:marLeft w:val="640"/>
          <w:marRight w:val="0"/>
          <w:marTop w:val="0"/>
          <w:marBottom w:val="0"/>
          <w:divBdr>
            <w:top w:val="none" w:sz="0" w:space="0" w:color="auto"/>
            <w:left w:val="none" w:sz="0" w:space="0" w:color="auto"/>
            <w:bottom w:val="none" w:sz="0" w:space="0" w:color="auto"/>
            <w:right w:val="none" w:sz="0" w:space="0" w:color="auto"/>
          </w:divBdr>
        </w:div>
        <w:div w:id="57941912">
          <w:marLeft w:val="640"/>
          <w:marRight w:val="0"/>
          <w:marTop w:val="0"/>
          <w:marBottom w:val="0"/>
          <w:divBdr>
            <w:top w:val="none" w:sz="0" w:space="0" w:color="auto"/>
            <w:left w:val="none" w:sz="0" w:space="0" w:color="auto"/>
            <w:bottom w:val="none" w:sz="0" w:space="0" w:color="auto"/>
            <w:right w:val="none" w:sz="0" w:space="0" w:color="auto"/>
          </w:divBdr>
        </w:div>
        <w:div w:id="414672330">
          <w:marLeft w:val="640"/>
          <w:marRight w:val="0"/>
          <w:marTop w:val="0"/>
          <w:marBottom w:val="0"/>
          <w:divBdr>
            <w:top w:val="none" w:sz="0" w:space="0" w:color="auto"/>
            <w:left w:val="none" w:sz="0" w:space="0" w:color="auto"/>
            <w:bottom w:val="none" w:sz="0" w:space="0" w:color="auto"/>
            <w:right w:val="none" w:sz="0" w:space="0" w:color="auto"/>
          </w:divBdr>
        </w:div>
        <w:div w:id="205988452">
          <w:marLeft w:val="640"/>
          <w:marRight w:val="0"/>
          <w:marTop w:val="0"/>
          <w:marBottom w:val="0"/>
          <w:divBdr>
            <w:top w:val="none" w:sz="0" w:space="0" w:color="auto"/>
            <w:left w:val="none" w:sz="0" w:space="0" w:color="auto"/>
            <w:bottom w:val="none" w:sz="0" w:space="0" w:color="auto"/>
            <w:right w:val="none" w:sz="0" w:space="0" w:color="auto"/>
          </w:divBdr>
        </w:div>
        <w:div w:id="1877739379">
          <w:marLeft w:val="640"/>
          <w:marRight w:val="0"/>
          <w:marTop w:val="0"/>
          <w:marBottom w:val="0"/>
          <w:divBdr>
            <w:top w:val="none" w:sz="0" w:space="0" w:color="auto"/>
            <w:left w:val="none" w:sz="0" w:space="0" w:color="auto"/>
            <w:bottom w:val="none" w:sz="0" w:space="0" w:color="auto"/>
            <w:right w:val="none" w:sz="0" w:space="0" w:color="auto"/>
          </w:divBdr>
        </w:div>
        <w:div w:id="1544560021">
          <w:marLeft w:val="640"/>
          <w:marRight w:val="0"/>
          <w:marTop w:val="0"/>
          <w:marBottom w:val="0"/>
          <w:divBdr>
            <w:top w:val="none" w:sz="0" w:space="0" w:color="auto"/>
            <w:left w:val="none" w:sz="0" w:space="0" w:color="auto"/>
            <w:bottom w:val="none" w:sz="0" w:space="0" w:color="auto"/>
            <w:right w:val="none" w:sz="0" w:space="0" w:color="auto"/>
          </w:divBdr>
        </w:div>
        <w:div w:id="1848910303">
          <w:marLeft w:val="640"/>
          <w:marRight w:val="0"/>
          <w:marTop w:val="0"/>
          <w:marBottom w:val="0"/>
          <w:divBdr>
            <w:top w:val="none" w:sz="0" w:space="0" w:color="auto"/>
            <w:left w:val="none" w:sz="0" w:space="0" w:color="auto"/>
            <w:bottom w:val="none" w:sz="0" w:space="0" w:color="auto"/>
            <w:right w:val="none" w:sz="0" w:space="0" w:color="auto"/>
          </w:divBdr>
        </w:div>
        <w:div w:id="153496722">
          <w:marLeft w:val="640"/>
          <w:marRight w:val="0"/>
          <w:marTop w:val="0"/>
          <w:marBottom w:val="0"/>
          <w:divBdr>
            <w:top w:val="none" w:sz="0" w:space="0" w:color="auto"/>
            <w:left w:val="none" w:sz="0" w:space="0" w:color="auto"/>
            <w:bottom w:val="none" w:sz="0" w:space="0" w:color="auto"/>
            <w:right w:val="none" w:sz="0" w:space="0" w:color="auto"/>
          </w:divBdr>
        </w:div>
        <w:div w:id="66925508">
          <w:marLeft w:val="640"/>
          <w:marRight w:val="0"/>
          <w:marTop w:val="0"/>
          <w:marBottom w:val="0"/>
          <w:divBdr>
            <w:top w:val="none" w:sz="0" w:space="0" w:color="auto"/>
            <w:left w:val="none" w:sz="0" w:space="0" w:color="auto"/>
            <w:bottom w:val="none" w:sz="0" w:space="0" w:color="auto"/>
            <w:right w:val="none" w:sz="0" w:space="0" w:color="auto"/>
          </w:divBdr>
        </w:div>
        <w:div w:id="2110588536">
          <w:marLeft w:val="640"/>
          <w:marRight w:val="0"/>
          <w:marTop w:val="0"/>
          <w:marBottom w:val="0"/>
          <w:divBdr>
            <w:top w:val="none" w:sz="0" w:space="0" w:color="auto"/>
            <w:left w:val="none" w:sz="0" w:space="0" w:color="auto"/>
            <w:bottom w:val="none" w:sz="0" w:space="0" w:color="auto"/>
            <w:right w:val="none" w:sz="0" w:space="0" w:color="auto"/>
          </w:divBdr>
        </w:div>
        <w:div w:id="872235399">
          <w:marLeft w:val="640"/>
          <w:marRight w:val="0"/>
          <w:marTop w:val="0"/>
          <w:marBottom w:val="0"/>
          <w:divBdr>
            <w:top w:val="none" w:sz="0" w:space="0" w:color="auto"/>
            <w:left w:val="none" w:sz="0" w:space="0" w:color="auto"/>
            <w:bottom w:val="none" w:sz="0" w:space="0" w:color="auto"/>
            <w:right w:val="none" w:sz="0" w:space="0" w:color="auto"/>
          </w:divBdr>
        </w:div>
        <w:div w:id="1832401922">
          <w:marLeft w:val="640"/>
          <w:marRight w:val="0"/>
          <w:marTop w:val="0"/>
          <w:marBottom w:val="0"/>
          <w:divBdr>
            <w:top w:val="none" w:sz="0" w:space="0" w:color="auto"/>
            <w:left w:val="none" w:sz="0" w:space="0" w:color="auto"/>
            <w:bottom w:val="none" w:sz="0" w:space="0" w:color="auto"/>
            <w:right w:val="none" w:sz="0" w:space="0" w:color="auto"/>
          </w:divBdr>
        </w:div>
        <w:div w:id="648287923">
          <w:marLeft w:val="640"/>
          <w:marRight w:val="0"/>
          <w:marTop w:val="0"/>
          <w:marBottom w:val="0"/>
          <w:divBdr>
            <w:top w:val="none" w:sz="0" w:space="0" w:color="auto"/>
            <w:left w:val="none" w:sz="0" w:space="0" w:color="auto"/>
            <w:bottom w:val="none" w:sz="0" w:space="0" w:color="auto"/>
            <w:right w:val="none" w:sz="0" w:space="0" w:color="auto"/>
          </w:divBdr>
        </w:div>
        <w:div w:id="1467088934">
          <w:marLeft w:val="640"/>
          <w:marRight w:val="0"/>
          <w:marTop w:val="0"/>
          <w:marBottom w:val="0"/>
          <w:divBdr>
            <w:top w:val="none" w:sz="0" w:space="0" w:color="auto"/>
            <w:left w:val="none" w:sz="0" w:space="0" w:color="auto"/>
            <w:bottom w:val="none" w:sz="0" w:space="0" w:color="auto"/>
            <w:right w:val="none" w:sz="0" w:space="0" w:color="auto"/>
          </w:divBdr>
        </w:div>
      </w:divsChild>
    </w:div>
    <w:div w:id="811364807">
      <w:bodyDiv w:val="1"/>
      <w:marLeft w:val="0"/>
      <w:marRight w:val="0"/>
      <w:marTop w:val="0"/>
      <w:marBottom w:val="0"/>
      <w:divBdr>
        <w:top w:val="none" w:sz="0" w:space="0" w:color="auto"/>
        <w:left w:val="none" w:sz="0" w:space="0" w:color="auto"/>
        <w:bottom w:val="none" w:sz="0" w:space="0" w:color="auto"/>
        <w:right w:val="none" w:sz="0" w:space="0" w:color="auto"/>
      </w:divBdr>
    </w:div>
    <w:div w:id="812987208">
      <w:bodyDiv w:val="1"/>
      <w:marLeft w:val="0"/>
      <w:marRight w:val="0"/>
      <w:marTop w:val="0"/>
      <w:marBottom w:val="0"/>
      <w:divBdr>
        <w:top w:val="none" w:sz="0" w:space="0" w:color="auto"/>
        <w:left w:val="none" w:sz="0" w:space="0" w:color="auto"/>
        <w:bottom w:val="none" w:sz="0" w:space="0" w:color="auto"/>
        <w:right w:val="none" w:sz="0" w:space="0" w:color="auto"/>
      </w:divBdr>
      <w:divsChild>
        <w:div w:id="697662914">
          <w:marLeft w:val="640"/>
          <w:marRight w:val="0"/>
          <w:marTop w:val="0"/>
          <w:marBottom w:val="0"/>
          <w:divBdr>
            <w:top w:val="none" w:sz="0" w:space="0" w:color="auto"/>
            <w:left w:val="none" w:sz="0" w:space="0" w:color="auto"/>
            <w:bottom w:val="none" w:sz="0" w:space="0" w:color="auto"/>
            <w:right w:val="none" w:sz="0" w:space="0" w:color="auto"/>
          </w:divBdr>
        </w:div>
      </w:divsChild>
    </w:div>
    <w:div w:id="816411713">
      <w:bodyDiv w:val="1"/>
      <w:marLeft w:val="0"/>
      <w:marRight w:val="0"/>
      <w:marTop w:val="0"/>
      <w:marBottom w:val="0"/>
      <w:divBdr>
        <w:top w:val="none" w:sz="0" w:space="0" w:color="auto"/>
        <w:left w:val="none" w:sz="0" w:space="0" w:color="auto"/>
        <w:bottom w:val="none" w:sz="0" w:space="0" w:color="auto"/>
        <w:right w:val="none" w:sz="0" w:space="0" w:color="auto"/>
      </w:divBdr>
      <w:divsChild>
        <w:div w:id="1313947964">
          <w:marLeft w:val="640"/>
          <w:marRight w:val="0"/>
          <w:marTop w:val="0"/>
          <w:marBottom w:val="0"/>
          <w:divBdr>
            <w:top w:val="none" w:sz="0" w:space="0" w:color="auto"/>
            <w:left w:val="none" w:sz="0" w:space="0" w:color="auto"/>
            <w:bottom w:val="none" w:sz="0" w:space="0" w:color="auto"/>
            <w:right w:val="none" w:sz="0" w:space="0" w:color="auto"/>
          </w:divBdr>
        </w:div>
        <w:div w:id="1120342182">
          <w:marLeft w:val="640"/>
          <w:marRight w:val="0"/>
          <w:marTop w:val="0"/>
          <w:marBottom w:val="0"/>
          <w:divBdr>
            <w:top w:val="none" w:sz="0" w:space="0" w:color="auto"/>
            <w:left w:val="none" w:sz="0" w:space="0" w:color="auto"/>
            <w:bottom w:val="none" w:sz="0" w:space="0" w:color="auto"/>
            <w:right w:val="none" w:sz="0" w:space="0" w:color="auto"/>
          </w:divBdr>
        </w:div>
        <w:div w:id="1158040254">
          <w:marLeft w:val="640"/>
          <w:marRight w:val="0"/>
          <w:marTop w:val="0"/>
          <w:marBottom w:val="0"/>
          <w:divBdr>
            <w:top w:val="none" w:sz="0" w:space="0" w:color="auto"/>
            <w:left w:val="none" w:sz="0" w:space="0" w:color="auto"/>
            <w:bottom w:val="none" w:sz="0" w:space="0" w:color="auto"/>
            <w:right w:val="none" w:sz="0" w:space="0" w:color="auto"/>
          </w:divBdr>
        </w:div>
        <w:div w:id="1841769769">
          <w:marLeft w:val="640"/>
          <w:marRight w:val="0"/>
          <w:marTop w:val="0"/>
          <w:marBottom w:val="0"/>
          <w:divBdr>
            <w:top w:val="none" w:sz="0" w:space="0" w:color="auto"/>
            <w:left w:val="none" w:sz="0" w:space="0" w:color="auto"/>
            <w:bottom w:val="none" w:sz="0" w:space="0" w:color="auto"/>
            <w:right w:val="none" w:sz="0" w:space="0" w:color="auto"/>
          </w:divBdr>
        </w:div>
        <w:div w:id="100272454">
          <w:marLeft w:val="640"/>
          <w:marRight w:val="0"/>
          <w:marTop w:val="0"/>
          <w:marBottom w:val="0"/>
          <w:divBdr>
            <w:top w:val="none" w:sz="0" w:space="0" w:color="auto"/>
            <w:left w:val="none" w:sz="0" w:space="0" w:color="auto"/>
            <w:bottom w:val="none" w:sz="0" w:space="0" w:color="auto"/>
            <w:right w:val="none" w:sz="0" w:space="0" w:color="auto"/>
          </w:divBdr>
        </w:div>
        <w:div w:id="1290549786">
          <w:marLeft w:val="640"/>
          <w:marRight w:val="0"/>
          <w:marTop w:val="0"/>
          <w:marBottom w:val="0"/>
          <w:divBdr>
            <w:top w:val="none" w:sz="0" w:space="0" w:color="auto"/>
            <w:left w:val="none" w:sz="0" w:space="0" w:color="auto"/>
            <w:bottom w:val="none" w:sz="0" w:space="0" w:color="auto"/>
            <w:right w:val="none" w:sz="0" w:space="0" w:color="auto"/>
          </w:divBdr>
        </w:div>
        <w:div w:id="585772786">
          <w:marLeft w:val="640"/>
          <w:marRight w:val="0"/>
          <w:marTop w:val="0"/>
          <w:marBottom w:val="0"/>
          <w:divBdr>
            <w:top w:val="none" w:sz="0" w:space="0" w:color="auto"/>
            <w:left w:val="none" w:sz="0" w:space="0" w:color="auto"/>
            <w:bottom w:val="none" w:sz="0" w:space="0" w:color="auto"/>
            <w:right w:val="none" w:sz="0" w:space="0" w:color="auto"/>
          </w:divBdr>
        </w:div>
        <w:div w:id="457917066">
          <w:marLeft w:val="640"/>
          <w:marRight w:val="0"/>
          <w:marTop w:val="0"/>
          <w:marBottom w:val="0"/>
          <w:divBdr>
            <w:top w:val="none" w:sz="0" w:space="0" w:color="auto"/>
            <w:left w:val="none" w:sz="0" w:space="0" w:color="auto"/>
            <w:bottom w:val="none" w:sz="0" w:space="0" w:color="auto"/>
            <w:right w:val="none" w:sz="0" w:space="0" w:color="auto"/>
          </w:divBdr>
        </w:div>
        <w:div w:id="982198594">
          <w:marLeft w:val="640"/>
          <w:marRight w:val="0"/>
          <w:marTop w:val="0"/>
          <w:marBottom w:val="0"/>
          <w:divBdr>
            <w:top w:val="none" w:sz="0" w:space="0" w:color="auto"/>
            <w:left w:val="none" w:sz="0" w:space="0" w:color="auto"/>
            <w:bottom w:val="none" w:sz="0" w:space="0" w:color="auto"/>
            <w:right w:val="none" w:sz="0" w:space="0" w:color="auto"/>
          </w:divBdr>
        </w:div>
        <w:div w:id="1663924473">
          <w:marLeft w:val="640"/>
          <w:marRight w:val="0"/>
          <w:marTop w:val="0"/>
          <w:marBottom w:val="0"/>
          <w:divBdr>
            <w:top w:val="none" w:sz="0" w:space="0" w:color="auto"/>
            <w:left w:val="none" w:sz="0" w:space="0" w:color="auto"/>
            <w:bottom w:val="none" w:sz="0" w:space="0" w:color="auto"/>
            <w:right w:val="none" w:sz="0" w:space="0" w:color="auto"/>
          </w:divBdr>
        </w:div>
        <w:div w:id="93862942">
          <w:marLeft w:val="640"/>
          <w:marRight w:val="0"/>
          <w:marTop w:val="0"/>
          <w:marBottom w:val="0"/>
          <w:divBdr>
            <w:top w:val="none" w:sz="0" w:space="0" w:color="auto"/>
            <w:left w:val="none" w:sz="0" w:space="0" w:color="auto"/>
            <w:bottom w:val="none" w:sz="0" w:space="0" w:color="auto"/>
            <w:right w:val="none" w:sz="0" w:space="0" w:color="auto"/>
          </w:divBdr>
        </w:div>
        <w:div w:id="1892880343">
          <w:marLeft w:val="640"/>
          <w:marRight w:val="0"/>
          <w:marTop w:val="0"/>
          <w:marBottom w:val="0"/>
          <w:divBdr>
            <w:top w:val="none" w:sz="0" w:space="0" w:color="auto"/>
            <w:left w:val="none" w:sz="0" w:space="0" w:color="auto"/>
            <w:bottom w:val="none" w:sz="0" w:space="0" w:color="auto"/>
            <w:right w:val="none" w:sz="0" w:space="0" w:color="auto"/>
          </w:divBdr>
        </w:div>
        <w:div w:id="920263247">
          <w:marLeft w:val="640"/>
          <w:marRight w:val="0"/>
          <w:marTop w:val="0"/>
          <w:marBottom w:val="0"/>
          <w:divBdr>
            <w:top w:val="none" w:sz="0" w:space="0" w:color="auto"/>
            <w:left w:val="none" w:sz="0" w:space="0" w:color="auto"/>
            <w:bottom w:val="none" w:sz="0" w:space="0" w:color="auto"/>
            <w:right w:val="none" w:sz="0" w:space="0" w:color="auto"/>
          </w:divBdr>
        </w:div>
        <w:div w:id="1757247586">
          <w:marLeft w:val="640"/>
          <w:marRight w:val="0"/>
          <w:marTop w:val="0"/>
          <w:marBottom w:val="0"/>
          <w:divBdr>
            <w:top w:val="none" w:sz="0" w:space="0" w:color="auto"/>
            <w:left w:val="none" w:sz="0" w:space="0" w:color="auto"/>
            <w:bottom w:val="none" w:sz="0" w:space="0" w:color="auto"/>
            <w:right w:val="none" w:sz="0" w:space="0" w:color="auto"/>
          </w:divBdr>
        </w:div>
        <w:div w:id="1326058">
          <w:marLeft w:val="640"/>
          <w:marRight w:val="0"/>
          <w:marTop w:val="0"/>
          <w:marBottom w:val="0"/>
          <w:divBdr>
            <w:top w:val="none" w:sz="0" w:space="0" w:color="auto"/>
            <w:left w:val="none" w:sz="0" w:space="0" w:color="auto"/>
            <w:bottom w:val="none" w:sz="0" w:space="0" w:color="auto"/>
            <w:right w:val="none" w:sz="0" w:space="0" w:color="auto"/>
          </w:divBdr>
        </w:div>
        <w:div w:id="569074512">
          <w:marLeft w:val="640"/>
          <w:marRight w:val="0"/>
          <w:marTop w:val="0"/>
          <w:marBottom w:val="0"/>
          <w:divBdr>
            <w:top w:val="none" w:sz="0" w:space="0" w:color="auto"/>
            <w:left w:val="none" w:sz="0" w:space="0" w:color="auto"/>
            <w:bottom w:val="none" w:sz="0" w:space="0" w:color="auto"/>
            <w:right w:val="none" w:sz="0" w:space="0" w:color="auto"/>
          </w:divBdr>
        </w:div>
        <w:div w:id="284771718">
          <w:marLeft w:val="640"/>
          <w:marRight w:val="0"/>
          <w:marTop w:val="0"/>
          <w:marBottom w:val="0"/>
          <w:divBdr>
            <w:top w:val="none" w:sz="0" w:space="0" w:color="auto"/>
            <w:left w:val="none" w:sz="0" w:space="0" w:color="auto"/>
            <w:bottom w:val="none" w:sz="0" w:space="0" w:color="auto"/>
            <w:right w:val="none" w:sz="0" w:space="0" w:color="auto"/>
          </w:divBdr>
        </w:div>
        <w:div w:id="901599601">
          <w:marLeft w:val="640"/>
          <w:marRight w:val="0"/>
          <w:marTop w:val="0"/>
          <w:marBottom w:val="0"/>
          <w:divBdr>
            <w:top w:val="none" w:sz="0" w:space="0" w:color="auto"/>
            <w:left w:val="none" w:sz="0" w:space="0" w:color="auto"/>
            <w:bottom w:val="none" w:sz="0" w:space="0" w:color="auto"/>
            <w:right w:val="none" w:sz="0" w:space="0" w:color="auto"/>
          </w:divBdr>
        </w:div>
        <w:div w:id="1918435798">
          <w:marLeft w:val="640"/>
          <w:marRight w:val="0"/>
          <w:marTop w:val="0"/>
          <w:marBottom w:val="0"/>
          <w:divBdr>
            <w:top w:val="none" w:sz="0" w:space="0" w:color="auto"/>
            <w:left w:val="none" w:sz="0" w:space="0" w:color="auto"/>
            <w:bottom w:val="none" w:sz="0" w:space="0" w:color="auto"/>
            <w:right w:val="none" w:sz="0" w:space="0" w:color="auto"/>
          </w:divBdr>
        </w:div>
        <w:div w:id="1696614941">
          <w:marLeft w:val="640"/>
          <w:marRight w:val="0"/>
          <w:marTop w:val="0"/>
          <w:marBottom w:val="0"/>
          <w:divBdr>
            <w:top w:val="none" w:sz="0" w:space="0" w:color="auto"/>
            <w:left w:val="none" w:sz="0" w:space="0" w:color="auto"/>
            <w:bottom w:val="none" w:sz="0" w:space="0" w:color="auto"/>
            <w:right w:val="none" w:sz="0" w:space="0" w:color="auto"/>
          </w:divBdr>
        </w:div>
        <w:div w:id="1765109847">
          <w:marLeft w:val="640"/>
          <w:marRight w:val="0"/>
          <w:marTop w:val="0"/>
          <w:marBottom w:val="0"/>
          <w:divBdr>
            <w:top w:val="none" w:sz="0" w:space="0" w:color="auto"/>
            <w:left w:val="none" w:sz="0" w:space="0" w:color="auto"/>
            <w:bottom w:val="none" w:sz="0" w:space="0" w:color="auto"/>
            <w:right w:val="none" w:sz="0" w:space="0" w:color="auto"/>
          </w:divBdr>
        </w:div>
        <w:div w:id="1888300622">
          <w:marLeft w:val="640"/>
          <w:marRight w:val="0"/>
          <w:marTop w:val="0"/>
          <w:marBottom w:val="0"/>
          <w:divBdr>
            <w:top w:val="none" w:sz="0" w:space="0" w:color="auto"/>
            <w:left w:val="none" w:sz="0" w:space="0" w:color="auto"/>
            <w:bottom w:val="none" w:sz="0" w:space="0" w:color="auto"/>
            <w:right w:val="none" w:sz="0" w:space="0" w:color="auto"/>
          </w:divBdr>
        </w:div>
        <w:div w:id="1967660332">
          <w:marLeft w:val="640"/>
          <w:marRight w:val="0"/>
          <w:marTop w:val="0"/>
          <w:marBottom w:val="0"/>
          <w:divBdr>
            <w:top w:val="none" w:sz="0" w:space="0" w:color="auto"/>
            <w:left w:val="none" w:sz="0" w:space="0" w:color="auto"/>
            <w:bottom w:val="none" w:sz="0" w:space="0" w:color="auto"/>
            <w:right w:val="none" w:sz="0" w:space="0" w:color="auto"/>
          </w:divBdr>
        </w:div>
        <w:div w:id="1006860101">
          <w:marLeft w:val="640"/>
          <w:marRight w:val="0"/>
          <w:marTop w:val="0"/>
          <w:marBottom w:val="0"/>
          <w:divBdr>
            <w:top w:val="none" w:sz="0" w:space="0" w:color="auto"/>
            <w:left w:val="none" w:sz="0" w:space="0" w:color="auto"/>
            <w:bottom w:val="none" w:sz="0" w:space="0" w:color="auto"/>
            <w:right w:val="none" w:sz="0" w:space="0" w:color="auto"/>
          </w:divBdr>
        </w:div>
        <w:div w:id="858812164">
          <w:marLeft w:val="640"/>
          <w:marRight w:val="0"/>
          <w:marTop w:val="0"/>
          <w:marBottom w:val="0"/>
          <w:divBdr>
            <w:top w:val="none" w:sz="0" w:space="0" w:color="auto"/>
            <w:left w:val="none" w:sz="0" w:space="0" w:color="auto"/>
            <w:bottom w:val="none" w:sz="0" w:space="0" w:color="auto"/>
            <w:right w:val="none" w:sz="0" w:space="0" w:color="auto"/>
          </w:divBdr>
        </w:div>
        <w:div w:id="401293813">
          <w:marLeft w:val="640"/>
          <w:marRight w:val="0"/>
          <w:marTop w:val="0"/>
          <w:marBottom w:val="0"/>
          <w:divBdr>
            <w:top w:val="none" w:sz="0" w:space="0" w:color="auto"/>
            <w:left w:val="none" w:sz="0" w:space="0" w:color="auto"/>
            <w:bottom w:val="none" w:sz="0" w:space="0" w:color="auto"/>
            <w:right w:val="none" w:sz="0" w:space="0" w:color="auto"/>
          </w:divBdr>
        </w:div>
        <w:div w:id="2140880338">
          <w:marLeft w:val="640"/>
          <w:marRight w:val="0"/>
          <w:marTop w:val="0"/>
          <w:marBottom w:val="0"/>
          <w:divBdr>
            <w:top w:val="none" w:sz="0" w:space="0" w:color="auto"/>
            <w:left w:val="none" w:sz="0" w:space="0" w:color="auto"/>
            <w:bottom w:val="none" w:sz="0" w:space="0" w:color="auto"/>
            <w:right w:val="none" w:sz="0" w:space="0" w:color="auto"/>
          </w:divBdr>
        </w:div>
        <w:div w:id="735978330">
          <w:marLeft w:val="640"/>
          <w:marRight w:val="0"/>
          <w:marTop w:val="0"/>
          <w:marBottom w:val="0"/>
          <w:divBdr>
            <w:top w:val="none" w:sz="0" w:space="0" w:color="auto"/>
            <w:left w:val="none" w:sz="0" w:space="0" w:color="auto"/>
            <w:bottom w:val="none" w:sz="0" w:space="0" w:color="auto"/>
            <w:right w:val="none" w:sz="0" w:space="0" w:color="auto"/>
          </w:divBdr>
        </w:div>
        <w:div w:id="1472988225">
          <w:marLeft w:val="640"/>
          <w:marRight w:val="0"/>
          <w:marTop w:val="0"/>
          <w:marBottom w:val="0"/>
          <w:divBdr>
            <w:top w:val="none" w:sz="0" w:space="0" w:color="auto"/>
            <w:left w:val="none" w:sz="0" w:space="0" w:color="auto"/>
            <w:bottom w:val="none" w:sz="0" w:space="0" w:color="auto"/>
            <w:right w:val="none" w:sz="0" w:space="0" w:color="auto"/>
          </w:divBdr>
        </w:div>
        <w:div w:id="821585391">
          <w:marLeft w:val="640"/>
          <w:marRight w:val="0"/>
          <w:marTop w:val="0"/>
          <w:marBottom w:val="0"/>
          <w:divBdr>
            <w:top w:val="none" w:sz="0" w:space="0" w:color="auto"/>
            <w:left w:val="none" w:sz="0" w:space="0" w:color="auto"/>
            <w:bottom w:val="none" w:sz="0" w:space="0" w:color="auto"/>
            <w:right w:val="none" w:sz="0" w:space="0" w:color="auto"/>
          </w:divBdr>
        </w:div>
        <w:div w:id="468058681">
          <w:marLeft w:val="640"/>
          <w:marRight w:val="0"/>
          <w:marTop w:val="0"/>
          <w:marBottom w:val="0"/>
          <w:divBdr>
            <w:top w:val="none" w:sz="0" w:space="0" w:color="auto"/>
            <w:left w:val="none" w:sz="0" w:space="0" w:color="auto"/>
            <w:bottom w:val="none" w:sz="0" w:space="0" w:color="auto"/>
            <w:right w:val="none" w:sz="0" w:space="0" w:color="auto"/>
          </w:divBdr>
        </w:div>
        <w:div w:id="1377580433">
          <w:marLeft w:val="640"/>
          <w:marRight w:val="0"/>
          <w:marTop w:val="0"/>
          <w:marBottom w:val="0"/>
          <w:divBdr>
            <w:top w:val="none" w:sz="0" w:space="0" w:color="auto"/>
            <w:left w:val="none" w:sz="0" w:space="0" w:color="auto"/>
            <w:bottom w:val="none" w:sz="0" w:space="0" w:color="auto"/>
            <w:right w:val="none" w:sz="0" w:space="0" w:color="auto"/>
          </w:divBdr>
        </w:div>
        <w:div w:id="140193152">
          <w:marLeft w:val="640"/>
          <w:marRight w:val="0"/>
          <w:marTop w:val="0"/>
          <w:marBottom w:val="0"/>
          <w:divBdr>
            <w:top w:val="none" w:sz="0" w:space="0" w:color="auto"/>
            <w:left w:val="none" w:sz="0" w:space="0" w:color="auto"/>
            <w:bottom w:val="none" w:sz="0" w:space="0" w:color="auto"/>
            <w:right w:val="none" w:sz="0" w:space="0" w:color="auto"/>
          </w:divBdr>
        </w:div>
        <w:div w:id="799805179">
          <w:marLeft w:val="640"/>
          <w:marRight w:val="0"/>
          <w:marTop w:val="0"/>
          <w:marBottom w:val="0"/>
          <w:divBdr>
            <w:top w:val="none" w:sz="0" w:space="0" w:color="auto"/>
            <w:left w:val="none" w:sz="0" w:space="0" w:color="auto"/>
            <w:bottom w:val="none" w:sz="0" w:space="0" w:color="auto"/>
            <w:right w:val="none" w:sz="0" w:space="0" w:color="auto"/>
          </w:divBdr>
        </w:div>
        <w:div w:id="1106464636">
          <w:marLeft w:val="640"/>
          <w:marRight w:val="0"/>
          <w:marTop w:val="0"/>
          <w:marBottom w:val="0"/>
          <w:divBdr>
            <w:top w:val="none" w:sz="0" w:space="0" w:color="auto"/>
            <w:left w:val="none" w:sz="0" w:space="0" w:color="auto"/>
            <w:bottom w:val="none" w:sz="0" w:space="0" w:color="auto"/>
            <w:right w:val="none" w:sz="0" w:space="0" w:color="auto"/>
          </w:divBdr>
        </w:div>
        <w:div w:id="1959557592">
          <w:marLeft w:val="640"/>
          <w:marRight w:val="0"/>
          <w:marTop w:val="0"/>
          <w:marBottom w:val="0"/>
          <w:divBdr>
            <w:top w:val="none" w:sz="0" w:space="0" w:color="auto"/>
            <w:left w:val="none" w:sz="0" w:space="0" w:color="auto"/>
            <w:bottom w:val="none" w:sz="0" w:space="0" w:color="auto"/>
            <w:right w:val="none" w:sz="0" w:space="0" w:color="auto"/>
          </w:divBdr>
        </w:div>
        <w:div w:id="139618334">
          <w:marLeft w:val="640"/>
          <w:marRight w:val="0"/>
          <w:marTop w:val="0"/>
          <w:marBottom w:val="0"/>
          <w:divBdr>
            <w:top w:val="none" w:sz="0" w:space="0" w:color="auto"/>
            <w:left w:val="none" w:sz="0" w:space="0" w:color="auto"/>
            <w:bottom w:val="none" w:sz="0" w:space="0" w:color="auto"/>
            <w:right w:val="none" w:sz="0" w:space="0" w:color="auto"/>
          </w:divBdr>
        </w:div>
        <w:div w:id="1763525960">
          <w:marLeft w:val="640"/>
          <w:marRight w:val="0"/>
          <w:marTop w:val="0"/>
          <w:marBottom w:val="0"/>
          <w:divBdr>
            <w:top w:val="none" w:sz="0" w:space="0" w:color="auto"/>
            <w:left w:val="none" w:sz="0" w:space="0" w:color="auto"/>
            <w:bottom w:val="none" w:sz="0" w:space="0" w:color="auto"/>
            <w:right w:val="none" w:sz="0" w:space="0" w:color="auto"/>
          </w:divBdr>
        </w:div>
        <w:div w:id="2145003073">
          <w:marLeft w:val="640"/>
          <w:marRight w:val="0"/>
          <w:marTop w:val="0"/>
          <w:marBottom w:val="0"/>
          <w:divBdr>
            <w:top w:val="none" w:sz="0" w:space="0" w:color="auto"/>
            <w:left w:val="none" w:sz="0" w:space="0" w:color="auto"/>
            <w:bottom w:val="none" w:sz="0" w:space="0" w:color="auto"/>
            <w:right w:val="none" w:sz="0" w:space="0" w:color="auto"/>
          </w:divBdr>
        </w:div>
      </w:divsChild>
    </w:div>
    <w:div w:id="832070767">
      <w:bodyDiv w:val="1"/>
      <w:marLeft w:val="0"/>
      <w:marRight w:val="0"/>
      <w:marTop w:val="0"/>
      <w:marBottom w:val="0"/>
      <w:divBdr>
        <w:top w:val="none" w:sz="0" w:space="0" w:color="auto"/>
        <w:left w:val="none" w:sz="0" w:space="0" w:color="auto"/>
        <w:bottom w:val="none" w:sz="0" w:space="0" w:color="auto"/>
        <w:right w:val="none" w:sz="0" w:space="0" w:color="auto"/>
      </w:divBdr>
    </w:div>
    <w:div w:id="834567883">
      <w:bodyDiv w:val="1"/>
      <w:marLeft w:val="0"/>
      <w:marRight w:val="0"/>
      <w:marTop w:val="0"/>
      <w:marBottom w:val="0"/>
      <w:divBdr>
        <w:top w:val="none" w:sz="0" w:space="0" w:color="auto"/>
        <w:left w:val="none" w:sz="0" w:space="0" w:color="auto"/>
        <w:bottom w:val="none" w:sz="0" w:space="0" w:color="auto"/>
        <w:right w:val="none" w:sz="0" w:space="0" w:color="auto"/>
      </w:divBdr>
    </w:div>
    <w:div w:id="840120192">
      <w:bodyDiv w:val="1"/>
      <w:marLeft w:val="0"/>
      <w:marRight w:val="0"/>
      <w:marTop w:val="0"/>
      <w:marBottom w:val="0"/>
      <w:divBdr>
        <w:top w:val="none" w:sz="0" w:space="0" w:color="auto"/>
        <w:left w:val="none" w:sz="0" w:space="0" w:color="auto"/>
        <w:bottom w:val="none" w:sz="0" w:space="0" w:color="auto"/>
        <w:right w:val="none" w:sz="0" w:space="0" w:color="auto"/>
      </w:divBdr>
    </w:div>
    <w:div w:id="847915001">
      <w:bodyDiv w:val="1"/>
      <w:marLeft w:val="0"/>
      <w:marRight w:val="0"/>
      <w:marTop w:val="0"/>
      <w:marBottom w:val="0"/>
      <w:divBdr>
        <w:top w:val="none" w:sz="0" w:space="0" w:color="auto"/>
        <w:left w:val="none" w:sz="0" w:space="0" w:color="auto"/>
        <w:bottom w:val="none" w:sz="0" w:space="0" w:color="auto"/>
        <w:right w:val="none" w:sz="0" w:space="0" w:color="auto"/>
      </w:divBdr>
    </w:div>
    <w:div w:id="867916631">
      <w:bodyDiv w:val="1"/>
      <w:marLeft w:val="0"/>
      <w:marRight w:val="0"/>
      <w:marTop w:val="0"/>
      <w:marBottom w:val="0"/>
      <w:divBdr>
        <w:top w:val="none" w:sz="0" w:space="0" w:color="auto"/>
        <w:left w:val="none" w:sz="0" w:space="0" w:color="auto"/>
        <w:bottom w:val="none" w:sz="0" w:space="0" w:color="auto"/>
        <w:right w:val="none" w:sz="0" w:space="0" w:color="auto"/>
      </w:divBdr>
      <w:divsChild>
        <w:div w:id="678195687">
          <w:marLeft w:val="640"/>
          <w:marRight w:val="0"/>
          <w:marTop w:val="0"/>
          <w:marBottom w:val="0"/>
          <w:divBdr>
            <w:top w:val="none" w:sz="0" w:space="0" w:color="auto"/>
            <w:left w:val="none" w:sz="0" w:space="0" w:color="auto"/>
            <w:bottom w:val="none" w:sz="0" w:space="0" w:color="auto"/>
            <w:right w:val="none" w:sz="0" w:space="0" w:color="auto"/>
          </w:divBdr>
        </w:div>
        <w:div w:id="1171676162">
          <w:marLeft w:val="640"/>
          <w:marRight w:val="0"/>
          <w:marTop w:val="0"/>
          <w:marBottom w:val="0"/>
          <w:divBdr>
            <w:top w:val="none" w:sz="0" w:space="0" w:color="auto"/>
            <w:left w:val="none" w:sz="0" w:space="0" w:color="auto"/>
            <w:bottom w:val="none" w:sz="0" w:space="0" w:color="auto"/>
            <w:right w:val="none" w:sz="0" w:space="0" w:color="auto"/>
          </w:divBdr>
        </w:div>
        <w:div w:id="1687096898">
          <w:marLeft w:val="640"/>
          <w:marRight w:val="0"/>
          <w:marTop w:val="0"/>
          <w:marBottom w:val="0"/>
          <w:divBdr>
            <w:top w:val="none" w:sz="0" w:space="0" w:color="auto"/>
            <w:left w:val="none" w:sz="0" w:space="0" w:color="auto"/>
            <w:bottom w:val="none" w:sz="0" w:space="0" w:color="auto"/>
            <w:right w:val="none" w:sz="0" w:space="0" w:color="auto"/>
          </w:divBdr>
        </w:div>
        <w:div w:id="1950576929">
          <w:marLeft w:val="640"/>
          <w:marRight w:val="0"/>
          <w:marTop w:val="0"/>
          <w:marBottom w:val="0"/>
          <w:divBdr>
            <w:top w:val="none" w:sz="0" w:space="0" w:color="auto"/>
            <w:left w:val="none" w:sz="0" w:space="0" w:color="auto"/>
            <w:bottom w:val="none" w:sz="0" w:space="0" w:color="auto"/>
            <w:right w:val="none" w:sz="0" w:space="0" w:color="auto"/>
          </w:divBdr>
        </w:div>
        <w:div w:id="983005193">
          <w:marLeft w:val="640"/>
          <w:marRight w:val="0"/>
          <w:marTop w:val="0"/>
          <w:marBottom w:val="0"/>
          <w:divBdr>
            <w:top w:val="none" w:sz="0" w:space="0" w:color="auto"/>
            <w:left w:val="none" w:sz="0" w:space="0" w:color="auto"/>
            <w:bottom w:val="none" w:sz="0" w:space="0" w:color="auto"/>
            <w:right w:val="none" w:sz="0" w:space="0" w:color="auto"/>
          </w:divBdr>
        </w:div>
        <w:div w:id="205946440">
          <w:marLeft w:val="640"/>
          <w:marRight w:val="0"/>
          <w:marTop w:val="0"/>
          <w:marBottom w:val="0"/>
          <w:divBdr>
            <w:top w:val="none" w:sz="0" w:space="0" w:color="auto"/>
            <w:left w:val="none" w:sz="0" w:space="0" w:color="auto"/>
            <w:bottom w:val="none" w:sz="0" w:space="0" w:color="auto"/>
            <w:right w:val="none" w:sz="0" w:space="0" w:color="auto"/>
          </w:divBdr>
        </w:div>
        <w:div w:id="730930673">
          <w:marLeft w:val="640"/>
          <w:marRight w:val="0"/>
          <w:marTop w:val="0"/>
          <w:marBottom w:val="0"/>
          <w:divBdr>
            <w:top w:val="none" w:sz="0" w:space="0" w:color="auto"/>
            <w:left w:val="none" w:sz="0" w:space="0" w:color="auto"/>
            <w:bottom w:val="none" w:sz="0" w:space="0" w:color="auto"/>
            <w:right w:val="none" w:sz="0" w:space="0" w:color="auto"/>
          </w:divBdr>
        </w:div>
        <w:div w:id="838424757">
          <w:marLeft w:val="640"/>
          <w:marRight w:val="0"/>
          <w:marTop w:val="0"/>
          <w:marBottom w:val="0"/>
          <w:divBdr>
            <w:top w:val="none" w:sz="0" w:space="0" w:color="auto"/>
            <w:left w:val="none" w:sz="0" w:space="0" w:color="auto"/>
            <w:bottom w:val="none" w:sz="0" w:space="0" w:color="auto"/>
            <w:right w:val="none" w:sz="0" w:space="0" w:color="auto"/>
          </w:divBdr>
        </w:div>
        <w:div w:id="850098164">
          <w:marLeft w:val="640"/>
          <w:marRight w:val="0"/>
          <w:marTop w:val="0"/>
          <w:marBottom w:val="0"/>
          <w:divBdr>
            <w:top w:val="none" w:sz="0" w:space="0" w:color="auto"/>
            <w:left w:val="none" w:sz="0" w:space="0" w:color="auto"/>
            <w:bottom w:val="none" w:sz="0" w:space="0" w:color="auto"/>
            <w:right w:val="none" w:sz="0" w:space="0" w:color="auto"/>
          </w:divBdr>
        </w:div>
        <w:div w:id="1756777751">
          <w:marLeft w:val="640"/>
          <w:marRight w:val="0"/>
          <w:marTop w:val="0"/>
          <w:marBottom w:val="0"/>
          <w:divBdr>
            <w:top w:val="none" w:sz="0" w:space="0" w:color="auto"/>
            <w:left w:val="none" w:sz="0" w:space="0" w:color="auto"/>
            <w:bottom w:val="none" w:sz="0" w:space="0" w:color="auto"/>
            <w:right w:val="none" w:sz="0" w:space="0" w:color="auto"/>
          </w:divBdr>
        </w:div>
        <w:div w:id="289435026">
          <w:marLeft w:val="640"/>
          <w:marRight w:val="0"/>
          <w:marTop w:val="0"/>
          <w:marBottom w:val="0"/>
          <w:divBdr>
            <w:top w:val="none" w:sz="0" w:space="0" w:color="auto"/>
            <w:left w:val="none" w:sz="0" w:space="0" w:color="auto"/>
            <w:bottom w:val="none" w:sz="0" w:space="0" w:color="auto"/>
            <w:right w:val="none" w:sz="0" w:space="0" w:color="auto"/>
          </w:divBdr>
        </w:div>
        <w:div w:id="825434417">
          <w:marLeft w:val="640"/>
          <w:marRight w:val="0"/>
          <w:marTop w:val="0"/>
          <w:marBottom w:val="0"/>
          <w:divBdr>
            <w:top w:val="none" w:sz="0" w:space="0" w:color="auto"/>
            <w:left w:val="none" w:sz="0" w:space="0" w:color="auto"/>
            <w:bottom w:val="none" w:sz="0" w:space="0" w:color="auto"/>
            <w:right w:val="none" w:sz="0" w:space="0" w:color="auto"/>
          </w:divBdr>
        </w:div>
        <w:div w:id="1424909864">
          <w:marLeft w:val="640"/>
          <w:marRight w:val="0"/>
          <w:marTop w:val="0"/>
          <w:marBottom w:val="0"/>
          <w:divBdr>
            <w:top w:val="none" w:sz="0" w:space="0" w:color="auto"/>
            <w:left w:val="none" w:sz="0" w:space="0" w:color="auto"/>
            <w:bottom w:val="none" w:sz="0" w:space="0" w:color="auto"/>
            <w:right w:val="none" w:sz="0" w:space="0" w:color="auto"/>
          </w:divBdr>
        </w:div>
        <w:div w:id="991520340">
          <w:marLeft w:val="640"/>
          <w:marRight w:val="0"/>
          <w:marTop w:val="0"/>
          <w:marBottom w:val="0"/>
          <w:divBdr>
            <w:top w:val="none" w:sz="0" w:space="0" w:color="auto"/>
            <w:left w:val="none" w:sz="0" w:space="0" w:color="auto"/>
            <w:bottom w:val="none" w:sz="0" w:space="0" w:color="auto"/>
            <w:right w:val="none" w:sz="0" w:space="0" w:color="auto"/>
          </w:divBdr>
        </w:div>
        <w:div w:id="1453668556">
          <w:marLeft w:val="640"/>
          <w:marRight w:val="0"/>
          <w:marTop w:val="0"/>
          <w:marBottom w:val="0"/>
          <w:divBdr>
            <w:top w:val="none" w:sz="0" w:space="0" w:color="auto"/>
            <w:left w:val="none" w:sz="0" w:space="0" w:color="auto"/>
            <w:bottom w:val="none" w:sz="0" w:space="0" w:color="auto"/>
            <w:right w:val="none" w:sz="0" w:space="0" w:color="auto"/>
          </w:divBdr>
        </w:div>
        <w:div w:id="2141730055">
          <w:marLeft w:val="640"/>
          <w:marRight w:val="0"/>
          <w:marTop w:val="0"/>
          <w:marBottom w:val="0"/>
          <w:divBdr>
            <w:top w:val="none" w:sz="0" w:space="0" w:color="auto"/>
            <w:left w:val="none" w:sz="0" w:space="0" w:color="auto"/>
            <w:bottom w:val="none" w:sz="0" w:space="0" w:color="auto"/>
            <w:right w:val="none" w:sz="0" w:space="0" w:color="auto"/>
          </w:divBdr>
        </w:div>
        <w:div w:id="1811631043">
          <w:marLeft w:val="640"/>
          <w:marRight w:val="0"/>
          <w:marTop w:val="0"/>
          <w:marBottom w:val="0"/>
          <w:divBdr>
            <w:top w:val="none" w:sz="0" w:space="0" w:color="auto"/>
            <w:left w:val="none" w:sz="0" w:space="0" w:color="auto"/>
            <w:bottom w:val="none" w:sz="0" w:space="0" w:color="auto"/>
            <w:right w:val="none" w:sz="0" w:space="0" w:color="auto"/>
          </w:divBdr>
        </w:div>
        <w:div w:id="517503991">
          <w:marLeft w:val="640"/>
          <w:marRight w:val="0"/>
          <w:marTop w:val="0"/>
          <w:marBottom w:val="0"/>
          <w:divBdr>
            <w:top w:val="none" w:sz="0" w:space="0" w:color="auto"/>
            <w:left w:val="none" w:sz="0" w:space="0" w:color="auto"/>
            <w:bottom w:val="none" w:sz="0" w:space="0" w:color="auto"/>
            <w:right w:val="none" w:sz="0" w:space="0" w:color="auto"/>
          </w:divBdr>
        </w:div>
        <w:div w:id="1811629196">
          <w:marLeft w:val="640"/>
          <w:marRight w:val="0"/>
          <w:marTop w:val="0"/>
          <w:marBottom w:val="0"/>
          <w:divBdr>
            <w:top w:val="none" w:sz="0" w:space="0" w:color="auto"/>
            <w:left w:val="none" w:sz="0" w:space="0" w:color="auto"/>
            <w:bottom w:val="none" w:sz="0" w:space="0" w:color="auto"/>
            <w:right w:val="none" w:sz="0" w:space="0" w:color="auto"/>
          </w:divBdr>
        </w:div>
        <w:div w:id="1017775065">
          <w:marLeft w:val="640"/>
          <w:marRight w:val="0"/>
          <w:marTop w:val="0"/>
          <w:marBottom w:val="0"/>
          <w:divBdr>
            <w:top w:val="none" w:sz="0" w:space="0" w:color="auto"/>
            <w:left w:val="none" w:sz="0" w:space="0" w:color="auto"/>
            <w:bottom w:val="none" w:sz="0" w:space="0" w:color="auto"/>
            <w:right w:val="none" w:sz="0" w:space="0" w:color="auto"/>
          </w:divBdr>
        </w:div>
        <w:div w:id="686903646">
          <w:marLeft w:val="640"/>
          <w:marRight w:val="0"/>
          <w:marTop w:val="0"/>
          <w:marBottom w:val="0"/>
          <w:divBdr>
            <w:top w:val="none" w:sz="0" w:space="0" w:color="auto"/>
            <w:left w:val="none" w:sz="0" w:space="0" w:color="auto"/>
            <w:bottom w:val="none" w:sz="0" w:space="0" w:color="auto"/>
            <w:right w:val="none" w:sz="0" w:space="0" w:color="auto"/>
          </w:divBdr>
        </w:div>
        <w:div w:id="787089652">
          <w:marLeft w:val="640"/>
          <w:marRight w:val="0"/>
          <w:marTop w:val="0"/>
          <w:marBottom w:val="0"/>
          <w:divBdr>
            <w:top w:val="none" w:sz="0" w:space="0" w:color="auto"/>
            <w:left w:val="none" w:sz="0" w:space="0" w:color="auto"/>
            <w:bottom w:val="none" w:sz="0" w:space="0" w:color="auto"/>
            <w:right w:val="none" w:sz="0" w:space="0" w:color="auto"/>
          </w:divBdr>
        </w:div>
        <w:div w:id="59447532">
          <w:marLeft w:val="640"/>
          <w:marRight w:val="0"/>
          <w:marTop w:val="0"/>
          <w:marBottom w:val="0"/>
          <w:divBdr>
            <w:top w:val="none" w:sz="0" w:space="0" w:color="auto"/>
            <w:left w:val="none" w:sz="0" w:space="0" w:color="auto"/>
            <w:bottom w:val="none" w:sz="0" w:space="0" w:color="auto"/>
            <w:right w:val="none" w:sz="0" w:space="0" w:color="auto"/>
          </w:divBdr>
        </w:div>
        <w:div w:id="851145719">
          <w:marLeft w:val="640"/>
          <w:marRight w:val="0"/>
          <w:marTop w:val="0"/>
          <w:marBottom w:val="0"/>
          <w:divBdr>
            <w:top w:val="none" w:sz="0" w:space="0" w:color="auto"/>
            <w:left w:val="none" w:sz="0" w:space="0" w:color="auto"/>
            <w:bottom w:val="none" w:sz="0" w:space="0" w:color="auto"/>
            <w:right w:val="none" w:sz="0" w:space="0" w:color="auto"/>
          </w:divBdr>
        </w:div>
        <w:div w:id="1690451854">
          <w:marLeft w:val="640"/>
          <w:marRight w:val="0"/>
          <w:marTop w:val="0"/>
          <w:marBottom w:val="0"/>
          <w:divBdr>
            <w:top w:val="none" w:sz="0" w:space="0" w:color="auto"/>
            <w:left w:val="none" w:sz="0" w:space="0" w:color="auto"/>
            <w:bottom w:val="none" w:sz="0" w:space="0" w:color="auto"/>
            <w:right w:val="none" w:sz="0" w:space="0" w:color="auto"/>
          </w:divBdr>
        </w:div>
      </w:divsChild>
    </w:div>
    <w:div w:id="877813122">
      <w:bodyDiv w:val="1"/>
      <w:marLeft w:val="0"/>
      <w:marRight w:val="0"/>
      <w:marTop w:val="0"/>
      <w:marBottom w:val="0"/>
      <w:divBdr>
        <w:top w:val="none" w:sz="0" w:space="0" w:color="auto"/>
        <w:left w:val="none" w:sz="0" w:space="0" w:color="auto"/>
        <w:bottom w:val="none" w:sz="0" w:space="0" w:color="auto"/>
        <w:right w:val="none" w:sz="0" w:space="0" w:color="auto"/>
      </w:divBdr>
    </w:div>
    <w:div w:id="880364156">
      <w:bodyDiv w:val="1"/>
      <w:marLeft w:val="0"/>
      <w:marRight w:val="0"/>
      <w:marTop w:val="0"/>
      <w:marBottom w:val="0"/>
      <w:divBdr>
        <w:top w:val="none" w:sz="0" w:space="0" w:color="auto"/>
        <w:left w:val="none" w:sz="0" w:space="0" w:color="auto"/>
        <w:bottom w:val="none" w:sz="0" w:space="0" w:color="auto"/>
        <w:right w:val="none" w:sz="0" w:space="0" w:color="auto"/>
      </w:divBdr>
    </w:div>
    <w:div w:id="885409723">
      <w:bodyDiv w:val="1"/>
      <w:marLeft w:val="0"/>
      <w:marRight w:val="0"/>
      <w:marTop w:val="0"/>
      <w:marBottom w:val="0"/>
      <w:divBdr>
        <w:top w:val="none" w:sz="0" w:space="0" w:color="auto"/>
        <w:left w:val="none" w:sz="0" w:space="0" w:color="auto"/>
        <w:bottom w:val="none" w:sz="0" w:space="0" w:color="auto"/>
        <w:right w:val="none" w:sz="0" w:space="0" w:color="auto"/>
      </w:divBdr>
      <w:divsChild>
        <w:div w:id="2116971433">
          <w:marLeft w:val="640"/>
          <w:marRight w:val="0"/>
          <w:marTop w:val="0"/>
          <w:marBottom w:val="0"/>
          <w:divBdr>
            <w:top w:val="none" w:sz="0" w:space="0" w:color="auto"/>
            <w:left w:val="none" w:sz="0" w:space="0" w:color="auto"/>
            <w:bottom w:val="none" w:sz="0" w:space="0" w:color="auto"/>
            <w:right w:val="none" w:sz="0" w:space="0" w:color="auto"/>
          </w:divBdr>
        </w:div>
        <w:div w:id="1594438734">
          <w:marLeft w:val="640"/>
          <w:marRight w:val="0"/>
          <w:marTop w:val="0"/>
          <w:marBottom w:val="0"/>
          <w:divBdr>
            <w:top w:val="none" w:sz="0" w:space="0" w:color="auto"/>
            <w:left w:val="none" w:sz="0" w:space="0" w:color="auto"/>
            <w:bottom w:val="none" w:sz="0" w:space="0" w:color="auto"/>
            <w:right w:val="none" w:sz="0" w:space="0" w:color="auto"/>
          </w:divBdr>
        </w:div>
        <w:div w:id="931742838">
          <w:marLeft w:val="640"/>
          <w:marRight w:val="0"/>
          <w:marTop w:val="0"/>
          <w:marBottom w:val="0"/>
          <w:divBdr>
            <w:top w:val="none" w:sz="0" w:space="0" w:color="auto"/>
            <w:left w:val="none" w:sz="0" w:space="0" w:color="auto"/>
            <w:bottom w:val="none" w:sz="0" w:space="0" w:color="auto"/>
            <w:right w:val="none" w:sz="0" w:space="0" w:color="auto"/>
          </w:divBdr>
        </w:div>
        <w:div w:id="12152515">
          <w:marLeft w:val="640"/>
          <w:marRight w:val="0"/>
          <w:marTop w:val="0"/>
          <w:marBottom w:val="0"/>
          <w:divBdr>
            <w:top w:val="none" w:sz="0" w:space="0" w:color="auto"/>
            <w:left w:val="none" w:sz="0" w:space="0" w:color="auto"/>
            <w:bottom w:val="none" w:sz="0" w:space="0" w:color="auto"/>
            <w:right w:val="none" w:sz="0" w:space="0" w:color="auto"/>
          </w:divBdr>
        </w:div>
        <w:div w:id="1581212806">
          <w:marLeft w:val="640"/>
          <w:marRight w:val="0"/>
          <w:marTop w:val="0"/>
          <w:marBottom w:val="0"/>
          <w:divBdr>
            <w:top w:val="none" w:sz="0" w:space="0" w:color="auto"/>
            <w:left w:val="none" w:sz="0" w:space="0" w:color="auto"/>
            <w:bottom w:val="none" w:sz="0" w:space="0" w:color="auto"/>
            <w:right w:val="none" w:sz="0" w:space="0" w:color="auto"/>
          </w:divBdr>
        </w:div>
        <w:div w:id="284890806">
          <w:marLeft w:val="640"/>
          <w:marRight w:val="0"/>
          <w:marTop w:val="0"/>
          <w:marBottom w:val="0"/>
          <w:divBdr>
            <w:top w:val="none" w:sz="0" w:space="0" w:color="auto"/>
            <w:left w:val="none" w:sz="0" w:space="0" w:color="auto"/>
            <w:bottom w:val="none" w:sz="0" w:space="0" w:color="auto"/>
            <w:right w:val="none" w:sz="0" w:space="0" w:color="auto"/>
          </w:divBdr>
        </w:div>
        <w:div w:id="1603368871">
          <w:marLeft w:val="640"/>
          <w:marRight w:val="0"/>
          <w:marTop w:val="0"/>
          <w:marBottom w:val="0"/>
          <w:divBdr>
            <w:top w:val="none" w:sz="0" w:space="0" w:color="auto"/>
            <w:left w:val="none" w:sz="0" w:space="0" w:color="auto"/>
            <w:bottom w:val="none" w:sz="0" w:space="0" w:color="auto"/>
            <w:right w:val="none" w:sz="0" w:space="0" w:color="auto"/>
          </w:divBdr>
        </w:div>
        <w:div w:id="1906183616">
          <w:marLeft w:val="640"/>
          <w:marRight w:val="0"/>
          <w:marTop w:val="0"/>
          <w:marBottom w:val="0"/>
          <w:divBdr>
            <w:top w:val="none" w:sz="0" w:space="0" w:color="auto"/>
            <w:left w:val="none" w:sz="0" w:space="0" w:color="auto"/>
            <w:bottom w:val="none" w:sz="0" w:space="0" w:color="auto"/>
            <w:right w:val="none" w:sz="0" w:space="0" w:color="auto"/>
          </w:divBdr>
        </w:div>
        <w:div w:id="2020768766">
          <w:marLeft w:val="640"/>
          <w:marRight w:val="0"/>
          <w:marTop w:val="0"/>
          <w:marBottom w:val="0"/>
          <w:divBdr>
            <w:top w:val="none" w:sz="0" w:space="0" w:color="auto"/>
            <w:left w:val="none" w:sz="0" w:space="0" w:color="auto"/>
            <w:bottom w:val="none" w:sz="0" w:space="0" w:color="auto"/>
            <w:right w:val="none" w:sz="0" w:space="0" w:color="auto"/>
          </w:divBdr>
        </w:div>
        <w:div w:id="1559510697">
          <w:marLeft w:val="640"/>
          <w:marRight w:val="0"/>
          <w:marTop w:val="0"/>
          <w:marBottom w:val="0"/>
          <w:divBdr>
            <w:top w:val="none" w:sz="0" w:space="0" w:color="auto"/>
            <w:left w:val="none" w:sz="0" w:space="0" w:color="auto"/>
            <w:bottom w:val="none" w:sz="0" w:space="0" w:color="auto"/>
            <w:right w:val="none" w:sz="0" w:space="0" w:color="auto"/>
          </w:divBdr>
        </w:div>
        <w:div w:id="2124180716">
          <w:marLeft w:val="640"/>
          <w:marRight w:val="0"/>
          <w:marTop w:val="0"/>
          <w:marBottom w:val="0"/>
          <w:divBdr>
            <w:top w:val="none" w:sz="0" w:space="0" w:color="auto"/>
            <w:left w:val="none" w:sz="0" w:space="0" w:color="auto"/>
            <w:bottom w:val="none" w:sz="0" w:space="0" w:color="auto"/>
            <w:right w:val="none" w:sz="0" w:space="0" w:color="auto"/>
          </w:divBdr>
        </w:div>
        <w:div w:id="1371103012">
          <w:marLeft w:val="640"/>
          <w:marRight w:val="0"/>
          <w:marTop w:val="0"/>
          <w:marBottom w:val="0"/>
          <w:divBdr>
            <w:top w:val="none" w:sz="0" w:space="0" w:color="auto"/>
            <w:left w:val="none" w:sz="0" w:space="0" w:color="auto"/>
            <w:bottom w:val="none" w:sz="0" w:space="0" w:color="auto"/>
            <w:right w:val="none" w:sz="0" w:space="0" w:color="auto"/>
          </w:divBdr>
        </w:div>
        <w:div w:id="2100441795">
          <w:marLeft w:val="640"/>
          <w:marRight w:val="0"/>
          <w:marTop w:val="0"/>
          <w:marBottom w:val="0"/>
          <w:divBdr>
            <w:top w:val="none" w:sz="0" w:space="0" w:color="auto"/>
            <w:left w:val="none" w:sz="0" w:space="0" w:color="auto"/>
            <w:bottom w:val="none" w:sz="0" w:space="0" w:color="auto"/>
            <w:right w:val="none" w:sz="0" w:space="0" w:color="auto"/>
          </w:divBdr>
        </w:div>
        <w:div w:id="22873608">
          <w:marLeft w:val="640"/>
          <w:marRight w:val="0"/>
          <w:marTop w:val="0"/>
          <w:marBottom w:val="0"/>
          <w:divBdr>
            <w:top w:val="none" w:sz="0" w:space="0" w:color="auto"/>
            <w:left w:val="none" w:sz="0" w:space="0" w:color="auto"/>
            <w:bottom w:val="none" w:sz="0" w:space="0" w:color="auto"/>
            <w:right w:val="none" w:sz="0" w:space="0" w:color="auto"/>
          </w:divBdr>
        </w:div>
        <w:div w:id="1657799708">
          <w:marLeft w:val="640"/>
          <w:marRight w:val="0"/>
          <w:marTop w:val="0"/>
          <w:marBottom w:val="0"/>
          <w:divBdr>
            <w:top w:val="none" w:sz="0" w:space="0" w:color="auto"/>
            <w:left w:val="none" w:sz="0" w:space="0" w:color="auto"/>
            <w:bottom w:val="none" w:sz="0" w:space="0" w:color="auto"/>
            <w:right w:val="none" w:sz="0" w:space="0" w:color="auto"/>
          </w:divBdr>
        </w:div>
        <w:div w:id="799886441">
          <w:marLeft w:val="640"/>
          <w:marRight w:val="0"/>
          <w:marTop w:val="0"/>
          <w:marBottom w:val="0"/>
          <w:divBdr>
            <w:top w:val="none" w:sz="0" w:space="0" w:color="auto"/>
            <w:left w:val="none" w:sz="0" w:space="0" w:color="auto"/>
            <w:bottom w:val="none" w:sz="0" w:space="0" w:color="auto"/>
            <w:right w:val="none" w:sz="0" w:space="0" w:color="auto"/>
          </w:divBdr>
        </w:div>
        <w:div w:id="1807897291">
          <w:marLeft w:val="640"/>
          <w:marRight w:val="0"/>
          <w:marTop w:val="0"/>
          <w:marBottom w:val="0"/>
          <w:divBdr>
            <w:top w:val="none" w:sz="0" w:space="0" w:color="auto"/>
            <w:left w:val="none" w:sz="0" w:space="0" w:color="auto"/>
            <w:bottom w:val="none" w:sz="0" w:space="0" w:color="auto"/>
            <w:right w:val="none" w:sz="0" w:space="0" w:color="auto"/>
          </w:divBdr>
        </w:div>
        <w:div w:id="1192458091">
          <w:marLeft w:val="640"/>
          <w:marRight w:val="0"/>
          <w:marTop w:val="0"/>
          <w:marBottom w:val="0"/>
          <w:divBdr>
            <w:top w:val="none" w:sz="0" w:space="0" w:color="auto"/>
            <w:left w:val="none" w:sz="0" w:space="0" w:color="auto"/>
            <w:bottom w:val="none" w:sz="0" w:space="0" w:color="auto"/>
            <w:right w:val="none" w:sz="0" w:space="0" w:color="auto"/>
          </w:divBdr>
        </w:div>
        <w:div w:id="1962376114">
          <w:marLeft w:val="640"/>
          <w:marRight w:val="0"/>
          <w:marTop w:val="0"/>
          <w:marBottom w:val="0"/>
          <w:divBdr>
            <w:top w:val="none" w:sz="0" w:space="0" w:color="auto"/>
            <w:left w:val="none" w:sz="0" w:space="0" w:color="auto"/>
            <w:bottom w:val="none" w:sz="0" w:space="0" w:color="auto"/>
            <w:right w:val="none" w:sz="0" w:space="0" w:color="auto"/>
          </w:divBdr>
        </w:div>
        <w:div w:id="173037082">
          <w:marLeft w:val="640"/>
          <w:marRight w:val="0"/>
          <w:marTop w:val="0"/>
          <w:marBottom w:val="0"/>
          <w:divBdr>
            <w:top w:val="none" w:sz="0" w:space="0" w:color="auto"/>
            <w:left w:val="none" w:sz="0" w:space="0" w:color="auto"/>
            <w:bottom w:val="none" w:sz="0" w:space="0" w:color="auto"/>
            <w:right w:val="none" w:sz="0" w:space="0" w:color="auto"/>
          </w:divBdr>
        </w:div>
        <w:div w:id="1232157141">
          <w:marLeft w:val="640"/>
          <w:marRight w:val="0"/>
          <w:marTop w:val="0"/>
          <w:marBottom w:val="0"/>
          <w:divBdr>
            <w:top w:val="none" w:sz="0" w:space="0" w:color="auto"/>
            <w:left w:val="none" w:sz="0" w:space="0" w:color="auto"/>
            <w:bottom w:val="none" w:sz="0" w:space="0" w:color="auto"/>
            <w:right w:val="none" w:sz="0" w:space="0" w:color="auto"/>
          </w:divBdr>
        </w:div>
      </w:divsChild>
    </w:div>
    <w:div w:id="888880970">
      <w:bodyDiv w:val="1"/>
      <w:marLeft w:val="0"/>
      <w:marRight w:val="0"/>
      <w:marTop w:val="0"/>
      <w:marBottom w:val="0"/>
      <w:divBdr>
        <w:top w:val="none" w:sz="0" w:space="0" w:color="auto"/>
        <w:left w:val="none" w:sz="0" w:space="0" w:color="auto"/>
        <w:bottom w:val="none" w:sz="0" w:space="0" w:color="auto"/>
        <w:right w:val="none" w:sz="0" w:space="0" w:color="auto"/>
      </w:divBdr>
    </w:div>
    <w:div w:id="891112857">
      <w:bodyDiv w:val="1"/>
      <w:marLeft w:val="0"/>
      <w:marRight w:val="0"/>
      <w:marTop w:val="0"/>
      <w:marBottom w:val="0"/>
      <w:divBdr>
        <w:top w:val="none" w:sz="0" w:space="0" w:color="auto"/>
        <w:left w:val="none" w:sz="0" w:space="0" w:color="auto"/>
        <w:bottom w:val="none" w:sz="0" w:space="0" w:color="auto"/>
        <w:right w:val="none" w:sz="0" w:space="0" w:color="auto"/>
      </w:divBdr>
    </w:div>
    <w:div w:id="903180911">
      <w:bodyDiv w:val="1"/>
      <w:marLeft w:val="0"/>
      <w:marRight w:val="0"/>
      <w:marTop w:val="0"/>
      <w:marBottom w:val="0"/>
      <w:divBdr>
        <w:top w:val="none" w:sz="0" w:space="0" w:color="auto"/>
        <w:left w:val="none" w:sz="0" w:space="0" w:color="auto"/>
        <w:bottom w:val="none" w:sz="0" w:space="0" w:color="auto"/>
        <w:right w:val="none" w:sz="0" w:space="0" w:color="auto"/>
      </w:divBdr>
    </w:div>
    <w:div w:id="935135054">
      <w:bodyDiv w:val="1"/>
      <w:marLeft w:val="0"/>
      <w:marRight w:val="0"/>
      <w:marTop w:val="0"/>
      <w:marBottom w:val="0"/>
      <w:divBdr>
        <w:top w:val="none" w:sz="0" w:space="0" w:color="auto"/>
        <w:left w:val="none" w:sz="0" w:space="0" w:color="auto"/>
        <w:bottom w:val="none" w:sz="0" w:space="0" w:color="auto"/>
        <w:right w:val="none" w:sz="0" w:space="0" w:color="auto"/>
      </w:divBdr>
    </w:div>
    <w:div w:id="944844371">
      <w:bodyDiv w:val="1"/>
      <w:marLeft w:val="0"/>
      <w:marRight w:val="0"/>
      <w:marTop w:val="0"/>
      <w:marBottom w:val="0"/>
      <w:divBdr>
        <w:top w:val="none" w:sz="0" w:space="0" w:color="auto"/>
        <w:left w:val="none" w:sz="0" w:space="0" w:color="auto"/>
        <w:bottom w:val="none" w:sz="0" w:space="0" w:color="auto"/>
        <w:right w:val="none" w:sz="0" w:space="0" w:color="auto"/>
      </w:divBdr>
    </w:div>
    <w:div w:id="950287528">
      <w:bodyDiv w:val="1"/>
      <w:marLeft w:val="0"/>
      <w:marRight w:val="0"/>
      <w:marTop w:val="0"/>
      <w:marBottom w:val="0"/>
      <w:divBdr>
        <w:top w:val="none" w:sz="0" w:space="0" w:color="auto"/>
        <w:left w:val="none" w:sz="0" w:space="0" w:color="auto"/>
        <w:bottom w:val="none" w:sz="0" w:space="0" w:color="auto"/>
        <w:right w:val="none" w:sz="0" w:space="0" w:color="auto"/>
      </w:divBdr>
      <w:divsChild>
        <w:div w:id="1202403750">
          <w:marLeft w:val="640"/>
          <w:marRight w:val="0"/>
          <w:marTop w:val="0"/>
          <w:marBottom w:val="0"/>
          <w:divBdr>
            <w:top w:val="none" w:sz="0" w:space="0" w:color="auto"/>
            <w:left w:val="none" w:sz="0" w:space="0" w:color="auto"/>
            <w:bottom w:val="none" w:sz="0" w:space="0" w:color="auto"/>
            <w:right w:val="none" w:sz="0" w:space="0" w:color="auto"/>
          </w:divBdr>
        </w:div>
        <w:div w:id="502356617">
          <w:marLeft w:val="640"/>
          <w:marRight w:val="0"/>
          <w:marTop w:val="0"/>
          <w:marBottom w:val="0"/>
          <w:divBdr>
            <w:top w:val="none" w:sz="0" w:space="0" w:color="auto"/>
            <w:left w:val="none" w:sz="0" w:space="0" w:color="auto"/>
            <w:bottom w:val="none" w:sz="0" w:space="0" w:color="auto"/>
            <w:right w:val="none" w:sz="0" w:space="0" w:color="auto"/>
          </w:divBdr>
        </w:div>
        <w:div w:id="1637295220">
          <w:marLeft w:val="640"/>
          <w:marRight w:val="0"/>
          <w:marTop w:val="0"/>
          <w:marBottom w:val="0"/>
          <w:divBdr>
            <w:top w:val="none" w:sz="0" w:space="0" w:color="auto"/>
            <w:left w:val="none" w:sz="0" w:space="0" w:color="auto"/>
            <w:bottom w:val="none" w:sz="0" w:space="0" w:color="auto"/>
            <w:right w:val="none" w:sz="0" w:space="0" w:color="auto"/>
          </w:divBdr>
        </w:div>
        <w:div w:id="47075391">
          <w:marLeft w:val="640"/>
          <w:marRight w:val="0"/>
          <w:marTop w:val="0"/>
          <w:marBottom w:val="0"/>
          <w:divBdr>
            <w:top w:val="none" w:sz="0" w:space="0" w:color="auto"/>
            <w:left w:val="none" w:sz="0" w:space="0" w:color="auto"/>
            <w:bottom w:val="none" w:sz="0" w:space="0" w:color="auto"/>
            <w:right w:val="none" w:sz="0" w:space="0" w:color="auto"/>
          </w:divBdr>
        </w:div>
        <w:div w:id="583035145">
          <w:marLeft w:val="640"/>
          <w:marRight w:val="0"/>
          <w:marTop w:val="0"/>
          <w:marBottom w:val="0"/>
          <w:divBdr>
            <w:top w:val="none" w:sz="0" w:space="0" w:color="auto"/>
            <w:left w:val="none" w:sz="0" w:space="0" w:color="auto"/>
            <w:bottom w:val="none" w:sz="0" w:space="0" w:color="auto"/>
            <w:right w:val="none" w:sz="0" w:space="0" w:color="auto"/>
          </w:divBdr>
        </w:div>
        <w:div w:id="577204450">
          <w:marLeft w:val="640"/>
          <w:marRight w:val="0"/>
          <w:marTop w:val="0"/>
          <w:marBottom w:val="0"/>
          <w:divBdr>
            <w:top w:val="none" w:sz="0" w:space="0" w:color="auto"/>
            <w:left w:val="none" w:sz="0" w:space="0" w:color="auto"/>
            <w:bottom w:val="none" w:sz="0" w:space="0" w:color="auto"/>
            <w:right w:val="none" w:sz="0" w:space="0" w:color="auto"/>
          </w:divBdr>
        </w:div>
        <w:div w:id="1166746115">
          <w:marLeft w:val="640"/>
          <w:marRight w:val="0"/>
          <w:marTop w:val="0"/>
          <w:marBottom w:val="0"/>
          <w:divBdr>
            <w:top w:val="none" w:sz="0" w:space="0" w:color="auto"/>
            <w:left w:val="none" w:sz="0" w:space="0" w:color="auto"/>
            <w:bottom w:val="none" w:sz="0" w:space="0" w:color="auto"/>
            <w:right w:val="none" w:sz="0" w:space="0" w:color="auto"/>
          </w:divBdr>
        </w:div>
        <w:div w:id="1713847964">
          <w:marLeft w:val="640"/>
          <w:marRight w:val="0"/>
          <w:marTop w:val="0"/>
          <w:marBottom w:val="0"/>
          <w:divBdr>
            <w:top w:val="none" w:sz="0" w:space="0" w:color="auto"/>
            <w:left w:val="none" w:sz="0" w:space="0" w:color="auto"/>
            <w:bottom w:val="none" w:sz="0" w:space="0" w:color="auto"/>
            <w:right w:val="none" w:sz="0" w:space="0" w:color="auto"/>
          </w:divBdr>
        </w:div>
        <w:div w:id="1859418955">
          <w:marLeft w:val="640"/>
          <w:marRight w:val="0"/>
          <w:marTop w:val="0"/>
          <w:marBottom w:val="0"/>
          <w:divBdr>
            <w:top w:val="none" w:sz="0" w:space="0" w:color="auto"/>
            <w:left w:val="none" w:sz="0" w:space="0" w:color="auto"/>
            <w:bottom w:val="none" w:sz="0" w:space="0" w:color="auto"/>
            <w:right w:val="none" w:sz="0" w:space="0" w:color="auto"/>
          </w:divBdr>
        </w:div>
        <w:div w:id="413480725">
          <w:marLeft w:val="640"/>
          <w:marRight w:val="0"/>
          <w:marTop w:val="0"/>
          <w:marBottom w:val="0"/>
          <w:divBdr>
            <w:top w:val="none" w:sz="0" w:space="0" w:color="auto"/>
            <w:left w:val="none" w:sz="0" w:space="0" w:color="auto"/>
            <w:bottom w:val="none" w:sz="0" w:space="0" w:color="auto"/>
            <w:right w:val="none" w:sz="0" w:space="0" w:color="auto"/>
          </w:divBdr>
        </w:div>
        <w:div w:id="1049067020">
          <w:marLeft w:val="640"/>
          <w:marRight w:val="0"/>
          <w:marTop w:val="0"/>
          <w:marBottom w:val="0"/>
          <w:divBdr>
            <w:top w:val="none" w:sz="0" w:space="0" w:color="auto"/>
            <w:left w:val="none" w:sz="0" w:space="0" w:color="auto"/>
            <w:bottom w:val="none" w:sz="0" w:space="0" w:color="auto"/>
            <w:right w:val="none" w:sz="0" w:space="0" w:color="auto"/>
          </w:divBdr>
        </w:div>
        <w:div w:id="1057631340">
          <w:marLeft w:val="640"/>
          <w:marRight w:val="0"/>
          <w:marTop w:val="0"/>
          <w:marBottom w:val="0"/>
          <w:divBdr>
            <w:top w:val="none" w:sz="0" w:space="0" w:color="auto"/>
            <w:left w:val="none" w:sz="0" w:space="0" w:color="auto"/>
            <w:bottom w:val="none" w:sz="0" w:space="0" w:color="auto"/>
            <w:right w:val="none" w:sz="0" w:space="0" w:color="auto"/>
          </w:divBdr>
        </w:div>
        <w:div w:id="836992913">
          <w:marLeft w:val="640"/>
          <w:marRight w:val="0"/>
          <w:marTop w:val="0"/>
          <w:marBottom w:val="0"/>
          <w:divBdr>
            <w:top w:val="none" w:sz="0" w:space="0" w:color="auto"/>
            <w:left w:val="none" w:sz="0" w:space="0" w:color="auto"/>
            <w:bottom w:val="none" w:sz="0" w:space="0" w:color="auto"/>
            <w:right w:val="none" w:sz="0" w:space="0" w:color="auto"/>
          </w:divBdr>
        </w:div>
        <w:div w:id="2043625673">
          <w:marLeft w:val="640"/>
          <w:marRight w:val="0"/>
          <w:marTop w:val="0"/>
          <w:marBottom w:val="0"/>
          <w:divBdr>
            <w:top w:val="none" w:sz="0" w:space="0" w:color="auto"/>
            <w:left w:val="none" w:sz="0" w:space="0" w:color="auto"/>
            <w:bottom w:val="none" w:sz="0" w:space="0" w:color="auto"/>
            <w:right w:val="none" w:sz="0" w:space="0" w:color="auto"/>
          </w:divBdr>
        </w:div>
        <w:div w:id="176237332">
          <w:marLeft w:val="640"/>
          <w:marRight w:val="0"/>
          <w:marTop w:val="0"/>
          <w:marBottom w:val="0"/>
          <w:divBdr>
            <w:top w:val="none" w:sz="0" w:space="0" w:color="auto"/>
            <w:left w:val="none" w:sz="0" w:space="0" w:color="auto"/>
            <w:bottom w:val="none" w:sz="0" w:space="0" w:color="auto"/>
            <w:right w:val="none" w:sz="0" w:space="0" w:color="auto"/>
          </w:divBdr>
        </w:div>
        <w:div w:id="780347108">
          <w:marLeft w:val="640"/>
          <w:marRight w:val="0"/>
          <w:marTop w:val="0"/>
          <w:marBottom w:val="0"/>
          <w:divBdr>
            <w:top w:val="none" w:sz="0" w:space="0" w:color="auto"/>
            <w:left w:val="none" w:sz="0" w:space="0" w:color="auto"/>
            <w:bottom w:val="none" w:sz="0" w:space="0" w:color="auto"/>
            <w:right w:val="none" w:sz="0" w:space="0" w:color="auto"/>
          </w:divBdr>
        </w:div>
        <w:div w:id="85881882">
          <w:marLeft w:val="640"/>
          <w:marRight w:val="0"/>
          <w:marTop w:val="0"/>
          <w:marBottom w:val="0"/>
          <w:divBdr>
            <w:top w:val="none" w:sz="0" w:space="0" w:color="auto"/>
            <w:left w:val="none" w:sz="0" w:space="0" w:color="auto"/>
            <w:bottom w:val="none" w:sz="0" w:space="0" w:color="auto"/>
            <w:right w:val="none" w:sz="0" w:space="0" w:color="auto"/>
          </w:divBdr>
        </w:div>
        <w:div w:id="1086804507">
          <w:marLeft w:val="640"/>
          <w:marRight w:val="0"/>
          <w:marTop w:val="0"/>
          <w:marBottom w:val="0"/>
          <w:divBdr>
            <w:top w:val="none" w:sz="0" w:space="0" w:color="auto"/>
            <w:left w:val="none" w:sz="0" w:space="0" w:color="auto"/>
            <w:bottom w:val="none" w:sz="0" w:space="0" w:color="auto"/>
            <w:right w:val="none" w:sz="0" w:space="0" w:color="auto"/>
          </w:divBdr>
        </w:div>
        <w:div w:id="69740191">
          <w:marLeft w:val="640"/>
          <w:marRight w:val="0"/>
          <w:marTop w:val="0"/>
          <w:marBottom w:val="0"/>
          <w:divBdr>
            <w:top w:val="none" w:sz="0" w:space="0" w:color="auto"/>
            <w:left w:val="none" w:sz="0" w:space="0" w:color="auto"/>
            <w:bottom w:val="none" w:sz="0" w:space="0" w:color="auto"/>
            <w:right w:val="none" w:sz="0" w:space="0" w:color="auto"/>
          </w:divBdr>
        </w:div>
        <w:div w:id="984508836">
          <w:marLeft w:val="640"/>
          <w:marRight w:val="0"/>
          <w:marTop w:val="0"/>
          <w:marBottom w:val="0"/>
          <w:divBdr>
            <w:top w:val="none" w:sz="0" w:space="0" w:color="auto"/>
            <w:left w:val="none" w:sz="0" w:space="0" w:color="auto"/>
            <w:bottom w:val="none" w:sz="0" w:space="0" w:color="auto"/>
            <w:right w:val="none" w:sz="0" w:space="0" w:color="auto"/>
          </w:divBdr>
        </w:div>
        <w:div w:id="1898278804">
          <w:marLeft w:val="640"/>
          <w:marRight w:val="0"/>
          <w:marTop w:val="0"/>
          <w:marBottom w:val="0"/>
          <w:divBdr>
            <w:top w:val="none" w:sz="0" w:space="0" w:color="auto"/>
            <w:left w:val="none" w:sz="0" w:space="0" w:color="auto"/>
            <w:bottom w:val="none" w:sz="0" w:space="0" w:color="auto"/>
            <w:right w:val="none" w:sz="0" w:space="0" w:color="auto"/>
          </w:divBdr>
        </w:div>
        <w:div w:id="893927769">
          <w:marLeft w:val="640"/>
          <w:marRight w:val="0"/>
          <w:marTop w:val="0"/>
          <w:marBottom w:val="0"/>
          <w:divBdr>
            <w:top w:val="none" w:sz="0" w:space="0" w:color="auto"/>
            <w:left w:val="none" w:sz="0" w:space="0" w:color="auto"/>
            <w:bottom w:val="none" w:sz="0" w:space="0" w:color="auto"/>
            <w:right w:val="none" w:sz="0" w:space="0" w:color="auto"/>
          </w:divBdr>
        </w:div>
        <w:div w:id="2322026">
          <w:marLeft w:val="640"/>
          <w:marRight w:val="0"/>
          <w:marTop w:val="0"/>
          <w:marBottom w:val="0"/>
          <w:divBdr>
            <w:top w:val="none" w:sz="0" w:space="0" w:color="auto"/>
            <w:left w:val="none" w:sz="0" w:space="0" w:color="auto"/>
            <w:bottom w:val="none" w:sz="0" w:space="0" w:color="auto"/>
            <w:right w:val="none" w:sz="0" w:space="0" w:color="auto"/>
          </w:divBdr>
        </w:div>
        <w:div w:id="121922753">
          <w:marLeft w:val="640"/>
          <w:marRight w:val="0"/>
          <w:marTop w:val="0"/>
          <w:marBottom w:val="0"/>
          <w:divBdr>
            <w:top w:val="none" w:sz="0" w:space="0" w:color="auto"/>
            <w:left w:val="none" w:sz="0" w:space="0" w:color="auto"/>
            <w:bottom w:val="none" w:sz="0" w:space="0" w:color="auto"/>
            <w:right w:val="none" w:sz="0" w:space="0" w:color="auto"/>
          </w:divBdr>
        </w:div>
        <w:div w:id="1701780423">
          <w:marLeft w:val="640"/>
          <w:marRight w:val="0"/>
          <w:marTop w:val="0"/>
          <w:marBottom w:val="0"/>
          <w:divBdr>
            <w:top w:val="none" w:sz="0" w:space="0" w:color="auto"/>
            <w:left w:val="none" w:sz="0" w:space="0" w:color="auto"/>
            <w:bottom w:val="none" w:sz="0" w:space="0" w:color="auto"/>
            <w:right w:val="none" w:sz="0" w:space="0" w:color="auto"/>
          </w:divBdr>
        </w:div>
        <w:div w:id="725031467">
          <w:marLeft w:val="640"/>
          <w:marRight w:val="0"/>
          <w:marTop w:val="0"/>
          <w:marBottom w:val="0"/>
          <w:divBdr>
            <w:top w:val="none" w:sz="0" w:space="0" w:color="auto"/>
            <w:left w:val="none" w:sz="0" w:space="0" w:color="auto"/>
            <w:bottom w:val="none" w:sz="0" w:space="0" w:color="auto"/>
            <w:right w:val="none" w:sz="0" w:space="0" w:color="auto"/>
          </w:divBdr>
        </w:div>
        <w:div w:id="2087459089">
          <w:marLeft w:val="640"/>
          <w:marRight w:val="0"/>
          <w:marTop w:val="0"/>
          <w:marBottom w:val="0"/>
          <w:divBdr>
            <w:top w:val="none" w:sz="0" w:space="0" w:color="auto"/>
            <w:left w:val="none" w:sz="0" w:space="0" w:color="auto"/>
            <w:bottom w:val="none" w:sz="0" w:space="0" w:color="auto"/>
            <w:right w:val="none" w:sz="0" w:space="0" w:color="auto"/>
          </w:divBdr>
        </w:div>
      </w:divsChild>
    </w:div>
    <w:div w:id="953824553">
      <w:bodyDiv w:val="1"/>
      <w:marLeft w:val="0"/>
      <w:marRight w:val="0"/>
      <w:marTop w:val="0"/>
      <w:marBottom w:val="0"/>
      <w:divBdr>
        <w:top w:val="none" w:sz="0" w:space="0" w:color="auto"/>
        <w:left w:val="none" w:sz="0" w:space="0" w:color="auto"/>
        <w:bottom w:val="none" w:sz="0" w:space="0" w:color="auto"/>
        <w:right w:val="none" w:sz="0" w:space="0" w:color="auto"/>
      </w:divBdr>
    </w:div>
    <w:div w:id="959188151">
      <w:bodyDiv w:val="1"/>
      <w:marLeft w:val="0"/>
      <w:marRight w:val="0"/>
      <w:marTop w:val="0"/>
      <w:marBottom w:val="0"/>
      <w:divBdr>
        <w:top w:val="none" w:sz="0" w:space="0" w:color="auto"/>
        <w:left w:val="none" w:sz="0" w:space="0" w:color="auto"/>
        <w:bottom w:val="none" w:sz="0" w:space="0" w:color="auto"/>
        <w:right w:val="none" w:sz="0" w:space="0" w:color="auto"/>
      </w:divBdr>
    </w:div>
    <w:div w:id="962662496">
      <w:bodyDiv w:val="1"/>
      <w:marLeft w:val="0"/>
      <w:marRight w:val="0"/>
      <w:marTop w:val="0"/>
      <w:marBottom w:val="0"/>
      <w:divBdr>
        <w:top w:val="none" w:sz="0" w:space="0" w:color="auto"/>
        <w:left w:val="none" w:sz="0" w:space="0" w:color="auto"/>
        <w:bottom w:val="none" w:sz="0" w:space="0" w:color="auto"/>
        <w:right w:val="none" w:sz="0" w:space="0" w:color="auto"/>
      </w:divBdr>
      <w:divsChild>
        <w:div w:id="1045060427">
          <w:marLeft w:val="640"/>
          <w:marRight w:val="0"/>
          <w:marTop w:val="0"/>
          <w:marBottom w:val="0"/>
          <w:divBdr>
            <w:top w:val="none" w:sz="0" w:space="0" w:color="auto"/>
            <w:left w:val="none" w:sz="0" w:space="0" w:color="auto"/>
            <w:bottom w:val="none" w:sz="0" w:space="0" w:color="auto"/>
            <w:right w:val="none" w:sz="0" w:space="0" w:color="auto"/>
          </w:divBdr>
        </w:div>
        <w:div w:id="2098477545">
          <w:marLeft w:val="640"/>
          <w:marRight w:val="0"/>
          <w:marTop w:val="0"/>
          <w:marBottom w:val="0"/>
          <w:divBdr>
            <w:top w:val="none" w:sz="0" w:space="0" w:color="auto"/>
            <w:left w:val="none" w:sz="0" w:space="0" w:color="auto"/>
            <w:bottom w:val="none" w:sz="0" w:space="0" w:color="auto"/>
            <w:right w:val="none" w:sz="0" w:space="0" w:color="auto"/>
          </w:divBdr>
        </w:div>
        <w:div w:id="1069500571">
          <w:marLeft w:val="640"/>
          <w:marRight w:val="0"/>
          <w:marTop w:val="0"/>
          <w:marBottom w:val="0"/>
          <w:divBdr>
            <w:top w:val="none" w:sz="0" w:space="0" w:color="auto"/>
            <w:left w:val="none" w:sz="0" w:space="0" w:color="auto"/>
            <w:bottom w:val="none" w:sz="0" w:space="0" w:color="auto"/>
            <w:right w:val="none" w:sz="0" w:space="0" w:color="auto"/>
          </w:divBdr>
        </w:div>
        <w:div w:id="1915701834">
          <w:marLeft w:val="640"/>
          <w:marRight w:val="0"/>
          <w:marTop w:val="0"/>
          <w:marBottom w:val="0"/>
          <w:divBdr>
            <w:top w:val="none" w:sz="0" w:space="0" w:color="auto"/>
            <w:left w:val="none" w:sz="0" w:space="0" w:color="auto"/>
            <w:bottom w:val="none" w:sz="0" w:space="0" w:color="auto"/>
            <w:right w:val="none" w:sz="0" w:space="0" w:color="auto"/>
          </w:divBdr>
        </w:div>
        <w:div w:id="700322670">
          <w:marLeft w:val="640"/>
          <w:marRight w:val="0"/>
          <w:marTop w:val="0"/>
          <w:marBottom w:val="0"/>
          <w:divBdr>
            <w:top w:val="none" w:sz="0" w:space="0" w:color="auto"/>
            <w:left w:val="none" w:sz="0" w:space="0" w:color="auto"/>
            <w:bottom w:val="none" w:sz="0" w:space="0" w:color="auto"/>
            <w:right w:val="none" w:sz="0" w:space="0" w:color="auto"/>
          </w:divBdr>
        </w:div>
        <w:div w:id="1596208740">
          <w:marLeft w:val="640"/>
          <w:marRight w:val="0"/>
          <w:marTop w:val="0"/>
          <w:marBottom w:val="0"/>
          <w:divBdr>
            <w:top w:val="none" w:sz="0" w:space="0" w:color="auto"/>
            <w:left w:val="none" w:sz="0" w:space="0" w:color="auto"/>
            <w:bottom w:val="none" w:sz="0" w:space="0" w:color="auto"/>
            <w:right w:val="none" w:sz="0" w:space="0" w:color="auto"/>
          </w:divBdr>
        </w:div>
        <w:div w:id="636566197">
          <w:marLeft w:val="640"/>
          <w:marRight w:val="0"/>
          <w:marTop w:val="0"/>
          <w:marBottom w:val="0"/>
          <w:divBdr>
            <w:top w:val="none" w:sz="0" w:space="0" w:color="auto"/>
            <w:left w:val="none" w:sz="0" w:space="0" w:color="auto"/>
            <w:bottom w:val="none" w:sz="0" w:space="0" w:color="auto"/>
            <w:right w:val="none" w:sz="0" w:space="0" w:color="auto"/>
          </w:divBdr>
        </w:div>
        <w:div w:id="951857871">
          <w:marLeft w:val="640"/>
          <w:marRight w:val="0"/>
          <w:marTop w:val="0"/>
          <w:marBottom w:val="0"/>
          <w:divBdr>
            <w:top w:val="none" w:sz="0" w:space="0" w:color="auto"/>
            <w:left w:val="none" w:sz="0" w:space="0" w:color="auto"/>
            <w:bottom w:val="none" w:sz="0" w:space="0" w:color="auto"/>
            <w:right w:val="none" w:sz="0" w:space="0" w:color="auto"/>
          </w:divBdr>
        </w:div>
        <w:div w:id="1342974459">
          <w:marLeft w:val="640"/>
          <w:marRight w:val="0"/>
          <w:marTop w:val="0"/>
          <w:marBottom w:val="0"/>
          <w:divBdr>
            <w:top w:val="none" w:sz="0" w:space="0" w:color="auto"/>
            <w:left w:val="none" w:sz="0" w:space="0" w:color="auto"/>
            <w:bottom w:val="none" w:sz="0" w:space="0" w:color="auto"/>
            <w:right w:val="none" w:sz="0" w:space="0" w:color="auto"/>
          </w:divBdr>
        </w:div>
        <w:div w:id="465123620">
          <w:marLeft w:val="640"/>
          <w:marRight w:val="0"/>
          <w:marTop w:val="0"/>
          <w:marBottom w:val="0"/>
          <w:divBdr>
            <w:top w:val="none" w:sz="0" w:space="0" w:color="auto"/>
            <w:left w:val="none" w:sz="0" w:space="0" w:color="auto"/>
            <w:bottom w:val="none" w:sz="0" w:space="0" w:color="auto"/>
            <w:right w:val="none" w:sz="0" w:space="0" w:color="auto"/>
          </w:divBdr>
        </w:div>
        <w:div w:id="1109163029">
          <w:marLeft w:val="640"/>
          <w:marRight w:val="0"/>
          <w:marTop w:val="0"/>
          <w:marBottom w:val="0"/>
          <w:divBdr>
            <w:top w:val="none" w:sz="0" w:space="0" w:color="auto"/>
            <w:left w:val="none" w:sz="0" w:space="0" w:color="auto"/>
            <w:bottom w:val="none" w:sz="0" w:space="0" w:color="auto"/>
            <w:right w:val="none" w:sz="0" w:space="0" w:color="auto"/>
          </w:divBdr>
        </w:div>
        <w:div w:id="1448739136">
          <w:marLeft w:val="640"/>
          <w:marRight w:val="0"/>
          <w:marTop w:val="0"/>
          <w:marBottom w:val="0"/>
          <w:divBdr>
            <w:top w:val="none" w:sz="0" w:space="0" w:color="auto"/>
            <w:left w:val="none" w:sz="0" w:space="0" w:color="auto"/>
            <w:bottom w:val="none" w:sz="0" w:space="0" w:color="auto"/>
            <w:right w:val="none" w:sz="0" w:space="0" w:color="auto"/>
          </w:divBdr>
        </w:div>
        <w:div w:id="1980375674">
          <w:marLeft w:val="640"/>
          <w:marRight w:val="0"/>
          <w:marTop w:val="0"/>
          <w:marBottom w:val="0"/>
          <w:divBdr>
            <w:top w:val="none" w:sz="0" w:space="0" w:color="auto"/>
            <w:left w:val="none" w:sz="0" w:space="0" w:color="auto"/>
            <w:bottom w:val="none" w:sz="0" w:space="0" w:color="auto"/>
            <w:right w:val="none" w:sz="0" w:space="0" w:color="auto"/>
          </w:divBdr>
        </w:div>
        <w:div w:id="1106382910">
          <w:marLeft w:val="640"/>
          <w:marRight w:val="0"/>
          <w:marTop w:val="0"/>
          <w:marBottom w:val="0"/>
          <w:divBdr>
            <w:top w:val="none" w:sz="0" w:space="0" w:color="auto"/>
            <w:left w:val="none" w:sz="0" w:space="0" w:color="auto"/>
            <w:bottom w:val="none" w:sz="0" w:space="0" w:color="auto"/>
            <w:right w:val="none" w:sz="0" w:space="0" w:color="auto"/>
          </w:divBdr>
        </w:div>
        <w:div w:id="454832337">
          <w:marLeft w:val="640"/>
          <w:marRight w:val="0"/>
          <w:marTop w:val="0"/>
          <w:marBottom w:val="0"/>
          <w:divBdr>
            <w:top w:val="none" w:sz="0" w:space="0" w:color="auto"/>
            <w:left w:val="none" w:sz="0" w:space="0" w:color="auto"/>
            <w:bottom w:val="none" w:sz="0" w:space="0" w:color="auto"/>
            <w:right w:val="none" w:sz="0" w:space="0" w:color="auto"/>
          </w:divBdr>
        </w:div>
        <w:div w:id="1434059473">
          <w:marLeft w:val="640"/>
          <w:marRight w:val="0"/>
          <w:marTop w:val="0"/>
          <w:marBottom w:val="0"/>
          <w:divBdr>
            <w:top w:val="none" w:sz="0" w:space="0" w:color="auto"/>
            <w:left w:val="none" w:sz="0" w:space="0" w:color="auto"/>
            <w:bottom w:val="none" w:sz="0" w:space="0" w:color="auto"/>
            <w:right w:val="none" w:sz="0" w:space="0" w:color="auto"/>
          </w:divBdr>
        </w:div>
        <w:div w:id="630983414">
          <w:marLeft w:val="640"/>
          <w:marRight w:val="0"/>
          <w:marTop w:val="0"/>
          <w:marBottom w:val="0"/>
          <w:divBdr>
            <w:top w:val="none" w:sz="0" w:space="0" w:color="auto"/>
            <w:left w:val="none" w:sz="0" w:space="0" w:color="auto"/>
            <w:bottom w:val="none" w:sz="0" w:space="0" w:color="auto"/>
            <w:right w:val="none" w:sz="0" w:space="0" w:color="auto"/>
          </w:divBdr>
        </w:div>
        <w:div w:id="25449443">
          <w:marLeft w:val="640"/>
          <w:marRight w:val="0"/>
          <w:marTop w:val="0"/>
          <w:marBottom w:val="0"/>
          <w:divBdr>
            <w:top w:val="none" w:sz="0" w:space="0" w:color="auto"/>
            <w:left w:val="none" w:sz="0" w:space="0" w:color="auto"/>
            <w:bottom w:val="none" w:sz="0" w:space="0" w:color="auto"/>
            <w:right w:val="none" w:sz="0" w:space="0" w:color="auto"/>
          </w:divBdr>
        </w:div>
        <w:div w:id="1384717567">
          <w:marLeft w:val="640"/>
          <w:marRight w:val="0"/>
          <w:marTop w:val="0"/>
          <w:marBottom w:val="0"/>
          <w:divBdr>
            <w:top w:val="none" w:sz="0" w:space="0" w:color="auto"/>
            <w:left w:val="none" w:sz="0" w:space="0" w:color="auto"/>
            <w:bottom w:val="none" w:sz="0" w:space="0" w:color="auto"/>
            <w:right w:val="none" w:sz="0" w:space="0" w:color="auto"/>
          </w:divBdr>
        </w:div>
        <w:div w:id="1933318576">
          <w:marLeft w:val="640"/>
          <w:marRight w:val="0"/>
          <w:marTop w:val="0"/>
          <w:marBottom w:val="0"/>
          <w:divBdr>
            <w:top w:val="none" w:sz="0" w:space="0" w:color="auto"/>
            <w:left w:val="none" w:sz="0" w:space="0" w:color="auto"/>
            <w:bottom w:val="none" w:sz="0" w:space="0" w:color="auto"/>
            <w:right w:val="none" w:sz="0" w:space="0" w:color="auto"/>
          </w:divBdr>
        </w:div>
        <w:div w:id="283733505">
          <w:marLeft w:val="640"/>
          <w:marRight w:val="0"/>
          <w:marTop w:val="0"/>
          <w:marBottom w:val="0"/>
          <w:divBdr>
            <w:top w:val="none" w:sz="0" w:space="0" w:color="auto"/>
            <w:left w:val="none" w:sz="0" w:space="0" w:color="auto"/>
            <w:bottom w:val="none" w:sz="0" w:space="0" w:color="auto"/>
            <w:right w:val="none" w:sz="0" w:space="0" w:color="auto"/>
          </w:divBdr>
        </w:div>
        <w:div w:id="1048262669">
          <w:marLeft w:val="640"/>
          <w:marRight w:val="0"/>
          <w:marTop w:val="0"/>
          <w:marBottom w:val="0"/>
          <w:divBdr>
            <w:top w:val="none" w:sz="0" w:space="0" w:color="auto"/>
            <w:left w:val="none" w:sz="0" w:space="0" w:color="auto"/>
            <w:bottom w:val="none" w:sz="0" w:space="0" w:color="auto"/>
            <w:right w:val="none" w:sz="0" w:space="0" w:color="auto"/>
          </w:divBdr>
        </w:div>
        <w:div w:id="1851410045">
          <w:marLeft w:val="640"/>
          <w:marRight w:val="0"/>
          <w:marTop w:val="0"/>
          <w:marBottom w:val="0"/>
          <w:divBdr>
            <w:top w:val="none" w:sz="0" w:space="0" w:color="auto"/>
            <w:left w:val="none" w:sz="0" w:space="0" w:color="auto"/>
            <w:bottom w:val="none" w:sz="0" w:space="0" w:color="auto"/>
            <w:right w:val="none" w:sz="0" w:space="0" w:color="auto"/>
          </w:divBdr>
        </w:div>
        <w:div w:id="922841733">
          <w:marLeft w:val="640"/>
          <w:marRight w:val="0"/>
          <w:marTop w:val="0"/>
          <w:marBottom w:val="0"/>
          <w:divBdr>
            <w:top w:val="none" w:sz="0" w:space="0" w:color="auto"/>
            <w:left w:val="none" w:sz="0" w:space="0" w:color="auto"/>
            <w:bottom w:val="none" w:sz="0" w:space="0" w:color="auto"/>
            <w:right w:val="none" w:sz="0" w:space="0" w:color="auto"/>
          </w:divBdr>
        </w:div>
        <w:div w:id="259414082">
          <w:marLeft w:val="640"/>
          <w:marRight w:val="0"/>
          <w:marTop w:val="0"/>
          <w:marBottom w:val="0"/>
          <w:divBdr>
            <w:top w:val="none" w:sz="0" w:space="0" w:color="auto"/>
            <w:left w:val="none" w:sz="0" w:space="0" w:color="auto"/>
            <w:bottom w:val="none" w:sz="0" w:space="0" w:color="auto"/>
            <w:right w:val="none" w:sz="0" w:space="0" w:color="auto"/>
          </w:divBdr>
        </w:div>
        <w:div w:id="26299280">
          <w:marLeft w:val="640"/>
          <w:marRight w:val="0"/>
          <w:marTop w:val="0"/>
          <w:marBottom w:val="0"/>
          <w:divBdr>
            <w:top w:val="none" w:sz="0" w:space="0" w:color="auto"/>
            <w:left w:val="none" w:sz="0" w:space="0" w:color="auto"/>
            <w:bottom w:val="none" w:sz="0" w:space="0" w:color="auto"/>
            <w:right w:val="none" w:sz="0" w:space="0" w:color="auto"/>
          </w:divBdr>
        </w:div>
        <w:div w:id="1938513143">
          <w:marLeft w:val="640"/>
          <w:marRight w:val="0"/>
          <w:marTop w:val="0"/>
          <w:marBottom w:val="0"/>
          <w:divBdr>
            <w:top w:val="none" w:sz="0" w:space="0" w:color="auto"/>
            <w:left w:val="none" w:sz="0" w:space="0" w:color="auto"/>
            <w:bottom w:val="none" w:sz="0" w:space="0" w:color="auto"/>
            <w:right w:val="none" w:sz="0" w:space="0" w:color="auto"/>
          </w:divBdr>
        </w:div>
        <w:div w:id="428238767">
          <w:marLeft w:val="640"/>
          <w:marRight w:val="0"/>
          <w:marTop w:val="0"/>
          <w:marBottom w:val="0"/>
          <w:divBdr>
            <w:top w:val="none" w:sz="0" w:space="0" w:color="auto"/>
            <w:left w:val="none" w:sz="0" w:space="0" w:color="auto"/>
            <w:bottom w:val="none" w:sz="0" w:space="0" w:color="auto"/>
            <w:right w:val="none" w:sz="0" w:space="0" w:color="auto"/>
          </w:divBdr>
        </w:div>
        <w:div w:id="1153640090">
          <w:marLeft w:val="640"/>
          <w:marRight w:val="0"/>
          <w:marTop w:val="0"/>
          <w:marBottom w:val="0"/>
          <w:divBdr>
            <w:top w:val="none" w:sz="0" w:space="0" w:color="auto"/>
            <w:left w:val="none" w:sz="0" w:space="0" w:color="auto"/>
            <w:bottom w:val="none" w:sz="0" w:space="0" w:color="auto"/>
            <w:right w:val="none" w:sz="0" w:space="0" w:color="auto"/>
          </w:divBdr>
        </w:div>
        <w:div w:id="140928753">
          <w:marLeft w:val="640"/>
          <w:marRight w:val="0"/>
          <w:marTop w:val="0"/>
          <w:marBottom w:val="0"/>
          <w:divBdr>
            <w:top w:val="none" w:sz="0" w:space="0" w:color="auto"/>
            <w:left w:val="none" w:sz="0" w:space="0" w:color="auto"/>
            <w:bottom w:val="none" w:sz="0" w:space="0" w:color="auto"/>
            <w:right w:val="none" w:sz="0" w:space="0" w:color="auto"/>
          </w:divBdr>
        </w:div>
        <w:div w:id="1651128840">
          <w:marLeft w:val="640"/>
          <w:marRight w:val="0"/>
          <w:marTop w:val="0"/>
          <w:marBottom w:val="0"/>
          <w:divBdr>
            <w:top w:val="none" w:sz="0" w:space="0" w:color="auto"/>
            <w:left w:val="none" w:sz="0" w:space="0" w:color="auto"/>
            <w:bottom w:val="none" w:sz="0" w:space="0" w:color="auto"/>
            <w:right w:val="none" w:sz="0" w:space="0" w:color="auto"/>
          </w:divBdr>
        </w:div>
        <w:div w:id="1754814448">
          <w:marLeft w:val="640"/>
          <w:marRight w:val="0"/>
          <w:marTop w:val="0"/>
          <w:marBottom w:val="0"/>
          <w:divBdr>
            <w:top w:val="none" w:sz="0" w:space="0" w:color="auto"/>
            <w:left w:val="none" w:sz="0" w:space="0" w:color="auto"/>
            <w:bottom w:val="none" w:sz="0" w:space="0" w:color="auto"/>
            <w:right w:val="none" w:sz="0" w:space="0" w:color="auto"/>
          </w:divBdr>
        </w:div>
        <w:div w:id="1005132229">
          <w:marLeft w:val="640"/>
          <w:marRight w:val="0"/>
          <w:marTop w:val="0"/>
          <w:marBottom w:val="0"/>
          <w:divBdr>
            <w:top w:val="none" w:sz="0" w:space="0" w:color="auto"/>
            <w:left w:val="none" w:sz="0" w:space="0" w:color="auto"/>
            <w:bottom w:val="none" w:sz="0" w:space="0" w:color="auto"/>
            <w:right w:val="none" w:sz="0" w:space="0" w:color="auto"/>
          </w:divBdr>
        </w:div>
        <w:div w:id="807165043">
          <w:marLeft w:val="640"/>
          <w:marRight w:val="0"/>
          <w:marTop w:val="0"/>
          <w:marBottom w:val="0"/>
          <w:divBdr>
            <w:top w:val="none" w:sz="0" w:space="0" w:color="auto"/>
            <w:left w:val="none" w:sz="0" w:space="0" w:color="auto"/>
            <w:bottom w:val="none" w:sz="0" w:space="0" w:color="auto"/>
            <w:right w:val="none" w:sz="0" w:space="0" w:color="auto"/>
          </w:divBdr>
        </w:div>
        <w:div w:id="1353653879">
          <w:marLeft w:val="640"/>
          <w:marRight w:val="0"/>
          <w:marTop w:val="0"/>
          <w:marBottom w:val="0"/>
          <w:divBdr>
            <w:top w:val="none" w:sz="0" w:space="0" w:color="auto"/>
            <w:left w:val="none" w:sz="0" w:space="0" w:color="auto"/>
            <w:bottom w:val="none" w:sz="0" w:space="0" w:color="auto"/>
            <w:right w:val="none" w:sz="0" w:space="0" w:color="auto"/>
          </w:divBdr>
        </w:div>
        <w:div w:id="1547375738">
          <w:marLeft w:val="640"/>
          <w:marRight w:val="0"/>
          <w:marTop w:val="0"/>
          <w:marBottom w:val="0"/>
          <w:divBdr>
            <w:top w:val="none" w:sz="0" w:space="0" w:color="auto"/>
            <w:left w:val="none" w:sz="0" w:space="0" w:color="auto"/>
            <w:bottom w:val="none" w:sz="0" w:space="0" w:color="auto"/>
            <w:right w:val="none" w:sz="0" w:space="0" w:color="auto"/>
          </w:divBdr>
        </w:div>
        <w:div w:id="334186749">
          <w:marLeft w:val="640"/>
          <w:marRight w:val="0"/>
          <w:marTop w:val="0"/>
          <w:marBottom w:val="0"/>
          <w:divBdr>
            <w:top w:val="none" w:sz="0" w:space="0" w:color="auto"/>
            <w:left w:val="none" w:sz="0" w:space="0" w:color="auto"/>
            <w:bottom w:val="none" w:sz="0" w:space="0" w:color="auto"/>
            <w:right w:val="none" w:sz="0" w:space="0" w:color="auto"/>
          </w:divBdr>
        </w:div>
        <w:div w:id="831022069">
          <w:marLeft w:val="640"/>
          <w:marRight w:val="0"/>
          <w:marTop w:val="0"/>
          <w:marBottom w:val="0"/>
          <w:divBdr>
            <w:top w:val="none" w:sz="0" w:space="0" w:color="auto"/>
            <w:left w:val="none" w:sz="0" w:space="0" w:color="auto"/>
            <w:bottom w:val="none" w:sz="0" w:space="0" w:color="auto"/>
            <w:right w:val="none" w:sz="0" w:space="0" w:color="auto"/>
          </w:divBdr>
        </w:div>
        <w:div w:id="1551267739">
          <w:marLeft w:val="640"/>
          <w:marRight w:val="0"/>
          <w:marTop w:val="0"/>
          <w:marBottom w:val="0"/>
          <w:divBdr>
            <w:top w:val="none" w:sz="0" w:space="0" w:color="auto"/>
            <w:left w:val="none" w:sz="0" w:space="0" w:color="auto"/>
            <w:bottom w:val="none" w:sz="0" w:space="0" w:color="auto"/>
            <w:right w:val="none" w:sz="0" w:space="0" w:color="auto"/>
          </w:divBdr>
        </w:div>
        <w:div w:id="379211356">
          <w:marLeft w:val="640"/>
          <w:marRight w:val="0"/>
          <w:marTop w:val="0"/>
          <w:marBottom w:val="0"/>
          <w:divBdr>
            <w:top w:val="none" w:sz="0" w:space="0" w:color="auto"/>
            <w:left w:val="none" w:sz="0" w:space="0" w:color="auto"/>
            <w:bottom w:val="none" w:sz="0" w:space="0" w:color="auto"/>
            <w:right w:val="none" w:sz="0" w:space="0" w:color="auto"/>
          </w:divBdr>
        </w:div>
      </w:divsChild>
    </w:div>
    <w:div w:id="975910790">
      <w:bodyDiv w:val="1"/>
      <w:marLeft w:val="0"/>
      <w:marRight w:val="0"/>
      <w:marTop w:val="0"/>
      <w:marBottom w:val="0"/>
      <w:divBdr>
        <w:top w:val="none" w:sz="0" w:space="0" w:color="auto"/>
        <w:left w:val="none" w:sz="0" w:space="0" w:color="auto"/>
        <w:bottom w:val="none" w:sz="0" w:space="0" w:color="auto"/>
        <w:right w:val="none" w:sz="0" w:space="0" w:color="auto"/>
      </w:divBdr>
    </w:div>
    <w:div w:id="988368318">
      <w:bodyDiv w:val="1"/>
      <w:marLeft w:val="0"/>
      <w:marRight w:val="0"/>
      <w:marTop w:val="0"/>
      <w:marBottom w:val="0"/>
      <w:divBdr>
        <w:top w:val="none" w:sz="0" w:space="0" w:color="auto"/>
        <w:left w:val="none" w:sz="0" w:space="0" w:color="auto"/>
        <w:bottom w:val="none" w:sz="0" w:space="0" w:color="auto"/>
        <w:right w:val="none" w:sz="0" w:space="0" w:color="auto"/>
      </w:divBdr>
      <w:divsChild>
        <w:div w:id="1347829208">
          <w:marLeft w:val="640"/>
          <w:marRight w:val="0"/>
          <w:marTop w:val="0"/>
          <w:marBottom w:val="0"/>
          <w:divBdr>
            <w:top w:val="none" w:sz="0" w:space="0" w:color="auto"/>
            <w:left w:val="none" w:sz="0" w:space="0" w:color="auto"/>
            <w:bottom w:val="none" w:sz="0" w:space="0" w:color="auto"/>
            <w:right w:val="none" w:sz="0" w:space="0" w:color="auto"/>
          </w:divBdr>
        </w:div>
        <w:div w:id="358820720">
          <w:marLeft w:val="640"/>
          <w:marRight w:val="0"/>
          <w:marTop w:val="0"/>
          <w:marBottom w:val="0"/>
          <w:divBdr>
            <w:top w:val="none" w:sz="0" w:space="0" w:color="auto"/>
            <w:left w:val="none" w:sz="0" w:space="0" w:color="auto"/>
            <w:bottom w:val="none" w:sz="0" w:space="0" w:color="auto"/>
            <w:right w:val="none" w:sz="0" w:space="0" w:color="auto"/>
          </w:divBdr>
        </w:div>
        <w:div w:id="2122801195">
          <w:marLeft w:val="640"/>
          <w:marRight w:val="0"/>
          <w:marTop w:val="0"/>
          <w:marBottom w:val="0"/>
          <w:divBdr>
            <w:top w:val="none" w:sz="0" w:space="0" w:color="auto"/>
            <w:left w:val="none" w:sz="0" w:space="0" w:color="auto"/>
            <w:bottom w:val="none" w:sz="0" w:space="0" w:color="auto"/>
            <w:right w:val="none" w:sz="0" w:space="0" w:color="auto"/>
          </w:divBdr>
        </w:div>
        <w:div w:id="28454448">
          <w:marLeft w:val="640"/>
          <w:marRight w:val="0"/>
          <w:marTop w:val="0"/>
          <w:marBottom w:val="0"/>
          <w:divBdr>
            <w:top w:val="none" w:sz="0" w:space="0" w:color="auto"/>
            <w:left w:val="none" w:sz="0" w:space="0" w:color="auto"/>
            <w:bottom w:val="none" w:sz="0" w:space="0" w:color="auto"/>
            <w:right w:val="none" w:sz="0" w:space="0" w:color="auto"/>
          </w:divBdr>
        </w:div>
        <w:div w:id="2111856272">
          <w:marLeft w:val="640"/>
          <w:marRight w:val="0"/>
          <w:marTop w:val="0"/>
          <w:marBottom w:val="0"/>
          <w:divBdr>
            <w:top w:val="none" w:sz="0" w:space="0" w:color="auto"/>
            <w:left w:val="none" w:sz="0" w:space="0" w:color="auto"/>
            <w:bottom w:val="none" w:sz="0" w:space="0" w:color="auto"/>
            <w:right w:val="none" w:sz="0" w:space="0" w:color="auto"/>
          </w:divBdr>
        </w:div>
        <w:div w:id="1794179296">
          <w:marLeft w:val="640"/>
          <w:marRight w:val="0"/>
          <w:marTop w:val="0"/>
          <w:marBottom w:val="0"/>
          <w:divBdr>
            <w:top w:val="none" w:sz="0" w:space="0" w:color="auto"/>
            <w:left w:val="none" w:sz="0" w:space="0" w:color="auto"/>
            <w:bottom w:val="none" w:sz="0" w:space="0" w:color="auto"/>
            <w:right w:val="none" w:sz="0" w:space="0" w:color="auto"/>
          </w:divBdr>
        </w:div>
        <w:div w:id="457725175">
          <w:marLeft w:val="640"/>
          <w:marRight w:val="0"/>
          <w:marTop w:val="0"/>
          <w:marBottom w:val="0"/>
          <w:divBdr>
            <w:top w:val="none" w:sz="0" w:space="0" w:color="auto"/>
            <w:left w:val="none" w:sz="0" w:space="0" w:color="auto"/>
            <w:bottom w:val="none" w:sz="0" w:space="0" w:color="auto"/>
            <w:right w:val="none" w:sz="0" w:space="0" w:color="auto"/>
          </w:divBdr>
        </w:div>
        <w:div w:id="926158264">
          <w:marLeft w:val="640"/>
          <w:marRight w:val="0"/>
          <w:marTop w:val="0"/>
          <w:marBottom w:val="0"/>
          <w:divBdr>
            <w:top w:val="none" w:sz="0" w:space="0" w:color="auto"/>
            <w:left w:val="none" w:sz="0" w:space="0" w:color="auto"/>
            <w:bottom w:val="none" w:sz="0" w:space="0" w:color="auto"/>
            <w:right w:val="none" w:sz="0" w:space="0" w:color="auto"/>
          </w:divBdr>
        </w:div>
        <w:div w:id="1184051546">
          <w:marLeft w:val="640"/>
          <w:marRight w:val="0"/>
          <w:marTop w:val="0"/>
          <w:marBottom w:val="0"/>
          <w:divBdr>
            <w:top w:val="none" w:sz="0" w:space="0" w:color="auto"/>
            <w:left w:val="none" w:sz="0" w:space="0" w:color="auto"/>
            <w:bottom w:val="none" w:sz="0" w:space="0" w:color="auto"/>
            <w:right w:val="none" w:sz="0" w:space="0" w:color="auto"/>
          </w:divBdr>
        </w:div>
        <w:div w:id="1701777386">
          <w:marLeft w:val="640"/>
          <w:marRight w:val="0"/>
          <w:marTop w:val="0"/>
          <w:marBottom w:val="0"/>
          <w:divBdr>
            <w:top w:val="none" w:sz="0" w:space="0" w:color="auto"/>
            <w:left w:val="none" w:sz="0" w:space="0" w:color="auto"/>
            <w:bottom w:val="none" w:sz="0" w:space="0" w:color="auto"/>
            <w:right w:val="none" w:sz="0" w:space="0" w:color="auto"/>
          </w:divBdr>
        </w:div>
        <w:div w:id="571737554">
          <w:marLeft w:val="640"/>
          <w:marRight w:val="0"/>
          <w:marTop w:val="0"/>
          <w:marBottom w:val="0"/>
          <w:divBdr>
            <w:top w:val="none" w:sz="0" w:space="0" w:color="auto"/>
            <w:left w:val="none" w:sz="0" w:space="0" w:color="auto"/>
            <w:bottom w:val="none" w:sz="0" w:space="0" w:color="auto"/>
            <w:right w:val="none" w:sz="0" w:space="0" w:color="auto"/>
          </w:divBdr>
        </w:div>
        <w:div w:id="1124155595">
          <w:marLeft w:val="640"/>
          <w:marRight w:val="0"/>
          <w:marTop w:val="0"/>
          <w:marBottom w:val="0"/>
          <w:divBdr>
            <w:top w:val="none" w:sz="0" w:space="0" w:color="auto"/>
            <w:left w:val="none" w:sz="0" w:space="0" w:color="auto"/>
            <w:bottom w:val="none" w:sz="0" w:space="0" w:color="auto"/>
            <w:right w:val="none" w:sz="0" w:space="0" w:color="auto"/>
          </w:divBdr>
        </w:div>
      </w:divsChild>
    </w:div>
    <w:div w:id="997073444">
      <w:bodyDiv w:val="1"/>
      <w:marLeft w:val="0"/>
      <w:marRight w:val="0"/>
      <w:marTop w:val="0"/>
      <w:marBottom w:val="0"/>
      <w:divBdr>
        <w:top w:val="none" w:sz="0" w:space="0" w:color="auto"/>
        <w:left w:val="none" w:sz="0" w:space="0" w:color="auto"/>
        <w:bottom w:val="none" w:sz="0" w:space="0" w:color="auto"/>
        <w:right w:val="none" w:sz="0" w:space="0" w:color="auto"/>
      </w:divBdr>
    </w:div>
    <w:div w:id="997879563">
      <w:bodyDiv w:val="1"/>
      <w:marLeft w:val="0"/>
      <w:marRight w:val="0"/>
      <w:marTop w:val="0"/>
      <w:marBottom w:val="0"/>
      <w:divBdr>
        <w:top w:val="none" w:sz="0" w:space="0" w:color="auto"/>
        <w:left w:val="none" w:sz="0" w:space="0" w:color="auto"/>
        <w:bottom w:val="none" w:sz="0" w:space="0" w:color="auto"/>
        <w:right w:val="none" w:sz="0" w:space="0" w:color="auto"/>
      </w:divBdr>
    </w:div>
    <w:div w:id="1003707186">
      <w:bodyDiv w:val="1"/>
      <w:marLeft w:val="0"/>
      <w:marRight w:val="0"/>
      <w:marTop w:val="0"/>
      <w:marBottom w:val="0"/>
      <w:divBdr>
        <w:top w:val="none" w:sz="0" w:space="0" w:color="auto"/>
        <w:left w:val="none" w:sz="0" w:space="0" w:color="auto"/>
        <w:bottom w:val="none" w:sz="0" w:space="0" w:color="auto"/>
        <w:right w:val="none" w:sz="0" w:space="0" w:color="auto"/>
      </w:divBdr>
      <w:divsChild>
        <w:div w:id="1297220541">
          <w:marLeft w:val="640"/>
          <w:marRight w:val="0"/>
          <w:marTop w:val="0"/>
          <w:marBottom w:val="0"/>
          <w:divBdr>
            <w:top w:val="none" w:sz="0" w:space="0" w:color="auto"/>
            <w:left w:val="none" w:sz="0" w:space="0" w:color="auto"/>
            <w:bottom w:val="none" w:sz="0" w:space="0" w:color="auto"/>
            <w:right w:val="none" w:sz="0" w:space="0" w:color="auto"/>
          </w:divBdr>
        </w:div>
        <w:div w:id="1723289173">
          <w:marLeft w:val="640"/>
          <w:marRight w:val="0"/>
          <w:marTop w:val="0"/>
          <w:marBottom w:val="0"/>
          <w:divBdr>
            <w:top w:val="none" w:sz="0" w:space="0" w:color="auto"/>
            <w:left w:val="none" w:sz="0" w:space="0" w:color="auto"/>
            <w:bottom w:val="none" w:sz="0" w:space="0" w:color="auto"/>
            <w:right w:val="none" w:sz="0" w:space="0" w:color="auto"/>
          </w:divBdr>
        </w:div>
        <w:div w:id="915558358">
          <w:marLeft w:val="640"/>
          <w:marRight w:val="0"/>
          <w:marTop w:val="0"/>
          <w:marBottom w:val="0"/>
          <w:divBdr>
            <w:top w:val="none" w:sz="0" w:space="0" w:color="auto"/>
            <w:left w:val="none" w:sz="0" w:space="0" w:color="auto"/>
            <w:bottom w:val="none" w:sz="0" w:space="0" w:color="auto"/>
            <w:right w:val="none" w:sz="0" w:space="0" w:color="auto"/>
          </w:divBdr>
        </w:div>
        <w:div w:id="1795715217">
          <w:marLeft w:val="640"/>
          <w:marRight w:val="0"/>
          <w:marTop w:val="0"/>
          <w:marBottom w:val="0"/>
          <w:divBdr>
            <w:top w:val="none" w:sz="0" w:space="0" w:color="auto"/>
            <w:left w:val="none" w:sz="0" w:space="0" w:color="auto"/>
            <w:bottom w:val="none" w:sz="0" w:space="0" w:color="auto"/>
            <w:right w:val="none" w:sz="0" w:space="0" w:color="auto"/>
          </w:divBdr>
        </w:div>
        <w:div w:id="503127074">
          <w:marLeft w:val="640"/>
          <w:marRight w:val="0"/>
          <w:marTop w:val="0"/>
          <w:marBottom w:val="0"/>
          <w:divBdr>
            <w:top w:val="none" w:sz="0" w:space="0" w:color="auto"/>
            <w:left w:val="none" w:sz="0" w:space="0" w:color="auto"/>
            <w:bottom w:val="none" w:sz="0" w:space="0" w:color="auto"/>
            <w:right w:val="none" w:sz="0" w:space="0" w:color="auto"/>
          </w:divBdr>
        </w:div>
        <w:div w:id="1162116716">
          <w:marLeft w:val="640"/>
          <w:marRight w:val="0"/>
          <w:marTop w:val="0"/>
          <w:marBottom w:val="0"/>
          <w:divBdr>
            <w:top w:val="none" w:sz="0" w:space="0" w:color="auto"/>
            <w:left w:val="none" w:sz="0" w:space="0" w:color="auto"/>
            <w:bottom w:val="none" w:sz="0" w:space="0" w:color="auto"/>
            <w:right w:val="none" w:sz="0" w:space="0" w:color="auto"/>
          </w:divBdr>
        </w:div>
        <w:div w:id="503471311">
          <w:marLeft w:val="640"/>
          <w:marRight w:val="0"/>
          <w:marTop w:val="0"/>
          <w:marBottom w:val="0"/>
          <w:divBdr>
            <w:top w:val="none" w:sz="0" w:space="0" w:color="auto"/>
            <w:left w:val="none" w:sz="0" w:space="0" w:color="auto"/>
            <w:bottom w:val="none" w:sz="0" w:space="0" w:color="auto"/>
            <w:right w:val="none" w:sz="0" w:space="0" w:color="auto"/>
          </w:divBdr>
        </w:div>
        <w:div w:id="134762435">
          <w:marLeft w:val="640"/>
          <w:marRight w:val="0"/>
          <w:marTop w:val="0"/>
          <w:marBottom w:val="0"/>
          <w:divBdr>
            <w:top w:val="none" w:sz="0" w:space="0" w:color="auto"/>
            <w:left w:val="none" w:sz="0" w:space="0" w:color="auto"/>
            <w:bottom w:val="none" w:sz="0" w:space="0" w:color="auto"/>
            <w:right w:val="none" w:sz="0" w:space="0" w:color="auto"/>
          </w:divBdr>
        </w:div>
        <w:div w:id="2038967420">
          <w:marLeft w:val="640"/>
          <w:marRight w:val="0"/>
          <w:marTop w:val="0"/>
          <w:marBottom w:val="0"/>
          <w:divBdr>
            <w:top w:val="none" w:sz="0" w:space="0" w:color="auto"/>
            <w:left w:val="none" w:sz="0" w:space="0" w:color="auto"/>
            <w:bottom w:val="none" w:sz="0" w:space="0" w:color="auto"/>
            <w:right w:val="none" w:sz="0" w:space="0" w:color="auto"/>
          </w:divBdr>
        </w:div>
        <w:div w:id="570041368">
          <w:marLeft w:val="640"/>
          <w:marRight w:val="0"/>
          <w:marTop w:val="0"/>
          <w:marBottom w:val="0"/>
          <w:divBdr>
            <w:top w:val="none" w:sz="0" w:space="0" w:color="auto"/>
            <w:left w:val="none" w:sz="0" w:space="0" w:color="auto"/>
            <w:bottom w:val="none" w:sz="0" w:space="0" w:color="auto"/>
            <w:right w:val="none" w:sz="0" w:space="0" w:color="auto"/>
          </w:divBdr>
        </w:div>
        <w:div w:id="1340426016">
          <w:marLeft w:val="640"/>
          <w:marRight w:val="0"/>
          <w:marTop w:val="0"/>
          <w:marBottom w:val="0"/>
          <w:divBdr>
            <w:top w:val="none" w:sz="0" w:space="0" w:color="auto"/>
            <w:left w:val="none" w:sz="0" w:space="0" w:color="auto"/>
            <w:bottom w:val="none" w:sz="0" w:space="0" w:color="auto"/>
            <w:right w:val="none" w:sz="0" w:space="0" w:color="auto"/>
          </w:divBdr>
        </w:div>
        <w:div w:id="832261054">
          <w:marLeft w:val="640"/>
          <w:marRight w:val="0"/>
          <w:marTop w:val="0"/>
          <w:marBottom w:val="0"/>
          <w:divBdr>
            <w:top w:val="none" w:sz="0" w:space="0" w:color="auto"/>
            <w:left w:val="none" w:sz="0" w:space="0" w:color="auto"/>
            <w:bottom w:val="none" w:sz="0" w:space="0" w:color="auto"/>
            <w:right w:val="none" w:sz="0" w:space="0" w:color="auto"/>
          </w:divBdr>
        </w:div>
        <w:div w:id="1277179570">
          <w:marLeft w:val="640"/>
          <w:marRight w:val="0"/>
          <w:marTop w:val="0"/>
          <w:marBottom w:val="0"/>
          <w:divBdr>
            <w:top w:val="none" w:sz="0" w:space="0" w:color="auto"/>
            <w:left w:val="none" w:sz="0" w:space="0" w:color="auto"/>
            <w:bottom w:val="none" w:sz="0" w:space="0" w:color="auto"/>
            <w:right w:val="none" w:sz="0" w:space="0" w:color="auto"/>
          </w:divBdr>
        </w:div>
        <w:div w:id="1428506349">
          <w:marLeft w:val="640"/>
          <w:marRight w:val="0"/>
          <w:marTop w:val="0"/>
          <w:marBottom w:val="0"/>
          <w:divBdr>
            <w:top w:val="none" w:sz="0" w:space="0" w:color="auto"/>
            <w:left w:val="none" w:sz="0" w:space="0" w:color="auto"/>
            <w:bottom w:val="none" w:sz="0" w:space="0" w:color="auto"/>
            <w:right w:val="none" w:sz="0" w:space="0" w:color="auto"/>
          </w:divBdr>
        </w:div>
        <w:div w:id="176235004">
          <w:marLeft w:val="640"/>
          <w:marRight w:val="0"/>
          <w:marTop w:val="0"/>
          <w:marBottom w:val="0"/>
          <w:divBdr>
            <w:top w:val="none" w:sz="0" w:space="0" w:color="auto"/>
            <w:left w:val="none" w:sz="0" w:space="0" w:color="auto"/>
            <w:bottom w:val="none" w:sz="0" w:space="0" w:color="auto"/>
            <w:right w:val="none" w:sz="0" w:space="0" w:color="auto"/>
          </w:divBdr>
        </w:div>
        <w:div w:id="1304196294">
          <w:marLeft w:val="640"/>
          <w:marRight w:val="0"/>
          <w:marTop w:val="0"/>
          <w:marBottom w:val="0"/>
          <w:divBdr>
            <w:top w:val="none" w:sz="0" w:space="0" w:color="auto"/>
            <w:left w:val="none" w:sz="0" w:space="0" w:color="auto"/>
            <w:bottom w:val="none" w:sz="0" w:space="0" w:color="auto"/>
            <w:right w:val="none" w:sz="0" w:space="0" w:color="auto"/>
          </w:divBdr>
        </w:div>
        <w:div w:id="169638137">
          <w:marLeft w:val="640"/>
          <w:marRight w:val="0"/>
          <w:marTop w:val="0"/>
          <w:marBottom w:val="0"/>
          <w:divBdr>
            <w:top w:val="none" w:sz="0" w:space="0" w:color="auto"/>
            <w:left w:val="none" w:sz="0" w:space="0" w:color="auto"/>
            <w:bottom w:val="none" w:sz="0" w:space="0" w:color="auto"/>
            <w:right w:val="none" w:sz="0" w:space="0" w:color="auto"/>
          </w:divBdr>
        </w:div>
        <w:div w:id="359865623">
          <w:marLeft w:val="640"/>
          <w:marRight w:val="0"/>
          <w:marTop w:val="0"/>
          <w:marBottom w:val="0"/>
          <w:divBdr>
            <w:top w:val="none" w:sz="0" w:space="0" w:color="auto"/>
            <w:left w:val="none" w:sz="0" w:space="0" w:color="auto"/>
            <w:bottom w:val="none" w:sz="0" w:space="0" w:color="auto"/>
            <w:right w:val="none" w:sz="0" w:space="0" w:color="auto"/>
          </w:divBdr>
        </w:div>
        <w:div w:id="2082483509">
          <w:marLeft w:val="640"/>
          <w:marRight w:val="0"/>
          <w:marTop w:val="0"/>
          <w:marBottom w:val="0"/>
          <w:divBdr>
            <w:top w:val="none" w:sz="0" w:space="0" w:color="auto"/>
            <w:left w:val="none" w:sz="0" w:space="0" w:color="auto"/>
            <w:bottom w:val="none" w:sz="0" w:space="0" w:color="auto"/>
            <w:right w:val="none" w:sz="0" w:space="0" w:color="auto"/>
          </w:divBdr>
        </w:div>
        <w:div w:id="1764564984">
          <w:marLeft w:val="640"/>
          <w:marRight w:val="0"/>
          <w:marTop w:val="0"/>
          <w:marBottom w:val="0"/>
          <w:divBdr>
            <w:top w:val="none" w:sz="0" w:space="0" w:color="auto"/>
            <w:left w:val="none" w:sz="0" w:space="0" w:color="auto"/>
            <w:bottom w:val="none" w:sz="0" w:space="0" w:color="auto"/>
            <w:right w:val="none" w:sz="0" w:space="0" w:color="auto"/>
          </w:divBdr>
        </w:div>
        <w:div w:id="66612800">
          <w:marLeft w:val="640"/>
          <w:marRight w:val="0"/>
          <w:marTop w:val="0"/>
          <w:marBottom w:val="0"/>
          <w:divBdr>
            <w:top w:val="none" w:sz="0" w:space="0" w:color="auto"/>
            <w:left w:val="none" w:sz="0" w:space="0" w:color="auto"/>
            <w:bottom w:val="none" w:sz="0" w:space="0" w:color="auto"/>
            <w:right w:val="none" w:sz="0" w:space="0" w:color="auto"/>
          </w:divBdr>
        </w:div>
        <w:div w:id="603609576">
          <w:marLeft w:val="640"/>
          <w:marRight w:val="0"/>
          <w:marTop w:val="0"/>
          <w:marBottom w:val="0"/>
          <w:divBdr>
            <w:top w:val="none" w:sz="0" w:space="0" w:color="auto"/>
            <w:left w:val="none" w:sz="0" w:space="0" w:color="auto"/>
            <w:bottom w:val="none" w:sz="0" w:space="0" w:color="auto"/>
            <w:right w:val="none" w:sz="0" w:space="0" w:color="auto"/>
          </w:divBdr>
        </w:div>
        <w:div w:id="1053969454">
          <w:marLeft w:val="640"/>
          <w:marRight w:val="0"/>
          <w:marTop w:val="0"/>
          <w:marBottom w:val="0"/>
          <w:divBdr>
            <w:top w:val="none" w:sz="0" w:space="0" w:color="auto"/>
            <w:left w:val="none" w:sz="0" w:space="0" w:color="auto"/>
            <w:bottom w:val="none" w:sz="0" w:space="0" w:color="auto"/>
            <w:right w:val="none" w:sz="0" w:space="0" w:color="auto"/>
          </w:divBdr>
        </w:div>
        <w:div w:id="403381640">
          <w:marLeft w:val="640"/>
          <w:marRight w:val="0"/>
          <w:marTop w:val="0"/>
          <w:marBottom w:val="0"/>
          <w:divBdr>
            <w:top w:val="none" w:sz="0" w:space="0" w:color="auto"/>
            <w:left w:val="none" w:sz="0" w:space="0" w:color="auto"/>
            <w:bottom w:val="none" w:sz="0" w:space="0" w:color="auto"/>
            <w:right w:val="none" w:sz="0" w:space="0" w:color="auto"/>
          </w:divBdr>
        </w:div>
        <w:div w:id="2074228631">
          <w:marLeft w:val="640"/>
          <w:marRight w:val="0"/>
          <w:marTop w:val="0"/>
          <w:marBottom w:val="0"/>
          <w:divBdr>
            <w:top w:val="none" w:sz="0" w:space="0" w:color="auto"/>
            <w:left w:val="none" w:sz="0" w:space="0" w:color="auto"/>
            <w:bottom w:val="none" w:sz="0" w:space="0" w:color="auto"/>
            <w:right w:val="none" w:sz="0" w:space="0" w:color="auto"/>
          </w:divBdr>
        </w:div>
        <w:div w:id="1001928040">
          <w:marLeft w:val="640"/>
          <w:marRight w:val="0"/>
          <w:marTop w:val="0"/>
          <w:marBottom w:val="0"/>
          <w:divBdr>
            <w:top w:val="none" w:sz="0" w:space="0" w:color="auto"/>
            <w:left w:val="none" w:sz="0" w:space="0" w:color="auto"/>
            <w:bottom w:val="none" w:sz="0" w:space="0" w:color="auto"/>
            <w:right w:val="none" w:sz="0" w:space="0" w:color="auto"/>
          </w:divBdr>
        </w:div>
        <w:div w:id="1963686538">
          <w:marLeft w:val="640"/>
          <w:marRight w:val="0"/>
          <w:marTop w:val="0"/>
          <w:marBottom w:val="0"/>
          <w:divBdr>
            <w:top w:val="none" w:sz="0" w:space="0" w:color="auto"/>
            <w:left w:val="none" w:sz="0" w:space="0" w:color="auto"/>
            <w:bottom w:val="none" w:sz="0" w:space="0" w:color="auto"/>
            <w:right w:val="none" w:sz="0" w:space="0" w:color="auto"/>
          </w:divBdr>
        </w:div>
        <w:div w:id="490216850">
          <w:marLeft w:val="640"/>
          <w:marRight w:val="0"/>
          <w:marTop w:val="0"/>
          <w:marBottom w:val="0"/>
          <w:divBdr>
            <w:top w:val="none" w:sz="0" w:space="0" w:color="auto"/>
            <w:left w:val="none" w:sz="0" w:space="0" w:color="auto"/>
            <w:bottom w:val="none" w:sz="0" w:space="0" w:color="auto"/>
            <w:right w:val="none" w:sz="0" w:space="0" w:color="auto"/>
          </w:divBdr>
        </w:div>
        <w:div w:id="31922989">
          <w:marLeft w:val="640"/>
          <w:marRight w:val="0"/>
          <w:marTop w:val="0"/>
          <w:marBottom w:val="0"/>
          <w:divBdr>
            <w:top w:val="none" w:sz="0" w:space="0" w:color="auto"/>
            <w:left w:val="none" w:sz="0" w:space="0" w:color="auto"/>
            <w:bottom w:val="none" w:sz="0" w:space="0" w:color="auto"/>
            <w:right w:val="none" w:sz="0" w:space="0" w:color="auto"/>
          </w:divBdr>
        </w:div>
        <w:div w:id="301812152">
          <w:marLeft w:val="640"/>
          <w:marRight w:val="0"/>
          <w:marTop w:val="0"/>
          <w:marBottom w:val="0"/>
          <w:divBdr>
            <w:top w:val="none" w:sz="0" w:space="0" w:color="auto"/>
            <w:left w:val="none" w:sz="0" w:space="0" w:color="auto"/>
            <w:bottom w:val="none" w:sz="0" w:space="0" w:color="auto"/>
            <w:right w:val="none" w:sz="0" w:space="0" w:color="auto"/>
          </w:divBdr>
        </w:div>
        <w:div w:id="882137410">
          <w:marLeft w:val="640"/>
          <w:marRight w:val="0"/>
          <w:marTop w:val="0"/>
          <w:marBottom w:val="0"/>
          <w:divBdr>
            <w:top w:val="none" w:sz="0" w:space="0" w:color="auto"/>
            <w:left w:val="none" w:sz="0" w:space="0" w:color="auto"/>
            <w:bottom w:val="none" w:sz="0" w:space="0" w:color="auto"/>
            <w:right w:val="none" w:sz="0" w:space="0" w:color="auto"/>
          </w:divBdr>
        </w:div>
        <w:div w:id="1383596934">
          <w:marLeft w:val="640"/>
          <w:marRight w:val="0"/>
          <w:marTop w:val="0"/>
          <w:marBottom w:val="0"/>
          <w:divBdr>
            <w:top w:val="none" w:sz="0" w:space="0" w:color="auto"/>
            <w:left w:val="none" w:sz="0" w:space="0" w:color="auto"/>
            <w:bottom w:val="none" w:sz="0" w:space="0" w:color="auto"/>
            <w:right w:val="none" w:sz="0" w:space="0" w:color="auto"/>
          </w:divBdr>
        </w:div>
      </w:divsChild>
    </w:div>
    <w:div w:id="1041830913">
      <w:bodyDiv w:val="1"/>
      <w:marLeft w:val="0"/>
      <w:marRight w:val="0"/>
      <w:marTop w:val="0"/>
      <w:marBottom w:val="0"/>
      <w:divBdr>
        <w:top w:val="none" w:sz="0" w:space="0" w:color="auto"/>
        <w:left w:val="none" w:sz="0" w:space="0" w:color="auto"/>
        <w:bottom w:val="none" w:sz="0" w:space="0" w:color="auto"/>
        <w:right w:val="none" w:sz="0" w:space="0" w:color="auto"/>
      </w:divBdr>
    </w:div>
    <w:div w:id="1043948513">
      <w:bodyDiv w:val="1"/>
      <w:marLeft w:val="0"/>
      <w:marRight w:val="0"/>
      <w:marTop w:val="0"/>
      <w:marBottom w:val="0"/>
      <w:divBdr>
        <w:top w:val="none" w:sz="0" w:space="0" w:color="auto"/>
        <w:left w:val="none" w:sz="0" w:space="0" w:color="auto"/>
        <w:bottom w:val="none" w:sz="0" w:space="0" w:color="auto"/>
        <w:right w:val="none" w:sz="0" w:space="0" w:color="auto"/>
      </w:divBdr>
      <w:divsChild>
        <w:div w:id="391852609">
          <w:marLeft w:val="640"/>
          <w:marRight w:val="0"/>
          <w:marTop w:val="0"/>
          <w:marBottom w:val="0"/>
          <w:divBdr>
            <w:top w:val="none" w:sz="0" w:space="0" w:color="auto"/>
            <w:left w:val="none" w:sz="0" w:space="0" w:color="auto"/>
            <w:bottom w:val="none" w:sz="0" w:space="0" w:color="auto"/>
            <w:right w:val="none" w:sz="0" w:space="0" w:color="auto"/>
          </w:divBdr>
        </w:div>
        <w:div w:id="1850408978">
          <w:marLeft w:val="640"/>
          <w:marRight w:val="0"/>
          <w:marTop w:val="0"/>
          <w:marBottom w:val="0"/>
          <w:divBdr>
            <w:top w:val="none" w:sz="0" w:space="0" w:color="auto"/>
            <w:left w:val="none" w:sz="0" w:space="0" w:color="auto"/>
            <w:bottom w:val="none" w:sz="0" w:space="0" w:color="auto"/>
            <w:right w:val="none" w:sz="0" w:space="0" w:color="auto"/>
          </w:divBdr>
        </w:div>
        <w:div w:id="699470752">
          <w:marLeft w:val="640"/>
          <w:marRight w:val="0"/>
          <w:marTop w:val="0"/>
          <w:marBottom w:val="0"/>
          <w:divBdr>
            <w:top w:val="none" w:sz="0" w:space="0" w:color="auto"/>
            <w:left w:val="none" w:sz="0" w:space="0" w:color="auto"/>
            <w:bottom w:val="none" w:sz="0" w:space="0" w:color="auto"/>
            <w:right w:val="none" w:sz="0" w:space="0" w:color="auto"/>
          </w:divBdr>
        </w:div>
        <w:div w:id="1544439955">
          <w:marLeft w:val="640"/>
          <w:marRight w:val="0"/>
          <w:marTop w:val="0"/>
          <w:marBottom w:val="0"/>
          <w:divBdr>
            <w:top w:val="none" w:sz="0" w:space="0" w:color="auto"/>
            <w:left w:val="none" w:sz="0" w:space="0" w:color="auto"/>
            <w:bottom w:val="none" w:sz="0" w:space="0" w:color="auto"/>
            <w:right w:val="none" w:sz="0" w:space="0" w:color="auto"/>
          </w:divBdr>
        </w:div>
        <w:div w:id="1186675499">
          <w:marLeft w:val="640"/>
          <w:marRight w:val="0"/>
          <w:marTop w:val="0"/>
          <w:marBottom w:val="0"/>
          <w:divBdr>
            <w:top w:val="none" w:sz="0" w:space="0" w:color="auto"/>
            <w:left w:val="none" w:sz="0" w:space="0" w:color="auto"/>
            <w:bottom w:val="none" w:sz="0" w:space="0" w:color="auto"/>
            <w:right w:val="none" w:sz="0" w:space="0" w:color="auto"/>
          </w:divBdr>
        </w:div>
        <w:div w:id="1752119793">
          <w:marLeft w:val="640"/>
          <w:marRight w:val="0"/>
          <w:marTop w:val="0"/>
          <w:marBottom w:val="0"/>
          <w:divBdr>
            <w:top w:val="none" w:sz="0" w:space="0" w:color="auto"/>
            <w:left w:val="none" w:sz="0" w:space="0" w:color="auto"/>
            <w:bottom w:val="none" w:sz="0" w:space="0" w:color="auto"/>
            <w:right w:val="none" w:sz="0" w:space="0" w:color="auto"/>
          </w:divBdr>
        </w:div>
        <w:div w:id="1532956759">
          <w:marLeft w:val="640"/>
          <w:marRight w:val="0"/>
          <w:marTop w:val="0"/>
          <w:marBottom w:val="0"/>
          <w:divBdr>
            <w:top w:val="none" w:sz="0" w:space="0" w:color="auto"/>
            <w:left w:val="none" w:sz="0" w:space="0" w:color="auto"/>
            <w:bottom w:val="none" w:sz="0" w:space="0" w:color="auto"/>
            <w:right w:val="none" w:sz="0" w:space="0" w:color="auto"/>
          </w:divBdr>
        </w:div>
        <w:div w:id="1605380745">
          <w:marLeft w:val="640"/>
          <w:marRight w:val="0"/>
          <w:marTop w:val="0"/>
          <w:marBottom w:val="0"/>
          <w:divBdr>
            <w:top w:val="none" w:sz="0" w:space="0" w:color="auto"/>
            <w:left w:val="none" w:sz="0" w:space="0" w:color="auto"/>
            <w:bottom w:val="none" w:sz="0" w:space="0" w:color="auto"/>
            <w:right w:val="none" w:sz="0" w:space="0" w:color="auto"/>
          </w:divBdr>
        </w:div>
        <w:div w:id="1692413898">
          <w:marLeft w:val="640"/>
          <w:marRight w:val="0"/>
          <w:marTop w:val="0"/>
          <w:marBottom w:val="0"/>
          <w:divBdr>
            <w:top w:val="none" w:sz="0" w:space="0" w:color="auto"/>
            <w:left w:val="none" w:sz="0" w:space="0" w:color="auto"/>
            <w:bottom w:val="none" w:sz="0" w:space="0" w:color="auto"/>
            <w:right w:val="none" w:sz="0" w:space="0" w:color="auto"/>
          </w:divBdr>
        </w:div>
        <w:div w:id="2141193407">
          <w:marLeft w:val="640"/>
          <w:marRight w:val="0"/>
          <w:marTop w:val="0"/>
          <w:marBottom w:val="0"/>
          <w:divBdr>
            <w:top w:val="none" w:sz="0" w:space="0" w:color="auto"/>
            <w:left w:val="none" w:sz="0" w:space="0" w:color="auto"/>
            <w:bottom w:val="none" w:sz="0" w:space="0" w:color="auto"/>
            <w:right w:val="none" w:sz="0" w:space="0" w:color="auto"/>
          </w:divBdr>
        </w:div>
        <w:div w:id="191265351">
          <w:marLeft w:val="640"/>
          <w:marRight w:val="0"/>
          <w:marTop w:val="0"/>
          <w:marBottom w:val="0"/>
          <w:divBdr>
            <w:top w:val="none" w:sz="0" w:space="0" w:color="auto"/>
            <w:left w:val="none" w:sz="0" w:space="0" w:color="auto"/>
            <w:bottom w:val="none" w:sz="0" w:space="0" w:color="auto"/>
            <w:right w:val="none" w:sz="0" w:space="0" w:color="auto"/>
          </w:divBdr>
        </w:div>
        <w:div w:id="442383936">
          <w:marLeft w:val="640"/>
          <w:marRight w:val="0"/>
          <w:marTop w:val="0"/>
          <w:marBottom w:val="0"/>
          <w:divBdr>
            <w:top w:val="none" w:sz="0" w:space="0" w:color="auto"/>
            <w:left w:val="none" w:sz="0" w:space="0" w:color="auto"/>
            <w:bottom w:val="none" w:sz="0" w:space="0" w:color="auto"/>
            <w:right w:val="none" w:sz="0" w:space="0" w:color="auto"/>
          </w:divBdr>
        </w:div>
        <w:div w:id="731923486">
          <w:marLeft w:val="640"/>
          <w:marRight w:val="0"/>
          <w:marTop w:val="0"/>
          <w:marBottom w:val="0"/>
          <w:divBdr>
            <w:top w:val="none" w:sz="0" w:space="0" w:color="auto"/>
            <w:left w:val="none" w:sz="0" w:space="0" w:color="auto"/>
            <w:bottom w:val="none" w:sz="0" w:space="0" w:color="auto"/>
            <w:right w:val="none" w:sz="0" w:space="0" w:color="auto"/>
          </w:divBdr>
        </w:div>
        <w:div w:id="1388454423">
          <w:marLeft w:val="640"/>
          <w:marRight w:val="0"/>
          <w:marTop w:val="0"/>
          <w:marBottom w:val="0"/>
          <w:divBdr>
            <w:top w:val="none" w:sz="0" w:space="0" w:color="auto"/>
            <w:left w:val="none" w:sz="0" w:space="0" w:color="auto"/>
            <w:bottom w:val="none" w:sz="0" w:space="0" w:color="auto"/>
            <w:right w:val="none" w:sz="0" w:space="0" w:color="auto"/>
          </w:divBdr>
        </w:div>
        <w:div w:id="1813788542">
          <w:marLeft w:val="640"/>
          <w:marRight w:val="0"/>
          <w:marTop w:val="0"/>
          <w:marBottom w:val="0"/>
          <w:divBdr>
            <w:top w:val="none" w:sz="0" w:space="0" w:color="auto"/>
            <w:left w:val="none" w:sz="0" w:space="0" w:color="auto"/>
            <w:bottom w:val="none" w:sz="0" w:space="0" w:color="auto"/>
            <w:right w:val="none" w:sz="0" w:space="0" w:color="auto"/>
          </w:divBdr>
        </w:div>
        <w:div w:id="60910629">
          <w:marLeft w:val="640"/>
          <w:marRight w:val="0"/>
          <w:marTop w:val="0"/>
          <w:marBottom w:val="0"/>
          <w:divBdr>
            <w:top w:val="none" w:sz="0" w:space="0" w:color="auto"/>
            <w:left w:val="none" w:sz="0" w:space="0" w:color="auto"/>
            <w:bottom w:val="none" w:sz="0" w:space="0" w:color="auto"/>
            <w:right w:val="none" w:sz="0" w:space="0" w:color="auto"/>
          </w:divBdr>
        </w:div>
        <w:div w:id="1654329173">
          <w:marLeft w:val="640"/>
          <w:marRight w:val="0"/>
          <w:marTop w:val="0"/>
          <w:marBottom w:val="0"/>
          <w:divBdr>
            <w:top w:val="none" w:sz="0" w:space="0" w:color="auto"/>
            <w:left w:val="none" w:sz="0" w:space="0" w:color="auto"/>
            <w:bottom w:val="none" w:sz="0" w:space="0" w:color="auto"/>
            <w:right w:val="none" w:sz="0" w:space="0" w:color="auto"/>
          </w:divBdr>
        </w:div>
        <w:div w:id="852188659">
          <w:marLeft w:val="640"/>
          <w:marRight w:val="0"/>
          <w:marTop w:val="0"/>
          <w:marBottom w:val="0"/>
          <w:divBdr>
            <w:top w:val="none" w:sz="0" w:space="0" w:color="auto"/>
            <w:left w:val="none" w:sz="0" w:space="0" w:color="auto"/>
            <w:bottom w:val="none" w:sz="0" w:space="0" w:color="auto"/>
            <w:right w:val="none" w:sz="0" w:space="0" w:color="auto"/>
          </w:divBdr>
        </w:div>
        <w:div w:id="1237790036">
          <w:marLeft w:val="640"/>
          <w:marRight w:val="0"/>
          <w:marTop w:val="0"/>
          <w:marBottom w:val="0"/>
          <w:divBdr>
            <w:top w:val="none" w:sz="0" w:space="0" w:color="auto"/>
            <w:left w:val="none" w:sz="0" w:space="0" w:color="auto"/>
            <w:bottom w:val="none" w:sz="0" w:space="0" w:color="auto"/>
            <w:right w:val="none" w:sz="0" w:space="0" w:color="auto"/>
          </w:divBdr>
        </w:div>
        <w:div w:id="92748950">
          <w:marLeft w:val="640"/>
          <w:marRight w:val="0"/>
          <w:marTop w:val="0"/>
          <w:marBottom w:val="0"/>
          <w:divBdr>
            <w:top w:val="none" w:sz="0" w:space="0" w:color="auto"/>
            <w:left w:val="none" w:sz="0" w:space="0" w:color="auto"/>
            <w:bottom w:val="none" w:sz="0" w:space="0" w:color="auto"/>
            <w:right w:val="none" w:sz="0" w:space="0" w:color="auto"/>
          </w:divBdr>
        </w:div>
        <w:div w:id="1671788001">
          <w:marLeft w:val="640"/>
          <w:marRight w:val="0"/>
          <w:marTop w:val="0"/>
          <w:marBottom w:val="0"/>
          <w:divBdr>
            <w:top w:val="none" w:sz="0" w:space="0" w:color="auto"/>
            <w:left w:val="none" w:sz="0" w:space="0" w:color="auto"/>
            <w:bottom w:val="none" w:sz="0" w:space="0" w:color="auto"/>
            <w:right w:val="none" w:sz="0" w:space="0" w:color="auto"/>
          </w:divBdr>
        </w:div>
        <w:div w:id="1899854300">
          <w:marLeft w:val="640"/>
          <w:marRight w:val="0"/>
          <w:marTop w:val="0"/>
          <w:marBottom w:val="0"/>
          <w:divBdr>
            <w:top w:val="none" w:sz="0" w:space="0" w:color="auto"/>
            <w:left w:val="none" w:sz="0" w:space="0" w:color="auto"/>
            <w:bottom w:val="none" w:sz="0" w:space="0" w:color="auto"/>
            <w:right w:val="none" w:sz="0" w:space="0" w:color="auto"/>
          </w:divBdr>
        </w:div>
        <w:div w:id="555511966">
          <w:marLeft w:val="640"/>
          <w:marRight w:val="0"/>
          <w:marTop w:val="0"/>
          <w:marBottom w:val="0"/>
          <w:divBdr>
            <w:top w:val="none" w:sz="0" w:space="0" w:color="auto"/>
            <w:left w:val="none" w:sz="0" w:space="0" w:color="auto"/>
            <w:bottom w:val="none" w:sz="0" w:space="0" w:color="auto"/>
            <w:right w:val="none" w:sz="0" w:space="0" w:color="auto"/>
          </w:divBdr>
        </w:div>
        <w:div w:id="2088914259">
          <w:marLeft w:val="640"/>
          <w:marRight w:val="0"/>
          <w:marTop w:val="0"/>
          <w:marBottom w:val="0"/>
          <w:divBdr>
            <w:top w:val="none" w:sz="0" w:space="0" w:color="auto"/>
            <w:left w:val="none" w:sz="0" w:space="0" w:color="auto"/>
            <w:bottom w:val="none" w:sz="0" w:space="0" w:color="auto"/>
            <w:right w:val="none" w:sz="0" w:space="0" w:color="auto"/>
          </w:divBdr>
        </w:div>
        <w:div w:id="387530864">
          <w:marLeft w:val="640"/>
          <w:marRight w:val="0"/>
          <w:marTop w:val="0"/>
          <w:marBottom w:val="0"/>
          <w:divBdr>
            <w:top w:val="none" w:sz="0" w:space="0" w:color="auto"/>
            <w:left w:val="none" w:sz="0" w:space="0" w:color="auto"/>
            <w:bottom w:val="none" w:sz="0" w:space="0" w:color="auto"/>
            <w:right w:val="none" w:sz="0" w:space="0" w:color="auto"/>
          </w:divBdr>
        </w:div>
        <w:div w:id="576982743">
          <w:marLeft w:val="640"/>
          <w:marRight w:val="0"/>
          <w:marTop w:val="0"/>
          <w:marBottom w:val="0"/>
          <w:divBdr>
            <w:top w:val="none" w:sz="0" w:space="0" w:color="auto"/>
            <w:left w:val="none" w:sz="0" w:space="0" w:color="auto"/>
            <w:bottom w:val="none" w:sz="0" w:space="0" w:color="auto"/>
            <w:right w:val="none" w:sz="0" w:space="0" w:color="auto"/>
          </w:divBdr>
        </w:div>
        <w:div w:id="1767918106">
          <w:marLeft w:val="640"/>
          <w:marRight w:val="0"/>
          <w:marTop w:val="0"/>
          <w:marBottom w:val="0"/>
          <w:divBdr>
            <w:top w:val="none" w:sz="0" w:space="0" w:color="auto"/>
            <w:left w:val="none" w:sz="0" w:space="0" w:color="auto"/>
            <w:bottom w:val="none" w:sz="0" w:space="0" w:color="auto"/>
            <w:right w:val="none" w:sz="0" w:space="0" w:color="auto"/>
          </w:divBdr>
        </w:div>
        <w:div w:id="1777670500">
          <w:marLeft w:val="640"/>
          <w:marRight w:val="0"/>
          <w:marTop w:val="0"/>
          <w:marBottom w:val="0"/>
          <w:divBdr>
            <w:top w:val="none" w:sz="0" w:space="0" w:color="auto"/>
            <w:left w:val="none" w:sz="0" w:space="0" w:color="auto"/>
            <w:bottom w:val="none" w:sz="0" w:space="0" w:color="auto"/>
            <w:right w:val="none" w:sz="0" w:space="0" w:color="auto"/>
          </w:divBdr>
        </w:div>
        <w:div w:id="851995590">
          <w:marLeft w:val="640"/>
          <w:marRight w:val="0"/>
          <w:marTop w:val="0"/>
          <w:marBottom w:val="0"/>
          <w:divBdr>
            <w:top w:val="none" w:sz="0" w:space="0" w:color="auto"/>
            <w:left w:val="none" w:sz="0" w:space="0" w:color="auto"/>
            <w:bottom w:val="none" w:sz="0" w:space="0" w:color="auto"/>
            <w:right w:val="none" w:sz="0" w:space="0" w:color="auto"/>
          </w:divBdr>
        </w:div>
        <w:div w:id="723409235">
          <w:marLeft w:val="640"/>
          <w:marRight w:val="0"/>
          <w:marTop w:val="0"/>
          <w:marBottom w:val="0"/>
          <w:divBdr>
            <w:top w:val="none" w:sz="0" w:space="0" w:color="auto"/>
            <w:left w:val="none" w:sz="0" w:space="0" w:color="auto"/>
            <w:bottom w:val="none" w:sz="0" w:space="0" w:color="auto"/>
            <w:right w:val="none" w:sz="0" w:space="0" w:color="auto"/>
          </w:divBdr>
        </w:div>
        <w:div w:id="1435587869">
          <w:marLeft w:val="640"/>
          <w:marRight w:val="0"/>
          <w:marTop w:val="0"/>
          <w:marBottom w:val="0"/>
          <w:divBdr>
            <w:top w:val="none" w:sz="0" w:space="0" w:color="auto"/>
            <w:left w:val="none" w:sz="0" w:space="0" w:color="auto"/>
            <w:bottom w:val="none" w:sz="0" w:space="0" w:color="auto"/>
            <w:right w:val="none" w:sz="0" w:space="0" w:color="auto"/>
          </w:divBdr>
        </w:div>
        <w:div w:id="1744646663">
          <w:marLeft w:val="640"/>
          <w:marRight w:val="0"/>
          <w:marTop w:val="0"/>
          <w:marBottom w:val="0"/>
          <w:divBdr>
            <w:top w:val="none" w:sz="0" w:space="0" w:color="auto"/>
            <w:left w:val="none" w:sz="0" w:space="0" w:color="auto"/>
            <w:bottom w:val="none" w:sz="0" w:space="0" w:color="auto"/>
            <w:right w:val="none" w:sz="0" w:space="0" w:color="auto"/>
          </w:divBdr>
        </w:div>
        <w:div w:id="1205875340">
          <w:marLeft w:val="640"/>
          <w:marRight w:val="0"/>
          <w:marTop w:val="0"/>
          <w:marBottom w:val="0"/>
          <w:divBdr>
            <w:top w:val="none" w:sz="0" w:space="0" w:color="auto"/>
            <w:left w:val="none" w:sz="0" w:space="0" w:color="auto"/>
            <w:bottom w:val="none" w:sz="0" w:space="0" w:color="auto"/>
            <w:right w:val="none" w:sz="0" w:space="0" w:color="auto"/>
          </w:divBdr>
        </w:div>
        <w:div w:id="1139306403">
          <w:marLeft w:val="640"/>
          <w:marRight w:val="0"/>
          <w:marTop w:val="0"/>
          <w:marBottom w:val="0"/>
          <w:divBdr>
            <w:top w:val="none" w:sz="0" w:space="0" w:color="auto"/>
            <w:left w:val="none" w:sz="0" w:space="0" w:color="auto"/>
            <w:bottom w:val="none" w:sz="0" w:space="0" w:color="auto"/>
            <w:right w:val="none" w:sz="0" w:space="0" w:color="auto"/>
          </w:divBdr>
        </w:div>
        <w:div w:id="1509560294">
          <w:marLeft w:val="640"/>
          <w:marRight w:val="0"/>
          <w:marTop w:val="0"/>
          <w:marBottom w:val="0"/>
          <w:divBdr>
            <w:top w:val="none" w:sz="0" w:space="0" w:color="auto"/>
            <w:left w:val="none" w:sz="0" w:space="0" w:color="auto"/>
            <w:bottom w:val="none" w:sz="0" w:space="0" w:color="auto"/>
            <w:right w:val="none" w:sz="0" w:space="0" w:color="auto"/>
          </w:divBdr>
        </w:div>
        <w:div w:id="2061589772">
          <w:marLeft w:val="640"/>
          <w:marRight w:val="0"/>
          <w:marTop w:val="0"/>
          <w:marBottom w:val="0"/>
          <w:divBdr>
            <w:top w:val="none" w:sz="0" w:space="0" w:color="auto"/>
            <w:left w:val="none" w:sz="0" w:space="0" w:color="auto"/>
            <w:bottom w:val="none" w:sz="0" w:space="0" w:color="auto"/>
            <w:right w:val="none" w:sz="0" w:space="0" w:color="auto"/>
          </w:divBdr>
        </w:div>
        <w:div w:id="676999339">
          <w:marLeft w:val="640"/>
          <w:marRight w:val="0"/>
          <w:marTop w:val="0"/>
          <w:marBottom w:val="0"/>
          <w:divBdr>
            <w:top w:val="none" w:sz="0" w:space="0" w:color="auto"/>
            <w:left w:val="none" w:sz="0" w:space="0" w:color="auto"/>
            <w:bottom w:val="none" w:sz="0" w:space="0" w:color="auto"/>
            <w:right w:val="none" w:sz="0" w:space="0" w:color="auto"/>
          </w:divBdr>
        </w:div>
        <w:div w:id="936526928">
          <w:marLeft w:val="640"/>
          <w:marRight w:val="0"/>
          <w:marTop w:val="0"/>
          <w:marBottom w:val="0"/>
          <w:divBdr>
            <w:top w:val="none" w:sz="0" w:space="0" w:color="auto"/>
            <w:left w:val="none" w:sz="0" w:space="0" w:color="auto"/>
            <w:bottom w:val="none" w:sz="0" w:space="0" w:color="auto"/>
            <w:right w:val="none" w:sz="0" w:space="0" w:color="auto"/>
          </w:divBdr>
        </w:div>
        <w:div w:id="1220166094">
          <w:marLeft w:val="640"/>
          <w:marRight w:val="0"/>
          <w:marTop w:val="0"/>
          <w:marBottom w:val="0"/>
          <w:divBdr>
            <w:top w:val="none" w:sz="0" w:space="0" w:color="auto"/>
            <w:left w:val="none" w:sz="0" w:space="0" w:color="auto"/>
            <w:bottom w:val="none" w:sz="0" w:space="0" w:color="auto"/>
            <w:right w:val="none" w:sz="0" w:space="0" w:color="auto"/>
          </w:divBdr>
        </w:div>
        <w:div w:id="318197969">
          <w:marLeft w:val="640"/>
          <w:marRight w:val="0"/>
          <w:marTop w:val="0"/>
          <w:marBottom w:val="0"/>
          <w:divBdr>
            <w:top w:val="none" w:sz="0" w:space="0" w:color="auto"/>
            <w:left w:val="none" w:sz="0" w:space="0" w:color="auto"/>
            <w:bottom w:val="none" w:sz="0" w:space="0" w:color="auto"/>
            <w:right w:val="none" w:sz="0" w:space="0" w:color="auto"/>
          </w:divBdr>
        </w:div>
        <w:div w:id="1910723402">
          <w:marLeft w:val="640"/>
          <w:marRight w:val="0"/>
          <w:marTop w:val="0"/>
          <w:marBottom w:val="0"/>
          <w:divBdr>
            <w:top w:val="none" w:sz="0" w:space="0" w:color="auto"/>
            <w:left w:val="none" w:sz="0" w:space="0" w:color="auto"/>
            <w:bottom w:val="none" w:sz="0" w:space="0" w:color="auto"/>
            <w:right w:val="none" w:sz="0" w:space="0" w:color="auto"/>
          </w:divBdr>
        </w:div>
        <w:div w:id="1311252293">
          <w:marLeft w:val="640"/>
          <w:marRight w:val="0"/>
          <w:marTop w:val="0"/>
          <w:marBottom w:val="0"/>
          <w:divBdr>
            <w:top w:val="none" w:sz="0" w:space="0" w:color="auto"/>
            <w:left w:val="none" w:sz="0" w:space="0" w:color="auto"/>
            <w:bottom w:val="none" w:sz="0" w:space="0" w:color="auto"/>
            <w:right w:val="none" w:sz="0" w:space="0" w:color="auto"/>
          </w:divBdr>
        </w:div>
        <w:div w:id="883713150">
          <w:marLeft w:val="640"/>
          <w:marRight w:val="0"/>
          <w:marTop w:val="0"/>
          <w:marBottom w:val="0"/>
          <w:divBdr>
            <w:top w:val="none" w:sz="0" w:space="0" w:color="auto"/>
            <w:left w:val="none" w:sz="0" w:space="0" w:color="auto"/>
            <w:bottom w:val="none" w:sz="0" w:space="0" w:color="auto"/>
            <w:right w:val="none" w:sz="0" w:space="0" w:color="auto"/>
          </w:divBdr>
        </w:div>
        <w:div w:id="1506246309">
          <w:marLeft w:val="640"/>
          <w:marRight w:val="0"/>
          <w:marTop w:val="0"/>
          <w:marBottom w:val="0"/>
          <w:divBdr>
            <w:top w:val="none" w:sz="0" w:space="0" w:color="auto"/>
            <w:left w:val="none" w:sz="0" w:space="0" w:color="auto"/>
            <w:bottom w:val="none" w:sz="0" w:space="0" w:color="auto"/>
            <w:right w:val="none" w:sz="0" w:space="0" w:color="auto"/>
          </w:divBdr>
        </w:div>
      </w:divsChild>
    </w:div>
    <w:div w:id="1048141661">
      <w:bodyDiv w:val="1"/>
      <w:marLeft w:val="0"/>
      <w:marRight w:val="0"/>
      <w:marTop w:val="0"/>
      <w:marBottom w:val="0"/>
      <w:divBdr>
        <w:top w:val="none" w:sz="0" w:space="0" w:color="auto"/>
        <w:left w:val="none" w:sz="0" w:space="0" w:color="auto"/>
        <w:bottom w:val="none" w:sz="0" w:space="0" w:color="auto"/>
        <w:right w:val="none" w:sz="0" w:space="0" w:color="auto"/>
      </w:divBdr>
    </w:div>
    <w:div w:id="1048802417">
      <w:bodyDiv w:val="1"/>
      <w:marLeft w:val="0"/>
      <w:marRight w:val="0"/>
      <w:marTop w:val="0"/>
      <w:marBottom w:val="0"/>
      <w:divBdr>
        <w:top w:val="none" w:sz="0" w:space="0" w:color="auto"/>
        <w:left w:val="none" w:sz="0" w:space="0" w:color="auto"/>
        <w:bottom w:val="none" w:sz="0" w:space="0" w:color="auto"/>
        <w:right w:val="none" w:sz="0" w:space="0" w:color="auto"/>
      </w:divBdr>
      <w:divsChild>
        <w:div w:id="2020542187">
          <w:marLeft w:val="640"/>
          <w:marRight w:val="0"/>
          <w:marTop w:val="0"/>
          <w:marBottom w:val="0"/>
          <w:divBdr>
            <w:top w:val="none" w:sz="0" w:space="0" w:color="auto"/>
            <w:left w:val="none" w:sz="0" w:space="0" w:color="auto"/>
            <w:bottom w:val="none" w:sz="0" w:space="0" w:color="auto"/>
            <w:right w:val="none" w:sz="0" w:space="0" w:color="auto"/>
          </w:divBdr>
          <w:divsChild>
            <w:div w:id="827670416">
              <w:marLeft w:val="0"/>
              <w:marRight w:val="0"/>
              <w:marTop w:val="0"/>
              <w:marBottom w:val="0"/>
              <w:divBdr>
                <w:top w:val="none" w:sz="0" w:space="0" w:color="auto"/>
                <w:left w:val="none" w:sz="0" w:space="0" w:color="auto"/>
                <w:bottom w:val="none" w:sz="0" w:space="0" w:color="auto"/>
                <w:right w:val="none" w:sz="0" w:space="0" w:color="auto"/>
              </w:divBdr>
              <w:divsChild>
                <w:div w:id="1179196202">
                  <w:marLeft w:val="640"/>
                  <w:marRight w:val="0"/>
                  <w:marTop w:val="0"/>
                  <w:marBottom w:val="0"/>
                  <w:divBdr>
                    <w:top w:val="none" w:sz="0" w:space="0" w:color="auto"/>
                    <w:left w:val="none" w:sz="0" w:space="0" w:color="auto"/>
                    <w:bottom w:val="none" w:sz="0" w:space="0" w:color="auto"/>
                    <w:right w:val="none" w:sz="0" w:space="0" w:color="auto"/>
                  </w:divBdr>
                </w:div>
                <w:div w:id="946430111">
                  <w:marLeft w:val="640"/>
                  <w:marRight w:val="0"/>
                  <w:marTop w:val="0"/>
                  <w:marBottom w:val="0"/>
                  <w:divBdr>
                    <w:top w:val="none" w:sz="0" w:space="0" w:color="auto"/>
                    <w:left w:val="none" w:sz="0" w:space="0" w:color="auto"/>
                    <w:bottom w:val="none" w:sz="0" w:space="0" w:color="auto"/>
                    <w:right w:val="none" w:sz="0" w:space="0" w:color="auto"/>
                  </w:divBdr>
                </w:div>
                <w:div w:id="1611082708">
                  <w:marLeft w:val="640"/>
                  <w:marRight w:val="0"/>
                  <w:marTop w:val="0"/>
                  <w:marBottom w:val="0"/>
                  <w:divBdr>
                    <w:top w:val="none" w:sz="0" w:space="0" w:color="auto"/>
                    <w:left w:val="none" w:sz="0" w:space="0" w:color="auto"/>
                    <w:bottom w:val="none" w:sz="0" w:space="0" w:color="auto"/>
                    <w:right w:val="none" w:sz="0" w:space="0" w:color="auto"/>
                  </w:divBdr>
                </w:div>
                <w:div w:id="1984580453">
                  <w:marLeft w:val="640"/>
                  <w:marRight w:val="0"/>
                  <w:marTop w:val="0"/>
                  <w:marBottom w:val="0"/>
                  <w:divBdr>
                    <w:top w:val="none" w:sz="0" w:space="0" w:color="auto"/>
                    <w:left w:val="none" w:sz="0" w:space="0" w:color="auto"/>
                    <w:bottom w:val="none" w:sz="0" w:space="0" w:color="auto"/>
                    <w:right w:val="none" w:sz="0" w:space="0" w:color="auto"/>
                  </w:divBdr>
                </w:div>
                <w:div w:id="105662416">
                  <w:marLeft w:val="640"/>
                  <w:marRight w:val="0"/>
                  <w:marTop w:val="0"/>
                  <w:marBottom w:val="0"/>
                  <w:divBdr>
                    <w:top w:val="none" w:sz="0" w:space="0" w:color="auto"/>
                    <w:left w:val="none" w:sz="0" w:space="0" w:color="auto"/>
                    <w:bottom w:val="none" w:sz="0" w:space="0" w:color="auto"/>
                    <w:right w:val="none" w:sz="0" w:space="0" w:color="auto"/>
                  </w:divBdr>
                </w:div>
                <w:div w:id="364143091">
                  <w:marLeft w:val="640"/>
                  <w:marRight w:val="0"/>
                  <w:marTop w:val="0"/>
                  <w:marBottom w:val="0"/>
                  <w:divBdr>
                    <w:top w:val="none" w:sz="0" w:space="0" w:color="auto"/>
                    <w:left w:val="none" w:sz="0" w:space="0" w:color="auto"/>
                    <w:bottom w:val="none" w:sz="0" w:space="0" w:color="auto"/>
                    <w:right w:val="none" w:sz="0" w:space="0" w:color="auto"/>
                  </w:divBdr>
                </w:div>
                <w:div w:id="1591083363">
                  <w:marLeft w:val="640"/>
                  <w:marRight w:val="0"/>
                  <w:marTop w:val="0"/>
                  <w:marBottom w:val="0"/>
                  <w:divBdr>
                    <w:top w:val="none" w:sz="0" w:space="0" w:color="auto"/>
                    <w:left w:val="none" w:sz="0" w:space="0" w:color="auto"/>
                    <w:bottom w:val="none" w:sz="0" w:space="0" w:color="auto"/>
                    <w:right w:val="none" w:sz="0" w:space="0" w:color="auto"/>
                  </w:divBdr>
                </w:div>
                <w:div w:id="795833470">
                  <w:marLeft w:val="640"/>
                  <w:marRight w:val="0"/>
                  <w:marTop w:val="0"/>
                  <w:marBottom w:val="0"/>
                  <w:divBdr>
                    <w:top w:val="none" w:sz="0" w:space="0" w:color="auto"/>
                    <w:left w:val="none" w:sz="0" w:space="0" w:color="auto"/>
                    <w:bottom w:val="none" w:sz="0" w:space="0" w:color="auto"/>
                    <w:right w:val="none" w:sz="0" w:space="0" w:color="auto"/>
                  </w:divBdr>
                </w:div>
                <w:div w:id="908030549">
                  <w:marLeft w:val="640"/>
                  <w:marRight w:val="0"/>
                  <w:marTop w:val="0"/>
                  <w:marBottom w:val="0"/>
                  <w:divBdr>
                    <w:top w:val="none" w:sz="0" w:space="0" w:color="auto"/>
                    <w:left w:val="none" w:sz="0" w:space="0" w:color="auto"/>
                    <w:bottom w:val="none" w:sz="0" w:space="0" w:color="auto"/>
                    <w:right w:val="none" w:sz="0" w:space="0" w:color="auto"/>
                  </w:divBdr>
                </w:div>
                <w:div w:id="1362626357">
                  <w:marLeft w:val="640"/>
                  <w:marRight w:val="0"/>
                  <w:marTop w:val="0"/>
                  <w:marBottom w:val="0"/>
                  <w:divBdr>
                    <w:top w:val="none" w:sz="0" w:space="0" w:color="auto"/>
                    <w:left w:val="none" w:sz="0" w:space="0" w:color="auto"/>
                    <w:bottom w:val="none" w:sz="0" w:space="0" w:color="auto"/>
                    <w:right w:val="none" w:sz="0" w:space="0" w:color="auto"/>
                  </w:divBdr>
                </w:div>
                <w:div w:id="382289813">
                  <w:marLeft w:val="640"/>
                  <w:marRight w:val="0"/>
                  <w:marTop w:val="0"/>
                  <w:marBottom w:val="0"/>
                  <w:divBdr>
                    <w:top w:val="none" w:sz="0" w:space="0" w:color="auto"/>
                    <w:left w:val="none" w:sz="0" w:space="0" w:color="auto"/>
                    <w:bottom w:val="none" w:sz="0" w:space="0" w:color="auto"/>
                    <w:right w:val="none" w:sz="0" w:space="0" w:color="auto"/>
                  </w:divBdr>
                </w:div>
                <w:div w:id="1038704465">
                  <w:marLeft w:val="640"/>
                  <w:marRight w:val="0"/>
                  <w:marTop w:val="0"/>
                  <w:marBottom w:val="0"/>
                  <w:divBdr>
                    <w:top w:val="none" w:sz="0" w:space="0" w:color="auto"/>
                    <w:left w:val="none" w:sz="0" w:space="0" w:color="auto"/>
                    <w:bottom w:val="none" w:sz="0" w:space="0" w:color="auto"/>
                    <w:right w:val="none" w:sz="0" w:space="0" w:color="auto"/>
                  </w:divBdr>
                </w:div>
                <w:div w:id="1404060114">
                  <w:marLeft w:val="640"/>
                  <w:marRight w:val="0"/>
                  <w:marTop w:val="0"/>
                  <w:marBottom w:val="0"/>
                  <w:divBdr>
                    <w:top w:val="none" w:sz="0" w:space="0" w:color="auto"/>
                    <w:left w:val="none" w:sz="0" w:space="0" w:color="auto"/>
                    <w:bottom w:val="none" w:sz="0" w:space="0" w:color="auto"/>
                    <w:right w:val="none" w:sz="0" w:space="0" w:color="auto"/>
                  </w:divBdr>
                </w:div>
                <w:div w:id="627904607">
                  <w:marLeft w:val="640"/>
                  <w:marRight w:val="0"/>
                  <w:marTop w:val="0"/>
                  <w:marBottom w:val="0"/>
                  <w:divBdr>
                    <w:top w:val="none" w:sz="0" w:space="0" w:color="auto"/>
                    <w:left w:val="none" w:sz="0" w:space="0" w:color="auto"/>
                    <w:bottom w:val="none" w:sz="0" w:space="0" w:color="auto"/>
                    <w:right w:val="none" w:sz="0" w:space="0" w:color="auto"/>
                  </w:divBdr>
                </w:div>
                <w:div w:id="545794032">
                  <w:marLeft w:val="640"/>
                  <w:marRight w:val="0"/>
                  <w:marTop w:val="0"/>
                  <w:marBottom w:val="0"/>
                  <w:divBdr>
                    <w:top w:val="none" w:sz="0" w:space="0" w:color="auto"/>
                    <w:left w:val="none" w:sz="0" w:space="0" w:color="auto"/>
                    <w:bottom w:val="none" w:sz="0" w:space="0" w:color="auto"/>
                    <w:right w:val="none" w:sz="0" w:space="0" w:color="auto"/>
                  </w:divBdr>
                </w:div>
                <w:div w:id="713963505">
                  <w:marLeft w:val="640"/>
                  <w:marRight w:val="0"/>
                  <w:marTop w:val="0"/>
                  <w:marBottom w:val="0"/>
                  <w:divBdr>
                    <w:top w:val="none" w:sz="0" w:space="0" w:color="auto"/>
                    <w:left w:val="none" w:sz="0" w:space="0" w:color="auto"/>
                    <w:bottom w:val="none" w:sz="0" w:space="0" w:color="auto"/>
                    <w:right w:val="none" w:sz="0" w:space="0" w:color="auto"/>
                  </w:divBdr>
                </w:div>
                <w:div w:id="579294955">
                  <w:marLeft w:val="640"/>
                  <w:marRight w:val="0"/>
                  <w:marTop w:val="0"/>
                  <w:marBottom w:val="0"/>
                  <w:divBdr>
                    <w:top w:val="none" w:sz="0" w:space="0" w:color="auto"/>
                    <w:left w:val="none" w:sz="0" w:space="0" w:color="auto"/>
                    <w:bottom w:val="none" w:sz="0" w:space="0" w:color="auto"/>
                    <w:right w:val="none" w:sz="0" w:space="0" w:color="auto"/>
                  </w:divBdr>
                </w:div>
                <w:div w:id="479271584">
                  <w:marLeft w:val="640"/>
                  <w:marRight w:val="0"/>
                  <w:marTop w:val="0"/>
                  <w:marBottom w:val="0"/>
                  <w:divBdr>
                    <w:top w:val="none" w:sz="0" w:space="0" w:color="auto"/>
                    <w:left w:val="none" w:sz="0" w:space="0" w:color="auto"/>
                    <w:bottom w:val="none" w:sz="0" w:space="0" w:color="auto"/>
                    <w:right w:val="none" w:sz="0" w:space="0" w:color="auto"/>
                  </w:divBdr>
                </w:div>
                <w:div w:id="1784034974">
                  <w:marLeft w:val="640"/>
                  <w:marRight w:val="0"/>
                  <w:marTop w:val="0"/>
                  <w:marBottom w:val="0"/>
                  <w:divBdr>
                    <w:top w:val="none" w:sz="0" w:space="0" w:color="auto"/>
                    <w:left w:val="none" w:sz="0" w:space="0" w:color="auto"/>
                    <w:bottom w:val="none" w:sz="0" w:space="0" w:color="auto"/>
                    <w:right w:val="none" w:sz="0" w:space="0" w:color="auto"/>
                  </w:divBdr>
                </w:div>
                <w:div w:id="1601138884">
                  <w:marLeft w:val="640"/>
                  <w:marRight w:val="0"/>
                  <w:marTop w:val="0"/>
                  <w:marBottom w:val="0"/>
                  <w:divBdr>
                    <w:top w:val="none" w:sz="0" w:space="0" w:color="auto"/>
                    <w:left w:val="none" w:sz="0" w:space="0" w:color="auto"/>
                    <w:bottom w:val="none" w:sz="0" w:space="0" w:color="auto"/>
                    <w:right w:val="none" w:sz="0" w:space="0" w:color="auto"/>
                  </w:divBdr>
                </w:div>
                <w:div w:id="1158231639">
                  <w:marLeft w:val="640"/>
                  <w:marRight w:val="0"/>
                  <w:marTop w:val="0"/>
                  <w:marBottom w:val="0"/>
                  <w:divBdr>
                    <w:top w:val="none" w:sz="0" w:space="0" w:color="auto"/>
                    <w:left w:val="none" w:sz="0" w:space="0" w:color="auto"/>
                    <w:bottom w:val="none" w:sz="0" w:space="0" w:color="auto"/>
                    <w:right w:val="none" w:sz="0" w:space="0" w:color="auto"/>
                  </w:divBdr>
                </w:div>
                <w:div w:id="1188520970">
                  <w:marLeft w:val="640"/>
                  <w:marRight w:val="0"/>
                  <w:marTop w:val="0"/>
                  <w:marBottom w:val="0"/>
                  <w:divBdr>
                    <w:top w:val="none" w:sz="0" w:space="0" w:color="auto"/>
                    <w:left w:val="none" w:sz="0" w:space="0" w:color="auto"/>
                    <w:bottom w:val="none" w:sz="0" w:space="0" w:color="auto"/>
                    <w:right w:val="none" w:sz="0" w:space="0" w:color="auto"/>
                  </w:divBdr>
                </w:div>
                <w:div w:id="1938975138">
                  <w:marLeft w:val="640"/>
                  <w:marRight w:val="0"/>
                  <w:marTop w:val="0"/>
                  <w:marBottom w:val="0"/>
                  <w:divBdr>
                    <w:top w:val="none" w:sz="0" w:space="0" w:color="auto"/>
                    <w:left w:val="none" w:sz="0" w:space="0" w:color="auto"/>
                    <w:bottom w:val="none" w:sz="0" w:space="0" w:color="auto"/>
                    <w:right w:val="none" w:sz="0" w:space="0" w:color="auto"/>
                  </w:divBdr>
                </w:div>
                <w:div w:id="137458724">
                  <w:marLeft w:val="640"/>
                  <w:marRight w:val="0"/>
                  <w:marTop w:val="0"/>
                  <w:marBottom w:val="0"/>
                  <w:divBdr>
                    <w:top w:val="none" w:sz="0" w:space="0" w:color="auto"/>
                    <w:left w:val="none" w:sz="0" w:space="0" w:color="auto"/>
                    <w:bottom w:val="none" w:sz="0" w:space="0" w:color="auto"/>
                    <w:right w:val="none" w:sz="0" w:space="0" w:color="auto"/>
                  </w:divBdr>
                </w:div>
                <w:div w:id="1183125060">
                  <w:marLeft w:val="640"/>
                  <w:marRight w:val="0"/>
                  <w:marTop w:val="0"/>
                  <w:marBottom w:val="0"/>
                  <w:divBdr>
                    <w:top w:val="none" w:sz="0" w:space="0" w:color="auto"/>
                    <w:left w:val="none" w:sz="0" w:space="0" w:color="auto"/>
                    <w:bottom w:val="none" w:sz="0" w:space="0" w:color="auto"/>
                    <w:right w:val="none" w:sz="0" w:space="0" w:color="auto"/>
                  </w:divBdr>
                </w:div>
                <w:div w:id="1427733077">
                  <w:marLeft w:val="640"/>
                  <w:marRight w:val="0"/>
                  <w:marTop w:val="0"/>
                  <w:marBottom w:val="0"/>
                  <w:divBdr>
                    <w:top w:val="none" w:sz="0" w:space="0" w:color="auto"/>
                    <w:left w:val="none" w:sz="0" w:space="0" w:color="auto"/>
                    <w:bottom w:val="none" w:sz="0" w:space="0" w:color="auto"/>
                    <w:right w:val="none" w:sz="0" w:space="0" w:color="auto"/>
                  </w:divBdr>
                </w:div>
                <w:div w:id="1262837881">
                  <w:marLeft w:val="640"/>
                  <w:marRight w:val="0"/>
                  <w:marTop w:val="0"/>
                  <w:marBottom w:val="0"/>
                  <w:divBdr>
                    <w:top w:val="none" w:sz="0" w:space="0" w:color="auto"/>
                    <w:left w:val="none" w:sz="0" w:space="0" w:color="auto"/>
                    <w:bottom w:val="none" w:sz="0" w:space="0" w:color="auto"/>
                    <w:right w:val="none" w:sz="0" w:space="0" w:color="auto"/>
                  </w:divBdr>
                </w:div>
                <w:div w:id="961494452">
                  <w:marLeft w:val="640"/>
                  <w:marRight w:val="0"/>
                  <w:marTop w:val="0"/>
                  <w:marBottom w:val="0"/>
                  <w:divBdr>
                    <w:top w:val="none" w:sz="0" w:space="0" w:color="auto"/>
                    <w:left w:val="none" w:sz="0" w:space="0" w:color="auto"/>
                    <w:bottom w:val="none" w:sz="0" w:space="0" w:color="auto"/>
                    <w:right w:val="none" w:sz="0" w:space="0" w:color="auto"/>
                  </w:divBdr>
                </w:div>
                <w:div w:id="946546602">
                  <w:marLeft w:val="640"/>
                  <w:marRight w:val="0"/>
                  <w:marTop w:val="0"/>
                  <w:marBottom w:val="0"/>
                  <w:divBdr>
                    <w:top w:val="none" w:sz="0" w:space="0" w:color="auto"/>
                    <w:left w:val="none" w:sz="0" w:space="0" w:color="auto"/>
                    <w:bottom w:val="none" w:sz="0" w:space="0" w:color="auto"/>
                    <w:right w:val="none" w:sz="0" w:space="0" w:color="auto"/>
                  </w:divBdr>
                </w:div>
                <w:div w:id="1166937321">
                  <w:marLeft w:val="640"/>
                  <w:marRight w:val="0"/>
                  <w:marTop w:val="0"/>
                  <w:marBottom w:val="0"/>
                  <w:divBdr>
                    <w:top w:val="none" w:sz="0" w:space="0" w:color="auto"/>
                    <w:left w:val="none" w:sz="0" w:space="0" w:color="auto"/>
                    <w:bottom w:val="none" w:sz="0" w:space="0" w:color="auto"/>
                    <w:right w:val="none" w:sz="0" w:space="0" w:color="auto"/>
                  </w:divBdr>
                </w:div>
                <w:div w:id="1099595254">
                  <w:marLeft w:val="640"/>
                  <w:marRight w:val="0"/>
                  <w:marTop w:val="0"/>
                  <w:marBottom w:val="0"/>
                  <w:divBdr>
                    <w:top w:val="none" w:sz="0" w:space="0" w:color="auto"/>
                    <w:left w:val="none" w:sz="0" w:space="0" w:color="auto"/>
                    <w:bottom w:val="none" w:sz="0" w:space="0" w:color="auto"/>
                    <w:right w:val="none" w:sz="0" w:space="0" w:color="auto"/>
                  </w:divBdr>
                </w:div>
                <w:div w:id="1834834725">
                  <w:marLeft w:val="640"/>
                  <w:marRight w:val="0"/>
                  <w:marTop w:val="0"/>
                  <w:marBottom w:val="0"/>
                  <w:divBdr>
                    <w:top w:val="none" w:sz="0" w:space="0" w:color="auto"/>
                    <w:left w:val="none" w:sz="0" w:space="0" w:color="auto"/>
                    <w:bottom w:val="none" w:sz="0" w:space="0" w:color="auto"/>
                    <w:right w:val="none" w:sz="0" w:space="0" w:color="auto"/>
                  </w:divBdr>
                </w:div>
                <w:div w:id="998075107">
                  <w:marLeft w:val="640"/>
                  <w:marRight w:val="0"/>
                  <w:marTop w:val="0"/>
                  <w:marBottom w:val="0"/>
                  <w:divBdr>
                    <w:top w:val="none" w:sz="0" w:space="0" w:color="auto"/>
                    <w:left w:val="none" w:sz="0" w:space="0" w:color="auto"/>
                    <w:bottom w:val="none" w:sz="0" w:space="0" w:color="auto"/>
                    <w:right w:val="none" w:sz="0" w:space="0" w:color="auto"/>
                  </w:divBdr>
                </w:div>
                <w:div w:id="579143450">
                  <w:marLeft w:val="640"/>
                  <w:marRight w:val="0"/>
                  <w:marTop w:val="0"/>
                  <w:marBottom w:val="0"/>
                  <w:divBdr>
                    <w:top w:val="none" w:sz="0" w:space="0" w:color="auto"/>
                    <w:left w:val="none" w:sz="0" w:space="0" w:color="auto"/>
                    <w:bottom w:val="none" w:sz="0" w:space="0" w:color="auto"/>
                    <w:right w:val="none" w:sz="0" w:space="0" w:color="auto"/>
                  </w:divBdr>
                </w:div>
                <w:div w:id="2130930539">
                  <w:marLeft w:val="640"/>
                  <w:marRight w:val="0"/>
                  <w:marTop w:val="0"/>
                  <w:marBottom w:val="0"/>
                  <w:divBdr>
                    <w:top w:val="none" w:sz="0" w:space="0" w:color="auto"/>
                    <w:left w:val="none" w:sz="0" w:space="0" w:color="auto"/>
                    <w:bottom w:val="none" w:sz="0" w:space="0" w:color="auto"/>
                    <w:right w:val="none" w:sz="0" w:space="0" w:color="auto"/>
                  </w:divBdr>
                </w:div>
                <w:div w:id="465319891">
                  <w:marLeft w:val="640"/>
                  <w:marRight w:val="0"/>
                  <w:marTop w:val="0"/>
                  <w:marBottom w:val="0"/>
                  <w:divBdr>
                    <w:top w:val="none" w:sz="0" w:space="0" w:color="auto"/>
                    <w:left w:val="none" w:sz="0" w:space="0" w:color="auto"/>
                    <w:bottom w:val="none" w:sz="0" w:space="0" w:color="auto"/>
                    <w:right w:val="none" w:sz="0" w:space="0" w:color="auto"/>
                  </w:divBdr>
                </w:div>
                <w:div w:id="616956735">
                  <w:marLeft w:val="640"/>
                  <w:marRight w:val="0"/>
                  <w:marTop w:val="0"/>
                  <w:marBottom w:val="0"/>
                  <w:divBdr>
                    <w:top w:val="none" w:sz="0" w:space="0" w:color="auto"/>
                    <w:left w:val="none" w:sz="0" w:space="0" w:color="auto"/>
                    <w:bottom w:val="none" w:sz="0" w:space="0" w:color="auto"/>
                    <w:right w:val="none" w:sz="0" w:space="0" w:color="auto"/>
                  </w:divBdr>
                </w:div>
                <w:div w:id="287014466">
                  <w:marLeft w:val="640"/>
                  <w:marRight w:val="0"/>
                  <w:marTop w:val="0"/>
                  <w:marBottom w:val="0"/>
                  <w:divBdr>
                    <w:top w:val="none" w:sz="0" w:space="0" w:color="auto"/>
                    <w:left w:val="none" w:sz="0" w:space="0" w:color="auto"/>
                    <w:bottom w:val="none" w:sz="0" w:space="0" w:color="auto"/>
                    <w:right w:val="none" w:sz="0" w:space="0" w:color="auto"/>
                  </w:divBdr>
                </w:div>
                <w:div w:id="1639994803">
                  <w:marLeft w:val="640"/>
                  <w:marRight w:val="0"/>
                  <w:marTop w:val="0"/>
                  <w:marBottom w:val="0"/>
                  <w:divBdr>
                    <w:top w:val="none" w:sz="0" w:space="0" w:color="auto"/>
                    <w:left w:val="none" w:sz="0" w:space="0" w:color="auto"/>
                    <w:bottom w:val="none" w:sz="0" w:space="0" w:color="auto"/>
                    <w:right w:val="none" w:sz="0" w:space="0" w:color="auto"/>
                  </w:divBdr>
                </w:div>
                <w:div w:id="1394041351">
                  <w:marLeft w:val="640"/>
                  <w:marRight w:val="0"/>
                  <w:marTop w:val="0"/>
                  <w:marBottom w:val="0"/>
                  <w:divBdr>
                    <w:top w:val="none" w:sz="0" w:space="0" w:color="auto"/>
                    <w:left w:val="none" w:sz="0" w:space="0" w:color="auto"/>
                    <w:bottom w:val="none" w:sz="0" w:space="0" w:color="auto"/>
                    <w:right w:val="none" w:sz="0" w:space="0" w:color="auto"/>
                  </w:divBdr>
                </w:div>
                <w:div w:id="1318067593">
                  <w:marLeft w:val="640"/>
                  <w:marRight w:val="0"/>
                  <w:marTop w:val="0"/>
                  <w:marBottom w:val="0"/>
                  <w:divBdr>
                    <w:top w:val="none" w:sz="0" w:space="0" w:color="auto"/>
                    <w:left w:val="none" w:sz="0" w:space="0" w:color="auto"/>
                    <w:bottom w:val="none" w:sz="0" w:space="0" w:color="auto"/>
                    <w:right w:val="none" w:sz="0" w:space="0" w:color="auto"/>
                  </w:divBdr>
                </w:div>
                <w:div w:id="314261355">
                  <w:marLeft w:val="640"/>
                  <w:marRight w:val="0"/>
                  <w:marTop w:val="0"/>
                  <w:marBottom w:val="0"/>
                  <w:divBdr>
                    <w:top w:val="none" w:sz="0" w:space="0" w:color="auto"/>
                    <w:left w:val="none" w:sz="0" w:space="0" w:color="auto"/>
                    <w:bottom w:val="none" w:sz="0" w:space="0" w:color="auto"/>
                    <w:right w:val="none" w:sz="0" w:space="0" w:color="auto"/>
                  </w:divBdr>
                </w:div>
                <w:div w:id="2029600590">
                  <w:marLeft w:val="640"/>
                  <w:marRight w:val="0"/>
                  <w:marTop w:val="0"/>
                  <w:marBottom w:val="0"/>
                  <w:divBdr>
                    <w:top w:val="none" w:sz="0" w:space="0" w:color="auto"/>
                    <w:left w:val="none" w:sz="0" w:space="0" w:color="auto"/>
                    <w:bottom w:val="none" w:sz="0" w:space="0" w:color="auto"/>
                    <w:right w:val="none" w:sz="0" w:space="0" w:color="auto"/>
                  </w:divBdr>
                </w:div>
              </w:divsChild>
            </w:div>
            <w:div w:id="918245740">
              <w:marLeft w:val="0"/>
              <w:marRight w:val="0"/>
              <w:marTop w:val="0"/>
              <w:marBottom w:val="0"/>
              <w:divBdr>
                <w:top w:val="none" w:sz="0" w:space="0" w:color="auto"/>
                <w:left w:val="none" w:sz="0" w:space="0" w:color="auto"/>
                <w:bottom w:val="none" w:sz="0" w:space="0" w:color="auto"/>
                <w:right w:val="none" w:sz="0" w:space="0" w:color="auto"/>
              </w:divBdr>
              <w:divsChild>
                <w:div w:id="366683503">
                  <w:marLeft w:val="640"/>
                  <w:marRight w:val="0"/>
                  <w:marTop w:val="0"/>
                  <w:marBottom w:val="0"/>
                  <w:divBdr>
                    <w:top w:val="none" w:sz="0" w:space="0" w:color="auto"/>
                    <w:left w:val="none" w:sz="0" w:space="0" w:color="auto"/>
                    <w:bottom w:val="none" w:sz="0" w:space="0" w:color="auto"/>
                    <w:right w:val="none" w:sz="0" w:space="0" w:color="auto"/>
                  </w:divBdr>
                </w:div>
                <w:div w:id="376397969">
                  <w:marLeft w:val="640"/>
                  <w:marRight w:val="0"/>
                  <w:marTop w:val="0"/>
                  <w:marBottom w:val="0"/>
                  <w:divBdr>
                    <w:top w:val="none" w:sz="0" w:space="0" w:color="auto"/>
                    <w:left w:val="none" w:sz="0" w:space="0" w:color="auto"/>
                    <w:bottom w:val="none" w:sz="0" w:space="0" w:color="auto"/>
                    <w:right w:val="none" w:sz="0" w:space="0" w:color="auto"/>
                  </w:divBdr>
                </w:div>
                <w:div w:id="782262891">
                  <w:marLeft w:val="640"/>
                  <w:marRight w:val="0"/>
                  <w:marTop w:val="0"/>
                  <w:marBottom w:val="0"/>
                  <w:divBdr>
                    <w:top w:val="none" w:sz="0" w:space="0" w:color="auto"/>
                    <w:left w:val="none" w:sz="0" w:space="0" w:color="auto"/>
                    <w:bottom w:val="none" w:sz="0" w:space="0" w:color="auto"/>
                    <w:right w:val="none" w:sz="0" w:space="0" w:color="auto"/>
                  </w:divBdr>
                </w:div>
                <w:div w:id="1313407332">
                  <w:marLeft w:val="640"/>
                  <w:marRight w:val="0"/>
                  <w:marTop w:val="0"/>
                  <w:marBottom w:val="0"/>
                  <w:divBdr>
                    <w:top w:val="none" w:sz="0" w:space="0" w:color="auto"/>
                    <w:left w:val="none" w:sz="0" w:space="0" w:color="auto"/>
                    <w:bottom w:val="none" w:sz="0" w:space="0" w:color="auto"/>
                    <w:right w:val="none" w:sz="0" w:space="0" w:color="auto"/>
                  </w:divBdr>
                </w:div>
                <w:div w:id="1783111716">
                  <w:marLeft w:val="640"/>
                  <w:marRight w:val="0"/>
                  <w:marTop w:val="0"/>
                  <w:marBottom w:val="0"/>
                  <w:divBdr>
                    <w:top w:val="none" w:sz="0" w:space="0" w:color="auto"/>
                    <w:left w:val="none" w:sz="0" w:space="0" w:color="auto"/>
                    <w:bottom w:val="none" w:sz="0" w:space="0" w:color="auto"/>
                    <w:right w:val="none" w:sz="0" w:space="0" w:color="auto"/>
                  </w:divBdr>
                </w:div>
                <w:div w:id="699401531">
                  <w:marLeft w:val="640"/>
                  <w:marRight w:val="0"/>
                  <w:marTop w:val="0"/>
                  <w:marBottom w:val="0"/>
                  <w:divBdr>
                    <w:top w:val="none" w:sz="0" w:space="0" w:color="auto"/>
                    <w:left w:val="none" w:sz="0" w:space="0" w:color="auto"/>
                    <w:bottom w:val="none" w:sz="0" w:space="0" w:color="auto"/>
                    <w:right w:val="none" w:sz="0" w:space="0" w:color="auto"/>
                  </w:divBdr>
                </w:div>
                <w:div w:id="843711023">
                  <w:marLeft w:val="640"/>
                  <w:marRight w:val="0"/>
                  <w:marTop w:val="0"/>
                  <w:marBottom w:val="0"/>
                  <w:divBdr>
                    <w:top w:val="none" w:sz="0" w:space="0" w:color="auto"/>
                    <w:left w:val="none" w:sz="0" w:space="0" w:color="auto"/>
                    <w:bottom w:val="none" w:sz="0" w:space="0" w:color="auto"/>
                    <w:right w:val="none" w:sz="0" w:space="0" w:color="auto"/>
                  </w:divBdr>
                </w:div>
                <w:div w:id="1354189747">
                  <w:marLeft w:val="640"/>
                  <w:marRight w:val="0"/>
                  <w:marTop w:val="0"/>
                  <w:marBottom w:val="0"/>
                  <w:divBdr>
                    <w:top w:val="none" w:sz="0" w:space="0" w:color="auto"/>
                    <w:left w:val="none" w:sz="0" w:space="0" w:color="auto"/>
                    <w:bottom w:val="none" w:sz="0" w:space="0" w:color="auto"/>
                    <w:right w:val="none" w:sz="0" w:space="0" w:color="auto"/>
                  </w:divBdr>
                </w:div>
                <w:div w:id="719134024">
                  <w:marLeft w:val="640"/>
                  <w:marRight w:val="0"/>
                  <w:marTop w:val="0"/>
                  <w:marBottom w:val="0"/>
                  <w:divBdr>
                    <w:top w:val="none" w:sz="0" w:space="0" w:color="auto"/>
                    <w:left w:val="none" w:sz="0" w:space="0" w:color="auto"/>
                    <w:bottom w:val="none" w:sz="0" w:space="0" w:color="auto"/>
                    <w:right w:val="none" w:sz="0" w:space="0" w:color="auto"/>
                  </w:divBdr>
                </w:div>
                <w:div w:id="1671978567">
                  <w:marLeft w:val="640"/>
                  <w:marRight w:val="0"/>
                  <w:marTop w:val="0"/>
                  <w:marBottom w:val="0"/>
                  <w:divBdr>
                    <w:top w:val="none" w:sz="0" w:space="0" w:color="auto"/>
                    <w:left w:val="none" w:sz="0" w:space="0" w:color="auto"/>
                    <w:bottom w:val="none" w:sz="0" w:space="0" w:color="auto"/>
                    <w:right w:val="none" w:sz="0" w:space="0" w:color="auto"/>
                  </w:divBdr>
                </w:div>
                <w:div w:id="1609894683">
                  <w:marLeft w:val="640"/>
                  <w:marRight w:val="0"/>
                  <w:marTop w:val="0"/>
                  <w:marBottom w:val="0"/>
                  <w:divBdr>
                    <w:top w:val="none" w:sz="0" w:space="0" w:color="auto"/>
                    <w:left w:val="none" w:sz="0" w:space="0" w:color="auto"/>
                    <w:bottom w:val="none" w:sz="0" w:space="0" w:color="auto"/>
                    <w:right w:val="none" w:sz="0" w:space="0" w:color="auto"/>
                  </w:divBdr>
                </w:div>
                <w:div w:id="571618183">
                  <w:marLeft w:val="640"/>
                  <w:marRight w:val="0"/>
                  <w:marTop w:val="0"/>
                  <w:marBottom w:val="0"/>
                  <w:divBdr>
                    <w:top w:val="none" w:sz="0" w:space="0" w:color="auto"/>
                    <w:left w:val="none" w:sz="0" w:space="0" w:color="auto"/>
                    <w:bottom w:val="none" w:sz="0" w:space="0" w:color="auto"/>
                    <w:right w:val="none" w:sz="0" w:space="0" w:color="auto"/>
                  </w:divBdr>
                </w:div>
                <w:div w:id="1266645672">
                  <w:marLeft w:val="640"/>
                  <w:marRight w:val="0"/>
                  <w:marTop w:val="0"/>
                  <w:marBottom w:val="0"/>
                  <w:divBdr>
                    <w:top w:val="none" w:sz="0" w:space="0" w:color="auto"/>
                    <w:left w:val="none" w:sz="0" w:space="0" w:color="auto"/>
                    <w:bottom w:val="none" w:sz="0" w:space="0" w:color="auto"/>
                    <w:right w:val="none" w:sz="0" w:space="0" w:color="auto"/>
                  </w:divBdr>
                </w:div>
                <w:div w:id="515384072">
                  <w:marLeft w:val="640"/>
                  <w:marRight w:val="0"/>
                  <w:marTop w:val="0"/>
                  <w:marBottom w:val="0"/>
                  <w:divBdr>
                    <w:top w:val="none" w:sz="0" w:space="0" w:color="auto"/>
                    <w:left w:val="none" w:sz="0" w:space="0" w:color="auto"/>
                    <w:bottom w:val="none" w:sz="0" w:space="0" w:color="auto"/>
                    <w:right w:val="none" w:sz="0" w:space="0" w:color="auto"/>
                  </w:divBdr>
                </w:div>
                <w:div w:id="35356156">
                  <w:marLeft w:val="640"/>
                  <w:marRight w:val="0"/>
                  <w:marTop w:val="0"/>
                  <w:marBottom w:val="0"/>
                  <w:divBdr>
                    <w:top w:val="none" w:sz="0" w:space="0" w:color="auto"/>
                    <w:left w:val="none" w:sz="0" w:space="0" w:color="auto"/>
                    <w:bottom w:val="none" w:sz="0" w:space="0" w:color="auto"/>
                    <w:right w:val="none" w:sz="0" w:space="0" w:color="auto"/>
                  </w:divBdr>
                </w:div>
                <w:div w:id="1300306888">
                  <w:marLeft w:val="640"/>
                  <w:marRight w:val="0"/>
                  <w:marTop w:val="0"/>
                  <w:marBottom w:val="0"/>
                  <w:divBdr>
                    <w:top w:val="none" w:sz="0" w:space="0" w:color="auto"/>
                    <w:left w:val="none" w:sz="0" w:space="0" w:color="auto"/>
                    <w:bottom w:val="none" w:sz="0" w:space="0" w:color="auto"/>
                    <w:right w:val="none" w:sz="0" w:space="0" w:color="auto"/>
                  </w:divBdr>
                </w:div>
                <w:div w:id="1227763448">
                  <w:marLeft w:val="640"/>
                  <w:marRight w:val="0"/>
                  <w:marTop w:val="0"/>
                  <w:marBottom w:val="0"/>
                  <w:divBdr>
                    <w:top w:val="none" w:sz="0" w:space="0" w:color="auto"/>
                    <w:left w:val="none" w:sz="0" w:space="0" w:color="auto"/>
                    <w:bottom w:val="none" w:sz="0" w:space="0" w:color="auto"/>
                    <w:right w:val="none" w:sz="0" w:space="0" w:color="auto"/>
                  </w:divBdr>
                </w:div>
                <w:div w:id="2045592976">
                  <w:marLeft w:val="640"/>
                  <w:marRight w:val="0"/>
                  <w:marTop w:val="0"/>
                  <w:marBottom w:val="0"/>
                  <w:divBdr>
                    <w:top w:val="none" w:sz="0" w:space="0" w:color="auto"/>
                    <w:left w:val="none" w:sz="0" w:space="0" w:color="auto"/>
                    <w:bottom w:val="none" w:sz="0" w:space="0" w:color="auto"/>
                    <w:right w:val="none" w:sz="0" w:space="0" w:color="auto"/>
                  </w:divBdr>
                </w:div>
                <w:div w:id="1417753065">
                  <w:marLeft w:val="640"/>
                  <w:marRight w:val="0"/>
                  <w:marTop w:val="0"/>
                  <w:marBottom w:val="0"/>
                  <w:divBdr>
                    <w:top w:val="none" w:sz="0" w:space="0" w:color="auto"/>
                    <w:left w:val="none" w:sz="0" w:space="0" w:color="auto"/>
                    <w:bottom w:val="none" w:sz="0" w:space="0" w:color="auto"/>
                    <w:right w:val="none" w:sz="0" w:space="0" w:color="auto"/>
                  </w:divBdr>
                </w:div>
                <w:div w:id="1285506034">
                  <w:marLeft w:val="640"/>
                  <w:marRight w:val="0"/>
                  <w:marTop w:val="0"/>
                  <w:marBottom w:val="0"/>
                  <w:divBdr>
                    <w:top w:val="none" w:sz="0" w:space="0" w:color="auto"/>
                    <w:left w:val="none" w:sz="0" w:space="0" w:color="auto"/>
                    <w:bottom w:val="none" w:sz="0" w:space="0" w:color="auto"/>
                    <w:right w:val="none" w:sz="0" w:space="0" w:color="auto"/>
                  </w:divBdr>
                </w:div>
                <w:div w:id="882907991">
                  <w:marLeft w:val="640"/>
                  <w:marRight w:val="0"/>
                  <w:marTop w:val="0"/>
                  <w:marBottom w:val="0"/>
                  <w:divBdr>
                    <w:top w:val="none" w:sz="0" w:space="0" w:color="auto"/>
                    <w:left w:val="none" w:sz="0" w:space="0" w:color="auto"/>
                    <w:bottom w:val="none" w:sz="0" w:space="0" w:color="auto"/>
                    <w:right w:val="none" w:sz="0" w:space="0" w:color="auto"/>
                  </w:divBdr>
                </w:div>
                <w:div w:id="1838768908">
                  <w:marLeft w:val="640"/>
                  <w:marRight w:val="0"/>
                  <w:marTop w:val="0"/>
                  <w:marBottom w:val="0"/>
                  <w:divBdr>
                    <w:top w:val="none" w:sz="0" w:space="0" w:color="auto"/>
                    <w:left w:val="none" w:sz="0" w:space="0" w:color="auto"/>
                    <w:bottom w:val="none" w:sz="0" w:space="0" w:color="auto"/>
                    <w:right w:val="none" w:sz="0" w:space="0" w:color="auto"/>
                  </w:divBdr>
                </w:div>
                <w:div w:id="1705247228">
                  <w:marLeft w:val="640"/>
                  <w:marRight w:val="0"/>
                  <w:marTop w:val="0"/>
                  <w:marBottom w:val="0"/>
                  <w:divBdr>
                    <w:top w:val="none" w:sz="0" w:space="0" w:color="auto"/>
                    <w:left w:val="none" w:sz="0" w:space="0" w:color="auto"/>
                    <w:bottom w:val="none" w:sz="0" w:space="0" w:color="auto"/>
                    <w:right w:val="none" w:sz="0" w:space="0" w:color="auto"/>
                  </w:divBdr>
                </w:div>
                <w:div w:id="517156655">
                  <w:marLeft w:val="640"/>
                  <w:marRight w:val="0"/>
                  <w:marTop w:val="0"/>
                  <w:marBottom w:val="0"/>
                  <w:divBdr>
                    <w:top w:val="none" w:sz="0" w:space="0" w:color="auto"/>
                    <w:left w:val="none" w:sz="0" w:space="0" w:color="auto"/>
                    <w:bottom w:val="none" w:sz="0" w:space="0" w:color="auto"/>
                    <w:right w:val="none" w:sz="0" w:space="0" w:color="auto"/>
                  </w:divBdr>
                </w:div>
                <w:div w:id="1182208608">
                  <w:marLeft w:val="640"/>
                  <w:marRight w:val="0"/>
                  <w:marTop w:val="0"/>
                  <w:marBottom w:val="0"/>
                  <w:divBdr>
                    <w:top w:val="none" w:sz="0" w:space="0" w:color="auto"/>
                    <w:left w:val="none" w:sz="0" w:space="0" w:color="auto"/>
                    <w:bottom w:val="none" w:sz="0" w:space="0" w:color="auto"/>
                    <w:right w:val="none" w:sz="0" w:space="0" w:color="auto"/>
                  </w:divBdr>
                </w:div>
                <w:div w:id="210269813">
                  <w:marLeft w:val="640"/>
                  <w:marRight w:val="0"/>
                  <w:marTop w:val="0"/>
                  <w:marBottom w:val="0"/>
                  <w:divBdr>
                    <w:top w:val="none" w:sz="0" w:space="0" w:color="auto"/>
                    <w:left w:val="none" w:sz="0" w:space="0" w:color="auto"/>
                    <w:bottom w:val="none" w:sz="0" w:space="0" w:color="auto"/>
                    <w:right w:val="none" w:sz="0" w:space="0" w:color="auto"/>
                  </w:divBdr>
                </w:div>
                <w:div w:id="148136109">
                  <w:marLeft w:val="640"/>
                  <w:marRight w:val="0"/>
                  <w:marTop w:val="0"/>
                  <w:marBottom w:val="0"/>
                  <w:divBdr>
                    <w:top w:val="none" w:sz="0" w:space="0" w:color="auto"/>
                    <w:left w:val="none" w:sz="0" w:space="0" w:color="auto"/>
                    <w:bottom w:val="none" w:sz="0" w:space="0" w:color="auto"/>
                    <w:right w:val="none" w:sz="0" w:space="0" w:color="auto"/>
                  </w:divBdr>
                </w:div>
                <w:div w:id="1954096424">
                  <w:marLeft w:val="640"/>
                  <w:marRight w:val="0"/>
                  <w:marTop w:val="0"/>
                  <w:marBottom w:val="0"/>
                  <w:divBdr>
                    <w:top w:val="none" w:sz="0" w:space="0" w:color="auto"/>
                    <w:left w:val="none" w:sz="0" w:space="0" w:color="auto"/>
                    <w:bottom w:val="none" w:sz="0" w:space="0" w:color="auto"/>
                    <w:right w:val="none" w:sz="0" w:space="0" w:color="auto"/>
                  </w:divBdr>
                </w:div>
                <w:div w:id="2127311761">
                  <w:marLeft w:val="640"/>
                  <w:marRight w:val="0"/>
                  <w:marTop w:val="0"/>
                  <w:marBottom w:val="0"/>
                  <w:divBdr>
                    <w:top w:val="none" w:sz="0" w:space="0" w:color="auto"/>
                    <w:left w:val="none" w:sz="0" w:space="0" w:color="auto"/>
                    <w:bottom w:val="none" w:sz="0" w:space="0" w:color="auto"/>
                    <w:right w:val="none" w:sz="0" w:space="0" w:color="auto"/>
                  </w:divBdr>
                </w:div>
                <w:div w:id="1422485909">
                  <w:marLeft w:val="640"/>
                  <w:marRight w:val="0"/>
                  <w:marTop w:val="0"/>
                  <w:marBottom w:val="0"/>
                  <w:divBdr>
                    <w:top w:val="none" w:sz="0" w:space="0" w:color="auto"/>
                    <w:left w:val="none" w:sz="0" w:space="0" w:color="auto"/>
                    <w:bottom w:val="none" w:sz="0" w:space="0" w:color="auto"/>
                    <w:right w:val="none" w:sz="0" w:space="0" w:color="auto"/>
                  </w:divBdr>
                </w:div>
                <w:div w:id="405302354">
                  <w:marLeft w:val="640"/>
                  <w:marRight w:val="0"/>
                  <w:marTop w:val="0"/>
                  <w:marBottom w:val="0"/>
                  <w:divBdr>
                    <w:top w:val="none" w:sz="0" w:space="0" w:color="auto"/>
                    <w:left w:val="none" w:sz="0" w:space="0" w:color="auto"/>
                    <w:bottom w:val="none" w:sz="0" w:space="0" w:color="auto"/>
                    <w:right w:val="none" w:sz="0" w:space="0" w:color="auto"/>
                  </w:divBdr>
                </w:div>
                <w:div w:id="934901350">
                  <w:marLeft w:val="640"/>
                  <w:marRight w:val="0"/>
                  <w:marTop w:val="0"/>
                  <w:marBottom w:val="0"/>
                  <w:divBdr>
                    <w:top w:val="none" w:sz="0" w:space="0" w:color="auto"/>
                    <w:left w:val="none" w:sz="0" w:space="0" w:color="auto"/>
                    <w:bottom w:val="none" w:sz="0" w:space="0" w:color="auto"/>
                    <w:right w:val="none" w:sz="0" w:space="0" w:color="auto"/>
                  </w:divBdr>
                </w:div>
                <w:div w:id="1090808813">
                  <w:marLeft w:val="640"/>
                  <w:marRight w:val="0"/>
                  <w:marTop w:val="0"/>
                  <w:marBottom w:val="0"/>
                  <w:divBdr>
                    <w:top w:val="none" w:sz="0" w:space="0" w:color="auto"/>
                    <w:left w:val="none" w:sz="0" w:space="0" w:color="auto"/>
                    <w:bottom w:val="none" w:sz="0" w:space="0" w:color="auto"/>
                    <w:right w:val="none" w:sz="0" w:space="0" w:color="auto"/>
                  </w:divBdr>
                </w:div>
                <w:div w:id="34819274">
                  <w:marLeft w:val="640"/>
                  <w:marRight w:val="0"/>
                  <w:marTop w:val="0"/>
                  <w:marBottom w:val="0"/>
                  <w:divBdr>
                    <w:top w:val="none" w:sz="0" w:space="0" w:color="auto"/>
                    <w:left w:val="none" w:sz="0" w:space="0" w:color="auto"/>
                    <w:bottom w:val="none" w:sz="0" w:space="0" w:color="auto"/>
                    <w:right w:val="none" w:sz="0" w:space="0" w:color="auto"/>
                  </w:divBdr>
                </w:div>
                <w:div w:id="85467198">
                  <w:marLeft w:val="640"/>
                  <w:marRight w:val="0"/>
                  <w:marTop w:val="0"/>
                  <w:marBottom w:val="0"/>
                  <w:divBdr>
                    <w:top w:val="none" w:sz="0" w:space="0" w:color="auto"/>
                    <w:left w:val="none" w:sz="0" w:space="0" w:color="auto"/>
                    <w:bottom w:val="none" w:sz="0" w:space="0" w:color="auto"/>
                    <w:right w:val="none" w:sz="0" w:space="0" w:color="auto"/>
                  </w:divBdr>
                </w:div>
                <w:div w:id="132214630">
                  <w:marLeft w:val="640"/>
                  <w:marRight w:val="0"/>
                  <w:marTop w:val="0"/>
                  <w:marBottom w:val="0"/>
                  <w:divBdr>
                    <w:top w:val="none" w:sz="0" w:space="0" w:color="auto"/>
                    <w:left w:val="none" w:sz="0" w:space="0" w:color="auto"/>
                    <w:bottom w:val="none" w:sz="0" w:space="0" w:color="auto"/>
                    <w:right w:val="none" w:sz="0" w:space="0" w:color="auto"/>
                  </w:divBdr>
                </w:div>
                <w:div w:id="1235579303">
                  <w:marLeft w:val="640"/>
                  <w:marRight w:val="0"/>
                  <w:marTop w:val="0"/>
                  <w:marBottom w:val="0"/>
                  <w:divBdr>
                    <w:top w:val="none" w:sz="0" w:space="0" w:color="auto"/>
                    <w:left w:val="none" w:sz="0" w:space="0" w:color="auto"/>
                    <w:bottom w:val="none" w:sz="0" w:space="0" w:color="auto"/>
                    <w:right w:val="none" w:sz="0" w:space="0" w:color="auto"/>
                  </w:divBdr>
                </w:div>
                <w:div w:id="1250237348">
                  <w:marLeft w:val="640"/>
                  <w:marRight w:val="0"/>
                  <w:marTop w:val="0"/>
                  <w:marBottom w:val="0"/>
                  <w:divBdr>
                    <w:top w:val="none" w:sz="0" w:space="0" w:color="auto"/>
                    <w:left w:val="none" w:sz="0" w:space="0" w:color="auto"/>
                    <w:bottom w:val="none" w:sz="0" w:space="0" w:color="auto"/>
                    <w:right w:val="none" w:sz="0" w:space="0" w:color="auto"/>
                  </w:divBdr>
                </w:div>
                <w:div w:id="1726224480">
                  <w:marLeft w:val="640"/>
                  <w:marRight w:val="0"/>
                  <w:marTop w:val="0"/>
                  <w:marBottom w:val="0"/>
                  <w:divBdr>
                    <w:top w:val="none" w:sz="0" w:space="0" w:color="auto"/>
                    <w:left w:val="none" w:sz="0" w:space="0" w:color="auto"/>
                    <w:bottom w:val="none" w:sz="0" w:space="0" w:color="auto"/>
                    <w:right w:val="none" w:sz="0" w:space="0" w:color="auto"/>
                  </w:divBdr>
                </w:div>
                <w:div w:id="1017268743">
                  <w:marLeft w:val="640"/>
                  <w:marRight w:val="0"/>
                  <w:marTop w:val="0"/>
                  <w:marBottom w:val="0"/>
                  <w:divBdr>
                    <w:top w:val="none" w:sz="0" w:space="0" w:color="auto"/>
                    <w:left w:val="none" w:sz="0" w:space="0" w:color="auto"/>
                    <w:bottom w:val="none" w:sz="0" w:space="0" w:color="auto"/>
                    <w:right w:val="none" w:sz="0" w:space="0" w:color="auto"/>
                  </w:divBdr>
                </w:div>
                <w:div w:id="282272137">
                  <w:marLeft w:val="640"/>
                  <w:marRight w:val="0"/>
                  <w:marTop w:val="0"/>
                  <w:marBottom w:val="0"/>
                  <w:divBdr>
                    <w:top w:val="none" w:sz="0" w:space="0" w:color="auto"/>
                    <w:left w:val="none" w:sz="0" w:space="0" w:color="auto"/>
                    <w:bottom w:val="none" w:sz="0" w:space="0" w:color="auto"/>
                    <w:right w:val="none" w:sz="0" w:space="0" w:color="auto"/>
                  </w:divBdr>
                </w:div>
                <w:div w:id="436219081">
                  <w:marLeft w:val="640"/>
                  <w:marRight w:val="0"/>
                  <w:marTop w:val="0"/>
                  <w:marBottom w:val="0"/>
                  <w:divBdr>
                    <w:top w:val="none" w:sz="0" w:space="0" w:color="auto"/>
                    <w:left w:val="none" w:sz="0" w:space="0" w:color="auto"/>
                    <w:bottom w:val="none" w:sz="0" w:space="0" w:color="auto"/>
                    <w:right w:val="none" w:sz="0" w:space="0" w:color="auto"/>
                  </w:divBdr>
                </w:div>
                <w:div w:id="773984038">
                  <w:marLeft w:val="640"/>
                  <w:marRight w:val="0"/>
                  <w:marTop w:val="0"/>
                  <w:marBottom w:val="0"/>
                  <w:divBdr>
                    <w:top w:val="none" w:sz="0" w:space="0" w:color="auto"/>
                    <w:left w:val="none" w:sz="0" w:space="0" w:color="auto"/>
                    <w:bottom w:val="none" w:sz="0" w:space="0" w:color="auto"/>
                    <w:right w:val="none" w:sz="0" w:space="0" w:color="auto"/>
                  </w:divBdr>
                </w:div>
              </w:divsChild>
            </w:div>
            <w:div w:id="970018164">
              <w:marLeft w:val="0"/>
              <w:marRight w:val="0"/>
              <w:marTop w:val="0"/>
              <w:marBottom w:val="0"/>
              <w:divBdr>
                <w:top w:val="none" w:sz="0" w:space="0" w:color="auto"/>
                <w:left w:val="none" w:sz="0" w:space="0" w:color="auto"/>
                <w:bottom w:val="none" w:sz="0" w:space="0" w:color="auto"/>
                <w:right w:val="none" w:sz="0" w:space="0" w:color="auto"/>
              </w:divBdr>
              <w:divsChild>
                <w:div w:id="1138449614">
                  <w:marLeft w:val="640"/>
                  <w:marRight w:val="0"/>
                  <w:marTop w:val="0"/>
                  <w:marBottom w:val="0"/>
                  <w:divBdr>
                    <w:top w:val="none" w:sz="0" w:space="0" w:color="auto"/>
                    <w:left w:val="none" w:sz="0" w:space="0" w:color="auto"/>
                    <w:bottom w:val="none" w:sz="0" w:space="0" w:color="auto"/>
                    <w:right w:val="none" w:sz="0" w:space="0" w:color="auto"/>
                  </w:divBdr>
                </w:div>
                <w:div w:id="1680353260">
                  <w:marLeft w:val="640"/>
                  <w:marRight w:val="0"/>
                  <w:marTop w:val="0"/>
                  <w:marBottom w:val="0"/>
                  <w:divBdr>
                    <w:top w:val="none" w:sz="0" w:space="0" w:color="auto"/>
                    <w:left w:val="none" w:sz="0" w:space="0" w:color="auto"/>
                    <w:bottom w:val="none" w:sz="0" w:space="0" w:color="auto"/>
                    <w:right w:val="none" w:sz="0" w:space="0" w:color="auto"/>
                  </w:divBdr>
                </w:div>
                <w:div w:id="426001159">
                  <w:marLeft w:val="640"/>
                  <w:marRight w:val="0"/>
                  <w:marTop w:val="0"/>
                  <w:marBottom w:val="0"/>
                  <w:divBdr>
                    <w:top w:val="none" w:sz="0" w:space="0" w:color="auto"/>
                    <w:left w:val="none" w:sz="0" w:space="0" w:color="auto"/>
                    <w:bottom w:val="none" w:sz="0" w:space="0" w:color="auto"/>
                    <w:right w:val="none" w:sz="0" w:space="0" w:color="auto"/>
                  </w:divBdr>
                </w:div>
                <w:div w:id="196744325">
                  <w:marLeft w:val="640"/>
                  <w:marRight w:val="0"/>
                  <w:marTop w:val="0"/>
                  <w:marBottom w:val="0"/>
                  <w:divBdr>
                    <w:top w:val="none" w:sz="0" w:space="0" w:color="auto"/>
                    <w:left w:val="none" w:sz="0" w:space="0" w:color="auto"/>
                    <w:bottom w:val="none" w:sz="0" w:space="0" w:color="auto"/>
                    <w:right w:val="none" w:sz="0" w:space="0" w:color="auto"/>
                  </w:divBdr>
                </w:div>
                <w:div w:id="803423523">
                  <w:marLeft w:val="640"/>
                  <w:marRight w:val="0"/>
                  <w:marTop w:val="0"/>
                  <w:marBottom w:val="0"/>
                  <w:divBdr>
                    <w:top w:val="none" w:sz="0" w:space="0" w:color="auto"/>
                    <w:left w:val="none" w:sz="0" w:space="0" w:color="auto"/>
                    <w:bottom w:val="none" w:sz="0" w:space="0" w:color="auto"/>
                    <w:right w:val="none" w:sz="0" w:space="0" w:color="auto"/>
                  </w:divBdr>
                </w:div>
                <w:div w:id="1943495285">
                  <w:marLeft w:val="640"/>
                  <w:marRight w:val="0"/>
                  <w:marTop w:val="0"/>
                  <w:marBottom w:val="0"/>
                  <w:divBdr>
                    <w:top w:val="none" w:sz="0" w:space="0" w:color="auto"/>
                    <w:left w:val="none" w:sz="0" w:space="0" w:color="auto"/>
                    <w:bottom w:val="none" w:sz="0" w:space="0" w:color="auto"/>
                    <w:right w:val="none" w:sz="0" w:space="0" w:color="auto"/>
                  </w:divBdr>
                </w:div>
                <w:div w:id="1031304729">
                  <w:marLeft w:val="640"/>
                  <w:marRight w:val="0"/>
                  <w:marTop w:val="0"/>
                  <w:marBottom w:val="0"/>
                  <w:divBdr>
                    <w:top w:val="none" w:sz="0" w:space="0" w:color="auto"/>
                    <w:left w:val="none" w:sz="0" w:space="0" w:color="auto"/>
                    <w:bottom w:val="none" w:sz="0" w:space="0" w:color="auto"/>
                    <w:right w:val="none" w:sz="0" w:space="0" w:color="auto"/>
                  </w:divBdr>
                </w:div>
                <w:div w:id="1511139650">
                  <w:marLeft w:val="640"/>
                  <w:marRight w:val="0"/>
                  <w:marTop w:val="0"/>
                  <w:marBottom w:val="0"/>
                  <w:divBdr>
                    <w:top w:val="none" w:sz="0" w:space="0" w:color="auto"/>
                    <w:left w:val="none" w:sz="0" w:space="0" w:color="auto"/>
                    <w:bottom w:val="none" w:sz="0" w:space="0" w:color="auto"/>
                    <w:right w:val="none" w:sz="0" w:space="0" w:color="auto"/>
                  </w:divBdr>
                </w:div>
                <w:div w:id="1543782009">
                  <w:marLeft w:val="640"/>
                  <w:marRight w:val="0"/>
                  <w:marTop w:val="0"/>
                  <w:marBottom w:val="0"/>
                  <w:divBdr>
                    <w:top w:val="none" w:sz="0" w:space="0" w:color="auto"/>
                    <w:left w:val="none" w:sz="0" w:space="0" w:color="auto"/>
                    <w:bottom w:val="none" w:sz="0" w:space="0" w:color="auto"/>
                    <w:right w:val="none" w:sz="0" w:space="0" w:color="auto"/>
                  </w:divBdr>
                </w:div>
                <w:div w:id="1063674250">
                  <w:marLeft w:val="640"/>
                  <w:marRight w:val="0"/>
                  <w:marTop w:val="0"/>
                  <w:marBottom w:val="0"/>
                  <w:divBdr>
                    <w:top w:val="none" w:sz="0" w:space="0" w:color="auto"/>
                    <w:left w:val="none" w:sz="0" w:space="0" w:color="auto"/>
                    <w:bottom w:val="none" w:sz="0" w:space="0" w:color="auto"/>
                    <w:right w:val="none" w:sz="0" w:space="0" w:color="auto"/>
                  </w:divBdr>
                </w:div>
                <w:div w:id="501621925">
                  <w:marLeft w:val="640"/>
                  <w:marRight w:val="0"/>
                  <w:marTop w:val="0"/>
                  <w:marBottom w:val="0"/>
                  <w:divBdr>
                    <w:top w:val="none" w:sz="0" w:space="0" w:color="auto"/>
                    <w:left w:val="none" w:sz="0" w:space="0" w:color="auto"/>
                    <w:bottom w:val="none" w:sz="0" w:space="0" w:color="auto"/>
                    <w:right w:val="none" w:sz="0" w:space="0" w:color="auto"/>
                  </w:divBdr>
                </w:div>
                <w:div w:id="1641496421">
                  <w:marLeft w:val="640"/>
                  <w:marRight w:val="0"/>
                  <w:marTop w:val="0"/>
                  <w:marBottom w:val="0"/>
                  <w:divBdr>
                    <w:top w:val="none" w:sz="0" w:space="0" w:color="auto"/>
                    <w:left w:val="none" w:sz="0" w:space="0" w:color="auto"/>
                    <w:bottom w:val="none" w:sz="0" w:space="0" w:color="auto"/>
                    <w:right w:val="none" w:sz="0" w:space="0" w:color="auto"/>
                  </w:divBdr>
                </w:div>
                <w:div w:id="330527078">
                  <w:marLeft w:val="640"/>
                  <w:marRight w:val="0"/>
                  <w:marTop w:val="0"/>
                  <w:marBottom w:val="0"/>
                  <w:divBdr>
                    <w:top w:val="none" w:sz="0" w:space="0" w:color="auto"/>
                    <w:left w:val="none" w:sz="0" w:space="0" w:color="auto"/>
                    <w:bottom w:val="none" w:sz="0" w:space="0" w:color="auto"/>
                    <w:right w:val="none" w:sz="0" w:space="0" w:color="auto"/>
                  </w:divBdr>
                </w:div>
                <w:div w:id="1937446245">
                  <w:marLeft w:val="640"/>
                  <w:marRight w:val="0"/>
                  <w:marTop w:val="0"/>
                  <w:marBottom w:val="0"/>
                  <w:divBdr>
                    <w:top w:val="none" w:sz="0" w:space="0" w:color="auto"/>
                    <w:left w:val="none" w:sz="0" w:space="0" w:color="auto"/>
                    <w:bottom w:val="none" w:sz="0" w:space="0" w:color="auto"/>
                    <w:right w:val="none" w:sz="0" w:space="0" w:color="auto"/>
                  </w:divBdr>
                </w:div>
                <w:div w:id="1263610434">
                  <w:marLeft w:val="640"/>
                  <w:marRight w:val="0"/>
                  <w:marTop w:val="0"/>
                  <w:marBottom w:val="0"/>
                  <w:divBdr>
                    <w:top w:val="none" w:sz="0" w:space="0" w:color="auto"/>
                    <w:left w:val="none" w:sz="0" w:space="0" w:color="auto"/>
                    <w:bottom w:val="none" w:sz="0" w:space="0" w:color="auto"/>
                    <w:right w:val="none" w:sz="0" w:space="0" w:color="auto"/>
                  </w:divBdr>
                </w:div>
                <w:div w:id="1073435596">
                  <w:marLeft w:val="640"/>
                  <w:marRight w:val="0"/>
                  <w:marTop w:val="0"/>
                  <w:marBottom w:val="0"/>
                  <w:divBdr>
                    <w:top w:val="none" w:sz="0" w:space="0" w:color="auto"/>
                    <w:left w:val="none" w:sz="0" w:space="0" w:color="auto"/>
                    <w:bottom w:val="none" w:sz="0" w:space="0" w:color="auto"/>
                    <w:right w:val="none" w:sz="0" w:space="0" w:color="auto"/>
                  </w:divBdr>
                </w:div>
                <w:div w:id="1659572069">
                  <w:marLeft w:val="640"/>
                  <w:marRight w:val="0"/>
                  <w:marTop w:val="0"/>
                  <w:marBottom w:val="0"/>
                  <w:divBdr>
                    <w:top w:val="none" w:sz="0" w:space="0" w:color="auto"/>
                    <w:left w:val="none" w:sz="0" w:space="0" w:color="auto"/>
                    <w:bottom w:val="none" w:sz="0" w:space="0" w:color="auto"/>
                    <w:right w:val="none" w:sz="0" w:space="0" w:color="auto"/>
                  </w:divBdr>
                </w:div>
                <w:div w:id="643462121">
                  <w:marLeft w:val="640"/>
                  <w:marRight w:val="0"/>
                  <w:marTop w:val="0"/>
                  <w:marBottom w:val="0"/>
                  <w:divBdr>
                    <w:top w:val="none" w:sz="0" w:space="0" w:color="auto"/>
                    <w:left w:val="none" w:sz="0" w:space="0" w:color="auto"/>
                    <w:bottom w:val="none" w:sz="0" w:space="0" w:color="auto"/>
                    <w:right w:val="none" w:sz="0" w:space="0" w:color="auto"/>
                  </w:divBdr>
                </w:div>
                <w:div w:id="1526793611">
                  <w:marLeft w:val="640"/>
                  <w:marRight w:val="0"/>
                  <w:marTop w:val="0"/>
                  <w:marBottom w:val="0"/>
                  <w:divBdr>
                    <w:top w:val="none" w:sz="0" w:space="0" w:color="auto"/>
                    <w:left w:val="none" w:sz="0" w:space="0" w:color="auto"/>
                    <w:bottom w:val="none" w:sz="0" w:space="0" w:color="auto"/>
                    <w:right w:val="none" w:sz="0" w:space="0" w:color="auto"/>
                  </w:divBdr>
                </w:div>
                <w:div w:id="1019817264">
                  <w:marLeft w:val="640"/>
                  <w:marRight w:val="0"/>
                  <w:marTop w:val="0"/>
                  <w:marBottom w:val="0"/>
                  <w:divBdr>
                    <w:top w:val="none" w:sz="0" w:space="0" w:color="auto"/>
                    <w:left w:val="none" w:sz="0" w:space="0" w:color="auto"/>
                    <w:bottom w:val="none" w:sz="0" w:space="0" w:color="auto"/>
                    <w:right w:val="none" w:sz="0" w:space="0" w:color="auto"/>
                  </w:divBdr>
                </w:div>
                <w:div w:id="700665375">
                  <w:marLeft w:val="640"/>
                  <w:marRight w:val="0"/>
                  <w:marTop w:val="0"/>
                  <w:marBottom w:val="0"/>
                  <w:divBdr>
                    <w:top w:val="none" w:sz="0" w:space="0" w:color="auto"/>
                    <w:left w:val="none" w:sz="0" w:space="0" w:color="auto"/>
                    <w:bottom w:val="none" w:sz="0" w:space="0" w:color="auto"/>
                    <w:right w:val="none" w:sz="0" w:space="0" w:color="auto"/>
                  </w:divBdr>
                </w:div>
                <w:div w:id="563443841">
                  <w:marLeft w:val="640"/>
                  <w:marRight w:val="0"/>
                  <w:marTop w:val="0"/>
                  <w:marBottom w:val="0"/>
                  <w:divBdr>
                    <w:top w:val="none" w:sz="0" w:space="0" w:color="auto"/>
                    <w:left w:val="none" w:sz="0" w:space="0" w:color="auto"/>
                    <w:bottom w:val="none" w:sz="0" w:space="0" w:color="auto"/>
                    <w:right w:val="none" w:sz="0" w:space="0" w:color="auto"/>
                  </w:divBdr>
                </w:div>
                <w:div w:id="253052883">
                  <w:marLeft w:val="640"/>
                  <w:marRight w:val="0"/>
                  <w:marTop w:val="0"/>
                  <w:marBottom w:val="0"/>
                  <w:divBdr>
                    <w:top w:val="none" w:sz="0" w:space="0" w:color="auto"/>
                    <w:left w:val="none" w:sz="0" w:space="0" w:color="auto"/>
                    <w:bottom w:val="none" w:sz="0" w:space="0" w:color="auto"/>
                    <w:right w:val="none" w:sz="0" w:space="0" w:color="auto"/>
                  </w:divBdr>
                </w:div>
                <w:div w:id="1782974">
                  <w:marLeft w:val="640"/>
                  <w:marRight w:val="0"/>
                  <w:marTop w:val="0"/>
                  <w:marBottom w:val="0"/>
                  <w:divBdr>
                    <w:top w:val="none" w:sz="0" w:space="0" w:color="auto"/>
                    <w:left w:val="none" w:sz="0" w:space="0" w:color="auto"/>
                    <w:bottom w:val="none" w:sz="0" w:space="0" w:color="auto"/>
                    <w:right w:val="none" w:sz="0" w:space="0" w:color="auto"/>
                  </w:divBdr>
                </w:div>
                <w:div w:id="1763334463">
                  <w:marLeft w:val="640"/>
                  <w:marRight w:val="0"/>
                  <w:marTop w:val="0"/>
                  <w:marBottom w:val="0"/>
                  <w:divBdr>
                    <w:top w:val="none" w:sz="0" w:space="0" w:color="auto"/>
                    <w:left w:val="none" w:sz="0" w:space="0" w:color="auto"/>
                    <w:bottom w:val="none" w:sz="0" w:space="0" w:color="auto"/>
                    <w:right w:val="none" w:sz="0" w:space="0" w:color="auto"/>
                  </w:divBdr>
                </w:div>
                <w:div w:id="1597834125">
                  <w:marLeft w:val="640"/>
                  <w:marRight w:val="0"/>
                  <w:marTop w:val="0"/>
                  <w:marBottom w:val="0"/>
                  <w:divBdr>
                    <w:top w:val="none" w:sz="0" w:space="0" w:color="auto"/>
                    <w:left w:val="none" w:sz="0" w:space="0" w:color="auto"/>
                    <w:bottom w:val="none" w:sz="0" w:space="0" w:color="auto"/>
                    <w:right w:val="none" w:sz="0" w:space="0" w:color="auto"/>
                  </w:divBdr>
                </w:div>
                <w:div w:id="821853166">
                  <w:marLeft w:val="640"/>
                  <w:marRight w:val="0"/>
                  <w:marTop w:val="0"/>
                  <w:marBottom w:val="0"/>
                  <w:divBdr>
                    <w:top w:val="none" w:sz="0" w:space="0" w:color="auto"/>
                    <w:left w:val="none" w:sz="0" w:space="0" w:color="auto"/>
                    <w:bottom w:val="none" w:sz="0" w:space="0" w:color="auto"/>
                    <w:right w:val="none" w:sz="0" w:space="0" w:color="auto"/>
                  </w:divBdr>
                </w:div>
                <w:div w:id="280382160">
                  <w:marLeft w:val="640"/>
                  <w:marRight w:val="0"/>
                  <w:marTop w:val="0"/>
                  <w:marBottom w:val="0"/>
                  <w:divBdr>
                    <w:top w:val="none" w:sz="0" w:space="0" w:color="auto"/>
                    <w:left w:val="none" w:sz="0" w:space="0" w:color="auto"/>
                    <w:bottom w:val="none" w:sz="0" w:space="0" w:color="auto"/>
                    <w:right w:val="none" w:sz="0" w:space="0" w:color="auto"/>
                  </w:divBdr>
                </w:div>
                <w:div w:id="439691409">
                  <w:marLeft w:val="640"/>
                  <w:marRight w:val="0"/>
                  <w:marTop w:val="0"/>
                  <w:marBottom w:val="0"/>
                  <w:divBdr>
                    <w:top w:val="none" w:sz="0" w:space="0" w:color="auto"/>
                    <w:left w:val="none" w:sz="0" w:space="0" w:color="auto"/>
                    <w:bottom w:val="none" w:sz="0" w:space="0" w:color="auto"/>
                    <w:right w:val="none" w:sz="0" w:space="0" w:color="auto"/>
                  </w:divBdr>
                </w:div>
                <w:div w:id="1448352709">
                  <w:marLeft w:val="640"/>
                  <w:marRight w:val="0"/>
                  <w:marTop w:val="0"/>
                  <w:marBottom w:val="0"/>
                  <w:divBdr>
                    <w:top w:val="none" w:sz="0" w:space="0" w:color="auto"/>
                    <w:left w:val="none" w:sz="0" w:space="0" w:color="auto"/>
                    <w:bottom w:val="none" w:sz="0" w:space="0" w:color="auto"/>
                    <w:right w:val="none" w:sz="0" w:space="0" w:color="auto"/>
                  </w:divBdr>
                </w:div>
                <w:div w:id="1894584323">
                  <w:marLeft w:val="640"/>
                  <w:marRight w:val="0"/>
                  <w:marTop w:val="0"/>
                  <w:marBottom w:val="0"/>
                  <w:divBdr>
                    <w:top w:val="none" w:sz="0" w:space="0" w:color="auto"/>
                    <w:left w:val="none" w:sz="0" w:space="0" w:color="auto"/>
                    <w:bottom w:val="none" w:sz="0" w:space="0" w:color="auto"/>
                    <w:right w:val="none" w:sz="0" w:space="0" w:color="auto"/>
                  </w:divBdr>
                </w:div>
                <w:div w:id="1329139142">
                  <w:marLeft w:val="640"/>
                  <w:marRight w:val="0"/>
                  <w:marTop w:val="0"/>
                  <w:marBottom w:val="0"/>
                  <w:divBdr>
                    <w:top w:val="none" w:sz="0" w:space="0" w:color="auto"/>
                    <w:left w:val="none" w:sz="0" w:space="0" w:color="auto"/>
                    <w:bottom w:val="none" w:sz="0" w:space="0" w:color="auto"/>
                    <w:right w:val="none" w:sz="0" w:space="0" w:color="auto"/>
                  </w:divBdr>
                </w:div>
                <w:div w:id="1859929194">
                  <w:marLeft w:val="640"/>
                  <w:marRight w:val="0"/>
                  <w:marTop w:val="0"/>
                  <w:marBottom w:val="0"/>
                  <w:divBdr>
                    <w:top w:val="none" w:sz="0" w:space="0" w:color="auto"/>
                    <w:left w:val="none" w:sz="0" w:space="0" w:color="auto"/>
                    <w:bottom w:val="none" w:sz="0" w:space="0" w:color="auto"/>
                    <w:right w:val="none" w:sz="0" w:space="0" w:color="auto"/>
                  </w:divBdr>
                </w:div>
                <w:div w:id="1137726744">
                  <w:marLeft w:val="640"/>
                  <w:marRight w:val="0"/>
                  <w:marTop w:val="0"/>
                  <w:marBottom w:val="0"/>
                  <w:divBdr>
                    <w:top w:val="none" w:sz="0" w:space="0" w:color="auto"/>
                    <w:left w:val="none" w:sz="0" w:space="0" w:color="auto"/>
                    <w:bottom w:val="none" w:sz="0" w:space="0" w:color="auto"/>
                    <w:right w:val="none" w:sz="0" w:space="0" w:color="auto"/>
                  </w:divBdr>
                </w:div>
                <w:div w:id="696351494">
                  <w:marLeft w:val="640"/>
                  <w:marRight w:val="0"/>
                  <w:marTop w:val="0"/>
                  <w:marBottom w:val="0"/>
                  <w:divBdr>
                    <w:top w:val="none" w:sz="0" w:space="0" w:color="auto"/>
                    <w:left w:val="none" w:sz="0" w:space="0" w:color="auto"/>
                    <w:bottom w:val="none" w:sz="0" w:space="0" w:color="auto"/>
                    <w:right w:val="none" w:sz="0" w:space="0" w:color="auto"/>
                  </w:divBdr>
                </w:div>
                <w:div w:id="851070331">
                  <w:marLeft w:val="640"/>
                  <w:marRight w:val="0"/>
                  <w:marTop w:val="0"/>
                  <w:marBottom w:val="0"/>
                  <w:divBdr>
                    <w:top w:val="none" w:sz="0" w:space="0" w:color="auto"/>
                    <w:left w:val="none" w:sz="0" w:space="0" w:color="auto"/>
                    <w:bottom w:val="none" w:sz="0" w:space="0" w:color="auto"/>
                    <w:right w:val="none" w:sz="0" w:space="0" w:color="auto"/>
                  </w:divBdr>
                </w:div>
                <w:div w:id="279999536">
                  <w:marLeft w:val="640"/>
                  <w:marRight w:val="0"/>
                  <w:marTop w:val="0"/>
                  <w:marBottom w:val="0"/>
                  <w:divBdr>
                    <w:top w:val="none" w:sz="0" w:space="0" w:color="auto"/>
                    <w:left w:val="none" w:sz="0" w:space="0" w:color="auto"/>
                    <w:bottom w:val="none" w:sz="0" w:space="0" w:color="auto"/>
                    <w:right w:val="none" w:sz="0" w:space="0" w:color="auto"/>
                  </w:divBdr>
                </w:div>
                <w:div w:id="1970235221">
                  <w:marLeft w:val="640"/>
                  <w:marRight w:val="0"/>
                  <w:marTop w:val="0"/>
                  <w:marBottom w:val="0"/>
                  <w:divBdr>
                    <w:top w:val="none" w:sz="0" w:space="0" w:color="auto"/>
                    <w:left w:val="none" w:sz="0" w:space="0" w:color="auto"/>
                    <w:bottom w:val="none" w:sz="0" w:space="0" w:color="auto"/>
                    <w:right w:val="none" w:sz="0" w:space="0" w:color="auto"/>
                  </w:divBdr>
                </w:div>
                <w:div w:id="1145467526">
                  <w:marLeft w:val="640"/>
                  <w:marRight w:val="0"/>
                  <w:marTop w:val="0"/>
                  <w:marBottom w:val="0"/>
                  <w:divBdr>
                    <w:top w:val="none" w:sz="0" w:space="0" w:color="auto"/>
                    <w:left w:val="none" w:sz="0" w:space="0" w:color="auto"/>
                    <w:bottom w:val="none" w:sz="0" w:space="0" w:color="auto"/>
                    <w:right w:val="none" w:sz="0" w:space="0" w:color="auto"/>
                  </w:divBdr>
                </w:div>
                <w:div w:id="533925812">
                  <w:marLeft w:val="640"/>
                  <w:marRight w:val="0"/>
                  <w:marTop w:val="0"/>
                  <w:marBottom w:val="0"/>
                  <w:divBdr>
                    <w:top w:val="none" w:sz="0" w:space="0" w:color="auto"/>
                    <w:left w:val="none" w:sz="0" w:space="0" w:color="auto"/>
                    <w:bottom w:val="none" w:sz="0" w:space="0" w:color="auto"/>
                    <w:right w:val="none" w:sz="0" w:space="0" w:color="auto"/>
                  </w:divBdr>
                </w:div>
                <w:div w:id="96295295">
                  <w:marLeft w:val="640"/>
                  <w:marRight w:val="0"/>
                  <w:marTop w:val="0"/>
                  <w:marBottom w:val="0"/>
                  <w:divBdr>
                    <w:top w:val="none" w:sz="0" w:space="0" w:color="auto"/>
                    <w:left w:val="none" w:sz="0" w:space="0" w:color="auto"/>
                    <w:bottom w:val="none" w:sz="0" w:space="0" w:color="auto"/>
                    <w:right w:val="none" w:sz="0" w:space="0" w:color="auto"/>
                  </w:divBdr>
                </w:div>
                <w:div w:id="1898398842">
                  <w:marLeft w:val="640"/>
                  <w:marRight w:val="0"/>
                  <w:marTop w:val="0"/>
                  <w:marBottom w:val="0"/>
                  <w:divBdr>
                    <w:top w:val="none" w:sz="0" w:space="0" w:color="auto"/>
                    <w:left w:val="none" w:sz="0" w:space="0" w:color="auto"/>
                    <w:bottom w:val="none" w:sz="0" w:space="0" w:color="auto"/>
                    <w:right w:val="none" w:sz="0" w:space="0" w:color="auto"/>
                  </w:divBdr>
                </w:div>
                <w:div w:id="189033461">
                  <w:marLeft w:val="640"/>
                  <w:marRight w:val="0"/>
                  <w:marTop w:val="0"/>
                  <w:marBottom w:val="0"/>
                  <w:divBdr>
                    <w:top w:val="none" w:sz="0" w:space="0" w:color="auto"/>
                    <w:left w:val="none" w:sz="0" w:space="0" w:color="auto"/>
                    <w:bottom w:val="none" w:sz="0" w:space="0" w:color="auto"/>
                    <w:right w:val="none" w:sz="0" w:space="0" w:color="auto"/>
                  </w:divBdr>
                </w:div>
              </w:divsChild>
            </w:div>
            <w:div w:id="522671388">
              <w:marLeft w:val="0"/>
              <w:marRight w:val="0"/>
              <w:marTop w:val="0"/>
              <w:marBottom w:val="0"/>
              <w:divBdr>
                <w:top w:val="none" w:sz="0" w:space="0" w:color="auto"/>
                <w:left w:val="none" w:sz="0" w:space="0" w:color="auto"/>
                <w:bottom w:val="none" w:sz="0" w:space="0" w:color="auto"/>
                <w:right w:val="none" w:sz="0" w:space="0" w:color="auto"/>
              </w:divBdr>
              <w:divsChild>
                <w:div w:id="1137335392">
                  <w:marLeft w:val="640"/>
                  <w:marRight w:val="0"/>
                  <w:marTop w:val="0"/>
                  <w:marBottom w:val="0"/>
                  <w:divBdr>
                    <w:top w:val="none" w:sz="0" w:space="0" w:color="auto"/>
                    <w:left w:val="none" w:sz="0" w:space="0" w:color="auto"/>
                    <w:bottom w:val="none" w:sz="0" w:space="0" w:color="auto"/>
                    <w:right w:val="none" w:sz="0" w:space="0" w:color="auto"/>
                  </w:divBdr>
                </w:div>
                <w:div w:id="2033458095">
                  <w:marLeft w:val="640"/>
                  <w:marRight w:val="0"/>
                  <w:marTop w:val="0"/>
                  <w:marBottom w:val="0"/>
                  <w:divBdr>
                    <w:top w:val="none" w:sz="0" w:space="0" w:color="auto"/>
                    <w:left w:val="none" w:sz="0" w:space="0" w:color="auto"/>
                    <w:bottom w:val="none" w:sz="0" w:space="0" w:color="auto"/>
                    <w:right w:val="none" w:sz="0" w:space="0" w:color="auto"/>
                  </w:divBdr>
                </w:div>
                <w:div w:id="248537725">
                  <w:marLeft w:val="640"/>
                  <w:marRight w:val="0"/>
                  <w:marTop w:val="0"/>
                  <w:marBottom w:val="0"/>
                  <w:divBdr>
                    <w:top w:val="none" w:sz="0" w:space="0" w:color="auto"/>
                    <w:left w:val="none" w:sz="0" w:space="0" w:color="auto"/>
                    <w:bottom w:val="none" w:sz="0" w:space="0" w:color="auto"/>
                    <w:right w:val="none" w:sz="0" w:space="0" w:color="auto"/>
                  </w:divBdr>
                </w:div>
                <w:div w:id="2016421723">
                  <w:marLeft w:val="640"/>
                  <w:marRight w:val="0"/>
                  <w:marTop w:val="0"/>
                  <w:marBottom w:val="0"/>
                  <w:divBdr>
                    <w:top w:val="none" w:sz="0" w:space="0" w:color="auto"/>
                    <w:left w:val="none" w:sz="0" w:space="0" w:color="auto"/>
                    <w:bottom w:val="none" w:sz="0" w:space="0" w:color="auto"/>
                    <w:right w:val="none" w:sz="0" w:space="0" w:color="auto"/>
                  </w:divBdr>
                </w:div>
                <w:div w:id="1818566710">
                  <w:marLeft w:val="640"/>
                  <w:marRight w:val="0"/>
                  <w:marTop w:val="0"/>
                  <w:marBottom w:val="0"/>
                  <w:divBdr>
                    <w:top w:val="none" w:sz="0" w:space="0" w:color="auto"/>
                    <w:left w:val="none" w:sz="0" w:space="0" w:color="auto"/>
                    <w:bottom w:val="none" w:sz="0" w:space="0" w:color="auto"/>
                    <w:right w:val="none" w:sz="0" w:space="0" w:color="auto"/>
                  </w:divBdr>
                </w:div>
                <w:div w:id="949357726">
                  <w:marLeft w:val="640"/>
                  <w:marRight w:val="0"/>
                  <w:marTop w:val="0"/>
                  <w:marBottom w:val="0"/>
                  <w:divBdr>
                    <w:top w:val="none" w:sz="0" w:space="0" w:color="auto"/>
                    <w:left w:val="none" w:sz="0" w:space="0" w:color="auto"/>
                    <w:bottom w:val="none" w:sz="0" w:space="0" w:color="auto"/>
                    <w:right w:val="none" w:sz="0" w:space="0" w:color="auto"/>
                  </w:divBdr>
                </w:div>
                <w:div w:id="87391727">
                  <w:marLeft w:val="640"/>
                  <w:marRight w:val="0"/>
                  <w:marTop w:val="0"/>
                  <w:marBottom w:val="0"/>
                  <w:divBdr>
                    <w:top w:val="none" w:sz="0" w:space="0" w:color="auto"/>
                    <w:left w:val="none" w:sz="0" w:space="0" w:color="auto"/>
                    <w:bottom w:val="none" w:sz="0" w:space="0" w:color="auto"/>
                    <w:right w:val="none" w:sz="0" w:space="0" w:color="auto"/>
                  </w:divBdr>
                </w:div>
                <w:div w:id="2006516822">
                  <w:marLeft w:val="640"/>
                  <w:marRight w:val="0"/>
                  <w:marTop w:val="0"/>
                  <w:marBottom w:val="0"/>
                  <w:divBdr>
                    <w:top w:val="none" w:sz="0" w:space="0" w:color="auto"/>
                    <w:left w:val="none" w:sz="0" w:space="0" w:color="auto"/>
                    <w:bottom w:val="none" w:sz="0" w:space="0" w:color="auto"/>
                    <w:right w:val="none" w:sz="0" w:space="0" w:color="auto"/>
                  </w:divBdr>
                </w:div>
                <w:div w:id="1486162194">
                  <w:marLeft w:val="640"/>
                  <w:marRight w:val="0"/>
                  <w:marTop w:val="0"/>
                  <w:marBottom w:val="0"/>
                  <w:divBdr>
                    <w:top w:val="none" w:sz="0" w:space="0" w:color="auto"/>
                    <w:left w:val="none" w:sz="0" w:space="0" w:color="auto"/>
                    <w:bottom w:val="none" w:sz="0" w:space="0" w:color="auto"/>
                    <w:right w:val="none" w:sz="0" w:space="0" w:color="auto"/>
                  </w:divBdr>
                </w:div>
                <w:div w:id="47607526">
                  <w:marLeft w:val="640"/>
                  <w:marRight w:val="0"/>
                  <w:marTop w:val="0"/>
                  <w:marBottom w:val="0"/>
                  <w:divBdr>
                    <w:top w:val="none" w:sz="0" w:space="0" w:color="auto"/>
                    <w:left w:val="none" w:sz="0" w:space="0" w:color="auto"/>
                    <w:bottom w:val="none" w:sz="0" w:space="0" w:color="auto"/>
                    <w:right w:val="none" w:sz="0" w:space="0" w:color="auto"/>
                  </w:divBdr>
                </w:div>
                <w:div w:id="104007357">
                  <w:marLeft w:val="640"/>
                  <w:marRight w:val="0"/>
                  <w:marTop w:val="0"/>
                  <w:marBottom w:val="0"/>
                  <w:divBdr>
                    <w:top w:val="none" w:sz="0" w:space="0" w:color="auto"/>
                    <w:left w:val="none" w:sz="0" w:space="0" w:color="auto"/>
                    <w:bottom w:val="none" w:sz="0" w:space="0" w:color="auto"/>
                    <w:right w:val="none" w:sz="0" w:space="0" w:color="auto"/>
                  </w:divBdr>
                </w:div>
                <w:div w:id="4093780">
                  <w:marLeft w:val="640"/>
                  <w:marRight w:val="0"/>
                  <w:marTop w:val="0"/>
                  <w:marBottom w:val="0"/>
                  <w:divBdr>
                    <w:top w:val="none" w:sz="0" w:space="0" w:color="auto"/>
                    <w:left w:val="none" w:sz="0" w:space="0" w:color="auto"/>
                    <w:bottom w:val="none" w:sz="0" w:space="0" w:color="auto"/>
                    <w:right w:val="none" w:sz="0" w:space="0" w:color="auto"/>
                  </w:divBdr>
                </w:div>
                <w:div w:id="2071153322">
                  <w:marLeft w:val="640"/>
                  <w:marRight w:val="0"/>
                  <w:marTop w:val="0"/>
                  <w:marBottom w:val="0"/>
                  <w:divBdr>
                    <w:top w:val="none" w:sz="0" w:space="0" w:color="auto"/>
                    <w:left w:val="none" w:sz="0" w:space="0" w:color="auto"/>
                    <w:bottom w:val="none" w:sz="0" w:space="0" w:color="auto"/>
                    <w:right w:val="none" w:sz="0" w:space="0" w:color="auto"/>
                  </w:divBdr>
                </w:div>
                <w:div w:id="1771193925">
                  <w:marLeft w:val="640"/>
                  <w:marRight w:val="0"/>
                  <w:marTop w:val="0"/>
                  <w:marBottom w:val="0"/>
                  <w:divBdr>
                    <w:top w:val="none" w:sz="0" w:space="0" w:color="auto"/>
                    <w:left w:val="none" w:sz="0" w:space="0" w:color="auto"/>
                    <w:bottom w:val="none" w:sz="0" w:space="0" w:color="auto"/>
                    <w:right w:val="none" w:sz="0" w:space="0" w:color="auto"/>
                  </w:divBdr>
                </w:div>
                <w:div w:id="1669357493">
                  <w:marLeft w:val="640"/>
                  <w:marRight w:val="0"/>
                  <w:marTop w:val="0"/>
                  <w:marBottom w:val="0"/>
                  <w:divBdr>
                    <w:top w:val="none" w:sz="0" w:space="0" w:color="auto"/>
                    <w:left w:val="none" w:sz="0" w:space="0" w:color="auto"/>
                    <w:bottom w:val="none" w:sz="0" w:space="0" w:color="auto"/>
                    <w:right w:val="none" w:sz="0" w:space="0" w:color="auto"/>
                  </w:divBdr>
                </w:div>
                <w:div w:id="1036351405">
                  <w:marLeft w:val="640"/>
                  <w:marRight w:val="0"/>
                  <w:marTop w:val="0"/>
                  <w:marBottom w:val="0"/>
                  <w:divBdr>
                    <w:top w:val="none" w:sz="0" w:space="0" w:color="auto"/>
                    <w:left w:val="none" w:sz="0" w:space="0" w:color="auto"/>
                    <w:bottom w:val="none" w:sz="0" w:space="0" w:color="auto"/>
                    <w:right w:val="none" w:sz="0" w:space="0" w:color="auto"/>
                  </w:divBdr>
                </w:div>
                <w:div w:id="1331249123">
                  <w:marLeft w:val="640"/>
                  <w:marRight w:val="0"/>
                  <w:marTop w:val="0"/>
                  <w:marBottom w:val="0"/>
                  <w:divBdr>
                    <w:top w:val="none" w:sz="0" w:space="0" w:color="auto"/>
                    <w:left w:val="none" w:sz="0" w:space="0" w:color="auto"/>
                    <w:bottom w:val="none" w:sz="0" w:space="0" w:color="auto"/>
                    <w:right w:val="none" w:sz="0" w:space="0" w:color="auto"/>
                  </w:divBdr>
                </w:div>
                <w:div w:id="1950694726">
                  <w:marLeft w:val="640"/>
                  <w:marRight w:val="0"/>
                  <w:marTop w:val="0"/>
                  <w:marBottom w:val="0"/>
                  <w:divBdr>
                    <w:top w:val="none" w:sz="0" w:space="0" w:color="auto"/>
                    <w:left w:val="none" w:sz="0" w:space="0" w:color="auto"/>
                    <w:bottom w:val="none" w:sz="0" w:space="0" w:color="auto"/>
                    <w:right w:val="none" w:sz="0" w:space="0" w:color="auto"/>
                  </w:divBdr>
                </w:div>
                <w:div w:id="893351090">
                  <w:marLeft w:val="640"/>
                  <w:marRight w:val="0"/>
                  <w:marTop w:val="0"/>
                  <w:marBottom w:val="0"/>
                  <w:divBdr>
                    <w:top w:val="none" w:sz="0" w:space="0" w:color="auto"/>
                    <w:left w:val="none" w:sz="0" w:space="0" w:color="auto"/>
                    <w:bottom w:val="none" w:sz="0" w:space="0" w:color="auto"/>
                    <w:right w:val="none" w:sz="0" w:space="0" w:color="auto"/>
                  </w:divBdr>
                </w:div>
                <w:div w:id="2059040780">
                  <w:marLeft w:val="640"/>
                  <w:marRight w:val="0"/>
                  <w:marTop w:val="0"/>
                  <w:marBottom w:val="0"/>
                  <w:divBdr>
                    <w:top w:val="none" w:sz="0" w:space="0" w:color="auto"/>
                    <w:left w:val="none" w:sz="0" w:space="0" w:color="auto"/>
                    <w:bottom w:val="none" w:sz="0" w:space="0" w:color="auto"/>
                    <w:right w:val="none" w:sz="0" w:space="0" w:color="auto"/>
                  </w:divBdr>
                </w:div>
                <w:div w:id="92672493">
                  <w:marLeft w:val="640"/>
                  <w:marRight w:val="0"/>
                  <w:marTop w:val="0"/>
                  <w:marBottom w:val="0"/>
                  <w:divBdr>
                    <w:top w:val="none" w:sz="0" w:space="0" w:color="auto"/>
                    <w:left w:val="none" w:sz="0" w:space="0" w:color="auto"/>
                    <w:bottom w:val="none" w:sz="0" w:space="0" w:color="auto"/>
                    <w:right w:val="none" w:sz="0" w:space="0" w:color="auto"/>
                  </w:divBdr>
                </w:div>
                <w:div w:id="734939218">
                  <w:marLeft w:val="640"/>
                  <w:marRight w:val="0"/>
                  <w:marTop w:val="0"/>
                  <w:marBottom w:val="0"/>
                  <w:divBdr>
                    <w:top w:val="none" w:sz="0" w:space="0" w:color="auto"/>
                    <w:left w:val="none" w:sz="0" w:space="0" w:color="auto"/>
                    <w:bottom w:val="none" w:sz="0" w:space="0" w:color="auto"/>
                    <w:right w:val="none" w:sz="0" w:space="0" w:color="auto"/>
                  </w:divBdr>
                </w:div>
                <w:div w:id="437413426">
                  <w:marLeft w:val="640"/>
                  <w:marRight w:val="0"/>
                  <w:marTop w:val="0"/>
                  <w:marBottom w:val="0"/>
                  <w:divBdr>
                    <w:top w:val="none" w:sz="0" w:space="0" w:color="auto"/>
                    <w:left w:val="none" w:sz="0" w:space="0" w:color="auto"/>
                    <w:bottom w:val="none" w:sz="0" w:space="0" w:color="auto"/>
                    <w:right w:val="none" w:sz="0" w:space="0" w:color="auto"/>
                  </w:divBdr>
                </w:div>
                <w:div w:id="854073189">
                  <w:marLeft w:val="640"/>
                  <w:marRight w:val="0"/>
                  <w:marTop w:val="0"/>
                  <w:marBottom w:val="0"/>
                  <w:divBdr>
                    <w:top w:val="none" w:sz="0" w:space="0" w:color="auto"/>
                    <w:left w:val="none" w:sz="0" w:space="0" w:color="auto"/>
                    <w:bottom w:val="none" w:sz="0" w:space="0" w:color="auto"/>
                    <w:right w:val="none" w:sz="0" w:space="0" w:color="auto"/>
                  </w:divBdr>
                </w:div>
                <w:div w:id="2057703208">
                  <w:marLeft w:val="640"/>
                  <w:marRight w:val="0"/>
                  <w:marTop w:val="0"/>
                  <w:marBottom w:val="0"/>
                  <w:divBdr>
                    <w:top w:val="none" w:sz="0" w:space="0" w:color="auto"/>
                    <w:left w:val="none" w:sz="0" w:space="0" w:color="auto"/>
                    <w:bottom w:val="none" w:sz="0" w:space="0" w:color="auto"/>
                    <w:right w:val="none" w:sz="0" w:space="0" w:color="auto"/>
                  </w:divBdr>
                </w:div>
                <w:div w:id="262618700">
                  <w:marLeft w:val="640"/>
                  <w:marRight w:val="0"/>
                  <w:marTop w:val="0"/>
                  <w:marBottom w:val="0"/>
                  <w:divBdr>
                    <w:top w:val="none" w:sz="0" w:space="0" w:color="auto"/>
                    <w:left w:val="none" w:sz="0" w:space="0" w:color="auto"/>
                    <w:bottom w:val="none" w:sz="0" w:space="0" w:color="auto"/>
                    <w:right w:val="none" w:sz="0" w:space="0" w:color="auto"/>
                  </w:divBdr>
                </w:div>
                <w:div w:id="1974561763">
                  <w:marLeft w:val="640"/>
                  <w:marRight w:val="0"/>
                  <w:marTop w:val="0"/>
                  <w:marBottom w:val="0"/>
                  <w:divBdr>
                    <w:top w:val="none" w:sz="0" w:space="0" w:color="auto"/>
                    <w:left w:val="none" w:sz="0" w:space="0" w:color="auto"/>
                    <w:bottom w:val="none" w:sz="0" w:space="0" w:color="auto"/>
                    <w:right w:val="none" w:sz="0" w:space="0" w:color="auto"/>
                  </w:divBdr>
                </w:div>
                <w:div w:id="340935061">
                  <w:marLeft w:val="640"/>
                  <w:marRight w:val="0"/>
                  <w:marTop w:val="0"/>
                  <w:marBottom w:val="0"/>
                  <w:divBdr>
                    <w:top w:val="none" w:sz="0" w:space="0" w:color="auto"/>
                    <w:left w:val="none" w:sz="0" w:space="0" w:color="auto"/>
                    <w:bottom w:val="none" w:sz="0" w:space="0" w:color="auto"/>
                    <w:right w:val="none" w:sz="0" w:space="0" w:color="auto"/>
                  </w:divBdr>
                </w:div>
                <w:div w:id="200557656">
                  <w:marLeft w:val="640"/>
                  <w:marRight w:val="0"/>
                  <w:marTop w:val="0"/>
                  <w:marBottom w:val="0"/>
                  <w:divBdr>
                    <w:top w:val="none" w:sz="0" w:space="0" w:color="auto"/>
                    <w:left w:val="none" w:sz="0" w:space="0" w:color="auto"/>
                    <w:bottom w:val="none" w:sz="0" w:space="0" w:color="auto"/>
                    <w:right w:val="none" w:sz="0" w:space="0" w:color="auto"/>
                  </w:divBdr>
                </w:div>
                <w:div w:id="1932397364">
                  <w:marLeft w:val="640"/>
                  <w:marRight w:val="0"/>
                  <w:marTop w:val="0"/>
                  <w:marBottom w:val="0"/>
                  <w:divBdr>
                    <w:top w:val="none" w:sz="0" w:space="0" w:color="auto"/>
                    <w:left w:val="none" w:sz="0" w:space="0" w:color="auto"/>
                    <w:bottom w:val="none" w:sz="0" w:space="0" w:color="auto"/>
                    <w:right w:val="none" w:sz="0" w:space="0" w:color="auto"/>
                  </w:divBdr>
                </w:div>
                <w:div w:id="1629361443">
                  <w:marLeft w:val="640"/>
                  <w:marRight w:val="0"/>
                  <w:marTop w:val="0"/>
                  <w:marBottom w:val="0"/>
                  <w:divBdr>
                    <w:top w:val="none" w:sz="0" w:space="0" w:color="auto"/>
                    <w:left w:val="none" w:sz="0" w:space="0" w:color="auto"/>
                    <w:bottom w:val="none" w:sz="0" w:space="0" w:color="auto"/>
                    <w:right w:val="none" w:sz="0" w:space="0" w:color="auto"/>
                  </w:divBdr>
                </w:div>
                <w:div w:id="2101026770">
                  <w:marLeft w:val="640"/>
                  <w:marRight w:val="0"/>
                  <w:marTop w:val="0"/>
                  <w:marBottom w:val="0"/>
                  <w:divBdr>
                    <w:top w:val="none" w:sz="0" w:space="0" w:color="auto"/>
                    <w:left w:val="none" w:sz="0" w:space="0" w:color="auto"/>
                    <w:bottom w:val="none" w:sz="0" w:space="0" w:color="auto"/>
                    <w:right w:val="none" w:sz="0" w:space="0" w:color="auto"/>
                  </w:divBdr>
                </w:div>
                <w:div w:id="1245996570">
                  <w:marLeft w:val="640"/>
                  <w:marRight w:val="0"/>
                  <w:marTop w:val="0"/>
                  <w:marBottom w:val="0"/>
                  <w:divBdr>
                    <w:top w:val="none" w:sz="0" w:space="0" w:color="auto"/>
                    <w:left w:val="none" w:sz="0" w:space="0" w:color="auto"/>
                    <w:bottom w:val="none" w:sz="0" w:space="0" w:color="auto"/>
                    <w:right w:val="none" w:sz="0" w:space="0" w:color="auto"/>
                  </w:divBdr>
                </w:div>
                <w:div w:id="326400157">
                  <w:marLeft w:val="640"/>
                  <w:marRight w:val="0"/>
                  <w:marTop w:val="0"/>
                  <w:marBottom w:val="0"/>
                  <w:divBdr>
                    <w:top w:val="none" w:sz="0" w:space="0" w:color="auto"/>
                    <w:left w:val="none" w:sz="0" w:space="0" w:color="auto"/>
                    <w:bottom w:val="none" w:sz="0" w:space="0" w:color="auto"/>
                    <w:right w:val="none" w:sz="0" w:space="0" w:color="auto"/>
                  </w:divBdr>
                </w:div>
                <w:div w:id="1074861528">
                  <w:marLeft w:val="640"/>
                  <w:marRight w:val="0"/>
                  <w:marTop w:val="0"/>
                  <w:marBottom w:val="0"/>
                  <w:divBdr>
                    <w:top w:val="none" w:sz="0" w:space="0" w:color="auto"/>
                    <w:left w:val="none" w:sz="0" w:space="0" w:color="auto"/>
                    <w:bottom w:val="none" w:sz="0" w:space="0" w:color="auto"/>
                    <w:right w:val="none" w:sz="0" w:space="0" w:color="auto"/>
                  </w:divBdr>
                </w:div>
                <w:div w:id="134104671">
                  <w:marLeft w:val="640"/>
                  <w:marRight w:val="0"/>
                  <w:marTop w:val="0"/>
                  <w:marBottom w:val="0"/>
                  <w:divBdr>
                    <w:top w:val="none" w:sz="0" w:space="0" w:color="auto"/>
                    <w:left w:val="none" w:sz="0" w:space="0" w:color="auto"/>
                    <w:bottom w:val="none" w:sz="0" w:space="0" w:color="auto"/>
                    <w:right w:val="none" w:sz="0" w:space="0" w:color="auto"/>
                  </w:divBdr>
                </w:div>
                <w:div w:id="1110202432">
                  <w:marLeft w:val="640"/>
                  <w:marRight w:val="0"/>
                  <w:marTop w:val="0"/>
                  <w:marBottom w:val="0"/>
                  <w:divBdr>
                    <w:top w:val="none" w:sz="0" w:space="0" w:color="auto"/>
                    <w:left w:val="none" w:sz="0" w:space="0" w:color="auto"/>
                    <w:bottom w:val="none" w:sz="0" w:space="0" w:color="auto"/>
                    <w:right w:val="none" w:sz="0" w:space="0" w:color="auto"/>
                  </w:divBdr>
                </w:div>
                <w:div w:id="843207173">
                  <w:marLeft w:val="640"/>
                  <w:marRight w:val="0"/>
                  <w:marTop w:val="0"/>
                  <w:marBottom w:val="0"/>
                  <w:divBdr>
                    <w:top w:val="none" w:sz="0" w:space="0" w:color="auto"/>
                    <w:left w:val="none" w:sz="0" w:space="0" w:color="auto"/>
                    <w:bottom w:val="none" w:sz="0" w:space="0" w:color="auto"/>
                    <w:right w:val="none" w:sz="0" w:space="0" w:color="auto"/>
                  </w:divBdr>
                </w:div>
                <w:div w:id="644941318">
                  <w:marLeft w:val="640"/>
                  <w:marRight w:val="0"/>
                  <w:marTop w:val="0"/>
                  <w:marBottom w:val="0"/>
                  <w:divBdr>
                    <w:top w:val="none" w:sz="0" w:space="0" w:color="auto"/>
                    <w:left w:val="none" w:sz="0" w:space="0" w:color="auto"/>
                    <w:bottom w:val="none" w:sz="0" w:space="0" w:color="auto"/>
                    <w:right w:val="none" w:sz="0" w:space="0" w:color="auto"/>
                  </w:divBdr>
                </w:div>
                <w:div w:id="693043229">
                  <w:marLeft w:val="640"/>
                  <w:marRight w:val="0"/>
                  <w:marTop w:val="0"/>
                  <w:marBottom w:val="0"/>
                  <w:divBdr>
                    <w:top w:val="none" w:sz="0" w:space="0" w:color="auto"/>
                    <w:left w:val="none" w:sz="0" w:space="0" w:color="auto"/>
                    <w:bottom w:val="none" w:sz="0" w:space="0" w:color="auto"/>
                    <w:right w:val="none" w:sz="0" w:space="0" w:color="auto"/>
                  </w:divBdr>
                </w:div>
                <w:div w:id="1929969986">
                  <w:marLeft w:val="640"/>
                  <w:marRight w:val="0"/>
                  <w:marTop w:val="0"/>
                  <w:marBottom w:val="0"/>
                  <w:divBdr>
                    <w:top w:val="none" w:sz="0" w:space="0" w:color="auto"/>
                    <w:left w:val="none" w:sz="0" w:space="0" w:color="auto"/>
                    <w:bottom w:val="none" w:sz="0" w:space="0" w:color="auto"/>
                    <w:right w:val="none" w:sz="0" w:space="0" w:color="auto"/>
                  </w:divBdr>
                </w:div>
                <w:div w:id="1033387480">
                  <w:marLeft w:val="640"/>
                  <w:marRight w:val="0"/>
                  <w:marTop w:val="0"/>
                  <w:marBottom w:val="0"/>
                  <w:divBdr>
                    <w:top w:val="none" w:sz="0" w:space="0" w:color="auto"/>
                    <w:left w:val="none" w:sz="0" w:space="0" w:color="auto"/>
                    <w:bottom w:val="none" w:sz="0" w:space="0" w:color="auto"/>
                    <w:right w:val="none" w:sz="0" w:space="0" w:color="auto"/>
                  </w:divBdr>
                </w:div>
                <w:div w:id="300501121">
                  <w:marLeft w:val="640"/>
                  <w:marRight w:val="0"/>
                  <w:marTop w:val="0"/>
                  <w:marBottom w:val="0"/>
                  <w:divBdr>
                    <w:top w:val="none" w:sz="0" w:space="0" w:color="auto"/>
                    <w:left w:val="none" w:sz="0" w:space="0" w:color="auto"/>
                    <w:bottom w:val="none" w:sz="0" w:space="0" w:color="auto"/>
                    <w:right w:val="none" w:sz="0" w:space="0" w:color="auto"/>
                  </w:divBdr>
                </w:div>
              </w:divsChild>
            </w:div>
            <w:div w:id="733747309">
              <w:marLeft w:val="0"/>
              <w:marRight w:val="0"/>
              <w:marTop w:val="0"/>
              <w:marBottom w:val="0"/>
              <w:divBdr>
                <w:top w:val="none" w:sz="0" w:space="0" w:color="auto"/>
                <w:left w:val="none" w:sz="0" w:space="0" w:color="auto"/>
                <w:bottom w:val="none" w:sz="0" w:space="0" w:color="auto"/>
                <w:right w:val="none" w:sz="0" w:space="0" w:color="auto"/>
              </w:divBdr>
              <w:divsChild>
                <w:div w:id="428161952">
                  <w:marLeft w:val="640"/>
                  <w:marRight w:val="0"/>
                  <w:marTop w:val="0"/>
                  <w:marBottom w:val="0"/>
                  <w:divBdr>
                    <w:top w:val="none" w:sz="0" w:space="0" w:color="auto"/>
                    <w:left w:val="none" w:sz="0" w:space="0" w:color="auto"/>
                    <w:bottom w:val="none" w:sz="0" w:space="0" w:color="auto"/>
                    <w:right w:val="none" w:sz="0" w:space="0" w:color="auto"/>
                  </w:divBdr>
                </w:div>
                <w:div w:id="1990668363">
                  <w:marLeft w:val="640"/>
                  <w:marRight w:val="0"/>
                  <w:marTop w:val="0"/>
                  <w:marBottom w:val="0"/>
                  <w:divBdr>
                    <w:top w:val="none" w:sz="0" w:space="0" w:color="auto"/>
                    <w:left w:val="none" w:sz="0" w:space="0" w:color="auto"/>
                    <w:bottom w:val="none" w:sz="0" w:space="0" w:color="auto"/>
                    <w:right w:val="none" w:sz="0" w:space="0" w:color="auto"/>
                  </w:divBdr>
                </w:div>
                <w:div w:id="1340501173">
                  <w:marLeft w:val="640"/>
                  <w:marRight w:val="0"/>
                  <w:marTop w:val="0"/>
                  <w:marBottom w:val="0"/>
                  <w:divBdr>
                    <w:top w:val="none" w:sz="0" w:space="0" w:color="auto"/>
                    <w:left w:val="none" w:sz="0" w:space="0" w:color="auto"/>
                    <w:bottom w:val="none" w:sz="0" w:space="0" w:color="auto"/>
                    <w:right w:val="none" w:sz="0" w:space="0" w:color="auto"/>
                  </w:divBdr>
                </w:div>
                <w:div w:id="2036081338">
                  <w:marLeft w:val="640"/>
                  <w:marRight w:val="0"/>
                  <w:marTop w:val="0"/>
                  <w:marBottom w:val="0"/>
                  <w:divBdr>
                    <w:top w:val="none" w:sz="0" w:space="0" w:color="auto"/>
                    <w:left w:val="none" w:sz="0" w:space="0" w:color="auto"/>
                    <w:bottom w:val="none" w:sz="0" w:space="0" w:color="auto"/>
                    <w:right w:val="none" w:sz="0" w:space="0" w:color="auto"/>
                  </w:divBdr>
                </w:div>
                <w:div w:id="1591154778">
                  <w:marLeft w:val="640"/>
                  <w:marRight w:val="0"/>
                  <w:marTop w:val="0"/>
                  <w:marBottom w:val="0"/>
                  <w:divBdr>
                    <w:top w:val="none" w:sz="0" w:space="0" w:color="auto"/>
                    <w:left w:val="none" w:sz="0" w:space="0" w:color="auto"/>
                    <w:bottom w:val="none" w:sz="0" w:space="0" w:color="auto"/>
                    <w:right w:val="none" w:sz="0" w:space="0" w:color="auto"/>
                  </w:divBdr>
                </w:div>
                <w:div w:id="1180654848">
                  <w:marLeft w:val="640"/>
                  <w:marRight w:val="0"/>
                  <w:marTop w:val="0"/>
                  <w:marBottom w:val="0"/>
                  <w:divBdr>
                    <w:top w:val="none" w:sz="0" w:space="0" w:color="auto"/>
                    <w:left w:val="none" w:sz="0" w:space="0" w:color="auto"/>
                    <w:bottom w:val="none" w:sz="0" w:space="0" w:color="auto"/>
                    <w:right w:val="none" w:sz="0" w:space="0" w:color="auto"/>
                  </w:divBdr>
                </w:div>
                <w:div w:id="1966302905">
                  <w:marLeft w:val="640"/>
                  <w:marRight w:val="0"/>
                  <w:marTop w:val="0"/>
                  <w:marBottom w:val="0"/>
                  <w:divBdr>
                    <w:top w:val="none" w:sz="0" w:space="0" w:color="auto"/>
                    <w:left w:val="none" w:sz="0" w:space="0" w:color="auto"/>
                    <w:bottom w:val="none" w:sz="0" w:space="0" w:color="auto"/>
                    <w:right w:val="none" w:sz="0" w:space="0" w:color="auto"/>
                  </w:divBdr>
                </w:div>
                <w:div w:id="1666008599">
                  <w:marLeft w:val="640"/>
                  <w:marRight w:val="0"/>
                  <w:marTop w:val="0"/>
                  <w:marBottom w:val="0"/>
                  <w:divBdr>
                    <w:top w:val="none" w:sz="0" w:space="0" w:color="auto"/>
                    <w:left w:val="none" w:sz="0" w:space="0" w:color="auto"/>
                    <w:bottom w:val="none" w:sz="0" w:space="0" w:color="auto"/>
                    <w:right w:val="none" w:sz="0" w:space="0" w:color="auto"/>
                  </w:divBdr>
                </w:div>
                <w:div w:id="1992826836">
                  <w:marLeft w:val="640"/>
                  <w:marRight w:val="0"/>
                  <w:marTop w:val="0"/>
                  <w:marBottom w:val="0"/>
                  <w:divBdr>
                    <w:top w:val="none" w:sz="0" w:space="0" w:color="auto"/>
                    <w:left w:val="none" w:sz="0" w:space="0" w:color="auto"/>
                    <w:bottom w:val="none" w:sz="0" w:space="0" w:color="auto"/>
                    <w:right w:val="none" w:sz="0" w:space="0" w:color="auto"/>
                  </w:divBdr>
                </w:div>
                <w:div w:id="502278726">
                  <w:marLeft w:val="640"/>
                  <w:marRight w:val="0"/>
                  <w:marTop w:val="0"/>
                  <w:marBottom w:val="0"/>
                  <w:divBdr>
                    <w:top w:val="none" w:sz="0" w:space="0" w:color="auto"/>
                    <w:left w:val="none" w:sz="0" w:space="0" w:color="auto"/>
                    <w:bottom w:val="none" w:sz="0" w:space="0" w:color="auto"/>
                    <w:right w:val="none" w:sz="0" w:space="0" w:color="auto"/>
                  </w:divBdr>
                </w:div>
                <w:div w:id="1304503495">
                  <w:marLeft w:val="640"/>
                  <w:marRight w:val="0"/>
                  <w:marTop w:val="0"/>
                  <w:marBottom w:val="0"/>
                  <w:divBdr>
                    <w:top w:val="none" w:sz="0" w:space="0" w:color="auto"/>
                    <w:left w:val="none" w:sz="0" w:space="0" w:color="auto"/>
                    <w:bottom w:val="none" w:sz="0" w:space="0" w:color="auto"/>
                    <w:right w:val="none" w:sz="0" w:space="0" w:color="auto"/>
                  </w:divBdr>
                </w:div>
                <w:div w:id="1853570159">
                  <w:marLeft w:val="640"/>
                  <w:marRight w:val="0"/>
                  <w:marTop w:val="0"/>
                  <w:marBottom w:val="0"/>
                  <w:divBdr>
                    <w:top w:val="none" w:sz="0" w:space="0" w:color="auto"/>
                    <w:left w:val="none" w:sz="0" w:space="0" w:color="auto"/>
                    <w:bottom w:val="none" w:sz="0" w:space="0" w:color="auto"/>
                    <w:right w:val="none" w:sz="0" w:space="0" w:color="auto"/>
                  </w:divBdr>
                </w:div>
                <w:div w:id="2120252712">
                  <w:marLeft w:val="640"/>
                  <w:marRight w:val="0"/>
                  <w:marTop w:val="0"/>
                  <w:marBottom w:val="0"/>
                  <w:divBdr>
                    <w:top w:val="none" w:sz="0" w:space="0" w:color="auto"/>
                    <w:left w:val="none" w:sz="0" w:space="0" w:color="auto"/>
                    <w:bottom w:val="none" w:sz="0" w:space="0" w:color="auto"/>
                    <w:right w:val="none" w:sz="0" w:space="0" w:color="auto"/>
                  </w:divBdr>
                </w:div>
                <w:div w:id="648748687">
                  <w:marLeft w:val="640"/>
                  <w:marRight w:val="0"/>
                  <w:marTop w:val="0"/>
                  <w:marBottom w:val="0"/>
                  <w:divBdr>
                    <w:top w:val="none" w:sz="0" w:space="0" w:color="auto"/>
                    <w:left w:val="none" w:sz="0" w:space="0" w:color="auto"/>
                    <w:bottom w:val="none" w:sz="0" w:space="0" w:color="auto"/>
                    <w:right w:val="none" w:sz="0" w:space="0" w:color="auto"/>
                  </w:divBdr>
                </w:div>
                <w:div w:id="1801878206">
                  <w:marLeft w:val="640"/>
                  <w:marRight w:val="0"/>
                  <w:marTop w:val="0"/>
                  <w:marBottom w:val="0"/>
                  <w:divBdr>
                    <w:top w:val="none" w:sz="0" w:space="0" w:color="auto"/>
                    <w:left w:val="none" w:sz="0" w:space="0" w:color="auto"/>
                    <w:bottom w:val="none" w:sz="0" w:space="0" w:color="auto"/>
                    <w:right w:val="none" w:sz="0" w:space="0" w:color="auto"/>
                  </w:divBdr>
                </w:div>
                <w:div w:id="2100132577">
                  <w:marLeft w:val="640"/>
                  <w:marRight w:val="0"/>
                  <w:marTop w:val="0"/>
                  <w:marBottom w:val="0"/>
                  <w:divBdr>
                    <w:top w:val="none" w:sz="0" w:space="0" w:color="auto"/>
                    <w:left w:val="none" w:sz="0" w:space="0" w:color="auto"/>
                    <w:bottom w:val="none" w:sz="0" w:space="0" w:color="auto"/>
                    <w:right w:val="none" w:sz="0" w:space="0" w:color="auto"/>
                  </w:divBdr>
                </w:div>
                <w:div w:id="801078173">
                  <w:marLeft w:val="640"/>
                  <w:marRight w:val="0"/>
                  <w:marTop w:val="0"/>
                  <w:marBottom w:val="0"/>
                  <w:divBdr>
                    <w:top w:val="none" w:sz="0" w:space="0" w:color="auto"/>
                    <w:left w:val="none" w:sz="0" w:space="0" w:color="auto"/>
                    <w:bottom w:val="none" w:sz="0" w:space="0" w:color="auto"/>
                    <w:right w:val="none" w:sz="0" w:space="0" w:color="auto"/>
                  </w:divBdr>
                </w:div>
                <w:div w:id="1919438720">
                  <w:marLeft w:val="640"/>
                  <w:marRight w:val="0"/>
                  <w:marTop w:val="0"/>
                  <w:marBottom w:val="0"/>
                  <w:divBdr>
                    <w:top w:val="none" w:sz="0" w:space="0" w:color="auto"/>
                    <w:left w:val="none" w:sz="0" w:space="0" w:color="auto"/>
                    <w:bottom w:val="none" w:sz="0" w:space="0" w:color="auto"/>
                    <w:right w:val="none" w:sz="0" w:space="0" w:color="auto"/>
                  </w:divBdr>
                </w:div>
                <w:div w:id="185558918">
                  <w:marLeft w:val="640"/>
                  <w:marRight w:val="0"/>
                  <w:marTop w:val="0"/>
                  <w:marBottom w:val="0"/>
                  <w:divBdr>
                    <w:top w:val="none" w:sz="0" w:space="0" w:color="auto"/>
                    <w:left w:val="none" w:sz="0" w:space="0" w:color="auto"/>
                    <w:bottom w:val="none" w:sz="0" w:space="0" w:color="auto"/>
                    <w:right w:val="none" w:sz="0" w:space="0" w:color="auto"/>
                  </w:divBdr>
                </w:div>
                <w:div w:id="535511740">
                  <w:marLeft w:val="640"/>
                  <w:marRight w:val="0"/>
                  <w:marTop w:val="0"/>
                  <w:marBottom w:val="0"/>
                  <w:divBdr>
                    <w:top w:val="none" w:sz="0" w:space="0" w:color="auto"/>
                    <w:left w:val="none" w:sz="0" w:space="0" w:color="auto"/>
                    <w:bottom w:val="none" w:sz="0" w:space="0" w:color="auto"/>
                    <w:right w:val="none" w:sz="0" w:space="0" w:color="auto"/>
                  </w:divBdr>
                </w:div>
                <w:div w:id="904871515">
                  <w:marLeft w:val="640"/>
                  <w:marRight w:val="0"/>
                  <w:marTop w:val="0"/>
                  <w:marBottom w:val="0"/>
                  <w:divBdr>
                    <w:top w:val="none" w:sz="0" w:space="0" w:color="auto"/>
                    <w:left w:val="none" w:sz="0" w:space="0" w:color="auto"/>
                    <w:bottom w:val="none" w:sz="0" w:space="0" w:color="auto"/>
                    <w:right w:val="none" w:sz="0" w:space="0" w:color="auto"/>
                  </w:divBdr>
                </w:div>
                <w:div w:id="1261525931">
                  <w:marLeft w:val="640"/>
                  <w:marRight w:val="0"/>
                  <w:marTop w:val="0"/>
                  <w:marBottom w:val="0"/>
                  <w:divBdr>
                    <w:top w:val="none" w:sz="0" w:space="0" w:color="auto"/>
                    <w:left w:val="none" w:sz="0" w:space="0" w:color="auto"/>
                    <w:bottom w:val="none" w:sz="0" w:space="0" w:color="auto"/>
                    <w:right w:val="none" w:sz="0" w:space="0" w:color="auto"/>
                  </w:divBdr>
                </w:div>
                <w:div w:id="1406562675">
                  <w:marLeft w:val="640"/>
                  <w:marRight w:val="0"/>
                  <w:marTop w:val="0"/>
                  <w:marBottom w:val="0"/>
                  <w:divBdr>
                    <w:top w:val="none" w:sz="0" w:space="0" w:color="auto"/>
                    <w:left w:val="none" w:sz="0" w:space="0" w:color="auto"/>
                    <w:bottom w:val="none" w:sz="0" w:space="0" w:color="auto"/>
                    <w:right w:val="none" w:sz="0" w:space="0" w:color="auto"/>
                  </w:divBdr>
                </w:div>
                <w:div w:id="2103455027">
                  <w:marLeft w:val="640"/>
                  <w:marRight w:val="0"/>
                  <w:marTop w:val="0"/>
                  <w:marBottom w:val="0"/>
                  <w:divBdr>
                    <w:top w:val="none" w:sz="0" w:space="0" w:color="auto"/>
                    <w:left w:val="none" w:sz="0" w:space="0" w:color="auto"/>
                    <w:bottom w:val="none" w:sz="0" w:space="0" w:color="auto"/>
                    <w:right w:val="none" w:sz="0" w:space="0" w:color="auto"/>
                  </w:divBdr>
                </w:div>
                <w:div w:id="214238663">
                  <w:marLeft w:val="640"/>
                  <w:marRight w:val="0"/>
                  <w:marTop w:val="0"/>
                  <w:marBottom w:val="0"/>
                  <w:divBdr>
                    <w:top w:val="none" w:sz="0" w:space="0" w:color="auto"/>
                    <w:left w:val="none" w:sz="0" w:space="0" w:color="auto"/>
                    <w:bottom w:val="none" w:sz="0" w:space="0" w:color="auto"/>
                    <w:right w:val="none" w:sz="0" w:space="0" w:color="auto"/>
                  </w:divBdr>
                </w:div>
                <w:div w:id="489056740">
                  <w:marLeft w:val="640"/>
                  <w:marRight w:val="0"/>
                  <w:marTop w:val="0"/>
                  <w:marBottom w:val="0"/>
                  <w:divBdr>
                    <w:top w:val="none" w:sz="0" w:space="0" w:color="auto"/>
                    <w:left w:val="none" w:sz="0" w:space="0" w:color="auto"/>
                    <w:bottom w:val="none" w:sz="0" w:space="0" w:color="auto"/>
                    <w:right w:val="none" w:sz="0" w:space="0" w:color="auto"/>
                  </w:divBdr>
                </w:div>
                <w:div w:id="1934433066">
                  <w:marLeft w:val="640"/>
                  <w:marRight w:val="0"/>
                  <w:marTop w:val="0"/>
                  <w:marBottom w:val="0"/>
                  <w:divBdr>
                    <w:top w:val="none" w:sz="0" w:space="0" w:color="auto"/>
                    <w:left w:val="none" w:sz="0" w:space="0" w:color="auto"/>
                    <w:bottom w:val="none" w:sz="0" w:space="0" w:color="auto"/>
                    <w:right w:val="none" w:sz="0" w:space="0" w:color="auto"/>
                  </w:divBdr>
                </w:div>
                <w:div w:id="891843786">
                  <w:marLeft w:val="640"/>
                  <w:marRight w:val="0"/>
                  <w:marTop w:val="0"/>
                  <w:marBottom w:val="0"/>
                  <w:divBdr>
                    <w:top w:val="none" w:sz="0" w:space="0" w:color="auto"/>
                    <w:left w:val="none" w:sz="0" w:space="0" w:color="auto"/>
                    <w:bottom w:val="none" w:sz="0" w:space="0" w:color="auto"/>
                    <w:right w:val="none" w:sz="0" w:space="0" w:color="auto"/>
                  </w:divBdr>
                </w:div>
                <w:div w:id="233706966">
                  <w:marLeft w:val="640"/>
                  <w:marRight w:val="0"/>
                  <w:marTop w:val="0"/>
                  <w:marBottom w:val="0"/>
                  <w:divBdr>
                    <w:top w:val="none" w:sz="0" w:space="0" w:color="auto"/>
                    <w:left w:val="none" w:sz="0" w:space="0" w:color="auto"/>
                    <w:bottom w:val="none" w:sz="0" w:space="0" w:color="auto"/>
                    <w:right w:val="none" w:sz="0" w:space="0" w:color="auto"/>
                  </w:divBdr>
                </w:div>
                <w:div w:id="1253120453">
                  <w:marLeft w:val="640"/>
                  <w:marRight w:val="0"/>
                  <w:marTop w:val="0"/>
                  <w:marBottom w:val="0"/>
                  <w:divBdr>
                    <w:top w:val="none" w:sz="0" w:space="0" w:color="auto"/>
                    <w:left w:val="none" w:sz="0" w:space="0" w:color="auto"/>
                    <w:bottom w:val="none" w:sz="0" w:space="0" w:color="auto"/>
                    <w:right w:val="none" w:sz="0" w:space="0" w:color="auto"/>
                  </w:divBdr>
                </w:div>
                <w:div w:id="526021328">
                  <w:marLeft w:val="640"/>
                  <w:marRight w:val="0"/>
                  <w:marTop w:val="0"/>
                  <w:marBottom w:val="0"/>
                  <w:divBdr>
                    <w:top w:val="none" w:sz="0" w:space="0" w:color="auto"/>
                    <w:left w:val="none" w:sz="0" w:space="0" w:color="auto"/>
                    <w:bottom w:val="none" w:sz="0" w:space="0" w:color="auto"/>
                    <w:right w:val="none" w:sz="0" w:space="0" w:color="auto"/>
                  </w:divBdr>
                </w:div>
                <w:div w:id="1348605727">
                  <w:marLeft w:val="640"/>
                  <w:marRight w:val="0"/>
                  <w:marTop w:val="0"/>
                  <w:marBottom w:val="0"/>
                  <w:divBdr>
                    <w:top w:val="none" w:sz="0" w:space="0" w:color="auto"/>
                    <w:left w:val="none" w:sz="0" w:space="0" w:color="auto"/>
                    <w:bottom w:val="none" w:sz="0" w:space="0" w:color="auto"/>
                    <w:right w:val="none" w:sz="0" w:space="0" w:color="auto"/>
                  </w:divBdr>
                </w:div>
                <w:div w:id="2121337294">
                  <w:marLeft w:val="640"/>
                  <w:marRight w:val="0"/>
                  <w:marTop w:val="0"/>
                  <w:marBottom w:val="0"/>
                  <w:divBdr>
                    <w:top w:val="none" w:sz="0" w:space="0" w:color="auto"/>
                    <w:left w:val="none" w:sz="0" w:space="0" w:color="auto"/>
                    <w:bottom w:val="none" w:sz="0" w:space="0" w:color="auto"/>
                    <w:right w:val="none" w:sz="0" w:space="0" w:color="auto"/>
                  </w:divBdr>
                </w:div>
                <w:div w:id="716008257">
                  <w:marLeft w:val="640"/>
                  <w:marRight w:val="0"/>
                  <w:marTop w:val="0"/>
                  <w:marBottom w:val="0"/>
                  <w:divBdr>
                    <w:top w:val="none" w:sz="0" w:space="0" w:color="auto"/>
                    <w:left w:val="none" w:sz="0" w:space="0" w:color="auto"/>
                    <w:bottom w:val="none" w:sz="0" w:space="0" w:color="auto"/>
                    <w:right w:val="none" w:sz="0" w:space="0" w:color="auto"/>
                  </w:divBdr>
                </w:div>
                <w:div w:id="1359815650">
                  <w:marLeft w:val="640"/>
                  <w:marRight w:val="0"/>
                  <w:marTop w:val="0"/>
                  <w:marBottom w:val="0"/>
                  <w:divBdr>
                    <w:top w:val="none" w:sz="0" w:space="0" w:color="auto"/>
                    <w:left w:val="none" w:sz="0" w:space="0" w:color="auto"/>
                    <w:bottom w:val="none" w:sz="0" w:space="0" w:color="auto"/>
                    <w:right w:val="none" w:sz="0" w:space="0" w:color="auto"/>
                  </w:divBdr>
                </w:div>
                <w:div w:id="499004109">
                  <w:marLeft w:val="640"/>
                  <w:marRight w:val="0"/>
                  <w:marTop w:val="0"/>
                  <w:marBottom w:val="0"/>
                  <w:divBdr>
                    <w:top w:val="none" w:sz="0" w:space="0" w:color="auto"/>
                    <w:left w:val="none" w:sz="0" w:space="0" w:color="auto"/>
                    <w:bottom w:val="none" w:sz="0" w:space="0" w:color="auto"/>
                    <w:right w:val="none" w:sz="0" w:space="0" w:color="auto"/>
                  </w:divBdr>
                </w:div>
                <w:div w:id="200628680">
                  <w:marLeft w:val="640"/>
                  <w:marRight w:val="0"/>
                  <w:marTop w:val="0"/>
                  <w:marBottom w:val="0"/>
                  <w:divBdr>
                    <w:top w:val="none" w:sz="0" w:space="0" w:color="auto"/>
                    <w:left w:val="none" w:sz="0" w:space="0" w:color="auto"/>
                    <w:bottom w:val="none" w:sz="0" w:space="0" w:color="auto"/>
                    <w:right w:val="none" w:sz="0" w:space="0" w:color="auto"/>
                  </w:divBdr>
                </w:div>
                <w:div w:id="2105764559">
                  <w:marLeft w:val="640"/>
                  <w:marRight w:val="0"/>
                  <w:marTop w:val="0"/>
                  <w:marBottom w:val="0"/>
                  <w:divBdr>
                    <w:top w:val="none" w:sz="0" w:space="0" w:color="auto"/>
                    <w:left w:val="none" w:sz="0" w:space="0" w:color="auto"/>
                    <w:bottom w:val="none" w:sz="0" w:space="0" w:color="auto"/>
                    <w:right w:val="none" w:sz="0" w:space="0" w:color="auto"/>
                  </w:divBdr>
                </w:div>
                <w:div w:id="880173440">
                  <w:marLeft w:val="640"/>
                  <w:marRight w:val="0"/>
                  <w:marTop w:val="0"/>
                  <w:marBottom w:val="0"/>
                  <w:divBdr>
                    <w:top w:val="none" w:sz="0" w:space="0" w:color="auto"/>
                    <w:left w:val="none" w:sz="0" w:space="0" w:color="auto"/>
                    <w:bottom w:val="none" w:sz="0" w:space="0" w:color="auto"/>
                    <w:right w:val="none" w:sz="0" w:space="0" w:color="auto"/>
                  </w:divBdr>
                </w:div>
                <w:div w:id="79182814">
                  <w:marLeft w:val="640"/>
                  <w:marRight w:val="0"/>
                  <w:marTop w:val="0"/>
                  <w:marBottom w:val="0"/>
                  <w:divBdr>
                    <w:top w:val="none" w:sz="0" w:space="0" w:color="auto"/>
                    <w:left w:val="none" w:sz="0" w:space="0" w:color="auto"/>
                    <w:bottom w:val="none" w:sz="0" w:space="0" w:color="auto"/>
                    <w:right w:val="none" w:sz="0" w:space="0" w:color="auto"/>
                  </w:divBdr>
                </w:div>
                <w:div w:id="1520510084">
                  <w:marLeft w:val="640"/>
                  <w:marRight w:val="0"/>
                  <w:marTop w:val="0"/>
                  <w:marBottom w:val="0"/>
                  <w:divBdr>
                    <w:top w:val="none" w:sz="0" w:space="0" w:color="auto"/>
                    <w:left w:val="none" w:sz="0" w:space="0" w:color="auto"/>
                    <w:bottom w:val="none" w:sz="0" w:space="0" w:color="auto"/>
                    <w:right w:val="none" w:sz="0" w:space="0" w:color="auto"/>
                  </w:divBdr>
                </w:div>
                <w:div w:id="2044624376">
                  <w:marLeft w:val="640"/>
                  <w:marRight w:val="0"/>
                  <w:marTop w:val="0"/>
                  <w:marBottom w:val="0"/>
                  <w:divBdr>
                    <w:top w:val="none" w:sz="0" w:space="0" w:color="auto"/>
                    <w:left w:val="none" w:sz="0" w:space="0" w:color="auto"/>
                    <w:bottom w:val="none" w:sz="0" w:space="0" w:color="auto"/>
                    <w:right w:val="none" w:sz="0" w:space="0" w:color="auto"/>
                  </w:divBdr>
                </w:div>
                <w:div w:id="108082873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762338356">
          <w:marLeft w:val="640"/>
          <w:marRight w:val="0"/>
          <w:marTop w:val="0"/>
          <w:marBottom w:val="0"/>
          <w:divBdr>
            <w:top w:val="none" w:sz="0" w:space="0" w:color="auto"/>
            <w:left w:val="none" w:sz="0" w:space="0" w:color="auto"/>
            <w:bottom w:val="none" w:sz="0" w:space="0" w:color="auto"/>
            <w:right w:val="none" w:sz="0" w:space="0" w:color="auto"/>
          </w:divBdr>
        </w:div>
        <w:div w:id="908998225">
          <w:marLeft w:val="640"/>
          <w:marRight w:val="0"/>
          <w:marTop w:val="0"/>
          <w:marBottom w:val="0"/>
          <w:divBdr>
            <w:top w:val="none" w:sz="0" w:space="0" w:color="auto"/>
            <w:left w:val="none" w:sz="0" w:space="0" w:color="auto"/>
            <w:bottom w:val="none" w:sz="0" w:space="0" w:color="auto"/>
            <w:right w:val="none" w:sz="0" w:space="0" w:color="auto"/>
          </w:divBdr>
        </w:div>
        <w:div w:id="1237940106">
          <w:marLeft w:val="640"/>
          <w:marRight w:val="0"/>
          <w:marTop w:val="0"/>
          <w:marBottom w:val="0"/>
          <w:divBdr>
            <w:top w:val="none" w:sz="0" w:space="0" w:color="auto"/>
            <w:left w:val="none" w:sz="0" w:space="0" w:color="auto"/>
            <w:bottom w:val="none" w:sz="0" w:space="0" w:color="auto"/>
            <w:right w:val="none" w:sz="0" w:space="0" w:color="auto"/>
          </w:divBdr>
        </w:div>
        <w:div w:id="526989289">
          <w:marLeft w:val="640"/>
          <w:marRight w:val="0"/>
          <w:marTop w:val="0"/>
          <w:marBottom w:val="0"/>
          <w:divBdr>
            <w:top w:val="none" w:sz="0" w:space="0" w:color="auto"/>
            <w:left w:val="none" w:sz="0" w:space="0" w:color="auto"/>
            <w:bottom w:val="none" w:sz="0" w:space="0" w:color="auto"/>
            <w:right w:val="none" w:sz="0" w:space="0" w:color="auto"/>
          </w:divBdr>
        </w:div>
        <w:div w:id="1894541588">
          <w:marLeft w:val="640"/>
          <w:marRight w:val="0"/>
          <w:marTop w:val="0"/>
          <w:marBottom w:val="0"/>
          <w:divBdr>
            <w:top w:val="none" w:sz="0" w:space="0" w:color="auto"/>
            <w:left w:val="none" w:sz="0" w:space="0" w:color="auto"/>
            <w:bottom w:val="none" w:sz="0" w:space="0" w:color="auto"/>
            <w:right w:val="none" w:sz="0" w:space="0" w:color="auto"/>
          </w:divBdr>
        </w:div>
        <w:div w:id="1007101834">
          <w:marLeft w:val="640"/>
          <w:marRight w:val="0"/>
          <w:marTop w:val="0"/>
          <w:marBottom w:val="0"/>
          <w:divBdr>
            <w:top w:val="none" w:sz="0" w:space="0" w:color="auto"/>
            <w:left w:val="none" w:sz="0" w:space="0" w:color="auto"/>
            <w:bottom w:val="none" w:sz="0" w:space="0" w:color="auto"/>
            <w:right w:val="none" w:sz="0" w:space="0" w:color="auto"/>
          </w:divBdr>
        </w:div>
        <w:div w:id="1829400095">
          <w:marLeft w:val="640"/>
          <w:marRight w:val="0"/>
          <w:marTop w:val="0"/>
          <w:marBottom w:val="0"/>
          <w:divBdr>
            <w:top w:val="none" w:sz="0" w:space="0" w:color="auto"/>
            <w:left w:val="none" w:sz="0" w:space="0" w:color="auto"/>
            <w:bottom w:val="none" w:sz="0" w:space="0" w:color="auto"/>
            <w:right w:val="none" w:sz="0" w:space="0" w:color="auto"/>
          </w:divBdr>
        </w:div>
        <w:div w:id="1444762826">
          <w:marLeft w:val="640"/>
          <w:marRight w:val="0"/>
          <w:marTop w:val="0"/>
          <w:marBottom w:val="0"/>
          <w:divBdr>
            <w:top w:val="none" w:sz="0" w:space="0" w:color="auto"/>
            <w:left w:val="none" w:sz="0" w:space="0" w:color="auto"/>
            <w:bottom w:val="none" w:sz="0" w:space="0" w:color="auto"/>
            <w:right w:val="none" w:sz="0" w:space="0" w:color="auto"/>
          </w:divBdr>
        </w:div>
        <w:div w:id="1814565578">
          <w:marLeft w:val="640"/>
          <w:marRight w:val="0"/>
          <w:marTop w:val="0"/>
          <w:marBottom w:val="0"/>
          <w:divBdr>
            <w:top w:val="none" w:sz="0" w:space="0" w:color="auto"/>
            <w:left w:val="none" w:sz="0" w:space="0" w:color="auto"/>
            <w:bottom w:val="none" w:sz="0" w:space="0" w:color="auto"/>
            <w:right w:val="none" w:sz="0" w:space="0" w:color="auto"/>
          </w:divBdr>
        </w:div>
        <w:div w:id="1265264695">
          <w:marLeft w:val="640"/>
          <w:marRight w:val="0"/>
          <w:marTop w:val="0"/>
          <w:marBottom w:val="0"/>
          <w:divBdr>
            <w:top w:val="none" w:sz="0" w:space="0" w:color="auto"/>
            <w:left w:val="none" w:sz="0" w:space="0" w:color="auto"/>
            <w:bottom w:val="none" w:sz="0" w:space="0" w:color="auto"/>
            <w:right w:val="none" w:sz="0" w:space="0" w:color="auto"/>
          </w:divBdr>
        </w:div>
        <w:div w:id="571890825">
          <w:marLeft w:val="640"/>
          <w:marRight w:val="0"/>
          <w:marTop w:val="0"/>
          <w:marBottom w:val="0"/>
          <w:divBdr>
            <w:top w:val="none" w:sz="0" w:space="0" w:color="auto"/>
            <w:left w:val="none" w:sz="0" w:space="0" w:color="auto"/>
            <w:bottom w:val="none" w:sz="0" w:space="0" w:color="auto"/>
            <w:right w:val="none" w:sz="0" w:space="0" w:color="auto"/>
          </w:divBdr>
        </w:div>
        <w:div w:id="478502470">
          <w:marLeft w:val="640"/>
          <w:marRight w:val="0"/>
          <w:marTop w:val="0"/>
          <w:marBottom w:val="0"/>
          <w:divBdr>
            <w:top w:val="none" w:sz="0" w:space="0" w:color="auto"/>
            <w:left w:val="none" w:sz="0" w:space="0" w:color="auto"/>
            <w:bottom w:val="none" w:sz="0" w:space="0" w:color="auto"/>
            <w:right w:val="none" w:sz="0" w:space="0" w:color="auto"/>
          </w:divBdr>
        </w:div>
        <w:div w:id="1342203783">
          <w:marLeft w:val="640"/>
          <w:marRight w:val="0"/>
          <w:marTop w:val="0"/>
          <w:marBottom w:val="0"/>
          <w:divBdr>
            <w:top w:val="none" w:sz="0" w:space="0" w:color="auto"/>
            <w:left w:val="none" w:sz="0" w:space="0" w:color="auto"/>
            <w:bottom w:val="none" w:sz="0" w:space="0" w:color="auto"/>
            <w:right w:val="none" w:sz="0" w:space="0" w:color="auto"/>
          </w:divBdr>
        </w:div>
        <w:div w:id="1287008556">
          <w:marLeft w:val="640"/>
          <w:marRight w:val="0"/>
          <w:marTop w:val="0"/>
          <w:marBottom w:val="0"/>
          <w:divBdr>
            <w:top w:val="none" w:sz="0" w:space="0" w:color="auto"/>
            <w:left w:val="none" w:sz="0" w:space="0" w:color="auto"/>
            <w:bottom w:val="none" w:sz="0" w:space="0" w:color="auto"/>
            <w:right w:val="none" w:sz="0" w:space="0" w:color="auto"/>
          </w:divBdr>
        </w:div>
        <w:div w:id="1770348851">
          <w:marLeft w:val="640"/>
          <w:marRight w:val="0"/>
          <w:marTop w:val="0"/>
          <w:marBottom w:val="0"/>
          <w:divBdr>
            <w:top w:val="none" w:sz="0" w:space="0" w:color="auto"/>
            <w:left w:val="none" w:sz="0" w:space="0" w:color="auto"/>
            <w:bottom w:val="none" w:sz="0" w:space="0" w:color="auto"/>
            <w:right w:val="none" w:sz="0" w:space="0" w:color="auto"/>
          </w:divBdr>
        </w:div>
        <w:div w:id="2066105779">
          <w:marLeft w:val="640"/>
          <w:marRight w:val="0"/>
          <w:marTop w:val="0"/>
          <w:marBottom w:val="0"/>
          <w:divBdr>
            <w:top w:val="none" w:sz="0" w:space="0" w:color="auto"/>
            <w:left w:val="none" w:sz="0" w:space="0" w:color="auto"/>
            <w:bottom w:val="none" w:sz="0" w:space="0" w:color="auto"/>
            <w:right w:val="none" w:sz="0" w:space="0" w:color="auto"/>
          </w:divBdr>
        </w:div>
        <w:div w:id="1974210662">
          <w:marLeft w:val="640"/>
          <w:marRight w:val="0"/>
          <w:marTop w:val="0"/>
          <w:marBottom w:val="0"/>
          <w:divBdr>
            <w:top w:val="none" w:sz="0" w:space="0" w:color="auto"/>
            <w:left w:val="none" w:sz="0" w:space="0" w:color="auto"/>
            <w:bottom w:val="none" w:sz="0" w:space="0" w:color="auto"/>
            <w:right w:val="none" w:sz="0" w:space="0" w:color="auto"/>
          </w:divBdr>
        </w:div>
        <w:div w:id="389042886">
          <w:marLeft w:val="640"/>
          <w:marRight w:val="0"/>
          <w:marTop w:val="0"/>
          <w:marBottom w:val="0"/>
          <w:divBdr>
            <w:top w:val="none" w:sz="0" w:space="0" w:color="auto"/>
            <w:left w:val="none" w:sz="0" w:space="0" w:color="auto"/>
            <w:bottom w:val="none" w:sz="0" w:space="0" w:color="auto"/>
            <w:right w:val="none" w:sz="0" w:space="0" w:color="auto"/>
          </w:divBdr>
        </w:div>
        <w:div w:id="419185075">
          <w:marLeft w:val="640"/>
          <w:marRight w:val="0"/>
          <w:marTop w:val="0"/>
          <w:marBottom w:val="0"/>
          <w:divBdr>
            <w:top w:val="none" w:sz="0" w:space="0" w:color="auto"/>
            <w:left w:val="none" w:sz="0" w:space="0" w:color="auto"/>
            <w:bottom w:val="none" w:sz="0" w:space="0" w:color="auto"/>
            <w:right w:val="none" w:sz="0" w:space="0" w:color="auto"/>
          </w:divBdr>
        </w:div>
        <w:div w:id="95295032">
          <w:marLeft w:val="640"/>
          <w:marRight w:val="0"/>
          <w:marTop w:val="0"/>
          <w:marBottom w:val="0"/>
          <w:divBdr>
            <w:top w:val="none" w:sz="0" w:space="0" w:color="auto"/>
            <w:left w:val="none" w:sz="0" w:space="0" w:color="auto"/>
            <w:bottom w:val="none" w:sz="0" w:space="0" w:color="auto"/>
            <w:right w:val="none" w:sz="0" w:space="0" w:color="auto"/>
          </w:divBdr>
        </w:div>
        <w:div w:id="1721201585">
          <w:marLeft w:val="640"/>
          <w:marRight w:val="0"/>
          <w:marTop w:val="0"/>
          <w:marBottom w:val="0"/>
          <w:divBdr>
            <w:top w:val="none" w:sz="0" w:space="0" w:color="auto"/>
            <w:left w:val="none" w:sz="0" w:space="0" w:color="auto"/>
            <w:bottom w:val="none" w:sz="0" w:space="0" w:color="auto"/>
            <w:right w:val="none" w:sz="0" w:space="0" w:color="auto"/>
          </w:divBdr>
        </w:div>
        <w:div w:id="1971812993">
          <w:marLeft w:val="640"/>
          <w:marRight w:val="0"/>
          <w:marTop w:val="0"/>
          <w:marBottom w:val="0"/>
          <w:divBdr>
            <w:top w:val="none" w:sz="0" w:space="0" w:color="auto"/>
            <w:left w:val="none" w:sz="0" w:space="0" w:color="auto"/>
            <w:bottom w:val="none" w:sz="0" w:space="0" w:color="auto"/>
            <w:right w:val="none" w:sz="0" w:space="0" w:color="auto"/>
          </w:divBdr>
        </w:div>
        <w:div w:id="1258834078">
          <w:marLeft w:val="640"/>
          <w:marRight w:val="0"/>
          <w:marTop w:val="0"/>
          <w:marBottom w:val="0"/>
          <w:divBdr>
            <w:top w:val="none" w:sz="0" w:space="0" w:color="auto"/>
            <w:left w:val="none" w:sz="0" w:space="0" w:color="auto"/>
            <w:bottom w:val="none" w:sz="0" w:space="0" w:color="auto"/>
            <w:right w:val="none" w:sz="0" w:space="0" w:color="auto"/>
          </w:divBdr>
        </w:div>
        <w:div w:id="32536293">
          <w:marLeft w:val="640"/>
          <w:marRight w:val="0"/>
          <w:marTop w:val="0"/>
          <w:marBottom w:val="0"/>
          <w:divBdr>
            <w:top w:val="none" w:sz="0" w:space="0" w:color="auto"/>
            <w:left w:val="none" w:sz="0" w:space="0" w:color="auto"/>
            <w:bottom w:val="none" w:sz="0" w:space="0" w:color="auto"/>
            <w:right w:val="none" w:sz="0" w:space="0" w:color="auto"/>
          </w:divBdr>
        </w:div>
        <w:div w:id="1317875155">
          <w:marLeft w:val="640"/>
          <w:marRight w:val="0"/>
          <w:marTop w:val="0"/>
          <w:marBottom w:val="0"/>
          <w:divBdr>
            <w:top w:val="none" w:sz="0" w:space="0" w:color="auto"/>
            <w:left w:val="none" w:sz="0" w:space="0" w:color="auto"/>
            <w:bottom w:val="none" w:sz="0" w:space="0" w:color="auto"/>
            <w:right w:val="none" w:sz="0" w:space="0" w:color="auto"/>
          </w:divBdr>
        </w:div>
        <w:div w:id="34278160">
          <w:marLeft w:val="640"/>
          <w:marRight w:val="0"/>
          <w:marTop w:val="0"/>
          <w:marBottom w:val="0"/>
          <w:divBdr>
            <w:top w:val="none" w:sz="0" w:space="0" w:color="auto"/>
            <w:left w:val="none" w:sz="0" w:space="0" w:color="auto"/>
            <w:bottom w:val="none" w:sz="0" w:space="0" w:color="auto"/>
            <w:right w:val="none" w:sz="0" w:space="0" w:color="auto"/>
          </w:divBdr>
        </w:div>
        <w:div w:id="1750884314">
          <w:marLeft w:val="640"/>
          <w:marRight w:val="0"/>
          <w:marTop w:val="0"/>
          <w:marBottom w:val="0"/>
          <w:divBdr>
            <w:top w:val="none" w:sz="0" w:space="0" w:color="auto"/>
            <w:left w:val="none" w:sz="0" w:space="0" w:color="auto"/>
            <w:bottom w:val="none" w:sz="0" w:space="0" w:color="auto"/>
            <w:right w:val="none" w:sz="0" w:space="0" w:color="auto"/>
          </w:divBdr>
        </w:div>
        <w:div w:id="1602058879">
          <w:marLeft w:val="640"/>
          <w:marRight w:val="0"/>
          <w:marTop w:val="0"/>
          <w:marBottom w:val="0"/>
          <w:divBdr>
            <w:top w:val="none" w:sz="0" w:space="0" w:color="auto"/>
            <w:left w:val="none" w:sz="0" w:space="0" w:color="auto"/>
            <w:bottom w:val="none" w:sz="0" w:space="0" w:color="auto"/>
            <w:right w:val="none" w:sz="0" w:space="0" w:color="auto"/>
          </w:divBdr>
        </w:div>
        <w:div w:id="178473012">
          <w:marLeft w:val="640"/>
          <w:marRight w:val="0"/>
          <w:marTop w:val="0"/>
          <w:marBottom w:val="0"/>
          <w:divBdr>
            <w:top w:val="none" w:sz="0" w:space="0" w:color="auto"/>
            <w:left w:val="none" w:sz="0" w:space="0" w:color="auto"/>
            <w:bottom w:val="none" w:sz="0" w:space="0" w:color="auto"/>
            <w:right w:val="none" w:sz="0" w:space="0" w:color="auto"/>
          </w:divBdr>
        </w:div>
        <w:div w:id="121922951">
          <w:marLeft w:val="640"/>
          <w:marRight w:val="0"/>
          <w:marTop w:val="0"/>
          <w:marBottom w:val="0"/>
          <w:divBdr>
            <w:top w:val="none" w:sz="0" w:space="0" w:color="auto"/>
            <w:left w:val="none" w:sz="0" w:space="0" w:color="auto"/>
            <w:bottom w:val="none" w:sz="0" w:space="0" w:color="auto"/>
            <w:right w:val="none" w:sz="0" w:space="0" w:color="auto"/>
          </w:divBdr>
        </w:div>
        <w:div w:id="2137214303">
          <w:marLeft w:val="640"/>
          <w:marRight w:val="0"/>
          <w:marTop w:val="0"/>
          <w:marBottom w:val="0"/>
          <w:divBdr>
            <w:top w:val="none" w:sz="0" w:space="0" w:color="auto"/>
            <w:left w:val="none" w:sz="0" w:space="0" w:color="auto"/>
            <w:bottom w:val="none" w:sz="0" w:space="0" w:color="auto"/>
            <w:right w:val="none" w:sz="0" w:space="0" w:color="auto"/>
          </w:divBdr>
        </w:div>
        <w:div w:id="1542132682">
          <w:marLeft w:val="640"/>
          <w:marRight w:val="0"/>
          <w:marTop w:val="0"/>
          <w:marBottom w:val="0"/>
          <w:divBdr>
            <w:top w:val="none" w:sz="0" w:space="0" w:color="auto"/>
            <w:left w:val="none" w:sz="0" w:space="0" w:color="auto"/>
            <w:bottom w:val="none" w:sz="0" w:space="0" w:color="auto"/>
            <w:right w:val="none" w:sz="0" w:space="0" w:color="auto"/>
          </w:divBdr>
        </w:div>
        <w:div w:id="798453409">
          <w:marLeft w:val="640"/>
          <w:marRight w:val="0"/>
          <w:marTop w:val="0"/>
          <w:marBottom w:val="0"/>
          <w:divBdr>
            <w:top w:val="none" w:sz="0" w:space="0" w:color="auto"/>
            <w:left w:val="none" w:sz="0" w:space="0" w:color="auto"/>
            <w:bottom w:val="none" w:sz="0" w:space="0" w:color="auto"/>
            <w:right w:val="none" w:sz="0" w:space="0" w:color="auto"/>
          </w:divBdr>
        </w:div>
        <w:div w:id="773864614">
          <w:marLeft w:val="640"/>
          <w:marRight w:val="0"/>
          <w:marTop w:val="0"/>
          <w:marBottom w:val="0"/>
          <w:divBdr>
            <w:top w:val="none" w:sz="0" w:space="0" w:color="auto"/>
            <w:left w:val="none" w:sz="0" w:space="0" w:color="auto"/>
            <w:bottom w:val="none" w:sz="0" w:space="0" w:color="auto"/>
            <w:right w:val="none" w:sz="0" w:space="0" w:color="auto"/>
          </w:divBdr>
        </w:div>
        <w:div w:id="1000549314">
          <w:marLeft w:val="640"/>
          <w:marRight w:val="0"/>
          <w:marTop w:val="0"/>
          <w:marBottom w:val="0"/>
          <w:divBdr>
            <w:top w:val="none" w:sz="0" w:space="0" w:color="auto"/>
            <w:left w:val="none" w:sz="0" w:space="0" w:color="auto"/>
            <w:bottom w:val="none" w:sz="0" w:space="0" w:color="auto"/>
            <w:right w:val="none" w:sz="0" w:space="0" w:color="auto"/>
          </w:divBdr>
        </w:div>
        <w:div w:id="873424471">
          <w:marLeft w:val="640"/>
          <w:marRight w:val="0"/>
          <w:marTop w:val="0"/>
          <w:marBottom w:val="0"/>
          <w:divBdr>
            <w:top w:val="none" w:sz="0" w:space="0" w:color="auto"/>
            <w:left w:val="none" w:sz="0" w:space="0" w:color="auto"/>
            <w:bottom w:val="none" w:sz="0" w:space="0" w:color="auto"/>
            <w:right w:val="none" w:sz="0" w:space="0" w:color="auto"/>
          </w:divBdr>
        </w:div>
        <w:div w:id="1062287653">
          <w:marLeft w:val="640"/>
          <w:marRight w:val="0"/>
          <w:marTop w:val="0"/>
          <w:marBottom w:val="0"/>
          <w:divBdr>
            <w:top w:val="none" w:sz="0" w:space="0" w:color="auto"/>
            <w:left w:val="none" w:sz="0" w:space="0" w:color="auto"/>
            <w:bottom w:val="none" w:sz="0" w:space="0" w:color="auto"/>
            <w:right w:val="none" w:sz="0" w:space="0" w:color="auto"/>
          </w:divBdr>
        </w:div>
        <w:div w:id="1677922092">
          <w:marLeft w:val="640"/>
          <w:marRight w:val="0"/>
          <w:marTop w:val="0"/>
          <w:marBottom w:val="0"/>
          <w:divBdr>
            <w:top w:val="none" w:sz="0" w:space="0" w:color="auto"/>
            <w:left w:val="none" w:sz="0" w:space="0" w:color="auto"/>
            <w:bottom w:val="none" w:sz="0" w:space="0" w:color="auto"/>
            <w:right w:val="none" w:sz="0" w:space="0" w:color="auto"/>
          </w:divBdr>
        </w:div>
        <w:div w:id="358895340">
          <w:marLeft w:val="640"/>
          <w:marRight w:val="0"/>
          <w:marTop w:val="0"/>
          <w:marBottom w:val="0"/>
          <w:divBdr>
            <w:top w:val="none" w:sz="0" w:space="0" w:color="auto"/>
            <w:left w:val="none" w:sz="0" w:space="0" w:color="auto"/>
            <w:bottom w:val="none" w:sz="0" w:space="0" w:color="auto"/>
            <w:right w:val="none" w:sz="0" w:space="0" w:color="auto"/>
          </w:divBdr>
        </w:div>
        <w:div w:id="1443837907">
          <w:marLeft w:val="640"/>
          <w:marRight w:val="0"/>
          <w:marTop w:val="0"/>
          <w:marBottom w:val="0"/>
          <w:divBdr>
            <w:top w:val="none" w:sz="0" w:space="0" w:color="auto"/>
            <w:left w:val="none" w:sz="0" w:space="0" w:color="auto"/>
            <w:bottom w:val="none" w:sz="0" w:space="0" w:color="auto"/>
            <w:right w:val="none" w:sz="0" w:space="0" w:color="auto"/>
          </w:divBdr>
        </w:div>
        <w:div w:id="1061295878">
          <w:marLeft w:val="640"/>
          <w:marRight w:val="0"/>
          <w:marTop w:val="0"/>
          <w:marBottom w:val="0"/>
          <w:divBdr>
            <w:top w:val="none" w:sz="0" w:space="0" w:color="auto"/>
            <w:left w:val="none" w:sz="0" w:space="0" w:color="auto"/>
            <w:bottom w:val="none" w:sz="0" w:space="0" w:color="auto"/>
            <w:right w:val="none" w:sz="0" w:space="0" w:color="auto"/>
          </w:divBdr>
        </w:div>
        <w:div w:id="1041635532">
          <w:marLeft w:val="640"/>
          <w:marRight w:val="0"/>
          <w:marTop w:val="0"/>
          <w:marBottom w:val="0"/>
          <w:divBdr>
            <w:top w:val="none" w:sz="0" w:space="0" w:color="auto"/>
            <w:left w:val="none" w:sz="0" w:space="0" w:color="auto"/>
            <w:bottom w:val="none" w:sz="0" w:space="0" w:color="auto"/>
            <w:right w:val="none" w:sz="0" w:space="0" w:color="auto"/>
          </w:divBdr>
        </w:div>
        <w:div w:id="1391612308">
          <w:marLeft w:val="640"/>
          <w:marRight w:val="0"/>
          <w:marTop w:val="0"/>
          <w:marBottom w:val="0"/>
          <w:divBdr>
            <w:top w:val="none" w:sz="0" w:space="0" w:color="auto"/>
            <w:left w:val="none" w:sz="0" w:space="0" w:color="auto"/>
            <w:bottom w:val="none" w:sz="0" w:space="0" w:color="auto"/>
            <w:right w:val="none" w:sz="0" w:space="0" w:color="auto"/>
          </w:divBdr>
        </w:div>
      </w:divsChild>
    </w:div>
    <w:div w:id="1048803838">
      <w:bodyDiv w:val="1"/>
      <w:marLeft w:val="0"/>
      <w:marRight w:val="0"/>
      <w:marTop w:val="0"/>
      <w:marBottom w:val="0"/>
      <w:divBdr>
        <w:top w:val="none" w:sz="0" w:space="0" w:color="auto"/>
        <w:left w:val="none" w:sz="0" w:space="0" w:color="auto"/>
        <w:bottom w:val="none" w:sz="0" w:space="0" w:color="auto"/>
        <w:right w:val="none" w:sz="0" w:space="0" w:color="auto"/>
      </w:divBdr>
      <w:divsChild>
        <w:div w:id="133261836">
          <w:marLeft w:val="640"/>
          <w:marRight w:val="0"/>
          <w:marTop w:val="0"/>
          <w:marBottom w:val="0"/>
          <w:divBdr>
            <w:top w:val="none" w:sz="0" w:space="0" w:color="auto"/>
            <w:left w:val="none" w:sz="0" w:space="0" w:color="auto"/>
            <w:bottom w:val="none" w:sz="0" w:space="0" w:color="auto"/>
            <w:right w:val="none" w:sz="0" w:space="0" w:color="auto"/>
          </w:divBdr>
        </w:div>
        <w:div w:id="2072077329">
          <w:marLeft w:val="640"/>
          <w:marRight w:val="0"/>
          <w:marTop w:val="0"/>
          <w:marBottom w:val="0"/>
          <w:divBdr>
            <w:top w:val="none" w:sz="0" w:space="0" w:color="auto"/>
            <w:left w:val="none" w:sz="0" w:space="0" w:color="auto"/>
            <w:bottom w:val="none" w:sz="0" w:space="0" w:color="auto"/>
            <w:right w:val="none" w:sz="0" w:space="0" w:color="auto"/>
          </w:divBdr>
        </w:div>
        <w:div w:id="284385894">
          <w:marLeft w:val="640"/>
          <w:marRight w:val="0"/>
          <w:marTop w:val="0"/>
          <w:marBottom w:val="0"/>
          <w:divBdr>
            <w:top w:val="none" w:sz="0" w:space="0" w:color="auto"/>
            <w:left w:val="none" w:sz="0" w:space="0" w:color="auto"/>
            <w:bottom w:val="none" w:sz="0" w:space="0" w:color="auto"/>
            <w:right w:val="none" w:sz="0" w:space="0" w:color="auto"/>
          </w:divBdr>
        </w:div>
        <w:div w:id="138688411">
          <w:marLeft w:val="640"/>
          <w:marRight w:val="0"/>
          <w:marTop w:val="0"/>
          <w:marBottom w:val="0"/>
          <w:divBdr>
            <w:top w:val="none" w:sz="0" w:space="0" w:color="auto"/>
            <w:left w:val="none" w:sz="0" w:space="0" w:color="auto"/>
            <w:bottom w:val="none" w:sz="0" w:space="0" w:color="auto"/>
            <w:right w:val="none" w:sz="0" w:space="0" w:color="auto"/>
          </w:divBdr>
        </w:div>
        <w:div w:id="1589996873">
          <w:marLeft w:val="640"/>
          <w:marRight w:val="0"/>
          <w:marTop w:val="0"/>
          <w:marBottom w:val="0"/>
          <w:divBdr>
            <w:top w:val="none" w:sz="0" w:space="0" w:color="auto"/>
            <w:left w:val="none" w:sz="0" w:space="0" w:color="auto"/>
            <w:bottom w:val="none" w:sz="0" w:space="0" w:color="auto"/>
            <w:right w:val="none" w:sz="0" w:space="0" w:color="auto"/>
          </w:divBdr>
        </w:div>
      </w:divsChild>
    </w:div>
    <w:div w:id="1058237038">
      <w:bodyDiv w:val="1"/>
      <w:marLeft w:val="0"/>
      <w:marRight w:val="0"/>
      <w:marTop w:val="0"/>
      <w:marBottom w:val="0"/>
      <w:divBdr>
        <w:top w:val="none" w:sz="0" w:space="0" w:color="auto"/>
        <w:left w:val="none" w:sz="0" w:space="0" w:color="auto"/>
        <w:bottom w:val="none" w:sz="0" w:space="0" w:color="auto"/>
        <w:right w:val="none" w:sz="0" w:space="0" w:color="auto"/>
      </w:divBdr>
      <w:divsChild>
        <w:div w:id="1071780595">
          <w:marLeft w:val="640"/>
          <w:marRight w:val="0"/>
          <w:marTop w:val="0"/>
          <w:marBottom w:val="0"/>
          <w:divBdr>
            <w:top w:val="none" w:sz="0" w:space="0" w:color="auto"/>
            <w:left w:val="none" w:sz="0" w:space="0" w:color="auto"/>
            <w:bottom w:val="none" w:sz="0" w:space="0" w:color="auto"/>
            <w:right w:val="none" w:sz="0" w:space="0" w:color="auto"/>
          </w:divBdr>
        </w:div>
        <w:div w:id="308943173">
          <w:marLeft w:val="640"/>
          <w:marRight w:val="0"/>
          <w:marTop w:val="0"/>
          <w:marBottom w:val="0"/>
          <w:divBdr>
            <w:top w:val="none" w:sz="0" w:space="0" w:color="auto"/>
            <w:left w:val="none" w:sz="0" w:space="0" w:color="auto"/>
            <w:bottom w:val="none" w:sz="0" w:space="0" w:color="auto"/>
            <w:right w:val="none" w:sz="0" w:space="0" w:color="auto"/>
          </w:divBdr>
        </w:div>
        <w:div w:id="218980602">
          <w:marLeft w:val="640"/>
          <w:marRight w:val="0"/>
          <w:marTop w:val="0"/>
          <w:marBottom w:val="0"/>
          <w:divBdr>
            <w:top w:val="none" w:sz="0" w:space="0" w:color="auto"/>
            <w:left w:val="none" w:sz="0" w:space="0" w:color="auto"/>
            <w:bottom w:val="none" w:sz="0" w:space="0" w:color="auto"/>
            <w:right w:val="none" w:sz="0" w:space="0" w:color="auto"/>
          </w:divBdr>
        </w:div>
        <w:div w:id="2085452430">
          <w:marLeft w:val="640"/>
          <w:marRight w:val="0"/>
          <w:marTop w:val="0"/>
          <w:marBottom w:val="0"/>
          <w:divBdr>
            <w:top w:val="none" w:sz="0" w:space="0" w:color="auto"/>
            <w:left w:val="none" w:sz="0" w:space="0" w:color="auto"/>
            <w:bottom w:val="none" w:sz="0" w:space="0" w:color="auto"/>
            <w:right w:val="none" w:sz="0" w:space="0" w:color="auto"/>
          </w:divBdr>
        </w:div>
      </w:divsChild>
    </w:div>
    <w:div w:id="1062941824">
      <w:bodyDiv w:val="1"/>
      <w:marLeft w:val="0"/>
      <w:marRight w:val="0"/>
      <w:marTop w:val="0"/>
      <w:marBottom w:val="0"/>
      <w:divBdr>
        <w:top w:val="none" w:sz="0" w:space="0" w:color="auto"/>
        <w:left w:val="none" w:sz="0" w:space="0" w:color="auto"/>
        <w:bottom w:val="none" w:sz="0" w:space="0" w:color="auto"/>
        <w:right w:val="none" w:sz="0" w:space="0" w:color="auto"/>
      </w:divBdr>
      <w:divsChild>
        <w:div w:id="1493522711">
          <w:marLeft w:val="640"/>
          <w:marRight w:val="0"/>
          <w:marTop w:val="0"/>
          <w:marBottom w:val="0"/>
          <w:divBdr>
            <w:top w:val="none" w:sz="0" w:space="0" w:color="auto"/>
            <w:left w:val="none" w:sz="0" w:space="0" w:color="auto"/>
            <w:bottom w:val="none" w:sz="0" w:space="0" w:color="auto"/>
            <w:right w:val="none" w:sz="0" w:space="0" w:color="auto"/>
          </w:divBdr>
        </w:div>
        <w:div w:id="1850412434">
          <w:marLeft w:val="640"/>
          <w:marRight w:val="0"/>
          <w:marTop w:val="0"/>
          <w:marBottom w:val="0"/>
          <w:divBdr>
            <w:top w:val="none" w:sz="0" w:space="0" w:color="auto"/>
            <w:left w:val="none" w:sz="0" w:space="0" w:color="auto"/>
            <w:bottom w:val="none" w:sz="0" w:space="0" w:color="auto"/>
            <w:right w:val="none" w:sz="0" w:space="0" w:color="auto"/>
          </w:divBdr>
        </w:div>
        <w:div w:id="367730014">
          <w:marLeft w:val="640"/>
          <w:marRight w:val="0"/>
          <w:marTop w:val="0"/>
          <w:marBottom w:val="0"/>
          <w:divBdr>
            <w:top w:val="none" w:sz="0" w:space="0" w:color="auto"/>
            <w:left w:val="none" w:sz="0" w:space="0" w:color="auto"/>
            <w:bottom w:val="none" w:sz="0" w:space="0" w:color="auto"/>
            <w:right w:val="none" w:sz="0" w:space="0" w:color="auto"/>
          </w:divBdr>
        </w:div>
        <w:div w:id="602108784">
          <w:marLeft w:val="640"/>
          <w:marRight w:val="0"/>
          <w:marTop w:val="0"/>
          <w:marBottom w:val="0"/>
          <w:divBdr>
            <w:top w:val="none" w:sz="0" w:space="0" w:color="auto"/>
            <w:left w:val="none" w:sz="0" w:space="0" w:color="auto"/>
            <w:bottom w:val="none" w:sz="0" w:space="0" w:color="auto"/>
            <w:right w:val="none" w:sz="0" w:space="0" w:color="auto"/>
          </w:divBdr>
        </w:div>
        <w:div w:id="843740174">
          <w:marLeft w:val="640"/>
          <w:marRight w:val="0"/>
          <w:marTop w:val="0"/>
          <w:marBottom w:val="0"/>
          <w:divBdr>
            <w:top w:val="none" w:sz="0" w:space="0" w:color="auto"/>
            <w:left w:val="none" w:sz="0" w:space="0" w:color="auto"/>
            <w:bottom w:val="none" w:sz="0" w:space="0" w:color="auto"/>
            <w:right w:val="none" w:sz="0" w:space="0" w:color="auto"/>
          </w:divBdr>
        </w:div>
        <w:div w:id="1432968496">
          <w:marLeft w:val="640"/>
          <w:marRight w:val="0"/>
          <w:marTop w:val="0"/>
          <w:marBottom w:val="0"/>
          <w:divBdr>
            <w:top w:val="none" w:sz="0" w:space="0" w:color="auto"/>
            <w:left w:val="none" w:sz="0" w:space="0" w:color="auto"/>
            <w:bottom w:val="none" w:sz="0" w:space="0" w:color="auto"/>
            <w:right w:val="none" w:sz="0" w:space="0" w:color="auto"/>
          </w:divBdr>
        </w:div>
        <w:div w:id="726219797">
          <w:marLeft w:val="640"/>
          <w:marRight w:val="0"/>
          <w:marTop w:val="0"/>
          <w:marBottom w:val="0"/>
          <w:divBdr>
            <w:top w:val="none" w:sz="0" w:space="0" w:color="auto"/>
            <w:left w:val="none" w:sz="0" w:space="0" w:color="auto"/>
            <w:bottom w:val="none" w:sz="0" w:space="0" w:color="auto"/>
            <w:right w:val="none" w:sz="0" w:space="0" w:color="auto"/>
          </w:divBdr>
        </w:div>
        <w:div w:id="467631371">
          <w:marLeft w:val="640"/>
          <w:marRight w:val="0"/>
          <w:marTop w:val="0"/>
          <w:marBottom w:val="0"/>
          <w:divBdr>
            <w:top w:val="none" w:sz="0" w:space="0" w:color="auto"/>
            <w:left w:val="none" w:sz="0" w:space="0" w:color="auto"/>
            <w:bottom w:val="none" w:sz="0" w:space="0" w:color="auto"/>
            <w:right w:val="none" w:sz="0" w:space="0" w:color="auto"/>
          </w:divBdr>
        </w:div>
        <w:div w:id="1215894104">
          <w:marLeft w:val="640"/>
          <w:marRight w:val="0"/>
          <w:marTop w:val="0"/>
          <w:marBottom w:val="0"/>
          <w:divBdr>
            <w:top w:val="none" w:sz="0" w:space="0" w:color="auto"/>
            <w:left w:val="none" w:sz="0" w:space="0" w:color="auto"/>
            <w:bottom w:val="none" w:sz="0" w:space="0" w:color="auto"/>
            <w:right w:val="none" w:sz="0" w:space="0" w:color="auto"/>
          </w:divBdr>
        </w:div>
        <w:div w:id="1375690543">
          <w:marLeft w:val="640"/>
          <w:marRight w:val="0"/>
          <w:marTop w:val="0"/>
          <w:marBottom w:val="0"/>
          <w:divBdr>
            <w:top w:val="none" w:sz="0" w:space="0" w:color="auto"/>
            <w:left w:val="none" w:sz="0" w:space="0" w:color="auto"/>
            <w:bottom w:val="none" w:sz="0" w:space="0" w:color="auto"/>
            <w:right w:val="none" w:sz="0" w:space="0" w:color="auto"/>
          </w:divBdr>
        </w:div>
        <w:div w:id="1137987156">
          <w:marLeft w:val="640"/>
          <w:marRight w:val="0"/>
          <w:marTop w:val="0"/>
          <w:marBottom w:val="0"/>
          <w:divBdr>
            <w:top w:val="none" w:sz="0" w:space="0" w:color="auto"/>
            <w:left w:val="none" w:sz="0" w:space="0" w:color="auto"/>
            <w:bottom w:val="none" w:sz="0" w:space="0" w:color="auto"/>
            <w:right w:val="none" w:sz="0" w:space="0" w:color="auto"/>
          </w:divBdr>
        </w:div>
        <w:div w:id="150951506">
          <w:marLeft w:val="640"/>
          <w:marRight w:val="0"/>
          <w:marTop w:val="0"/>
          <w:marBottom w:val="0"/>
          <w:divBdr>
            <w:top w:val="none" w:sz="0" w:space="0" w:color="auto"/>
            <w:left w:val="none" w:sz="0" w:space="0" w:color="auto"/>
            <w:bottom w:val="none" w:sz="0" w:space="0" w:color="auto"/>
            <w:right w:val="none" w:sz="0" w:space="0" w:color="auto"/>
          </w:divBdr>
        </w:div>
        <w:div w:id="414208173">
          <w:marLeft w:val="640"/>
          <w:marRight w:val="0"/>
          <w:marTop w:val="0"/>
          <w:marBottom w:val="0"/>
          <w:divBdr>
            <w:top w:val="none" w:sz="0" w:space="0" w:color="auto"/>
            <w:left w:val="none" w:sz="0" w:space="0" w:color="auto"/>
            <w:bottom w:val="none" w:sz="0" w:space="0" w:color="auto"/>
            <w:right w:val="none" w:sz="0" w:space="0" w:color="auto"/>
          </w:divBdr>
        </w:div>
        <w:div w:id="409935019">
          <w:marLeft w:val="640"/>
          <w:marRight w:val="0"/>
          <w:marTop w:val="0"/>
          <w:marBottom w:val="0"/>
          <w:divBdr>
            <w:top w:val="none" w:sz="0" w:space="0" w:color="auto"/>
            <w:left w:val="none" w:sz="0" w:space="0" w:color="auto"/>
            <w:bottom w:val="none" w:sz="0" w:space="0" w:color="auto"/>
            <w:right w:val="none" w:sz="0" w:space="0" w:color="auto"/>
          </w:divBdr>
        </w:div>
        <w:div w:id="1736470639">
          <w:marLeft w:val="640"/>
          <w:marRight w:val="0"/>
          <w:marTop w:val="0"/>
          <w:marBottom w:val="0"/>
          <w:divBdr>
            <w:top w:val="none" w:sz="0" w:space="0" w:color="auto"/>
            <w:left w:val="none" w:sz="0" w:space="0" w:color="auto"/>
            <w:bottom w:val="none" w:sz="0" w:space="0" w:color="auto"/>
            <w:right w:val="none" w:sz="0" w:space="0" w:color="auto"/>
          </w:divBdr>
        </w:div>
        <w:div w:id="2034526665">
          <w:marLeft w:val="640"/>
          <w:marRight w:val="0"/>
          <w:marTop w:val="0"/>
          <w:marBottom w:val="0"/>
          <w:divBdr>
            <w:top w:val="none" w:sz="0" w:space="0" w:color="auto"/>
            <w:left w:val="none" w:sz="0" w:space="0" w:color="auto"/>
            <w:bottom w:val="none" w:sz="0" w:space="0" w:color="auto"/>
            <w:right w:val="none" w:sz="0" w:space="0" w:color="auto"/>
          </w:divBdr>
        </w:div>
        <w:div w:id="1570992340">
          <w:marLeft w:val="640"/>
          <w:marRight w:val="0"/>
          <w:marTop w:val="0"/>
          <w:marBottom w:val="0"/>
          <w:divBdr>
            <w:top w:val="none" w:sz="0" w:space="0" w:color="auto"/>
            <w:left w:val="none" w:sz="0" w:space="0" w:color="auto"/>
            <w:bottom w:val="none" w:sz="0" w:space="0" w:color="auto"/>
            <w:right w:val="none" w:sz="0" w:space="0" w:color="auto"/>
          </w:divBdr>
        </w:div>
        <w:div w:id="355231209">
          <w:marLeft w:val="640"/>
          <w:marRight w:val="0"/>
          <w:marTop w:val="0"/>
          <w:marBottom w:val="0"/>
          <w:divBdr>
            <w:top w:val="none" w:sz="0" w:space="0" w:color="auto"/>
            <w:left w:val="none" w:sz="0" w:space="0" w:color="auto"/>
            <w:bottom w:val="none" w:sz="0" w:space="0" w:color="auto"/>
            <w:right w:val="none" w:sz="0" w:space="0" w:color="auto"/>
          </w:divBdr>
        </w:div>
        <w:div w:id="1035424452">
          <w:marLeft w:val="640"/>
          <w:marRight w:val="0"/>
          <w:marTop w:val="0"/>
          <w:marBottom w:val="0"/>
          <w:divBdr>
            <w:top w:val="none" w:sz="0" w:space="0" w:color="auto"/>
            <w:left w:val="none" w:sz="0" w:space="0" w:color="auto"/>
            <w:bottom w:val="none" w:sz="0" w:space="0" w:color="auto"/>
            <w:right w:val="none" w:sz="0" w:space="0" w:color="auto"/>
          </w:divBdr>
        </w:div>
        <w:div w:id="1038313035">
          <w:marLeft w:val="640"/>
          <w:marRight w:val="0"/>
          <w:marTop w:val="0"/>
          <w:marBottom w:val="0"/>
          <w:divBdr>
            <w:top w:val="none" w:sz="0" w:space="0" w:color="auto"/>
            <w:left w:val="none" w:sz="0" w:space="0" w:color="auto"/>
            <w:bottom w:val="none" w:sz="0" w:space="0" w:color="auto"/>
            <w:right w:val="none" w:sz="0" w:space="0" w:color="auto"/>
          </w:divBdr>
        </w:div>
        <w:div w:id="64645027">
          <w:marLeft w:val="640"/>
          <w:marRight w:val="0"/>
          <w:marTop w:val="0"/>
          <w:marBottom w:val="0"/>
          <w:divBdr>
            <w:top w:val="none" w:sz="0" w:space="0" w:color="auto"/>
            <w:left w:val="none" w:sz="0" w:space="0" w:color="auto"/>
            <w:bottom w:val="none" w:sz="0" w:space="0" w:color="auto"/>
            <w:right w:val="none" w:sz="0" w:space="0" w:color="auto"/>
          </w:divBdr>
        </w:div>
        <w:div w:id="2023775266">
          <w:marLeft w:val="640"/>
          <w:marRight w:val="0"/>
          <w:marTop w:val="0"/>
          <w:marBottom w:val="0"/>
          <w:divBdr>
            <w:top w:val="none" w:sz="0" w:space="0" w:color="auto"/>
            <w:left w:val="none" w:sz="0" w:space="0" w:color="auto"/>
            <w:bottom w:val="none" w:sz="0" w:space="0" w:color="auto"/>
            <w:right w:val="none" w:sz="0" w:space="0" w:color="auto"/>
          </w:divBdr>
        </w:div>
        <w:div w:id="565190927">
          <w:marLeft w:val="640"/>
          <w:marRight w:val="0"/>
          <w:marTop w:val="0"/>
          <w:marBottom w:val="0"/>
          <w:divBdr>
            <w:top w:val="none" w:sz="0" w:space="0" w:color="auto"/>
            <w:left w:val="none" w:sz="0" w:space="0" w:color="auto"/>
            <w:bottom w:val="none" w:sz="0" w:space="0" w:color="auto"/>
            <w:right w:val="none" w:sz="0" w:space="0" w:color="auto"/>
          </w:divBdr>
        </w:div>
        <w:div w:id="1022584602">
          <w:marLeft w:val="640"/>
          <w:marRight w:val="0"/>
          <w:marTop w:val="0"/>
          <w:marBottom w:val="0"/>
          <w:divBdr>
            <w:top w:val="none" w:sz="0" w:space="0" w:color="auto"/>
            <w:left w:val="none" w:sz="0" w:space="0" w:color="auto"/>
            <w:bottom w:val="none" w:sz="0" w:space="0" w:color="auto"/>
            <w:right w:val="none" w:sz="0" w:space="0" w:color="auto"/>
          </w:divBdr>
        </w:div>
        <w:div w:id="1947226406">
          <w:marLeft w:val="640"/>
          <w:marRight w:val="0"/>
          <w:marTop w:val="0"/>
          <w:marBottom w:val="0"/>
          <w:divBdr>
            <w:top w:val="none" w:sz="0" w:space="0" w:color="auto"/>
            <w:left w:val="none" w:sz="0" w:space="0" w:color="auto"/>
            <w:bottom w:val="none" w:sz="0" w:space="0" w:color="auto"/>
            <w:right w:val="none" w:sz="0" w:space="0" w:color="auto"/>
          </w:divBdr>
        </w:div>
        <w:div w:id="1139687429">
          <w:marLeft w:val="640"/>
          <w:marRight w:val="0"/>
          <w:marTop w:val="0"/>
          <w:marBottom w:val="0"/>
          <w:divBdr>
            <w:top w:val="none" w:sz="0" w:space="0" w:color="auto"/>
            <w:left w:val="none" w:sz="0" w:space="0" w:color="auto"/>
            <w:bottom w:val="none" w:sz="0" w:space="0" w:color="auto"/>
            <w:right w:val="none" w:sz="0" w:space="0" w:color="auto"/>
          </w:divBdr>
        </w:div>
        <w:div w:id="562301897">
          <w:marLeft w:val="640"/>
          <w:marRight w:val="0"/>
          <w:marTop w:val="0"/>
          <w:marBottom w:val="0"/>
          <w:divBdr>
            <w:top w:val="none" w:sz="0" w:space="0" w:color="auto"/>
            <w:left w:val="none" w:sz="0" w:space="0" w:color="auto"/>
            <w:bottom w:val="none" w:sz="0" w:space="0" w:color="auto"/>
            <w:right w:val="none" w:sz="0" w:space="0" w:color="auto"/>
          </w:divBdr>
        </w:div>
        <w:div w:id="474224519">
          <w:marLeft w:val="640"/>
          <w:marRight w:val="0"/>
          <w:marTop w:val="0"/>
          <w:marBottom w:val="0"/>
          <w:divBdr>
            <w:top w:val="none" w:sz="0" w:space="0" w:color="auto"/>
            <w:left w:val="none" w:sz="0" w:space="0" w:color="auto"/>
            <w:bottom w:val="none" w:sz="0" w:space="0" w:color="auto"/>
            <w:right w:val="none" w:sz="0" w:space="0" w:color="auto"/>
          </w:divBdr>
        </w:div>
        <w:div w:id="613095654">
          <w:marLeft w:val="640"/>
          <w:marRight w:val="0"/>
          <w:marTop w:val="0"/>
          <w:marBottom w:val="0"/>
          <w:divBdr>
            <w:top w:val="none" w:sz="0" w:space="0" w:color="auto"/>
            <w:left w:val="none" w:sz="0" w:space="0" w:color="auto"/>
            <w:bottom w:val="none" w:sz="0" w:space="0" w:color="auto"/>
            <w:right w:val="none" w:sz="0" w:space="0" w:color="auto"/>
          </w:divBdr>
        </w:div>
        <w:div w:id="1267881006">
          <w:marLeft w:val="640"/>
          <w:marRight w:val="0"/>
          <w:marTop w:val="0"/>
          <w:marBottom w:val="0"/>
          <w:divBdr>
            <w:top w:val="none" w:sz="0" w:space="0" w:color="auto"/>
            <w:left w:val="none" w:sz="0" w:space="0" w:color="auto"/>
            <w:bottom w:val="none" w:sz="0" w:space="0" w:color="auto"/>
            <w:right w:val="none" w:sz="0" w:space="0" w:color="auto"/>
          </w:divBdr>
        </w:div>
        <w:div w:id="1993826599">
          <w:marLeft w:val="640"/>
          <w:marRight w:val="0"/>
          <w:marTop w:val="0"/>
          <w:marBottom w:val="0"/>
          <w:divBdr>
            <w:top w:val="none" w:sz="0" w:space="0" w:color="auto"/>
            <w:left w:val="none" w:sz="0" w:space="0" w:color="auto"/>
            <w:bottom w:val="none" w:sz="0" w:space="0" w:color="auto"/>
            <w:right w:val="none" w:sz="0" w:space="0" w:color="auto"/>
          </w:divBdr>
        </w:div>
        <w:div w:id="999425253">
          <w:marLeft w:val="640"/>
          <w:marRight w:val="0"/>
          <w:marTop w:val="0"/>
          <w:marBottom w:val="0"/>
          <w:divBdr>
            <w:top w:val="none" w:sz="0" w:space="0" w:color="auto"/>
            <w:left w:val="none" w:sz="0" w:space="0" w:color="auto"/>
            <w:bottom w:val="none" w:sz="0" w:space="0" w:color="auto"/>
            <w:right w:val="none" w:sz="0" w:space="0" w:color="auto"/>
          </w:divBdr>
        </w:div>
        <w:div w:id="1427724893">
          <w:marLeft w:val="640"/>
          <w:marRight w:val="0"/>
          <w:marTop w:val="0"/>
          <w:marBottom w:val="0"/>
          <w:divBdr>
            <w:top w:val="none" w:sz="0" w:space="0" w:color="auto"/>
            <w:left w:val="none" w:sz="0" w:space="0" w:color="auto"/>
            <w:bottom w:val="none" w:sz="0" w:space="0" w:color="auto"/>
            <w:right w:val="none" w:sz="0" w:space="0" w:color="auto"/>
          </w:divBdr>
        </w:div>
        <w:div w:id="1163742365">
          <w:marLeft w:val="640"/>
          <w:marRight w:val="0"/>
          <w:marTop w:val="0"/>
          <w:marBottom w:val="0"/>
          <w:divBdr>
            <w:top w:val="none" w:sz="0" w:space="0" w:color="auto"/>
            <w:left w:val="none" w:sz="0" w:space="0" w:color="auto"/>
            <w:bottom w:val="none" w:sz="0" w:space="0" w:color="auto"/>
            <w:right w:val="none" w:sz="0" w:space="0" w:color="auto"/>
          </w:divBdr>
        </w:div>
        <w:div w:id="1086999325">
          <w:marLeft w:val="640"/>
          <w:marRight w:val="0"/>
          <w:marTop w:val="0"/>
          <w:marBottom w:val="0"/>
          <w:divBdr>
            <w:top w:val="none" w:sz="0" w:space="0" w:color="auto"/>
            <w:left w:val="none" w:sz="0" w:space="0" w:color="auto"/>
            <w:bottom w:val="none" w:sz="0" w:space="0" w:color="auto"/>
            <w:right w:val="none" w:sz="0" w:space="0" w:color="auto"/>
          </w:divBdr>
        </w:div>
        <w:div w:id="1205099830">
          <w:marLeft w:val="640"/>
          <w:marRight w:val="0"/>
          <w:marTop w:val="0"/>
          <w:marBottom w:val="0"/>
          <w:divBdr>
            <w:top w:val="none" w:sz="0" w:space="0" w:color="auto"/>
            <w:left w:val="none" w:sz="0" w:space="0" w:color="auto"/>
            <w:bottom w:val="none" w:sz="0" w:space="0" w:color="auto"/>
            <w:right w:val="none" w:sz="0" w:space="0" w:color="auto"/>
          </w:divBdr>
        </w:div>
        <w:div w:id="181020440">
          <w:marLeft w:val="640"/>
          <w:marRight w:val="0"/>
          <w:marTop w:val="0"/>
          <w:marBottom w:val="0"/>
          <w:divBdr>
            <w:top w:val="none" w:sz="0" w:space="0" w:color="auto"/>
            <w:left w:val="none" w:sz="0" w:space="0" w:color="auto"/>
            <w:bottom w:val="none" w:sz="0" w:space="0" w:color="auto"/>
            <w:right w:val="none" w:sz="0" w:space="0" w:color="auto"/>
          </w:divBdr>
        </w:div>
        <w:div w:id="1194608453">
          <w:marLeft w:val="640"/>
          <w:marRight w:val="0"/>
          <w:marTop w:val="0"/>
          <w:marBottom w:val="0"/>
          <w:divBdr>
            <w:top w:val="none" w:sz="0" w:space="0" w:color="auto"/>
            <w:left w:val="none" w:sz="0" w:space="0" w:color="auto"/>
            <w:bottom w:val="none" w:sz="0" w:space="0" w:color="auto"/>
            <w:right w:val="none" w:sz="0" w:space="0" w:color="auto"/>
          </w:divBdr>
        </w:div>
        <w:div w:id="1049840211">
          <w:marLeft w:val="640"/>
          <w:marRight w:val="0"/>
          <w:marTop w:val="0"/>
          <w:marBottom w:val="0"/>
          <w:divBdr>
            <w:top w:val="none" w:sz="0" w:space="0" w:color="auto"/>
            <w:left w:val="none" w:sz="0" w:space="0" w:color="auto"/>
            <w:bottom w:val="none" w:sz="0" w:space="0" w:color="auto"/>
            <w:right w:val="none" w:sz="0" w:space="0" w:color="auto"/>
          </w:divBdr>
        </w:div>
        <w:div w:id="33891833">
          <w:marLeft w:val="640"/>
          <w:marRight w:val="0"/>
          <w:marTop w:val="0"/>
          <w:marBottom w:val="0"/>
          <w:divBdr>
            <w:top w:val="none" w:sz="0" w:space="0" w:color="auto"/>
            <w:left w:val="none" w:sz="0" w:space="0" w:color="auto"/>
            <w:bottom w:val="none" w:sz="0" w:space="0" w:color="auto"/>
            <w:right w:val="none" w:sz="0" w:space="0" w:color="auto"/>
          </w:divBdr>
        </w:div>
        <w:div w:id="1561133107">
          <w:marLeft w:val="640"/>
          <w:marRight w:val="0"/>
          <w:marTop w:val="0"/>
          <w:marBottom w:val="0"/>
          <w:divBdr>
            <w:top w:val="none" w:sz="0" w:space="0" w:color="auto"/>
            <w:left w:val="none" w:sz="0" w:space="0" w:color="auto"/>
            <w:bottom w:val="none" w:sz="0" w:space="0" w:color="auto"/>
            <w:right w:val="none" w:sz="0" w:space="0" w:color="auto"/>
          </w:divBdr>
        </w:div>
        <w:div w:id="857890936">
          <w:marLeft w:val="640"/>
          <w:marRight w:val="0"/>
          <w:marTop w:val="0"/>
          <w:marBottom w:val="0"/>
          <w:divBdr>
            <w:top w:val="none" w:sz="0" w:space="0" w:color="auto"/>
            <w:left w:val="none" w:sz="0" w:space="0" w:color="auto"/>
            <w:bottom w:val="none" w:sz="0" w:space="0" w:color="auto"/>
            <w:right w:val="none" w:sz="0" w:space="0" w:color="auto"/>
          </w:divBdr>
        </w:div>
        <w:div w:id="194584741">
          <w:marLeft w:val="640"/>
          <w:marRight w:val="0"/>
          <w:marTop w:val="0"/>
          <w:marBottom w:val="0"/>
          <w:divBdr>
            <w:top w:val="none" w:sz="0" w:space="0" w:color="auto"/>
            <w:left w:val="none" w:sz="0" w:space="0" w:color="auto"/>
            <w:bottom w:val="none" w:sz="0" w:space="0" w:color="auto"/>
            <w:right w:val="none" w:sz="0" w:space="0" w:color="auto"/>
          </w:divBdr>
        </w:div>
        <w:div w:id="1720590136">
          <w:marLeft w:val="640"/>
          <w:marRight w:val="0"/>
          <w:marTop w:val="0"/>
          <w:marBottom w:val="0"/>
          <w:divBdr>
            <w:top w:val="none" w:sz="0" w:space="0" w:color="auto"/>
            <w:left w:val="none" w:sz="0" w:space="0" w:color="auto"/>
            <w:bottom w:val="none" w:sz="0" w:space="0" w:color="auto"/>
            <w:right w:val="none" w:sz="0" w:space="0" w:color="auto"/>
          </w:divBdr>
        </w:div>
      </w:divsChild>
    </w:div>
    <w:div w:id="1089738093">
      <w:bodyDiv w:val="1"/>
      <w:marLeft w:val="0"/>
      <w:marRight w:val="0"/>
      <w:marTop w:val="0"/>
      <w:marBottom w:val="0"/>
      <w:divBdr>
        <w:top w:val="none" w:sz="0" w:space="0" w:color="auto"/>
        <w:left w:val="none" w:sz="0" w:space="0" w:color="auto"/>
        <w:bottom w:val="none" w:sz="0" w:space="0" w:color="auto"/>
        <w:right w:val="none" w:sz="0" w:space="0" w:color="auto"/>
      </w:divBdr>
    </w:div>
    <w:div w:id="1105076329">
      <w:bodyDiv w:val="1"/>
      <w:marLeft w:val="0"/>
      <w:marRight w:val="0"/>
      <w:marTop w:val="0"/>
      <w:marBottom w:val="0"/>
      <w:divBdr>
        <w:top w:val="none" w:sz="0" w:space="0" w:color="auto"/>
        <w:left w:val="none" w:sz="0" w:space="0" w:color="auto"/>
        <w:bottom w:val="none" w:sz="0" w:space="0" w:color="auto"/>
        <w:right w:val="none" w:sz="0" w:space="0" w:color="auto"/>
      </w:divBdr>
    </w:div>
    <w:div w:id="1123621816">
      <w:bodyDiv w:val="1"/>
      <w:marLeft w:val="0"/>
      <w:marRight w:val="0"/>
      <w:marTop w:val="0"/>
      <w:marBottom w:val="0"/>
      <w:divBdr>
        <w:top w:val="none" w:sz="0" w:space="0" w:color="auto"/>
        <w:left w:val="none" w:sz="0" w:space="0" w:color="auto"/>
        <w:bottom w:val="none" w:sz="0" w:space="0" w:color="auto"/>
        <w:right w:val="none" w:sz="0" w:space="0" w:color="auto"/>
      </w:divBdr>
      <w:divsChild>
        <w:div w:id="208033913">
          <w:marLeft w:val="640"/>
          <w:marRight w:val="0"/>
          <w:marTop w:val="0"/>
          <w:marBottom w:val="0"/>
          <w:divBdr>
            <w:top w:val="none" w:sz="0" w:space="0" w:color="auto"/>
            <w:left w:val="none" w:sz="0" w:space="0" w:color="auto"/>
            <w:bottom w:val="none" w:sz="0" w:space="0" w:color="auto"/>
            <w:right w:val="none" w:sz="0" w:space="0" w:color="auto"/>
          </w:divBdr>
        </w:div>
      </w:divsChild>
    </w:div>
    <w:div w:id="1145467051">
      <w:bodyDiv w:val="1"/>
      <w:marLeft w:val="0"/>
      <w:marRight w:val="0"/>
      <w:marTop w:val="0"/>
      <w:marBottom w:val="0"/>
      <w:divBdr>
        <w:top w:val="none" w:sz="0" w:space="0" w:color="auto"/>
        <w:left w:val="none" w:sz="0" w:space="0" w:color="auto"/>
        <w:bottom w:val="none" w:sz="0" w:space="0" w:color="auto"/>
        <w:right w:val="none" w:sz="0" w:space="0" w:color="auto"/>
      </w:divBdr>
      <w:divsChild>
        <w:div w:id="2001808891">
          <w:marLeft w:val="640"/>
          <w:marRight w:val="0"/>
          <w:marTop w:val="0"/>
          <w:marBottom w:val="0"/>
          <w:divBdr>
            <w:top w:val="none" w:sz="0" w:space="0" w:color="auto"/>
            <w:left w:val="none" w:sz="0" w:space="0" w:color="auto"/>
            <w:bottom w:val="none" w:sz="0" w:space="0" w:color="auto"/>
            <w:right w:val="none" w:sz="0" w:space="0" w:color="auto"/>
          </w:divBdr>
        </w:div>
        <w:div w:id="60522358">
          <w:marLeft w:val="640"/>
          <w:marRight w:val="0"/>
          <w:marTop w:val="0"/>
          <w:marBottom w:val="0"/>
          <w:divBdr>
            <w:top w:val="none" w:sz="0" w:space="0" w:color="auto"/>
            <w:left w:val="none" w:sz="0" w:space="0" w:color="auto"/>
            <w:bottom w:val="none" w:sz="0" w:space="0" w:color="auto"/>
            <w:right w:val="none" w:sz="0" w:space="0" w:color="auto"/>
          </w:divBdr>
        </w:div>
        <w:div w:id="1988895094">
          <w:marLeft w:val="640"/>
          <w:marRight w:val="0"/>
          <w:marTop w:val="0"/>
          <w:marBottom w:val="0"/>
          <w:divBdr>
            <w:top w:val="none" w:sz="0" w:space="0" w:color="auto"/>
            <w:left w:val="none" w:sz="0" w:space="0" w:color="auto"/>
            <w:bottom w:val="none" w:sz="0" w:space="0" w:color="auto"/>
            <w:right w:val="none" w:sz="0" w:space="0" w:color="auto"/>
          </w:divBdr>
        </w:div>
        <w:div w:id="1341200073">
          <w:marLeft w:val="640"/>
          <w:marRight w:val="0"/>
          <w:marTop w:val="0"/>
          <w:marBottom w:val="0"/>
          <w:divBdr>
            <w:top w:val="none" w:sz="0" w:space="0" w:color="auto"/>
            <w:left w:val="none" w:sz="0" w:space="0" w:color="auto"/>
            <w:bottom w:val="none" w:sz="0" w:space="0" w:color="auto"/>
            <w:right w:val="none" w:sz="0" w:space="0" w:color="auto"/>
          </w:divBdr>
        </w:div>
        <w:div w:id="857545351">
          <w:marLeft w:val="640"/>
          <w:marRight w:val="0"/>
          <w:marTop w:val="0"/>
          <w:marBottom w:val="0"/>
          <w:divBdr>
            <w:top w:val="none" w:sz="0" w:space="0" w:color="auto"/>
            <w:left w:val="none" w:sz="0" w:space="0" w:color="auto"/>
            <w:bottom w:val="none" w:sz="0" w:space="0" w:color="auto"/>
            <w:right w:val="none" w:sz="0" w:space="0" w:color="auto"/>
          </w:divBdr>
        </w:div>
        <w:div w:id="864516076">
          <w:marLeft w:val="640"/>
          <w:marRight w:val="0"/>
          <w:marTop w:val="0"/>
          <w:marBottom w:val="0"/>
          <w:divBdr>
            <w:top w:val="none" w:sz="0" w:space="0" w:color="auto"/>
            <w:left w:val="none" w:sz="0" w:space="0" w:color="auto"/>
            <w:bottom w:val="none" w:sz="0" w:space="0" w:color="auto"/>
            <w:right w:val="none" w:sz="0" w:space="0" w:color="auto"/>
          </w:divBdr>
        </w:div>
        <w:div w:id="1204172423">
          <w:marLeft w:val="640"/>
          <w:marRight w:val="0"/>
          <w:marTop w:val="0"/>
          <w:marBottom w:val="0"/>
          <w:divBdr>
            <w:top w:val="none" w:sz="0" w:space="0" w:color="auto"/>
            <w:left w:val="none" w:sz="0" w:space="0" w:color="auto"/>
            <w:bottom w:val="none" w:sz="0" w:space="0" w:color="auto"/>
            <w:right w:val="none" w:sz="0" w:space="0" w:color="auto"/>
          </w:divBdr>
        </w:div>
        <w:div w:id="1658681540">
          <w:marLeft w:val="640"/>
          <w:marRight w:val="0"/>
          <w:marTop w:val="0"/>
          <w:marBottom w:val="0"/>
          <w:divBdr>
            <w:top w:val="none" w:sz="0" w:space="0" w:color="auto"/>
            <w:left w:val="none" w:sz="0" w:space="0" w:color="auto"/>
            <w:bottom w:val="none" w:sz="0" w:space="0" w:color="auto"/>
            <w:right w:val="none" w:sz="0" w:space="0" w:color="auto"/>
          </w:divBdr>
        </w:div>
        <w:div w:id="897714367">
          <w:marLeft w:val="640"/>
          <w:marRight w:val="0"/>
          <w:marTop w:val="0"/>
          <w:marBottom w:val="0"/>
          <w:divBdr>
            <w:top w:val="none" w:sz="0" w:space="0" w:color="auto"/>
            <w:left w:val="none" w:sz="0" w:space="0" w:color="auto"/>
            <w:bottom w:val="none" w:sz="0" w:space="0" w:color="auto"/>
            <w:right w:val="none" w:sz="0" w:space="0" w:color="auto"/>
          </w:divBdr>
        </w:div>
        <w:div w:id="355426854">
          <w:marLeft w:val="640"/>
          <w:marRight w:val="0"/>
          <w:marTop w:val="0"/>
          <w:marBottom w:val="0"/>
          <w:divBdr>
            <w:top w:val="none" w:sz="0" w:space="0" w:color="auto"/>
            <w:left w:val="none" w:sz="0" w:space="0" w:color="auto"/>
            <w:bottom w:val="none" w:sz="0" w:space="0" w:color="auto"/>
            <w:right w:val="none" w:sz="0" w:space="0" w:color="auto"/>
          </w:divBdr>
        </w:div>
        <w:div w:id="1612400961">
          <w:marLeft w:val="640"/>
          <w:marRight w:val="0"/>
          <w:marTop w:val="0"/>
          <w:marBottom w:val="0"/>
          <w:divBdr>
            <w:top w:val="none" w:sz="0" w:space="0" w:color="auto"/>
            <w:left w:val="none" w:sz="0" w:space="0" w:color="auto"/>
            <w:bottom w:val="none" w:sz="0" w:space="0" w:color="auto"/>
            <w:right w:val="none" w:sz="0" w:space="0" w:color="auto"/>
          </w:divBdr>
        </w:div>
        <w:div w:id="1584677688">
          <w:marLeft w:val="640"/>
          <w:marRight w:val="0"/>
          <w:marTop w:val="0"/>
          <w:marBottom w:val="0"/>
          <w:divBdr>
            <w:top w:val="none" w:sz="0" w:space="0" w:color="auto"/>
            <w:left w:val="none" w:sz="0" w:space="0" w:color="auto"/>
            <w:bottom w:val="none" w:sz="0" w:space="0" w:color="auto"/>
            <w:right w:val="none" w:sz="0" w:space="0" w:color="auto"/>
          </w:divBdr>
        </w:div>
        <w:div w:id="1543253472">
          <w:marLeft w:val="640"/>
          <w:marRight w:val="0"/>
          <w:marTop w:val="0"/>
          <w:marBottom w:val="0"/>
          <w:divBdr>
            <w:top w:val="none" w:sz="0" w:space="0" w:color="auto"/>
            <w:left w:val="none" w:sz="0" w:space="0" w:color="auto"/>
            <w:bottom w:val="none" w:sz="0" w:space="0" w:color="auto"/>
            <w:right w:val="none" w:sz="0" w:space="0" w:color="auto"/>
          </w:divBdr>
        </w:div>
        <w:div w:id="217593117">
          <w:marLeft w:val="640"/>
          <w:marRight w:val="0"/>
          <w:marTop w:val="0"/>
          <w:marBottom w:val="0"/>
          <w:divBdr>
            <w:top w:val="none" w:sz="0" w:space="0" w:color="auto"/>
            <w:left w:val="none" w:sz="0" w:space="0" w:color="auto"/>
            <w:bottom w:val="none" w:sz="0" w:space="0" w:color="auto"/>
            <w:right w:val="none" w:sz="0" w:space="0" w:color="auto"/>
          </w:divBdr>
        </w:div>
        <w:div w:id="845244453">
          <w:marLeft w:val="640"/>
          <w:marRight w:val="0"/>
          <w:marTop w:val="0"/>
          <w:marBottom w:val="0"/>
          <w:divBdr>
            <w:top w:val="none" w:sz="0" w:space="0" w:color="auto"/>
            <w:left w:val="none" w:sz="0" w:space="0" w:color="auto"/>
            <w:bottom w:val="none" w:sz="0" w:space="0" w:color="auto"/>
            <w:right w:val="none" w:sz="0" w:space="0" w:color="auto"/>
          </w:divBdr>
        </w:div>
        <w:div w:id="35738904">
          <w:marLeft w:val="640"/>
          <w:marRight w:val="0"/>
          <w:marTop w:val="0"/>
          <w:marBottom w:val="0"/>
          <w:divBdr>
            <w:top w:val="none" w:sz="0" w:space="0" w:color="auto"/>
            <w:left w:val="none" w:sz="0" w:space="0" w:color="auto"/>
            <w:bottom w:val="none" w:sz="0" w:space="0" w:color="auto"/>
            <w:right w:val="none" w:sz="0" w:space="0" w:color="auto"/>
          </w:divBdr>
        </w:div>
        <w:div w:id="365906009">
          <w:marLeft w:val="640"/>
          <w:marRight w:val="0"/>
          <w:marTop w:val="0"/>
          <w:marBottom w:val="0"/>
          <w:divBdr>
            <w:top w:val="none" w:sz="0" w:space="0" w:color="auto"/>
            <w:left w:val="none" w:sz="0" w:space="0" w:color="auto"/>
            <w:bottom w:val="none" w:sz="0" w:space="0" w:color="auto"/>
            <w:right w:val="none" w:sz="0" w:space="0" w:color="auto"/>
          </w:divBdr>
        </w:div>
        <w:div w:id="196546290">
          <w:marLeft w:val="640"/>
          <w:marRight w:val="0"/>
          <w:marTop w:val="0"/>
          <w:marBottom w:val="0"/>
          <w:divBdr>
            <w:top w:val="none" w:sz="0" w:space="0" w:color="auto"/>
            <w:left w:val="none" w:sz="0" w:space="0" w:color="auto"/>
            <w:bottom w:val="none" w:sz="0" w:space="0" w:color="auto"/>
            <w:right w:val="none" w:sz="0" w:space="0" w:color="auto"/>
          </w:divBdr>
        </w:div>
        <w:div w:id="1796213650">
          <w:marLeft w:val="640"/>
          <w:marRight w:val="0"/>
          <w:marTop w:val="0"/>
          <w:marBottom w:val="0"/>
          <w:divBdr>
            <w:top w:val="none" w:sz="0" w:space="0" w:color="auto"/>
            <w:left w:val="none" w:sz="0" w:space="0" w:color="auto"/>
            <w:bottom w:val="none" w:sz="0" w:space="0" w:color="auto"/>
            <w:right w:val="none" w:sz="0" w:space="0" w:color="auto"/>
          </w:divBdr>
        </w:div>
        <w:div w:id="2093768581">
          <w:marLeft w:val="640"/>
          <w:marRight w:val="0"/>
          <w:marTop w:val="0"/>
          <w:marBottom w:val="0"/>
          <w:divBdr>
            <w:top w:val="none" w:sz="0" w:space="0" w:color="auto"/>
            <w:left w:val="none" w:sz="0" w:space="0" w:color="auto"/>
            <w:bottom w:val="none" w:sz="0" w:space="0" w:color="auto"/>
            <w:right w:val="none" w:sz="0" w:space="0" w:color="auto"/>
          </w:divBdr>
        </w:div>
        <w:div w:id="289283066">
          <w:marLeft w:val="640"/>
          <w:marRight w:val="0"/>
          <w:marTop w:val="0"/>
          <w:marBottom w:val="0"/>
          <w:divBdr>
            <w:top w:val="none" w:sz="0" w:space="0" w:color="auto"/>
            <w:left w:val="none" w:sz="0" w:space="0" w:color="auto"/>
            <w:bottom w:val="none" w:sz="0" w:space="0" w:color="auto"/>
            <w:right w:val="none" w:sz="0" w:space="0" w:color="auto"/>
          </w:divBdr>
        </w:div>
        <w:div w:id="1720206457">
          <w:marLeft w:val="640"/>
          <w:marRight w:val="0"/>
          <w:marTop w:val="0"/>
          <w:marBottom w:val="0"/>
          <w:divBdr>
            <w:top w:val="none" w:sz="0" w:space="0" w:color="auto"/>
            <w:left w:val="none" w:sz="0" w:space="0" w:color="auto"/>
            <w:bottom w:val="none" w:sz="0" w:space="0" w:color="auto"/>
            <w:right w:val="none" w:sz="0" w:space="0" w:color="auto"/>
          </w:divBdr>
        </w:div>
        <w:div w:id="1757894383">
          <w:marLeft w:val="640"/>
          <w:marRight w:val="0"/>
          <w:marTop w:val="0"/>
          <w:marBottom w:val="0"/>
          <w:divBdr>
            <w:top w:val="none" w:sz="0" w:space="0" w:color="auto"/>
            <w:left w:val="none" w:sz="0" w:space="0" w:color="auto"/>
            <w:bottom w:val="none" w:sz="0" w:space="0" w:color="auto"/>
            <w:right w:val="none" w:sz="0" w:space="0" w:color="auto"/>
          </w:divBdr>
        </w:div>
        <w:div w:id="878735996">
          <w:marLeft w:val="640"/>
          <w:marRight w:val="0"/>
          <w:marTop w:val="0"/>
          <w:marBottom w:val="0"/>
          <w:divBdr>
            <w:top w:val="none" w:sz="0" w:space="0" w:color="auto"/>
            <w:left w:val="none" w:sz="0" w:space="0" w:color="auto"/>
            <w:bottom w:val="none" w:sz="0" w:space="0" w:color="auto"/>
            <w:right w:val="none" w:sz="0" w:space="0" w:color="auto"/>
          </w:divBdr>
        </w:div>
        <w:div w:id="851261866">
          <w:marLeft w:val="640"/>
          <w:marRight w:val="0"/>
          <w:marTop w:val="0"/>
          <w:marBottom w:val="0"/>
          <w:divBdr>
            <w:top w:val="none" w:sz="0" w:space="0" w:color="auto"/>
            <w:left w:val="none" w:sz="0" w:space="0" w:color="auto"/>
            <w:bottom w:val="none" w:sz="0" w:space="0" w:color="auto"/>
            <w:right w:val="none" w:sz="0" w:space="0" w:color="auto"/>
          </w:divBdr>
        </w:div>
        <w:div w:id="921136755">
          <w:marLeft w:val="640"/>
          <w:marRight w:val="0"/>
          <w:marTop w:val="0"/>
          <w:marBottom w:val="0"/>
          <w:divBdr>
            <w:top w:val="none" w:sz="0" w:space="0" w:color="auto"/>
            <w:left w:val="none" w:sz="0" w:space="0" w:color="auto"/>
            <w:bottom w:val="none" w:sz="0" w:space="0" w:color="auto"/>
            <w:right w:val="none" w:sz="0" w:space="0" w:color="auto"/>
          </w:divBdr>
        </w:div>
        <w:div w:id="1609923869">
          <w:marLeft w:val="640"/>
          <w:marRight w:val="0"/>
          <w:marTop w:val="0"/>
          <w:marBottom w:val="0"/>
          <w:divBdr>
            <w:top w:val="none" w:sz="0" w:space="0" w:color="auto"/>
            <w:left w:val="none" w:sz="0" w:space="0" w:color="auto"/>
            <w:bottom w:val="none" w:sz="0" w:space="0" w:color="auto"/>
            <w:right w:val="none" w:sz="0" w:space="0" w:color="auto"/>
          </w:divBdr>
        </w:div>
        <w:div w:id="1866365301">
          <w:marLeft w:val="640"/>
          <w:marRight w:val="0"/>
          <w:marTop w:val="0"/>
          <w:marBottom w:val="0"/>
          <w:divBdr>
            <w:top w:val="none" w:sz="0" w:space="0" w:color="auto"/>
            <w:left w:val="none" w:sz="0" w:space="0" w:color="auto"/>
            <w:bottom w:val="none" w:sz="0" w:space="0" w:color="auto"/>
            <w:right w:val="none" w:sz="0" w:space="0" w:color="auto"/>
          </w:divBdr>
        </w:div>
        <w:div w:id="389884206">
          <w:marLeft w:val="640"/>
          <w:marRight w:val="0"/>
          <w:marTop w:val="0"/>
          <w:marBottom w:val="0"/>
          <w:divBdr>
            <w:top w:val="none" w:sz="0" w:space="0" w:color="auto"/>
            <w:left w:val="none" w:sz="0" w:space="0" w:color="auto"/>
            <w:bottom w:val="none" w:sz="0" w:space="0" w:color="auto"/>
            <w:right w:val="none" w:sz="0" w:space="0" w:color="auto"/>
          </w:divBdr>
        </w:div>
        <w:div w:id="1433160076">
          <w:marLeft w:val="640"/>
          <w:marRight w:val="0"/>
          <w:marTop w:val="0"/>
          <w:marBottom w:val="0"/>
          <w:divBdr>
            <w:top w:val="none" w:sz="0" w:space="0" w:color="auto"/>
            <w:left w:val="none" w:sz="0" w:space="0" w:color="auto"/>
            <w:bottom w:val="none" w:sz="0" w:space="0" w:color="auto"/>
            <w:right w:val="none" w:sz="0" w:space="0" w:color="auto"/>
          </w:divBdr>
        </w:div>
        <w:div w:id="683095092">
          <w:marLeft w:val="640"/>
          <w:marRight w:val="0"/>
          <w:marTop w:val="0"/>
          <w:marBottom w:val="0"/>
          <w:divBdr>
            <w:top w:val="none" w:sz="0" w:space="0" w:color="auto"/>
            <w:left w:val="none" w:sz="0" w:space="0" w:color="auto"/>
            <w:bottom w:val="none" w:sz="0" w:space="0" w:color="auto"/>
            <w:right w:val="none" w:sz="0" w:space="0" w:color="auto"/>
          </w:divBdr>
        </w:div>
        <w:div w:id="1350251421">
          <w:marLeft w:val="640"/>
          <w:marRight w:val="0"/>
          <w:marTop w:val="0"/>
          <w:marBottom w:val="0"/>
          <w:divBdr>
            <w:top w:val="none" w:sz="0" w:space="0" w:color="auto"/>
            <w:left w:val="none" w:sz="0" w:space="0" w:color="auto"/>
            <w:bottom w:val="none" w:sz="0" w:space="0" w:color="auto"/>
            <w:right w:val="none" w:sz="0" w:space="0" w:color="auto"/>
          </w:divBdr>
        </w:div>
        <w:div w:id="533158171">
          <w:marLeft w:val="640"/>
          <w:marRight w:val="0"/>
          <w:marTop w:val="0"/>
          <w:marBottom w:val="0"/>
          <w:divBdr>
            <w:top w:val="none" w:sz="0" w:space="0" w:color="auto"/>
            <w:left w:val="none" w:sz="0" w:space="0" w:color="auto"/>
            <w:bottom w:val="none" w:sz="0" w:space="0" w:color="auto"/>
            <w:right w:val="none" w:sz="0" w:space="0" w:color="auto"/>
          </w:divBdr>
        </w:div>
        <w:div w:id="59721360">
          <w:marLeft w:val="640"/>
          <w:marRight w:val="0"/>
          <w:marTop w:val="0"/>
          <w:marBottom w:val="0"/>
          <w:divBdr>
            <w:top w:val="none" w:sz="0" w:space="0" w:color="auto"/>
            <w:left w:val="none" w:sz="0" w:space="0" w:color="auto"/>
            <w:bottom w:val="none" w:sz="0" w:space="0" w:color="auto"/>
            <w:right w:val="none" w:sz="0" w:space="0" w:color="auto"/>
          </w:divBdr>
        </w:div>
        <w:div w:id="535195991">
          <w:marLeft w:val="640"/>
          <w:marRight w:val="0"/>
          <w:marTop w:val="0"/>
          <w:marBottom w:val="0"/>
          <w:divBdr>
            <w:top w:val="none" w:sz="0" w:space="0" w:color="auto"/>
            <w:left w:val="none" w:sz="0" w:space="0" w:color="auto"/>
            <w:bottom w:val="none" w:sz="0" w:space="0" w:color="auto"/>
            <w:right w:val="none" w:sz="0" w:space="0" w:color="auto"/>
          </w:divBdr>
        </w:div>
        <w:div w:id="877548273">
          <w:marLeft w:val="640"/>
          <w:marRight w:val="0"/>
          <w:marTop w:val="0"/>
          <w:marBottom w:val="0"/>
          <w:divBdr>
            <w:top w:val="none" w:sz="0" w:space="0" w:color="auto"/>
            <w:left w:val="none" w:sz="0" w:space="0" w:color="auto"/>
            <w:bottom w:val="none" w:sz="0" w:space="0" w:color="auto"/>
            <w:right w:val="none" w:sz="0" w:space="0" w:color="auto"/>
          </w:divBdr>
        </w:div>
        <w:div w:id="310059689">
          <w:marLeft w:val="640"/>
          <w:marRight w:val="0"/>
          <w:marTop w:val="0"/>
          <w:marBottom w:val="0"/>
          <w:divBdr>
            <w:top w:val="none" w:sz="0" w:space="0" w:color="auto"/>
            <w:left w:val="none" w:sz="0" w:space="0" w:color="auto"/>
            <w:bottom w:val="none" w:sz="0" w:space="0" w:color="auto"/>
            <w:right w:val="none" w:sz="0" w:space="0" w:color="auto"/>
          </w:divBdr>
        </w:div>
        <w:div w:id="1148088822">
          <w:marLeft w:val="640"/>
          <w:marRight w:val="0"/>
          <w:marTop w:val="0"/>
          <w:marBottom w:val="0"/>
          <w:divBdr>
            <w:top w:val="none" w:sz="0" w:space="0" w:color="auto"/>
            <w:left w:val="none" w:sz="0" w:space="0" w:color="auto"/>
            <w:bottom w:val="none" w:sz="0" w:space="0" w:color="auto"/>
            <w:right w:val="none" w:sz="0" w:space="0" w:color="auto"/>
          </w:divBdr>
        </w:div>
        <w:div w:id="128671145">
          <w:marLeft w:val="640"/>
          <w:marRight w:val="0"/>
          <w:marTop w:val="0"/>
          <w:marBottom w:val="0"/>
          <w:divBdr>
            <w:top w:val="none" w:sz="0" w:space="0" w:color="auto"/>
            <w:left w:val="none" w:sz="0" w:space="0" w:color="auto"/>
            <w:bottom w:val="none" w:sz="0" w:space="0" w:color="auto"/>
            <w:right w:val="none" w:sz="0" w:space="0" w:color="auto"/>
          </w:divBdr>
        </w:div>
        <w:div w:id="935595947">
          <w:marLeft w:val="640"/>
          <w:marRight w:val="0"/>
          <w:marTop w:val="0"/>
          <w:marBottom w:val="0"/>
          <w:divBdr>
            <w:top w:val="none" w:sz="0" w:space="0" w:color="auto"/>
            <w:left w:val="none" w:sz="0" w:space="0" w:color="auto"/>
            <w:bottom w:val="none" w:sz="0" w:space="0" w:color="auto"/>
            <w:right w:val="none" w:sz="0" w:space="0" w:color="auto"/>
          </w:divBdr>
        </w:div>
        <w:div w:id="786119580">
          <w:marLeft w:val="640"/>
          <w:marRight w:val="0"/>
          <w:marTop w:val="0"/>
          <w:marBottom w:val="0"/>
          <w:divBdr>
            <w:top w:val="none" w:sz="0" w:space="0" w:color="auto"/>
            <w:left w:val="none" w:sz="0" w:space="0" w:color="auto"/>
            <w:bottom w:val="none" w:sz="0" w:space="0" w:color="auto"/>
            <w:right w:val="none" w:sz="0" w:space="0" w:color="auto"/>
          </w:divBdr>
        </w:div>
        <w:div w:id="1992445129">
          <w:marLeft w:val="640"/>
          <w:marRight w:val="0"/>
          <w:marTop w:val="0"/>
          <w:marBottom w:val="0"/>
          <w:divBdr>
            <w:top w:val="none" w:sz="0" w:space="0" w:color="auto"/>
            <w:left w:val="none" w:sz="0" w:space="0" w:color="auto"/>
            <w:bottom w:val="none" w:sz="0" w:space="0" w:color="auto"/>
            <w:right w:val="none" w:sz="0" w:space="0" w:color="auto"/>
          </w:divBdr>
        </w:div>
        <w:div w:id="1772386860">
          <w:marLeft w:val="640"/>
          <w:marRight w:val="0"/>
          <w:marTop w:val="0"/>
          <w:marBottom w:val="0"/>
          <w:divBdr>
            <w:top w:val="none" w:sz="0" w:space="0" w:color="auto"/>
            <w:left w:val="none" w:sz="0" w:space="0" w:color="auto"/>
            <w:bottom w:val="none" w:sz="0" w:space="0" w:color="auto"/>
            <w:right w:val="none" w:sz="0" w:space="0" w:color="auto"/>
          </w:divBdr>
        </w:div>
        <w:div w:id="658652983">
          <w:marLeft w:val="640"/>
          <w:marRight w:val="0"/>
          <w:marTop w:val="0"/>
          <w:marBottom w:val="0"/>
          <w:divBdr>
            <w:top w:val="none" w:sz="0" w:space="0" w:color="auto"/>
            <w:left w:val="none" w:sz="0" w:space="0" w:color="auto"/>
            <w:bottom w:val="none" w:sz="0" w:space="0" w:color="auto"/>
            <w:right w:val="none" w:sz="0" w:space="0" w:color="auto"/>
          </w:divBdr>
        </w:div>
      </w:divsChild>
    </w:div>
    <w:div w:id="1151947808">
      <w:bodyDiv w:val="1"/>
      <w:marLeft w:val="0"/>
      <w:marRight w:val="0"/>
      <w:marTop w:val="0"/>
      <w:marBottom w:val="0"/>
      <w:divBdr>
        <w:top w:val="none" w:sz="0" w:space="0" w:color="auto"/>
        <w:left w:val="none" w:sz="0" w:space="0" w:color="auto"/>
        <w:bottom w:val="none" w:sz="0" w:space="0" w:color="auto"/>
        <w:right w:val="none" w:sz="0" w:space="0" w:color="auto"/>
      </w:divBdr>
    </w:div>
    <w:div w:id="1152673326">
      <w:bodyDiv w:val="1"/>
      <w:marLeft w:val="0"/>
      <w:marRight w:val="0"/>
      <w:marTop w:val="0"/>
      <w:marBottom w:val="0"/>
      <w:divBdr>
        <w:top w:val="none" w:sz="0" w:space="0" w:color="auto"/>
        <w:left w:val="none" w:sz="0" w:space="0" w:color="auto"/>
        <w:bottom w:val="none" w:sz="0" w:space="0" w:color="auto"/>
        <w:right w:val="none" w:sz="0" w:space="0" w:color="auto"/>
      </w:divBdr>
      <w:divsChild>
        <w:div w:id="116801053">
          <w:marLeft w:val="640"/>
          <w:marRight w:val="0"/>
          <w:marTop w:val="0"/>
          <w:marBottom w:val="0"/>
          <w:divBdr>
            <w:top w:val="none" w:sz="0" w:space="0" w:color="auto"/>
            <w:left w:val="none" w:sz="0" w:space="0" w:color="auto"/>
            <w:bottom w:val="none" w:sz="0" w:space="0" w:color="auto"/>
            <w:right w:val="none" w:sz="0" w:space="0" w:color="auto"/>
          </w:divBdr>
        </w:div>
        <w:div w:id="1937640377">
          <w:marLeft w:val="640"/>
          <w:marRight w:val="0"/>
          <w:marTop w:val="0"/>
          <w:marBottom w:val="0"/>
          <w:divBdr>
            <w:top w:val="none" w:sz="0" w:space="0" w:color="auto"/>
            <w:left w:val="none" w:sz="0" w:space="0" w:color="auto"/>
            <w:bottom w:val="none" w:sz="0" w:space="0" w:color="auto"/>
            <w:right w:val="none" w:sz="0" w:space="0" w:color="auto"/>
          </w:divBdr>
        </w:div>
        <w:div w:id="1352292708">
          <w:marLeft w:val="640"/>
          <w:marRight w:val="0"/>
          <w:marTop w:val="0"/>
          <w:marBottom w:val="0"/>
          <w:divBdr>
            <w:top w:val="none" w:sz="0" w:space="0" w:color="auto"/>
            <w:left w:val="none" w:sz="0" w:space="0" w:color="auto"/>
            <w:bottom w:val="none" w:sz="0" w:space="0" w:color="auto"/>
            <w:right w:val="none" w:sz="0" w:space="0" w:color="auto"/>
          </w:divBdr>
        </w:div>
        <w:div w:id="58327056">
          <w:marLeft w:val="640"/>
          <w:marRight w:val="0"/>
          <w:marTop w:val="0"/>
          <w:marBottom w:val="0"/>
          <w:divBdr>
            <w:top w:val="none" w:sz="0" w:space="0" w:color="auto"/>
            <w:left w:val="none" w:sz="0" w:space="0" w:color="auto"/>
            <w:bottom w:val="none" w:sz="0" w:space="0" w:color="auto"/>
            <w:right w:val="none" w:sz="0" w:space="0" w:color="auto"/>
          </w:divBdr>
        </w:div>
        <w:div w:id="2030981619">
          <w:marLeft w:val="640"/>
          <w:marRight w:val="0"/>
          <w:marTop w:val="0"/>
          <w:marBottom w:val="0"/>
          <w:divBdr>
            <w:top w:val="none" w:sz="0" w:space="0" w:color="auto"/>
            <w:left w:val="none" w:sz="0" w:space="0" w:color="auto"/>
            <w:bottom w:val="none" w:sz="0" w:space="0" w:color="auto"/>
            <w:right w:val="none" w:sz="0" w:space="0" w:color="auto"/>
          </w:divBdr>
        </w:div>
        <w:div w:id="1944679392">
          <w:marLeft w:val="640"/>
          <w:marRight w:val="0"/>
          <w:marTop w:val="0"/>
          <w:marBottom w:val="0"/>
          <w:divBdr>
            <w:top w:val="none" w:sz="0" w:space="0" w:color="auto"/>
            <w:left w:val="none" w:sz="0" w:space="0" w:color="auto"/>
            <w:bottom w:val="none" w:sz="0" w:space="0" w:color="auto"/>
            <w:right w:val="none" w:sz="0" w:space="0" w:color="auto"/>
          </w:divBdr>
        </w:div>
        <w:div w:id="157155448">
          <w:marLeft w:val="640"/>
          <w:marRight w:val="0"/>
          <w:marTop w:val="0"/>
          <w:marBottom w:val="0"/>
          <w:divBdr>
            <w:top w:val="none" w:sz="0" w:space="0" w:color="auto"/>
            <w:left w:val="none" w:sz="0" w:space="0" w:color="auto"/>
            <w:bottom w:val="none" w:sz="0" w:space="0" w:color="auto"/>
            <w:right w:val="none" w:sz="0" w:space="0" w:color="auto"/>
          </w:divBdr>
        </w:div>
        <w:div w:id="209653657">
          <w:marLeft w:val="640"/>
          <w:marRight w:val="0"/>
          <w:marTop w:val="0"/>
          <w:marBottom w:val="0"/>
          <w:divBdr>
            <w:top w:val="none" w:sz="0" w:space="0" w:color="auto"/>
            <w:left w:val="none" w:sz="0" w:space="0" w:color="auto"/>
            <w:bottom w:val="none" w:sz="0" w:space="0" w:color="auto"/>
            <w:right w:val="none" w:sz="0" w:space="0" w:color="auto"/>
          </w:divBdr>
        </w:div>
        <w:div w:id="1839536478">
          <w:marLeft w:val="640"/>
          <w:marRight w:val="0"/>
          <w:marTop w:val="0"/>
          <w:marBottom w:val="0"/>
          <w:divBdr>
            <w:top w:val="none" w:sz="0" w:space="0" w:color="auto"/>
            <w:left w:val="none" w:sz="0" w:space="0" w:color="auto"/>
            <w:bottom w:val="none" w:sz="0" w:space="0" w:color="auto"/>
            <w:right w:val="none" w:sz="0" w:space="0" w:color="auto"/>
          </w:divBdr>
        </w:div>
        <w:div w:id="1266578639">
          <w:marLeft w:val="640"/>
          <w:marRight w:val="0"/>
          <w:marTop w:val="0"/>
          <w:marBottom w:val="0"/>
          <w:divBdr>
            <w:top w:val="none" w:sz="0" w:space="0" w:color="auto"/>
            <w:left w:val="none" w:sz="0" w:space="0" w:color="auto"/>
            <w:bottom w:val="none" w:sz="0" w:space="0" w:color="auto"/>
            <w:right w:val="none" w:sz="0" w:space="0" w:color="auto"/>
          </w:divBdr>
        </w:div>
        <w:div w:id="1515270334">
          <w:marLeft w:val="640"/>
          <w:marRight w:val="0"/>
          <w:marTop w:val="0"/>
          <w:marBottom w:val="0"/>
          <w:divBdr>
            <w:top w:val="none" w:sz="0" w:space="0" w:color="auto"/>
            <w:left w:val="none" w:sz="0" w:space="0" w:color="auto"/>
            <w:bottom w:val="none" w:sz="0" w:space="0" w:color="auto"/>
            <w:right w:val="none" w:sz="0" w:space="0" w:color="auto"/>
          </w:divBdr>
        </w:div>
        <w:div w:id="1941797046">
          <w:marLeft w:val="640"/>
          <w:marRight w:val="0"/>
          <w:marTop w:val="0"/>
          <w:marBottom w:val="0"/>
          <w:divBdr>
            <w:top w:val="none" w:sz="0" w:space="0" w:color="auto"/>
            <w:left w:val="none" w:sz="0" w:space="0" w:color="auto"/>
            <w:bottom w:val="none" w:sz="0" w:space="0" w:color="auto"/>
            <w:right w:val="none" w:sz="0" w:space="0" w:color="auto"/>
          </w:divBdr>
        </w:div>
        <w:div w:id="394352941">
          <w:marLeft w:val="640"/>
          <w:marRight w:val="0"/>
          <w:marTop w:val="0"/>
          <w:marBottom w:val="0"/>
          <w:divBdr>
            <w:top w:val="none" w:sz="0" w:space="0" w:color="auto"/>
            <w:left w:val="none" w:sz="0" w:space="0" w:color="auto"/>
            <w:bottom w:val="none" w:sz="0" w:space="0" w:color="auto"/>
            <w:right w:val="none" w:sz="0" w:space="0" w:color="auto"/>
          </w:divBdr>
        </w:div>
        <w:div w:id="1191455610">
          <w:marLeft w:val="640"/>
          <w:marRight w:val="0"/>
          <w:marTop w:val="0"/>
          <w:marBottom w:val="0"/>
          <w:divBdr>
            <w:top w:val="none" w:sz="0" w:space="0" w:color="auto"/>
            <w:left w:val="none" w:sz="0" w:space="0" w:color="auto"/>
            <w:bottom w:val="none" w:sz="0" w:space="0" w:color="auto"/>
            <w:right w:val="none" w:sz="0" w:space="0" w:color="auto"/>
          </w:divBdr>
        </w:div>
        <w:div w:id="224490459">
          <w:marLeft w:val="640"/>
          <w:marRight w:val="0"/>
          <w:marTop w:val="0"/>
          <w:marBottom w:val="0"/>
          <w:divBdr>
            <w:top w:val="none" w:sz="0" w:space="0" w:color="auto"/>
            <w:left w:val="none" w:sz="0" w:space="0" w:color="auto"/>
            <w:bottom w:val="none" w:sz="0" w:space="0" w:color="auto"/>
            <w:right w:val="none" w:sz="0" w:space="0" w:color="auto"/>
          </w:divBdr>
        </w:div>
        <w:div w:id="1102527895">
          <w:marLeft w:val="640"/>
          <w:marRight w:val="0"/>
          <w:marTop w:val="0"/>
          <w:marBottom w:val="0"/>
          <w:divBdr>
            <w:top w:val="none" w:sz="0" w:space="0" w:color="auto"/>
            <w:left w:val="none" w:sz="0" w:space="0" w:color="auto"/>
            <w:bottom w:val="none" w:sz="0" w:space="0" w:color="auto"/>
            <w:right w:val="none" w:sz="0" w:space="0" w:color="auto"/>
          </w:divBdr>
        </w:div>
        <w:div w:id="1880391196">
          <w:marLeft w:val="640"/>
          <w:marRight w:val="0"/>
          <w:marTop w:val="0"/>
          <w:marBottom w:val="0"/>
          <w:divBdr>
            <w:top w:val="none" w:sz="0" w:space="0" w:color="auto"/>
            <w:left w:val="none" w:sz="0" w:space="0" w:color="auto"/>
            <w:bottom w:val="none" w:sz="0" w:space="0" w:color="auto"/>
            <w:right w:val="none" w:sz="0" w:space="0" w:color="auto"/>
          </w:divBdr>
        </w:div>
        <w:div w:id="361787011">
          <w:marLeft w:val="640"/>
          <w:marRight w:val="0"/>
          <w:marTop w:val="0"/>
          <w:marBottom w:val="0"/>
          <w:divBdr>
            <w:top w:val="none" w:sz="0" w:space="0" w:color="auto"/>
            <w:left w:val="none" w:sz="0" w:space="0" w:color="auto"/>
            <w:bottom w:val="none" w:sz="0" w:space="0" w:color="auto"/>
            <w:right w:val="none" w:sz="0" w:space="0" w:color="auto"/>
          </w:divBdr>
        </w:div>
        <w:div w:id="936795491">
          <w:marLeft w:val="640"/>
          <w:marRight w:val="0"/>
          <w:marTop w:val="0"/>
          <w:marBottom w:val="0"/>
          <w:divBdr>
            <w:top w:val="none" w:sz="0" w:space="0" w:color="auto"/>
            <w:left w:val="none" w:sz="0" w:space="0" w:color="auto"/>
            <w:bottom w:val="none" w:sz="0" w:space="0" w:color="auto"/>
            <w:right w:val="none" w:sz="0" w:space="0" w:color="auto"/>
          </w:divBdr>
        </w:div>
        <w:div w:id="1296910288">
          <w:marLeft w:val="640"/>
          <w:marRight w:val="0"/>
          <w:marTop w:val="0"/>
          <w:marBottom w:val="0"/>
          <w:divBdr>
            <w:top w:val="none" w:sz="0" w:space="0" w:color="auto"/>
            <w:left w:val="none" w:sz="0" w:space="0" w:color="auto"/>
            <w:bottom w:val="none" w:sz="0" w:space="0" w:color="auto"/>
            <w:right w:val="none" w:sz="0" w:space="0" w:color="auto"/>
          </w:divBdr>
        </w:div>
        <w:div w:id="371999405">
          <w:marLeft w:val="640"/>
          <w:marRight w:val="0"/>
          <w:marTop w:val="0"/>
          <w:marBottom w:val="0"/>
          <w:divBdr>
            <w:top w:val="none" w:sz="0" w:space="0" w:color="auto"/>
            <w:left w:val="none" w:sz="0" w:space="0" w:color="auto"/>
            <w:bottom w:val="none" w:sz="0" w:space="0" w:color="auto"/>
            <w:right w:val="none" w:sz="0" w:space="0" w:color="auto"/>
          </w:divBdr>
        </w:div>
        <w:div w:id="4599592">
          <w:marLeft w:val="640"/>
          <w:marRight w:val="0"/>
          <w:marTop w:val="0"/>
          <w:marBottom w:val="0"/>
          <w:divBdr>
            <w:top w:val="none" w:sz="0" w:space="0" w:color="auto"/>
            <w:left w:val="none" w:sz="0" w:space="0" w:color="auto"/>
            <w:bottom w:val="none" w:sz="0" w:space="0" w:color="auto"/>
            <w:right w:val="none" w:sz="0" w:space="0" w:color="auto"/>
          </w:divBdr>
        </w:div>
        <w:div w:id="575287128">
          <w:marLeft w:val="640"/>
          <w:marRight w:val="0"/>
          <w:marTop w:val="0"/>
          <w:marBottom w:val="0"/>
          <w:divBdr>
            <w:top w:val="none" w:sz="0" w:space="0" w:color="auto"/>
            <w:left w:val="none" w:sz="0" w:space="0" w:color="auto"/>
            <w:bottom w:val="none" w:sz="0" w:space="0" w:color="auto"/>
            <w:right w:val="none" w:sz="0" w:space="0" w:color="auto"/>
          </w:divBdr>
        </w:div>
        <w:div w:id="1544251562">
          <w:marLeft w:val="640"/>
          <w:marRight w:val="0"/>
          <w:marTop w:val="0"/>
          <w:marBottom w:val="0"/>
          <w:divBdr>
            <w:top w:val="none" w:sz="0" w:space="0" w:color="auto"/>
            <w:left w:val="none" w:sz="0" w:space="0" w:color="auto"/>
            <w:bottom w:val="none" w:sz="0" w:space="0" w:color="auto"/>
            <w:right w:val="none" w:sz="0" w:space="0" w:color="auto"/>
          </w:divBdr>
        </w:div>
        <w:div w:id="1498617115">
          <w:marLeft w:val="640"/>
          <w:marRight w:val="0"/>
          <w:marTop w:val="0"/>
          <w:marBottom w:val="0"/>
          <w:divBdr>
            <w:top w:val="none" w:sz="0" w:space="0" w:color="auto"/>
            <w:left w:val="none" w:sz="0" w:space="0" w:color="auto"/>
            <w:bottom w:val="none" w:sz="0" w:space="0" w:color="auto"/>
            <w:right w:val="none" w:sz="0" w:space="0" w:color="auto"/>
          </w:divBdr>
        </w:div>
        <w:div w:id="687944629">
          <w:marLeft w:val="640"/>
          <w:marRight w:val="0"/>
          <w:marTop w:val="0"/>
          <w:marBottom w:val="0"/>
          <w:divBdr>
            <w:top w:val="none" w:sz="0" w:space="0" w:color="auto"/>
            <w:left w:val="none" w:sz="0" w:space="0" w:color="auto"/>
            <w:bottom w:val="none" w:sz="0" w:space="0" w:color="auto"/>
            <w:right w:val="none" w:sz="0" w:space="0" w:color="auto"/>
          </w:divBdr>
        </w:div>
        <w:div w:id="960378084">
          <w:marLeft w:val="640"/>
          <w:marRight w:val="0"/>
          <w:marTop w:val="0"/>
          <w:marBottom w:val="0"/>
          <w:divBdr>
            <w:top w:val="none" w:sz="0" w:space="0" w:color="auto"/>
            <w:left w:val="none" w:sz="0" w:space="0" w:color="auto"/>
            <w:bottom w:val="none" w:sz="0" w:space="0" w:color="auto"/>
            <w:right w:val="none" w:sz="0" w:space="0" w:color="auto"/>
          </w:divBdr>
        </w:div>
        <w:div w:id="500244770">
          <w:marLeft w:val="640"/>
          <w:marRight w:val="0"/>
          <w:marTop w:val="0"/>
          <w:marBottom w:val="0"/>
          <w:divBdr>
            <w:top w:val="none" w:sz="0" w:space="0" w:color="auto"/>
            <w:left w:val="none" w:sz="0" w:space="0" w:color="auto"/>
            <w:bottom w:val="none" w:sz="0" w:space="0" w:color="auto"/>
            <w:right w:val="none" w:sz="0" w:space="0" w:color="auto"/>
          </w:divBdr>
        </w:div>
        <w:div w:id="921261198">
          <w:marLeft w:val="640"/>
          <w:marRight w:val="0"/>
          <w:marTop w:val="0"/>
          <w:marBottom w:val="0"/>
          <w:divBdr>
            <w:top w:val="none" w:sz="0" w:space="0" w:color="auto"/>
            <w:left w:val="none" w:sz="0" w:space="0" w:color="auto"/>
            <w:bottom w:val="none" w:sz="0" w:space="0" w:color="auto"/>
            <w:right w:val="none" w:sz="0" w:space="0" w:color="auto"/>
          </w:divBdr>
        </w:div>
        <w:div w:id="1902986671">
          <w:marLeft w:val="640"/>
          <w:marRight w:val="0"/>
          <w:marTop w:val="0"/>
          <w:marBottom w:val="0"/>
          <w:divBdr>
            <w:top w:val="none" w:sz="0" w:space="0" w:color="auto"/>
            <w:left w:val="none" w:sz="0" w:space="0" w:color="auto"/>
            <w:bottom w:val="none" w:sz="0" w:space="0" w:color="auto"/>
            <w:right w:val="none" w:sz="0" w:space="0" w:color="auto"/>
          </w:divBdr>
        </w:div>
        <w:div w:id="1896621341">
          <w:marLeft w:val="640"/>
          <w:marRight w:val="0"/>
          <w:marTop w:val="0"/>
          <w:marBottom w:val="0"/>
          <w:divBdr>
            <w:top w:val="none" w:sz="0" w:space="0" w:color="auto"/>
            <w:left w:val="none" w:sz="0" w:space="0" w:color="auto"/>
            <w:bottom w:val="none" w:sz="0" w:space="0" w:color="auto"/>
            <w:right w:val="none" w:sz="0" w:space="0" w:color="auto"/>
          </w:divBdr>
        </w:div>
        <w:div w:id="1276524543">
          <w:marLeft w:val="640"/>
          <w:marRight w:val="0"/>
          <w:marTop w:val="0"/>
          <w:marBottom w:val="0"/>
          <w:divBdr>
            <w:top w:val="none" w:sz="0" w:space="0" w:color="auto"/>
            <w:left w:val="none" w:sz="0" w:space="0" w:color="auto"/>
            <w:bottom w:val="none" w:sz="0" w:space="0" w:color="auto"/>
            <w:right w:val="none" w:sz="0" w:space="0" w:color="auto"/>
          </w:divBdr>
        </w:div>
        <w:div w:id="1397969583">
          <w:marLeft w:val="640"/>
          <w:marRight w:val="0"/>
          <w:marTop w:val="0"/>
          <w:marBottom w:val="0"/>
          <w:divBdr>
            <w:top w:val="none" w:sz="0" w:space="0" w:color="auto"/>
            <w:left w:val="none" w:sz="0" w:space="0" w:color="auto"/>
            <w:bottom w:val="none" w:sz="0" w:space="0" w:color="auto"/>
            <w:right w:val="none" w:sz="0" w:space="0" w:color="auto"/>
          </w:divBdr>
        </w:div>
        <w:div w:id="472259899">
          <w:marLeft w:val="640"/>
          <w:marRight w:val="0"/>
          <w:marTop w:val="0"/>
          <w:marBottom w:val="0"/>
          <w:divBdr>
            <w:top w:val="none" w:sz="0" w:space="0" w:color="auto"/>
            <w:left w:val="none" w:sz="0" w:space="0" w:color="auto"/>
            <w:bottom w:val="none" w:sz="0" w:space="0" w:color="auto"/>
            <w:right w:val="none" w:sz="0" w:space="0" w:color="auto"/>
          </w:divBdr>
        </w:div>
        <w:div w:id="1593778178">
          <w:marLeft w:val="640"/>
          <w:marRight w:val="0"/>
          <w:marTop w:val="0"/>
          <w:marBottom w:val="0"/>
          <w:divBdr>
            <w:top w:val="none" w:sz="0" w:space="0" w:color="auto"/>
            <w:left w:val="none" w:sz="0" w:space="0" w:color="auto"/>
            <w:bottom w:val="none" w:sz="0" w:space="0" w:color="auto"/>
            <w:right w:val="none" w:sz="0" w:space="0" w:color="auto"/>
          </w:divBdr>
        </w:div>
        <w:div w:id="280190764">
          <w:marLeft w:val="640"/>
          <w:marRight w:val="0"/>
          <w:marTop w:val="0"/>
          <w:marBottom w:val="0"/>
          <w:divBdr>
            <w:top w:val="none" w:sz="0" w:space="0" w:color="auto"/>
            <w:left w:val="none" w:sz="0" w:space="0" w:color="auto"/>
            <w:bottom w:val="none" w:sz="0" w:space="0" w:color="auto"/>
            <w:right w:val="none" w:sz="0" w:space="0" w:color="auto"/>
          </w:divBdr>
        </w:div>
        <w:div w:id="1196506219">
          <w:marLeft w:val="640"/>
          <w:marRight w:val="0"/>
          <w:marTop w:val="0"/>
          <w:marBottom w:val="0"/>
          <w:divBdr>
            <w:top w:val="none" w:sz="0" w:space="0" w:color="auto"/>
            <w:left w:val="none" w:sz="0" w:space="0" w:color="auto"/>
            <w:bottom w:val="none" w:sz="0" w:space="0" w:color="auto"/>
            <w:right w:val="none" w:sz="0" w:space="0" w:color="auto"/>
          </w:divBdr>
        </w:div>
        <w:div w:id="1728184370">
          <w:marLeft w:val="640"/>
          <w:marRight w:val="0"/>
          <w:marTop w:val="0"/>
          <w:marBottom w:val="0"/>
          <w:divBdr>
            <w:top w:val="none" w:sz="0" w:space="0" w:color="auto"/>
            <w:left w:val="none" w:sz="0" w:space="0" w:color="auto"/>
            <w:bottom w:val="none" w:sz="0" w:space="0" w:color="auto"/>
            <w:right w:val="none" w:sz="0" w:space="0" w:color="auto"/>
          </w:divBdr>
        </w:div>
        <w:div w:id="2114084913">
          <w:marLeft w:val="640"/>
          <w:marRight w:val="0"/>
          <w:marTop w:val="0"/>
          <w:marBottom w:val="0"/>
          <w:divBdr>
            <w:top w:val="none" w:sz="0" w:space="0" w:color="auto"/>
            <w:left w:val="none" w:sz="0" w:space="0" w:color="auto"/>
            <w:bottom w:val="none" w:sz="0" w:space="0" w:color="auto"/>
            <w:right w:val="none" w:sz="0" w:space="0" w:color="auto"/>
          </w:divBdr>
        </w:div>
        <w:div w:id="1809588454">
          <w:marLeft w:val="640"/>
          <w:marRight w:val="0"/>
          <w:marTop w:val="0"/>
          <w:marBottom w:val="0"/>
          <w:divBdr>
            <w:top w:val="none" w:sz="0" w:space="0" w:color="auto"/>
            <w:left w:val="none" w:sz="0" w:space="0" w:color="auto"/>
            <w:bottom w:val="none" w:sz="0" w:space="0" w:color="auto"/>
            <w:right w:val="none" w:sz="0" w:space="0" w:color="auto"/>
          </w:divBdr>
        </w:div>
        <w:div w:id="964581883">
          <w:marLeft w:val="640"/>
          <w:marRight w:val="0"/>
          <w:marTop w:val="0"/>
          <w:marBottom w:val="0"/>
          <w:divBdr>
            <w:top w:val="none" w:sz="0" w:space="0" w:color="auto"/>
            <w:left w:val="none" w:sz="0" w:space="0" w:color="auto"/>
            <w:bottom w:val="none" w:sz="0" w:space="0" w:color="auto"/>
            <w:right w:val="none" w:sz="0" w:space="0" w:color="auto"/>
          </w:divBdr>
        </w:div>
        <w:div w:id="142545817">
          <w:marLeft w:val="640"/>
          <w:marRight w:val="0"/>
          <w:marTop w:val="0"/>
          <w:marBottom w:val="0"/>
          <w:divBdr>
            <w:top w:val="none" w:sz="0" w:space="0" w:color="auto"/>
            <w:left w:val="none" w:sz="0" w:space="0" w:color="auto"/>
            <w:bottom w:val="none" w:sz="0" w:space="0" w:color="auto"/>
            <w:right w:val="none" w:sz="0" w:space="0" w:color="auto"/>
          </w:divBdr>
        </w:div>
        <w:div w:id="1626235436">
          <w:marLeft w:val="640"/>
          <w:marRight w:val="0"/>
          <w:marTop w:val="0"/>
          <w:marBottom w:val="0"/>
          <w:divBdr>
            <w:top w:val="none" w:sz="0" w:space="0" w:color="auto"/>
            <w:left w:val="none" w:sz="0" w:space="0" w:color="auto"/>
            <w:bottom w:val="none" w:sz="0" w:space="0" w:color="auto"/>
            <w:right w:val="none" w:sz="0" w:space="0" w:color="auto"/>
          </w:divBdr>
        </w:div>
        <w:div w:id="1311784325">
          <w:marLeft w:val="640"/>
          <w:marRight w:val="0"/>
          <w:marTop w:val="0"/>
          <w:marBottom w:val="0"/>
          <w:divBdr>
            <w:top w:val="none" w:sz="0" w:space="0" w:color="auto"/>
            <w:left w:val="none" w:sz="0" w:space="0" w:color="auto"/>
            <w:bottom w:val="none" w:sz="0" w:space="0" w:color="auto"/>
            <w:right w:val="none" w:sz="0" w:space="0" w:color="auto"/>
          </w:divBdr>
        </w:div>
      </w:divsChild>
    </w:div>
    <w:div w:id="1159807120">
      <w:bodyDiv w:val="1"/>
      <w:marLeft w:val="0"/>
      <w:marRight w:val="0"/>
      <w:marTop w:val="0"/>
      <w:marBottom w:val="0"/>
      <w:divBdr>
        <w:top w:val="none" w:sz="0" w:space="0" w:color="auto"/>
        <w:left w:val="none" w:sz="0" w:space="0" w:color="auto"/>
        <w:bottom w:val="none" w:sz="0" w:space="0" w:color="auto"/>
        <w:right w:val="none" w:sz="0" w:space="0" w:color="auto"/>
      </w:divBdr>
      <w:divsChild>
        <w:div w:id="774903637">
          <w:marLeft w:val="640"/>
          <w:marRight w:val="0"/>
          <w:marTop w:val="0"/>
          <w:marBottom w:val="0"/>
          <w:divBdr>
            <w:top w:val="none" w:sz="0" w:space="0" w:color="auto"/>
            <w:left w:val="none" w:sz="0" w:space="0" w:color="auto"/>
            <w:bottom w:val="none" w:sz="0" w:space="0" w:color="auto"/>
            <w:right w:val="none" w:sz="0" w:space="0" w:color="auto"/>
          </w:divBdr>
        </w:div>
        <w:div w:id="717511597">
          <w:marLeft w:val="640"/>
          <w:marRight w:val="0"/>
          <w:marTop w:val="0"/>
          <w:marBottom w:val="0"/>
          <w:divBdr>
            <w:top w:val="none" w:sz="0" w:space="0" w:color="auto"/>
            <w:left w:val="none" w:sz="0" w:space="0" w:color="auto"/>
            <w:bottom w:val="none" w:sz="0" w:space="0" w:color="auto"/>
            <w:right w:val="none" w:sz="0" w:space="0" w:color="auto"/>
          </w:divBdr>
        </w:div>
        <w:div w:id="322660284">
          <w:marLeft w:val="640"/>
          <w:marRight w:val="0"/>
          <w:marTop w:val="0"/>
          <w:marBottom w:val="0"/>
          <w:divBdr>
            <w:top w:val="none" w:sz="0" w:space="0" w:color="auto"/>
            <w:left w:val="none" w:sz="0" w:space="0" w:color="auto"/>
            <w:bottom w:val="none" w:sz="0" w:space="0" w:color="auto"/>
            <w:right w:val="none" w:sz="0" w:space="0" w:color="auto"/>
          </w:divBdr>
        </w:div>
        <w:div w:id="1363553637">
          <w:marLeft w:val="640"/>
          <w:marRight w:val="0"/>
          <w:marTop w:val="0"/>
          <w:marBottom w:val="0"/>
          <w:divBdr>
            <w:top w:val="none" w:sz="0" w:space="0" w:color="auto"/>
            <w:left w:val="none" w:sz="0" w:space="0" w:color="auto"/>
            <w:bottom w:val="none" w:sz="0" w:space="0" w:color="auto"/>
            <w:right w:val="none" w:sz="0" w:space="0" w:color="auto"/>
          </w:divBdr>
        </w:div>
        <w:div w:id="373309495">
          <w:marLeft w:val="640"/>
          <w:marRight w:val="0"/>
          <w:marTop w:val="0"/>
          <w:marBottom w:val="0"/>
          <w:divBdr>
            <w:top w:val="none" w:sz="0" w:space="0" w:color="auto"/>
            <w:left w:val="none" w:sz="0" w:space="0" w:color="auto"/>
            <w:bottom w:val="none" w:sz="0" w:space="0" w:color="auto"/>
            <w:right w:val="none" w:sz="0" w:space="0" w:color="auto"/>
          </w:divBdr>
        </w:div>
        <w:div w:id="418214033">
          <w:marLeft w:val="640"/>
          <w:marRight w:val="0"/>
          <w:marTop w:val="0"/>
          <w:marBottom w:val="0"/>
          <w:divBdr>
            <w:top w:val="none" w:sz="0" w:space="0" w:color="auto"/>
            <w:left w:val="none" w:sz="0" w:space="0" w:color="auto"/>
            <w:bottom w:val="none" w:sz="0" w:space="0" w:color="auto"/>
            <w:right w:val="none" w:sz="0" w:space="0" w:color="auto"/>
          </w:divBdr>
        </w:div>
        <w:div w:id="383212629">
          <w:marLeft w:val="640"/>
          <w:marRight w:val="0"/>
          <w:marTop w:val="0"/>
          <w:marBottom w:val="0"/>
          <w:divBdr>
            <w:top w:val="none" w:sz="0" w:space="0" w:color="auto"/>
            <w:left w:val="none" w:sz="0" w:space="0" w:color="auto"/>
            <w:bottom w:val="none" w:sz="0" w:space="0" w:color="auto"/>
            <w:right w:val="none" w:sz="0" w:space="0" w:color="auto"/>
          </w:divBdr>
        </w:div>
        <w:div w:id="1558010815">
          <w:marLeft w:val="640"/>
          <w:marRight w:val="0"/>
          <w:marTop w:val="0"/>
          <w:marBottom w:val="0"/>
          <w:divBdr>
            <w:top w:val="none" w:sz="0" w:space="0" w:color="auto"/>
            <w:left w:val="none" w:sz="0" w:space="0" w:color="auto"/>
            <w:bottom w:val="none" w:sz="0" w:space="0" w:color="auto"/>
            <w:right w:val="none" w:sz="0" w:space="0" w:color="auto"/>
          </w:divBdr>
        </w:div>
        <w:div w:id="1078752204">
          <w:marLeft w:val="640"/>
          <w:marRight w:val="0"/>
          <w:marTop w:val="0"/>
          <w:marBottom w:val="0"/>
          <w:divBdr>
            <w:top w:val="none" w:sz="0" w:space="0" w:color="auto"/>
            <w:left w:val="none" w:sz="0" w:space="0" w:color="auto"/>
            <w:bottom w:val="none" w:sz="0" w:space="0" w:color="auto"/>
            <w:right w:val="none" w:sz="0" w:space="0" w:color="auto"/>
          </w:divBdr>
        </w:div>
        <w:div w:id="75637687">
          <w:marLeft w:val="640"/>
          <w:marRight w:val="0"/>
          <w:marTop w:val="0"/>
          <w:marBottom w:val="0"/>
          <w:divBdr>
            <w:top w:val="none" w:sz="0" w:space="0" w:color="auto"/>
            <w:left w:val="none" w:sz="0" w:space="0" w:color="auto"/>
            <w:bottom w:val="none" w:sz="0" w:space="0" w:color="auto"/>
            <w:right w:val="none" w:sz="0" w:space="0" w:color="auto"/>
          </w:divBdr>
        </w:div>
        <w:div w:id="600919922">
          <w:marLeft w:val="640"/>
          <w:marRight w:val="0"/>
          <w:marTop w:val="0"/>
          <w:marBottom w:val="0"/>
          <w:divBdr>
            <w:top w:val="none" w:sz="0" w:space="0" w:color="auto"/>
            <w:left w:val="none" w:sz="0" w:space="0" w:color="auto"/>
            <w:bottom w:val="none" w:sz="0" w:space="0" w:color="auto"/>
            <w:right w:val="none" w:sz="0" w:space="0" w:color="auto"/>
          </w:divBdr>
        </w:div>
        <w:div w:id="1902986483">
          <w:marLeft w:val="640"/>
          <w:marRight w:val="0"/>
          <w:marTop w:val="0"/>
          <w:marBottom w:val="0"/>
          <w:divBdr>
            <w:top w:val="none" w:sz="0" w:space="0" w:color="auto"/>
            <w:left w:val="none" w:sz="0" w:space="0" w:color="auto"/>
            <w:bottom w:val="none" w:sz="0" w:space="0" w:color="auto"/>
            <w:right w:val="none" w:sz="0" w:space="0" w:color="auto"/>
          </w:divBdr>
        </w:div>
        <w:div w:id="1008563483">
          <w:marLeft w:val="640"/>
          <w:marRight w:val="0"/>
          <w:marTop w:val="0"/>
          <w:marBottom w:val="0"/>
          <w:divBdr>
            <w:top w:val="none" w:sz="0" w:space="0" w:color="auto"/>
            <w:left w:val="none" w:sz="0" w:space="0" w:color="auto"/>
            <w:bottom w:val="none" w:sz="0" w:space="0" w:color="auto"/>
            <w:right w:val="none" w:sz="0" w:space="0" w:color="auto"/>
          </w:divBdr>
        </w:div>
        <w:div w:id="1035698017">
          <w:marLeft w:val="640"/>
          <w:marRight w:val="0"/>
          <w:marTop w:val="0"/>
          <w:marBottom w:val="0"/>
          <w:divBdr>
            <w:top w:val="none" w:sz="0" w:space="0" w:color="auto"/>
            <w:left w:val="none" w:sz="0" w:space="0" w:color="auto"/>
            <w:bottom w:val="none" w:sz="0" w:space="0" w:color="auto"/>
            <w:right w:val="none" w:sz="0" w:space="0" w:color="auto"/>
          </w:divBdr>
        </w:div>
        <w:div w:id="1268808699">
          <w:marLeft w:val="640"/>
          <w:marRight w:val="0"/>
          <w:marTop w:val="0"/>
          <w:marBottom w:val="0"/>
          <w:divBdr>
            <w:top w:val="none" w:sz="0" w:space="0" w:color="auto"/>
            <w:left w:val="none" w:sz="0" w:space="0" w:color="auto"/>
            <w:bottom w:val="none" w:sz="0" w:space="0" w:color="auto"/>
            <w:right w:val="none" w:sz="0" w:space="0" w:color="auto"/>
          </w:divBdr>
        </w:div>
        <w:div w:id="126508655">
          <w:marLeft w:val="640"/>
          <w:marRight w:val="0"/>
          <w:marTop w:val="0"/>
          <w:marBottom w:val="0"/>
          <w:divBdr>
            <w:top w:val="none" w:sz="0" w:space="0" w:color="auto"/>
            <w:left w:val="none" w:sz="0" w:space="0" w:color="auto"/>
            <w:bottom w:val="none" w:sz="0" w:space="0" w:color="auto"/>
            <w:right w:val="none" w:sz="0" w:space="0" w:color="auto"/>
          </w:divBdr>
        </w:div>
        <w:div w:id="1535925416">
          <w:marLeft w:val="640"/>
          <w:marRight w:val="0"/>
          <w:marTop w:val="0"/>
          <w:marBottom w:val="0"/>
          <w:divBdr>
            <w:top w:val="none" w:sz="0" w:space="0" w:color="auto"/>
            <w:left w:val="none" w:sz="0" w:space="0" w:color="auto"/>
            <w:bottom w:val="none" w:sz="0" w:space="0" w:color="auto"/>
            <w:right w:val="none" w:sz="0" w:space="0" w:color="auto"/>
          </w:divBdr>
        </w:div>
        <w:div w:id="953828203">
          <w:marLeft w:val="640"/>
          <w:marRight w:val="0"/>
          <w:marTop w:val="0"/>
          <w:marBottom w:val="0"/>
          <w:divBdr>
            <w:top w:val="none" w:sz="0" w:space="0" w:color="auto"/>
            <w:left w:val="none" w:sz="0" w:space="0" w:color="auto"/>
            <w:bottom w:val="none" w:sz="0" w:space="0" w:color="auto"/>
            <w:right w:val="none" w:sz="0" w:space="0" w:color="auto"/>
          </w:divBdr>
        </w:div>
        <w:div w:id="156265530">
          <w:marLeft w:val="640"/>
          <w:marRight w:val="0"/>
          <w:marTop w:val="0"/>
          <w:marBottom w:val="0"/>
          <w:divBdr>
            <w:top w:val="none" w:sz="0" w:space="0" w:color="auto"/>
            <w:left w:val="none" w:sz="0" w:space="0" w:color="auto"/>
            <w:bottom w:val="none" w:sz="0" w:space="0" w:color="auto"/>
            <w:right w:val="none" w:sz="0" w:space="0" w:color="auto"/>
          </w:divBdr>
        </w:div>
        <w:div w:id="130560505">
          <w:marLeft w:val="640"/>
          <w:marRight w:val="0"/>
          <w:marTop w:val="0"/>
          <w:marBottom w:val="0"/>
          <w:divBdr>
            <w:top w:val="none" w:sz="0" w:space="0" w:color="auto"/>
            <w:left w:val="none" w:sz="0" w:space="0" w:color="auto"/>
            <w:bottom w:val="none" w:sz="0" w:space="0" w:color="auto"/>
            <w:right w:val="none" w:sz="0" w:space="0" w:color="auto"/>
          </w:divBdr>
        </w:div>
        <w:div w:id="1129934685">
          <w:marLeft w:val="640"/>
          <w:marRight w:val="0"/>
          <w:marTop w:val="0"/>
          <w:marBottom w:val="0"/>
          <w:divBdr>
            <w:top w:val="none" w:sz="0" w:space="0" w:color="auto"/>
            <w:left w:val="none" w:sz="0" w:space="0" w:color="auto"/>
            <w:bottom w:val="none" w:sz="0" w:space="0" w:color="auto"/>
            <w:right w:val="none" w:sz="0" w:space="0" w:color="auto"/>
          </w:divBdr>
        </w:div>
        <w:div w:id="1797603637">
          <w:marLeft w:val="640"/>
          <w:marRight w:val="0"/>
          <w:marTop w:val="0"/>
          <w:marBottom w:val="0"/>
          <w:divBdr>
            <w:top w:val="none" w:sz="0" w:space="0" w:color="auto"/>
            <w:left w:val="none" w:sz="0" w:space="0" w:color="auto"/>
            <w:bottom w:val="none" w:sz="0" w:space="0" w:color="auto"/>
            <w:right w:val="none" w:sz="0" w:space="0" w:color="auto"/>
          </w:divBdr>
        </w:div>
        <w:div w:id="908687999">
          <w:marLeft w:val="640"/>
          <w:marRight w:val="0"/>
          <w:marTop w:val="0"/>
          <w:marBottom w:val="0"/>
          <w:divBdr>
            <w:top w:val="none" w:sz="0" w:space="0" w:color="auto"/>
            <w:left w:val="none" w:sz="0" w:space="0" w:color="auto"/>
            <w:bottom w:val="none" w:sz="0" w:space="0" w:color="auto"/>
            <w:right w:val="none" w:sz="0" w:space="0" w:color="auto"/>
          </w:divBdr>
        </w:div>
        <w:div w:id="190382414">
          <w:marLeft w:val="640"/>
          <w:marRight w:val="0"/>
          <w:marTop w:val="0"/>
          <w:marBottom w:val="0"/>
          <w:divBdr>
            <w:top w:val="none" w:sz="0" w:space="0" w:color="auto"/>
            <w:left w:val="none" w:sz="0" w:space="0" w:color="auto"/>
            <w:bottom w:val="none" w:sz="0" w:space="0" w:color="auto"/>
            <w:right w:val="none" w:sz="0" w:space="0" w:color="auto"/>
          </w:divBdr>
        </w:div>
        <w:div w:id="375325216">
          <w:marLeft w:val="640"/>
          <w:marRight w:val="0"/>
          <w:marTop w:val="0"/>
          <w:marBottom w:val="0"/>
          <w:divBdr>
            <w:top w:val="none" w:sz="0" w:space="0" w:color="auto"/>
            <w:left w:val="none" w:sz="0" w:space="0" w:color="auto"/>
            <w:bottom w:val="none" w:sz="0" w:space="0" w:color="auto"/>
            <w:right w:val="none" w:sz="0" w:space="0" w:color="auto"/>
          </w:divBdr>
        </w:div>
        <w:div w:id="80639936">
          <w:marLeft w:val="640"/>
          <w:marRight w:val="0"/>
          <w:marTop w:val="0"/>
          <w:marBottom w:val="0"/>
          <w:divBdr>
            <w:top w:val="none" w:sz="0" w:space="0" w:color="auto"/>
            <w:left w:val="none" w:sz="0" w:space="0" w:color="auto"/>
            <w:bottom w:val="none" w:sz="0" w:space="0" w:color="auto"/>
            <w:right w:val="none" w:sz="0" w:space="0" w:color="auto"/>
          </w:divBdr>
        </w:div>
        <w:div w:id="841701394">
          <w:marLeft w:val="640"/>
          <w:marRight w:val="0"/>
          <w:marTop w:val="0"/>
          <w:marBottom w:val="0"/>
          <w:divBdr>
            <w:top w:val="none" w:sz="0" w:space="0" w:color="auto"/>
            <w:left w:val="none" w:sz="0" w:space="0" w:color="auto"/>
            <w:bottom w:val="none" w:sz="0" w:space="0" w:color="auto"/>
            <w:right w:val="none" w:sz="0" w:space="0" w:color="auto"/>
          </w:divBdr>
        </w:div>
        <w:div w:id="1176843328">
          <w:marLeft w:val="640"/>
          <w:marRight w:val="0"/>
          <w:marTop w:val="0"/>
          <w:marBottom w:val="0"/>
          <w:divBdr>
            <w:top w:val="none" w:sz="0" w:space="0" w:color="auto"/>
            <w:left w:val="none" w:sz="0" w:space="0" w:color="auto"/>
            <w:bottom w:val="none" w:sz="0" w:space="0" w:color="auto"/>
            <w:right w:val="none" w:sz="0" w:space="0" w:color="auto"/>
          </w:divBdr>
        </w:div>
        <w:div w:id="514198858">
          <w:marLeft w:val="640"/>
          <w:marRight w:val="0"/>
          <w:marTop w:val="0"/>
          <w:marBottom w:val="0"/>
          <w:divBdr>
            <w:top w:val="none" w:sz="0" w:space="0" w:color="auto"/>
            <w:left w:val="none" w:sz="0" w:space="0" w:color="auto"/>
            <w:bottom w:val="none" w:sz="0" w:space="0" w:color="auto"/>
            <w:right w:val="none" w:sz="0" w:space="0" w:color="auto"/>
          </w:divBdr>
        </w:div>
        <w:div w:id="1832136335">
          <w:marLeft w:val="640"/>
          <w:marRight w:val="0"/>
          <w:marTop w:val="0"/>
          <w:marBottom w:val="0"/>
          <w:divBdr>
            <w:top w:val="none" w:sz="0" w:space="0" w:color="auto"/>
            <w:left w:val="none" w:sz="0" w:space="0" w:color="auto"/>
            <w:bottom w:val="none" w:sz="0" w:space="0" w:color="auto"/>
            <w:right w:val="none" w:sz="0" w:space="0" w:color="auto"/>
          </w:divBdr>
        </w:div>
        <w:div w:id="1244992447">
          <w:marLeft w:val="640"/>
          <w:marRight w:val="0"/>
          <w:marTop w:val="0"/>
          <w:marBottom w:val="0"/>
          <w:divBdr>
            <w:top w:val="none" w:sz="0" w:space="0" w:color="auto"/>
            <w:left w:val="none" w:sz="0" w:space="0" w:color="auto"/>
            <w:bottom w:val="none" w:sz="0" w:space="0" w:color="auto"/>
            <w:right w:val="none" w:sz="0" w:space="0" w:color="auto"/>
          </w:divBdr>
        </w:div>
        <w:div w:id="109059902">
          <w:marLeft w:val="640"/>
          <w:marRight w:val="0"/>
          <w:marTop w:val="0"/>
          <w:marBottom w:val="0"/>
          <w:divBdr>
            <w:top w:val="none" w:sz="0" w:space="0" w:color="auto"/>
            <w:left w:val="none" w:sz="0" w:space="0" w:color="auto"/>
            <w:bottom w:val="none" w:sz="0" w:space="0" w:color="auto"/>
            <w:right w:val="none" w:sz="0" w:space="0" w:color="auto"/>
          </w:divBdr>
        </w:div>
        <w:div w:id="224340089">
          <w:marLeft w:val="640"/>
          <w:marRight w:val="0"/>
          <w:marTop w:val="0"/>
          <w:marBottom w:val="0"/>
          <w:divBdr>
            <w:top w:val="none" w:sz="0" w:space="0" w:color="auto"/>
            <w:left w:val="none" w:sz="0" w:space="0" w:color="auto"/>
            <w:bottom w:val="none" w:sz="0" w:space="0" w:color="auto"/>
            <w:right w:val="none" w:sz="0" w:space="0" w:color="auto"/>
          </w:divBdr>
        </w:div>
        <w:div w:id="1234003541">
          <w:marLeft w:val="640"/>
          <w:marRight w:val="0"/>
          <w:marTop w:val="0"/>
          <w:marBottom w:val="0"/>
          <w:divBdr>
            <w:top w:val="none" w:sz="0" w:space="0" w:color="auto"/>
            <w:left w:val="none" w:sz="0" w:space="0" w:color="auto"/>
            <w:bottom w:val="none" w:sz="0" w:space="0" w:color="auto"/>
            <w:right w:val="none" w:sz="0" w:space="0" w:color="auto"/>
          </w:divBdr>
        </w:div>
        <w:div w:id="1782795961">
          <w:marLeft w:val="640"/>
          <w:marRight w:val="0"/>
          <w:marTop w:val="0"/>
          <w:marBottom w:val="0"/>
          <w:divBdr>
            <w:top w:val="none" w:sz="0" w:space="0" w:color="auto"/>
            <w:left w:val="none" w:sz="0" w:space="0" w:color="auto"/>
            <w:bottom w:val="none" w:sz="0" w:space="0" w:color="auto"/>
            <w:right w:val="none" w:sz="0" w:space="0" w:color="auto"/>
          </w:divBdr>
        </w:div>
        <w:div w:id="686098308">
          <w:marLeft w:val="640"/>
          <w:marRight w:val="0"/>
          <w:marTop w:val="0"/>
          <w:marBottom w:val="0"/>
          <w:divBdr>
            <w:top w:val="none" w:sz="0" w:space="0" w:color="auto"/>
            <w:left w:val="none" w:sz="0" w:space="0" w:color="auto"/>
            <w:bottom w:val="none" w:sz="0" w:space="0" w:color="auto"/>
            <w:right w:val="none" w:sz="0" w:space="0" w:color="auto"/>
          </w:divBdr>
        </w:div>
        <w:div w:id="1278021686">
          <w:marLeft w:val="640"/>
          <w:marRight w:val="0"/>
          <w:marTop w:val="0"/>
          <w:marBottom w:val="0"/>
          <w:divBdr>
            <w:top w:val="none" w:sz="0" w:space="0" w:color="auto"/>
            <w:left w:val="none" w:sz="0" w:space="0" w:color="auto"/>
            <w:bottom w:val="none" w:sz="0" w:space="0" w:color="auto"/>
            <w:right w:val="none" w:sz="0" w:space="0" w:color="auto"/>
          </w:divBdr>
        </w:div>
        <w:div w:id="1726292176">
          <w:marLeft w:val="640"/>
          <w:marRight w:val="0"/>
          <w:marTop w:val="0"/>
          <w:marBottom w:val="0"/>
          <w:divBdr>
            <w:top w:val="none" w:sz="0" w:space="0" w:color="auto"/>
            <w:left w:val="none" w:sz="0" w:space="0" w:color="auto"/>
            <w:bottom w:val="none" w:sz="0" w:space="0" w:color="auto"/>
            <w:right w:val="none" w:sz="0" w:space="0" w:color="auto"/>
          </w:divBdr>
        </w:div>
        <w:div w:id="1852983625">
          <w:marLeft w:val="640"/>
          <w:marRight w:val="0"/>
          <w:marTop w:val="0"/>
          <w:marBottom w:val="0"/>
          <w:divBdr>
            <w:top w:val="none" w:sz="0" w:space="0" w:color="auto"/>
            <w:left w:val="none" w:sz="0" w:space="0" w:color="auto"/>
            <w:bottom w:val="none" w:sz="0" w:space="0" w:color="auto"/>
            <w:right w:val="none" w:sz="0" w:space="0" w:color="auto"/>
          </w:divBdr>
        </w:div>
        <w:div w:id="69276977">
          <w:marLeft w:val="640"/>
          <w:marRight w:val="0"/>
          <w:marTop w:val="0"/>
          <w:marBottom w:val="0"/>
          <w:divBdr>
            <w:top w:val="none" w:sz="0" w:space="0" w:color="auto"/>
            <w:left w:val="none" w:sz="0" w:space="0" w:color="auto"/>
            <w:bottom w:val="none" w:sz="0" w:space="0" w:color="auto"/>
            <w:right w:val="none" w:sz="0" w:space="0" w:color="auto"/>
          </w:divBdr>
        </w:div>
        <w:div w:id="333846858">
          <w:marLeft w:val="640"/>
          <w:marRight w:val="0"/>
          <w:marTop w:val="0"/>
          <w:marBottom w:val="0"/>
          <w:divBdr>
            <w:top w:val="none" w:sz="0" w:space="0" w:color="auto"/>
            <w:left w:val="none" w:sz="0" w:space="0" w:color="auto"/>
            <w:bottom w:val="none" w:sz="0" w:space="0" w:color="auto"/>
            <w:right w:val="none" w:sz="0" w:space="0" w:color="auto"/>
          </w:divBdr>
        </w:div>
        <w:div w:id="691611788">
          <w:marLeft w:val="640"/>
          <w:marRight w:val="0"/>
          <w:marTop w:val="0"/>
          <w:marBottom w:val="0"/>
          <w:divBdr>
            <w:top w:val="none" w:sz="0" w:space="0" w:color="auto"/>
            <w:left w:val="none" w:sz="0" w:space="0" w:color="auto"/>
            <w:bottom w:val="none" w:sz="0" w:space="0" w:color="auto"/>
            <w:right w:val="none" w:sz="0" w:space="0" w:color="auto"/>
          </w:divBdr>
        </w:div>
        <w:div w:id="304241956">
          <w:marLeft w:val="640"/>
          <w:marRight w:val="0"/>
          <w:marTop w:val="0"/>
          <w:marBottom w:val="0"/>
          <w:divBdr>
            <w:top w:val="none" w:sz="0" w:space="0" w:color="auto"/>
            <w:left w:val="none" w:sz="0" w:space="0" w:color="auto"/>
            <w:bottom w:val="none" w:sz="0" w:space="0" w:color="auto"/>
            <w:right w:val="none" w:sz="0" w:space="0" w:color="auto"/>
          </w:divBdr>
        </w:div>
        <w:div w:id="1426880502">
          <w:marLeft w:val="640"/>
          <w:marRight w:val="0"/>
          <w:marTop w:val="0"/>
          <w:marBottom w:val="0"/>
          <w:divBdr>
            <w:top w:val="none" w:sz="0" w:space="0" w:color="auto"/>
            <w:left w:val="none" w:sz="0" w:space="0" w:color="auto"/>
            <w:bottom w:val="none" w:sz="0" w:space="0" w:color="auto"/>
            <w:right w:val="none" w:sz="0" w:space="0" w:color="auto"/>
          </w:divBdr>
        </w:div>
      </w:divsChild>
    </w:div>
    <w:div w:id="1160849085">
      <w:bodyDiv w:val="1"/>
      <w:marLeft w:val="0"/>
      <w:marRight w:val="0"/>
      <w:marTop w:val="0"/>
      <w:marBottom w:val="0"/>
      <w:divBdr>
        <w:top w:val="none" w:sz="0" w:space="0" w:color="auto"/>
        <w:left w:val="none" w:sz="0" w:space="0" w:color="auto"/>
        <w:bottom w:val="none" w:sz="0" w:space="0" w:color="auto"/>
        <w:right w:val="none" w:sz="0" w:space="0" w:color="auto"/>
      </w:divBdr>
      <w:divsChild>
        <w:div w:id="2018581414">
          <w:marLeft w:val="640"/>
          <w:marRight w:val="0"/>
          <w:marTop w:val="0"/>
          <w:marBottom w:val="0"/>
          <w:divBdr>
            <w:top w:val="none" w:sz="0" w:space="0" w:color="auto"/>
            <w:left w:val="none" w:sz="0" w:space="0" w:color="auto"/>
            <w:bottom w:val="none" w:sz="0" w:space="0" w:color="auto"/>
            <w:right w:val="none" w:sz="0" w:space="0" w:color="auto"/>
          </w:divBdr>
        </w:div>
        <w:div w:id="928463185">
          <w:marLeft w:val="640"/>
          <w:marRight w:val="0"/>
          <w:marTop w:val="0"/>
          <w:marBottom w:val="0"/>
          <w:divBdr>
            <w:top w:val="none" w:sz="0" w:space="0" w:color="auto"/>
            <w:left w:val="none" w:sz="0" w:space="0" w:color="auto"/>
            <w:bottom w:val="none" w:sz="0" w:space="0" w:color="auto"/>
            <w:right w:val="none" w:sz="0" w:space="0" w:color="auto"/>
          </w:divBdr>
        </w:div>
        <w:div w:id="1682269967">
          <w:marLeft w:val="640"/>
          <w:marRight w:val="0"/>
          <w:marTop w:val="0"/>
          <w:marBottom w:val="0"/>
          <w:divBdr>
            <w:top w:val="none" w:sz="0" w:space="0" w:color="auto"/>
            <w:left w:val="none" w:sz="0" w:space="0" w:color="auto"/>
            <w:bottom w:val="none" w:sz="0" w:space="0" w:color="auto"/>
            <w:right w:val="none" w:sz="0" w:space="0" w:color="auto"/>
          </w:divBdr>
        </w:div>
        <w:div w:id="1282153056">
          <w:marLeft w:val="640"/>
          <w:marRight w:val="0"/>
          <w:marTop w:val="0"/>
          <w:marBottom w:val="0"/>
          <w:divBdr>
            <w:top w:val="none" w:sz="0" w:space="0" w:color="auto"/>
            <w:left w:val="none" w:sz="0" w:space="0" w:color="auto"/>
            <w:bottom w:val="none" w:sz="0" w:space="0" w:color="auto"/>
            <w:right w:val="none" w:sz="0" w:space="0" w:color="auto"/>
          </w:divBdr>
        </w:div>
        <w:div w:id="1430925616">
          <w:marLeft w:val="640"/>
          <w:marRight w:val="0"/>
          <w:marTop w:val="0"/>
          <w:marBottom w:val="0"/>
          <w:divBdr>
            <w:top w:val="none" w:sz="0" w:space="0" w:color="auto"/>
            <w:left w:val="none" w:sz="0" w:space="0" w:color="auto"/>
            <w:bottom w:val="none" w:sz="0" w:space="0" w:color="auto"/>
            <w:right w:val="none" w:sz="0" w:space="0" w:color="auto"/>
          </w:divBdr>
        </w:div>
        <w:div w:id="468668351">
          <w:marLeft w:val="640"/>
          <w:marRight w:val="0"/>
          <w:marTop w:val="0"/>
          <w:marBottom w:val="0"/>
          <w:divBdr>
            <w:top w:val="none" w:sz="0" w:space="0" w:color="auto"/>
            <w:left w:val="none" w:sz="0" w:space="0" w:color="auto"/>
            <w:bottom w:val="none" w:sz="0" w:space="0" w:color="auto"/>
            <w:right w:val="none" w:sz="0" w:space="0" w:color="auto"/>
          </w:divBdr>
        </w:div>
        <w:div w:id="1965194554">
          <w:marLeft w:val="640"/>
          <w:marRight w:val="0"/>
          <w:marTop w:val="0"/>
          <w:marBottom w:val="0"/>
          <w:divBdr>
            <w:top w:val="none" w:sz="0" w:space="0" w:color="auto"/>
            <w:left w:val="none" w:sz="0" w:space="0" w:color="auto"/>
            <w:bottom w:val="none" w:sz="0" w:space="0" w:color="auto"/>
            <w:right w:val="none" w:sz="0" w:space="0" w:color="auto"/>
          </w:divBdr>
        </w:div>
        <w:div w:id="1454708077">
          <w:marLeft w:val="640"/>
          <w:marRight w:val="0"/>
          <w:marTop w:val="0"/>
          <w:marBottom w:val="0"/>
          <w:divBdr>
            <w:top w:val="none" w:sz="0" w:space="0" w:color="auto"/>
            <w:left w:val="none" w:sz="0" w:space="0" w:color="auto"/>
            <w:bottom w:val="none" w:sz="0" w:space="0" w:color="auto"/>
            <w:right w:val="none" w:sz="0" w:space="0" w:color="auto"/>
          </w:divBdr>
        </w:div>
        <w:div w:id="114449774">
          <w:marLeft w:val="640"/>
          <w:marRight w:val="0"/>
          <w:marTop w:val="0"/>
          <w:marBottom w:val="0"/>
          <w:divBdr>
            <w:top w:val="none" w:sz="0" w:space="0" w:color="auto"/>
            <w:left w:val="none" w:sz="0" w:space="0" w:color="auto"/>
            <w:bottom w:val="none" w:sz="0" w:space="0" w:color="auto"/>
            <w:right w:val="none" w:sz="0" w:space="0" w:color="auto"/>
          </w:divBdr>
        </w:div>
        <w:div w:id="1889485959">
          <w:marLeft w:val="640"/>
          <w:marRight w:val="0"/>
          <w:marTop w:val="0"/>
          <w:marBottom w:val="0"/>
          <w:divBdr>
            <w:top w:val="none" w:sz="0" w:space="0" w:color="auto"/>
            <w:left w:val="none" w:sz="0" w:space="0" w:color="auto"/>
            <w:bottom w:val="none" w:sz="0" w:space="0" w:color="auto"/>
            <w:right w:val="none" w:sz="0" w:space="0" w:color="auto"/>
          </w:divBdr>
        </w:div>
        <w:div w:id="400299182">
          <w:marLeft w:val="640"/>
          <w:marRight w:val="0"/>
          <w:marTop w:val="0"/>
          <w:marBottom w:val="0"/>
          <w:divBdr>
            <w:top w:val="none" w:sz="0" w:space="0" w:color="auto"/>
            <w:left w:val="none" w:sz="0" w:space="0" w:color="auto"/>
            <w:bottom w:val="none" w:sz="0" w:space="0" w:color="auto"/>
            <w:right w:val="none" w:sz="0" w:space="0" w:color="auto"/>
          </w:divBdr>
        </w:div>
        <w:div w:id="1571963301">
          <w:marLeft w:val="640"/>
          <w:marRight w:val="0"/>
          <w:marTop w:val="0"/>
          <w:marBottom w:val="0"/>
          <w:divBdr>
            <w:top w:val="none" w:sz="0" w:space="0" w:color="auto"/>
            <w:left w:val="none" w:sz="0" w:space="0" w:color="auto"/>
            <w:bottom w:val="none" w:sz="0" w:space="0" w:color="auto"/>
            <w:right w:val="none" w:sz="0" w:space="0" w:color="auto"/>
          </w:divBdr>
        </w:div>
        <w:div w:id="1607957510">
          <w:marLeft w:val="640"/>
          <w:marRight w:val="0"/>
          <w:marTop w:val="0"/>
          <w:marBottom w:val="0"/>
          <w:divBdr>
            <w:top w:val="none" w:sz="0" w:space="0" w:color="auto"/>
            <w:left w:val="none" w:sz="0" w:space="0" w:color="auto"/>
            <w:bottom w:val="none" w:sz="0" w:space="0" w:color="auto"/>
            <w:right w:val="none" w:sz="0" w:space="0" w:color="auto"/>
          </w:divBdr>
        </w:div>
        <w:div w:id="292371056">
          <w:marLeft w:val="640"/>
          <w:marRight w:val="0"/>
          <w:marTop w:val="0"/>
          <w:marBottom w:val="0"/>
          <w:divBdr>
            <w:top w:val="none" w:sz="0" w:space="0" w:color="auto"/>
            <w:left w:val="none" w:sz="0" w:space="0" w:color="auto"/>
            <w:bottom w:val="none" w:sz="0" w:space="0" w:color="auto"/>
            <w:right w:val="none" w:sz="0" w:space="0" w:color="auto"/>
          </w:divBdr>
        </w:div>
        <w:div w:id="1878078317">
          <w:marLeft w:val="640"/>
          <w:marRight w:val="0"/>
          <w:marTop w:val="0"/>
          <w:marBottom w:val="0"/>
          <w:divBdr>
            <w:top w:val="none" w:sz="0" w:space="0" w:color="auto"/>
            <w:left w:val="none" w:sz="0" w:space="0" w:color="auto"/>
            <w:bottom w:val="none" w:sz="0" w:space="0" w:color="auto"/>
            <w:right w:val="none" w:sz="0" w:space="0" w:color="auto"/>
          </w:divBdr>
        </w:div>
        <w:div w:id="1732654696">
          <w:marLeft w:val="640"/>
          <w:marRight w:val="0"/>
          <w:marTop w:val="0"/>
          <w:marBottom w:val="0"/>
          <w:divBdr>
            <w:top w:val="none" w:sz="0" w:space="0" w:color="auto"/>
            <w:left w:val="none" w:sz="0" w:space="0" w:color="auto"/>
            <w:bottom w:val="none" w:sz="0" w:space="0" w:color="auto"/>
            <w:right w:val="none" w:sz="0" w:space="0" w:color="auto"/>
          </w:divBdr>
        </w:div>
        <w:div w:id="1125658569">
          <w:marLeft w:val="640"/>
          <w:marRight w:val="0"/>
          <w:marTop w:val="0"/>
          <w:marBottom w:val="0"/>
          <w:divBdr>
            <w:top w:val="none" w:sz="0" w:space="0" w:color="auto"/>
            <w:left w:val="none" w:sz="0" w:space="0" w:color="auto"/>
            <w:bottom w:val="none" w:sz="0" w:space="0" w:color="auto"/>
            <w:right w:val="none" w:sz="0" w:space="0" w:color="auto"/>
          </w:divBdr>
        </w:div>
        <w:div w:id="1494680966">
          <w:marLeft w:val="640"/>
          <w:marRight w:val="0"/>
          <w:marTop w:val="0"/>
          <w:marBottom w:val="0"/>
          <w:divBdr>
            <w:top w:val="none" w:sz="0" w:space="0" w:color="auto"/>
            <w:left w:val="none" w:sz="0" w:space="0" w:color="auto"/>
            <w:bottom w:val="none" w:sz="0" w:space="0" w:color="auto"/>
            <w:right w:val="none" w:sz="0" w:space="0" w:color="auto"/>
          </w:divBdr>
        </w:div>
        <w:div w:id="1931429552">
          <w:marLeft w:val="640"/>
          <w:marRight w:val="0"/>
          <w:marTop w:val="0"/>
          <w:marBottom w:val="0"/>
          <w:divBdr>
            <w:top w:val="none" w:sz="0" w:space="0" w:color="auto"/>
            <w:left w:val="none" w:sz="0" w:space="0" w:color="auto"/>
            <w:bottom w:val="none" w:sz="0" w:space="0" w:color="auto"/>
            <w:right w:val="none" w:sz="0" w:space="0" w:color="auto"/>
          </w:divBdr>
        </w:div>
        <w:div w:id="2005428420">
          <w:marLeft w:val="640"/>
          <w:marRight w:val="0"/>
          <w:marTop w:val="0"/>
          <w:marBottom w:val="0"/>
          <w:divBdr>
            <w:top w:val="none" w:sz="0" w:space="0" w:color="auto"/>
            <w:left w:val="none" w:sz="0" w:space="0" w:color="auto"/>
            <w:bottom w:val="none" w:sz="0" w:space="0" w:color="auto"/>
            <w:right w:val="none" w:sz="0" w:space="0" w:color="auto"/>
          </w:divBdr>
        </w:div>
        <w:div w:id="1442186268">
          <w:marLeft w:val="640"/>
          <w:marRight w:val="0"/>
          <w:marTop w:val="0"/>
          <w:marBottom w:val="0"/>
          <w:divBdr>
            <w:top w:val="none" w:sz="0" w:space="0" w:color="auto"/>
            <w:left w:val="none" w:sz="0" w:space="0" w:color="auto"/>
            <w:bottom w:val="none" w:sz="0" w:space="0" w:color="auto"/>
            <w:right w:val="none" w:sz="0" w:space="0" w:color="auto"/>
          </w:divBdr>
        </w:div>
        <w:div w:id="801925909">
          <w:marLeft w:val="640"/>
          <w:marRight w:val="0"/>
          <w:marTop w:val="0"/>
          <w:marBottom w:val="0"/>
          <w:divBdr>
            <w:top w:val="none" w:sz="0" w:space="0" w:color="auto"/>
            <w:left w:val="none" w:sz="0" w:space="0" w:color="auto"/>
            <w:bottom w:val="none" w:sz="0" w:space="0" w:color="auto"/>
            <w:right w:val="none" w:sz="0" w:space="0" w:color="auto"/>
          </w:divBdr>
        </w:div>
        <w:div w:id="915556593">
          <w:marLeft w:val="640"/>
          <w:marRight w:val="0"/>
          <w:marTop w:val="0"/>
          <w:marBottom w:val="0"/>
          <w:divBdr>
            <w:top w:val="none" w:sz="0" w:space="0" w:color="auto"/>
            <w:left w:val="none" w:sz="0" w:space="0" w:color="auto"/>
            <w:bottom w:val="none" w:sz="0" w:space="0" w:color="auto"/>
            <w:right w:val="none" w:sz="0" w:space="0" w:color="auto"/>
          </w:divBdr>
        </w:div>
        <w:div w:id="1731805140">
          <w:marLeft w:val="640"/>
          <w:marRight w:val="0"/>
          <w:marTop w:val="0"/>
          <w:marBottom w:val="0"/>
          <w:divBdr>
            <w:top w:val="none" w:sz="0" w:space="0" w:color="auto"/>
            <w:left w:val="none" w:sz="0" w:space="0" w:color="auto"/>
            <w:bottom w:val="none" w:sz="0" w:space="0" w:color="auto"/>
            <w:right w:val="none" w:sz="0" w:space="0" w:color="auto"/>
          </w:divBdr>
        </w:div>
        <w:div w:id="1162509621">
          <w:marLeft w:val="640"/>
          <w:marRight w:val="0"/>
          <w:marTop w:val="0"/>
          <w:marBottom w:val="0"/>
          <w:divBdr>
            <w:top w:val="none" w:sz="0" w:space="0" w:color="auto"/>
            <w:left w:val="none" w:sz="0" w:space="0" w:color="auto"/>
            <w:bottom w:val="none" w:sz="0" w:space="0" w:color="auto"/>
            <w:right w:val="none" w:sz="0" w:space="0" w:color="auto"/>
          </w:divBdr>
        </w:div>
        <w:div w:id="319120266">
          <w:marLeft w:val="640"/>
          <w:marRight w:val="0"/>
          <w:marTop w:val="0"/>
          <w:marBottom w:val="0"/>
          <w:divBdr>
            <w:top w:val="none" w:sz="0" w:space="0" w:color="auto"/>
            <w:left w:val="none" w:sz="0" w:space="0" w:color="auto"/>
            <w:bottom w:val="none" w:sz="0" w:space="0" w:color="auto"/>
            <w:right w:val="none" w:sz="0" w:space="0" w:color="auto"/>
          </w:divBdr>
        </w:div>
        <w:div w:id="1126463912">
          <w:marLeft w:val="640"/>
          <w:marRight w:val="0"/>
          <w:marTop w:val="0"/>
          <w:marBottom w:val="0"/>
          <w:divBdr>
            <w:top w:val="none" w:sz="0" w:space="0" w:color="auto"/>
            <w:left w:val="none" w:sz="0" w:space="0" w:color="auto"/>
            <w:bottom w:val="none" w:sz="0" w:space="0" w:color="auto"/>
            <w:right w:val="none" w:sz="0" w:space="0" w:color="auto"/>
          </w:divBdr>
        </w:div>
        <w:div w:id="1414736836">
          <w:marLeft w:val="640"/>
          <w:marRight w:val="0"/>
          <w:marTop w:val="0"/>
          <w:marBottom w:val="0"/>
          <w:divBdr>
            <w:top w:val="none" w:sz="0" w:space="0" w:color="auto"/>
            <w:left w:val="none" w:sz="0" w:space="0" w:color="auto"/>
            <w:bottom w:val="none" w:sz="0" w:space="0" w:color="auto"/>
            <w:right w:val="none" w:sz="0" w:space="0" w:color="auto"/>
          </w:divBdr>
        </w:div>
        <w:div w:id="121659789">
          <w:marLeft w:val="640"/>
          <w:marRight w:val="0"/>
          <w:marTop w:val="0"/>
          <w:marBottom w:val="0"/>
          <w:divBdr>
            <w:top w:val="none" w:sz="0" w:space="0" w:color="auto"/>
            <w:left w:val="none" w:sz="0" w:space="0" w:color="auto"/>
            <w:bottom w:val="none" w:sz="0" w:space="0" w:color="auto"/>
            <w:right w:val="none" w:sz="0" w:space="0" w:color="auto"/>
          </w:divBdr>
        </w:div>
        <w:div w:id="350035785">
          <w:marLeft w:val="640"/>
          <w:marRight w:val="0"/>
          <w:marTop w:val="0"/>
          <w:marBottom w:val="0"/>
          <w:divBdr>
            <w:top w:val="none" w:sz="0" w:space="0" w:color="auto"/>
            <w:left w:val="none" w:sz="0" w:space="0" w:color="auto"/>
            <w:bottom w:val="none" w:sz="0" w:space="0" w:color="auto"/>
            <w:right w:val="none" w:sz="0" w:space="0" w:color="auto"/>
          </w:divBdr>
        </w:div>
      </w:divsChild>
    </w:div>
    <w:div w:id="1164475610">
      <w:bodyDiv w:val="1"/>
      <w:marLeft w:val="0"/>
      <w:marRight w:val="0"/>
      <w:marTop w:val="0"/>
      <w:marBottom w:val="0"/>
      <w:divBdr>
        <w:top w:val="none" w:sz="0" w:space="0" w:color="auto"/>
        <w:left w:val="none" w:sz="0" w:space="0" w:color="auto"/>
        <w:bottom w:val="none" w:sz="0" w:space="0" w:color="auto"/>
        <w:right w:val="none" w:sz="0" w:space="0" w:color="auto"/>
      </w:divBdr>
    </w:div>
    <w:div w:id="1172068605">
      <w:bodyDiv w:val="1"/>
      <w:marLeft w:val="0"/>
      <w:marRight w:val="0"/>
      <w:marTop w:val="0"/>
      <w:marBottom w:val="0"/>
      <w:divBdr>
        <w:top w:val="none" w:sz="0" w:space="0" w:color="auto"/>
        <w:left w:val="none" w:sz="0" w:space="0" w:color="auto"/>
        <w:bottom w:val="none" w:sz="0" w:space="0" w:color="auto"/>
        <w:right w:val="none" w:sz="0" w:space="0" w:color="auto"/>
      </w:divBdr>
    </w:div>
    <w:div w:id="1174691149">
      <w:bodyDiv w:val="1"/>
      <w:marLeft w:val="0"/>
      <w:marRight w:val="0"/>
      <w:marTop w:val="0"/>
      <w:marBottom w:val="0"/>
      <w:divBdr>
        <w:top w:val="none" w:sz="0" w:space="0" w:color="auto"/>
        <w:left w:val="none" w:sz="0" w:space="0" w:color="auto"/>
        <w:bottom w:val="none" w:sz="0" w:space="0" w:color="auto"/>
        <w:right w:val="none" w:sz="0" w:space="0" w:color="auto"/>
      </w:divBdr>
    </w:div>
    <w:div w:id="1180243732">
      <w:bodyDiv w:val="1"/>
      <w:marLeft w:val="0"/>
      <w:marRight w:val="0"/>
      <w:marTop w:val="0"/>
      <w:marBottom w:val="0"/>
      <w:divBdr>
        <w:top w:val="none" w:sz="0" w:space="0" w:color="auto"/>
        <w:left w:val="none" w:sz="0" w:space="0" w:color="auto"/>
        <w:bottom w:val="none" w:sz="0" w:space="0" w:color="auto"/>
        <w:right w:val="none" w:sz="0" w:space="0" w:color="auto"/>
      </w:divBdr>
      <w:divsChild>
        <w:div w:id="2001346490">
          <w:marLeft w:val="640"/>
          <w:marRight w:val="0"/>
          <w:marTop w:val="0"/>
          <w:marBottom w:val="0"/>
          <w:divBdr>
            <w:top w:val="none" w:sz="0" w:space="0" w:color="auto"/>
            <w:left w:val="none" w:sz="0" w:space="0" w:color="auto"/>
            <w:bottom w:val="none" w:sz="0" w:space="0" w:color="auto"/>
            <w:right w:val="none" w:sz="0" w:space="0" w:color="auto"/>
          </w:divBdr>
        </w:div>
        <w:div w:id="1043285958">
          <w:marLeft w:val="640"/>
          <w:marRight w:val="0"/>
          <w:marTop w:val="0"/>
          <w:marBottom w:val="0"/>
          <w:divBdr>
            <w:top w:val="none" w:sz="0" w:space="0" w:color="auto"/>
            <w:left w:val="none" w:sz="0" w:space="0" w:color="auto"/>
            <w:bottom w:val="none" w:sz="0" w:space="0" w:color="auto"/>
            <w:right w:val="none" w:sz="0" w:space="0" w:color="auto"/>
          </w:divBdr>
        </w:div>
        <w:div w:id="28603968">
          <w:marLeft w:val="640"/>
          <w:marRight w:val="0"/>
          <w:marTop w:val="0"/>
          <w:marBottom w:val="0"/>
          <w:divBdr>
            <w:top w:val="none" w:sz="0" w:space="0" w:color="auto"/>
            <w:left w:val="none" w:sz="0" w:space="0" w:color="auto"/>
            <w:bottom w:val="none" w:sz="0" w:space="0" w:color="auto"/>
            <w:right w:val="none" w:sz="0" w:space="0" w:color="auto"/>
          </w:divBdr>
        </w:div>
        <w:div w:id="350035268">
          <w:marLeft w:val="640"/>
          <w:marRight w:val="0"/>
          <w:marTop w:val="0"/>
          <w:marBottom w:val="0"/>
          <w:divBdr>
            <w:top w:val="none" w:sz="0" w:space="0" w:color="auto"/>
            <w:left w:val="none" w:sz="0" w:space="0" w:color="auto"/>
            <w:bottom w:val="none" w:sz="0" w:space="0" w:color="auto"/>
            <w:right w:val="none" w:sz="0" w:space="0" w:color="auto"/>
          </w:divBdr>
        </w:div>
        <w:div w:id="1134710738">
          <w:marLeft w:val="640"/>
          <w:marRight w:val="0"/>
          <w:marTop w:val="0"/>
          <w:marBottom w:val="0"/>
          <w:divBdr>
            <w:top w:val="none" w:sz="0" w:space="0" w:color="auto"/>
            <w:left w:val="none" w:sz="0" w:space="0" w:color="auto"/>
            <w:bottom w:val="none" w:sz="0" w:space="0" w:color="auto"/>
            <w:right w:val="none" w:sz="0" w:space="0" w:color="auto"/>
          </w:divBdr>
        </w:div>
        <w:div w:id="1015497786">
          <w:marLeft w:val="640"/>
          <w:marRight w:val="0"/>
          <w:marTop w:val="0"/>
          <w:marBottom w:val="0"/>
          <w:divBdr>
            <w:top w:val="none" w:sz="0" w:space="0" w:color="auto"/>
            <w:left w:val="none" w:sz="0" w:space="0" w:color="auto"/>
            <w:bottom w:val="none" w:sz="0" w:space="0" w:color="auto"/>
            <w:right w:val="none" w:sz="0" w:space="0" w:color="auto"/>
          </w:divBdr>
        </w:div>
        <w:div w:id="1925798987">
          <w:marLeft w:val="640"/>
          <w:marRight w:val="0"/>
          <w:marTop w:val="0"/>
          <w:marBottom w:val="0"/>
          <w:divBdr>
            <w:top w:val="none" w:sz="0" w:space="0" w:color="auto"/>
            <w:left w:val="none" w:sz="0" w:space="0" w:color="auto"/>
            <w:bottom w:val="none" w:sz="0" w:space="0" w:color="auto"/>
            <w:right w:val="none" w:sz="0" w:space="0" w:color="auto"/>
          </w:divBdr>
        </w:div>
        <w:div w:id="1310817471">
          <w:marLeft w:val="640"/>
          <w:marRight w:val="0"/>
          <w:marTop w:val="0"/>
          <w:marBottom w:val="0"/>
          <w:divBdr>
            <w:top w:val="none" w:sz="0" w:space="0" w:color="auto"/>
            <w:left w:val="none" w:sz="0" w:space="0" w:color="auto"/>
            <w:bottom w:val="none" w:sz="0" w:space="0" w:color="auto"/>
            <w:right w:val="none" w:sz="0" w:space="0" w:color="auto"/>
          </w:divBdr>
        </w:div>
        <w:div w:id="1423720391">
          <w:marLeft w:val="640"/>
          <w:marRight w:val="0"/>
          <w:marTop w:val="0"/>
          <w:marBottom w:val="0"/>
          <w:divBdr>
            <w:top w:val="none" w:sz="0" w:space="0" w:color="auto"/>
            <w:left w:val="none" w:sz="0" w:space="0" w:color="auto"/>
            <w:bottom w:val="none" w:sz="0" w:space="0" w:color="auto"/>
            <w:right w:val="none" w:sz="0" w:space="0" w:color="auto"/>
          </w:divBdr>
        </w:div>
        <w:div w:id="1606964944">
          <w:marLeft w:val="640"/>
          <w:marRight w:val="0"/>
          <w:marTop w:val="0"/>
          <w:marBottom w:val="0"/>
          <w:divBdr>
            <w:top w:val="none" w:sz="0" w:space="0" w:color="auto"/>
            <w:left w:val="none" w:sz="0" w:space="0" w:color="auto"/>
            <w:bottom w:val="none" w:sz="0" w:space="0" w:color="auto"/>
            <w:right w:val="none" w:sz="0" w:space="0" w:color="auto"/>
          </w:divBdr>
        </w:div>
        <w:div w:id="2044817293">
          <w:marLeft w:val="640"/>
          <w:marRight w:val="0"/>
          <w:marTop w:val="0"/>
          <w:marBottom w:val="0"/>
          <w:divBdr>
            <w:top w:val="none" w:sz="0" w:space="0" w:color="auto"/>
            <w:left w:val="none" w:sz="0" w:space="0" w:color="auto"/>
            <w:bottom w:val="none" w:sz="0" w:space="0" w:color="auto"/>
            <w:right w:val="none" w:sz="0" w:space="0" w:color="auto"/>
          </w:divBdr>
        </w:div>
        <w:div w:id="728647396">
          <w:marLeft w:val="640"/>
          <w:marRight w:val="0"/>
          <w:marTop w:val="0"/>
          <w:marBottom w:val="0"/>
          <w:divBdr>
            <w:top w:val="none" w:sz="0" w:space="0" w:color="auto"/>
            <w:left w:val="none" w:sz="0" w:space="0" w:color="auto"/>
            <w:bottom w:val="none" w:sz="0" w:space="0" w:color="auto"/>
            <w:right w:val="none" w:sz="0" w:space="0" w:color="auto"/>
          </w:divBdr>
        </w:div>
        <w:div w:id="1114594082">
          <w:marLeft w:val="640"/>
          <w:marRight w:val="0"/>
          <w:marTop w:val="0"/>
          <w:marBottom w:val="0"/>
          <w:divBdr>
            <w:top w:val="none" w:sz="0" w:space="0" w:color="auto"/>
            <w:left w:val="none" w:sz="0" w:space="0" w:color="auto"/>
            <w:bottom w:val="none" w:sz="0" w:space="0" w:color="auto"/>
            <w:right w:val="none" w:sz="0" w:space="0" w:color="auto"/>
          </w:divBdr>
        </w:div>
        <w:div w:id="1481120575">
          <w:marLeft w:val="640"/>
          <w:marRight w:val="0"/>
          <w:marTop w:val="0"/>
          <w:marBottom w:val="0"/>
          <w:divBdr>
            <w:top w:val="none" w:sz="0" w:space="0" w:color="auto"/>
            <w:left w:val="none" w:sz="0" w:space="0" w:color="auto"/>
            <w:bottom w:val="none" w:sz="0" w:space="0" w:color="auto"/>
            <w:right w:val="none" w:sz="0" w:space="0" w:color="auto"/>
          </w:divBdr>
        </w:div>
        <w:div w:id="1459297759">
          <w:marLeft w:val="640"/>
          <w:marRight w:val="0"/>
          <w:marTop w:val="0"/>
          <w:marBottom w:val="0"/>
          <w:divBdr>
            <w:top w:val="none" w:sz="0" w:space="0" w:color="auto"/>
            <w:left w:val="none" w:sz="0" w:space="0" w:color="auto"/>
            <w:bottom w:val="none" w:sz="0" w:space="0" w:color="auto"/>
            <w:right w:val="none" w:sz="0" w:space="0" w:color="auto"/>
          </w:divBdr>
        </w:div>
        <w:div w:id="2006201234">
          <w:marLeft w:val="640"/>
          <w:marRight w:val="0"/>
          <w:marTop w:val="0"/>
          <w:marBottom w:val="0"/>
          <w:divBdr>
            <w:top w:val="none" w:sz="0" w:space="0" w:color="auto"/>
            <w:left w:val="none" w:sz="0" w:space="0" w:color="auto"/>
            <w:bottom w:val="none" w:sz="0" w:space="0" w:color="auto"/>
            <w:right w:val="none" w:sz="0" w:space="0" w:color="auto"/>
          </w:divBdr>
        </w:div>
        <w:div w:id="66804221">
          <w:marLeft w:val="640"/>
          <w:marRight w:val="0"/>
          <w:marTop w:val="0"/>
          <w:marBottom w:val="0"/>
          <w:divBdr>
            <w:top w:val="none" w:sz="0" w:space="0" w:color="auto"/>
            <w:left w:val="none" w:sz="0" w:space="0" w:color="auto"/>
            <w:bottom w:val="none" w:sz="0" w:space="0" w:color="auto"/>
            <w:right w:val="none" w:sz="0" w:space="0" w:color="auto"/>
          </w:divBdr>
        </w:div>
        <w:div w:id="1574967250">
          <w:marLeft w:val="640"/>
          <w:marRight w:val="0"/>
          <w:marTop w:val="0"/>
          <w:marBottom w:val="0"/>
          <w:divBdr>
            <w:top w:val="none" w:sz="0" w:space="0" w:color="auto"/>
            <w:left w:val="none" w:sz="0" w:space="0" w:color="auto"/>
            <w:bottom w:val="none" w:sz="0" w:space="0" w:color="auto"/>
            <w:right w:val="none" w:sz="0" w:space="0" w:color="auto"/>
          </w:divBdr>
        </w:div>
        <w:div w:id="1766266558">
          <w:marLeft w:val="640"/>
          <w:marRight w:val="0"/>
          <w:marTop w:val="0"/>
          <w:marBottom w:val="0"/>
          <w:divBdr>
            <w:top w:val="none" w:sz="0" w:space="0" w:color="auto"/>
            <w:left w:val="none" w:sz="0" w:space="0" w:color="auto"/>
            <w:bottom w:val="none" w:sz="0" w:space="0" w:color="auto"/>
            <w:right w:val="none" w:sz="0" w:space="0" w:color="auto"/>
          </w:divBdr>
        </w:div>
        <w:div w:id="1944075122">
          <w:marLeft w:val="640"/>
          <w:marRight w:val="0"/>
          <w:marTop w:val="0"/>
          <w:marBottom w:val="0"/>
          <w:divBdr>
            <w:top w:val="none" w:sz="0" w:space="0" w:color="auto"/>
            <w:left w:val="none" w:sz="0" w:space="0" w:color="auto"/>
            <w:bottom w:val="none" w:sz="0" w:space="0" w:color="auto"/>
            <w:right w:val="none" w:sz="0" w:space="0" w:color="auto"/>
          </w:divBdr>
        </w:div>
        <w:div w:id="394285427">
          <w:marLeft w:val="640"/>
          <w:marRight w:val="0"/>
          <w:marTop w:val="0"/>
          <w:marBottom w:val="0"/>
          <w:divBdr>
            <w:top w:val="none" w:sz="0" w:space="0" w:color="auto"/>
            <w:left w:val="none" w:sz="0" w:space="0" w:color="auto"/>
            <w:bottom w:val="none" w:sz="0" w:space="0" w:color="auto"/>
            <w:right w:val="none" w:sz="0" w:space="0" w:color="auto"/>
          </w:divBdr>
        </w:div>
        <w:div w:id="1393582068">
          <w:marLeft w:val="640"/>
          <w:marRight w:val="0"/>
          <w:marTop w:val="0"/>
          <w:marBottom w:val="0"/>
          <w:divBdr>
            <w:top w:val="none" w:sz="0" w:space="0" w:color="auto"/>
            <w:left w:val="none" w:sz="0" w:space="0" w:color="auto"/>
            <w:bottom w:val="none" w:sz="0" w:space="0" w:color="auto"/>
            <w:right w:val="none" w:sz="0" w:space="0" w:color="auto"/>
          </w:divBdr>
        </w:div>
        <w:div w:id="756023298">
          <w:marLeft w:val="640"/>
          <w:marRight w:val="0"/>
          <w:marTop w:val="0"/>
          <w:marBottom w:val="0"/>
          <w:divBdr>
            <w:top w:val="none" w:sz="0" w:space="0" w:color="auto"/>
            <w:left w:val="none" w:sz="0" w:space="0" w:color="auto"/>
            <w:bottom w:val="none" w:sz="0" w:space="0" w:color="auto"/>
            <w:right w:val="none" w:sz="0" w:space="0" w:color="auto"/>
          </w:divBdr>
        </w:div>
        <w:div w:id="1507287676">
          <w:marLeft w:val="640"/>
          <w:marRight w:val="0"/>
          <w:marTop w:val="0"/>
          <w:marBottom w:val="0"/>
          <w:divBdr>
            <w:top w:val="none" w:sz="0" w:space="0" w:color="auto"/>
            <w:left w:val="none" w:sz="0" w:space="0" w:color="auto"/>
            <w:bottom w:val="none" w:sz="0" w:space="0" w:color="auto"/>
            <w:right w:val="none" w:sz="0" w:space="0" w:color="auto"/>
          </w:divBdr>
        </w:div>
        <w:div w:id="1300962143">
          <w:marLeft w:val="640"/>
          <w:marRight w:val="0"/>
          <w:marTop w:val="0"/>
          <w:marBottom w:val="0"/>
          <w:divBdr>
            <w:top w:val="none" w:sz="0" w:space="0" w:color="auto"/>
            <w:left w:val="none" w:sz="0" w:space="0" w:color="auto"/>
            <w:bottom w:val="none" w:sz="0" w:space="0" w:color="auto"/>
            <w:right w:val="none" w:sz="0" w:space="0" w:color="auto"/>
          </w:divBdr>
        </w:div>
        <w:div w:id="243758699">
          <w:marLeft w:val="640"/>
          <w:marRight w:val="0"/>
          <w:marTop w:val="0"/>
          <w:marBottom w:val="0"/>
          <w:divBdr>
            <w:top w:val="none" w:sz="0" w:space="0" w:color="auto"/>
            <w:left w:val="none" w:sz="0" w:space="0" w:color="auto"/>
            <w:bottom w:val="none" w:sz="0" w:space="0" w:color="auto"/>
            <w:right w:val="none" w:sz="0" w:space="0" w:color="auto"/>
          </w:divBdr>
        </w:div>
        <w:div w:id="239796609">
          <w:marLeft w:val="640"/>
          <w:marRight w:val="0"/>
          <w:marTop w:val="0"/>
          <w:marBottom w:val="0"/>
          <w:divBdr>
            <w:top w:val="none" w:sz="0" w:space="0" w:color="auto"/>
            <w:left w:val="none" w:sz="0" w:space="0" w:color="auto"/>
            <w:bottom w:val="none" w:sz="0" w:space="0" w:color="auto"/>
            <w:right w:val="none" w:sz="0" w:space="0" w:color="auto"/>
          </w:divBdr>
        </w:div>
        <w:div w:id="902061858">
          <w:marLeft w:val="640"/>
          <w:marRight w:val="0"/>
          <w:marTop w:val="0"/>
          <w:marBottom w:val="0"/>
          <w:divBdr>
            <w:top w:val="none" w:sz="0" w:space="0" w:color="auto"/>
            <w:left w:val="none" w:sz="0" w:space="0" w:color="auto"/>
            <w:bottom w:val="none" w:sz="0" w:space="0" w:color="auto"/>
            <w:right w:val="none" w:sz="0" w:space="0" w:color="auto"/>
          </w:divBdr>
        </w:div>
        <w:div w:id="830222679">
          <w:marLeft w:val="640"/>
          <w:marRight w:val="0"/>
          <w:marTop w:val="0"/>
          <w:marBottom w:val="0"/>
          <w:divBdr>
            <w:top w:val="none" w:sz="0" w:space="0" w:color="auto"/>
            <w:left w:val="none" w:sz="0" w:space="0" w:color="auto"/>
            <w:bottom w:val="none" w:sz="0" w:space="0" w:color="auto"/>
            <w:right w:val="none" w:sz="0" w:space="0" w:color="auto"/>
          </w:divBdr>
        </w:div>
        <w:div w:id="1611156836">
          <w:marLeft w:val="640"/>
          <w:marRight w:val="0"/>
          <w:marTop w:val="0"/>
          <w:marBottom w:val="0"/>
          <w:divBdr>
            <w:top w:val="none" w:sz="0" w:space="0" w:color="auto"/>
            <w:left w:val="none" w:sz="0" w:space="0" w:color="auto"/>
            <w:bottom w:val="none" w:sz="0" w:space="0" w:color="auto"/>
            <w:right w:val="none" w:sz="0" w:space="0" w:color="auto"/>
          </w:divBdr>
        </w:div>
        <w:div w:id="203712853">
          <w:marLeft w:val="640"/>
          <w:marRight w:val="0"/>
          <w:marTop w:val="0"/>
          <w:marBottom w:val="0"/>
          <w:divBdr>
            <w:top w:val="none" w:sz="0" w:space="0" w:color="auto"/>
            <w:left w:val="none" w:sz="0" w:space="0" w:color="auto"/>
            <w:bottom w:val="none" w:sz="0" w:space="0" w:color="auto"/>
            <w:right w:val="none" w:sz="0" w:space="0" w:color="auto"/>
          </w:divBdr>
        </w:div>
        <w:div w:id="253394749">
          <w:marLeft w:val="640"/>
          <w:marRight w:val="0"/>
          <w:marTop w:val="0"/>
          <w:marBottom w:val="0"/>
          <w:divBdr>
            <w:top w:val="none" w:sz="0" w:space="0" w:color="auto"/>
            <w:left w:val="none" w:sz="0" w:space="0" w:color="auto"/>
            <w:bottom w:val="none" w:sz="0" w:space="0" w:color="auto"/>
            <w:right w:val="none" w:sz="0" w:space="0" w:color="auto"/>
          </w:divBdr>
        </w:div>
        <w:div w:id="1811358335">
          <w:marLeft w:val="640"/>
          <w:marRight w:val="0"/>
          <w:marTop w:val="0"/>
          <w:marBottom w:val="0"/>
          <w:divBdr>
            <w:top w:val="none" w:sz="0" w:space="0" w:color="auto"/>
            <w:left w:val="none" w:sz="0" w:space="0" w:color="auto"/>
            <w:bottom w:val="none" w:sz="0" w:space="0" w:color="auto"/>
            <w:right w:val="none" w:sz="0" w:space="0" w:color="auto"/>
          </w:divBdr>
        </w:div>
        <w:div w:id="1714773526">
          <w:marLeft w:val="640"/>
          <w:marRight w:val="0"/>
          <w:marTop w:val="0"/>
          <w:marBottom w:val="0"/>
          <w:divBdr>
            <w:top w:val="none" w:sz="0" w:space="0" w:color="auto"/>
            <w:left w:val="none" w:sz="0" w:space="0" w:color="auto"/>
            <w:bottom w:val="none" w:sz="0" w:space="0" w:color="auto"/>
            <w:right w:val="none" w:sz="0" w:space="0" w:color="auto"/>
          </w:divBdr>
        </w:div>
        <w:div w:id="118301638">
          <w:marLeft w:val="640"/>
          <w:marRight w:val="0"/>
          <w:marTop w:val="0"/>
          <w:marBottom w:val="0"/>
          <w:divBdr>
            <w:top w:val="none" w:sz="0" w:space="0" w:color="auto"/>
            <w:left w:val="none" w:sz="0" w:space="0" w:color="auto"/>
            <w:bottom w:val="none" w:sz="0" w:space="0" w:color="auto"/>
            <w:right w:val="none" w:sz="0" w:space="0" w:color="auto"/>
          </w:divBdr>
        </w:div>
        <w:div w:id="1981493883">
          <w:marLeft w:val="640"/>
          <w:marRight w:val="0"/>
          <w:marTop w:val="0"/>
          <w:marBottom w:val="0"/>
          <w:divBdr>
            <w:top w:val="none" w:sz="0" w:space="0" w:color="auto"/>
            <w:left w:val="none" w:sz="0" w:space="0" w:color="auto"/>
            <w:bottom w:val="none" w:sz="0" w:space="0" w:color="auto"/>
            <w:right w:val="none" w:sz="0" w:space="0" w:color="auto"/>
          </w:divBdr>
        </w:div>
        <w:div w:id="814419664">
          <w:marLeft w:val="640"/>
          <w:marRight w:val="0"/>
          <w:marTop w:val="0"/>
          <w:marBottom w:val="0"/>
          <w:divBdr>
            <w:top w:val="none" w:sz="0" w:space="0" w:color="auto"/>
            <w:left w:val="none" w:sz="0" w:space="0" w:color="auto"/>
            <w:bottom w:val="none" w:sz="0" w:space="0" w:color="auto"/>
            <w:right w:val="none" w:sz="0" w:space="0" w:color="auto"/>
          </w:divBdr>
        </w:div>
        <w:div w:id="990402564">
          <w:marLeft w:val="640"/>
          <w:marRight w:val="0"/>
          <w:marTop w:val="0"/>
          <w:marBottom w:val="0"/>
          <w:divBdr>
            <w:top w:val="none" w:sz="0" w:space="0" w:color="auto"/>
            <w:left w:val="none" w:sz="0" w:space="0" w:color="auto"/>
            <w:bottom w:val="none" w:sz="0" w:space="0" w:color="auto"/>
            <w:right w:val="none" w:sz="0" w:space="0" w:color="auto"/>
          </w:divBdr>
        </w:div>
        <w:div w:id="764150014">
          <w:marLeft w:val="640"/>
          <w:marRight w:val="0"/>
          <w:marTop w:val="0"/>
          <w:marBottom w:val="0"/>
          <w:divBdr>
            <w:top w:val="none" w:sz="0" w:space="0" w:color="auto"/>
            <w:left w:val="none" w:sz="0" w:space="0" w:color="auto"/>
            <w:bottom w:val="none" w:sz="0" w:space="0" w:color="auto"/>
            <w:right w:val="none" w:sz="0" w:space="0" w:color="auto"/>
          </w:divBdr>
        </w:div>
        <w:div w:id="700204626">
          <w:marLeft w:val="640"/>
          <w:marRight w:val="0"/>
          <w:marTop w:val="0"/>
          <w:marBottom w:val="0"/>
          <w:divBdr>
            <w:top w:val="none" w:sz="0" w:space="0" w:color="auto"/>
            <w:left w:val="none" w:sz="0" w:space="0" w:color="auto"/>
            <w:bottom w:val="none" w:sz="0" w:space="0" w:color="auto"/>
            <w:right w:val="none" w:sz="0" w:space="0" w:color="auto"/>
          </w:divBdr>
        </w:div>
      </w:divsChild>
    </w:div>
    <w:div w:id="1183665891">
      <w:bodyDiv w:val="1"/>
      <w:marLeft w:val="0"/>
      <w:marRight w:val="0"/>
      <w:marTop w:val="0"/>
      <w:marBottom w:val="0"/>
      <w:divBdr>
        <w:top w:val="none" w:sz="0" w:space="0" w:color="auto"/>
        <w:left w:val="none" w:sz="0" w:space="0" w:color="auto"/>
        <w:bottom w:val="none" w:sz="0" w:space="0" w:color="auto"/>
        <w:right w:val="none" w:sz="0" w:space="0" w:color="auto"/>
      </w:divBdr>
    </w:div>
    <w:div w:id="1201018895">
      <w:bodyDiv w:val="1"/>
      <w:marLeft w:val="0"/>
      <w:marRight w:val="0"/>
      <w:marTop w:val="0"/>
      <w:marBottom w:val="0"/>
      <w:divBdr>
        <w:top w:val="none" w:sz="0" w:space="0" w:color="auto"/>
        <w:left w:val="none" w:sz="0" w:space="0" w:color="auto"/>
        <w:bottom w:val="none" w:sz="0" w:space="0" w:color="auto"/>
        <w:right w:val="none" w:sz="0" w:space="0" w:color="auto"/>
      </w:divBdr>
      <w:divsChild>
        <w:div w:id="936254451">
          <w:marLeft w:val="640"/>
          <w:marRight w:val="0"/>
          <w:marTop w:val="0"/>
          <w:marBottom w:val="0"/>
          <w:divBdr>
            <w:top w:val="none" w:sz="0" w:space="0" w:color="auto"/>
            <w:left w:val="none" w:sz="0" w:space="0" w:color="auto"/>
            <w:bottom w:val="none" w:sz="0" w:space="0" w:color="auto"/>
            <w:right w:val="none" w:sz="0" w:space="0" w:color="auto"/>
          </w:divBdr>
        </w:div>
        <w:div w:id="1352414473">
          <w:marLeft w:val="640"/>
          <w:marRight w:val="0"/>
          <w:marTop w:val="0"/>
          <w:marBottom w:val="0"/>
          <w:divBdr>
            <w:top w:val="none" w:sz="0" w:space="0" w:color="auto"/>
            <w:left w:val="none" w:sz="0" w:space="0" w:color="auto"/>
            <w:bottom w:val="none" w:sz="0" w:space="0" w:color="auto"/>
            <w:right w:val="none" w:sz="0" w:space="0" w:color="auto"/>
          </w:divBdr>
        </w:div>
        <w:div w:id="750855323">
          <w:marLeft w:val="640"/>
          <w:marRight w:val="0"/>
          <w:marTop w:val="0"/>
          <w:marBottom w:val="0"/>
          <w:divBdr>
            <w:top w:val="none" w:sz="0" w:space="0" w:color="auto"/>
            <w:left w:val="none" w:sz="0" w:space="0" w:color="auto"/>
            <w:bottom w:val="none" w:sz="0" w:space="0" w:color="auto"/>
            <w:right w:val="none" w:sz="0" w:space="0" w:color="auto"/>
          </w:divBdr>
        </w:div>
        <w:div w:id="1665280871">
          <w:marLeft w:val="640"/>
          <w:marRight w:val="0"/>
          <w:marTop w:val="0"/>
          <w:marBottom w:val="0"/>
          <w:divBdr>
            <w:top w:val="none" w:sz="0" w:space="0" w:color="auto"/>
            <w:left w:val="none" w:sz="0" w:space="0" w:color="auto"/>
            <w:bottom w:val="none" w:sz="0" w:space="0" w:color="auto"/>
            <w:right w:val="none" w:sz="0" w:space="0" w:color="auto"/>
          </w:divBdr>
        </w:div>
        <w:div w:id="432631415">
          <w:marLeft w:val="640"/>
          <w:marRight w:val="0"/>
          <w:marTop w:val="0"/>
          <w:marBottom w:val="0"/>
          <w:divBdr>
            <w:top w:val="none" w:sz="0" w:space="0" w:color="auto"/>
            <w:left w:val="none" w:sz="0" w:space="0" w:color="auto"/>
            <w:bottom w:val="none" w:sz="0" w:space="0" w:color="auto"/>
            <w:right w:val="none" w:sz="0" w:space="0" w:color="auto"/>
          </w:divBdr>
        </w:div>
        <w:div w:id="1842431786">
          <w:marLeft w:val="640"/>
          <w:marRight w:val="0"/>
          <w:marTop w:val="0"/>
          <w:marBottom w:val="0"/>
          <w:divBdr>
            <w:top w:val="none" w:sz="0" w:space="0" w:color="auto"/>
            <w:left w:val="none" w:sz="0" w:space="0" w:color="auto"/>
            <w:bottom w:val="none" w:sz="0" w:space="0" w:color="auto"/>
            <w:right w:val="none" w:sz="0" w:space="0" w:color="auto"/>
          </w:divBdr>
        </w:div>
        <w:div w:id="898055672">
          <w:marLeft w:val="640"/>
          <w:marRight w:val="0"/>
          <w:marTop w:val="0"/>
          <w:marBottom w:val="0"/>
          <w:divBdr>
            <w:top w:val="none" w:sz="0" w:space="0" w:color="auto"/>
            <w:left w:val="none" w:sz="0" w:space="0" w:color="auto"/>
            <w:bottom w:val="none" w:sz="0" w:space="0" w:color="auto"/>
            <w:right w:val="none" w:sz="0" w:space="0" w:color="auto"/>
          </w:divBdr>
        </w:div>
        <w:div w:id="2033796674">
          <w:marLeft w:val="640"/>
          <w:marRight w:val="0"/>
          <w:marTop w:val="0"/>
          <w:marBottom w:val="0"/>
          <w:divBdr>
            <w:top w:val="none" w:sz="0" w:space="0" w:color="auto"/>
            <w:left w:val="none" w:sz="0" w:space="0" w:color="auto"/>
            <w:bottom w:val="none" w:sz="0" w:space="0" w:color="auto"/>
            <w:right w:val="none" w:sz="0" w:space="0" w:color="auto"/>
          </w:divBdr>
        </w:div>
        <w:div w:id="1818188260">
          <w:marLeft w:val="640"/>
          <w:marRight w:val="0"/>
          <w:marTop w:val="0"/>
          <w:marBottom w:val="0"/>
          <w:divBdr>
            <w:top w:val="none" w:sz="0" w:space="0" w:color="auto"/>
            <w:left w:val="none" w:sz="0" w:space="0" w:color="auto"/>
            <w:bottom w:val="none" w:sz="0" w:space="0" w:color="auto"/>
            <w:right w:val="none" w:sz="0" w:space="0" w:color="auto"/>
          </w:divBdr>
        </w:div>
        <w:div w:id="718627666">
          <w:marLeft w:val="640"/>
          <w:marRight w:val="0"/>
          <w:marTop w:val="0"/>
          <w:marBottom w:val="0"/>
          <w:divBdr>
            <w:top w:val="none" w:sz="0" w:space="0" w:color="auto"/>
            <w:left w:val="none" w:sz="0" w:space="0" w:color="auto"/>
            <w:bottom w:val="none" w:sz="0" w:space="0" w:color="auto"/>
            <w:right w:val="none" w:sz="0" w:space="0" w:color="auto"/>
          </w:divBdr>
        </w:div>
        <w:div w:id="1500999476">
          <w:marLeft w:val="640"/>
          <w:marRight w:val="0"/>
          <w:marTop w:val="0"/>
          <w:marBottom w:val="0"/>
          <w:divBdr>
            <w:top w:val="none" w:sz="0" w:space="0" w:color="auto"/>
            <w:left w:val="none" w:sz="0" w:space="0" w:color="auto"/>
            <w:bottom w:val="none" w:sz="0" w:space="0" w:color="auto"/>
            <w:right w:val="none" w:sz="0" w:space="0" w:color="auto"/>
          </w:divBdr>
        </w:div>
      </w:divsChild>
    </w:div>
    <w:div w:id="1231236957">
      <w:bodyDiv w:val="1"/>
      <w:marLeft w:val="0"/>
      <w:marRight w:val="0"/>
      <w:marTop w:val="0"/>
      <w:marBottom w:val="0"/>
      <w:divBdr>
        <w:top w:val="none" w:sz="0" w:space="0" w:color="auto"/>
        <w:left w:val="none" w:sz="0" w:space="0" w:color="auto"/>
        <w:bottom w:val="none" w:sz="0" w:space="0" w:color="auto"/>
        <w:right w:val="none" w:sz="0" w:space="0" w:color="auto"/>
      </w:divBdr>
      <w:divsChild>
        <w:div w:id="1401711468">
          <w:marLeft w:val="640"/>
          <w:marRight w:val="0"/>
          <w:marTop w:val="0"/>
          <w:marBottom w:val="0"/>
          <w:divBdr>
            <w:top w:val="none" w:sz="0" w:space="0" w:color="auto"/>
            <w:left w:val="none" w:sz="0" w:space="0" w:color="auto"/>
            <w:bottom w:val="none" w:sz="0" w:space="0" w:color="auto"/>
            <w:right w:val="none" w:sz="0" w:space="0" w:color="auto"/>
          </w:divBdr>
        </w:div>
        <w:div w:id="920060541">
          <w:marLeft w:val="640"/>
          <w:marRight w:val="0"/>
          <w:marTop w:val="0"/>
          <w:marBottom w:val="0"/>
          <w:divBdr>
            <w:top w:val="none" w:sz="0" w:space="0" w:color="auto"/>
            <w:left w:val="none" w:sz="0" w:space="0" w:color="auto"/>
            <w:bottom w:val="none" w:sz="0" w:space="0" w:color="auto"/>
            <w:right w:val="none" w:sz="0" w:space="0" w:color="auto"/>
          </w:divBdr>
        </w:div>
        <w:div w:id="37824067">
          <w:marLeft w:val="640"/>
          <w:marRight w:val="0"/>
          <w:marTop w:val="0"/>
          <w:marBottom w:val="0"/>
          <w:divBdr>
            <w:top w:val="none" w:sz="0" w:space="0" w:color="auto"/>
            <w:left w:val="none" w:sz="0" w:space="0" w:color="auto"/>
            <w:bottom w:val="none" w:sz="0" w:space="0" w:color="auto"/>
            <w:right w:val="none" w:sz="0" w:space="0" w:color="auto"/>
          </w:divBdr>
        </w:div>
        <w:div w:id="1486161770">
          <w:marLeft w:val="640"/>
          <w:marRight w:val="0"/>
          <w:marTop w:val="0"/>
          <w:marBottom w:val="0"/>
          <w:divBdr>
            <w:top w:val="none" w:sz="0" w:space="0" w:color="auto"/>
            <w:left w:val="none" w:sz="0" w:space="0" w:color="auto"/>
            <w:bottom w:val="none" w:sz="0" w:space="0" w:color="auto"/>
            <w:right w:val="none" w:sz="0" w:space="0" w:color="auto"/>
          </w:divBdr>
        </w:div>
        <w:div w:id="136340854">
          <w:marLeft w:val="640"/>
          <w:marRight w:val="0"/>
          <w:marTop w:val="0"/>
          <w:marBottom w:val="0"/>
          <w:divBdr>
            <w:top w:val="none" w:sz="0" w:space="0" w:color="auto"/>
            <w:left w:val="none" w:sz="0" w:space="0" w:color="auto"/>
            <w:bottom w:val="none" w:sz="0" w:space="0" w:color="auto"/>
            <w:right w:val="none" w:sz="0" w:space="0" w:color="auto"/>
          </w:divBdr>
        </w:div>
        <w:div w:id="26219610">
          <w:marLeft w:val="640"/>
          <w:marRight w:val="0"/>
          <w:marTop w:val="0"/>
          <w:marBottom w:val="0"/>
          <w:divBdr>
            <w:top w:val="none" w:sz="0" w:space="0" w:color="auto"/>
            <w:left w:val="none" w:sz="0" w:space="0" w:color="auto"/>
            <w:bottom w:val="none" w:sz="0" w:space="0" w:color="auto"/>
            <w:right w:val="none" w:sz="0" w:space="0" w:color="auto"/>
          </w:divBdr>
        </w:div>
        <w:div w:id="1594166051">
          <w:marLeft w:val="640"/>
          <w:marRight w:val="0"/>
          <w:marTop w:val="0"/>
          <w:marBottom w:val="0"/>
          <w:divBdr>
            <w:top w:val="none" w:sz="0" w:space="0" w:color="auto"/>
            <w:left w:val="none" w:sz="0" w:space="0" w:color="auto"/>
            <w:bottom w:val="none" w:sz="0" w:space="0" w:color="auto"/>
            <w:right w:val="none" w:sz="0" w:space="0" w:color="auto"/>
          </w:divBdr>
        </w:div>
        <w:div w:id="1319961121">
          <w:marLeft w:val="640"/>
          <w:marRight w:val="0"/>
          <w:marTop w:val="0"/>
          <w:marBottom w:val="0"/>
          <w:divBdr>
            <w:top w:val="none" w:sz="0" w:space="0" w:color="auto"/>
            <w:left w:val="none" w:sz="0" w:space="0" w:color="auto"/>
            <w:bottom w:val="none" w:sz="0" w:space="0" w:color="auto"/>
            <w:right w:val="none" w:sz="0" w:space="0" w:color="auto"/>
          </w:divBdr>
        </w:div>
        <w:div w:id="615061417">
          <w:marLeft w:val="640"/>
          <w:marRight w:val="0"/>
          <w:marTop w:val="0"/>
          <w:marBottom w:val="0"/>
          <w:divBdr>
            <w:top w:val="none" w:sz="0" w:space="0" w:color="auto"/>
            <w:left w:val="none" w:sz="0" w:space="0" w:color="auto"/>
            <w:bottom w:val="none" w:sz="0" w:space="0" w:color="auto"/>
            <w:right w:val="none" w:sz="0" w:space="0" w:color="auto"/>
          </w:divBdr>
        </w:div>
        <w:div w:id="1082990994">
          <w:marLeft w:val="640"/>
          <w:marRight w:val="0"/>
          <w:marTop w:val="0"/>
          <w:marBottom w:val="0"/>
          <w:divBdr>
            <w:top w:val="none" w:sz="0" w:space="0" w:color="auto"/>
            <w:left w:val="none" w:sz="0" w:space="0" w:color="auto"/>
            <w:bottom w:val="none" w:sz="0" w:space="0" w:color="auto"/>
            <w:right w:val="none" w:sz="0" w:space="0" w:color="auto"/>
          </w:divBdr>
        </w:div>
        <w:div w:id="2048332981">
          <w:marLeft w:val="640"/>
          <w:marRight w:val="0"/>
          <w:marTop w:val="0"/>
          <w:marBottom w:val="0"/>
          <w:divBdr>
            <w:top w:val="none" w:sz="0" w:space="0" w:color="auto"/>
            <w:left w:val="none" w:sz="0" w:space="0" w:color="auto"/>
            <w:bottom w:val="none" w:sz="0" w:space="0" w:color="auto"/>
            <w:right w:val="none" w:sz="0" w:space="0" w:color="auto"/>
          </w:divBdr>
        </w:div>
        <w:div w:id="50736880">
          <w:marLeft w:val="640"/>
          <w:marRight w:val="0"/>
          <w:marTop w:val="0"/>
          <w:marBottom w:val="0"/>
          <w:divBdr>
            <w:top w:val="none" w:sz="0" w:space="0" w:color="auto"/>
            <w:left w:val="none" w:sz="0" w:space="0" w:color="auto"/>
            <w:bottom w:val="none" w:sz="0" w:space="0" w:color="auto"/>
            <w:right w:val="none" w:sz="0" w:space="0" w:color="auto"/>
          </w:divBdr>
        </w:div>
        <w:div w:id="1222407290">
          <w:marLeft w:val="640"/>
          <w:marRight w:val="0"/>
          <w:marTop w:val="0"/>
          <w:marBottom w:val="0"/>
          <w:divBdr>
            <w:top w:val="none" w:sz="0" w:space="0" w:color="auto"/>
            <w:left w:val="none" w:sz="0" w:space="0" w:color="auto"/>
            <w:bottom w:val="none" w:sz="0" w:space="0" w:color="auto"/>
            <w:right w:val="none" w:sz="0" w:space="0" w:color="auto"/>
          </w:divBdr>
        </w:div>
        <w:div w:id="80108464">
          <w:marLeft w:val="640"/>
          <w:marRight w:val="0"/>
          <w:marTop w:val="0"/>
          <w:marBottom w:val="0"/>
          <w:divBdr>
            <w:top w:val="none" w:sz="0" w:space="0" w:color="auto"/>
            <w:left w:val="none" w:sz="0" w:space="0" w:color="auto"/>
            <w:bottom w:val="none" w:sz="0" w:space="0" w:color="auto"/>
            <w:right w:val="none" w:sz="0" w:space="0" w:color="auto"/>
          </w:divBdr>
        </w:div>
        <w:div w:id="202180346">
          <w:marLeft w:val="640"/>
          <w:marRight w:val="0"/>
          <w:marTop w:val="0"/>
          <w:marBottom w:val="0"/>
          <w:divBdr>
            <w:top w:val="none" w:sz="0" w:space="0" w:color="auto"/>
            <w:left w:val="none" w:sz="0" w:space="0" w:color="auto"/>
            <w:bottom w:val="none" w:sz="0" w:space="0" w:color="auto"/>
            <w:right w:val="none" w:sz="0" w:space="0" w:color="auto"/>
          </w:divBdr>
        </w:div>
        <w:div w:id="813177445">
          <w:marLeft w:val="640"/>
          <w:marRight w:val="0"/>
          <w:marTop w:val="0"/>
          <w:marBottom w:val="0"/>
          <w:divBdr>
            <w:top w:val="none" w:sz="0" w:space="0" w:color="auto"/>
            <w:left w:val="none" w:sz="0" w:space="0" w:color="auto"/>
            <w:bottom w:val="none" w:sz="0" w:space="0" w:color="auto"/>
            <w:right w:val="none" w:sz="0" w:space="0" w:color="auto"/>
          </w:divBdr>
        </w:div>
        <w:div w:id="607127261">
          <w:marLeft w:val="640"/>
          <w:marRight w:val="0"/>
          <w:marTop w:val="0"/>
          <w:marBottom w:val="0"/>
          <w:divBdr>
            <w:top w:val="none" w:sz="0" w:space="0" w:color="auto"/>
            <w:left w:val="none" w:sz="0" w:space="0" w:color="auto"/>
            <w:bottom w:val="none" w:sz="0" w:space="0" w:color="auto"/>
            <w:right w:val="none" w:sz="0" w:space="0" w:color="auto"/>
          </w:divBdr>
        </w:div>
        <w:div w:id="1415399897">
          <w:marLeft w:val="640"/>
          <w:marRight w:val="0"/>
          <w:marTop w:val="0"/>
          <w:marBottom w:val="0"/>
          <w:divBdr>
            <w:top w:val="none" w:sz="0" w:space="0" w:color="auto"/>
            <w:left w:val="none" w:sz="0" w:space="0" w:color="auto"/>
            <w:bottom w:val="none" w:sz="0" w:space="0" w:color="auto"/>
            <w:right w:val="none" w:sz="0" w:space="0" w:color="auto"/>
          </w:divBdr>
        </w:div>
        <w:div w:id="613680068">
          <w:marLeft w:val="640"/>
          <w:marRight w:val="0"/>
          <w:marTop w:val="0"/>
          <w:marBottom w:val="0"/>
          <w:divBdr>
            <w:top w:val="none" w:sz="0" w:space="0" w:color="auto"/>
            <w:left w:val="none" w:sz="0" w:space="0" w:color="auto"/>
            <w:bottom w:val="none" w:sz="0" w:space="0" w:color="auto"/>
            <w:right w:val="none" w:sz="0" w:space="0" w:color="auto"/>
          </w:divBdr>
        </w:div>
        <w:div w:id="1866207739">
          <w:marLeft w:val="640"/>
          <w:marRight w:val="0"/>
          <w:marTop w:val="0"/>
          <w:marBottom w:val="0"/>
          <w:divBdr>
            <w:top w:val="none" w:sz="0" w:space="0" w:color="auto"/>
            <w:left w:val="none" w:sz="0" w:space="0" w:color="auto"/>
            <w:bottom w:val="none" w:sz="0" w:space="0" w:color="auto"/>
            <w:right w:val="none" w:sz="0" w:space="0" w:color="auto"/>
          </w:divBdr>
        </w:div>
        <w:div w:id="1676180721">
          <w:marLeft w:val="640"/>
          <w:marRight w:val="0"/>
          <w:marTop w:val="0"/>
          <w:marBottom w:val="0"/>
          <w:divBdr>
            <w:top w:val="none" w:sz="0" w:space="0" w:color="auto"/>
            <w:left w:val="none" w:sz="0" w:space="0" w:color="auto"/>
            <w:bottom w:val="none" w:sz="0" w:space="0" w:color="auto"/>
            <w:right w:val="none" w:sz="0" w:space="0" w:color="auto"/>
          </w:divBdr>
        </w:div>
        <w:div w:id="1610505972">
          <w:marLeft w:val="640"/>
          <w:marRight w:val="0"/>
          <w:marTop w:val="0"/>
          <w:marBottom w:val="0"/>
          <w:divBdr>
            <w:top w:val="none" w:sz="0" w:space="0" w:color="auto"/>
            <w:left w:val="none" w:sz="0" w:space="0" w:color="auto"/>
            <w:bottom w:val="none" w:sz="0" w:space="0" w:color="auto"/>
            <w:right w:val="none" w:sz="0" w:space="0" w:color="auto"/>
          </w:divBdr>
        </w:div>
        <w:div w:id="1689791423">
          <w:marLeft w:val="640"/>
          <w:marRight w:val="0"/>
          <w:marTop w:val="0"/>
          <w:marBottom w:val="0"/>
          <w:divBdr>
            <w:top w:val="none" w:sz="0" w:space="0" w:color="auto"/>
            <w:left w:val="none" w:sz="0" w:space="0" w:color="auto"/>
            <w:bottom w:val="none" w:sz="0" w:space="0" w:color="auto"/>
            <w:right w:val="none" w:sz="0" w:space="0" w:color="auto"/>
          </w:divBdr>
        </w:div>
        <w:div w:id="1681807554">
          <w:marLeft w:val="640"/>
          <w:marRight w:val="0"/>
          <w:marTop w:val="0"/>
          <w:marBottom w:val="0"/>
          <w:divBdr>
            <w:top w:val="none" w:sz="0" w:space="0" w:color="auto"/>
            <w:left w:val="none" w:sz="0" w:space="0" w:color="auto"/>
            <w:bottom w:val="none" w:sz="0" w:space="0" w:color="auto"/>
            <w:right w:val="none" w:sz="0" w:space="0" w:color="auto"/>
          </w:divBdr>
        </w:div>
        <w:div w:id="456998000">
          <w:marLeft w:val="640"/>
          <w:marRight w:val="0"/>
          <w:marTop w:val="0"/>
          <w:marBottom w:val="0"/>
          <w:divBdr>
            <w:top w:val="none" w:sz="0" w:space="0" w:color="auto"/>
            <w:left w:val="none" w:sz="0" w:space="0" w:color="auto"/>
            <w:bottom w:val="none" w:sz="0" w:space="0" w:color="auto"/>
            <w:right w:val="none" w:sz="0" w:space="0" w:color="auto"/>
          </w:divBdr>
        </w:div>
        <w:div w:id="916524609">
          <w:marLeft w:val="640"/>
          <w:marRight w:val="0"/>
          <w:marTop w:val="0"/>
          <w:marBottom w:val="0"/>
          <w:divBdr>
            <w:top w:val="none" w:sz="0" w:space="0" w:color="auto"/>
            <w:left w:val="none" w:sz="0" w:space="0" w:color="auto"/>
            <w:bottom w:val="none" w:sz="0" w:space="0" w:color="auto"/>
            <w:right w:val="none" w:sz="0" w:space="0" w:color="auto"/>
          </w:divBdr>
        </w:div>
        <w:div w:id="1670251044">
          <w:marLeft w:val="640"/>
          <w:marRight w:val="0"/>
          <w:marTop w:val="0"/>
          <w:marBottom w:val="0"/>
          <w:divBdr>
            <w:top w:val="none" w:sz="0" w:space="0" w:color="auto"/>
            <w:left w:val="none" w:sz="0" w:space="0" w:color="auto"/>
            <w:bottom w:val="none" w:sz="0" w:space="0" w:color="auto"/>
            <w:right w:val="none" w:sz="0" w:space="0" w:color="auto"/>
          </w:divBdr>
        </w:div>
        <w:div w:id="586694193">
          <w:marLeft w:val="640"/>
          <w:marRight w:val="0"/>
          <w:marTop w:val="0"/>
          <w:marBottom w:val="0"/>
          <w:divBdr>
            <w:top w:val="none" w:sz="0" w:space="0" w:color="auto"/>
            <w:left w:val="none" w:sz="0" w:space="0" w:color="auto"/>
            <w:bottom w:val="none" w:sz="0" w:space="0" w:color="auto"/>
            <w:right w:val="none" w:sz="0" w:space="0" w:color="auto"/>
          </w:divBdr>
        </w:div>
        <w:div w:id="52049266">
          <w:marLeft w:val="640"/>
          <w:marRight w:val="0"/>
          <w:marTop w:val="0"/>
          <w:marBottom w:val="0"/>
          <w:divBdr>
            <w:top w:val="none" w:sz="0" w:space="0" w:color="auto"/>
            <w:left w:val="none" w:sz="0" w:space="0" w:color="auto"/>
            <w:bottom w:val="none" w:sz="0" w:space="0" w:color="auto"/>
            <w:right w:val="none" w:sz="0" w:space="0" w:color="auto"/>
          </w:divBdr>
        </w:div>
        <w:div w:id="2066833152">
          <w:marLeft w:val="640"/>
          <w:marRight w:val="0"/>
          <w:marTop w:val="0"/>
          <w:marBottom w:val="0"/>
          <w:divBdr>
            <w:top w:val="none" w:sz="0" w:space="0" w:color="auto"/>
            <w:left w:val="none" w:sz="0" w:space="0" w:color="auto"/>
            <w:bottom w:val="none" w:sz="0" w:space="0" w:color="auto"/>
            <w:right w:val="none" w:sz="0" w:space="0" w:color="auto"/>
          </w:divBdr>
        </w:div>
        <w:div w:id="486944219">
          <w:marLeft w:val="640"/>
          <w:marRight w:val="0"/>
          <w:marTop w:val="0"/>
          <w:marBottom w:val="0"/>
          <w:divBdr>
            <w:top w:val="none" w:sz="0" w:space="0" w:color="auto"/>
            <w:left w:val="none" w:sz="0" w:space="0" w:color="auto"/>
            <w:bottom w:val="none" w:sz="0" w:space="0" w:color="auto"/>
            <w:right w:val="none" w:sz="0" w:space="0" w:color="auto"/>
          </w:divBdr>
        </w:div>
        <w:div w:id="811867899">
          <w:marLeft w:val="640"/>
          <w:marRight w:val="0"/>
          <w:marTop w:val="0"/>
          <w:marBottom w:val="0"/>
          <w:divBdr>
            <w:top w:val="none" w:sz="0" w:space="0" w:color="auto"/>
            <w:left w:val="none" w:sz="0" w:space="0" w:color="auto"/>
            <w:bottom w:val="none" w:sz="0" w:space="0" w:color="auto"/>
            <w:right w:val="none" w:sz="0" w:space="0" w:color="auto"/>
          </w:divBdr>
        </w:div>
        <w:div w:id="125978989">
          <w:marLeft w:val="640"/>
          <w:marRight w:val="0"/>
          <w:marTop w:val="0"/>
          <w:marBottom w:val="0"/>
          <w:divBdr>
            <w:top w:val="none" w:sz="0" w:space="0" w:color="auto"/>
            <w:left w:val="none" w:sz="0" w:space="0" w:color="auto"/>
            <w:bottom w:val="none" w:sz="0" w:space="0" w:color="auto"/>
            <w:right w:val="none" w:sz="0" w:space="0" w:color="auto"/>
          </w:divBdr>
        </w:div>
        <w:div w:id="1746799327">
          <w:marLeft w:val="640"/>
          <w:marRight w:val="0"/>
          <w:marTop w:val="0"/>
          <w:marBottom w:val="0"/>
          <w:divBdr>
            <w:top w:val="none" w:sz="0" w:space="0" w:color="auto"/>
            <w:left w:val="none" w:sz="0" w:space="0" w:color="auto"/>
            <w:bottom w:val="none" w:sz="0" w:space="0" w:color="auto"/>
            <w:right w:val="none" w:sz="0" w:space="0" w:color="auto"/>
          </w:divBdr>
        </w:div>
        <w:div w:id="266427097">
          <w:marLeft w:val="640"/>
          <w:marRight w:val="0"/>
          <w:marTop w:val="0"/>
          <w:marBottom w:val="0"/>
          <w:divBdr>
            <w:top w:val="none" w:sz="0" w:space="0" w:color="auto"/>
            <w:left w:val="none" w:sz="0" w:space="0" w:color="auto"/>
            <w:bottom w:val="none" w:sz="0" w:space="0" w:color="auto"/>
            <w:right w:val="none" w:sz="0" w:space="0" w:color="auto"/>
          </w:divBdr>
        </w:div>
        <w:div w:id="1246574213">
          <w:marLeft w:val="640"/>
          <w:marRight w:val="0"/>
          <w:marTop w:val="0"/>
          <w:marBottom w:val="0"/>
          <w:divBdr>
            <w:top w:val="none" w:sz="0" w:space="0" w:color="auto"/>
            <w:left w:val="none" w:sz="0" w:space="0" w:color="auto"/>
            <w:bottom w:val="none" w:sz="0" w:space="0" w:color="auto"/>
            <w:right w:val="none" w:sz="0" w:space="0" w:color="auto"/>
          </w:divBdr>
        </w:div>
        <w:div w:id="585110126">
          <w:marLeft w:val="640"/>
          <w:marRight w:val="0"/>
          <w:marTop w:val="0"/>
          <w:marBottom w:val="0"/>
          <w:divBdr>
            <w:top w:val="none" w:sz="0" w:space="0" w:color="auto"/>
            <w:left w:val="none" w:sz="0" w:space="0" w:color="auto"/>
            <w:bottom w:val="none" w:sz="0" w:space="0" w:color="auto"/>
            <w:right w:val="none" w:sz="0" w:space="0" w:color="auto"/>
          </w:divBdr>
        </w:div>
        <w:div w:id="532882125">
          <w:marLeft w:val="640"/>
          <w:marRight w:val="0"/>
          <w:marTop w:val="0"/>
          <w:marBottom w:val="0"/>
          <w:divBdr>
            <w:top w:val="none" w:sz="0" w:space="0" w:color="auto"/>
            <w:left w:val="none" w:sz="0" w:space="0" w:color="auto"/>
            <w:bottom w:val="none" w:sz="0" w:space="0" w:color="auto"/>
            <w:right w:val="none" w:sz="0" w:space="0" w:color="auto"/>
          </w:divBdr>
        </w:div>
        <w:div w:id="857355430">
          <w:marLeft w:val="640"/>
          <w:marRight w:val="0"/>
          <w:marTop w:val="0"/>
          <w:marBottom w:val="0"/>
          <w:divBdr>
            <w:top w:val="none" w:sz="0" w:space="0" w:color="auto"/>
            <w:left w:val="none" w:sz="0" w:space="0" w:color="auto"/>
            <w:bottom w:val="none" w:sz="0" w:space="0" w:color="auto"/>
            <w:right w:val="none" w:sz="0" w:space="0" w:color="auto"/>
          </w:divBdr>
        </w:div>
        <w:div w:id="1831482005">
          <w:marLeft w:val="640"/>
          <w:marRight w:val="0"/>
          <w:marTop w:val="0"/>
          <w:marBottom w:val="0"/>
          <w:divBdr>
            <w:top w:val="none" w:sz="0" w:space="0" w:color="auto"/>
            <w:left w:val="none" w:sz="0" w:space="0" w:color="auto"/>
            <w:bottom w:val="none" w:sz="0" w:space="0" w:color="auto"/>
            <w:right w:val="none" w:sz="0" w:space="0" w:color="auto"/>
          </w:divBdr>
        </w:div>
        <w:div w:id="527064824">
          <w:marLeft w:val="640"/>
          <w:marRight w:val="0"/>
          <w:marTop w:val="0"/>
          <w:marBottom w:val="0"/>
          <w:divBdr>
            <w:top w:val="none" w:sz="0" w:space="0" w:color="auto"/>
            <w:left w:val="none" w:sz="0" w:space="0" w:color="auto"/>
            <w:bottom w:val="none" w:sz="0" w:space="0" w:color="auto"/>
            <w:right w:val="none" w:sz="0" w:space="0" w:color="auto"/>
          </w:divBdr>
        </w:div>
        <w:div w:id="8024804">
          <w:marLeft w:val="640"/>
          <w:marRight w:val="0"/>
          <w:marTop w:val="0"/>
          <w:marBottom w:val="0"/>
          <w:divBdr>
            <w:top w:val="none" w:sz="0" w:space="0" w:color="auto"/>
            <w:left w:val="none" w:sz="0" w:space="0" w:color="auto"/>
            <w:bottom w:val="none" w:sz="0" w:space="0" w:color="auto"/>
            <w:right w:val="none" w:sz="0" w:space="0" w:color="auto"/>
          </w:divBdr>
        </w:div>
        <w:div w:id="805970368">
          <w:marLeft w:val="640"/>
          <w:marRight w:val="0"/>
          <w:marTop w:val="0"/>
          <w:marBottom w:val="0"/>
          <w:divBdr>
            <w:top w:val="none" w:sz="0" w:space="0" w:color="auto"/>
            <w:left w:val="none" w:sz="0" w:space="0" w:color="auto"/>
            <w:bottom w:val="none" w:sz="0" w:space="0" w:color="auto"/>
            <w:right w:val="none" w:sz="0" w:space="0" w:color="auto"/>
          </w:divBdr>
        </w:div>
        <w:div w:id="1158351514">
          <w:marLeft w:val="640"/>
          <w:marRight w:val="0"/>
          <w:marTop w:val="0"/>
          <w:marBottom w:val="0"/>
          <w:divBdr>
            <w:top w:val="none" w:sz="0" w:space="0" w:color="auto"/>
            <w:left w:val="none" w:sz="0" w:space="0" w:color="auto"/>
            <w:bottom w:val="none" w:sz="0" w:space="0" w:color="auto"/>
            <w:right w:val="none" w:sz="0" w:space="0" w:color="auto"/>
          </w:divBdr>
        </w:div>
      </w:divsChild>
    </w:div>
    <w:div w:id="1233080079">
      <w:bodyDiv w:val="1"/>
      <w:marLeft w:val="0"/>
      <w:marRight w:val="0"/>
      <w:marTop w:val="0"/>
      <w:marBottom w:val="0"/>
      <w:divBdr>
        <w:top w:val="none" w:sz="0" w:space="0" w:color="auto"/>
        <w:left w:val="none" w:sz="0" w:space="0" w:color="auto"/>
        <w:bottom w:val="none" w:sz="0" w:space="0" w:color="auto"/>
        <w:right w:val="none" w:sz="0" w:space="0" w:color="auto"/>
      </w:divBdr>
      <w:divsChild>
        <w:div w:id="967129812">
          <w:marLeft w:val="640"/>
          <w:marRight w:val="0"/>
          <w:marTop w:val="0"/>
          <w:marBottom w:val="0"/>
          <w:divBdr>
            <w:top w:val="none" w:sz="0" w:space="0" w:color="auto"/>
            <w:left w:val="none" w:sz="0" w:space="0" w:color="auto"/>
            <w:bottom w:val="none" w:sz="0" w:space="0" w:color="auto"/>
            <w:right w:val="none" w:sz="0" w:space="0" w:color="auto"/>
          </w:divBdr>
        </w:div>
        <w:div w:id="2050063763">
          <w:marLeft w:val="640"/>
          <w:marRight w:val="0"/>
          <w:marTop w:val="0"/>
          <w:marBottom w:val="0"/>
          <w:divBdr>
            <w:top w:val="none" w:sz="0" w:space="0" w:color="auto"/>
            <w:left w:val="none" w:sz="0" w:space="0" w:color="auto"/>
            <w:bottom w:val="none" w:sz="0" w:space="0" w:color="auto"/>
            <w:right w:val="none" w:sz="0" w:space="0" w:color="auto"/>
          </w:divBdr>
        </w:div>
        <w:div w:id="668750432">
          <w:marLeft w:val="640"/>
          <w:marRight w:val="0"/>
          <w:marTop w:val="0"/>
          <w:marBottom w:val="0"/>
          <w:divBdr>
            <w:top w:val="none" w:sz="0" w:space="0" w:color="auto"/>
            <w:left w:val="none" w:sz="0" w:space="0" w:color="auto"/>
            <w:bottom w:val="none" w:sz="0" w:space="0" w:color="auto"/>
            <w:right w:val="none" w:sz="0" w:space="0" w:color="auto"/>
          </w:divBdr>
        </w:div>
        <w:div w:id="1050498180">
          <w:marLeft w:val="640"/>
          <w:marRight w:val="0"/>
          <w:marTop w:val="0"/>
          <w:marBottom w:val="0"/>
          <w:divBdr>
            <w:top w:val="none" w:sz="0" w:space="0" w:color="auto"/>
            <w:left w:val="none" w:sz="0" w:space="0" w:color="auto"/>
            <w:bottom w:val="none" w:sz="0" w:space="0" w:color="auto"/>
            <w:right w:val="none" w:sz="0" w:space="0" w:color="auto"/>
          </w:divBdr>
        </w:div>
        <w:div w:id="1735657891">
          <w:marLeft w:val="640"/>
          <w:marRight w:val="0"/>
          <w:marTop w:val="0"/>
          <w:marBottom w:val="0"/>
          <w:divBdr>
            <w:top w:val="none" w:sz="0" w:space="0" w:color="auto"/>
            <w:left w:val="none" w:sz="0" w:space="0" w:color="auto"/>
            <w:bottom w:val="none" w:sz="0" w:space="0" w:color="auto"/>
            <w:right w:val="none" w:sz="0" w:space="0" w:color="auto"/>
          </w:divBdr>
        </w:div>
        <w:div w:id="1292173327">
          <w:marLeft w:val="640"/>
          <w:marRight w:val="0"/>
          <w:marTop w:val="0"/>
          <w:marBottom w:val="0"/>
          <w:divBdr>
            <w:top w:val="none" w:sz="0" w:space="0" w:color="auto"/>
            <w:left w:val="none" w:sz="0" w:space="0" w:color="auto"/>
            <w:bottom w:val="none" w:sz="0" w:space="0" w:color="auto"/>
            <w:right w:val="none" w:sz="0" w:space="0" w:color="auto"/>
          </w:divBdr>
        </w:div>
        <w:div w:id="1188442207">
          <w:marLeft w:val="640"/>
          <w:marRight w:val="0"/>
          <w:marTop w:val="0"/>
          <w:marBottom w:val="0"/>
          <w:divBdr>
            <w:top w:val="none" w:sz="0" w:space="0" w:color="auto"/>
            <w:left w:val="none" w:sz="0" w:space="0" w:color="auto"/>
            <w:bottom w:val="none" w:sz="0" w:space="0" w:color="auto"/>
            <w:right w:val="none" w:sz="0" w:space="0" w:color="auto"/>
          </w:divBdr>
        </w:div>
        <w:div w:id="1314794520">
          <w:marLeft w:val="640"/>
          <w:marRight w:val="0"/>
          <w:marTop w:val="0"/>
          <w:marBottom w:val="0"/>
          <w:divBdr>
            <w:top w:val="none" w:sz="0" w:space="0" w:color="auto"/>
            <w:left w:val="none" w:sz="0" w:space="0" w:color="auto"/>
            <w:bottom w:val="none" w:sz="0" w:space="0" w:color="auto"/>
            <w:right w:val="none" w:sz="0" w:space="0" w:color="auto"/>
          </w:divBdr>
        </w:div>
        <w:div w:id="894127268">
          <w:marLeft w:val="640"/>
          <w:marRight w:val="0"/>
          <w:marTop w:val="0"/>
          <w:marBottom w:val="0"/>
          <w:divBdr>
            <w:top w:val="none" w:sz="0" w:space="0" w:color="auto"/>
            <w:left w:val="none" w:sz="0" w:space="0" w:color="auto"/>
            <w:bottom w:val="none" w:sz="0" w:space="0" w:color="auto"/>
            <w:right w:val="none" w:sz="0" w:space="0" w:color="auto"/>
          </w:divBdr>
        </w:div>
        <w:div w:id="1490441319">
          <w:marLeft w:val="640"/>
          <w:marRight w:val="0"/>
          <w:marTop w:val="0"/>
          <w:marBottom w:val="0"/>
          <w:divBdr>
            <w:top w:val="none" w:sz="0" w:space="0" w:color="auto"/>
            <w:left w:val="none" w:sz="0" w:space="0" w:color="auto"/>
            <w:bottom w:val="none" w:sz="0" w:space="0" w:color="auto"/>
            <w:right w:val="none" w:sz="0" w:space="0" w:color="auto"/>
          </w:divBdr>
        </w:div>
        <w:div w:id="500705409">
          <w:marLeft w:val="640"/>
          <w:marRight w:val="0"/>
          <w:marTop w:val="0"/>
          <w:marBottom w:val="0"/>
          <w:divBdr>
            <w:top w:val="none" w:sz="0" w:space="0" w:color="auto"/>
            <w:left w:val="none" w:sz="0" w:space="0" w:color="auto"/>
            <w:bottom w:val="none" w:sz="0" w:space="0" w:color="auto"/>
            <w:right w:val="none" w:sz="0" w:space="0" w:color="auto"/>
          </w:divBdr>
        </w:div>
        <w:div w:id="1697343726">
          <w:marLeft w:val="640"/>
          <w:marRight w:val="0"/>
          <w:marTop w:val="0"/>
          <w:marBottom w:val="0"/>
          <w:divBdr>
            <w:top w:val="none" w:sz="0" w:space="0" w:color="auto"/>
            <w:left w:val="none" w:sz="0" w:space="0" w:color="auto"/>
            <w:bottom w:val="none" w:sz="0" w:space="0" w:color="auto"/>
            <w:right w:val="none" w:sz="0" w:space="0" w:color="auto"/>
          </w:divBdr>
        </w:div>
        <w:div w:id="608394386">
          <w:marLeft w:val="640"/>
          <w:marRight w:val="0"/>
          <w:marTop w:val="0"/>
          <w:marBottom w:val="0"/>
          <w:divBdr>
            <w:top w:val="none" w:sz="0" w:space="0" w:color="auto"/>
            <w:left w:val="none" w:sz="0" w:space="0" w:color="auto"/>
            <w:bottom w:val="none" w:sz="0" w:space="0" w:color="auto"/>
            <w:right w:val="none" w:sz="0" w:space="0" w:color="auto"/>
          </w:divBdr>
        </w:div>
        <w:div w:id="2041274479">
          <w:marLeft w:val="640"/>
          <w:marRight w:val="0"/>
          <w:marTop w:val="0"/>
          <w:marBottom w:val="0"/>
          <w:divBdr>
            <w:top w:val="none" w:sz="0" w:space="0" w:color="auto"/>
            <w:left w:val="none" w:sz="0" w:space="0" w:color="auto"/>
            <w:bottom w:val="none" w:sz="0" w:space="0" w:color="auto"/>
            <w:right w:val="none" w:sz="0" w:space="0" w:color="auto"/>
          </w:divBdr>
        </w:div>
        <w:div w:id="388308266">
          <w:marLeft w:val="640"/>
          <w:marRight w:val="0"/>
          <w:marTop w:val="0"/>
          <w:marBottom w:val="0"/>
          <w:divBdr>
            <w:top w:val="none" w:sz="0" w:space="0" w:color="auto"/>
            <w:left w:val="none" w:sz="0" w:space="0" w:color="auto"/>
            <w:bottom w:val="none" w:sz="0" w:space="0" w:color="auto"/>
            <w:right w:val="none" w:sz="0" w:space="0" w:color="auto"/>
          </w:divBdr>
        </w:div>
        <w:div w:id="1436485415">
          <w:marLeft w:val="640"/>
          <w:marRight w:val="0"/>
          <w:marTop w:val="0"/>
          <w:marBottom w:val="0"/>
          <w:divBdr>
            <w:top w:val="none" w:sz="0" w:space="0" w:color="auto"/>
            <w:left w:val="none" w:sz="0" w:space="0" w:color="auto"/>
            <w:bottom w:val="none" w:sz="0" w:space="0" w:color="auto"/>
            <w:right w:val="none" w:sz="0" w:space="0" w:color="auto"/>
          </w:divBdr>
        </w:div>
        <w:div w:id="2129278559">
          <w:marLeft w:val="640"/>
          <w:marRight w:val="0"/>
          <w:marTop w:val="0"/>
          <w:marBottom w:val="0"/>
          <w:divBdr>
            <w:top w:val="none" w:sz="0" w:space="0" w:color="auto"/>
            <w:left w:val="none" w:sz="0" w:space="0" w:color="auto"/>
            <w:bottom w:val="none" w:sz="0" w:space="0" w:color="auto"/>
            <w:right w:val="none" w:sz="0" w:space="0" w:color="auto"/>
          </w:divBdr>
        </w:div>
        <w:div w:id="1851489106">
          <w:marLeft w:val="640"/>
          <w:marRight w:val="0"/>
          <w:marTop w:val="0"/>
          <w:marBottom w:val="0"/>
          <w:divBdr>
            <w:top w:val="none" w:sz="0" w:space="0" w:color="auto"/>
            <w:left w:val="none" w:sz="0" w:space="0" w:color="auto"/>
            <w:bottom w:val="none" w:sz="0" w:space="0" w:color="auto"/>
            <w:right w:val="none" w:sz="0" w:space="0" w:color="auto"/>
          </w:divBdr>
        </w:div>
        <w:div w:id="892929806">
          <w:marLeft w:val="640"/>
          <w:marRight w:val="0"/>
          <w:marTop w:val="0"/>
          <w:marBottom w:val="0"/>
          <w:divBdr>
            <w:top w:val="none" w:sz="0" w:space="0" w:color="auto"/>
            <w:left w:val="none" w:sz="0" w:space="0" w:color="auto"/>
            <w:bottom w:val="none" w:sz="0" w:space="0" w:color="auto"/>
            <w:right w:val="none" w:sz="0" w:space="0" w:color="auto"/>
          </w:divBdr>
        </w:div>
        <w:div w:id="611405664">
          <w:marLeft w:val="640"/>
          <w:marRight w:val="0"/>
          <w:marTop w:val="0"/>
          <w:marBottom w:val="0"/>
          <w:divBdr>
            <w:top w:val="none" w:sz="0" w:space="0" w:color="auto"/>
            <w:left w:val="none" w:sz="0" w:space="0" w:color="auto"/>
            <w:bottom w:val="none" w:sz="0" w:space="0" w:color="auto"/>
            <w:right w:val="none" w:sz="0" w:space="0" w:color="auto"/>
          </w:divBdr>
        </w:div>
        <w:div w:id="1125195396">
          <w:marLeft w:val="640"/>
          <w:marRight w:val="0"/>
          <w:marTop w:val="0"/>
          <w:marBottom w:val="0"/>
          <w:divBdr>
            <w:top w:val="none" w:sz="0" w:space="0" w:color="auto"/>
            <w:left w:val="none" w:sz="0" w:space="0" w:color="auto"/>
            <w:bottom w:val="none" w:sz="0" w:space="0" w:color="auto"/>
            <w:right w:val="none" w:sz="0" w:space="0" w:color="auto"/>
          </w:divBdr>
        </w:div>
      </w:divsChild>
    </w:div>
    <w:div w:id="1245065885">
      <w:bodyDiv w:val="1"/>
      <w:marLeft w:val="0"/>
      <w:marRight w:val="0"/>
      <w:marTop w:val="0"/>
      <w:marBottom w:val="0"/>
      <w:divBdr>
        <w:top w:val="none" w:sz="0" w:space="0" w:color="auto"/>
        <w:left w:val="none" w:sz="0" w:space="0" w:color="auto"/>
        <w:bottom w:val="none" w:sz="0" w:space="0" w:color="auto"/>
        <w:right w:val="none" w:sz="0" w:space="0" w:color="auto"/>
      </w:divBdr>
    </w:div>
    <w:div w:id="1270895932">
      <w:bodyDiv w:val="1"/>
      <w:marLeft w:val="0"/>
      <w:marRight w:val="0"/>
      <w:marTop w:val="0"/>
      <w:marBottom w:val="0"/>
      <w:divBdr>
        <w:top w:val="none" w:sz="0" w:space="0" w:color="auto"/>
        <w:left w:val="none" w:sz="0" w:space="0" w:color="auto"/>
        <w:bottom w:val="none" w:sz="0" w:space="0" w:color="auto"/>
        <w:right w:val="none" w:sz="0" w:space="0" w:color="auto"/>
      </w:divBdr>
      <w:divsChild>
        <w:div w:id="249584051">
          <w:marLeft w:val="640"/>
          <w:marRight w:val="0"/>
          <w:marTop w:val="0"/>
          <w:marBottom w:val="0"/>
          <w:divBdr>
            <w:top w:val="none" w:sz="0" w:space="0" w:color="auto"/>
            <w:left w:val="none" w:sz="0" w:space="0" w:color="auto"/>
            <w:bottom w:val="none" w:sz="0" w:space="0" w:color="auto"/>
            <w:right w:val="none" w:sz="0" w:space="0" w:color="auto"/>
          </w:divBdr>
        </w:div>
        <w:div w:id="1086463228">
          <w:marLeft w:val="640"/>
          <w:marRight w:val="0"/>
          <w:marTop w:val="0"/>
          <w:marBottom w:val="0"/>
          <w:divBdr>
            <w:top w:val="none" w:sz="0" w:space="0" w:color="auto"/>
            <w:left w:val="none" w:sz="0" w:space="0" w:color="auto"/>
            <w:bottom w:val="none" w:sz="0" w:space="0" w:color="auto"/>
            <w:right w:val="none" w:sz="0" w:space="0" w:color="auto"/>
          </w:divBdr>
        </w:div>
        <w:div w:id="1903057119">
          <w:marLeft w:val="640"/>
          <w:marRight w:val="0"/>
          <w:marTop w:val="0"/>
          <w:marBottom w:val="0"/>
          <w:divBdr>
            <w:top w:val="none" w:sz="0" w:space="0" w:color="auto"/>
            <w:left w:val="none" w:sz="0" w:space="0" w:color="auto"/>
            <w:bottom w:val="none" w:sz="0" w:space="0" w:color="auto"/>
            <w:right w:val="none" w:sz="0" w:space="0" w:color="auto"/>
          </w:divBdr>
        </w:div>
        <w:div w:id="94597228">
          <w:marLeft w:val="640"/>
          <w:marRight w:val="0"/>
          <w:marTop w:val="0"/>
          <w:marBottom w:val="0"/>
          <w:divBdr>
            <w:top w:val="none" w:sz="0" w:space="0" w:color="auto"/>
            <w:left w:val="none" w:sz="0" w:space="0" w:color="auto"/>
            <w:bottom w:val="none" w:sz="0" w:space="0" w:color="auto"/>
            <w:right w:val="none" w:sz="0" w:space="0" w:color="auto"/>
          </w:divBdr>
        </w:div>
        <w:div w:id="461465324">
          <w:marLeft w:val="640"/>
          <w:marRight w:val="0"/>
          <w:marTop w:val="0"/>
          <w:marBottom w:val="0"/>
          <w:divBdr>
            <w:top w:val="none" w:sz="0" w:space="0" w:color="auto"/>
            <w:left w:val="none" w:sz="0" w:space="0" w:color="auto"/>
            <w:bottom w:val="none" w:sz="0" w:space="0" w:color="auto"/>
            <w:right w:val="none" w:sz="0" w:space="0" w:color="auto"/>
          </w:divBdr>
        </w:div>
        <w:div w:id="563611166">
          <w:marLeft w:val="640"/>
          <w:marRight w:val="0"/>
          <w:marTop w:val="0"/>
          <w:marBottom w:val="0"/>
          <w:divBdr>
            <w:top w:val="none" w:sz="0" w:space="0" w:color="auto"/>
            <w:left w:val="none" w:sz="0" w:space="0" w:color="auto"/>
            <w:bottom w:val="none" w:sz="0" w:space="0" w:color="auto"/>
            <w:right w:val="none" w:sz="0" w:space="0" w:color="auto"/>
          </w:divBdr>
        </w:div>
        <w:div w:id="714278759">
          <w:marLeft w:val="640"/>
          <w:marRight w:val="0"/>
          <w:marTop w:val="0"/>
          <w:marBottom w:val="0"/>
          <w:divBdr>
            <w:top w:val="none" w:sz="0" w:space="0" w:color="auto"/>
            <w:left w:val="none" w:sz="0" w:space="0" w:color="auto"/>
            <w:bottom w:val="none" w:sz="0" w:space="0" w:color="auto"/>
            <w:right w:val="none" w:sz="0" w:space="0" w:color="auto"/>
          </w:divBdr>
        </w:div>
        <w:div w:id="1960795602">
          <w:marLeft w:val="640"/>
          <w:marRight w:val="0"/>
          <w:marTop w:val="0"/>
          <w:marBottom w:val="0"/>
          <w:divBdr>
            <w:top w:val="none" w:sz="0" w:space="0" w:color="auto"/>
            <w:left w:val="none" w:sz="0" w:space="0" w:color="auto"/>
            <w:bottom w:val="none" w:sz="0" w:space="0" w:color="auto"/>
            <w:right w:val="none" w:sz="0" w:space="0" w:color="auto"/>
          </w:divBdr>
        </w:div>
        <w:div w:id="1607156760">
          <w:marLeft w:val="640"/>
          <w:marRight w:val="0"/>
          <w:marTop w:val="0"/>
          <w:marBottom w:val="0"/>
          <w:divBdr>
            <w:top w:val="none" w:sz="0" w:space="0" w:color="auto"/>
            <w:left w:val="none" w:sz="0" w:space="0" w:color="auto"/>
            <w:bottom w:val="none" w:sz="0" w:space="0" w:color="auto"/>
            <w:right w:val="none" w:sz="0" w:space="0" w:color="auto"/>
          </w:divBdr>
        </w:div>
        <w:div w:id="1876188690">
          <w:marLeft w:val="640"/>
          <w:marRight w:val="0"/>
          <w:marTop w:val="0"/>
          <w:marBottom w:val="0"/>
          <w:divBdr>
            <w:top w:val="none" w:sz="0" w:space="0" w:color="auto"/>
            <w:left w:val="none" w:sz="0" w:space="0" w:color="auto"/>
            <w:bottom w:val="none" w:sz="0" w:space="0" w:color="auto"/>
            <w:right w:val="none" w:sz="0" w:space="0" w:color="auto"/>
          </w:divBdr>
        </w:div>
        <w:div w:id="242104432">
          <w:marLeft w:val="640"/>
          <w:marRight w:val="0"/>
          <w:marTop w:val="0"/>
          <w:marBottom w:val="0"/>
          <w:divBdr>
            <w:top w:val="none" w:sz="0" w:space="0" w:color="auto"/>
            <w:left w:val="none" w:sz="0" w:space="0" w:color="auto"/>
            <w:bottom w:val="none" w:sz="0" w:space="0" w:color="auto"/>
            <w:right w:val="none" w:sz="0" w:space="0" w:color="auto"/>
          </w:divBdr>
        </w:div>
        <w:div w:id="1185629286">
          <w:marLeft w:val="640"/>
          <w:marRight w:val="0"/>
          <w:marTop w:val="0"/>
          <w:marBottom w:val="0"/>
          <w:divBdr>
            <w:top w:val="none" w:sz="0" w:space="0" w:color="auto"/>
            <w:left w:val="none" w:sz="0" w:space="0" w:color="auto"/>
            <w:bottom w:val="none" w:sz="0" w:space="0" w:color="auto"/>
            <w:right w:val="none" w:sz="0" w:space="0" w:color="auto"/>
          </w:divBdr>
        </w:div>
        <w:div w:id="599412595">
          <w:marLeft w:val="640"/>
          <w:marRight w:val="0"/>
          <w:marTop w:val="0"/>
          <w:marBottom w:val="0"/>
          <w:divBdr>
            <w:top w:val="none" w:sz="0" w:space="0" w:color="auto"/>
            <w:left w:val="none" w:sz="0" w:space="0" w:color="auto"/>
            <w:bottom w:val="none" w:sz="0" w:space="0" w:color="auto"/>
            <w:right w:val="none" w:sz="0" w:space="0" w:color="auto"/>
          </w:divBdr>
        </w:div>
        <w:div w:id="444661790">
          <w:marLeft w:val="640"/>
          <w:marRight w:val="0"/>
          <w:marTop w:val="0"/>
          <w:marBottom w:val="0"/>
          <w:divBdr>
            <w:top w:val="none" w:sz="0" w:space="0" w:color="auto"/>
            <w:left w:val="none" w:sz="0" w:space="0" w:color="auto"/>
            <w:bottom w:val="none" w:sz="0" w:space="0" w:color="auto"/>
            <w:right w:val="none" w:sz="0" w:space="0" w:color="auto"/>
          </w:divBdr>
        </w:div>
        <w:div w:id="261576574">
          <w:marLeft w:val="640"/>
          <w:marRight w:val="0"/>
          <w:marTop w:val="0"/>
          <w:marBottom w:val="0"/>
          <w:divBdr>
            <w:top w:val="none" w:sz="0" w:space="0" w:color="auto"/>
            <w:left w:val="none" w:sz="0" w:space="0" w:color="auto"/>
            <w:bottom w:val="none" w:sz="0" w:space="0" w:color="auto"/>
            <w:right w:val="none" w:sz="0" w:space="0" w:color="auto"/>
          </w:divBdr>
        </w:div>
        <w:div w:id="802844951">
          <w:marLeft w:val="640"/>
          <w:marRight w:val="0"/>
          <w:marTop w:val="0"/>
          <w:marBottom w:val="0"/>
          <w:divBdr>
            <w:top w:val="none" w:sz="0" w:space="0" w:color="auto"/>
            <w:left w:val="none" w:sz="0" w:space="0" w:color="auto"/>
            <w:bottom w:val="none" w:sz="0" w:space="0" w:color="auto"/>
            <w:right w:val="none" w:sz="0" w:space="0" w:color="auto"/>
          </w:divBdr>
        </w:div>
        <w:div w:id="748160840">
          <w:marLeft w:val="640"/>
          <w:marRight w:val="0"/>
          <w:marTop w:val="0"/>
          <w:marBottom w:val="0"/>
          <w:divBdr>
            <w:top w:val="none" w:sz="0" w:space="0" w:color="auto"/>
            <w:left w:val="none" w:sz="0" w:space="0" w:color="auto"/>
            <w:bottom w:val="none" w:sz="0" w:space="0" w:color="auto"/>
            <w:right w:val="none" w:sz="0" w:space="0" w:color="auto"/>
          </w:divBdr>
        </w:div>
        <w:div w:id="1823615959">
          <w:marLeft w:val="640"/>
          <w:marRight w:val="0"/>
          <w:marTop w:val="0"/>
          <w:marBottom w:val="0"/>
          <w:divBdr>
            <w:top w:val="none" w:sz="0" w:space="0" w:color="auto"/>
            <w:left w:val="none" w:sz="0" w:space="0" w:color="auto"/>
            <w:bottom w:val="none" w:sz="0" w:space="0" w:color="auto"/>
            <w:right w:val="none" w:sz="0" w:space="0" w:color="auto"/>
          </w:divBdr>
        </w:div>
        <w:div w:id="1659338276">
          <w:marLeft w:val="640"/>
          <w:marRight w:val="0"/>
          <w:marTop w:val="0"/>
          <w:marBottom w:val="0"/>
          <w:divBdr>
            <w:top w:val="none" w:sz="0" w:space="0" w:color="auto"/>
            <w:left w:val="none" w:sz="0" w:space="0" w:color="auto"/>
            <w:bottom w:val="none" w:sz="0" w:space="0" w:color="auto"/>
            <w:right w:val="none" w:sz="0" w:space="0" w:color="auto"/>
          </w:divBdr>
        </w:div>
        <w:div w:id="1454640534">
          <w:marLeft w:val="640"/>
          <w:marRight w:val="0"/>
          <w:marTop w:val="0"/>
          <w:marBottom w:val="0"/>
          <w:divBdr>
            <w:top w:val="none" w:sz="0" w:space="0" w:color="auto"/>
            <w:left w:val="none" w:sz="0" w:space="0" w:color="auto"/>
            <w:bottom w:val="none" w:sz="0" w:space="0" w:color="auto"/>
            <w:right w:val="none" w:sz="0" w:space="0" w:color="auto"/>
          </w:divBdr>
        </w:div>
        <w:div w:id="1352491279">
          <w:marLeft w:val="640"/>
          <w:marRight w:val="0"/>
          <w:marTop w:val="0"/>
          <w:marBottom w:val="0"/>
          <w:divBdr>
            <w:top w:val="none" w:sz="0" w:space="0" w:color="auto"/>
            <w:left w:val="none" w:sz="0" w:space="0" w:color="auto"/>
            <w:bottom w:val="none" w:sz="0" w:space="0" w:color="auto"/>
            <w:right w:val="none" w:sz="0" w:space="0" w:color="auto"/>
          </w:divBdr>
        </w:div>
        <w:div w:id="617565687">
          <w:marLeft w:val="640"/>
          <w:marRight w:val="0"/>
          <w:marTop w:val="0"/>
          <w:marBottom w:val="0"/>
          <w:divBdr>
            <w:top w:val="none" w:sz="0" w:space="0" w:color="auto"/>
            <w:left w:val="none" w:sz="0" w:space="0" w:color="auto"/>
            <w:bottom w:val="none" w:sz="0" w:space="0" w:color="auto"/>
            <w:right w:val="none" w:sz="0" w:space="0" w:color="auto"/>
          </w:divBdr>
        </w:div>
        <w:div w:id="633759786">
          <w:marLeft w:val="640"/>
          <w:marRight w:val="0"/>
          <w:marTop w:val="0"/>
          <w:marBottom w:val="0"/>
          <w:divBdr>
            <w:top w:val="none" w:sz="0" w:space="0" w:color="auto"/>
            <w:left w:val="none" w:sz="0" w:space="0" w:color="auto"/>
            <w:bottom w:val="none" w:sz="0" w:space="0" w:color="auto"/>
            <w:right w:val="none" w:sz="0" w:space="0" w:color="auto"/>
          </w:divBdr>
        </w:div>
        <w:div w:id="812211924">
          <w:marLeft w:val="640"/>
          <w:marRight w:val="0"/>
          <w:marTop w:val="0"/>
          <w:marBottom w:val="0"/>
          <w:divBdr>
            <w:top w:val="none" w:sz="0" w:space="0" w:color="auto"/>
            <w:left w:val="none" w:sz="0" w:space="0" w:color="auto"/>
            <w:bottom w:val="none" w:sz="0" w:space="0" w:color="auto"/>
            <w:right w:val="none" w:sz="0" w:space="0" w:color="auto"/>
          </w:divBdr>
        </w:div>
        <w:div w:id="2145658619">
          <w:marLeft w:val="640"/>
          <w:marRight w:val="0"/>
          <w:marTop w:val="0"/>
          <w:marBottom w:val="0"/>
          <w:divBdr>
            <w:top w:val="none" w:sz="0" w:space="0" w:color="auto"/>
            <w:left w:val="none" w:sz="0" w:space="0" w:color="auto"/>
            <w:bottom w:val="none" w:sz="0" w:space="0" w:color="auto"/>
            <w:right w:val="none" w:sz="0" w:space="0" w:color="auto"/>
          </w:divBdr>
        </w:div>
        <w:div w:id="260577421">
          <w:marLeft w:val="640"/>
          <w:marRight w:val="0"/>
          <w:marTop w:val="0"/>
          <w:marBottom w:val="0"/>
          <w:divBdr>
            <w:top w:val="none" w:sz="0" w:space="0" w:color="auto"/>
            <w:left w:val="none" w:sz="0" w:space="0" w:color="auto"/>
            <w:bottom w:val="none" w:sz="0" w:space="0" w:color="auto"/>
            <w:right w:val="none" w:sz="0" w:space="0" w:color="auto"/>
          </w:divBdr>
        </w:div>
        <w:div w:id="2044093840">
          <w:marLeft w:val="640"/>
          <w:marRight w:val="0"/>
          <w:marTop w:val="0"/>
          <w:marBottom w:val="0"/>
          <w:divBdr>
            <w:top w:val="none" w:sz="0" w:space="0" w:color="auto"/>
            <w:left w:val="none" w:sz="0" w:space="0" w:color="auto"/>
            <w:bottom w:val="none" w:sz="0" w:space="0" w:color="auto"/>
            <w:right w:val="none" w:sz="0" w:space="0" w:color="auto"/>
          </w:divBdr>
        </w:div>
        <w:div w:id="2097051368">
          <w:marLeft w:val="640"/>
          <w:marRight w:val="0"/>
          <w:marTop w:val="0"/>
          <w:marBottom w:val="0"/>
          <w:divBdr>
            <w:top w:val="none" w:sz="0" w:space="0" w:color="auto"/>
            <w:left w:val="none" w:sz="0" w:space="0" w:color="auto"/>
            <w:bottom w:val="none" w:sz="0" w:space="0" w:color="auto"/>
            <w:right w:val="none" w:sz="0" w:space="0" w:color="auto"/>
          </w:divBdr>
        </w:div>
        <w:div w:id="1307317978">
          <w:marLeft w:val="640"/>
          <w:marRight w:val="0"/>
          <w:marTop w:val="0"/>
          <w:marBottom w:val="0"/>
          <w:divBdr>
            <w:top w:val="none" w:sz="0" w:space="0" w:color="auto"/>
            <w:left w:val="none" w:sz="0" w:space="0" w:color="auto"/>
            <w:bottom w:val="none" w:sz="0" w:space="0" w:color="auto"/>
            <w:right w:val="none" w:sz="0" w:space="0" w:color="auto"/>
          </w:divBdr>
        </w:div>
        <w:div w:id="915476693">
          <w:marLeft w:val="640"/>
          <w:marRight w:val="0"/>
          <w:marTop w:val="0"/>
          <w:marBottom w:val="0"/>
          <w:divBdr>
            <w:top w:val="none" w:sz="0" w:space="0" w:color="auto"/>
            <w:left w:val="none" w:sz="0" w:space="0" w:color="auto"/>
            <w:bottom w:val="none" w:sz="0" w:space="0" w:color="auto"/>
            <w:right w:val="none" w:sz="0" w:space="0" w:color="auto"/>
          </w:divBdr>
        </w:div>
        <w:div w:id="1362508485">
          <w:marLeft w:val="640"/>
          <w:marRight w:val="0"/>
          <w:marTop w:val="0"/>
          <w:marBottom w:val="0"/>
          <w:divBdr>
            <w:top w:val="none" w:sz="0" w:space="0" w:color="auto"/>
            <w:left w:val="none" w:sz="0" w:space="0" w:color="auto"/>
            <w:bottom w:val="none" w:sz="0" w:space="0" w:color="auto"/>
            <w:right w:val="none" w:sz="0" w:space="0" w:color="auto"/>
          </w:divBdr>
        </w:div>
        <w:div w:id="976765913">
          <w:marLeft w:val="640"/>
          <w:marRight w:val="0"/>
          <w:marTop w:val="0"/>
          <w:marBottom w:val="0"/>
          <w:divBdr>
            <w:top w:val="none" w:sz="0" w:space="0" w:color="auto"/>
            <w:left w:val="none" w:sz="0" w:space="0" w:color="auto"/>
            <w:bottom w:val="none" w:sz="0" w:space="0" w:color="auto"/>
            <w:right w:val="none" w:sz="0" w:space="0" w:color="auto"/>
          </w:divBdr>
        </w:div>
        <w:div w:id="2110999733">
          <w:marLeft w:val="640"/>
          <w:marRight w:val="0"/>
          <w:marTop w:val="0"/>
          <w:marBottom w:val="0"/>
          <w:divBdr>
            <w:top w:val="none" w:sz="0" w:space="0" w:color="auto"/>
            <w:left w:val="none" w:sz="0" w:space="0" w:color="auto"/>
            <w:bottom w:val="none" w:sz="0" w:space="0" w:color="auto"/>
            <w:right w:val="none" w:sz="0" w:space="0" w:color="auto"/>
          </w:divBdr>
        </w:div>
        <w:div w:id="1459108824">
          <w:marLeft w:val="640"/>
          <w:marRight w:val="0"/>
          <w:marTop w:val="0"/>
          <w:marBottom w:val="0"/>
          <w:divBdr>
            <w:top w:val="none" w:sz="0" w:space="0" w:color="auto"/>
            <w:left w:val="none" w:sz="0" w:space="0" w:color="auto"/>
            <w:bottom w:val="none" w:sz="0" w:space="0" w:color="auto"/>
            <w:right w:val="none" w:sz="0" w:space="0" w:color="auto"/>
          </w:divBdr>
        </w:div>
        <w:div w:id="1476873217">
          <w:marLeft w:val="640"/>
          <w:marRight w:val="0"/>
          <w:marTop w:val="0"/>
          <w:marBottom w:val="0"/>
          <w:divBdr>
            <w:top w:val="none" w:sz="0" w:space="0" w:color="auto"/>
            <w:left w:val="none" w:sz="0" w:space="0" w:color="auto"/>
            <w:bottom w:val="none" w:sz="0" w:space="0" w:color="auto"/>
            <w:right w:val="none" w:sz="0" w:space="0" w:color="auto"/>
          </w:divBdr>
        </w:div>
        <w:div w:id="1899897527">
          <w:marLeft w:val="640"/>
          <w:marRight w:val="0"/>
          <w:marTop w:val="0"/>
          <w:marBottom w:val="0"/>
          <w:divBdr>
            <w:top w:val="none" w:sz="0" w:space="0" w:color="auto"/>
            <w:left w:val="none" w:sz="0" w:space="0" w:color="auto"/>
            <w:bottom w:val="none" w:sz="0" w:space="0" w:color="auto"/>
            <w:right w:val="none" w:sz="0" w:space="0" w:color="auto"/>
          </w:divBdr>
        </w:div>
        <w:div w:id="1504198815">
          <w:marLeft w:val="640"/>
          <w:marRight w:val="0"/>
          <w:marTop w:val="0"/>
          <w:marBottom w:val="0"/>
          <w:divBdr>
            <w:top w:val="none" w:sz="0" w:space="0" w:color="auto"/>
            <w:left w:val="none" w:sz="0" w:space="0" w:color="auto"/>
            <w:bottom w:val="none" w:sz="0" w:space="0" w:color="auto"/>
            <w:right w:val="none" w:sz="0" w:space="0" w:color="auto"/>
          </w:divBdr>
        </w:div>
        <w:div w:id="541136607">
          <w:marLeft w:val="640"/>
          <w:marRight w:val="0"/>
          <w:marTop w:val="0"/>
          <w:marBottom w:val="0"/>
          <w:divBdr>
            <w:top w:val="none" w:sz="0" w:space="0" w:color="auto"/>
            <w:left w:val="none" w:sz="0" w:space="0" w:color="auto"/>
            <w:bottom w:val="none" w:sz="0" w:space="0" w:color="auto"/>
            <w:right w:val="none" w:sz="0" w:space="0" w:color="auto"/>
          </w:divBdr>
        </w:div>
        <w:div w:id="2079397591">
          <w:marLeft w:val="640"/>
          <w:marRight w:val="0"/>
          <w:marTop w:val="0"/>
          <w:marBottom w:val="0"/>
          <w:divBdr>
            <w:top w:val="none" w:sz="0" w:space="0" w:color="auto"/>
            <w:left w:val="none" w:sz="0" w:space="0" w:color="auto"/>
            <w:bottom w:val="none" w:sz="0" w:space="0" w:color="auto"/>
            <w:right w:val="none" w:sz="0" w:space="0" w:color="auto"/>
          </w:divBdr>
        </w:div>
        <w:div w:id="931553688">
          <w:marLeft w:val="640"/>
          <w:marRight w:val="0"/>
          <w:marTop w:val="0"/>
          <w:marBottom w:val="0"/>
          <w:divBdr>
            <w:top w:val="none" w:sz="0" w:space="0" w:color="auto"/>
            <w:left w:val="none" w:sz="0" w:space="0" w:color="auto"/>
            <w:bottom w:val="none" w:sz="0" w:space="0" w:color="auto"/>
            <w:right w:val="none" w:sz="0" w:space="0" w:color="auto"/>
          </w:divBdr>
        </w:div>
        <w:div w:id="605575104">
          <w:marLeft w:val="640"/>
          <w:marRight w:val="0"/>
          <w:marTop w:val="0"/>
          <w:marBottom w:val="0"/>
          <w:divBdr>
            <w:top w:val="none" w:sz="0" w:space="0" w:color="auto"/>
            <w:left w:val="none" w:sz="0" w:space="0" w:color="auto"/>
            <w:bottom w:val="none" w:sz="0" w:space="0" w:color="auto"/>
            <w:right w:val="none" w:sz="0" w:space="0" w:color="auto"/>
          </w:divBdr>
        </w:div>
        <w:div w:id="2102488912">
          <w:marLeft w:val="640"/>
          <w:marRight w:val="0"/>
          <w:marTop w:val="0"/>
          <w:marBottom w:val="0"/>
          <w:divBdr>
            <w:top w:val="none" w:sz="0" w:space="0" w:color="auto"/>
            <w:left w:val="none" w:sz="0" w:space="0" w:color="auto"/>
            <w:bottom w:val="none" w:sz="0" w:space="0" w:color="auto"/>
            <w:right w:val="none" w:sz="0" w:space="0" w:color="auto"/>
          </w:divBdr>
        </w:div>
        <w:div w:id="1922328205">
          <w:marLeft w:val="640"/>
          <w:marRight w:val="0"/>
          <w:marTop w:val="0"/>
          <w:marBottom w:val="0"/>
          <w:divBdr>
            <w:top w:val="none" w:sz="0" w:space="0" w:color="auto"/>
            <w:left w:val="none" w:sz="0" w:space="0" w:color="auto"/>
            <w:bottom w:val="none" w:sz="0" w:space="0" w:color="auto"/>
            <w:right w:val="none" w:sz="0" w:space="0" w:color="auto"/>
          </w:divBdr>
        </w:div>
        <w:div w:id="1187213185">
          <w:marLeft w:val="640"/>
          <w:marRight w:val="0"/>
          <w:marTop w:val="0"/>
          <w:marBottom w:val="0"/>
          <w:divBdr>
            <w:top w:val="none" w:sz="0" w:space="0" w:color="auto"/>
            <w:left w:val="none" w:sz="0" w:space="0" w:color="auto"/>
            <w:bottom w:val="none" w:sz="0" w:space="0" w:color="auto"/>
            <w:right w:val="none" w:sz="0" w:space="0" w:color="auto"/>
          </w:divBdr>
        </w:div>
      </w:divsChild>
    </w:div>
    <w:div w:id="1276785776">
      <w:bodyDiv w:val="1"/>
      <w:marLeft w:val="0"/>
      <w:marRight w:val="0"/>
      <w:marTop w:val="0"/>
      <w:marBottom w:val="0"/>
      <w:divBdr>
        <w:top w:val="none" w:sz="0" w:space="0" w:color="auto"/>
        <w:left w:val="none" w:sz="0" w:space="0" w:color="auto"/>
        <w:bottom w:val="none" w:sz="0" w:space="0" w:color="auto"/>
        <w:right w:val="none" w:sz="0" w:space="0" w:color="auto"/>
      </w:divBdr>
      <w:divsChild>
        <w:div w:id="535122878">
          <w:marLeft w:val="640"/>
          <w:marRight w:val="0"/>
          <w:marTop w:val="0"/>
          <w:marBottom w:val="0"/>
          <w:divBdr>
            <w:top w:val="none" w:sz="0" w:space="0" w:color="auto"/>
            <w:left w:val="none" w:sz="0" w:space="0" w:color="auto"/>
            <w:bottom w:val="none" w:sz="0" w:space="0" w:color="auto"/>
            <w:right w:val="none" w:sz="0" w:space="0" w:color="auto"/>
          </w:divBdr>
        </w:div>
        <w:div w:id="991061094">
          <w:marLeft w:val="640"/>
          <w:marRight w:val="0"/>
          <w:marTop w:val="0"/>
          <w:marBottom w:val="0"/>
          <w:divBdr>
            <w:top w:val="none" w:sz="0" w:space="0" w:color="auto"/>
            <w:left w:val="none" w:sz="0" w:space="0" w:color="auto"/>
            <w:bottom w:val="none" w:sz="0" w:space="0" w:color="auto"/>
            <w:right w:val="none" w:sz="0" w:space="0" w:color="auto"/>
          </w:divBdr>
        </w:div>
        <w:div w:id="811143201">
          <w:marLeft w:val="640"/>
          <w:marRight w:val="0"/>
          <w:marTop w:val="0"/>
          <w:marBottom w:val="0"/>
          <w:divBdr>
            <w:top w:val="none" w:sz="0" w:space="0" w:color="auto"/>
            <w:left w:val="none" w:sz="0" w:space="0" w:color="auto"/>
            <w:bottom w:val="none" w:sz="0" w:space="0" w:color="auto"/>
            <w:right w:val="none" w:sz="0" w:space="0" w:color="auto"/>
          </w:divBdr>
        </w:div>
        <w:div w:id="1133870022">
          <w:marLeft w:val="640"/>
          <w:marRight w:val="0"/>
          <w:marTop w:val="0"/>
          <w:marBottom w:val="0"/>
          <w:divBdr>
            <w:top w:val="none" w:sz="0" w:space="0" w:color="auto"/>
            <w:left w:val="none" w:sz="0" w:space="0" w:color="auto"/>
            <w:bottom w:val="none" w:sz="0" w:space="0" w:color="auto"/>
            <w:right w:val="none" w:sz="0" w:space="0" w:color="auto"/>
          </w:divBdr>
        </w:div>
        <w:div w:id="1208134">
          <w:marLeft w:val="640"/>
          <w:marRight w:val="0"/>
          <w:marTop w:val="0"/>
          <w:marBottom w:val="0"/>
          <w:divBdr>
            <w:top w:val="none" w:sz="0" w:space="0" w:color="auto"/>
            <w:left w:val="none" w:sz="0" w:space="0" w:color="auto"/>
            <w:bottom w:val="none" w:sz="0" w:space="0" w:color="auto"/>
            <w:right w:val="none" w:sz="0" w:space="0" w:color="auto"/>
          </w:divBdr>
        </w:div>
        <w:div w:id="2029527094">
          <w:marLeft w:val="640"/>
          <w:marRight w:val="0"/>
          <w:marTop w:val="0"/>
          <w:marBottom w:val="0"/>
          <w:divBdr>
            <w:top w:val="none" w:sz="0" w:space="0" w:color="auto"/>
            <w:left w:val="none" w:sz="0" w:space="0" w:color="auto"/>
            <w:bottom w:val="none" w:sz="0" w:space="0" w:color="auto"/>
            <w:right w:val="none" w:sz="0" w:space="0" w:color="auto"/>
          </w:divBdr>
        </w:div>
        <w:div w:id="1008868528">
          <w:marLeft w:val="640"/>
          <w:marRight w:val="0"/>
          <w:marTop w:val="0"/>
          <w:marBottom w:val="0"/>
          <w:divBdr>
            <w:top w:val="none" w:sz="0" w:space="0" w:color="auto"/>
            <w:left w:val="none" w:sz="0" w:space="0" w:color="auto"/>
            <w:bottom w:val="none" w:sz="0" w:space="0" w:color="auto"/>
            <w:right w:val="none" w:sz="0" w:space="0" w:color="auto"/>
          </w:divBdr>
        </w:div>
        <w:div w:id="533275748">
          <w:marLeft w:val="640"/>
          <w:marRight w:val="0"/>
          <w:marTop w:val="0"/>
          <w:marBottom w:val="0"/>
          <w:divBdr>
            <w:top w:val="none" w:sz="0" w:space="0" w:color="auto"/>
            <w:left w:val="none" w:sz="0" w:space="0" w:color="auto"/>
            <w:bottom w:val="none" w:sz="0" w:space="0" w:color="auto"/>
            <w:right w:val="none" w:sz="0" w:space="0" w:color="auto"/>
          </w:divBdr>
        </w:div>
        <w:div w:id="456921565">
          <w:marLeft w:val="640"/>
          <w:marRight w:val="0"/>
          <w:marTop w:val="0"/>
          <w:marBottom w:val="0"/>
          <w:divBdr>
            <w:top w:val="none" w:sz="0" w:space="0" w:color="auto"/>
            <w:left w:val="none" w:sz="0" w:space="0" w:color="auto"/>
            <w:bottom w:val="none" w:sz="0" w:space="0" w:color="auto"/>
            <w:right w:val="none" w:sz="0" w:space="0" w:color="auto"/>
          </w:divBdr>
        </w:div>
        <w:div w:id="1724059265">
          <w:marLeft w:val="640"/>
          <w:marRight w:val="0"/>
          <w:marTop w:val="0"/>
          <w:marBottom w:val="0"/>
          <w:divBdr>
            <w:top w:val="none" w:sz="0" w:space="0" w:color="auto"/>
            <w:left w:val="none" w:sz="0" w:space="0" w:color="auto"/>
            <w:bottom w:val="none" w:sz="0" w:space="0" w:color="auto"/>
            <w:right w:val="none" w:sz="0" w:space="0" w:color="auto"/>
          </w:divBdr>
        </w:div>
        <w:div w:id="81337165">
          <w:marLeft w:val="640"/>
          <w:marRight w:val="0"/>
          <w:marTop w:val="0"/>
          <w:marBottom w:val="0"/>
          <w:divBdr>
            <w:top w:val="none" w:sz="0" w:space="0" w:color="auto"/>
            <w:left w:val="none" w:sz="0" w:space="0" w:color="auto"/>
            <w:bottom w:val="none" w:sz="0" w:space="0" w:color="auto"/>
            <w:right w:val="none" w:sz="0" w:space="0" w:color="auto"/>
          </w:divBdr>
        </w:div>
        <w:div w:id="1770079904">
          <w:marLeft w:val="640"/>
          <w:marRight w:val="0"/>
          <w:marTop w:val="0"/>
          <w:marBottom w:val="0"/>
          <w:divBdr>
            <w:top w:val="none" w:sz="0" w:space="0" w:color="auto"/>
            <w:left w:val="none" w:sz="0" w:space="0" w:color="auto"/>
            <w:bottom w:val="none" w:sz="0" w:space="0" w:color="auto"/>
            <w:right w:val="none" w:sz="0" w:space="0" w:color="auto"/>
          </w:divBdr>
        </w:div>
        <w:div w:id="363286960">
          <w:marLeft w:val="640"/>
          <w:marRight w:val="0"/>
          <w:marTop w:val="0"/>
          <w:marBottom w:val="0"/>
          <w:divBdr>
            <w:top w:val="none" w:sz="0" w:space="0" w:color="auto"/>
            <w:left w:val="none" w:sz="0" w:space="0" w:color="auto"/>
            <w:bottom w:val="none" w:sz="0" w:space="0" w:color="auto"/>
            <w:right w:val="none" w:sz="0" w:space="0" w:color="auto"/>
          </w:divBdr>
        </w:div>
        <w:div w:id="1571846942">
          <w:marLeft w:val="640"/>
          <w:marRight w:val="0"/>
          <w:marTop w:val="0"/>
          <w:marBottom w:val="0"/>
          <w:divBdr>
            <w:top w:val="none" w:sz="0" w:space="0" w:color="auto"/>
            <w:left w:val="none" w:sz="0" w:space="0" w:color="auto"/>
            <w:bottom w:val="none" w:sz="0" w:space="0" w:color="auto"/>
            <w:right w:val="none" w:sz="0" w:space="0" w:color="auto"/>
          </w:divBdr>
        </w:div>
      </w:divsChild>
    </w:div>
    <w:div w:id="1299070767">
      <w:bodyDiv w:val="1"/>
      <w:marLeft w:val="0"/>
      <w:marRight w:val="0"/>
      <w:marTop w:val="0"/>
      <w:marBottom w:val="0"/>
      <w:divBdr>
        <w:top w:val="none" w:sz="0" w:space="0" w:color="auto"/>
        <w:left w:val="none" w:sz="0" w:space="0" w:color="auto"/>
        <w:bottom w:val="none" w:sz="0" w:space="0" w:color="auto"/>
        <w:right w:val="none" w:sz="0" w:space="0" w:color="auto"/>
      </w:divBdr>
    </w:div>
    <w:div w:id="1299797167">
      <w:bodyDiv w:val="1"/>
      <w:marLeft w:val="0"/>
      <w:marRight w:val="0"/>
      <w:marTop w:val="0"/>
      <w:marBottom w:val="0"/>
      <w:divBdr>
        <w:top w:val="none" w:sz="0" w:space="0" w:color="auto"/>
        <w:left w:val="none" w:sz="0" w:space="0" w:color="auto"/>
        <w:bottom w:val="none" w:sz="0" w:space="0" w:color="auto"/>
        <w:right w:val="none" w:sz="0" w:space="0" w:color="auto"/>
      </w:divBdr>
    </w:div>
    <w:div w:id="1306086017">
      <w:bodyDiv w:val="1"/>
      <w:marLeft w:val="0"/>
      <w:marRight w:val="0"/>
      <w:marTop w:val="0"/>
      <w:marBottom w:val="0"/>
      <w:divBdr>
        <w:top w:val="none" w:sz="0" w:space="0" w:color="auto"/>
        <w:left w:val="none" w:sz="0" w:space="0" w:color="auto"/>
        <w:bottom w:val="none" w:sz="0" w:space="0" w:color="auto"/>
        <w:right w:val="none" w:sz="0" w:space="0" w:color="auto"/>
      </w:divBdr>
      <w:divsChild>
        <w:div w:id="2119373961">
          <w:marLeft w:val="640"/>
          <w:marRight w:val="0"/>
          <w:marTop w:val="0"/>
          <w:marBottom w:val="0"/>
          <w:divBdr>
            <w:top w:val="none" w:sz="0" w:space="0" w:color="auto"/>
            <w:left w:val="none" w:sz="0" w:space="0" w:color="auto"/>
            <w:bottom w:val="none" w:sz="0" w:space="0" w:color="auto"/>
            <w:right w:val="none" w:sz="0" w:space="0" w:color="auto"/>
          </w:divBdr>
        </w:div>
        <w:div w:id="1231694846">
          <w:marLeft w:val="640"/>
          <w:marRight w:val="0"/>
          <w:marTop w:val="0"/>
          <w:marBottom w:val="0"/>
          <w:divBdr>
            <w:top w:val="none" w:sz="0" w:space="0" w:color="auto"/>
            <w:left w:val="none" w:sz="0" w:space="0" w:color="auto"/>
            <w:bottom w:val="none" w:sz="0" w:space="0" w:color="auto"/>
            <w:right w:val="none" w:sz="0" w:space="0" w:color="auto"/>
          </w:divBdr>
        </w:div>
        <w:div w:id="1273593738">
          <w:marLeft w:val="640"/>
          <w:marRight w:val="0"/>
          <w:marTop w:val="0"/>
          <w:marBottom w:val="0"/>
          <w:divBdr>
            <w:top w:val="none" w:sz="0" w:space="0" w:color="auto"/>
            <w:left w:val="none" w:sz="0" w:space="0" w:color="auto"/>
            <w:bottom w:val="none" w:sz="0" w:space="0" w:color="auto"/>
            <w:right w:val="none" w:sz="0" w:space="0" w:color="auto"/>
          </w:divBdr>
        </w:div>
        <w:div w:id="286131462">
          <w:marLeft w:val="640"/>
          <w:marRight w:val="0"/>
          <w:marTop w:val="0"/>
          <w:marBottom w:val="0"/>
          <w:divBdr>
            <w:top w:val="none" w:sz="0" w:space="0" w:color="auto"/>
            <w:left w:val="none" w:sz="0" w:space="0" w:color="auto"/>
            <w:bottom w:val="none" w:sz="0" w:space="0" w:color="auto"/>
            <w:right w:val="none" w:sz="0" w:space="0" w:color="auto"/>
          </w:divBdr>
        </w:div>
        <w:div w:id="1269390098">
          <w:marLeft w:val="640"/>
          <w:marRight w:val="0"/>
          <w:marTop w:val="0"/>
          <w:marBottom w:val="0"/>
          <w:divBdr>
            <w:top w:val="none" w:sz="0" w:space="0" w:color="auto"/>
            <w:left w:val="none" w:sz="0" w:space="0" w:color="auto"/>
            <w:bottom w:val="none" w:sz="0" w:space="0" w:color="auto"/>
            <w:right w:val="none" w:sz="0" w:space="0" w:color="auto"/>
          </w:divBdr>
        </w:div>
        <w:div w:id="1752386819">
          <w:marLeft w:val="640"/>
          <w:marRight w:val="0"/>
          <w:marTop w:val="0"/>
          <w:marBottom w:val="0"/>
          <w:divBdr>
            <w:top w:val="none" w:sz="0" w:space="0" w:color="auto"/>
            <w:left w:val="none" w:sz="0" w:space="0" w:color="auto"/>
            <w:bottom w:val="none" w:sz="0" w:space="0" w:color="auto"/>
            <w:right w:val="none" w:sz="0" w:space="0" w:color="auto"/>
          </w:divBdr>
        </w:div>
        <w:div w:id="2131001148">
          <w:marLeft w:val="640"/>
          <w:marRight w:val="0"/>
          <w:marTop w:val="0"/>
          <w:marBottom w:val="0"/>
          <w:divBdr>
            <w:top w:val="none" w:sz="0" w:space="0" w:color="auto"/>
            <w:left w:val="none" w:sz="0" w:space="0" w:color="auto"/>
            <w:bottom w:val="none" w:sz="0" w:space="0" w:color="auto"/>
            <w:right w:val="none" w:sz="0" w:space="0" w:color="auto"/>
          </w:divBdr>
        </w:div>
        <w:div w:id="1017344061">
          <w:marLeft w:val="640"/>
          <w:marRight w:val="0"/>
          <w:marTop w:val="0"/>
          <w:marBottom w:val="0"/>
          <w:divBdr>
            <w:top w:val="none" w:sz="0" w:space="0" w:color="auto"/>
            <w:left w:val="none" w:sz="0" w:space="0" w:color="auto"/>
            <w:bottom w:val="none" w:sz="0" w:space="0" w:color="auto"/>
            <w:right w:val="none" w:sz="0" w:space="0" w:color="auto"/>
          </w:divBdr>
        </w:div>
        <w:div w:id="10224757">
          <w:marLeft w:val="640"/>
          <w:marRight w:val="0"/>
          <w:marTop w:val="0"/>
          <w:marBottom w:val="0"/>
          <w:divBdr>
            <w:top w:val="none" w:sz="0" w:space="0" w:color="auto"/>
            <w:left w:val="none" w:sz="0" w:space="0" w:color="auto"/>
            <w:bottom w:val="none" w:sz="0" w:space="0" w:color="auto"/>
            <w:right w:val="none" w:sz="0" w:space="0" w:color="auto"/>
          </w:divBdr>
        </w:div>
        <w:div w:id="81025292">
          <w:marLeft w:val="640"/>
          <w:marRight w:val="0"/>
          <w:marTop w:val="0"/>
          <w:marBottom w:val="0"/>
          <w:divBdr>
            <w:top w:val="none" w:sz="0" w:space="0" w:color="auto"/>
            <w:left w:val="none" w:sz="0" w:space="0" w:color="auto"/>
            <w:bottom w:val="none" w:sz="0" w:space="0" w:color="auto"/>
            <w:right w:val="none" w:sz="0" w:space="0" w:color="auto"/>
          </w:divBdr>
        </w:div>
        <w:div w:id="1322540366">
          <w:marLeft w:val="640"/>
          <w:marRight w:val="0"/>
          <w:marTop w:val="0"/>
          <w:marBottom w:val="0"/>
          <w:divBdr>
            <w:top w:val="none" w:sz="0" w:space="0" w:color="auto"/>
            <w:left w:val="none" w:sz="0" w:space="0" w:color="auto"/>
            <w:bottom w:val="none" w:sz="0" w:space="0" w:color="auto"/>
            <w:right w:val="none" w:sz="0" w:space="0" w:color="auto"/>
          </w:divBdr>
        </w:div>
        <w:div w:id="667750752">
          <w:marLeft w:val="640"/>
          <w:marRight w:val="0"/>
          <w:marTop w:val="0"/>
          <w:marBottom w:val="0"/>
          <w:divBdr>
            <w:top w:val="none" w:sz="0" w:space="0" w:color="auto"/>
            <w:left w:val="none" w:sz="0" w:space="0" w:color="auto"/>
            <w:bottom w:val="none" w:sz="0" w:space="0" w:color="auto"/>
            <w:right w:val="none" w:sz="0" w:space="0" w:color="auto"/>
          </w:divBdr>
        </w:div>
        <w:div w:id="763918990">
          <w:marLeft w:val="640"/>
          <w:marRight w:val="0"/>
          <w:marTop w:val="0"/>
          <w:marBottom w:val="0"/>
          <w:divBdr>
            <w:top w:val="none" w:sz="0" w:space="0" w:color="auto"/>
            <w:left w:val="none" w:sz="0" w:space="0" w:color="auto"/>
            <w:bottom w:val="none" w:sz="0" w:space="0" w:color="auto"/>
            <w:right w:val="none" w:sz="0" w:space="0" w:color="auto"/>
          </w:divBdr>
        </w:div>
        <w:div w:id="1497572134">
          <w:marLeft w:val="640"/>
          <w:marRight w:val="0"/>
          <w:marTop w:val="0"/>
          <w:marBottom w:val="0"/>
          <w:divBdr>
            <w:top w:val="none" w:sz="0" w:space="0" w:color="auto"/>
            <w:left w:val="none" w:sz="0" w:space="0" w:color="auto"/>
            <w:bottom w:val="none" w:sz="0" w:space="0" w:color="auto"/>
            <w:right w:val="none" w:sz="0" w:space="0" w:color="auto"/>
          </w:divBdr>
        </w:div>
        <w:div w:id="2113891875">
          <w:marLeft w:val="640"/>
          <w:marRight w:val="0"/>
          <w:marTop w:val="0"/>
          <w:marBottom w:val="0"/>
          <w:divBdr>
            <w:top w:val="none" w:sz="0" w:space="0" w:color="auto"/>
            <w:left w:val="none" w:sz="0" w:space="0" w:color="auto"/>
            <w:bottom w:val="none" w:sz="0" w:space="0" w:color="auto"/>
            <w:right w:val="none" w:sz="0" w:space="0" w:color="auto"/>
          </w:divBdr>
        </w:div>
        <w:div w:id="1605992435">
          <w:marLeft w:val="640"/>
          <w:marRight w:val="0"/>
          <w:marTop w:val="0"/>
          <w:marBottom w:val="0"/>
          <w:divBdr>
            <w:top w:val="none" w:sz="0" w:space="0" w:color="auto"/>
            <w:left w:val="none" w:sz="0" w:space="0" w:color="auto"/>
            <w:bottom w:val="none" w:sz="0" w:space="0" w:color="auto"/>
            <w:right w:val="none" w:sz="0" w:space="0" w:color="auto"/>
          </w:divBdr>
        </w:div>
        <w:div w:id="1218124002">
          <w:marLeft w:val="640"/>
          <w:marRight w:val="0"/>
          <w:marTop w:val="0"/>
          <w:marBottom w:val="0"/>
          <w:divBdr>
            <w:top w:val="none" w:sz="0" w:space="0" w:color="auto"/>
            <w:left w:val="none" w:sz="0" w:space="0" w:color="auto"/>
            <w:bottom w:val="none" w:sz="0" w:space="0" w:color="auto"/>
            <w:right w:val="none" w:sz="0" w:space="0" w:color="auto"/>
          </w:divBdr>
        </w:div>
        <w:div w:id="406534329">
          <w:marLeft w:val="640"/>
          <w:marRight w:val="0"/>
          <w:marTop w:val="0"/>
          <w:marBottom w:val="0"/>
          <w:divBdr>
            <w:top w:val="none" w:sz="0" w:space="0" w:color="auto"/>
            <w:left w:val="none" w:sz="0" w:space="0" w:color="auto"/>
            <w:bottom w:val="none" w:sz="0" w:space="0" w:color="auto"/>
            <w:right w:val="none" w:sz="0" w:space="0" w:color="auto"/>
          </w:divBdr>
        </w:div>
        <w:div w:id="386883149">
          <w:marLeft w:val="640"/>
          <w:marRight w:val="0"/>
          <w:marTop w:val="0"/>
          <w:marBottom w:val="0"/>
          <w:divBdr>
            <w:top w:val="none" w:sz="0" w:space="0" w:color="auto"/>
            <w:left w:val="none" w:sz="0" w:space="0" w:color="auto"/>
            <w:bottom w:val="none" w:sz="0" w:space="0" w:color="auto"/>
            <w:right w:val="none" w:sz="0" w:space="0" w:color="auto"/>
          </w:divBdr>
        </w:div>
        <w:div w:id="1341541574">
          <w:marLeft w:val="640"/>
          <w:marRight w:val="0"/>
          <w:marTop w:val="0"/>
          <w:marBottom w:val="0"/>
          <w:divBdr>
            <w:top w:val="none" w:sz="0" w:space="0" w:color="auto"/>
            <w:left w:val="none" w:sz="0" w:space="0" w:color="auto"/>
            <w:bottom w:val="none" w:sz="0" w:space="0" w:color="auto"/>
            <w:right w:val="none" w:sz="0" w:space="0" w:color="auto"/>
          </w:divBdr>
        </w:div>
        <w:div w:id="2033221239">
          <w:marLeft w:val="640"/>
          <w:marRight w:val="0"/>
          <w:marTop w:val="0"/>
          <w:marBottom w:val="0"/>
          <w:divBdr>
            <w:top w:val="none" w:sz="0" w:space="0" w:color="auto"/>
            <w:left w:val="none" w:sz="0" w:space="0" w:color="auto"/>
            <w:bottom w:val="none" w:sz="0" w:space="0" w:color="auto"/>
            <w:right w:val="none" w:sz="0" w:space="0" w:color="auto"/>
          </w:divBdr>
        </w:div>
        <w:div w:id="1207374161">
          <w:marLeft w:val="640"/>
          <w:marRight w:val="0"/>
          <w:marTop w:val="0"/>
          <w:marBottom w:val="0"/>
          <w:divBdr>
            <w:top w:val="none" w:sz="0" w:space="0" w:color="auto"/>
            <w:left w:val="none" w:sz="0" w:space="0" w:color="auto"/>
            <w:bottom w:val="none" w:sz="0" w:space="0" w:color="auto"/>
            <w:right w:val="none" w:sz="0" w:space="0" w:color="auto"/>
          </w:divBdr>
        </w:div>
        <w:div w:id="1644579527">
          <w:marLeft w:val="640"/>
          <w:marRight w:val="0"/>
          <w:marTop w:val="0"/>
          <w:marBottom w:val="0"/>
          <w:divBdr>
            <w:top w:val="none" w:sz="0" w:space="0" w:color="auto"/>
            <w:left w:val="none" w:sz="0" w:space="0" w:color="auto"/>
            <w:bottom w:val="none" w:sz="0" w:space="0" w:color="auto"/>
            <w:right w:val="none" w:sz="0" w:space="0" w:color="auto"/>
          </w:divBdr>
        </w:div>
        <w:div w:id="1335844021">
          <w:marLeft w:val="640"/>
          <w:marRight w:val="0"/>
          <w:marTop w:val="0"/>
          <w:marBottom w:val="0"/>
          <w:divBdr>
            <w:top w:val="none" w:sz="0" w:space="0" w:color="auto"/>
            <w:left w:val="none" w:sz="0" w:space="0" w:color="auto"/>
            <w:bottom w:val="none" w:sz="0" w:space="0" w:color="auto"/>
            <w:right w:val="none" w:sz="0" w:space="0" w:color="auto"/>
          </w:divBdr>
        </w:div>
        <w:div w:id="517502990">
          <w:marLeft w:val="640"/>
          <w:marRight w:val="0"/>
          <w:marTop w:val="0"/>
          <w:marBottom w:val="0"/>
          <w:divBdr>
            <w:top w:val="none" w:sz="0" w:space="0" w:color="auto"/>
            <w:left w:val="none" w:sz="0" w:space="0" w:color="auto"/>
            <w:bottom w:val="none" w:sz="0" w:space="0" w:color="auto"/>
            <w:right w:val="none" w:sz="0" w:space="0" w:color="auto"/>
          </w:divBdr>
        </w:div>
        <w:div w:id="1414013825">
          <w:marLeft w:val="640"/>
          <w:marRight w:val="0"/>
          <w:marTop w:val="0"/>
          <w:marBottom w:val="0"/>
          <w:divBdr>
            <w:top w:val="none" w:sz="0" w:space="0" w:color="auto"/>
            <w:left w:val="none" w:sz="0" w:space="0" w:color="auto"/>
            <w:bottom w:val="none" w:sz="0" w:space="0" w:color="auto"/>
            <w:right w:val="none" w:sz="0" w:space="0" w:color="auto"/>
          </w:divBdr>
        </w:div>
        <w:div w:id="758908898">
          <w:marLeft w:val="640"/>
          <w:marRight w:val="0"/>
          <w:marTop w:val="0"/>
          <w:marBottom w:val="0"/>
          <w:divBdr>
            <w:top w:val="none" w:sz="0" w:space="0" w:color="auto"/>
            <w:left w:val="none" w:sz="0" w:space="0" w:color="auto"/>
            <w:bottom w:val="none" w:sz="0" w:space="0" w:color="auto"/>
            <w:right w:val="none" w:sz="0" w:space="0" w:color="auto"/>
          </w:divBdr>
        </w:div>
        <w:div w:id="1950701767">
          <w:marLeft w:val="640"/>
          <w:marRight w:val="0"/>
          <w:marTop w:val="0"/>
          <w:marBottom w:val="0"/>
          <w:divBdr>
            <w:top w:val="none" w:sz="0" w:space="0" w:color="auto"/>
            <w:left w:val="none" w:sz="0" w:space="0" w:color="auto"/>
            <w:bottom w:val="none" w:sz="0" w:space="0" w:color="auto"/>
            <w:right w:val="none" w:sz="0" w:space="0" w:color="auto"/>
          </w:divBdr>
        </w:div>
        <w:div w:id="1626693658">
          <w:marLeft w:val="640"/>
          <w:marRight w:val="0"/>
          <w:marTop w:val="0"/>
          <w:marBottom w:val="0"/>
          <w:divBdr>
            <w:top w:val="none" w:sz="0" w:space="0" w:color="auto"/>
            <w:left w:val="none" w:sz="0" w:space="0" w:color="auto"/>
            <w:bottom w:val="none" w:sz="0" w:space="0" w:color="auto"/>
            <w:right w:val="none" w:sz="0" w:space="0" w:color="auto"/>
          </w:divBdr>
        </w:div>
        <w:div w:id="1511992202">
          <w:marLeft w:val="640"/>
          <w:marRight w:val="0"/>
          <w:marTop w:val="0"/>
          <w:marBottom w:val="0"/>
          <w:divBdr>
            <w:top w:val="none" w:sz="0" w:space="0" w:color="auto"/>
            <w:left w:val="none" w:sz="0" w:space="0" w:color="auto"/>
            <w:bottom w:val="none" w:sz="0" w:space="0" w:color="auto"/>
            <w:right w:val="none" w:sz="0" w:space="0" w:color="auto"/>
          </w:divBdr>
        </w:div>
        <w:div w:id="1498569086">
          <w:marLeft w:val="640"/>
          <w:marRight w:val="0"/>
          <w:marTop w:val="0"/>
          <w:marBottom w:val="0"/>
          <w:divBdr>
            <w:top w:val="none" w:sz="0" w:space="0" w:color="auto"/>
            <w:left w:val="none" w:sz="0" w:space="0" w:color="auto"/>
            <w:bottom w:val="none" w:sz="0" w:space="0" w:color="auto"/>
            <w:right w:val="none" w:sz="0" w:space="0" w:color="auto"/>
          </w:divBdr>
        </w:div>
        <w:div w:id="1437747279">
          <w:marLeft w:val="640"/>
          <w:marRight w:val="0"/>
          <w:marTop w:val="0"/>
          <w:marBottom w:val="0"/>
          <w:divBdr>
            <w:top w:val="none" w:sz="0" w:space="0" w:color="auto"/>
            <w:left w:val="none" w:sz="0" w:space="0" w:color="auto"/>
            <w:bottom w:val="none" w:sz="0" w:space="0" w:color="auto"/>
            <w:right w:val="none" w:sz="0" w:space="0" w:color="auto"/>
          </w:divBdr>
        </w:div>
        <w:div w:id="419180642">
          <w:marLeft w:val="640"/>
          <w:marRight w:val="0"/>
          <w:marTop w:val="0"/>
          <w:marBottom w:val="0"/>
          <w:divBdr>
            <w:top w:val="none" w:sz="0" w:space="0" w:color="auto"/>
            <w:left w:val="none" w:sz="0" w:space="0" w:color="auto"/>
            <w:bottom w:val="none" w:sz="0" w:space="0" w:color="auto"/>
            <w:right w:val="none" w:sz="0" w:space="0" w:color="auto"/>
          </w:divBdr>
        </w:div>
        <w:div w:id="821704379">
          <w:marLeft w:val="640"/>
          <w:marRight w:val="0"/>
          <w:marTop w:val="0"/>
          <w:marBottom w:val="0"/>
          <w:divBdr>
            <w:top w:val="none" w:sz="0" w:space="0" w:color="auto"/>
            <w:left w:val="none" w:sz="0" w:space="0" w:color="auto"/>
            <w:bottom w:val="none" w:sz="0" w:space="0" w:color="auto"/>
            <w:right w:val="none" w:sz="0" w:space="0" w:color="auto"/>
          </w:divBdr>
        </w:div>
        <w:div w:id="1233663242">
          <w:marLeft w:val="640"/>
          <w:marRight w:val="0"/>
          <w:marTop w:val="0"/>
          <w:marBottom w:val="0"/>
          <w:divBdr>
            <w:top w:val="none" w:sz="0" w:space="0" w:color="auto"/>
            <w:left w:val="none" w:sz="0" w:space="0" w:color="auto"/>
            <w:bottom w:val="none" w:sz="0" w:space="0" w:color="auto"/>
            <w:right w:val="none" w:sz="0" w:space="0" w:color="auto"/>
          </w:divBdr>
        </w:div>
        <w:div w:id="1283876027">
          <w:marLeft w:val="640"/>
          <w:marRight w:val="0"/>
          <w:marTop w:val="0"/>
          <w:marBottom w:val="0"/>
          <w:divBdr>
            <w:top w:val="none" w:sz="0" w:space="0" w:color="auto"/>
            <w:left w:val="none" w:sz="0" w:space="0" w:color="auto"/>
            <w:bottom w:val="none" w:sz="0" w:space="0" w:color="auto"/>
            <w:right w:val="none" w:sz="0" w:space="0" w:color="auto"/>
          </w:divBdr>
        </w:div>
        <w:div w:id="24912488">
          <w:marLeft w:val="640"/>
          <w:marRight w:val="0"/>
          <w:marTop w:val="0"/>
          <w:marBottom w:val="0"/>
          <w:divBdr>
            <w:top w:val="none" w:sz="0" w:space="0" w:color="auto"/>
            <w:left w:val="none" w:sz="0" w:space="0" w:color="auto"/>
            <w:bottom w:val="none" w:sz="0" w:space="0" w:color="auto"/>
            <w:right w:val="none" w:sz="0" w:space="0" w:color="auto"/>
          </w:divBdr>
        </w:div>
        <w:div w:id="1987515708">
          <w:marLeft w:val="640"/>
          <w:marRight w:val="0"/>
          <w:marTop w:val="0"/>
          <w:marBottom w:val="0"/>
          <w:divBdr>
            <w:top w:val="none" w:sz="0" w:space="0" w:color="auto"/>
            <w:left w:val="none" w:sz="0" w:space="0" w:color="auto"/>
            <w:bottom w:val="none" w:sz="0" w:space="0" w:color="auto"/>
            <w:right w:val="none" w:sz="0" w:space="0" w:color="auto"/>
          </w:divBdr>
        </w:div>
        <w:div w:id="684213631">
          <w:marLeft w:val="640"/>
          <w:marRight w:val="0"/>
          <w:marTop w:val="0"/>
          <w:marBottom w:val="0"/>
          <w:divBdr>
            <w:top w:val="none" w:sz="0" w:space="0" w:color="auto"/>
            <w:left w:val="none" w:sz="0" w:space="0" w:color="auto"/>
            <w:bottom w:val="none" w:sz="0" w:space="0" w:color="auto"/>
            <w:right w:val="none" w:sz="0" w:space="0" w:color="auto"/>
          </w:divBdr>
        </w:div>
        <w:div w:id="622157941">
          <w:marLeft w:val="640"/>
          <w:marRight w:val="0"/>
          <w:marTop w:val="0"/>
          <w:marBottom w:val="0"/>
          <w:divBdr>
            <w:top w:val="none" w:sz="0" w:space="0" w:color="auto"/>
            <w:left w:val="none" w:sz="0" w:space="0" w:color="auto"/>
            <w:bottom w:val="none" w:sz="0" w:space="0" w:color="auto"/>
            <w:right w:val="none" w:sz="0" w:space="0" w:color="auto"/>
          </w:divBdr>
        </w:div>
        <w:div w:id="498621925">
          <w:marLeft w:val="640"/>
          <w:marRight w:val="0"/>
          <w:marTop w:val="0"/>
          <w:marBottom w:val="0"/>
          <w:divBdr>
            <w:top w:val="none" w:sz="0" w:space="0" w:color="auto"/>
            <w:left w:val="none" w:sz="0" w:space="0" w:color="auto"/>
            <w:bottom w:val="none" w:sz="0" w:space="0" w:color="auto"/>
            <w:right w:val="none" w:sz="0" w:space="0" w:color="auto"/>
          </w:divBdr>
        </w:div>
      </w:divsChild>
    </w:div>
    <w:div w:id="1321419363">
      <w:bodyDiv w:val="1"/>
      <w:marLeft w:val="0"/>
      <w:marRight w:val="0"/>
      <w:marTop w:val="0"/>
      <w:marBottom w:val="0"/>
      <w:divBdr>
        <w:top w:val="none" w:sz="0" w:space="0" w:color="auto"/>
        <w:left w:val="none" w:sz="0" w:space="0" w:color="auto"/>
        <w:bottom w:val="none" w:sz="0" w:space="0" w:color="auto"/>
        <w:right w:val="none" w:sz="0" w:space="0" w:color="auto"/>
      </w:divBdr>
      <w:divsChild>
        <w:div w:id="532034270">
          <w:marLeft w:val="640"/>
          <w:marRight w:val="0"/>
          <w:marTop w:val="0"/>
          <w:marBottom w:val="0"/>
          <w:divBdr>
            <w:top w:val="none" w:sz="0" w:space="0" w:color="auto"/>
            <w:left w:val="none" w:sz="0" w:space="0" w:color="auto"/>
            <w:bottom w:val="none" w:sz="0" w:space="0" w:color="auto"/>
            <w:right w:val="none" w:sz="0" w:space="0" w:color="auto"/>
          </w:divBdr>
        </w:div>
        <w:div w:id="2143499720">
          <w:marLeft w:val="640"/>
          <w:marRight w:val="0"/>
          <w:marTop w:val="0"/>
          <w:marBottom w:val="0"/>
          <w:divBdr>
            <w:top w:val="none" w:sz="0" w:space="0" w:color="auto"/>
            <w:left w:val="none" w:sz="0" w:space="0" w:color="auto"/>
            <w:bottom w:val="none" w:sz="0" w:space="0" w:color="auto"/>
            <w:right w:val="none" w:sz="0" w:space="0" w:color="auto"/>
          </w:divBdr>
        </w:div>
        <w:div w:id="1318388504">
          <w:marLeft w:val="640"/>
          <w:marRight w:val="0"/>
          <w:marTop w:val="0"/>
          <w:marBottom w:val="0"/>
          <w:divBdr>
            <w:top w:val="none" w:sz="0" w:space="0" w:color="auto"/>
            <w:left w:val="none" w:sz="0" w:space="0" w:color="auto"/>
            <w:bottom w:val="none" w:sz="0" w:space="0" w:color="auto"/>
            <w:right w:val="none" w:sz="0" w:space="0" w:color="auto"/>
          </w:divBdr>
        </w:div>
        <w:div w:id="1214464520">
          <w:marLeft w:val="640"/>
          <w:marRight w:val="0"/>
          <w:marTop w:val="0"/>
          <w:marBottom w:val="0"/>
          <w:divBdr>
            <w:top w:val="none" w:sz="0" w:space="0" w:color="auto"/>
            <w:left w:val="none" w:sz="0" w:space="0" w:color="auto"/>
            <w:bottom w:val="none" w:sz="0" w:space="0" w:color="auto"/>
            <w:right w:val="none" w:sz="0" w:space="0" w:color="auto"/>
          </w:divBdr>
        </w:div>
        <w:div w:id="1287463705">
          <w:marLeft w:val="640"/>
          <w:marRight w:val="0"/>
          <w:marTop w:val="0"/>
          <w:marBottom w:val="0"/>
          <w:divBdr>
            <w:top w:val="none" w:sz="0" w:space="0" w:color="auto"/>
            <w:left w:val="none" w:sz="0" w:space="0" w:color="auto"/>
            <w:bottom w:val="none" w:sz="0" w:space="0" w:color="auto"/>
            <w:right w:val="none" w:sz="0" w:space="0" w:color="auto"/>
          </w:divBdr>
        </w:div>
        <w:div w:id="112023068">
          <w:marLeft w:val="640"/>
          <w:marRight w:val="0"/>
          <w:marTop w:val="0"/>
          <w:marBottom w:val="0"/>
          <w:divBdr>
            <w:top w:val="none" w:sz="0" w:space="0" w:color="auto"/>
            <w:left w:val="none" w:sz="0" w:space="0" w:color="auto"/>
            <w:bottom w:val="none" w:sz="0" w:space="0" w:color="auto"/>
            <w:right w:val="none" w:sz="0" w:space="0" w:color="auto"/>
          </w:divBdr>
        </w:div>
        <w:div w:id="367293277">
          <w:marLeft w:val="640"/>
          <w:marRight w:val="0"/>
          <w:marTop w:val="0"/>
          <w:marBottom w:val="0"/>
          <w:divBdr>
            <w:top w:val="none" w:sz="0" w:space="0" w:color="auto"/>
            <w:left w:val="none" w:sz="0" w:space="0" w:color="auto"/>
            <w:bottom w:val="none" w:sz="0" w:space="0" w:color="auto"/>
            <w:right w:val="none" w:sz="0" w:space="0" w:color="auto"/>
          </w:divBdr>
        </w:div>
        <w:div w:id="1844589588">
          <w:marLeft w:val="640"/>
          <w:marRight w:val="0"/>
          <w:marTop w:val="0"/>
          <w:marBottom w:val="0"/>
          <w:divBdr>
            <w:top w:val="none" w:sz="0" w:space="0" w:color="auto"/>
            <w:left w:val="none" w:sz="0" w:space="0" w:color="auto"/>
            <w:bottom w:val="none" w:sz="0" w:space="0" w:color="auto"/>
            <w:right w:val="none" w:sz="0" w:space="0" w:color="auto"/>
          </w:divBdr>
        </w:div>
        <w:div w:id="1972206889">
          <w:marLeft w:val="640"/>
          <w:marRight w:val="0"/>
          <w:marTop w:val="0"/>
          <w:marBottom w:val="0"/>
          <w:divBdr>
            <w:top w:val="none" w:sz="0" w:space="0" w:color="auto"/>
            <w:left w:val="none" w:sz="0" w:space="0" w:color="auto"/>
            <w:bottom w:val="none" w:sz="0" w:space="0" w:color="auto"/>
            <w:right w:val="none" w:sz="0" w:space="0" w:color="auto"/>
          </w:divBdr>
        </w:div>
        <w:div w:id="926377222">
          <w:marLeft w:val="640"/>
          <w:marRight w:val="0"/>
          <w:marTop w:val="0"/>
          <w:marBottom w:val="0"/>
          <w:divBdr>
            <w:top w:val="none" w:sz="0" w:space="0" w:color="auto"/>
            <w:left w:val="none" w:sz="0" w:space="0" w:color="auto"/>
            <w:bottom w:val="none" w:sz="0" w:space="0" w:color="auto"/>
            <w:right w:val="none" w:sz="0" w:space="0" w:color="auto"/>
          </w:divBdr>
        </w:div>
        <w:div w:id="1349671504">
          <w:marLeft w:val="640"/>
          <w:marRight w:val="0"/>
          <w:marTop w:val="0"/>
          <w:marBottom w:val="0"/>
          <w:divBdr>
            <w:top w:val="none" w:sz="0" w:space="0" w:color="auto"/>
            <w:left w:val="none" w:sz="0" w:space="0" w:color="auto"/>
            <w:bottom w:val="none" w:sz="0" w:space="0" w:color="auto"/>
            <w:right w:val="none" w:sz="0" w:space="0" w:color="auto"/>
          </w:divBdr>
        </w:div>
        <w:div w:id="1244143621">
          <w:marLeft w:val="640"/>
          <w:marRight w:val="0"/>
          <w:marTop w:val="0"/>
          <w:marBottom w:val="0"/>
          <w:divBdr>
            <w:top w:val="none" w:sz="0" w:space="0" w:color="auto"/>
            <w:left w:val="none" w:sz="0" w:space="0" w:color="auto"/>
            <w:bottom w:val="none" w:sz="0" w:space="0" w:color="auto"/>
            <w:right w:val="none" w:sz="0" w:space="0" w:color="auto"/>
          </w:divBdr>
        </w:div>
        <w:div w:id="1972830374">
          <w:marLeft w:val="640"/>
          <w:marRight w:val="0"/>
          <w:marTop w:val="0"/>
          <w:marBottom w:val="0"/>
          <w:divBdr>
            <w:top w:val="none" w:sz="0" w:space="0" w:color="auto"/>
            <w:left w:val="none" w:sz="0" w:space="0" w:color="auto"/>
            <w:bottom w:val="none" w:sz="0" w:space="0" w:color="auto"/>
            <w:right w:val="none" w:sz="0" w:space="0" w:color="auto"/>
          </w:divBdr>
        </w:div>
        <w:div w:id="1432312218">
          <w:marLeft w:val="640"/>
          <w:marRight w:val="0"/>
          <w:marTop w:val="0"/>
          <w:marBottom w:val="0"/>
          <w:divBdr>
            <w:top w:val="none" w:sz="0" w:space="0" w:color="auto"/>
            <w:left w:val="none" w:sz="0" w:space="0" w:color="auto"/>
            <w:bottom w:val="none" w:sz="0" w:space="0" w:color="auto"/>
            <w:right w:val="none" w:sz="0" w:space="0" w:color="auto"/>
          </w:divBdr>
        </w:div>
        <w:div w:id="38013749">
          <w:marLeft w:val="640"/>
          <w:marRight w:val="0"/>
          <w:marTop w:val="0"/>
          <w:marBottom w:val="0"/>
          <w:divBdr>
            <w:top w:val="none" w:sz="0" w:space="0" w:color="auto"/>
            <w:left w:val="none" w:sz="0" w:space="0" w:color="auto"/>
            <w:bottom w:val="none" w:sz="0" w:space="0" w:color="auto"/>
            <w:right w:val="none" w:sz="0" w:space="0" w:color="auto"/>
          </w:divBdr>
        </w:div>
        <w:div w:id="98569096">
          <w:marLeft w:val="640"/>
          <w:marRight w:val="0"/>
          <w:marTop w:val="0"/>
          <w:marBottom w:val="0"/>
          <w:divBdr>
            <w:top w:val="none" w:sz="0" w:space="0" w:color="auto"/>
            <w:left w:val="none" w:sz="0" w:space="0" w:color="auto"/>
            <w:bottom w:val="none" w:sz="0" w:space="0" w:color="auto"/>
            <w:right w:val="none" w:sz="0" w:space="0" w:color="auto"/>
          </w:divBdr>
        </w:div>
        <w:div w:id="1959603110">
          <w:marLeft w:val="640"/>
          <w:marRight w:val="0"/>
          <w:marTop w:val="0"/>
          <w:marBottom w:val="0"/>
          <w:divBdr>
            <w:top w:val="none" w:sz="0" w:space="0" w:color="auto"/>
            <w:left w:val="none" w:sz="0" w:space="0" w:color="auto"/>
            <w:bottom w:val="none" w:sz="0" w:space="0" w:color="auto"/>
            <w:right w:val="none" w:sz="0" w:space="0" w:color="auto"/>
          </w:divBdr>
        </w:div>
        <w:div w:id="82997527">
          <w:marLeft w:val="640"/>
          <w:marRight w:val="0"/>
          <w:marTop w:val="0"/>
          <w:marBottom w:val="0"/>
          <w:divBdr>
            <w:top w:val="none" w:sz="0" w:space="0" w:color="auto"/>
            <w:left w:val="none" w:sz="0" w:space="0" w:color="auto"/>
            <w:bottom w:val="none" w:sz="0" w:space="0" w:color="auto"/>
            <w:right w:val="none" w:sz="0" w:space="0" w:color="auto"/>
          </w:divBdr>
        </w:div>
        <w:div w:id="885675196">
          <w:marLeft w:val="640"/>
          <w:marRight w:val="0"/>
          <w:marTop w:val="0"/>
          <w:marBottom w:val="0"/>
          <w:divBdr>
            <w:top w:val="none" w:sz="0" w:space="0" w:color="auto"/>
            <w:left w:val="none" w:sz="0" w:space="0" w:color="auto"/>
            <w:bottom w:val="none" w:sz="0" w:space="0" w:color="auto"/>
            <w:right w:val="none" w:sz="0" w:space="0" w:color="auto"/>
          </w:divBdr>
        </w:div>
        <w:div w:id="1590583173">
          <w:marLeft w:val="640"/>
          <w:marRight w:val="0"/>
          <w:marTop w:val="0"/>
          <w:marBottom w:val="0"/>
          <w:divBdr>
            <w:top w:val="none" w:sz="0" w:space="0" w:color="auto"/>
            <w:left w:val="none" w:sz="0" w:space="0" w:color="auto"/>
            <w:bottom w:val="none" w:sz="0" w:space="0" w:color="auto"/>
            <w:right w:val="none" w:sz="0" w:space="0" w:color="auto"/>
          </w:divBdr>
        </w:div>
        <w:div w:id="652955297">
          <w:marLeft w:val="640"/>
          <w:marRight w:val="0"/>
          <w:marTop w:val="0"/>
          <w:marBottom w:val="0"/>
          <w:divBdr>
            <w:top w:val="none" w:sz="0" w:space="0" w:color="auto"/>
            <w:left w:val="none" w:sz="0" w:space="0" w:color="auto"/>
            <w:bottom w:val="none" w:sz="0" w:space="0" w:color="auto"/>
            <w:right w:val="none" w:sz="0" w:space="0" w:color="auto"/>
          </w:divBdr>
        </w:div>
        <w:div w:id="177693382">
          <w:marLeft w:val="640"/>
          <w:marRight w:val="0"/>
          <w:marTop w:val="0"/>
          <w:marBottom w:val="0"/>
          <w:divBdr>
            <w:top w:val="none" w:sz="0" w:space="0" w:color="auto"/>
            <w:left w:val="none" w:sz="0" w:space="0" w:color="auto"/>
            <w:bottom w:val="none" w:sz="0" w:space="0" w:color="auto"/>
            <w:right w:val="none" w:sz="0" w:space="0" w:color="auto"/>
          </w:divBdr>
        </w:div>
        <w:div w:id="1990286984">
          <w:marLeft w:val="640"/>
          <w:marRight w:val="0"/>
          <w:marTop w:val="0"/>
          <w:marBottom w:val="0"/>
          <w:divBdr>
            <w:top w:val="none" w:sz="0" w:space="0" w:color="auto"/>
            <w:left w:val="none" w:sz="0" w:space="0" w:color="auto"/>
            <w:bottom w:val="none" w:sz="0" w:space="0" w:color="auto"/>
            <w:right w:val="none" w:sz="0" w:space="0" w:color="auto"/>
          </w:divBdr>
        </w:div>
        <w:div w:id="846943446">
          <w:marLeft w:val="640"/>
          <w:marRight w:val="0"/>
          <w:marTop w:val="0"/>
          <w:marBottom w:val="0"/>
          <w:divBdr>
            <w:top w:val="none" w:sz="0" w:space="0" w:color="auto"/>
            <w:left w:val="none" w:sz="0" w:space="0" w:color="auto"/>
            <w:bottom w:val="none" w:sz="0" w:space="0" w:color="auto"/>
            <w:right w:val="none" w:sz="0" w:space="0" w:color="auto"/>
          </w:divBdr>
        </w:div>
        <w:div w:id="877011641">
          <w:marLeft w:val="640"/>
          <w:marRight w:val="0"/>
          <w:marTop w:val="0"/>
          <w:marBottom w:val="0"/>
          <w:divBdr>
            <w:top w:val="none" w:sz="0" w:space="0" w:color="auto"/>
            <w:left w:val="none" w:sz="0" w:space="0" w:color="auto"/>
            <w:bottom w:val="none" w:sz="0" w:space="0" w:color="auto"/>
            <w:right w:val="none" w:sz="0" w:space="0" w:color="auto"/>
          </w:divBdr>
        </w:div>
        <w:div w:id="634797892">
          <w:marLeft w:val="640"/>
          <w:marRight w:val="0"/>
          <w:marTop w:val="0"/>
          <w:marBottom w:val="0"/>
          <w:divBdr>
            <w:top w:val="none" w:sz="0" w:space="0" w:color="auto"/>
            <w:left w:val="none" w:sz="0" w:space="0" w:color="auto"/>
            <w:bottom w:val="none" w:sz="0" w:space="0" w:color="auto"/>
            <w:right w:val="none" w:sz="0" w:space="0" w:color="auto"/>
          </w:divBdr>
        </w:div>
        <w:div w:id="689647576">
          <w:marLeft w:val="640"/>
          <w:marRight w:val="0"/>
          <w:marTop w:val="0"/>
          <w:marBottom w:val="0"/>
          <w:divBdr>
            <w:top w:val="none" w:sz="0" w:space="0" w:color="auto"/>
            <w:left w:val="none" w:sz="0" w:space="0" w:color="auto"/>
            <w:bottom w:val="none" w:sz="0" w:space="0" w:color="auto"/>
            <w:right w:val="none" w:sz="0" w:space="0" w:color="auto"/>
          </w:divBdr>
        </w:div>
        <w:div w:id="231354109">
          <w:marLeft w:val="640"/>
          <w:marRight w:val="0"/>
          <w:marTop w:val="0"/>
          <w:marBottom w:val="0"/>
          <w:divBdr>
            <w:top w:val="none" w:sz="0" w:space="0" w:color="auto"/>
            <w:left w:val="none" w:sz="0" w:space="0" w:color="auto"/>
            <w:bottom w:val="none" w:sz="0" w:space="0" w:color="auto"/>
            <w:right w:val="none" w:sz="0" w:space="0" w:color="auto"/>
          </w:divBdr>
        </w:div>
        <w:div w:id="792672937">
          <w:marLeft w:val="640"/>
          <w:marRight w:val="0"/>
          <w:marTop w:val="0"/>
          <w:marBottom w:val="0"/>
          <w:divBdr>
            <w:top w:val="none" w:sz="0" w:space="0" w:color="auto"/>
            <w:left w:val="none" w:sz="0" w:space="0" w:color="auto"/>
            <w:bottom w:val="none" w:sz="0" w:space="0" w:color="auto"/>
            <w:right w:val="none" w:sz="0" w:space="0" w:color="auto"/>
          </w:divBdr>
        </w:div>
        <w:div w:id="249125470">
          <w:marLeft w:val="640"/>
          <w:marRight w:val="0"/>
          <w:marTop w:val="0"/>
          <w:marBottom w:val="0"/>
          <w:divBdr>
            <w:top w:val="none" w:sz="0" w:space="0" w:color="auto"/>
            <w:left w:val="none" w:sz="0" w:space="0" w:color="auto"/>
            <w:bottom w:val="none" w:sz="0" w:space="0" w:color="auto"/>
            <w:right w:val="none" w:sz="0" w:space="0" w:color="auto"/>
          </w:divBdr>
        </w:div>
        <w:div w:id="1488326499">
          <w:marLeft w:val="640"/>
          <w:marRight w:val="0"/>
          <w:marTop w:val="0"/>
          <w:marBottom w:val="0"/>
          <w:divBdr>
            <w:top w:val="none" w:sz="0" w:space="0" w:color="auto"/>
            <w:left w:val="none" w:sz="0" w:space="0" w:color="auto"/>
            <w:bottom w:val="none" w:sz="0" w:space="0" w:color="auto"/>
            <w:right w:val="none" w:sz="0" w:space="0" w:color="auto"/>
          </w:divBdr>
        </w:div>
        <w:div w:id="1498379017">
          <w:marLeft w:val="640"/>
          <w:marRight w:val="0"/>
          <w:marTop w:val="0"/>
          <w:marBottom w:val="0"/>
          <w:divBdr>
            <w:top w:val="none" w:sz="0" w:space="0" w:color="auto"/>
            <w:left w:val="none" w:sz="0" w:space="0" w:color="auto"/>
            <w:bottom w:val="none" w:sz="0" w:space="0" w:color="auto"/>
            <w:right w:val="none" w:sz="0" w:space="0" w:color="auto"/>
          </w:divBdr>
        </w:div>
        <w:div w:id="1364355675">
          <w:marLeft w:val="640"/>
          <w:marRight w:val="0"/>
          <w:marTop w:val="0"/>
          <w:marBottom w:val="0"/>
          <w:divBdr>
            <w:top w:val="none" w:sz="0" w:space="0" w:color="auto"/>
            <w:left w:val="none" w:sz="0" w:space="0" w:color="auto"/>
            <w:bottom w:val="none" w:sz="0" w:space="0" w:color="auto"/>
            <w:right w:val="none" w:sz="0" w:space="0" w:color="auto"/>
          </w:divBdr>
        </w:div>
        <w:div w:id="1368094879">
          <w:marLeft w:val="640"/>
          <w:marRight w:val="0"/>
          <w:marTop w:val="0"/>
          <w:marBottom w:val="0"/>
          <w:divBdr>
            <w:top w:val="none" w:sz="0" w:space="0" w:color="auto"/>
            <w:left w:val="none" w:sz="0" w:space="0" w:color="auto"/>
            <w:bottom w:val="none" w:sz="0" w:space="0" w:color="auto"/>
            <w:right w:val="none" w:sz="0" w:space="0" w:color="auto"/>
          </w:divBdr>
        </w:div>
        <w:div w:id="183596391">
          <w:marLeft w:val="640"/>
          <w:marRight w:val="0"/>
          <w:marTop w:val="0"/>
          <w:marBottom w:val="0"/>
          <w:divBdr>
            <w:top w:val="none" w:sz="0" w:space="0" w:color="auto"/>
            <w:left w:val="none" w:sz="0" w:space="0" w:color="auto"/>
            <w:bottom w:val="none" w:sz="0" w:space="0" w:color="auto"/>
            <w:right w:val="none" w:sz="0" w:space="0" w:color="auto"/>
          </w:divBdr>
        </w:div>
        <w:div w:id="614291884">
          <w:marLeft w:val="640"/>
          <w:marRight w:val="0"/>
          <w:marTop w:val="0"/>
          <w:marBottom w:val="0"/>
          <w:divBdr>
            <w:top w:val="none" w:sz="0" w:space="0" w:color="auto"/>
            <w:left w:val="none" w:sz="0" w:space="0" w:color="auto"/>
            <w:bottom w:val="none" w:sz="0" w:space="0" w:color="auto"/>
            <w:right w:val="none" w:sz="0" w:space="0" w:color="auto"/>
          </w:divBdr>
        </w:div>
        <w:div w:id="854152311">
          <w:marLeft w:val="640"/>
          <w:marRight w:val="0"/>
          <w:marTop w:val="0"/>
          <w:marBottom w:val="0"/>
          <w:divBdr>
            <w:top w:val="none" w:sz="0" w:space="0" w:color="auto"/>
            <w:left w:val="none" w:sz="0" w:space="0" w:color="auto"/>
            <w:bottom w:val="none" w:sz="0" w:space="0" w:color="auto"/>
            <w:right w:val="none" w:sz="0" w:space="0" w:color="auto"/>
          </w:divBdr>
        </w:div>
        <w:div w:id="1124535">
          <w:marLeft w:val="640"/>
          <w:marRight w:val="0"/>
          <w:marTop w:val="0"/>
          <w:marBottom w:val="0"/>
          <w:divBdr>
            <w:top w:val="none" w:sz="0" w:space="0" w:color="auto"/>
            <w:left w:val="none" w:sz="0" w:space="0" w:color="auto"/>
            <w:bottom w:val="none" w:sz="0" w:space="0" w:color="auto"/>
            <w:right w:val="none" w:sz="0" w:space="0" w:color="auto"/>
          </w:divBdr>
        </w:div>
        <w:div w:id="2146116577">
          <w:marLeft w:val="640"/>
          <w:marRight w:val="0"/>
          <w:marTop w:val="0"/>
          <w:marBottom w:val="0"/>
          <w:divBdr>
            <w:top w:val="none" w:sz="0" w:space="0" w:color="auto"/>
            <w:left w:val="none" w:sz="0" w:space="0" w:color="auto"/>
            <w:bottom w:val="none" w:sz="0" w:space="0" w:color="auto"/>
            <w:right w:val="none" w:sz="0" w:space="0" w:color="auto"/>
          </w:divBdr>
        </w:div>
        <w:div w:id="1992638484">
          <w:marLeft w:val="640"/>
          <w:marRight w:val="0"/>
          <w:marTop w:val="0"/>
          <w:marBottom w:val="0"/>
          <w:divBdr>
            <w:top w:val="none" w:sz="0" w:space="0" w:color="auto"/>
            <w:left w:val="none" w:sz="0" w:space="0" w:color="auto"/>
            <w:bottom w:val="none" w:sz="0" w:space="0" w:color="auto"/>
            <w:right w:val="none" w:sz="0" w:space="0" w:color="auto"/>
          </w:divBdr>
        </w:div>
        <w:div w:id="1218511465">
          <w:marLeft w:val="640"/>
          <w:marRight w:val="0"/>
          <w:marTop w:val="0"/>
          <w:marBottom w:val="0"/>
          <w:divBdr>
            <w:top w:val="none" w:sz="0" w:space="0" w:color="auto"/>
            <w:left w:val="none" w:sz="0" w:space="0" w:color="auto"/>
            <w:bottom w:val="none" w:sz="0" w:space="0" w:color="auto"/>
            <w:right w:val="none" w:sz="0" w:space="0" w:color="auto"/>
          </w:divBdr>
        </w:div>
        <w:div w:id="1812206045">
          <w:marLeft w:val="640"/>
          <w:marRight w:val="0"/>
          <w:marTop w:val="0"/>
          <w:marBottom w:val="0"/>
          <w:divBdr>
            <w:top w:val="none" w:sz="0" w:space="0" w:color="auto"/>
            <w:left w:val="none" w:sz="0" w:space="0" w:color="auto"/>
            <w:bottom w:val="none" w:sz="0" w:space="0" w:color="auto"/>
            <w:right w:val="none" w:sz="0" w:space="0" w:color="auto"/>
          </w:divBdr>
        </w:div>
      </w:divsChild>
    </w:div>
    <w:div w:id="1330905981">
      <w:bodyDiv w:val="1"/>
      <w:marLeft w:val="0"/>
      <w:marRight w:val="0"/>
      <w:marTop w:val="0"/>
      <w:marBottom w:val="0"/>
      <w:divBdr>
        <w:top w:val="none" w:sz="0" w:space="0" w:color="auto"/>
        <w:left w:val="none" w:sz="0" w:space="0" w:color="auto"/>
        <w:bottom w:val="none" w:sz="0" w:space="0" w:color="auto"/>
        <w:right w:val="none" w:sz="0" w:space="0" w:color="auto"/>
      </w:divBdr>
    </w:div>
    <w:div w:id="1336106235">
      <w:bodyDiv w:val="1"/>
      <w:marLeft w:val="0"/>
      <w:marRight w:val="0"/>
      <w:marTop w:val="0"/>
      <w:marBottom w:val="0"/>
      <w:divBdr>
        <w:top w:val="none" w:sz="0" w:space="0" w:color="auto"/>
        <w:left w:val="none" w:sz="0" w:space="0" w:color="auto"/>
        <w:bottom w:val="none" w:sz="0" w:space="0" w:color="auto"/>
        <w:right w:val="none" w:sz="0" w:space="0" w:color="auto"/>
      </w:divBdr>
    </w:div>
    <w:div w:id="1342900481">
      <w:bodyDiv w:val="1"/>
      <w:marLeft w:val="0"/>
      <w:marRight w:val="0"/>
      <w:marTop w:val="0"/>
      <w:marBottom w:val="0"/>
      <w:divBdr>
        <w:top w:val="none" w:sz="0" w:space="0" w:color="auto"/>
        <w:left w:val="none" w:sz="0" w:space="0" w:color="auto"/>
        <w:bottom w:val="none" w:sz="0" w:space="0" w:color="auto"/>
        <w:right w:val="none" w:sz="0" w:space="0" w:color="auto"/>
      </w:divBdr>
    </w:div>
    <w:div w:id="1347518232">
      <w:bodyDiv w:val="1"/>
      <w:marLeft w:val="0"/>
      <w:marRight w:val="0"/>
      <w:marTop w:val="0"/>
      <w:marBottom w:val="0"/>
      <w:divBdr>
        <w:top w:val="none" w:sz="0" w:space="0" w:color="auto"/>
        <w:left w:val="none" w:sz="0" w:space="0" w:color="auto"/>
        <w:bottom w:val="none" w:sz="0" w:space="0" w:color="auto"/>
        <w:right w:val="none" w:sz="0" w:space="0" w:color="auto"/>
      </w:divBdr>
    </w:div>
    <w:div w:id="1352491825">
      <w:bodyDiv w:val="1"/>
      <w:marLeft w:val="0"/>
      <w:marRight w:val="0"/>
      <w:marTop w:val="0"/>
      <w:marBottom w:val="0"/>
      <w:divBdr>
        <w:top w:val="none" w:sz="0" w:space="0" w:color="auto"/>
        <w:left w:val="none" w:sz="0" w:space="0" w:color="auto"/>
        <w:bottom w:val="none" w:sz="0" w:space="0" w:color="auto"/>
        <w:right w:val="none" w:sz="0" w:space="0" w:color="auto"/>
      </w:divBdr>
      <w:divsChild>
        <w:div w:id="1198010285">
          <w:marLeft w:val="640"/>
          <w:marRight w:val="0"/>
          <w:marTop w:val="0"/>
          <w:marBottom w:val="0"/>
          <w:divBdr>
            <w:top w:val="none" w:sz="0" w:space="0" w:color="auto"/>
            <w:left w:val="none" w:sz="0" w:space="0" w:color="auto"/>
            <w:bottom w:val="none" w:sz="0" w:space="0" w:color="auto"/>
            <w:right w:val="none" w:sz="0" w:space="0" w:color="auto"/>
          </w:divBdr>
        </w:div>
        <w:div w:id="651643156">
          <w:marLeft w:val="640"/>
          <w:marRight w:val="0"/>
          <w:marTop w:val="0"/>
          <w:marBottom w:val="0"/>
          <w:divBdr>
            <w:top w:val="none" w:sz="0" w:space="0" w:color="auto"/>
            <w:left w:val="none" w:sz="0" w:space="0" w:color="auto"/>
            <w:bottom w:val="none" w:sz="0" w:space="0" w:color="auto"/>
            <w:right w:val="none" w:sz="0" w:space="0" w:color="auto"/>
          </w:divBdr>
        </w:div>
        <w:div w:id="492575163">
          <w:marLeft w:val="640"/>
          <w:marRight w:val="0"/>
          <w:marTop w:val="0"/>
          <w:marBottom w:val="0"/>
          <w:divBdr>
            <w:top w:val="none" w:sz="0" w:space="0" w:color="auto"/>
            <w:left w:val="none" w:sz="0" w:space="0" w:color="auto"/>
            <w:bottom w:val="none" w:sz="0" w:space="0" w:color="auto"/>
            <w:right w:val="none" w:sz="0" w:space="0" w:color="auto"/>
          </w:divBdr>
        </w:div>
        <w:div w:id="645280054">
          <w:marLeft w:val="640"/>
          <w:marRight w:val="0"/>
          <w:marTop w:val="0"/>
          <w:marBottom w:val="0"/>
          <w:divBdr>
            <w:top w:val="none" w:sz="0" w:space="0" w:color="auto"/>
            <w:left w:val="none" w:sz="0" w:space="0" w:color="auto"/>
            <w:bottom w:val="none" w:sz="0" w:space="0" w:color="auto"/>
            <w:right w:val="none" w:sz="0" w:space="0" w:color="auto"/>
          </w:divBdr>
        </w:div>
        <w:div w:id="1871795342">
          <w:marLeft w:val="640"/>
          <w:marRight w:val="0"/>
          <w:marTop w:val="0"/>
          <w:marBottom w:val="0"/>
          <w:divBdr>
            <w:top w:val="none" w:sz="0" w:space="0" w:color="auto"/>
            <w:left w:val="none" w:sz="0" w:space="0" w:color="auto"/>
            <w:bottom w:val="none" w:sz="0" w:space="0" w:color="auto"/>
            <w:right w:val="none" w:sz="0" w:space="0" w:color="auto"/>
          </w:divBdr>
        </w:div>
        <w:div w:id="1685669732">
          <w:marLeft w:val="640"/>
          <w:marRight w:val="0"/>
          <w:marTop w:val="0"/>
          <w:marBottom w:val="0"/>
          <w:divBdr>
            <w:top w:val="none" w:sz="0" w:space="0" w:color="auto"/>
            <w:left w:val="none" w:sz="0" w:space="0" w:color="auto"/>
            <w:bottom w:val="none" w:sz="0" w:space="0" w:color="auto"/>
            <w:right w:val="none" w:sz="0" w:space="0" w:color="auto"/>
          </w:divBdr>
        </w:div>
        <w:div w:id="1565221111">
          <w:marLeft w:val="640"/>
          <w:marRight w:val="0"/>
          <w:marTop w:val="0"/>
          <w:marBottom w:val="0"/>
          <w:divBdr>
            <w:top w:val="none" w:sz="0" w:space="0" w:color="auto"/>
            <w:left w:val="none" w:sz="0" w:space="0" w:color="auto"/>
            <w:bottom w:val="none" w:sz="0" w:space="0" w:color="auto"/>
            <w:right w:val="none" w:sz="0" w:space="0" w:color="auto"/>
          </w:divBdr>
        </w:div>
        <w:div w:id="136797658">
          <w:marLeft w:val="640"/>
          <w:marRight w:val="0"/>
          <w:marTop w:val="0"/>
          <w:marBottom w:val="0"/>
          <w:divBdr>
            <w:top w:val="none" w:sz="0" w:space="0" w:color="auto"/>
            <w:left w:val="none" w:sz="0" w:space="0" w:color="auto"/>
            <w:bottom w:val="none" w:sz="0" w:space="0" w:color="auto"/>
            <w:right w:val="none" w:sz="0" w:space="0" w:color="auto"/>
          </w:divBdr>
        </w:div>
        <w:div w:id="147476581">
          <w:marLeft w:val="640"/>
          <w:marRight w:val="0"/>
          <w:marTop w:val="0"/>
          <w:marBottom w:val="0"/>
          <w:divBdr>
            <w:top w:val="none" w:sz="0" w:space="0" w:color="auto"/>
            <w:left w:val="none" w:sz="0" w:space="0" w:color="auto"/>
            <w:bottom w:val="none" w:sz="0" w:space="0" w:color="auto"/>
            <w:right w:val="none" w:sz="0" w:space="0" w:color="auto"/>
          </w:divBdr>
        </w:div>
      </w:divsChild>
    </w:div>
    <w:div w:id="1356923156">
      <w:bodyDiv w:val="1"/>
      <w:marLeft w:val="0"/>
      <w:marRight w:val="0"/>
      <w:marTop w:val="0"/>
      <w:marBottom w:val="0"/>
      <w:divBdr>
        <w:top w:val="none" w:sz="0" w:space="0" w:color="auto"/>
        <w:left w:val="none" w:sz="0" w:space="0" w:color="auto"/>
        <w:bottom w:val="none" w:sz="0" w:space="0" w:color="auto"/>
        <w:right w:val="none" w:sz="0" w:space="0" w:color="auto"/>
      </w:divBdr>
      <w:divsChild>
        <w:div w:id="1300571678">
          <w:marLeft w:val="720"/>
          <w:marRight w:val="0"/>
          <w:marTop w:val="0"/>
          <w:marBottom w:val="360"/>
          <w:divBdr>
            <w:top w:val="none" w:sz="0" w:space="0" w:color="auto"/>
            <w:left w:val="none" w:sz="0" w:space="0" w:color="auto"/>
            <w:bottom w:val="none" w:sz="0" w:space="0" w:color="auto"/>
            <w:right w:val="none" w:sz="0" w:space="0" w:color="auto"/>
          </w:divBdr>
        </w:div>
        <w:div w:id="472910637">
          <w:marLeft w:val="720"/>
          <w:marRight w:val="0"/>
          <w:marTop w:val="0"/>
          <w:marBottom w:val="360"/>
          <w:divBdr>
            <w:top w:val="none" w:sz="0" w:space="0" w:color="auto"/>
            <w:left w:val="none" w:sz="0" w:space="0" w:color="auto"/>
            <w:bottom w:val="none" w:sz="0" w:space="0" w:color="auto"/>
            <w:right w:val="none" w:sz="0" w:space="0" w:color="auto"/>
          </w:divBdr>
        </w:div>
      </w:divsChild>
    </w:div>
    <w:div w:id="1371347008">
      <w:bodyDiv w:val="1"/>
      <w:marLeft w:val="0"/>
      <w:marRight w:val="0"/>
      <w:marTop w:val="0"/>
      <w:marBottom w:val="0"/>
      <w:divBdr>
        <w:top w:val="none" w:sz="0" w:space="0" w:color="auto"/>
        <w:left w:val="none" w:sz="0" w:space="0" w:color="auto"/>
        <w:bottom w:val="none" w:sz="0" w:space="0" w:color="auto"/>
        <w:right w:val="none" w:sz="0" w:space="0" w:color="auto"/>
      </w:divBdr>
    </w:div>
    <w:div w:id="1374042830">
      <w:bodyDiv w:val="1"/>
      <w:marLeft w:val="0"/>
      <w:marRight w:val="0"/>
      <w:marTop w:val="0"/>
      <w:marBottom w:val="0"/>
      <w:divBdr>
        <w:top w:val="none" w:sz="0" w:space="0" w:color="auto"/>
        <w:left w:val="none" w:sz="0" w:space="0" w:color="auto"/>
        <w:bottom w:val="none" w:sz="0" w:space="0" w:color="auto"/>
        <w:right w:val="none" w:sz="0" w:space="0" w:color="auto"/>
      </w:divBdr>
    </w:div>
    <w:div w:id="1377462954">
      <w:bodyDiv w:val="1"/>
      <w:marLeft w:val="0"/>
      <w:marRight w:val="0"/>
      <w:marTop w:val="0"/>
      <w:marBottom w:val="0"/>
      <w:divBdr>
        <w:top w:val="none" w:sz="0" w:space="0" w:color="auto"/>
        <w:left w:val="none" w:sz="0" w:space="0" w:color="auto"/>
        <w:bottom w:val="none" w:sz="0" w:space="0" w:color="auto"/>
        <w:right w:val="none" w:sz="0" w:space="0" w:color="auto"/>
      </w:divBdr>
      <w:divsChild>
        <w:div w:id="830756811">
          <w:marLeft w:val="640"/>
          <w:marRight w:val="0"/>
          <w:marTop w:val="0"/>
          <w:marBottom w:val="0"/>
          <w:divBdr>
            <w:top w:val="none" w:sz="0" w:space="0" w:color="auto"/>
            <w:left w:val="none" w:sz="0" w:space="0" w:color="auto"/>
            <w:bottom w:val="none" w:sz="0" w:space="0" w:color="auto"/>
            <w:right w:val="none" w:sz="0" w:space="0" w:color="auto"/>
          </w:divBdr>
        </w:div>
        <w:div w:id="862859140">
          <w:marLeft w:val="640"/>
          <w:marRight w:val="0"/>
          <w:marTop w:val="0"/>
          <w:marBottom w:val="0"/>
          <w:divBdr>
            <w:top w:val="none" w:sz="0" w:space="0" w:color="auto"/>
            <w:left w:val="none" w:sz="0" w:space="0" w:color="auto"/>
            <w:bottom w:val="none" w:sz="0" w:space="0" w:color="auto"/>
            <w:right w:val="none" w:sz="0" w:space="0" w:color="auto"/>
          </w:divBdr>
        </w:div>
        <w:div w:id="1614550747">
          <w:marLeft w:val="640"/>
          <w:marRight w:val="0"/>
          <w:marTop w:val="0"/>
          <w:marBottom w:val="0"/>
          <w:divBdr>
            <w:top w:val="none" w:sz="0" w:space="0" w:color="auto"/>
            <w:left w:val="none" w:sz="0" w:space="0" w:color="auto"/>
            <w:bottom w:val="none" w:sz="0" w:space="0" w:color="auto"/>
            <w:right w:val="none" w:sz="0" w:space="0" w:color="auto"/>
          </w:divBdr>
        </w:div>
        <w:div w:id="1617830195">
          <w:marLeft w:val="640"/>
          <w:marRight w:val="0"/>
          <w:marTop w:val="0"/>
          <w:marBottom w:val="0"/>
          <w:divBdr>
            <w:top w:val="none" w:sz="0" w:space="0" w:color="auto"/>
            <w:left w:val="none" w:sz="0" w:space="0" w:color="auto"/>
            <w:bottom w:val="none" w:sz="0" w:space="0" w:color="auto"/>
            <w:right w:val="none" w:sz="0" w:space="0" w:color="auto"/>
          </w:divBdr>
        </w:div>
        <w:div w:id="957490424">
          <w:marLeft w:val="640"/>
          <w:marRight w:val="0"/>
          <w:marTop w:val="0"/>
          <w:marBottom w:val="0"/>
          <w:divBdr>
            <w:top w:val="none" w:sz="0" w:space="0" w:color="auto"/>
            <w:left w:val="none" w:sz="0" w:space="0" w:color="auto"/>
            <w:bottom w:val="none" w:sz="0" w:space="0" w:color="auto"/>
            <w:right w:val="none" w:sz="0" w:space="0" w:color="auto"/>
          </w:divBdr>
        </w:div>
        <w:div w:id="1501962487">
          <w:marLeft w:val="640"/>
          <w:marRight w:val="0"/>
          <w:marTop w:val="0"/>
          <w:marBottom w:val="0"/>
          <w:divBdr>
            <w:top w:val="none" w:sz="0" w:space="0" w:color="auto"/>
            <w:left w:val="none" w:sz="0" w:space="0" w:color="auto"/>
            <w:bottom w:val="none" w:sz="0" w:space="0" w:color="auto"/>
            <w:right w:val="none" w:sz="0" w:space="0" w:color="auto"/>
          </w:divBdr>
        </w:div>
        <w:div w:id="841552554">
          <w:marLeft w:val="640"/>
          <w:marRight w:val="0"/>
          <w:marTop w:val="0"/>
          <w:marBottom w:val="0"/>
          <w:divBdr>
            <w:top w:val="none" w:sz="0" w:space="0" w:color="auto"/>
            <w:left w:val="none" w:sz="0" w:space="0" w:color="auto"/>
            <w:bottom w:val="none" w:sz="0" w:space="0" w:color="auto"/>
            <w:right w:val="none" w:sz="0" w:space="0" w:color="auto"/>
          </w:divBdr>
        </w:div>
        <w:div w:id="498664463">
          <w:marLeft w:val="640"/>
          <w:marRight w:val="0"/>
          <w:marTop w:val="0"/>
          <w:marBottom w:val="0"/>
          <w:divBdr>
            <w:top w:val="none" w:sz="0" w:space="0" w:color="auto"/>
            <w:left w:val="none" w:sz="0" w:space="0" w:color="auto"/>
            <w:bottom w:val="none" w:sz="0" w:space="0" w:color="auto"/>
            <w:right w:val="none" w:sz="0" w:space="0" w:color="auto"/>
          </w:divBdr>
        </w:div>
        <w:div w:id="1280841693">
          <w:marLeft w:val="640"/>
          <w:marRight w:val="0"/>
          <w:marTop w:val="0"/>
          <w:marBottom w:val="0"/>
          <w:divBdr>
            <w:top w:val="none" w:sz="0" w:space="0" w:color="auto"/>
            <w:left w:val="none" w:sz="0" w:space="0" w:color="auto"/>
            <w:bottom w:val="none" w:sz="0" w:space="0" w:color="auto"/>
            <w:right w:val="none" w:sz="0" w:space="0" w:color="auto"/>
          </w:divBdr>
        </w:div>
        <w:div w:id="447168059">
          <w:marLeft w:val="640"/>
          <w:marRight w:val="0"/>
          <w:marTop w:val="0"/>
          <w:marBottom w:val="0"/>
          <w:divBdr>
            <w:top w:val="none" w:sz="0" w:space="0" w:color="auto"/>
            <w:left w:val="none" w:sz="0" w:space="0" w:color="auto"/>
            <w:bottom w:val="none" w:sz="0" w:space="0" w:color="auto"/>
            <w:right w:val="none" w:sz="0" w:space="0" w:color="auto"/>
          </w:divBdr>
        </w:div>
        <w:div w:id="1709790724">
          <w:marLeft w:val="640"/>
          <w:marRight w:val="0"/>
          <w:marTop w:val="0"/>
          <w:marBottom w:val="0"/>
          <w:divBdr>
            <w:top w:val="none" w:sz="0" w:space="0" w:color="auto"/>
            <w:left w:val="none" w:sz="0" w:space="0" w:color="auto"/>
            <w:bottom w:val="none" w:sz="0" w:space="0" w:color="auto"/>
            <w:right w:val="none" w:sz="0" w:space="0" w:color="auto"/>
          </w:divBdr>
        </w:div>
        <w:div w:id="1799715004">
          <w:marLeft w:val="640"/>
          <w:marRight w:val="0"/>
          <w:marTop w:val="0"/>
          <w:marBottom w:val="0"/>
          <w:divBdr>
            <w:top w:val="none" w:sz="0" w:space="0" w:color="auto"/>
            <w:left w:val="none" w:sz="0" w:space="0" w:color="auto"/>
            <w:bottom w:val="none" w:sz="0" w:space="0" w:color="auto"/>
            <w:right w:val="none" w:sz="0" w:space="0" w:color="auto"/>
          </w:divBdr>
        </w:div>
        <w:div w:id="2001035662">
          <w:marLeft w:val="640"/>
          <w:marRight w:val="0"/>
          <w:marTop w:val="0"/>
          <w:marBottom w:val="0"/>
          <w:divBdr>
            <w:top w:val="none" w:sz="0" w:space="0" w:color="auto"/>
            <w:left w:val="none" w:sz="0" w:space="0" w:color="auto"/>
            <w:bottom w:val="none" w:sz="0" w:space="0" w:color="auto"/>
            <w:right w:val="none" w:sz="0" w:space="0" w:color="auto"/>
          </w:divBdr>
        </w:div>
        <w:div w:id="697199201">
          <w:marLeft w:val="640"/>
          <w:marRight w:val="0"/>
          <w:marTop w:val="0"/>
          <w:marBottom w:val="0"/>
          <w:divBdr>
            <w:top w:val="none" w:sz="0" w:space="0" w:color="auto"/>
            <w:left w:val="none" w:sz="0" w:space="0" w:color="auto"/>
            <w:bottom w:val="none" w:sz="0" w:space="0" w:color="auto"/>
            <w:right w:val="none" w:sz="0" w:space="0" w:color="auto"/>
          </w:divBdr>
        </w:div>
        <w:div w:id="1123499275">
          <w:marLeft w:val="640"/>
          <w:marRight w:val="0"/>
          <w:marTop w:val="0"/>
          <w:marBottom w:val="0"/>
          <w:divBdr>
            <w:top w:val="none" w:sz="0" w:space="0" w:color="auto"/>
            <w:left w:val="none" w:sz="0" w:space="0" w:color="auto"/>
            <w:bottom w:val="none" w:sz="0" w:space="0" w:color="auto"/>
            <w:right w:val="none" w:sz="0" w:space="0" w:color="auto"/>
          </w:divBdr>
        </w:div>
        <w:div w:id="1907717871">
          <w:marLeft w:val="640"/>
          <w:marRight w:val="0"/>
          <w:marTop w:val="0"/>
          <w:marBottom w:val="0"/>
          <w:divBdr>
            <w:top w:val="none" w:sz="0" w:space="0" w:color="auto"/>
            <w:left w:val="none" w:sz="0" w:space="0" w:color="auto"/>
            <w:bottom w:val="none" w:sz="0" w:space="0" w:color="auto"/>
            <w:right w:val="none" w:sz="0" w:space="0" w:color="auto"/>
          </w:divBdr>
        </w:div>
        <w:div w:id="1442529768">
          <w:marLeft w:val="640"/>
          <w:marRight w:val="0"/>
          <w:marTop w:val="0"/>
          <w:marBottom w:val="0"/>
          <w:divBdr>
            <w:top w:val="none" w:sz="0" w:space="0" w:color="auto"/>
            <w:left w:val="none" w:sz="0" w:space="0" w:color="auto"/>
            <w:bottom w:val="none" w:sz="0" w:space="0" w:color="auto"/>
            <w:right w:val="none" w:sz="0" w:space="0" w:color="auto"/>
          </w:divBdr>
        </w:div>
        <w:div w:id="2036880164">
          <w:marLeft w:val="640"/>
          <w:marRight w:val="0"/>
          <w:marTop w:val="0"/>
          <w:marBottom w:val="0"/>
          <w:divBdr>
            <w:top w:val="none" w:sz="0" w:space="0" w:color="auto"/>
            <w:left w:val="none" w:sz="0" w:space="0" w:color="auto"/>
            <w:bottom w:val="none" w:sz="0" w:space="0" w:color="auto"/>
            <w:right w:val="none" w:sz="0" w:space="0" w:color="auto"/>
          </w:divBdr>
        </w:div>
        <w:div w:id="958804260">
          <w:marLeft w:val="640"/>
          <w:marRight w:val="0"/>
          <w:marTop w:val="0"/>
          <w:marBottom w:val="0"/>
          <w:divBdr>
            <w:top w:val="none" w:sz="0" w:space="0" w:color="auto"/>
            <w:left w:val="none" w:sz="0" w:space="0" w:color="auto"/>
            <w:bottom w:val="none" w:sz="0" w:space="0" w:color="auto"/>
            <w:right w:val="none" w:sz="0" w:space="0" w:color="auto"/>
          </w:divBdr>
        </w:div>
        <w:div w:id="1434938931">
          <w:marLeft w:val="640"/>
          <w:marRight w:val="0"/>
          <w:marTop w:val="0"/>
          <w:marBottom w:val="0"/>
          <w:divBdr>
            <w:top w:val="none" w:sz="0" w:space="0" w:color="auto"/>
            <w:left w:val="none" w:sz="0" w:space="0" w:color="auto"/>
            <w:bottom w:val="none" w:sz="0" w:space="0" w:color="auto"/>
            <w:right w:val="none" w:sz="0" w:space="0" w:color="auto"/>
          </w:divBdr>
        </w:div>
      </w:divsChild>
    </w:div>
    <w:div w:id="1382553858">
      <w:bodyDiv w:val="1"/>
      <w:marLeft w:val="0"/>
      <w:marRight w:val="0"/>
      <w:marTop w:val="0"/>
      <w:marBottom w:val="0"/>
      <w:divBdr>
        <w:top w:val="none" w:sz="0" w:space="0" w:color="auto"/>
        <w:left w:val="none" w:sz="0" w:space="0" w:color="auto"/>
        <w:bottom w:val="none" w:sz="0" w:space="0" w:color="auto"/>
        <w:right w:val="none" w:sz="0" w:space="0" w:color="auto"/>
      </w:divBdr>
    </w:div>
    <w:div w:id="1384329557">
      <w:bodyDiv w:val="1"/>
      <w:marLeft w:val="0"/>
      <w:marRight w:val="0"/>
      <w:marTop w:val="0"/>
      <w:marBottom w:val="0"/>
      <w:divBdr>
        <w:top w:val="none" w:sz="0" w:space="0" w:color="auto"/>
        <w:left w:val="none" w:sz="0" w:space="0" w:color="auto"/>
        <w:bottom w:val="none" w:sz="0" w:space="0" w:color="auto"/>
        <w:right w:val="none" w:sz="0" w:space="0" w:color="auto"/>
      </w:divBdr>
      <w:divsChild>
        <w:div w:id="1544248017">
          <w:marLeft w:val="640"/>
          <w:marRight w:val="0"/>
          <w:marTop w:val="0"/>
          <w:marBottom w:val="0"/>
          <w:divBdr>
            <w:top w:val="none" w:sz="0" w:space="0" w:color="auto"/>
            <w:left w:val="none" w:sz="0" w:space="0" w:color="auto"/>
            <w:bottom w:val="none" w:sz="0" w:space="0" w:color="auto"/>
            <w:right w:val="none" w:sz="0" w:space="0" w:color="auto"/>
          </w:divBdr>
        </w:div>
        <w:div w:id="417287532">
          <w:marLeft w:val="640"/>
          <w:marRight w:val="0"/>
          <w:marTop w:val="0"/>
          <w:marBottom w:val="0"/>
          <w:divBdr>
            <w:top w:val="none" w:sz="0" w:space="0" w:color="auto"/>
            <w:left w:val="none" w:sz="0" w:space="0" w:color="auto"/>
            <w:bottom w:val="none" w:sz="0" w:space="0" w:color="auto"/>
            <w:right w:val="none" w:sz="0" w:space="0" w:color="auto"/>
          </w:divBdr>
        </w:div>
        <w:div w:id="1307396322">
          <w:marLeft w:val="640"/>
          <w:marRight w:val="0"/>
          <w:marTop w:val="0"/>
          <w:marBottom w:val="0"/>
          <w:divBdr>
            <w:top w:val="none" w:sz="0" w:space="0" w:color="auto"/>
            <w:left w:val="none" w:sz="0" w:space="0" w:color="auto"/>
            <w:bottom w:val="none" w:sz="0" w:space="0" w:color="auto"/>
            <w:right w:val="none" w:sz="0" w:space="0" w:color="auto"/>
          </w:divBdr>
        </w:div>
        <w:div w:id="674579794">
          <w:marLeft w:val="640"/>
          <w:marRight w:val="0"/>
          <w:marTop w:val="0"/>
          <w:marBottom w:val="0"/>
          <w:divBdr>
            <w:top w:val="none" w:sz="0" w:space="0" w:color="auto"/>
            <w:left w:val="none" w:sz="0" w:space="0" w:color="auto"/>
            <w:bottom w:val="none" w:sz="0" w:space="0" w:color="auto"/>
            <w:right w:val="none" w:sz="0" w:space="0" w:color="auto"/>
          </w:divBdr>
        </w:div>
        <w:div w:id="77365098">
          <w:marLeft w:val="640"/>
          <w:marRight w:val="0"/>
          <w:marTop w:val="0"/>
          <w:marBottom w:val="0"/>
          <w:divBdr>
            <w:top w:val="none" w:sz="0" w:space="0" w:color="auto"/>
            <w:left w:val="none" w:sz="0" w:space="0" w:color="auto"/>
            <w:bottom w:val="none" w:sz="0" w:space="0" w:color="auto"/>
            <w:right w:val="none" w:sz="0" w:space="0" w:color="auto"/>
          </w:divBdr>
        </w:div>
        <w:div w:id="1056930556">
          <w:marLeft w:val="640"/>
          <w:marRight w:val="0"/>
          <w:marTop w:val="0"/>
          <w:marBottom w:val="0"/>
          <w:divBdr>
            <w:top w:val="none" w:sz="0" w:space="0" w:color="auto"/>
            <w:left w:val="none" w:sz="0" w:space="0" w:color="auto"/>
            <w:bottom w:val="none" w:sz="0" w:space="0" w:color="auto"/>
            <w:right w:val="none" w:sz="0" w:space="0" w:color="auto"/>
          </w:divBdr>
        </w:div>
        <w:div w:id="1262489794">
          <w:marLeft w:val="640"/>
          <w:marRight w:val="0"/>
          <w:marTop w:val="0"/>
          <w:marBottom w:val="0"/>
          <w:divBdr>
            <w:top w:val="none" w:sz="0" w:space="0" w:color="auto"/>
            <w:left w:val="none" w:sz="0" w:space="0" w:color="auto"/>
            <w:bottom w:val="none" w:sz="0" w:space="0" w:color="auto"/>
            <w:right w:val="none" w:sz="0" w:space="0" w:color="auto"/>
          </w:divBdr>
        </w:div>
        <w:div w:id="2013990781">
          <w:marLeft w:val="640"/>
          <w:marRight w:val="0"/>
          <w:marTop w:val="0"/>
          <w:marBottom w:val="0"/>
          <w:divBdr>
            <w:top w:val="none" w:sz="0" w:space="0" w:color="auto"/>
            <w:left w:val="none" w:sz="0" w:space="0" w:color="auto"/>
            <w:bottom w:val="none" w:sz="0" w:space="0" w:color="auto"/>
            <w:right w:val="none" w:sz="0" w:space="0" w:color="auto"/>
          </w:divBdr>
        </w:div>
        <w:div w:id="1287735865">
          <w:marLeft w:val="640"/>
          <w:marRight w:val="0"/>
          <w:marTop w:val="0"/>
          <w:marBottom w:val="0"/>
          <w:divBdr>
            <w:top w:val="none" w:sz="0" w:space="0" w:color="auto"/>
            <w:left w:val="none" w:sz="0" w:space="0" w:color="auto"/>
            <w:bottom w:val="none" w:sz="0" w:space="0" w:color="auto"/>
            <w:right w:val="none" w:sz="0" w:space="0" w:color="auto"/>
          </w:divBdr>
        </w:div>
        <w:div w:id="189101326">
          <w:marLeft w:val="640"/>
          <w:marRight w:val="0"/>
          <w:marTop w:val="0"/>
          <w:marBottom w:val="0"/>
          <w:divBdr>
            <w:top w:val="none" w:sz="0" w:space="0" w:color="auto"/>
            <w:left w:val="none" w:sz="0" w:space="0" w:color="auto"/>
            <w:bottom w:val="none" w:sz="0" w:space="0" w:color="auto"/>
            <w:right w:val="none" w:sz="0" w:space="0" w:color="auto"/>
          </w:divBdr>
        </w:div>
      </w:divsChild>
    </w:div>
    <w:div w:id="1393429431">
      <w:bodyDiv w:val="1"/>
      <w:marLeft w:val="0"/>
      <w:marRight w:val="0"/>
      <w:marTop w:val="0"/>
      <w:marBottom w:val="0"/>
      <w:divBdr>
        <w:top w:val="none" w:sz="0" w:space="0" w:color="auto"/>
        <w:left w:val="none" w:sz="0" w:space="0" w:color="auto"/>
        <w:bottom w:val="none" w:sz="0" w:space="0" w:color="auto"/>
        <w:right w:val="none" w:sz="0" w:space="0" w:color="auto"/>
      </w:divBdr>
    </w:div>
    <w:div w:id="1394233326">
      <w:bodyDiv w:val="1"/>
      <w:marLeft w:val="0"/>
      <w:marRight w:val="0"/>
      <w:marTop w:val="0"/>
      <w:marBottom w:val="0"/>
      <w:divBdr>
        <w:top w:val="none" w:sz="0" w:space="0" w:color="auto"/>
        <w:left w:val="none" w:sz="0" w:space="0" w:color="auto"/>
        <w:bottom w:val="none" w:sz="0" w:space="0" w:color="auto"/>
        <w:right w:val="none" w:sz="0" w:space="0" w:color="auto"/>
      </w:divBdr>
      <w:divsChild>
        <w:div w:id="1025057585">
          <w:marLeft w:val="640"/>
          <w:marRight w:val="0"/>
          <w:marTop w:val="0"/>
          <w:marBottom w:val="0"/>
          <w:divBdr>
            <w:top w:val="none" w:sz="0" w:space="0" w:color="auto"/>
            <w:left w:val="none" w:sz="0" w:space="0" w:color="auto"/>
            <w:bottom w:val="none" w:sz="0" w:space="0" w:color="auto"/>
            <w:right w:val="none" w:sz="0" w:space="0" w:color="auto"/>
          </w:divBdr>
        </w:div>
        <w:div w:id="634603881">
          <w:marLeft w:val="640"/>
          <w:marRight w:val="0"/>
          <w:marTop w:val="0"/>
          <w:marBottom w:val="0"/>
          <w:divBdr>
            <w:top w:val="none" w:sz="0" w:space="0" w:color="auto"/>
            <w:left w:val="none" w:sz="0" w:space="0" w:color="auto"/>
            <w:bottom w:val="none" w:sz="0" w:space="0" w:color="auto"/>
            <w:right w:val="none" w:sz="0" w:space="0" w:color="auto"/>
          </w:divBdr>
        </w:div>
        <w:div w:id="1294140000">
          <w:marLeft w:val="640"/>
          <w:marRight w:val="0"/>
          <w:marTop w:val="0"/>
          <w:marBottom w:val="0"/>
          <w:divBdr>
            <w:top w:val="none" w:sz="0" w:space="0" w:color="auto"/>
            <w:left w:val="none" w:sz="0" w:space="0" w:color="auto"/>
            <w:bottom w:val="none" w:sz="0" w:space="0" w:color="auto"/>
            <w:right w:val="none" w:sz="0" w:space="0" w:color="auto"/>
          </w:divBdr>
        </w:div>
        <w:div w:id="814570687">
          <w:marLeft w:val="640"/>
          <w:marRight w:val="0"/>
          <w:marTop w:val="0"/>
          <w:marBottom w:val="0"/>
          <w:divBdr>
            <w:top w:val="none" w:sz="0" w:space="0" w:color="auto"/>
            <w:left w:val="none" w:sz="0" w:space="0" w:color="auto"/>
            <w:bottom w:val="none" w:sz="0" w:space="0" w:color="auto"/>
            <w:right w:val="none" w:sz="0" w:space="0" w:color="auto"/>
          </w:divBdr>
        </w:div>
        <w:div w:id="957755074">
          <w:marLeft w:val="640"/>
          <w:marRight w:val="0"/>
          <w:marTop w:val="0"/>
          <w:marBottom w:val="0"/>
          <w:divBdr>
            <w:top w:val="none" w:sz="0" w:space="0" w:color="auto"/>
            <w:left w:val="none" w:sz="0" w:space="0" w:color="auto"/>
            <w:bottom w:val="none" w:sz="0" w:space="0" w:color="auto"/>
            <w:right w:val="none" w:sz="0" w:space="0" w:color="auto"/>
          </w:divBdr>
        </w:div>
        <w:div w:id="1424690223">
          <w:marLeft w:val="640"/>
          <w:marRight w:val="0"/>
          <w:marTop w:val="0"/>
          <w:marBottom w:val="0"/>
          <w:divBdr>
            <w:top w:val="none" w:sz="0" w:space="0" w:color="auto"/>
            <w:left w:val="none" w:sz="0" w:space="0" w:color="auto"/>
            <w:bottom w:val="none" w:sz="0" w:space="0" w:color="auto"/>
            <w:right w:val="none" w:sz="0" w:space="0" w:color="auto"/>
          </w:divBdr>
        </w:div>
        <w:div w:id="2129421687">
          <w:marLeft w:val="640"/>
          <w:marRight w:val="0"/>
          <w:marTop w:val="0"/>
          <w:marBottom w:val="0"/>
          <w:divBdr>
            <w:top w:val="none" w:sz="0" w:space="0" w:color="auto"/>
            <w:left w:val="none" w:sz="0" w:space="0" w:color="auto"/>
            <w:bottom w:val="none" w:sz="0" w:space="0" w:color="auto"/>
            <w:right w:val="none" w:sz="0" w:space="0" w:color="auto"/>
          </w:divBdr>
        </w:div>
        <w:div w:id="840702646">
          <w:marLeft w:val="640"/>
          <w:marRight w:val="0"/>
          <w:marTop w:val="0"/>
          <w:marBottom w:val="0"/>
          <w:divBdr>
            <w:top w:val="none" w:sz="0" w:space="0" w:color="auto"/>
            <w:left w:val="none" w:sz="0" w:space="0" w:color="auto"/>
            <w:bottom w:val="none" w:sz="0" w:space="0" w:color="auto"/>
            <w:right w:val="none" w:sz="0" w:space="0" w:color="auto"/>
          </w:divBdr>
        </w:div>
        <w:div w:id="1027482608">
          <w:marLeft w:val="640"/>
          <w:marRight w:val="0"/>
          <w:marTop w:val="0"/>
          <w:marBottom w:val="0"/>
          <w:divBdr>
            <w:top w:val="none" w:sz="0" w:space="0" w:color="auto"/>
            <w:left w:val="none" w:sz="0" w:space="0" w:color="auto"/>
            <w:bottom w:val="none" w:sz="0" w:space="0" w:color="auto"/>
            <w:right w:val="none" w:sz="0" w:space="0" w:color="auto"/>
          </w:divBdr>
        </w:div>
        <w:div w:id="851258396">
          <w:marLeft w:val="640"/>
          <w:marRight w:val="0"/>
          <w:marTop w:val="0"/>
          <w:marBottom w:val="0"/>
          <w:divBdr>
            <w:top w:val="none" w:sz="0" w:space="0" w:color="auto"/>
            <w:left w:val="none" w:sz="0" w:space="0" w:color="auto"/>
            <w:bottom w:val="none" w:sz="0" w:space="0" w:color="auto"/>
            <w:right w:val="none" w:sz="0" w:space="0" w:color="auto"/>
          </w:divBdr>
        </w:div>
        <w:div w:id="1182235055">
          <w:marLeft w:val="640"/>
          <w:marRight w:val="0"/>
          <w:marTop w:val="0"/>
          <w:marBottom w:val="0"/>
          <w:divBdr>
            <w:top w:val="none" w:sz="0" w:space="0" w:color="auto"/>
            <w:left w:val="none" w:sz="0" w:space="0" w:color="auto"/>
            <w:bottom w:val="none" w:sz="0" w:space="0" w:color="auto"/>
            <w:right w:val="none" w:sz="0" w:space="0" w:color="auto"/>
          </w:divBdr>
        </w:div>
        <w:div w:id="1352760832">
          <w:marLeft w:val="640"/>
          <w:marRight w:val="0"/>
          <w:marTop w:val="0"/>
          <w:marBottom w:val="0"/>
          <w:divBdr>
            <w:top w:val="none" w:sz="0" w:space="0" w:color="auto"/>
            <w:left w:val="none" w:sz="0" w:space="0" w:color="auto"/>
            <w:bottom w:val="none" w:sz="0" w:space="0" w:color="auto"/>
            <w:right w:val="none" w:sz="0" w:space="0" w:color="auto"/>
          </w:divBdr>
        </w:div>
        <w:div w:id="2035691816">
          <w:marLeft w:val="640"/>
          <w:marRight w:val="0"/>
          <w:marTop w:val="0"/>
          <w:marBottom w:val="0"/>
          <w:divBdr>
            <w:top w:val="none" w:sz="0" w:space="0" w:color="auto"/>
            <w:left w:val="none" w:sz="0" w:space="0" w:color="auto"/>
            <w:bottom w:val="none" w:sz="0" w:space="0" w:color="auto"/>
            <w:right w:val="none" w:sz="0" w:space="0" w:color="auto"/>
          </w:divBdr>
        </w:div>
        <w:div w:id="1362124641">
          <w:marLeft w:val="640"/>
          <w:marRight w:val="0"/>
          <w:marTop w:val="0"/>
          <w:marBottom w:val="0"/>
          <w:divBdr>
            <w:top w:val="none" w:sz="0" w:space="0" w:color="auto"/>
            <w:left w:val="none" w:sz="0" w:space="0" w:color="auto"/>
            <w:bottom w:val="none" w:sz="0" w:space="0" w:color="auto"/>
            <w:right w:val="none" w:sz="0" w:space="0" w:color="auto"/>
          </w:divBdr>
        </w:div>
        <w:div w:id="1099570169">
          <w:marLeft w:val="640"/>
          <w:marRight w:val="0"/>
          <w:marTop w:val="0"/>
          <w:marBottom w:val="0"/>
          <w:divBdr>
            <w:top w:val="none" w:sz="0" w:space="0" w:color="auto"/>
            <w:left w:val="none" w:sz="0" w:space="0" w:color="auto"/>
            <w:bottom w:val="none" w:sz="0" w:space="0" w:color="auto"/>
            <w:right w:val="none" w:sz="0" w:space="0" w:color="auto"/>
          </w:divBdr>
        </w:div>
        <w:div w:id="823472734">
          <w:marLeft w:val="640"/>
          <w:marRight w:val="0"/>
          <w:marTop w:val="0"/>
          <w:marBottom w:val="0"/>
          <w:divBdr>
            <w:top w:val="none" w:sz="0" w:space="0" w:color="auto"/>
            <w:left w:val="none" w:sz="0" w:space="0" w:color="auto"/>
            <w:bottom w:val="none" w:sz="0" w:space="0" w:color="auto"/>
            <w:right w:val="none" w:sz="0" w:space="0" w:color="auto"/>
          </w:divBdr>
        </w:div>
      </w:divsChild>
    </w:div>
    <w:div w:id="1413970431">
      <w:bodyDiv w:val="1"/>
      <w:marLeft w:val="0"/>
      <w:marRight w:val="0"/>
      <w:marTop w:val="0"/>
      <w:marBottom w:val="0"/>
      <w:divBdr>
        <w:top w:val="none" w:sz="0" w:space="0" w:color="auto"/>
        <w:left w:val="none" w:sz="0" w:space="0" w:color="auto"/>
        <w:bottom w:val="none" w:sz="0" w:space="0" w:color="auto"/>
        <w:right w:val="none" w:sz="0" w:space="0" w:color="auto"/>
      </w:divBdr>
    </w:div>
    <w:div w:id="1424303745">
      <w:bodyDiv w:val="1"/>
      <w:marLeft w:val="0"/>
      <w:marRight w:val="0"/>
      <w:marTop w:val="0"/>
      <w:marBottom w:val="0"/>
      <w:divBdr>
        <w:top w:val="none" w:sz="0" w:space="0" w:color="auto"/>
        <w:left w:val="none" w:sz="0" w:space="0" w:color="auto"/>
        <w:bottom w:val="none" w:sz="0" w:space="0" w:color="auto"/>
        <w:right w:val="none" w:sz="0" w:space="0" w:color="auto"/>
      </w:divBdr>
      <w:divsChild>
        <w:div w:id="1804955681">
          <w:marLeft w:val="0"/>
          <w:marRight w:val="0"/>
          <w:marTop w:val="0"/>
          <w:marBottom w:val="0"/>
          <w:divBdr>
            <w:top w:val="none" w:sz="0" w:space="0" w:color="auto"/>
            <w:left w:val="none" w:sz="0" w:space="0" w:color="auto"/>
            <w:bottom w:val="none" w:sz="0" w:space="0" w:color="auto"/>
            <w:right w:val="none" w:sz="0" w:space="0" w:color="auto"/>
          </w:divBdr>
          <w:divsChild>
            <w:div w:id="592202903">
              <w:marLeft w:val="0"/>
              <w:marRight w:val="0"/>
              <w:marTop w:val="0"/>
              <w:marBottom w:val="0"/>
              <w:divBdr>
                <w:top w:val="none" w:sz="0" w:space="0" w:color="auto"/>
                <w:left w:val="none" w:sz="0" w:space="0" w:color="auto"/>
                <w:bottom w:val="none" w:sz="0" w:space="0" w:color="auto"/>
                <w:right w:val="none" w:sz="0" w:space="0" w:color="auto"/>
              </w:divBdr>
              <w:divsChild>
                <w:div w:id="453208909">
                  <w:marLeft w:val="0"/>
                  <w:marRight w:val="0"/>
                  <w:marTop w:val="0"/>
                  <w:marBottom w:val="0"/>
                  <w:divBdr>
                    <w:top w:val="none" w:sz="0" w:space="0" w:color="auto"/>
                    <w:left w:val="none" w:sz="0" w:space="0" w:color="auto"/>
                    <w:bottom w:val="none" w:sz="0" w:space="0" w:color="auto"/>
                    <w:right w:val="none" w:sz="0" w:space="0" w:color="auto"/>
                  </w:divBdr>
                  <w:divsChild>
                    <w:div w:id="1033456606">
                      <w:marLeft w:val="0"/>
                      <w:marRight w:val="0"/>
                      <w:marTop w:val="0"/>
                      <w:marBottom w:val="0"/>
                      <w:divBdr>
                        <w:top w:val="none" w:sz="0" w:space="0" w:color="auto"/>
                        <w:left w:val="none" w:sz="0" w:space="0" w:color="auto"/>
                        <w:bottom w:val="none" w:sz="0" w:space="0" w:color="auto"/>
                        <w:right w:val="none" w:sz="0" w:space="0" w:color="auto"/>
                      </w:divBdr>
                      <w:divsChild>
                        <w:div w:id="948898865">
                          <w:marLeft w:val="0"/>
                          <w:marRight w:val="0"/>
                          <w:marTop w:val="0"/>
                          <w:marBottom w:val="0"/>
                          <w:divBdr>
                            <w:top w:val="none" w:sz="0" w:space="0" w:color="auto"/>
                            <w:left w:val="none" w:sz="0" w:space="0" w:color="auto"/>
                            <w:bottom w:val="none" w:sz="0" w:space="0" w:color="auto"/>
                            <w:right w:val="none" w:sz="0" w:space="0" w:color="auto"/>
                          </w:divBdr>
                          <w:divsChild>
                            <w:div w:id="1539657918">
                              <w:marLeft w:val="0"/>
                              <w:marRight w:val="0"/>
                              <w:marTop w:val="0"/>
                              <w:marBottom w:val="0"/>
                              <w:divBdr>
                                <w:top w:val="none" w:sz="0" w:space="0" w:color="auto"/>
                                <w:left w:val="none" w:sz="0" w:space="0" w:color="auto"/>
                                <w:bottom w:val="none" w:sz="0" w:space="0" w:color="auto"/>
                                <w:right w:val="none" w:sz="0" w:space="0" w:color="auto"/>
                              </w:divBdr>
                              <w:divsChild>
                                <w:div w:id="1935283447">
                                  <w:marLeft w:val="0"/>
                                  <w:marRight w:val="0"/>
                                  <w:marTop w:val="0"/>
                                  <w:marBottom w:val="0"/>
                                  <w:divBdr>
                                    <w:top w:val="none" w:sz="0" w:space="0" w:color="auto"/>
                                    <w:left w:val="none" w:sz="0" w:space="0" w:color="auto"/>
                                    <w:bottom w:val="none" w:sz="0" w:space="0" w:color="auto"/>
                                    <w:right w:val="none" w:sz="0" w:space="0" w:color="auto"/>
                                  </w:divBdr>
                                  <w:divsChild>
                                    <w:div w:id="1925217038">
                                      <w:marLeft w:val="0"/>
                                      <w:marRight w:val="0"/>
                                      <w:marTop w:val="0"/>
                                      <w:marBottom w:val="0"/>
                                      <w:divBdr>
                                        <w:top w:val="none" w:sz="0" w:space="0" w:color="auto"/>
                                        <w:left w:val="none" w:sz="0" w:space="0" w:color="auto"/>
                                        <w:bottom w:val="none" w:sz="0" w:space="0" w:color="auto"/>
                                        <w:right w:val="none" w:sz="0" w:space="0" w:color="auto"/>
                                      </w:divBdr>
                                      <w:divsChild>
                                        <w:div w:id="861626548">
                                          <w:marLeft w:val="0"/>
                                          <w:marRight w:val="0"/>
                                          <w:marTop w:val="0"/>
                                          <w:marBottom w:val="0"/>
                                          <w:divBdr>
                                            <w:top w:val="none" w:sz="0" w:space="0" w:color="auto"/>
                                            <w:left w:val="none" w:sz="0" w:space="0" w:color="auto"/>
                                            <w:bottom w:val="none" w:sz="0" w:space="0" w:color="auto"/>
                                            <w:right w:val="none" w:sz="0" w:space="0" w:color="auto"/>
                                          </w:divBdr>
                                          <w:divsChild>
                                            <w:div w:id="1688209463">
                                              <w:marLeft w:val="0"/>
                                              <w:marRight w:val="0"/>
                                              <w:marTop w:val="0"/>
                                              <w:marBottom w:val="0"/>
                                              <w:divBdr>
                                                <w:top w:val="none" w:sz="0" w:space="0" w:color="auto"/>
                                                <w:left w:val="none" w:sz="0" w:space="0" w:color="auto"/>
                                                <w:bottom w:val="none" w:sz="0" w:space="0" w:color="auto"/>
                                                <w:right w:val="none" w:sz="0" w:space="0" w:color="auto"/>
                                              </w:divBdr>
                                              <w:divsChild>
                                                <w:div w:id="900559913">
                                                  <w:marLeft w:val="0"/>
                                                  <w:marRight w:val="0"/>
                                                  <w:marTop w:val="0"/>
                                                  <w:marBottom w:val="0"/>
                                                  <w:divBdr>
                                                    <w:top w:val="none" w:sz="0" w:space="0" w:color="auto"/>
                                                    <w:left w:val="none" w:sz="0" w:space="0" w:color="auto"/>
                                                    <w:bottom w:val="none" w:sz="0" w:space="0" w:color="auto"/>
                                                    <w:right w:val="none" w:sz="0" w:space="0" w:color="auto"/>
                                                  </w:divBdr>
                                                  <w:divsChild>
                                                    <w:div w:id="1066220963">
                                                      <w:marLeft w:val="0"/>
                                                      <w:marRight w:val="0"/>
                                                      <w:marTop w:val="0"/>
                                                      <w:marBottom w:val="0"/>
                                                      <w:divBdr>
                                                        <w:top w:val="none" w:sz="0" w:space="0" w:color="auto"/>
                                                        <w:left w:val="none" w:sz="0" w:space="0" w:color="auto"/>
                                                        <w:bottom w:val="none" w:sz="0" w:space="0" w:color="auto"/>
                                                        <w:right w:val="none" w:sz="0" w:space="0" w:color="auto"/>
                                                      </w:divBdr>
                                                      <w:divsChild>
                                                        <w:div w:id="1612126518">
                                                          <w:marLeft w:val="0"/>
                                                          <w:marRight w:val="0"/>
                                                          <w:marTop w:val="0"/>
                                                          <w:marBottom w:val="0"/>
                                                          <w:divBdr>
                                                            <w:top w:val="none" w:sz="0" w:space="0" w:color="auto"/>
                                                            <w:left w:val="none" w:sz="0" w:space="0" w:color="auto"/>
                                                            <w:bottom w:val="none" w:sz="0" w:space="0" w:color="auto"/>
                                                            <w:right w:val="none" w:sz="0" w:space="0" w:color="auto"/>
                                                          </w:divBdr>
                                                          <w:divsChild>
                                                            <w:div w:id="1538615309">
                                                              <w:marLeft w:val="0"/>
                                                              <w:marRight w:val="0"/>
                                                              <w:marTop w:val="0"/>
                                                              <w:marBottom w:val="0"/>
                                                              <w:divBdr>
                                                                <w:top w:val="none" w:sz="0" w:space="0" w:color="auto"/>
                                                                <w:left w:val="none" w:sz="0" w:space="0" w:color="auto"/>
                                                                <w:bottom w:val="none" w:sz="0" w:space="0" w:color="auto"/>
                                                                <w:right w:val="none" w:sz="0" w:space="0" w:color="auto"/>
                                                              </w:divBdr>
                                                              <w:divsChild>
                                                                <w:div w:id="1214731559">
                                                                  <w:marLeft w:val="0"/>
                                                                  <w:marRight w:val="0"/>
                                                                  <w:marTop w:val="0"/>
                                                                  <w:marBottom w:val="0"/>
                                                                  <w:divBdr>
                                                                    <w:top w:val="none" w:sz="0" w:space="0" w:color="auto"/>
                                                                    <w:left w:val="none" w:sz="0" w:space="0" w:color="auto"/>
                                                                    <w:bottom w:val="none" w:sz="0" w:space="0" w:color="auto"/>
                                                                    <w:right w:val="none" w:sz="0" w:space="0" w:color="auto"/>
                                                                  </w:divBdr>
                                                                  <w:divsChild>
                                                                    <w:div w:id="207172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25034797">
      <w:bodyDiv w:val="1"/>
      <w:marLeft w:val="0"/>
      <w:marRight w:val="0"/>
      <w:marTop w:val="0"/>
      <w:marBottom w:val="0"/>
      <w:divBdr>
        <w:top w:val="none" w:sz="0" w:space="0" w:color="auto"/>
        <w:left w:val="none" w:sz="0" w:space="0" w:color="auto"/>
        <w:bottom w:val="none" w:sz="0" w:space="0" w:color="auto"/>
        <w:right w:val="none" w:sz="0" w:space="0" w:color="auto"/>
      </w:divBdr>
      <w:divsChild>
        <w:div w:id="493911331">
          <w:marLeft w:val="640"/>
          <w:marRight w:val="0"/>
          <w:marTop w:val="0"/>
          <w:marBottom w:val="0"/>
          <w:divBdr>
            <w:top w:val="none" w:sz="0" w:space="0" w:color="auto"/>
            <w:left w:val="none" w:sz="0" w:space="0" w:color="auto"/>
            <w:bottom w:val="none" w:sz="0" w:space="0" w:color="auto"/>
            <w:right w:val="none" w:sz="0" w:space="0" w:color="auto"/>
          </w:divBdr>
        </w:div>
        <w:div w:id="1733889439">
          <w:marLeft w:val="640"/>
          <w:marRight w:val="0"/>
          <w:marTop w:val="0"/>
          <w:marBottom w:val="0"/>
          <w:divBdr>
            <w:top w:val="none" w:sz="0" w:space="0" w:color="auto"/>
            <w:left w:val="none" w:sz="0" w:space="0" w:color="auto"/>
            <w:bottom w:val="none" w:sz="0" w:space="0" w:color="auto"/>
            <w:right w:val="none" w:sz="0" w:space="0" w:color="auto"/>
          </w:divBdr>
        </w:div>
        <w:div w:id="274796778">
          <w:marLeft w:val="640"/>
          <w:marRight w:val="0"/>
          <w:marTop w:val="0"/>
          <w:marBottom w:val="0"/>
          <w:divBdr>
            <w:top w:val="none" w:sz="0" w:space="0" w:color="auto"/>
            <w:left w:val="none" w:sz="0" w:space="0" w:color="auto"/>
            <w:bottom w:val="none" w:sz="0" w:space="0" w:color="auto"/>
            <w:right w:val="none" w:sz="0" w:space="0" w:color="auto"/>
          </w:divBdr>
        </w:div>
        <w:div w:id="1724717600">
          <w:marLeft w:val="640"/>
          <w:marRight w:val="0"/>
          <w:marTop w:val="0"/>
          <w:marBottom w:val="0"/>
          <w:divBdr>
            <w:top w:val="none" w:sz="0" w:space="0" w:color="auto"/>
            <w:left w:val="none" w:sz="0" w:space="0" w:color="auto"/>
            <w:bottom w:val="none" w:sz="0" w:space="0" w:color="auto"/>
            <w:right w:val="none" w:sz="0" w:space="0" w:color="auto"/>
          </w:divBdr>
        </w:div>
        <w:div w:id="1203135472">
          <w:marLeft w:val="640"/>
          <w:marRight w:val="0"/>
          <w:marTop w:val="0"/>
          <w:marBottom w:val="0"/>
          <w:divBdr>
            <w:top w:val="none" w:sz="0" w:space="0" w:color="auto"/>
            <w:left w:val="none" w:sz="0" w:space="0" w:color="auto"/>
            <w:bottom w:val="none" w:sz="0" w:space="0" w:color="auto"/>
            <w:right w:val="none" w:sz="0" w:space="0" w:color="auto"/>
          </w:divBdr>
        </w:div>
        <w:div w:id="461575538">
          <w:marLeft w:val="640"/>
          <w:marRight w:val="0"/>
          <w:marTop w:val="0"/>
          <w:marBottom w:val="0"/>
          <w:divBdr>
            <w:top w:val="none" w:sz="0" w:space="0" w:color="auto"/>
            <w:left w:val="none" w:sz="0" w:space="0" w:color="auto"/>
            <w:bottom w:val="none" w:sz="0" w:space="0" w:color="auto"/>
            <w:right w:val="none" w:sz="0" w:space="0" w:color="auto"/>
          </w:divBdr>
        </w:div>
      </w:divsChild>
    </w:div>
    <w:div w:id="1428428731">
      <w:bodyDiv w:val="1"/>
      <w:marLeft w:val="0"/>
      <w:marRight w:val="0"/>
      <w:marTop w:val="0"/>
      <w:marBottom w:val="0"/>
      <w:divBdr>
        <w:top w:val="none" w:sz="0" w:space="0" w:color="auto"/>
        <w:left w:val="none" w:sz="0" w:space="0" w:color="auto"/>
        <w:bottom w:val="none" w:sz="0" w:space="0" w:color="auto"/>
        <w:right w:val="none" w:sz="0" w:space="0" w:color="auto"/>
      </w:divBdr>
      <w:divsChild>
        <w:div w:id="1986857853">
          <w:marLeft w:val="640"/>
          <w:marRight w:val="0"/>
          <w:marTop w:val="0"/>
          <w:marBottom w:val="0"/>
          <w:divBdr>
            <w:top w:val="none" w:sz="0" w:space="0" w:color="auto"/>
            <w:left w:val="none" w:sz="0" w:space="0" w:color="auto"/>
            <w:bottom w:val="none" w:sz="0" w:space="0" w:color="auto"/>
            <w:right w:val="none" w:sz="0" w:space="0" w:color="auto"/>
          </w:divBdr>
        </w:div>
        <w:div w:id="1249383251">
          <w:marLeft w:val="640"/>
          <w:marRight w:val="0"/>
          <w:marTop w:val="0"/>
          <w:marBottom w:val="0"/>
          <w:divBdr>
            <w:top w:val="none" w:sz="0" w:space="0" w:color="auto"/>
            <w:left w:val="none" w:sz="0" w:space="0" w:color="auto"/>
            <w:bottom w:val="none" w:sz="0" w:space="0" w:color="auto"/>
            <w:right w:val="none" w:sz="0" w:space="0" w:color="auto"/>
          </w:divBdr>
        </w:div>
        <w:div w:id="1828013247">
          <w:marLeft w:val="640"/>
          <w:marRight w:val="0"/>
          <w:marTop w:val="0"/>
          <w:marBottom w:val="0"/>
          <w:divBdr>
            <w:top w:val="none" w:sz="0" w:space="0" w:color="auto"/>
            <w:left w:val="none" w:sz="0" w:space="0" w:color="auto"/>
            <w:bottom w:val="none" w:sz="0" w:space="0" w:color="auto"/>
            <w:right w:val="none" w:sz="0" w:space="0" w:color="auto"/>
          </w:divBdr>
        </w:div>
        <w:div w:id="2119174353">
          <w:marLeft w:val="640"/>
          <w:marRight w:val="0"/>
          <w:marTop w:val="0"/>
          <w:marBottom w:val="0"/>
          <w:divBdr>
            <w:top w:val="none" w:sz="0" w:space="0" w:color="auto"/>
            <w:left w:val="none" w:sz="0" w:space="0" w:color="auto"/>
            <w:bottom w:val="none" w:sz="0" w:space="0" w:color="auto"/>
            <w:right w:val="none" w:sz="0" w:space="0" w:color="auto"/>
          </w:divBdr>
        </w:div>
        <w:div w:id="940840719">
          <w:marLeft w:val="640"/>
          <w:marRight w:val="0"/>
          <w:marTop w:val="0"/>
          <w:marBottom w:val="0"/>
          <w:divBdr>
            <w:top w:val="none" w:sz="0" w:space="0" w:color="auto"/>
            <w:left w:val="none" w:sz="0" w:space="0" w:color="auto"/>
            <w:bottom w:val="none" w:sz="0" w:space="0" w:color="auto"/>
            <w:right w:val="none" w:sz="0" w:space="0" w:color="auto"/>
          </w:divBdr>
        </w:div>
        <w:div w:id="494153903">
          <w:marLeft w:val="640"/>
          <w:marRight w:val="0"/>
          <w:marTop w:val="0"/>
          <w:marBottom w:val="0"/>
          <w:divBdr>
            <w:top w:val="none" w:sz="0" w:space="0" w:color="auto"/>
            <w:left w:val="none" w:sz="0" w:space="0" w:color="auto"/>
            <w:bottom w:val="none" w:sz="0" w:space="0" w:color="auto"/>
            <w:right w:val="none" w:sz="0" w:space="0" w:color="auto"/>
          </w:divBdr>
        </w:div>
        <w:div w:id="1266034619">
          <w:marLeft w:val="640"/>
          <w:marRight w:val="0"/>
          <w:marTop w:val="0"/>
          <w:marBottom w:val="0"/>
          <w:divBdr>
            <w:top w:val="none" w:sz="0" w:space="0" w:color="auto"/>
            <w:left w:val="none" w:sz="0" w:space="0" w:color="auto"/>
            <w:bottom w:val="none" w:sz="0" w:space="0" w:color="auto"/>
            <w:right w:val="none" w:sz="0" w:space="0" w:color="auto"/>
          </w:divBdr>
        </w:div>
        <w:div w:id="1104110929">
          <w:marLeft w:val="640"/>
          <w:marRight w:val="0"/>
          <w:marTop w:val="0"/>
          <w:marBottom w:val="0"/>
          <w:divBdr>
            <w:top w:val="none" w:sz="0" w:space="0" w:color="auto"/>
            <w:left w:val="none" w:sz="0" w:space="0" w:color="auto"/>
            <w:bottom w:val="none" w:sz="0" w:space="0" w:color="auto"/>
            <w:right w:val="none" w:sz="0" w:space="0" w:color="auto"/>
          </w:divBdr>
        </w:div>
        <w:div w:id="223486492">
          <w:marLeft w:val="640"/>
          <w:marRight w:val="0"/>
          <w:marTop w:val="0"/>
          <w:marBottom w:val="0"/>
          <w:divBdr>
            <w:top w:val="none" w:sz="0" w:space="0" w:color="auto"/>
            <w:left w:val="none" w:sz="0" w:space="0" w:color="auto"/>
            <w:bottom w:val="none" w:sz="0" w:space="0" w:color="auto"/>
            <w:right w:val="none" w:sz="0" w:space="0" w:color="auto"/>
          </w:divBdr>
        </w:div>
        <w:div w:id="218247242">
          <w:marLeft w:val="640"/>
          <w:marRight w:val="0"/>
          <w:marTop w:val="0"/>
          <w:marBottom w:val="0"/>
          <w:divBdr>
            <w:top w:val="none" w:sz="0" w:space="0" w:color="auto"/>
            <w:left w:val="none" w:sz="0" w:space="0" w:color="auto"/>
            <w:bottom w:val="none" w:sz="0" w:space="0" w:color="auto"/>
            <w:right w:val="none" w:sz="0" w:space="0" w:color="auto"/>
          </w:divBdr>
        </w:div>
        <w:div w:id="774908211">
          <w:marLeft w:val="640"/>
          <w:marRight w:val="0"/>
          <w:marTop w:val="0"/>
          <w:marBottom w:val="0"/>
          <w:divBdr>
            <w:top w:val="none" w:sz="0" w:space="0" w:color="auto"/>
            <w:left w:val="none" w:sz="0" w:space="0" w:color="auto"/>
            <w:bottom w:val="none" w:sz="0" w:space="0" w:color="auto"/>
            <w:right w:val="none" w:sz="0" w:space="0" w:color="auto"/>
          </w:divBdr>
        </w:div>
        <w:div w:id="242956149">
          <w:marLeft w:val="640"/>
          <w:marRight w:val="0"/>
          <w:marTop w:val="0"/>
          <w:marBottom w:val="0"/>
          <w:divBdr>
            <w:top w:val="none" w:sz="0" w:space="0" w:color="auto"/>
            <w:left w:val="none" w:sz="0" w:space="0" w:color="auto"/>
            <w:bottom w:val="none" w:sz="0" w:space="0" w:color="auto"/>
            <w:right w:val="none" w:sz="0" w:space="0" w:color="auto"/>
          </w:divBdr>
        </w:div>
        <w:div w:id="674186385">
          <w:marLeft w:val="640"/>
          <w:marRight w:val="0"/>
          <w:marTop w:val="0"/>
          <w:marBottom w:val="0"/>
          <w:divBdr>
            <w:top w:val="none" w:sz="0" w:space="0" w:color="auto"/>
            <w:left w:val="none" w:sz="0" w:space="0" w:color="auto"/>
            <w:bottom w:val="none" w:sz="0" w:space="0" w:color="auto"/>
            <w:right w:val="none" w:sz="0" w:space="0" w:color="auto"/>
          </w:divBdr>
        </w:div>
        <w:div w:id="500856113">
          <w:marLeft w:val="640"/>
          <w:marRight w:val="0"/>
          <w:marTop w:val="0"/>
          <w:marBottom w:val="0"/>
          <w:divBdr>
            <w:top w:val="none" w:sz="0" w:space="0" w:color="auto"/>
            <w:left w:val="none" w:sz="0" w:space="0" w:color="auto"/>
            <w:bottom w:val="none" w:sz="0" w:space="0" w:color="auto"/>
            <w:right w:val="none" w:sz="0" w:space="0" w:color="auto"/>
          </w:divBdr>
        </w:div>
        <w:div w:id="328872555">
          <w:marLeft w:val="640"/>
          <w:marRight w:val="0"/>
          <w:marTop w:val="0"/>
          <w:marBottom w:val="0"/>
          <w:divBdr>
            <w:top w:val="none" w:sz="0" w:space="0" w:color="auto"/>
            <w:left w:val="none" w:sz="0" w:space="0" w:color="auto"/>
            <w:bottom w:val="none" w:sz="0" w:space="0" w:color="auto"/>
            <w:right w:val="none" w:sz="0" w:space="0" w:color="auto"/>
          </w:divBdr>
        </w:div>
        <w:div w:id="949818899">
          <w:marLeft w:val="640"/>
          <w:marRight w:val="0"/>
          <w:marTop w:val="0"/>
          <w:marBottom w:val="0"/>
          <w:divBdr>
            <w:top w:val="none" w:sz="0" w:space="0" w:color="auto"/>
            <w:left w:val="none" w:sz="0" w:space="0" w:color="auto"/>
            <w:bottom w:val="none" w:sz="0" w:space="0" w:color="auto"/>
            <w:right w:val="none" w:sz="0" w:space="0" w:color="auto"/>
          </w:divBdr>
        </w:div>
        <w:div w:id="1772165464">
          <w:marLeft w:val="640"/>
          <w:marRight w:val="0"/>
          <w:marTop w:val="0"/>
          <w:marBottom w:val="0"/>
          <w:divBdr>
            <w:top w:val="none" w:sz="0" w:space="0" w:color="auto"/>
            <w:left w:val="none" w:sz="0" w:space="0" w:color="auto"/>
            <w:bottom w:val="none" w:sz="0" w:space="0" w:color="auto"/>
            <w:right w:val="none" w:sz="0" w:space="0" w:color="auto"/>
          </w:divBdr>
        </w:div>
        <w:div w:id="1629045473">
          <w:marLeft w:val="640"/>
          <w:marRight w:val="0"/>
          <w:marTop w:val="0"/>
          <w:marBottom w:val="0"/>
          <w:divBdr>
            <w:top w:val="none" w:sz="0" w:space="0" w:color="auto"/>
            <w:left w:val="none" w:sz="0" w:space="0" w:color="auto"/>
            <w:bottom w:val="none" w:sz="0" w:space="0" w:color="auto"/>
            <w:right w:val="none" w:sz="0" w:space="0" w:color="auto"/>
          </w:divBdr>
        </w:div>
        <w:div w:id="1220673688">
          <w:marLeft w:val="640"/>
          <w:marRight w:val="0"/>
          <w:marTop w:val="0"/>
          <w:marBottom w:val="0"/>
          <w:divBdr>
            <w:top w:val="none" w:sz="0" w:space="0" w:color="auto"/>
            <w:left w:val="none" w:sz="0" w:space="0" w:color="auto"/>
            <w:bottom w:val="none" w:sz="0" w:space="0" w:color="auto"/>
            <w:right w:val="none" w:sz="0" w:space="0" w:color="auto"/>
          </w:divBdr>
        </w:div>
        <w:div w:id="1183668906">
          <w:marLeft w:val="640"/>
          <w:marRight w:val="0"/>
          <w:marTop w:val="0"/>
          <w:marBottom w:val="0"/>
          <w:divBdr>
            <w:top w:val="none" w:sz="0" w:space="0" w:color="auto"/>
            <w:left w:val="none" w:sz="0" w:space="0" w:color="auto"/>
            <w:bottom w:val="none" w:sz="0" w:space="0" w:color="auto"/>
            <w:right w:val="none" w:sz="0" w:space="0" w:color="auto"/>
          </w:divBdr>
        </w:div>
        <w:div w:id="1331788162">
          <w:marLeft w:val="640"/>
          <w:marRight w:val="0"/>
          <w:marTop w:val="0"/>
          <w:marBottom w:val="0"/>
          <w:divBdr>
            <w:top w:val="none" w:sz="0" w:space="0" w:color="auto"/>
            <w:left w:val="none" w:sz="0" w:space="0" w:color="auto"/>
            <w:bottom w:val="none" w:sz="0" w:space="0" w:color="auto"/>
            <w:right w:val="none" w:sz="0" w:space="0" w:color="auto"/>
          </w:divBdr>
        </w:div>
        <w:div w:id="182550474">
          <w:marLeft w:val="640"/>
          <w:marRight w:val="0"/>
          <w:marTop w:val="0"/>
          <w:marBottom w:val="0"/>
          <w:divBdr>
            <w:top w:val="none" w:sz="0" w:space="0" w:color="auto"/>
            <w:left w:val="none" w:sz="0" w:space="0" w:color="auto"/>
            <w:bottom w:val="none" w:sz="0" w:space="0" w:color="auto"/>
            <w:right w:val="none" w:sz="0" w:space="0" w:color="auto"/>
          </w:divBdr>
        </w:div>
        <w:div w:id="488600001">
          <w:marLeft w:val="640"/>
          <w:marRight w:val="0"/>
          <w:marTop w:val="0"/>
          <w:marBottom w:val="0"/>
          <w:divBdr>
            <w:top w:val="none" w:sz="0" w:space="0" w:color="auto"/>
            <w:left w:val="none" w:sz="0" w:space="0" w:color="auto"/>
            <w:bottom w:val="none" w:sz="0" w:space="0" w:color="auto"/>
            <w:right w:val="none" w:sz="0" w:space="0" w:color="auto"/>
          </w:divBdr>
        </w:div>
        <w:div w:id="514460307">
          <w:marLeft w:val="640"/>
          <w:marRight w:val="0"/>
          <w:marTop w:val="0"/>
          <w:marBottom w:val="0"/>
          <w:divBdr>
            <w:top w:val="none" w:sz="0" w:space="0" w:color="auto"/>
            <w:left w:val="none" w:sz="0" w:space="0" w:color="auto"/>
            <w:bottom w:val="none" w:sz="0" w:space="0" w:color="auto"/>
            <w:right w:val="none" w:sz="0" w:space="0" w:color="auto"/>
          </w:divBdr>
        </w:div>
        <w:div w:id="861212542">
          <w:marLeft w:val="640"/>
          <w:marRight w:val="0"/>
          <w:marTop w:val="0"/>
          <w:marBottom w:val="0"/>
          <w:divBdr>
            <w:top w:val="none" w:sz="0" w:space="0" w:color="auto"/>
            <w:left w:val="none" w:sz="0" w:space="0" w:color="auto"/>
            <w:bottom w:val="none" w:sz="0" w:space="0" w:color="auto"/>
            <w:right w:val="none" w:sz="0" w:space="0" w:color="auto"/>
          </w:divBdr>
        </w:div>
        <w:div w:id="1934243732">
          <w:marLeft w:val="640"/>
          <w:marRight w:val="0"/>
          <w:marTop w:val="0"/>
          <w:marBottom w:val="0"/>
          <w:divBdr>
            <w:top w:val="none" w:sz="0" w:space="0" w:color="auto"/>
            <w:left w:val="none" w:sz="0" w:space="0" w:color="auto"/>
            <w:bottom w:val="none" w:sz="0" w:space="0" w:color="auto"/>
            <w:right w:val="none" w:sz="0" w:space="0" w:color="auto"/>
          </w:divBdr>
        </w:div>
        <w:div w:id="1273899362">
          <w:marLeft w:val="640"/>
          <w:marRight w:val="0"/>
          <w:marTop w:val="0"/>
          <w:marBottom w:val="0"/>
          <w:divBdr>
            <w:top w:val="none" w:sz="0" w:space="0" w:color="auto"/>
            <w:left w:val="none" w:sz="0" w:space="0" w:color="auto"/>
            <w:bottom w:val="none" w:sz="0" w:space="0" w:color="auto"/>
            <w:right w:val="none" w:sz="0" w:space="0" w:color="auto"/>
          </w:divBdr>
        </w:div>
        <w:div w:id="839194259">
          <w:marLeft w:val="640"/>
          <w:marRight w:val="0"/>
          <w:marTop w:val="0"/>
          <w:marBottom w:val="0"/>
          <w:divBdr>
            <w:top w:val="none" w:sz="0" w:space="0" w:color="auto"/>
            <w:left w:val="none" w:sz="0" w:space="0" w:color="auto"/>
            <w:bottom w:val="none" w:sz="0" w:space="0" w:color="auto"/>
            <w:right w:val="none" w:sz="0" w:space="0" w:color="auto"/>
          </w:divBdr>
        </w:div>
        <w:div w:id="295453773">
          <w:marLeft w:val="640"/>
          <w:marRight w:val="0"/>
          <w:marTop w:val="0"/>
          <w:marBottom w:val="0"/>
          <w:divBdr>
            <w:top w:val="none" w:sz="0" w:space="0" w:color="auto"/>
            <w:left w:val="none" w:sz="0" w:space="0" w:color="auto"/>
            <w:bottom w:val="none" w:sz="0" w:space="0" w:color="auto"/>
            <w:right w:val="none" w:sz="0" w:space="0" w:color="auto"/>
          </w:divBdr>
        </w:div>
        <w:div w:id="1271083486">
          <w:marLeft w:val="640"/>
          <w:marRight w:val="0"/>
          <w:marTop w:val="0"/>
          <w:marBottom w:val="0"/>
          <w:divBdr>
            <w:top w:val="none" w:sz="0" w:space="0" w:color="auto"/>
            <w:left w:val="none" w:sz="0" w:space="0" w:color="auto"/>
            <w:bottom w:val="none" w:sz="0" w:space="0" w:color="auto"/>
            <w:right w:val="none" w:sz="0" w:space="0" w:color="auto"/>
          </w:divBdr>
        </w:div>
        <w:div w:id="893586229">
          <w:marLeft w:val="640"/>
          <w:marRight w:val="0"/>
          <w:marTop w:val="0"/>
          <w:marBottom w:val="0"/>
          <w:divBdr>
            <w:top w:val="none" w:sz="0" w:space="0" w:color="auto"/>
            <w:left w:val="none" w:sz="0" w:space="0" w:color="auto"/>
            <w:bottom w:val="none" w:sz="0" w:space="0" w:color="auto"/>
            <w:right w:val="none" w:sz="0" w:space="0" w:color="auto"/>
          </w:divBdr>
        </w:div>
        <w:div w:id="2063404851">
          <w:marLeft w:val="640"/>
          <w:marRight w:val="0"/>
          <w:marTop w:val="0"/>
          <w:marBottom w:val="0"/>
          <w:divBdr>
            <w:top w:val="none" w:sz="0" w:space="0" w:color="auto"/>
            <w:left w:val="none" w:sz="0" w:space="0" w:color="auto"/>
            <w:bottom w:val="none" w:sz="0" w:space="0" w:color="auto"/>
            <w:right w:val="none" w:sz="0" w:space="0" w:color="auto"/>
          </w:divBdr>
        </w:div>
        <w:div w:id="407775830">
          <w:marLeft w:val="640"/>
          <w:marRight w:val="0"/>
          <w:marTop w:val="0"/>
          <w:marBottom w:val="0"/>
          <w:divBdr>
            <w:top w:val="none" w:sz="0" w:space="0" w:color="auto"/>
            <w:left w:val="none" w:sz="0" w:space="0" w:color="auto"/>
            <w:bottom w:val="none" w:sz="0" w:space="0" w:color="auto"/>
            <w:right w:val="none" w:sz="0" w:space="0" w:color="auto"/>
          </w:divBdr>
        </w:div>
        <w:div w:id="695737560">
          <w:marLeft w:val="640"/>
          <w:marRight w:val="0"/>
          <w:marTop w:val="0"/>
          <w:marBottom w:val="0"/>
          <w:divBdr>
            <w:top w:val="none" w:sz="0" w:space="0" w:color="auto"/>
            <w:left w:val="none" w:sz="0" w:space="0" w:color="auto"/>
            <w:bottom w:val="none" w:sz="0" w:space="0" w:color="auto"/>
            <w:right w:val="none" w:sz="0" w:space="0" w:color="auto"/>
          </w:divBdr>
        </w:div>
        <w:div w:id="217516168">
          <w:marLeft w:val="640"/>
          <w:marRight w:val="0"/>
          <w:marTop w:val="0"/>
          <w:marBottom w:val="0"/>
          <w:divBdr>
            <w:top w:val="none" w:sz="0" w:space="0" w:color="auto"/>
            <w:left w:val="none" w:sz="0" w:space="0" w:color="auto"/>
            <w:bottom w:val="none" w:sz="0" w:space="0" w:color="auto"/>
            <w:right w:val="none" w:sz="0" w:space="0" w:color="auto"/>
          </w:divBdr>
        </w:div>
      </w:divsChild>
    </w:div>
    <w:div w:id="1428694952">
      <w:bodyDiv w:val="1"/>
      <w:marLeft w:val="0"/>
      <w:marRight w:val="0"/>
      <w:marTop w:val="0"/>
      <w:marBottom w:val="0"/>
      <w:divBdr>
        <w:top w:val="none" w:sz="0" w:space="0" w:color="auto"/>
        <w:left w:val="none" w:sz="0" w:space="0" w:color="auto"/>
        <w:bottom w:val="none" w:sz="0" w:space="0" w:color="auto"/>
        <w:right w:val="none" w:sz="0" w:space="0" w:color="auto"/>
      </w:divBdr>
    </w:div>
    <w:div w:id="1445731288">
      <w:bodyDiv w:val="1"/>
      <w:marLeft w:val="0"/>
      <w:marRight w:val="0"/>
      <w:marTop w:val="0"/>
      <w:marBottom w:val="0"/>
      <w:divBdr>
        <w:top w:val="none" w:sz="0" w:space="0" w:color="auto"/>
        <w:left w:val="none" w:sz="0" w:space="0" w:color="auto"/>
        <w:bottom w:val="none" w:sz="0" w:space="0" w:color="auto"/>
        <w:right w:val="none" w:sz="0" w:space="0" w:color="auto"/>
      </w:divBdr>
    </w:div>
    <w:div w:id="1451125723">
      <w:bodyDiv w:val="1"/>
      <w:marLeft w:val="0"/>
      <w:marRight w:val="0"/>
      <w:marTop w:val="0"/>
      <w:marBottom w:val="0"/>
      <w:divBdr>
        <w:top w:val="none" w:sz="0" w:space="0" w:color="auto"/>
        <w:left w:val="none" w:sz="0" w:space="0" w:color="auto"/>
        <w:bottom w:val="none" w:sz="0" w:space="0" w:color="auto"/>
        <w:right w:val="none" w:sz="0" w:space="0" w:color="auto"/>
      </w:divBdr>
    </w:div>
    <w:div w:id="1451509820">
      <w:bodyDiv w:val="1"/>
      <w:marLeft w:val="0"/>
      <w:marRight w:val="0"/>
      <w:marTop w:val="0"/>
      <w:marBottom w:val="0"/>
      <w:divBdr>
        <w:top w:val="none" w:sz="0" w:space="0" w:color="auto"/>
        <w:left w:val="none" w:sz="0" w:space="0" w:color="auto"/>
        <w:bottom w:val="none" w:sz="0" w:space="0" w:color="auto"/>
        <w:right w:val="none" w:sz="0" w:space="0" w:color="auto"/>
      </w:divBdr>
    </w:div>
    <w:div w:id="1452094017">
      <w:bodyDiv w:val="1"/>
      <w:marLeft w:val="0"/>
      <w:marRight w:val="0"/>
      <w:marTop w:val="0"/>
      <w:marBottom w:val="0"/>
      <w:divBdr>
        <w:top w:val="none" w:sz="0" w:space="0" w:color="auto"/>
        <w:left w:val="none" w:sz="0" w:space="0" w:color="auto"/>
        <w:bottom w:val="none" w:sz="0" w:space="0" w:color="auto"/>
        <w:right w:val="none" w:sz="0" w:space="0" w:color="auto"/>
      </w:divBdr>
    </w:div>
    <w:div w:id="1453748198">
      <w:bodyDiv w:val="1"/>
      <w:marLeft w:val="0"/>
      <w:marRight w:val="0"/>
      <w:marTop w:val="0"/>
      <w:marBottom w:val="0"/>
      <w:divBdr>
        <w:top w:val="none" w:sz="0" w:space="0" w:color="auto"/>
        <w:left w:val="none" w:sz="0" w:space="0" w:color="auto"/>
        <w:bottom w:val="none" w:sz="0" w:space="0" w:color="auto"/>
        <w:right w:val="none" w:sz="0" w:space="0" w:color="auto"/>
      </w:divBdr>
    </w:div>
    <w:div w:id="1460227344">
      <w:bodyDiv w:val="1"/>
      <w:marLeft w:val="0"/>
      <w:marRight w:val="0"/>
      <w:marTop w:val="0"/>
      <w:marBottom w:val="0"/>
      <w:divBdr>
        <w:top w:val="none" w:sz="0" w:space="0" w:color="auto"/>
        <w:left w:val="none" w:sz="0" w:space="0" w:color="auto"/>
        <w:bottom w:val="none" w:sz="0" w:space="0" w:color="auto"/>
        <w:right w:val="none" w:sz="0" w:space="0" w:color="auto"/>
      </w:divBdr>
    </w:div>
    <w:div w:id="1468621874">
      <w:bodyDiv w:val="1"/>
      <w:marLeft w:val="0"/>
      <w:marRight w:val="0"/>
      <w:marTop w:val="0"/>
      <w:marBottom w:val="0"/>
      <w:divBdr>
        <w:top w:val="none" w:sz="0" w:space="0" w:color="auto"/>
        <w:left w:val="none" w:sz="0" w:space="0" w:color="auto"/>
        <w:bottom w:val="none" w:sz="0" w:space="0" w:color="auto"/>
        <w:right w:val="none" w:sz="0" w:space="0" w:color="auto"/>
      </w:divBdr>
    </w:div>
    <w:div w:id="1510025315">
      <w:bodyDiv w:val="1"/>
      <w:marLeft w:val="0"/>
      <w:marRight w:val="0"/>
      <w:marTop w:val="0"/>
      <w:marBottom w:val="0"/>
      <w:divBdr>
        <w:top w:val="none" w:sz="0" w:space="0" w:color="auto"/>
        <w:left w:val="none" w:sz="0" w:space="0" w:color="auto"/>
        <w:bottom w:val="none" w:sz="0" w:space="0" w:color="auto"/>
        <w:right w:val="none" w:sz="0" w:space="0" w:color="auto"/>
      </w:divBdr>
      <w:divsChild>
        <w:div w:id="1257636578">
          <w:marLeft w:val="640"/>
          <w:marRight w:val="0"/>
          <w:marTop w:val="0"/>
          <w:marBottom w:val="0"/>
          <w:divBdr>
            <w:top w:val="none" w:sz="0" w:space="0" w:color="auto"/>
            <w:left w:val="none" w:sz="0" w:space="0" w:color="auto"/>
            <w:bottom w:val="none" w:sz="0" w:space="0" w:color="auto"/>
            <w:right w:val="none" w:sz="0" w:space="0" w:color="auto"/>
          </w:divBdr>
        </w:div>
        <w:div w:id="422410935">
          <w:marLeft w:val="640"/>
          <w:marRight w:val="0"/>
          <w:marTop w:val="0"/>
          <w:marBottom w:val="0"/>
          <w:divBdr>
            <w:top w:val="none" w:sz="0" w:space="0" w:color="auto"/>
            <w:left w:val="none" w:sz="0" w:space="0" w:color="auto"/>
            <w:bottom w:val="none" w:sz="0" w:space="0" w:color="auto"/>
            <w:right w:val="none" w:sz="0" w:space="0" w:color="auto"/>
          </w:divBdr>
        </w:div>
        <w:div w:id="1616327424">
          <w:marLeft w:val="640"/>
          <w:marRight w:val="0"/>
          <w:marTop w:val="0"/>
          <w:marBottom w:val="0"/>
          <w:divBdr>
            <w:top w:val="none" w:sz="0" w:space="0" w:color="auto"/>
            <w:left w:val="none" w:sz="0" w:space="0" w:color="auto"/>
            <w:bottom w:val="none" w:sz="0" w:space="0" w:color="auto"/>
            <w:right w:val="none" w:sz="0" w:space="0" w:color="auto"/>
          </w:divBdr>
        </w:div>
        <w:div w:id="406265431">
          <w:marLeft w:val="640"/>
          <w:marRight w:val="0"/>
          <w:marTop w:val="0"/>
          <w:marBottom w:val="0"/>
          <w:divBdr>
            <w:top w:val="none" w:sz="0" w:space="0" w:color="auto"/>
            <w:left w:val="none" w:sz="0" w:space="0" w:color="auto"/>
            <w:bottom w:val="none" w:sz="0" w:space="0" w:color="auto"/>
            <w:right w:val="none" w:sz="0" w:space="0" w:color="auto"/>
          </w:divBdr>
        </w:div>
        <w:div w:id="304437542">
          <w:marLeft w:val="640"/>
          <w:marRight w:val="0"/>
          <w:marTop w:val="0"/>
          <w:marBottom w:val="0"/>
          <w:divBdr>
            <w:top w:val="none" w:sz="0" w:space="0" w:color="auto"/>
            <w:left w:val="none" w:sz="0" w:space="0" w:color="auto"/>
            <w:bottom w:val="none" w:sz="0" w:space="0" w:color="auto"/>
            <w:right w:val="none" w:sz="0" w:space="0" w:color="auto"/>
          </w:divBdr>
        </w:div>
        <w:div w:id="520166077">
          <w:marLeft w:val="640"/>
          <w:marRight w:val="0"/>
          <w:marTop w:val="0"/>
          <w:marBottom w:val="0"/>
          <w:divBdr>
            <w:top w:val="none" w:sz="0" w:space="0" w:color="auto"/>
            <w:left w:val="none" w:sz="0" w:space="0" w:color="auto"/>
            <w:bottom w:val="none" w:sz="0" w:space="0" w:color="auto"/>
            <w:right w:val="none" w:sz="0" w:space="0" w:color="auto"/>
          </w:divBdr>
        </w:div>
        <w:div w:id="1097403808">
          <w:marLeft w:val="640"/>
          <w:marRight w:val="0"/>
          <w:marTop w:val="0"/>
          <w:marBottom w:val="0"/>
          <w:divBdr>
            <w:top w:val="none" w:sz="0" w:space="0" w:color="auto"/>
            <w:left w:val="none" w:sz="0" w:space="0" w:color="auto"/>
            <w:bottom w:val="none" w:sz="0" w:space="0" w:color="auto"/>
            <w:right w:val="none" w:sz="0" w:space="0" w:color="auto"/>
          </w:divBdr>
        </w:div>
        <w:div w:id="918636828">
          <w:marLeft w:val="640"/>
          <w:marRight w:val="0"/>
          <w:marTop w:val="0"/>
          <w:marBottom w:val="0"/>
          <w:divBdr>
            <w:top w:val="none" w:sz="0" w:space="0" w:color="auto"/>
            <w:left w:val="none" w:sz="0" w:space="0" w:color="auto"/>
            <w:bottom w:val="none" w:sz="0" w:space="0" w:color="auto"/>
            <w:right w:val="none" w:sz="0" w:space="0" w:color="auto"/>
          </w:divBdr>
        </w:div>
        <w:div w:id="1500804560">
          <w:marLeft w:val="640"/>
          <w:marRight w:val="0"/>
          <w:marTop w:val="0"/>
          <w:marBottom w:val="0"/>
          <w:divBdr>
            <w:top w:val="none" w:sz="0" w:space="0" w:color="auto"/>
            <w:left w:val="none" w:sz="0" w:space="0" w:color="auto"/>
            <w:bottom w:val="none" w:sz="0" w:space="0" w:color="auto"/>
            <w:right w:val="none" w:sz="0" w:space="0" w:color="auto"/>
          </w:divBdr>
        </w:div>
        <w:div w:id="1245144814">
          <w:marLeft w:val="640"/>
          <w:marRight w:val="0"/>
          <w:marTop w:val="0"/>
          <w:marBottom w:val="0"/>
          <w:divBdr>
            <w:top w:val="none" w:sz="0" w:space="0" w:color="auto"/>
            <w:left w:val="none" w:sz="0" w:space="0" w:color="auto"/>
            <w:bottom w:val="none" w:sz="0" w:space="0" w:color="auto"/>
            <w:right w:val="none" w:sz="0" w:space="0" w:color="auto"/>
          </w:divBdr>
        </w:div>
        <w:div w:id="1884051502">
          <w:marLeft w:val="640"/>
          <w:marRight w:val="0"/>
          <w:marTop w:val="0"/>
          <w:marBottom w:val="0"/>
          <w:divBdr>
            <w:top w:val="none" w:sz="0" w:space="0" w:color="auto"/>
            <w:left w:val="none" w:sz="0" w:space="0" w:color="auto"/>
            <w:bottom w:val="none" w:sz="0" w:space="0" w:color="auto"/>
            <w:right w:val="none" w:sz="0" w:space="0" w:color="auto"/>
          </w:divBdr>
        </w:div>
        <w:div w:id="2015912241">
          <w:marLeft w:val="640"/>
          <w:marRight w:val="0"/>
          <w:marTop w:val="0"/>
          <w:marBottom w:val="0"/>
          <w:divBdr>
            <w:top w:val="none" w:sz="0" w:space="0" w:color="auto"/>
            <w:left w:val="none" w:sz="0" w:space="0" w:color="auto"/>
            <w:bottom w:val="none" w:sz="0" w:space="0" w:color="auto"/>
            <w:right w:val="none" w:sz="0" w:space="0" w:color="auto"/>
          </w:divBdr>
        </w:div>
        <w:div w:id="735471638">
          <w:marLeft w:val="640"/>
          <w:marRight w:val="0"/>
          <w:marTop w:val="0"/>
          <w:marBottom w:val="0"/>
          <w:divBdr>
            <w:top w:val="none" w:sz="0" w:space="0" w:color="auto"/>
            <w:left w:val="none" w:sz="0" w:space="0" w:color="auto"/>
            <w:bottom w:val="none" w:sz="0" w:space="0" w:color="auto"/>
            <w:right w:val="none" w:sz="0" w:space="0" w:color="auto"/>
          </w:divBdr>
        </w:div>
        <w:div w:id="894200011">
          <w:marLeft w:val="640"/>
          <w:marRight w:val="0"/>
          <w:marTop w:val="0"/>
          <w:marBottom w:val="0"/>
          <w:divBdr>
            <w:top w:val="none" w:sz="0" w:space="0" w:color="auto"/>
            <w:left w:val="none" w:sz="0" w:space="0" w:color="auto"/>
            <w:bottom w:val="none" w:sz="0" w:space="0" w:color="auto"/>
            <w:right w:val="none" w:sz="0" w:space="0" w:color="auto"/>
          </w:divBdr>
        </w:div>
        <w:div w:id="1768385360">
          <w:marLeft w:val="640"/>
          <w:marRight w:val="0"/>
          <w:marTop w:val="0"/>
          <w:marBottom w:val="0"/>
          <w:divBdr>
            <w:top w:val="none" w:sz="0" w:space="0" w:color="auto"/>
            <w:left w:val="none" w:sz="0" w:space="0" w:color="auto"/>
            <w:bottom w:val="none" w:sz="0" w:space="0" w:color="auto"/>
            <w:right w:val="none" w:sz="0" w:space="0" w:color="auto"/>
          </w:divBdr>
        </w:div>
        <w:div w:id="2105344199">
          <w:marLeft w:val="640"/>
          <w:marRight w:val="0"/>
          <w:marTop w:val="0"/>
          <w:marBottom w:val="0"/>
          <w:divBdr>
            <w:top w:val="none" w:sz="0" w:space="0" w:color="auto"/>
            <w:left w:val="none" w:sz="0" w:space="0" w:color="auto"/>
            <w:bottom w:val="none" w:sz="0" w:space="0" w:color="auto"/>
            <w:right w:val="none" w:sz="0" w:space="0" w:color="auto"/>
          </w:divBdr>
        </w:div>
        <w:div w:id="1577129189">
          <w:marLeft w:val="640"/>
          <w:marRight w:val="0"/>
          <w:marTop w:val="0"/>
          <w:marBottom w:val="0"/>
          <w:divBdr>
            <w:top w:val="none" w:sz="0" w:space="0" w:color="auto"/>
            <w:left w:val="none" w:sz="0" w:space="0" w:color="auto"/>
            <w:bottom w:val="none" w:sz="0" w:space="0" w:color="auto"/>
            <w:right w:val="none" w:sz="0" w:space="0" w:color="auto"/>
          </w:divBdr>
        </w:div>
        <w:div w:id="359087553">
          <w:marLeft w:val="640"/>
          <w:marRight w:val="0"/>
          <w:marTop w:val="0"/>
          <w:marBottom w:val="0"/>
          <w:divBdr>
            <w:top w:val="none" w:sz="0" w:space="0" w:color="auto"/>
            <w:left w:val="none" w:sz="0" w:space="0" w:color="auto"/>
            <w:bottom w:val="none" w:sz="0" w:space="0" w:color="auto"/>
            <w:right w:val="none" w:sz="0" w:space="0" w:color="auto"/>
          </w:divBdr>
        </w:div>
        <w:div w:id="1116290926">
          <w:marLeft w:val="640"/>
          <w:marRight w:val="0"/>
          <w:marTop w:val="0"/>
          <w:marBottom w:val="0"/>
          <w:divBdr>
            <w:top w:val="none" w:sz="0" w:space="0" w:color="auto"/>
            <w:left w:val="none" w:sz="0" w:space="0" w:color="auto"/>
            <w:bottom w:val="none" w:sz="0" w:space="0" w:color="auto"/>
            <w:right w:val="none" w:sz="0" w:space="0" w:color="auto"/>
          </w:divBdr>
        </w:div>
        <w:div w:id="1934170475">
          <w:marLeft w:val="640"/>
          <w:marRight w:val="0"/>
          <w:marTop w:val="0"/>
          <w:marBottom w:val="0"/>
          <w:divBdr>
            <w:top w:val="none" w:sz="0" w:space="0" w:color="auto"/>
            <w:left w:val="none" w:sz="0" w:space="0" w:color="auto"/>
            <w:bottom w:val="none" w:sz="0" w:space="0" w:color="auto"/>
            <w:right w:val="none" w:sz="0" w:space="0" w:color="auto"/>
          </w:divBdr>
        </w:div>
        <w:div w:id="610211862">
          <w:marLeft w:val="640"/>
          <w:marRight w:val="0"/>
          <w:marTop w:val="0"/>
          <w:marBottom w:val="0"/>
          <w:divBdr>
            <w:top w:val="none" w:sz="0" w:space="0" w:color="auto"/>
            <w:left w:val="none" w:sz="0" w:space="0" w:color="auto"/>
            <w:bottom w:val="none" w:sz="0" w:space="0" w:color="auto"/>
            <w:right w:val="none" w:sz="0" w:space="0" w:color="auto"/>
          </w:divBdr>
        </w:div>
        <w:div w:id="244803657">
          <w:marLeft w:val="640"/>
          <w:marRight w:val="0"/>
          <w:marTop w:val="0"/>
          <w:marBottom w:val="0"/>
          <w:divBdr>
            <w:top w:val="none" w:sz="0" w:space="0" w:color="auto"/>
            <w:left w:val="none" w:sz="0" w:space="0" w:color="auto"/>
            <w:bottom w:val="none" w:sz="0" w:space="0" w:color="auto"/>
            <w:right w:val="none" w:sz="0" w:space="0" w:color="auto"/>
          </w:divBdr>
        </w:div>
        <w:div w:id="1883588430">
          <w:marLeft w:val="640"/>
          <w:marRight w:val="0"/>
          <w:marTop w:val="0"/>
          <w:marBottom w:val="0"/>
          <w:divBdr>
            <w:top w:val="none" w:sz="0" w:space="0" w:color="auto"/>
            <w:left w:val="none" w:sz="0" w:space="0" w:color="auto"/>
            <w:bottom w:val="none" w:sz="0" w:space="0" w:color="auto"/>
            <w:right w:val="none" w:sz="0" w:space="0" w:color="auto"/>
          </w:divBdr>
        </w:div>
        <w:div w:id="409158357">
          <w:marLeft w:val="640"/>
          <w:marRight w:val="0"/>
          <w:marTop w:val="0"/>
          <w:marBottom w:val="0"/>
          <w:divBdr>
            <w:top w:val="none" w:sz="0" w:space="0" w:color="auto"/>
            <w:left w:val="none" w:sz="0" w:space="0" w:color="auto"/>
            <w:bottom w:val="none" w:sz="0" w:space="0" w:color="auto"/>
            <w:right w:val="none" w:sz="0" w:space="0" w:color="auto"/>
          </w:divBdr>
        </w:div>
        <w:div w:id="162816458">
          <w:marLeft w:val="640"/>
          <w:marRight w:val="0"/>
          <w:marTop w:val="0"/>
          <w:marBottom w:val="0"/>
          <w:divBdr>
            <w:top w:val="none" w:sz="0" w:space="0" w:color="auto"/>
            <w:left w:val="none" w:sz="0" w:space="0" w:color="auto"/>
            <w:bottom w:val="none" w:sz="0" w:space="0" w:color="auto"/>
            <w:right w:val="none" w:sz="0" w:space="0" w:color="auto"/>
          </w:divBdr>
        </w:div>
        <w:div w:id="477310019">
          <w:marLeft w:val="640"/>
          <w:marRight w:val="0"/>
          <w:marTop w:val="0"/>
          <w:marBottom w:val="0"/>
          <w:divBdr>
            <w:top w:val="none" w:sz="0" w:space="0" w:color="auto"/>
            <w:left w:val="none" w:sz="0" w:space="0" w:color="auto"/>
            <w:bottom w:val="none" w:sz="0" w:space="0" w:color="auto"/>
            <w:right w:val="none" w:sz="0" w:space="0" w:color="auto"/>
          </w:divBdr>
        </w:div>
        <w:div w:id="366806389">
          <w:marLeft w:val="640"/>
          <w:marRight w:val="0"/>
          <w:marTop w:val="0"/>
          <w:marBottom w:val="0"/>
          <w:divBdr>
            <w:top w:val="none" w:sz="0" w:space="0" w:color="auto"/>
            <w:left w:val="none" w:sz="0" w:space="0" w:color="auto"/>
            <w:bottom w:val="none" w:sz="0" w:space="0" w:color="auto"/>
            <w:right w:val="none" w:sz="0" w:space="0" w:color="auto"/>
          </w:divBdr>
        </w:div>
        <w:div w:id="1849246340">
          <w:marLeft w:val="640"/>
          <w:marRight w:val="0"/>
          <w:marTop w:val="0"/>
          <w:marBottom w:val="0"/>
          <w:divBdr>
            <w:top w:val="none" w:sz="0" w:space="0" w:color="auto"/>
            <w:left w:val="none" w:sz="0" w:space="0" w:color="auto"/>
            <w:bottom w:val="none" w:sz="0" w:space="0" w:color="auto"/>
            <w:right w:val="none" w:sz="0" w:space="0" w:color="auto"/>
          </w:divBdr>
        </w:div>
        <w:div w:id="1693873378">
          <w:marLeft w:val="640"/>
          <w:marRight w:val="0"/>
          <w:marTop w:val="0"/>
          <w:marBottom w:val="0"/>
          <w:divBdr>
            <w:top w:val="none" w:sz="0" w:space="0" w:color="auto"/>
            <w:left w:val="none" w:sz="0" w:space="0" w:color="auto"/>
            <w:bottom w:val="none" w:sz="0" w:space="0" w:color="auto"/>
            <w:right w:val="none" w:sz="0" w:space="0" w:color="auto"/>
          </w:divBdr>
        </w:div>
        <w:div w:id="450365576">
          <w:marLeft w:val="640"/>
          <w:marRight w:val="0"/>
          <w:marTop w:val="0"/>
          <w:marBottom w:val="0"/>
          <w:divBdr>
            <w:top w:val="none" w:sz="0" w:space="0" w:color="auto"/>
            <w:left w:val="none" w:sz="0" w:space="0" w:color="auto"/>
            <w:bottom w:val="none" w:sz="0" w:space="0" w:color="auto"/>
            <w:right w:val="none" w:sz="0" w:space="0" w:color="auto"/>
          </w:divBdr>
        </w:div>
        <w:div w:id="1119765569">
          <w:marLeft w:val="640"/>
          <w:marRight w:val="0"/>
          <w:marTop w:val="0"/>
          <w:marBottom w:val="0"/>
          <w:divBdr>
            <w:top w:val="none" w:sz="0" w:space="0" w:color="auto"/>
            <w:left w:val="none" w:sz="0" w:space="0" w:color="auto"/>
            <w:bottom w:val="none" w:sz="0" w:space="0" w:color="auto"/>
            <w:right w:val="none" w:sz="0" w:space="0" w:color="auto"/>
          </w:divBdr>
        </w:div>
        <w:div w:id="287012037">
          <w:marLeft w:val="640"/>
          <w:marRight w:val="0"/>
          <w:marTop w:val="0"/>
          <w:marBottom w:val="0"/>
          <w:divBdr>
            <w:top w:val="none" w:sz="0" w:space="0" w:color="auto"/>
            <w:left w:val="none" w:sz="0" w:space="0" w:color="auto"/>
            <w:bottom w:val="none" w:sz="0" w:space="0" w:color="auto"/>
            <w:right w:val="none" w:sz="0" w:space="0" w:color="auto"/>
          </w:divBdr>
        </w:div>
        <w:div w:id="1344553803">
          <w:marLeft w:val="640"/>
          <w:marRight w:val="0"/>
          <w:marTop w:val="0"/>
          <w:marBottom w:val="0"/>
          <w:divBdr>
            <w:top w:val="none" w:sz="0" w:space="0" w:color="auto"/>
            <w:left w:val="none" w:sz="0" w:space="0" w:color="auto"/>
            <w:bottom w:val="none" w:sz="0" w:space="0" w:color="auto"/>
            <w:right w:val="none" w:sz="0" w:space="0" w:color="auto"/>
          </w:divBdr>
        </w:div>
        <w:div w:id="793331188">
          <w:marLeft w:val="640"/>
          <w:marRight w:val="0"/>
          <w:marTop w:val="0"/>
          <w:marBottom w:val="0"/>
          <w:divBdr>
            <w:top w:val="none" w:sz="0" w:space="0" w:color="auto"/>
            <w:left w:val="none" w:sz="0" w:space="0" w:color="auto"/>
            <w:bottom w:val="none" w:sz="0" w:space="0" w:color="auto"/>
            <w:right w:val="none" w:sz="0" w:space="0" w:color="auto"/>
          </w:divBdr>
        </w:div>
        <w:div w:id="1110857729">
          <w:marLeft w:val="640"/>
          <w:marRight w:val="0"/>
          <w:marTop w:val="0"/>
          <w:marBottom w:val="0"/>
          <w:divBdr>
            <w:top w:val="none" w:sz="0" w:space="0" w:color="auto"/>
            <w:left w:val="none" w:sz="0" w:space="0" w:color="auto"/>
            <w:bottom w:val="none" w:sz="0" w:space="0" w:color="auto"/>
            <w:right w:val="none" w:sz="0" w:space="0" w:color="auto"/>
          </w:divBdr>
        </w:div>
        <w:div w:id="774520798">
          <w:marLeft w:val="640"/>
          <w:marRight w:val="0"/>
          <w:marTop w:val="0"/>
          <w:marBottom w:val="0"/>
          <w:divBdr>
            <w:top w:val="none" w:sz="0" w:space="0" w:color="auto"/>
            <w:left w:val="none" w:sz="0" w:space="0" w:color="auto"/>
            <w:bottom w:val="none" w:sz="0" w:space="0" w:color="auto"/>
            <w:right w:val="none" w:sz="0" w:space="0" w:color="auto"/>
          </w:divBdr>
        </w:div>
        <w:div w:id="800222521">
          <w:marLeft w:val="640"/>
          <w:marRight w:val="0"/>
          <w:marTop w:val="0"/>
          <w:marBottom w:val="0"/>
          <w:divBdr>
            <w:top w:val="none" w:sz="0" w:space="0" w:color="auto"/>
            <w:left w:val="none" w:sz="0" w:space="0" w:color="auto"/>
            <w:bottom w:val="none" w:sz="0" w:space="0" w:color="auto"/>
            <w:right w:val="none" w:sz="0" w:space="0" w:color="auto"/>
          </w:divBdr>
        </w:div>
        <w:div w:id="1131632999">
          <w:marLeft w:val="640"/>
          <w:marRight w:val="0"/>
          <w:marTop w:val="0"/>
          <w:marBottom w:val="0"/>
          <w:divBdr>
            <w:top w:val="none" w:sz="0" w:space="0" w:color="auto"/>
            <w:left w:val="none" w:sz="0" w:space="0" w:color="auto"/>
            <w:bottom w:val="none" w:sz="0" w:space="0" w:color="auto"/>
            <w:right w:val="none" w:sz="0" w:space="0" w:color="auto"/>
          </w:divBdr>
        </w:div>
      </w:divsChild>
    </w:div>
    <w:div w:id="1517695974">
      <w:bodyDiv w:val="1"/>
      <w:marLeft w:val="0"/>
      <w:marRight w:val="0"/>
      <w:marTop w:val="0"/>
      <w:marBottom w:val="0"/>
      <w:divBdr>
        <w:top w:val="none" w:sz="0" w:space="0" w:color="auto"/>
        <w:left w:val="none" w:sz="0" w:space="0" w:color="auto"/>
        <w:bottom w:val="none" w:sz="0" w:space="0" w:color="auto"/>
        <w:right w:val="none" w:sz="0" w:space="0" w:color="auto"/>
      </w:divBdr>
    </w:div>
    <w:div w:id="1524830018">
      <w:bodyDiv w:val="1"/>
      <w:marLeft w:val="0"/>
      <w:marRight w:val="0"/>
      <w:marTop w:val="0"/>
      <w:marBottom w:val="0"/>
      <w:divBdr>
        <w:top w:val="none" w:sz="0" w:space="0" w:color="auto"/>
        <w:left w:val="none" w:sz="0" w:space="0" w:color="auto"/>
        <w:bottom w:val="none" w:sz="0" w:space="0" w:color="auto"/>
        <w:right w:val="none" w:sz="0" w:space="0" w:color="auto"/>
      </w:divBdr>
      <w:divsChild>
        <w:div w:id="2072804406">
          <w:marLeft w:val="640"/>
          <w:marRight w:val="0"/>
          <w:marTop w:val="0"/>
          <w:marBottom w:val="0"/>
          <w:divBdr>
            <w:top w:val="none" w:sz="0" w:space="0" w:color="auto"/>
            <w:left w:val="none" w:sz="0" w:space="0" w:color="auto"/>
            <w:bottom w:val="none" w:sz="0" w:space="0" w:color="auto"/>
            <w:right w:val="none" w:sz="0" w:space="0" w:color="auto"/>
          </w:divBdr>
        </w:div>
        <w:div w:id="1443040083">
          <w:marLeft w:val="640"/>
          <w:marRight w:val="0"/>
          <w:marTop w:val="0"/>
          <w:marBottom w:val="0"/>
          <w:divBdr>
            <w:top w:val="none" w:sz="0" w:space="0" w:color="auto"/>
            <w:left w:val="none" w:sz="0" w:space="0" w:color="auto"/>
            <w:bottom w:val="none" w:sz="0" w:space="0" w:color="auto"/>
            <w:right w:val="none" w:sz="0" w:space="0" w:color="auto"/>
          </w:divBdr>
        </w:div>
        <w:div w:id="2140024962">
          <w:marLeft w:val="640"/>
          <w:marRight w:val="0"/>
          <w:marTop w:val="0"/>
          <w:marBottom w:val="0"/>
          <w:divBdr>
            <w:top w:val="none" w:sz="0" w:space="0" w:color="auto"/>
            <w:left w:val="none" w:sz="0" w:space="0" w:color="auto"/>
            <w:bottom w:val="none" w:sz="0" w:space="0" w:color="auto"/>
            <w:right w:val="none" w:sz="0" w:space="0" w:color="auto"/>
          </w:divBdr>
        </w:div>
        <w:div w:id="344869379">
          <w:marLeft w:val="640"/>
          <w:marRight w:val="0"/>
          <w:marTop w:val="0"/>
          <w:marBottom w:val="0"/>
          <w:divBdr>
            <w:top w:val="none" w:sz="0" w:space="0" w:color="auto"/>
            <w:left w:val="none" w:sz="0" w:space="0" w:color="auto"/>
            <w:bottom w:val="none" w:sz="0" w:space="0" w:color="auto"/>
            <w:right w:val="none" w:sz="0" w:space="0" w:color="auto"/>
          </w:divBdr>
        </w:div>
        <w:div w:id="1725908376">
          <w:marLeft w:val="640"/>
          <w:marRight w:val="0"/>
          <w:marTop w:val="0"/>
          <w:marBottom w:val="0"/>
          <w:divBdr>
            <w:top w:val="none" w:sz="0" w:space="0" w:color="auto"/>
            <w:left w:val="none" w:sz="0" w:space="0" w:color="auto"/>
            <w:bottom w:val="none" w:sz="0" w:space="0" w:color="auto"/>
            <w:right w:val="none" w:sz="0" w:space="0" w:color="auto"/>
          </w:divBdr>
        </w:div>
        <w:div w:id="2044089471">
          <w:marLeft w:val="640"/>
          <w:marRight w:val="0"/>
          <w:marTop w:val="0"/>
          <w:marBottom w:val="0"/>
          <w:divBdr>
            <w:top w:val="none" w:sz="0" w:space="0" w:color="auto"/>
            <w:left w:val="none" w:sz="0" w:space="0" w:color="auto"/>
            <w:bottom w:val="none" w:sz="0" w:space="0" w:color="auto"/>
            <w:right w:val="none" w:sz="0" w:space="0" w:color="auto"/>
          </w:divBdr>
        </w:div>
        <w:div w:id="453796140">
          <w:marLeft w:val="640"/>
          <w:marRight w:val="0"/>
          <w:marTop w:val="0"/>
          <w:marBottom w:val="0"/>
          <w:divBdr>
            <w:top w:val="none" w:sz="0" w:space="0" w:color="auto"/>
            <w:left w:val="none" w:sz="0" w:space="0" w:color="auto"/>
            <w:bottom w:val="none" w:sz="0" w:space="0" w:color="auto"/>
            <w:right w:val="none" w:sz="0" w:space="0" w:color="auto"/>
          </w:divBdr>
        </w:div>
        <w:div w:id="106968571">
          <w:marLeft w:val="640"/>
          <w:marRight w:val="0"/>
          <w:marTop w:val="0"/>
          <w:marBottom w:val="0"/>
          <w:divBdr>
            <w:top w:val="none" w:sz="0" w:space="0" w:color="auto"/>
            <w:left w:val="none" w:sz="0" w:space="0" w:color="auto"/>
            <w:bottom w:val="none" w:sz="0" w:space="0" w:color="auto"/>
            <w:right w:val="none" w:sz="0" w:space="0" w:color="auto"/>
          </w:divBdr>
        </w:div>
        <w:div w:id="1675650572">
          <w:marLeft w:val="640"/>
          <w:marRight w:val="0"/>
          <w:marTop w:val="0"/>
          <w:marBottom w:val="0"/>
          <w:divBdr>
            <w:top w:val="none" w:sz="0" w:space="0" w:color="auto"/>
            <w:left w:val="none" w:sz="0" w:space="0" w:color="auto"/>
            <w:bottom w:val="none" w:sz="0" w:space="0" w:color="auto"/>
            <w:right w:val="none" w:sz="0" w:space="0" w:color="auto"/>
          </w:divBdr>
        </w:div>
        <w:div w:id="52629071">
          <w:marLeft w:val="640"/>
          <w:marRight w:val="0"/>
          <w:marTop w:val="0"/>
          <w:marBottom w:val="0"/>
          <w:divBdr>
            <w:top w:val="none" w:sz="0" w:space="0" w:color="auto"/>
            <w:left w:val="none" w:sz="0" w:space="0" w:color="auto"/>
            <w:bottom w:val="none" w:sz="0" w:space="0" w:color="auto"/>
            <w:right w:val="none" w:sz="0" w:space="0" w:color="auto"/>
          </w:divBdr>
        </w:div>
        <w:div w:id="56783906">
          <w:marLeft w:val="640"/>
          <w:marRight w:val="0"/>
          <w:marTop w:val="0"/>
          <w:marBottom w:val="0"/>
          <w:divBdr>
            <w:top w:val="none" w:sz="0" w:space="0" w:color="auto"/>
            <w:left w:val="none" w:sz="0" w:space="0" w:color="auto"/>
            <w:bottom w:val="none" w:sz="0" w:space="0" w:color="auto"/>
            <w:right w:val="none" w:sz="0" w:space="0" w:color="auto"/>
          </w:divBdr>
        </w:div>
        <w:div w:id="1488210585">
          <w:marLeft w:val="640"/>
          <w:marRight w:val="0"/>
          <w:marTop w:val="0"/>
          <w:marBottom w:val="0"/>
          <w:divBdr>
            <w:top w:val="none" w:sz="0" w:space="0" w:color="auto"/>
            <w:left w:val="none" w:sz="0" w:space="0" w:color="auto"/>
            <w:bottom w:val="none" w:sz="0" w:space="0" w:color="auto"/>
            <w:right w:val="none" w:sz="0" w:space="0" w:color="auto"/>
          </w:divBdr>
        </w:div>
        <w:div w:id="2068871663">
          <w:marLeft w:val="640"/>
          <w:marRight w:val="0"/>
          <w:marTop w:val="0"/>
          <w:marBottom w:val="0"/>
          <w:divBdr>
            <w:top w:val="none" w:sz="0" w:space="0" w:color="auto"/>
            <w:left w:val="none" w:sz="0" w:space="0" w:color="auto"/>
            <w:bottom w:val="none" w:sz="0" w:space="0" w:color="auto"/>
            <w:right w:val="none" w:sz="0" w:space="0" w:color="auto"/>
          </w:divBdr>
        </w:div>
        <w:div w:id="1915705457">
          <w:marLeft w:val="640"/>
          <w:marRight w:val="0"/>
          <w:marTop w:val="0"/>
          <w:marBottom w:val="0"/>
          <w:divBdr>
            <w:top w:val="none" w:sz="0" w:space="0" w:color="auto"/>
            <w:left w:val="none" w:sz="0" w:space="0" w:color="auto"/>
            <w:bottom w:val="none" w:sz="0" w:space="0" w:color="auto"/>
            <w:right w:val="none" w:sz="0" w:space="0" w:color="auto"/>
          </w:divBdr>
        </w:div>
        <w:div w:id="179659159">
          <w:marLeft w:val="640"/>
          <w:marRight w:val="0"/>
          <w:marTop w:val="0"/>
          <w:marBottom w:val="0"/>
          <w:divBdr>
            <w:top w:val="none" w:sz="0" w:space="0" w:color="auto"/>
            <w:left w:val="none" w:sz="0" w:space="0" w:color="auto"/>
            <w:bottom w:val="none" w:sz="0" w:space="0" w:color="auto"/>
            <w:right w:val="none" w:sz="0" w:space="0" w:color="auto"/>
          </w:divBdr>
        </w:div>
        <w:div w:id="1886789934">
          <w:marLeft w:val="640"/>
          <w:marRight w:val="0"/>
          <w:marTop w:val="0"/>
          <w:marBottom w:val="0"/>
          <w:divBdr>
            <w:top w:val="none" w:sz="0" w:space="0" w:color="auto"/>
            <w:left w:val="none" w:sz="0" w:space="0" w:color="auto"/>
            <w:bottom w:val="none" w:sz="0" w:space="0" w:color="auto"/>
            <w:right w:val="none" w:sz="0" w:space="0" w:color="auto"/>
          </w:divBdr>
        </w:div>
        <w:div w:id="2059821031">
          <w:marLeft w:val="640"/>
          <w:marRight w:val="0"/>
          <w:marTop w:val="0"/>
          <w:marBottom w:val="0"/>
          <w:divBdr>
            <w:top w:val="none" w:sz="0" w:space="0" w:color="auto"/>
            <w:left w:val="none" w:sz="0" w:space="0" w:color="auto"/>
            <w:bottom w:val="none" w:sz="0" w:space="0" w:color="auto"/>
            <w:right w:val="none" w:sz="0" w:space="0" w:color="auto"/>
          </w:divBdr>
        </w:div>
        <w:div w:id="976226947">
          <w:marLeft w:val="640"/>
          <w:marRight w:val="0"/>
          <w:marTop w:val="0"/>
          <w:marBottom w:val="0"/>
          <w:divBdr>
            <w:top w:val="none" w:sz="0" w:space="0" w:color="auto"/>
            <w:left w:val="none" w:sz="0" w:space="0" w:color="auto"/>
            <w:bottom w:val="none" w:sz="0" w:space="0" w:color="auto"/>
            <w:right w:val="none" w:sz="0" w:space="0" w:color="auto"/>
          </w:divBdr>
        </w:div>
        <w:div w:id="1063990274">
          <w:marLeft w:val="640"/>
          <w:marRight w:val="0"/>
          <w:marTop w:val="0"/>
          <w:marBottom w:val="0"/>
          <w:divBdr>
            <w:top w:val="none" w:sz="0" w:space="0" w:color="auto"/>
            <w:left w:val="none" w:sz="0" w:space="0" w:color="auto"/>
            <w:bottom w:val="none" w:sz="0" w:space="0" w:color="auto"/>
            <w:right w:val="none" w:sz="0" w:space="0" w:color="auto"/>
          </w:divBdr>
        </w:div>
        <w:div w:id="1087917646">
          <w:marLeft w:val="640"/>
          <w:marRight w:val="0"/>
          <w:marTop w:val="0"/>
          <w:marBottom w:val="0"/>
          <w:divBdr>
            <w:top w:val="none" w:sz="0" w:space="0" w:color="auto"/>
            <w:left w:val="none" w:sz="0" w:space="0" w:color="auto"/>
            <w:bottom w:val="none" w:sz="0" w:space="0" w:color="auto"/>
            <w:right w:val="none" w:sz="0" w:space="0" w:color="auto"/>
          </w:divBdr>
        </w:div>
        <w:div w:id="391928088">
          <w:marLeft w:val="640"/>
          <w:marRight w:val="0"/>
          <w:marTop w:val="0"/>
          <w:marBottom w:val="0"/>
          <w:divBdr>
            <w:top w:val="none" w:sz="0" w:space="0" w:color="auto"/>
            <w:left w:val="none" w:sz="0" w:space="0" w:color="auto"/>
            <w:bottom w:val="none" w:sz="0" w:space="0" w:color="auto"/>
            <w:right w:val="none" w:sz="0" w:space="0" w:color="auto"/>
          </w:divBdr>
        </w:div>
        <w:div w:id="44258286">
          <w:marLeft w:val="640"/>
          <w:marRight w:val="0"/>
          <w:marTop w:val="0"/>
          <w:marBottom w:val="0"/>
          <w:divBdr>
            <w:top w:val="none" w:sz="0" w:space="0" w:color="auto"/>
            <w:left w:val="none" w:sz="0" w:space="0" w:color="auto"/>
            <w:bottom w:val="none" w:sz="0" w:space="0" w:color="auto"/>
            <w:right w:val="none" w:sz="0" w:space="0" w:color="auto"/>
          </w:divBdr>
        </w:div>
        <w:div w:id="1904638112">
          <w:marLeft w:val="640"/>
          <w:marRight w:val="0"/>
          <w:marTop w:val="0"/>
          <w:marBottom w:val="0"/>
          <w:divBdr>
            <w:top w:val="none" w:sz="0" w:space="0" w:color="auto"/>
            <w:left w:val="none" w:sz="0" w:space="0" w:color="auto"/>
            <w:bottom w:val="none" w:sz="0" w:space="0" w:color="auto"/>
            <w:right w:val="none" w:sz="0" w:space="0" w:color="auto"/>
          </w:divBdr>
        </w:div>
        <w:div w:id="1276596518">
          <w:marLeft w:val="640"/>
          <w:marRight w:val="0"/>
          <w:marTop w:val="0"/>
          <w:marBottom w:val="0"/>
          <w:divBdr>
            <w:top w:val="none" w:sz="0" w:space="0" w:color="auto"/>
            <w:left w:val="none" w:sz="0" w:space="0" w:color="auto"/>
            <w:bottom w:val="none" w:sz="0" w:space="0" w:color="auto"/>
            <w:right w:val="none" w:sz="0" w:space="0" w:color="auto"/>
          </w:divBdr>
        </w:div>
        <w:div w:id="1162507685">
          <w:marLeft w:val="640"/>
          <w:marRight w:val="0"/>
          <w:marTop w:val="0"/>
          <w:marBottom w:val="0"/>
          <w:divBdr>
            <w:top w:val="none" w:sz="0" w:space="0" w:color="auto"/>
            <w:left w:val="none" w:sz="0" w:space="0" w:color="auto"/>
            <w:bottom w:val="none" w:sz="0" w:space="0" w:color="auto"/>
            <w:right w:val="none" w:sz="0" w:space="0" w:color="auto"/>
          </w:divBdr>
        </w:div>
        <w:div w:id="1743868165">
          <w:marLeft w:val="640"/>
          <w:marRight w:val="0"/>
          <w:marTop w:val="0"/>
          <w:marBottom w:val="0"/>
          <w:divBdr>
            <w:top w:val="none" w:sz="0" w:space="0" w:color="auto"/>
            <w:left w:val="none" w:sz="0" w:space="0" w:color="auto"/>
            <w:bottom w:val="none" w:sz="0" w:space="0" w:color="auto"/>
            <w:right w:val="none" w:sz="0" w:space="0" w:color="auto"/>
          </w:divBdr>
        </w:div>
      </w:divsChild>
    </w:div>
    <w:div w:id="1530334980">
      <w:bodyDiv w:val="1"/>
      <w:marLeft w:val="0"/>
      <w:marRight w:val="0"/>
      <w:marTop w:val="0"/>
      <w:marBottom w:val="0"/>
      <w:divBdr>
        <w:top w:val="none" w:sz="0" w:space="0" w:color="auto"/>
        <w:left w:val="none" w:sz="0" w:space="0" w:color="auto"/>
        <w:bottom w:val="none" w:sz="0" w:space="0" w:color="auto"/>
        <w:right w:val="none" w:sz="0" w:space="0" w:color="auto"/>
      </w:divBdr>
    </w:div>
    <w:div w:id="1550220757">
      <w:bodyDiv w:val="1"/>
      <w:marLeft w:val="0"/>
      <w:marRight w:val="0"/>
      <w:marTop w:val="0"/>
      <w:marBottom w:val="0"/>
      <w:divBdr>
        <w:top w:val="none" w:sz="0" w:space="0" w:color="auto"/>
        <w:left w:val="none" w:sz="0" w:space="0" w:color="auto"/>
        <w:bottom w:val="none" w:sz="0" w:space="0" w:color="auto"/>
        <w:right w:val="none" w:sz="0" w:space="0" w:color="auto"/>
      </w:divBdr>
      <w:divsChild>
        <w:div w:id="1621499314">
          <w:marLeft w:val="640"/>
          <w:marRight w:val="0"/>
          <w:marTop w:val="0"/>
          <w:marBottom w:val="0"/>
          <w:divBdr>
            <w:top w:val="none" w:sz="0" w:space="0" w:color="auto"/>
            <w:left w:val="none" w:sz="0" w:space="0" w:color="auto"/>
            <w:bottom w:val="none" w:sz="0" w:space="0" w:color="auto"/>
            <w:right w:val="none" w:sz="0" w:space="0" w:color="auto"/>
          </w:divBdr>
        </w:div>
        <w:div w:id="1038041733">
          <w:marLeft w:val="640"/>
          <w:marRight w:val="0"/>
          <w:marTop w:val="0"/>
          <w:marBottom w:val="0"/>
          <w:divBdr>
            <w:top w:val="none" w:sz="0" w:space="0" w:color="auto"/>
            <w:left w:val="none" w:sz="0" w:space="0" w:color="auto"/>
            <w:bottom w:val="none" w:sz="0" w:space="0" w:color="auto"/>
            <w:right w:val="none" w:sz="0" w:space="0" w:color="auto"/>
          </w:divBdr>
        </w:div>
        <w:div w:id="2003699072">
          <w:marLeft w:val="640"/>
          <w:marRight w:val="0"/>
          <w:marTop w:val="0"/>
          <w:marBottom w:val="0"/>
          <w:divBdr>
            <w:top w:val="none" w:sz="0" w:space="0" w:color="auto"/>
            <w:left w:val="none" w:sz="0" w:space="0" w:color="auto"/>
            <w:bottom w:val="none" w:sz="0" w:space="0" w:color="auto"/>
            <w:right w:val="none" w:sz="0" w:space="0" w:color="auto"/>
          </w:divBdr>
        </w:div>
        <w:div w:id="83841958">
          <w:marLeft w:val="640"/>
          <w:marRight w:val="0"/>
          <w:marTop w:val="0"/>
          <w:marBottom w:val="0"/>
          <w:divBdr>
            <w:top w:val="none" w:sz="0" w:space="0" w:color="auto"/>
            <w:left w:val="none" w:sz="0" w:space="0" w:color="auto"/>
            <w:bottom w:val="none" w:sz="0" w:space="0" w:color="auto"/>
            <w:right w:val="none" w:sz="0" w:space="0" w:color="auto"/>
          </w:divBdr>
        </w:div>
        <w:div w:id="593705623">
          <w:marLeft w:val="640"/>
          <w:marRight w:val="0"/>
          <w:marTop w:val="0"/>
          <w:marBottom w:val="0"/>
          <w:divBdr>
            <w:top w:val="none" w:sz="0" w:space="0" w:color="auto"/>
            <w:left w:val="none" w:sz="0" w:space="0" w:color="auto"/>
            <w:bottom w:val="none" w:sz="0" w:space="0" w:color="auto"/>
            <w:right w:val="none" w:sz="0" w:space="0" w:color="auto"/>
          </w:divBdr>
        </w:div>
        <w:div w:id="1219782446">
          <w:marLeft w:val="640"/>
          <w:marRight w:val="0"/>
          <w:marTop w:val="0"/>
          <w:marBottom w:val="0"/>
          <w:divBdr>
            <w:top w:val="none" w:sz="0" w:space="0" w:color="auto"/>
            <w:left w:val="none" w:sz="0" w:space="0" w:color="auto"/>
            <w:bottom w:val="none" w:sz="0" w:space="0" w:color="auto"/>
            <w:right w:val="none" w:sz="0" w:space="0" w:color="auto"/>
          </w:divBdr>
        </w:div>
        <w:div w:id="1929997133">
          <w:marLeft w:val="640"/>
          <w:marRight w:val="0"/>
          <w:marTop w:val="0"/>
          <w:marBottom w:val="0"/>
          <w:divBdr>
            <w:top w:val="none" w:sz="0" w:space="0" w:color="auto"/>
            <w:left w:val="none" w:sz="0" w:space="0" w:color="auto"/>
            <w:bottom w:val="none" w:sz="0" w:space="0" w:color="auto"/>
            <w:right w:val="none" w:sz="0" w:space="0" w:color="auto"/>
          </w:divBdr>
        </w:div>
        <w:div w:id="97146905">
          <w:marLeft w:val="640"/>
          <w:marRight w:val="0"/>
          <w:marTop w:val="0"/>
          <w:marBottom w:val="0"/>
          <w:divBdr>
            <w:top w:val="none" w:sz="0" w:space="0" w:color="auto"/>
            <w:left w:val="none" w:sz="0" w:space="0" w:color="auto"/>
            <w:bottom w:val="none" w:sz="0" w:space="0" w:color="auto"/>
            <w:right w:val="none" w:sz="0" w:space="0" w:color="auto"/>
          </w:divBdr>
        </w:div>
        <w:div w:id="1200162871">
          <w:marLeft w:val="640"/>
          <w:marRight w:val="0"/>
          <w:marTop w:val="0"/>
          <w:marBottom w:val="0"/>
          <w:divBdr>
            <w:top w:val="none" w:sz="0" w:space="0" w:color="auto"/>
            <w:left w:val="none" w:sz="0" w:space="0" w:color="auto"/>
            <w:bottom w:val="none" w:sz="0" w:space="0" w:color="auto"/>
            <w:right w:val="none" w:sz="0" w:space="0" w:color="auto"/>
          </w:divBdr>
        </w:div>
        <w:div w:id="560558181">
          <w:marLeft w:val="640"/>
          <w:marRight w:val="0"/>
          <w:marTop w:val="0"/>
          <w:marBottom w:val="0"/>
          <w:divBdr>
            <w:top w:val="none" w:sz="0" w:space="0" w:color="auto"/>
            <w:left w:val="none" w:sz="0" w:space="0" w:color="auto"/>
            <w:bottom w:val="none" w:sz="0" w:space="0" w:color="auto"/>
            <w:right w:val="none" w:sz="0" w:space="0" w:color="auto"/>
          </w:divBdr>
        </w:div>
        <w:div w:id="1938441618">
          <w:marLeft w:val="640"/>
          <w:marRight w:val="0"/>
          <w:marTop w:val="0"/>
          <w:marBottom w:val="0"/>
          <w:divBdr>
            <w:top w:val="none" w:sz="0" w:space="0" w:color="auto"/>
            <w:left w:val="none" w:sz="0" w:space="0" w:color="auto"/>
            <w:bottom w:val="none" w:sz="0" w:space="0" w:color="auto"/>
            <w:right w:val="none" w:sz="0" w:space="0" w:color="auto"/>
          </w:divBdr>
        </w:div>
        <w:div w:id="515273468">
          <w:marLeft w:val="640"/>
          <w:marRight w:val="0"/>
          <w:marTop w:val="0"/>
          <w:marBottom w:val="0"/>
          <w:divBdr>
            <w:top w:val="none" w:sz="0" w:space="0" w:color="auto"/>
            <w:left w:val="none" w:sz="0" w:space="0" w:color="auto"/>
            <w:bottom w:val="none" w:sz="0" w:space="0" w:color="auto"/>
            <w:right w:val="none" w:sz="0" w:space="0" w:color="auto"/>
          </w:divBdr>
        </w:div>
        <w:div w:id="1653369997">
          <w:marLeft w:val="640"/>
          <w:marRight w:val="0"/>
          <w:marTop w:val="0"/>
          <w:marBottom w:val="0"/>
          <w:divBdr>
            <w:top w:val="none" w:sz="0" w:space="0" w:color="auto"/>
            <w:left w:val="none" w:sz="0" w:space="0" w:color="auto"/>
            <w:bottom w:val="none" w:sz="0" w:space="0" w:color="auto"/>
            <w:right w:val="none" w:sz="0" w:space="0" w:color="auto"/>
          </w:divBdr>
        </w:div>
        <w:div w:id="1919947210">
          <w:marLeft w:val="640"/>
          <w:marRight w:val="0"/>
          <w:marTop w:val="0"/>
          <w:marBottom w:val="0"/>
          <w:divBdr>
            <w:top w:val="none" w:sz="0" w:space="0" w:color="auto"/>
            <w:left w:val="none" w:sz="0" w:space="0" w:color="auto"/>
            <w:bottom w:val="none" w:sz="0" w:space="0" w:color="auto"/>
            <w:right w:val="none" w:sz="0" w:space="0" w:color="auto"/>
          </w:divBdr>
        </w:div>
        <w:div w:id="266011561">
          <w:marLeft w:val="640"/>
          <w:marRight w:val="0"/>
          <w:marTop w:val="0"/>
          <w:marBottom w:val="0"/>
          <w:divBdr>
            <w:top w:val="none" w:sz="0" w:space="0" w:color="auto"/>
            <w:left w:val="none" w:sz="0" w:space="0" w:color="auto"/>
            <w:bottom w:val="none" w:sz="0" w:space="0" w:color="auto"/>
            <w:right w:val="none" w:sz="0" w:space="0" w:color="auto"/>
          </w:divBdr>
        </w:div>
        <w:div w:id="1835802870">
          <w:marLeft w:val="640"/>
          <w:marRight w:val="0"/>
          <w:marTop w:val="0"/>
          <w:marBottom w:val="0"/>
          <w:divBdr>
            <w:top w:val="none" w:sz="0" w:space="0" w:color="auto"/>
            <w:left w:val="none" w:sz="0" w:space="0" w:color="auto"/>
            <w:bottom w:val="none" w:sz="0" w:space="0" w:color="auto"/>
            <w:right w:val="none" w:sz="0" w:space="0" w:color="auto"/>
          </w:divBdr>
        </w:div>
        <w:div w:id="383411106">
          <w:marLeft w:val="640"/>
          <w:marRight w:val="0"/>
          <w:marTop w:val="0"/>
          <w:marBottom w:val="0"/>
          <w:divBdr>
            <w:top w:val="none" w:sz="0" w:space="0" w:color="auto"/>
            <w:left w:val="none" w:sz="0" w:space="0" w:color="auto"/>
            <w:bottom w:val="none" w:sz="0" w:space="0" w:color="auto"/>
            <w:right w:val="none" w:sz="0" w:space="0" w:color="auto"/>
          </w:divBdr>
        </w:div>
        <w:div w:id="1700546440">
          <w:marLeft w:val="640"/>
          <w:marRight w:val="0"/>
          <w:marTop w:val="0"/>
          <w:marBottom w:val="0"/>
          <w:divBdr>
            <w:top w:val="none" w:sz="0" w:space="0" w:color="auto"/>
            <w:left w:val="none" w:sz="0" w:space="0" w:color="auto"/>
            <w:bottom w:val="none" w:sz="0" w:space="0" w:color="auto"/>
            <w:right w:val="none" w:sz="0" w:space="0" w:color="auto"/>
          </w:divBdr>
        </w:div>
        <w:div w:id="1141927630">
          <w:marLeft w:val="640"/>
          <w:marRight w:val="0"/>
          <w:marTop w:val="0"/>
          <w:marBottom w:val="0"/>
          <w:divBdr>
            <w:top w:val="none" w:sz="0" w:space="0" w:color="auto"/>
            <w:left w:val="none" w:sz="0" w:space="0" w:color="auto"/>
            <w:bottom w:val="none" w:sz="0" w:space="0" w:color="auto"/>
            <w:right w:val="none" w:sz="0" w:space="0" w:color="auto"/>
          </w:divBdr>
        </w:div>
        <w:div w:id="2131895551">
          <w:marLeft w:val="640"/>
          <w:marRight w:val="0"/>
          <w:marTop w:val="0"/>
          <w:marBottom w:val="0"/>
          <w:divBdr>
            <w:top w:val="none" w:sz="0" w:space="0" w:color="auto"/>
            <w:left w:val="none" w:sz="0" w:space="0" w:color="auto"/>
            <w:bottom w:val="none" w:sz="0" w:space="0" w:color="auto"/>
            <w:right w:val="none" w:sz="0" w:space="0" w:color="auto"/>
          </w:divBdr>
        </w:div>
        <w:div w:id="1423839348">
          <w:marLeft w:val="640"/>
          <w:marRight w:val="0"/>
          <w:marTop w:val="0"/>
          <w:marBottom w:val="0"/>
          <w:divBdr>
            <w:top w:val="none" w:sz="0" w:space="0" w:color="auto"/>
            <w:left w:val="none" w:sz="0" w:space="0" w:color="auto"/>
            <w:bottom w:val="none" w:sz="0" w:space="0" w:color="auto"/>
            <w:right w:val="none" w:sz="0" w:space="0" w:color="auto"/>
          </w:divBdr>
        </w:div>
        <w:div w:id="1285499118">
          <w:marLeft w:val="640"/>
          <w:marRight w:val="0"/>
          <w:marTop w:val="0"/>
          <w:marBottom w:val="0"/>
          <w:divBdr>
            <w:top w:val="none" w:sz="0" w:space="0" w:color="auto"/>
            <w:left w:val="none" w:sz="0" w:space="0" w:color="auto"/>
            <w:bottom w:val="none" w:sz="0" w:space="0" w:color="auto"/>
            <w:right w:val="none" w:sz="0" w:space="0" w:color="auto"/>
          </w:divBdr>
        </w:div>
        <w:div w:id="1463308089">
          <w:marLeft w:val="640"/>
          <w:marRight w:val="0"/>
          <w:marTop w:val="0"/>
          <w:marBottom w:val="0"/>
          <w:divBdr>
            <w:top w:val="none" w:sz="0" w:space="0" w:color="auto"/>
            <w:left w:val="none" w:sz="0" w:space="0" w:color="auto"/>
            <w:bottom w:val="none" w:sz="0" w:space="0" w:color="auto"/>
            <w:right w:val="none" w:sz="0" w:space="0" w:color="auto"/>
          </w:divBdr>
        </w:div>
        <w:div w:id="1416854098">
          <w:marLeft w:val="640"/>
          <w:marRight w:val="0"/>
          <w:marTop w:val="0"/>
          <w:marBottom w:val="0"/>
          <w:divBdr>
            <w:top w:val="none" w:sz="0" w:space="0" w:color="auto"/>
            <w:left w:val="none" w:sz="0" w:space="0" w:color="auto"/>
            <w:bottom w:val="none" w:sz="0" w:space="0" w:color="auto"/>
            <w:right w:val="none" w:sz="0" w:space="0" w:color="auto"/>
          </w:divBdr>
        </w:div>
        <w:div w:id="1221746677">
          <w:marLeft w:val="640"/>
          <w:marRight w:val="0"/>
          <w:marTop w:val="0"/>
          <w:marBottom w:val="0"/>
          <w:divBdr>
            <w:top w:val="none" w:sz="0" w:space="0" w:color="auto"/>
            <w:left w:val="none" w:sz="0" w:space="0" w:color="auto"/>
            <w:bottom w:val="none" w:sz="0" w:space="0" w:color="auto"/>
            <w:right w:val="none" w:sz="0" w:space="0" w:color="auto"/>
          </w:divBdr>
        </w:div>
        <w:div w:id="1722512126">
          <w:marLeft w:val="640"/>
          <w:marRight w:val="0"/>
          <w:marTop w:val="0"/>
          <w:marBottom w:val="0"/>
          <w:divBdr>
            <w:top w:val="none" w:sz="0" w:space="0" w:color="auto"/>
            <w:left w:val="none" w:sz="0" w:space="0" w:color="auto"/>
            <w:bottom w:val="none" w:sz="0" w:space="0" w:color="auto"/>
            <w:right w:val="none" w:sz="0" w:space="0" w:color="auto"/>
          </w:divBdr>
        </w:div>
        <w:div w:id="739670375">
          <w:marLeft w:val="640"/>
          <w:marRight w:val="0"/>
          <w:marTop w:val="0"/>
          <w:marBottom w:val="0"/>
          <w:divBdr>
            <w:top w:val="none" w:sz="0" w:space="0" w:color="auto"/>
            <w:left w:val="none" w:sz="0" w:space="0" w:color="auto"/>
            <w:bottom w:val="none" w:sz="0" w:space="0" w:color="auto"/>
            <w:right w:val="none" w:sz="0" w:space="0" w:color="auto"/>
          </w:divBdr>
        </w:div>
        <w:div w:id="221330209">
          <w:marLeft w:val="640"/>
          <w:marRight w:val="0"/>
          <w:marTop w:val="0"/>
          <w:marBottom w:val="0"/>
          <w:divBdr>
            <w:top w:val="none" w:sz="0" w:space="0" w:color="auto"/>
            <w:left w:val="none" w:sz="0" w:space="0" w:color="auto"/>
            <w:bottom w:val="none" w:sz="0" w:space="0" w:color="auto"/>
            <w:right w:val="none" w:sz="0" w:space="0" w:color="auto"/>
          </w:divBdr>
        </w:div>
        <w:div w:id="16931017">
          <w:marLeft w:val="640"/>
          <w:marRight w:val="0"/>
          <w:marTop w:val="0"/>
          <w:marBottom w:val="0"/>
          <w:divBdr>
            <w:top w:val="none" w:sz="0" w:space="0" w:color="auto"/>
            <w:left w:val="none" w:sz="0" w:space="0" w:color="auto"/>
            <w:bottom w:val="none" w:sz="0" w:space="0" w:color="auto"/>
            <w:right w:val="none" w:sz="0" w:space="0" w:color="auto"/>
          </w:divBdr>
        </w:div>
        <w:div w:id="1079207178">
          <w:marLeft w:val="640"/>
          <w:marRight w:val="0"/>
          <w:marTop w:val="0"/>
          <w:marBottom w:val="0"/>
          <w:divBdr>
            <w:top w:val="none" w:sz="0" w:space="0" w:color="auto"/>
            <w:left w:val="none" w:sz="0" w:space="0" w:color="auto"/>
            <w:bottom w:val="none" w:sz="0" w:space="0" w:color="auto"/>
            <w:right w:val="none" w:sz="0" w:space="0" w:color="auto"/>
          </w:divBdr>
        </w:div>
        <w:div w:id="1406997896">
          <w:marLeft w:val="640"/>
          <w:marRight w:val="0"/>
          <w:marTop w:val="0"/>
          <w:marBottom w:val="0"/>
          <w:divBdr>
            <w:top w:val="none" w:sz="0" w:space="0" w:color="auto"/>
            <w:left w:val="none" w:sz="0" w:space="0" w:color="auto"/>
            <w:bottom w:val="none" w:sz="0" w:space="0" w:color="auto"/>
            <w:right w:val="none" w:sz="0" w:space="0" w:color="auto"/>
          </w:divBdr>
        </w:div>
        <w:div w:id="484782469">
          <w:marLeft w:val="640"/>
          <w:marRight w:val="0"/>
          <w:marTop w:val="0"/>
          <w:marBottom w:val="0"/>
          <w:divBdr>
            <w:top w:val="none" w:sz="0" w:space="0" w:color="auto"/>
            <w:left w:val="none" w:sz="0" w:space="0" w:color="auto"/>
            <w:bottom w:val="none" w:sz="0" w:space="0" w:color="auto"/>
            <w:right w:val="none" w:sz="0" w:space="0" w:color="auto"/>
          </w:divBdr>
        </w:div>
        <w:div w:id="1300265722">
          <w:marLeft w:val="640"/>
          <w:marRight w:val="0"/>
          <w:marTop w:val="0"/>
          <w:marBottom w:val="0"/>
          <w:divBdr>
            <w:top w:val="none" w:sz="0" w:space="0" w:color="auto"/>
            <w:left w:val="none" w:sz="0" w:space="0" w:color="auto"/>
            <w:bottom w:val="none" w:sz="0" w:space="0" w:color="auto"/>
            <w:right w:val="none" w:sz="0" w:space="0" w:color="auto"/>
          </w:divBdr>
        </w:div>
        <w:div w:id="2051032732">
          <w:marLeft w:val="640"/>
          <w:marRight w:val="0"/>
          <w:marTop w:val="0"/>
          <w:marBottom w:val="0"/>
          <w:divBdr>
            <w:top w:val="none" w:sz="0" w:space="0" w:color="auto"/>
            <w:left w:val="none" w:sz="0" w:space="0" w:color="auto"/>
            <w:bottom w:val="none" w:sz="0" w:space="0" w:color="auto"/>
            <w:right w:val="none" w:sz="0" w:space="0" w:color="auto"/>
          </w:divBdr>
        </w:div>
      </w:divsChild>
    </w:div>
    <w:div w:id="1553153214">
      <w:bodyDiv w:val="1"/>
      <w:marLeft w:val="0"/>
      <w:marRight w:val="0"/>
      <w:marTop w:val="0"/>
      <w:marBottom w:val="0"/>
      <w:divBdr>
        <w:top w:val="none" w:sz="0" w:space="0" w:color="auto"/>
        <w:left w:val="none" w:sz="0" w:space="0" w:color="auto"/>
        <w:bottom w:val="none" w:sz="0" w:space="0" w:color="auto"/>
        <w:right w:val="none" w:sz="0" w:space="0" w:color="auto"/>
      </w:divBdr>
      <w:divsChild>
        <w:div w:id="1090615792">
          <w:marLeft w:val="720"/>
          <w:marRight w:val="0"/>
          <w:marTop w:val="0"/>
          <w:marBottom w:val="360"/>
          <w:divBdr>
            <w:top w:val="none" w:sz="0" w:space="0" w:color="auto"/>
            <w:left w:val="none" w:sz="0" w:space="0" w:color="auto"/>
            <w:bottom w:val="none" w:sz="0" w:space="0" w:color="auto"/>
            <w:right w:val="none" w:sz="0" w:space="0" w:color="auto"/>
          </w:divBdr>
        </w:div>
        <w:div w:id="1770808975">
          <w:marLeft w:val="720"/>
          <w:marRight w:val="0"/>
          <w:marTop w:val="0"/>
          <w:marBottom w:val="360"/>
          <w:divBdr>
            <w:top w:val="none" w:sz="0" w:space="0" w:color="auto"/>
            <w:left w:val="none" w:sz="0" w:space="0" w:color="auto"/>
            <w:bottom w:val="none" w:sz="0" w:space="0" w:color="auto"/>
            <w:right w:val="none" w:sz="0" w:space="0" w:color="auto"/>
          </w:divBdr>
        </w:div>
        <w:div w:id="745305799">
          <w:marLeft w:val="720"/>
          <w:marRight w:val="0"/>
          <w:marTop w:val="0"/>
          <w:marBottom w:val="360"/>
          <w:divBdr>
            <w:top w:val="none" w:sz="0" w:space="0" w:color="auto"/>
            <w:left w:val="none" w:sz="0" w:space="0" w:color="auto"/>
            <w:bottom w:val="none" w:sz="0" w:space="0" w:color="auto"/>
            <w:right w:val="none" w:sz="0" w:space="0" w:color="auto"/>
          </w:divBdr>
        </w:div>
      </w:divsChild>
    </w:div>
    <w:div w:id="1554921809">
      <w:bodyDiv w:val="1"/>
      <w:marLeft w:val="0"/>
      <w:marRight w:val="0"/>
      <w:marTop w:val="0"/>
      <w:marBottom w:val="0"/>
      <w:divBdr>
        <w:top w:val="none" w:sz="0" w:space="0" w:color="auto"/>
        <w:left w:val="none" w:sz="0" w:space="0" w:color="auto"/>
        <w:bottom w:val="none" w:sz="0" w:space="0" w:color="auto"/>
        <w:right w:val="none" w:sz="0" w:space="0" w:color="auto"/>
      </w:divBdr>
      <w:divsChild>
        <w:div w:id="1028289709">
          <w:marLeft w:val="640"/>
          <w:marRight w:val="0"/>
          <w:marTop w:val="0"/>
          <w:marBottom w:val="0"/>
          <w:divBdr>
            <w:top w:val="none" w:sz="0" w:space="0" w:color="auto"/>
            <w:left w:val="none" w:sz="0" w:space="0" w:color="auto"/>
            <w:bottom w:val="none" w:sz="0" w:space="0" w:color="auto"/>
            <w:right w:val="none" w:sz="0" w:space="0" w:color="auto"/>
          </w:divBdr>
        </w:div>
        <w:div w:id="1137987114">
          <w:marLeft w:val="640"/>
          <w:marRight w:val="0"/>
          <w:marTop w:val="0"/>
          <w:marBottom w:val="0"/>
          <w:divBdr>
            <w:top w:val="none" w:sz="0" w:space="0" w:color="auto"/>
            <w:left w:val="none" w:sz="0" w:space="0" w:color="auto"/>
            <w:bottom w:val="none" w:sz="0" w:space="0" w:color="auto"/>
            <w:right w:val="none" w:sz="0" w:space="0" w:color="auto"/>
          </w:divBdr>
        </w:div>
        <w:div w:id="771583770">
          <w:marLeft w:val="640"/>
          <w:marRight w:val="0"/>
          <w:marTop w:val="0"/>
          <w:marBottom w:val="0"/>
          <w:divBdr>
            <w:top w:val="none" w:sz="0" w:space="0" w:color="auto"/>
            <w:left w:val="none" w:sz="0" w:space="0" w:color="auto"/>
            <w:bottom w:val="none" w:sz="0" w:space="0" w:color="auto"/>
            <w:right w:val="none" w:sz="0" w:space="0" w:color="auto"/>
          </w:divBdr>
        </w:div>
        <w:div w:id="1378621951">
          <w:marLeft w:val="640"/>
          <w:marRight w:val="0"/>
          <w:marTop w:val="0"/>
          <w:marBottom w:val="0"/>
          <w:divBdr>
            <w:top w:val="none" w:sz="0" w:space="0" w:color="auto"/>
            <w:left w:val="none" w:sz="0" w:space="0" w:color="auto"/>
            <w:bottom w:val="none" w:sz="0" w:space="0" w:color="auto"/>
            <w:right w:val="none" w:sz="0" w:space="0" w:color="auto"/>
          </w:divBdr>
        </w:div>
        <w:div w:id="1592348544">
          <w:marLeft w:val="640"/>
          <w:marRight w:val="0"/>
          <w:marTop w:val="0"/>
          <w:marBottom w:val="0"/>
          <w:divBdr>
            <w:top w:val="none" w:sz="0" w:space="0" w:color="auto"/>
            <w:left w:val="none" w:sz="0" w:space="0" w:color="auto"/>
            <w:bottom w:val="none" w:sz="0" w:space="0" w:color="auto"/>
            <w:right w:val="none" w:sz="0" w:space="0" w:color="auto"/>
          </w:divBdr>
        </w:div>
        <w:div w:id="317729514">
          <w:marLeft w:val="640"/>
          <w:marRight w:val="0"/>
          <w:marTop w:val="0"/>
          <w:marBottom w:val="0"/>
          <w:divBdr>
            <w:top w:val="none" w:sz="0" w:space="0" w:color="auto"/>
            <w:left w:val="none" w:sz="0" w:space="0" w:color="auto"/>
            <w:bottom w:val="none" w:sz="0" w:space="0" w:color="auto"/>
            <w:right w:val="none" w:sz="0" w:space="0" w:color="auto"/>
          </w:divBdr>
        </w:div>
        <w:div w:id="1941915186">
          <w:marLeft w:val="640"/>
          <w:marRight w:val="0"/>
          <w:marTop w:val="0"/>
          <w:marBottom w:val="0"/>
          <w:divBdr>
            <w:top w:val="none" w:sz="0" w:space="0" w:color="auto"/>
            <w:left w:val="none" w:sz="0" w:space="0" w:color="auto"/>
            <w:bottom w:val="none" w:sz="0" w:space="0" w:color="auto"/>
            <w:right w:val="none" w:sz="0" w:space="0" w:color="auto"/>
          </w:divBdr>
        </w:div>
        <w:div w:id="182323839">
          <w:marLeft w:val="640"/>
          <w:marRight w:val="0"/>
          <w:marTop w:val="0"/>
          <w:marBottom w:val="0"/>
          <w:divBdr>
            <w:top w:val="none" w:sz="0" w:space="0" w:color="auto"/>
            <w:left w:val="none" w:sz="0" w:space="0" w:color="auto"/>
            <w:bottom w:val="none" w:sz="0" w:space="0" w:color="auto"/>
            <w:right w:val="none" w:sz="0" w:space="0" w:color="auto"/>
          </w:divBdr>
        </w:div>
        <w:div w:id="942883572">
          <w:marLeft w:val="640"/>
          <w:marRight w:val="0"/>
          <w:marTop w:val="0"/>
          <w:marBottom w:val="0"/>
          <w:divBdr>
            <w:top w:val="none" w:sz="0" w:space="0" w:color="auto"/>
            <w:left w:val="none" w:sz="0" w:space="0" w:color="auto"/>
            <w:bottom w:val="none" w:sz="0" w:space="0" w:color="auto"/>
            <w:right w:val="none" w:sz="0" w:space="0" w:color="auto"/>
          </w:divBdr>
        </w:div>
        <w:div w:id="372268296">
          <w:marLeft w:val="640"/>
          <w:marRight w:val="0"/>
          <w:marTop w:val="0"/>
          <w:marBottom w:val="0"/>
          <w:divBdr>
            <w:top w:val="none" w:sz="0" w:space="0" w:color="auto"/>
            <w:left w:val="none" w:sz="0" w:space="0" w:color="auto"/>
            <w:bottom w:val="none" w:sz="0" w:space="0" w:color="auto"/>
            <w:right w:val="none" w:sz="0" w:space="0" w:color="auto"/>
          </w:divBdr>
        </w:div>
        <w:div w:id="387727963">
          <w:marLeft w:val="640"/>
          <w:marRight w:val="0"/>
          <w:marTop w:val="0"/>
          <w:marBottom w:val="0"/>
          <w:divBdr>
            <w:top w:val="none" w:sz="0" w:space="0" w:color="auto"/>
            <w:left w:val="none" w:sz="0" w:space="0" w:color="auto"/>
            <w:bottom w:val="none" w:sz="0" w:space="0" w:color="auto"/>
            <w:right w:val="none" w:sz="0" w:space="0" w:color="auto"/>
          </w:divBdr>
        </w:div>
        <w:div w:id="698967508">
          <w:marLeft w:val="640"/>
          <w:marRight w:val="0"/>
          <w:marTop w:val="0"/>
          <w:marBottom w:val="0"/>
          <w:divBdr>
            <w:top w:val="none" w:sz="0" w:space="0" w:color="auto"/>
            <w:left w:val="none" w:sz="0" w:space="0" w:color="auto"/>
            <w:bottom w:val="none" w:sz="0" w:space="0" w:color="auto"/>
            <w:right w:val="none" w:sz="0" w:space="0" w:color="auto"/>
          </w:divBdr>
        </w:div>
        <w:div w:id="603196684">
          <w:marLeft w:val="640"/>
          <w:marRight w:val="0"/>
          <w:marTop w:val="0"/>
          <w:marBottom w:val="0"/>
          <w:divBdr>
            <w:top w:val="none" w:sz="0" w:space="0" w:color="auto"/>
            <w:left w:val="none" w:sz="0" w:space="0" w:color="auto"/>
            <w:bottom w:val="none" w:sz="0" w:space="0" w:color="auto"/>
            <w:right w:val="none" w:sz="0" w:space="0" w:color="auto"/>
          </w:divBdr>
        </w:div>
        <w:div w:id="234753662">
          <w:marLeft w:val="640"/>
          <w:marRight w:val="0"/>
          <w:marTop w:val="0"/>
          <w:marBottom w:val="0"/>
          <w:divBdr>
            <w:top w:val="none" w:sz="0" w:space="0" w:color="auto"/>
            <w:left w:val="none" w:sz="0" w:space="0" w:color="auto"/>
            <w:bottom w:val="none" w:sz="0" w:space="0" w:color="auto"/>
            <w:right w:val="none" w:sz="0" w:space="0" w:color="auto"/>
          </w:divBdr>
        </w:div>
        <w:div w:id="15664564">
          <w:marLeft w:val="640"/>
          <w:marRight w:val="0"/>
          <w:marTop w:val="0"/>
          <w:marBottom w:val="0"/>
          <w:divBdr>
            <w:top w:val="none" w:sz="0" w:space="0" w:color="auto"/>
            <w:left w:val="none" w:sz="0" w:space="0" w:color="auto"/>
            <w:bottom w:val="none" w:sz="0" w:space="0" w:color="auto"/>
            <w:right w:val="none" w:sz="0" w:space="0" w:color="auto"/>
          </w:divBdr>
        </w:div>
        <w:div w:id="1707873646">
          <w:marLeft w:val="640"/>
          <w:marRight w:val="0"/>
          <w:marTop w:val="0"/>
          <w:marBottom w:val="0"/>
          <w:divBdr>
            <w:top w:val="none" w:sz="0" w:space="0" w:color="auto"/>
            <w:left w:val="none" w:sz="0" w:space="0" w:color="auto"/>
            <w:bottom w:val="none" w:sz="0" w:space="0" w:color="auto"/>
            <w:right w:val="none" w:sz="0" w:space="0" w:color="auto"/>
          </w:divBdr>
        </w:div>
        <w:div w:id="525022023">
          <w:marLeft w:val="640"/>
          <w:marRight w:val="0"/>
          <w:marTop w:val="0"/>
          <w:marBottom w:val="0"/>
          <w:divBdr>
            <w:top w:val="none" w:sz="0" w:space="0" w:color="auto"/>
            <w:left w:val="none" w:sz="0" w:space="0" w:color="auto"/>
            <w:bottom w:val="none" w:sz="0" w:space="0" w:color="auto"/>
            <w:right w:val="none" w:sz="0" w:space="0" w:color="auto"/>
          </w:divBdr>
        </w:div>
        <w:div w:id="1096052089">
          <w:marLeft w:val="640"/>
          <w:marRight w:val="0"/>
          <w:marTop w:val="0"/>
          <w:marBottom w:val="0"/>
          <w:divBdr>
            <w:top w:val="none" w:sz="0" w:space="0" w:color="auto"/>
            <w:left w:val="none" w:sz="0" w:space="0" w:color="auto"/>
            <w:bottom w:val="none" w:sz="0" w:space="0" w:color="auto"/>
            <w:right w:val="none" w:sz="0" w:space="0" w:color="auto"/>
          </w:divBdr>
        </w:div>
        <w:div w:id="1747264040">
          <w:marLeft w:val="640"/>
          <w:marRight w:val="0"/>
          <w:marTop w:val="0"/>
          <w:marBottom w:val="0"/>
          <w:divBdr>
            <w:top w:val="none" w:sz="0" w:space="0" w:color="auto"/>
            <w:left w:val="none" w:sz="0" w:space="0" w:color="auto"/>
            <w:bottom w:val="none" w:sz="0" w:space="0" w:color="auto"/>
            <w:right w:val="none" w:sz="0" w:space="0" w:color="auto"/>
          </w:divBdr>
        </w:div>
        <w:div w:id="2095125929">
          <w:marLeft w:val="640"/>
          <w:marRight w:val="0"/>
          <w:marTop w:val="0"/>
          <w:marBottom w:val="0"/>
          <w:divBdr>
            <w:top w:val="none" w:sz="0" w:space="0" w:color="auto"/>
            <w:left w:val="none" w:sz="0" w:space="0" w:color="auto"/>
            <w:bottom w:val="none" w:sz="0" w:space="0" w:color="auto"/>
            <w:right w:val="none" w:sz="0" w:space="0" w:color="auto"/>
          </w:divBdr>
        </w:div>
        <w:div w:id="355884821">
          <w:marLeft w:val="640"/>
          <w:marRight w:val="0"/>
          <w:marTop w:val="0"/>
          <w:marBottom w:val="0"/>
          <w:divBdr>
            <w:top w:val="none" w:sz="0" w:space="0" w:color="auto"/>
            <w:left w:val="none" w:sz="0" w:space="0" w:color="auto"/>
            <w:bottom w:val="none" w:sz="0" w:space="0" w:color="auto"/>
            <w:right w:val="none" w:sz="0" w:space="0" w:color="auto"/>
          </w:divBdr>
        </w:div>
        <w:div w:id="1154880439">
          <w:marLeft w:val="640"/>
          <w:marRight w:val="0"/>
          <w:marTop w:val="0"/>
          <w:marBottom w:val="0"/>
          <w:divBdr>
            <w:top w:val="none" w:sz="0" w:space="0" w:color="auto"/>
            <w:left w:val="none" w:sz="0" w:space="0" w:color="auto"/>
            <w:bottom w:val="none" w:sz="0" w:space="0" w:color="auto"/>
            <w:right w:val="none" w:sz="0" w:space="0" w:color="auto"/>
          </w:divBdr>
        </w:div>
        <w:div w:id="1646660625">
          <w:marLeft w:val="640"/>
          <w:marRight w:val="0"/>
          <w:marTop w:val="0"/>
          <w:marBottom w:val="0"/>
          <w:divBdr>
            <w:top w:val="none" w:sz="0" w:space="0" w:color="auto"/>
            <w:left w:val="none" w:sz="0" w:space="0" w:color="auto"/>
            <w:bottom w:val="none" w:sz="0" w:space="0" w:color="auto"/>
            <w:right w:val="none" w:sz="0" w:space="0" w:color="auto"/>
          </w:divBdr>
        </w:div>
        <w:div w:id="1779331371">
          <w:marLeft w:val="640"/>
          <w:marRight w:val="0"/>
          <w:marTop w:val="0"/>
          <w:marBottom w:val="0"/>
          <w:divBdr>
            <w:top w:val="none" w:sz="0" w:space="0" w:color="auto"/>
            <w:left w:val="none" w:sz="0" w:space="0" w:color="auto"/>
            <w:bottom w:val="none" w:sz="0" w:space="0" w:color="auto"/>
            <w:right w:val="none" w:sz="0" w:space="0" w:color="auto"/>
          </w:divBdr>
        </w:div>
        <w:div w:id="444081129">
          <w:marLeft w:val="640"/>
          <w:marRight w:val="0"/>
          <w:marTop w:val="0"/>
          <w:marBottom w:val="0"/>
          <w:divBdr>
            <w:top w:val="none" w:sz="0" w:space="0" w:color="auto"/>
            <w:left w:val="none" w:sz="0" w:space="0" w:color="auto"/>
            <w:bottom w:val="none" w:sz="0" w:space="0" w:color="auto"/>
            <w:right w:val="none" w:sz="0" w:space="0" w:color="auto"/>
          </w:divBdr>
        </w:div>
        <w:div w:id="878930356">
          <w:marLeft w:val="640"/>
          <w:marRight w:val="0"/>
          <w:marTop w:val="0"/>
          <w:marBottom w:val="0"/>
          <w:divBdr>
            <w:top w:val="none" w:sz="0" w:space="0" w:color="auto"/>
            <w:left w:val="none" w:sz="0" w:space="0" w:color="auto"/>
            <w:bottom w:val="none" w:sz="0" w:space="0" w:color="auto"/>
            <w:right w:val="none" w:sz="0" w:space="0" w:color="auto"/>
          </w:divBdr>
        </w:div>
        <w:div w:id="1284917689">
          <w:marLeft w:val="640"/>
          <w:marRight w:val="0"/>
          <w:marTop w:val="0"/>
          <w:marBottom w:val="0"/>
          <w:divBdr>
            <w:top w:val="none" w:sz="0" w:space="0" w:color="auto"/>
            <w:left w:val="none" w:sz="0" w:space="0" w:color="auto"/>
            <w:bottom w:val="none" w:sz="0" w:space="0" w:color="auto"/>
            <w:right w:val="none" w:sz="0" w:space="0" w:color="auto"/>
          </w:divBdr>
        </w:div>
        <w:div w:id="1366759637">
          <w:marLeft w:val="640"/>
          <w:marRight w:val="0"/>
          <w:marTop w:val="0"/>
          <w:marBottom w:val="0"/>
          <w:divBdr>
            <w:top w:val="none" w:sz="0" w:space="0" w:color="auto"/>
            <w:left w:val="none" w:sz="0" w:space="0" w:color="auto"/>
            <w:bottom w:val="none" w:sz="0" w:space="0" w:color="auto"/>
            <w:right w:val="none" w:sz="0" w:space="0" w:color="auto"/>
          </w:divBdr>
        </w:div>
        <w:div w:id="673653793">
          <w:marLeft w:val="640"/>
          <w:marRight w:val="0"/>
          <w:marTop w:val="0"/>
          <w:marBottom w:val="0"/>
          <w:divBdr>
            <w:top w:val="none" w:sz="0" w:space="0" w:color="auto"/>
            <w:left w:val="none" w:sz="0" w:space="0" w:color="auto"/>
            <w:bottom w:val="none" w:sz="0" w:space="0" w:color="auto"/>
            <w:right w:val="none" w:sz="0" w:space="0" w:color="auto"/>
          </w:divBdr>
        </w:div>
        <w:div w:id="553388241">
          <w:marLeft w:val="640"/>
          <w:marRight w:val="0"/>
          <w:marTop w:val="0"/>
          <w:marBottom w:val="0"/>
          <w:divBdr>
            <w:top w:val="none" w:sz="0" w:space="0" w:color="auto"/>
            <w:left w:val="none" w:sz="0" w:space="0" w:color="auto"/>
            <w:bottom w:val="none" w:sz="0" w:space="0" w:color="auto"/>
            <w:right w:val="none" w:sz="0" w:space="0" w:color="auto"/>
          </w:divBdr>
        </w:div>
        <w:div w:id="1388337946">
          <w:marLeft w:val="640"/>
          <w:marRight w:val="0"/>
          <w:marTop w:val="0"/>
          <w:marBottom w:val="0"/>
          <w:divBdr>
            <w:top w:val="none" w:sz="0" w:space="0" w:color="auto"/>
            <w:left w:val="none" w:sz="0" w:space="0" w:color="auto"/>
            <w:bottom w:val="none" w:sz="0" w:space="0" w:color="auto"/>
            <w:right w:val="none" w:sz="0" w:space="0" w:color="auto"/>
          </w:divBdr>
        </w:div>
        <w:div w:id="666714758">
          <w:marLeft w:val="640"/>
          <w:marRight w:val="0"/>
          <w:marTop w:val="0"/>
          <w:marBottom w:val="0"/>
          <w:divBdr>
            <w:top w:val="none" w:sz="0" w:space="0" w:color="auto"/>
            <w:left w:val="none" w:sz="0" w:space="0" w:color="auto"/>
            <w:bottom w:val="none" w:sz="0" w:space="0" w:color="auto"/>
            <w:right w:val="none" w:sz="0" w:space="0" w:color="auto"/>
          </w:divBdr>
        </w:div>
        <w:div w:id="912280446">
          <w:marLeft w:val="640"/>
          <w:marRight w:val="0"/>
          <w:marTop w:val="0"/>
          <w:marBottom w:val="0"/>
          <w:divBdr>
            <w:top w:val="none" w:sz="0" w:space="0" w:color="auto"/>
            <w:left w:val="none" w:sz="0" w:space="0" w:color="auto"/>
            <w:bottom w:val="none" w:sz="0" w:space="0" w:color="auto"/>
            <w:right w:val="none" w:sz="0" w:space="0" w:color="auto"/>
          </w:divBdr>
        </w:div>
        <w:div w:id="1197348116">
          <w:marLeft w:val="640"/>
          <w:marRight w:val="0"/>
          <w:marTop w:val="0"/>
          <w:marBottom w:val="0"/>
          <w:divBdr>
            <w:top w:val="none" w:sz="0" w:space="0" w:color="auto"/>
            <w:left w:val="none" w:sz="0" w:space="0" w:color="auto"/>
            <w:bottom w:val="none" w:sz="0" w:space="0" w:color="auto"/>
            <w:right w:val="none" w:sz="0" w:space="0" w:color="auto"/>
          </w:divBdr>
        </w:div>
        <w:div w:id="867987087">
          <w:marLeft w:val="640"/>
          <w:marRight w:val="0"/>
          <w:marTop w:val="0"/>
          <w:marBottom w:val="0"/>
          <w:divBdr>
            <w:top w:val="none" w:sz="0" w:space="0" w:color="auto"/>
            <w:left w:val="none" w:sz="0" w:space="0" w:color="auto"/>
            <w:bottom w:val="none" w:sz="0" w:space="0" w:color="auto"/>
            <w:right w:val="none" w:sz="0" w:space="0" w:color="auto"/>
          </w:divBdr>
        </w:div>
        <w:div w:id="430854370">
          <w:marLeft w:val="640"/>
          <w:marRight w:val="0"/>
          <w:marTop w:val="0"/>
          <w:marBottom w:val="0"/>
          <w:divBdr>
            <w:top w:val="none" w:sz="0" w:space="0" w:color="auto"/>
            <w:left w:val="none" w:sz="0" w:space="0" w:color="auto"/>
            <w:bottom w:val="none" w:sz="0" w:space="0" w:color="auto"/>
            <w:right w:val="none" w:sz="0" w:space="0" w:color="auto"/>
          </w:divBdr>
        </w:div>
        <w:div w:id="525219699">
          <w:marLeft w:val="640"/>
          <w:marRight w:val="0"/>
          <w:marTop w:val="0"/>
          <w:marBottom w:val="0"/>
          <w:divBdr>
            <w:top w:val="none" w:sz="0" w:space="0" w:color="auto"/>
            <w:left w:val="none" w:sz="0" w:space="0" w:color="auto"/>
            <w:bottom w:val="none" w:sz="0" w:space="0" w:color="auto"/>
            <w:right w:val="none" w:sz="0" w:space="0" w:color="auto"/>
          </w:divBdr>
        </w:div>
        <w:div w:id="1547180717">
          <w:marLeft w:val="640"/>
          <w:marRight w:val="0"/>
          <w:marTop w:val="0"/>
          <w:marBottom w:val="0"/>
          <w:divBdr>
            <w:top w:val="none" w:sz="0" w:space="0" w:color="auto"/>
            <w:left w:val="none" w:sz="0" w:space="0" w:color="auto"/>
            <w:bottom w:val="none" w:sz="0" w:space="0" w:color="auto"/>
            <w:right w:val="none" w:sz="0" w:space="0" w:color="auto"/>
          </w:divBdr>
        </w:div>
        <w:div w:id="1860462695">
          <w:marLeft w:val="640"/>
          <w:marRight w:val="0"/>
          <w:marTop w:val="0"/>
          <w:marBottom w:val="0"/>
          <w:divBdr>
            <w:top w:val="none" w:sz="0" w:space="0" w:color="auto"/>
            <w:left w:val="none" w:sz="0" w:space="0" w:color="auto"/>
            <w:bottom w:val="none" w:sz="0" w:space="0" w:color="auto"/>
            <w:right w:val="none" w:sz="0" w:space="0" w:color="auto"/>
          </w:divBdr>
        </w:div>
        <w:div w:id="1762943950">
          <w:marLeft w:val="640"/>
          <w:marRight w:val="0"/>
          <w:marTop w:val="0"/>
          <w:marBottom w:val="0"/>
          <w:divBdr>
            <w:top w:val="none" w:sz="0" w:space="0" w:color="auto"/>
            <w:left w:val="none" w:sz="0" w:space="0" w:color="auto"/>
            <w:bottom w:val="none" w:sz="0" w:space="0" w:color="auto"/>
            <w:right w:val="none" w:sz="0" w:space="0" w:color="auto"/>
          </w:divBdr>
        </w:div>
        <w:div w:id="171378571">
          <w:marLeft w:val="640"/>
          <w:marRight w:val="0"/>
          <w:marTop w:val="0"/>
          <w:marBottom w:val="0"/>
          <w:divBdr>
            <w:top w:val="none" w:sz="0" w:space="0" w:color="auto"/>
            <w:left w:val="none" w:sz="0" w:space="0" w:color="auto"/>
            <w:bottom w:val="none" w:sz="0" w:space="0" w:color="auto"/>
            <w:right w:val="none" w:sz="0" w:space="0" w:color="auto"/>
          </w:divBdr>
        </w:div>
        <w:div w:id="1538808350">
          <w:marLeft w:val="640"/>
          <w:marRight w:val="0"/>
          <w:marTop w:val="0"/>
          <w:marBottom w:val="0"/>
          <w:divBdr>
            <w:top w:val="none" w:sz="0" w:space="0" w:color="auto"/>
            <w:left w:val="none" w:sz="0" w:space="0" w:color="auto"/>
            <w:bottom w:val="none" w:sz="0" w:space="0" w:color="auto"/>
            <w:right w:val="none" w:sz="0" w:space="0" w:color="auto"/>
          </w:divBdr>
        </w:div>
        <w:div w:id="1340544937">
          <w:marLeft w:val="640"/>
          <w:marRight w:val="0"/>
          <w:marTop w:val="0"/>
          <w:marBottom w:val="0"/>
          <w:divBdr>
            <w:top w:val="none" w:sz="0" w:space="0" w:color="auto"/>
            <w:left w:val="none" w:sz="0" w:space="0" w:color="auto"/>
            <w:bottom w:val="none" w:sz="0" w:space="0" w:color="auto"/>
            <w:right w:val="none" w:sz="0" w:space="0" w:color="auto"/>
          </w:divBdr>
        </w:div>
        <w:div w:id="1193496153">
          <w:marLeft w:val="640"/>
          <w:marRight w:val="0"/>
          <w:marTop w:val="0"/>
          <w:marBottom w:val="0"/>
          <w:divBdr>
            <w:top w:val="none" w:sz="0" w:space="0" w:color="auto"/>
            <w:left w:val="none" w:sz="0" w:space="0" w:color="auto"/>
            <w:bottom w:val="none" w:sz="0" w:space="0" w:color="auto"/>
            <w:right w:val="none" w:sz="0" w:space="0" w:color="auto"/>
          </w:divBdr>
        </w:div>
      </w:divsChild>
    </w:div>
    <w:div w:id="1569612639">
      <w:bodyDiv w:val="1"/>
      <w:marLeft w:val="0"/>
      <w:marRight w:val="0"/>
      <w:marTop w:val="0"/>
      <w:marBottom w:val="0"/>
      <w:divBdr>
        <w:top w:val="none" w:sz="0" w:space="0" w:color="auto"/>
        <w:left w:val="none" w:sz="0" w:space="0" w:color="auto"/>
        <w:bottom w:val="none" w:sz="0" w:space="0" w:color="auto"/>
        <w:right w:val="none" w:sz="0" w:space="0" w:color="auto"/>
      </w:divBdr>
      <w:divsChild>
        <w:div w:id="713502325">
          <w:marLeft w:val="640"/>
          <w:marRight w:val="0"/>
          <w:marTop w:val="0"/>
          <w:marBottom w:val="0"/>
          <w:divBdr>
            <w:top w:val="none" w:sz="0" w:space="0" w:color="auto"/>
            <w:left w:val="none" w:sz="0" w:space="0" w:color="auto"/>
            <w:bottom w:val="none" w:sz="0" w:space="0" w:color="auto"/>
            <w:right w:val="none" w:sz="0" w:space="0" w:color="auto"/>
          </w:divBdr>
        </w:div>
        <w:div w:id="1238982215">
          <w:marLeft w:val="640"/>
          <w:marRight w:val="0"/>
          <w:marTop w:val="0"/>
          <w:marBottom w:val="0"/>
          <w:divBdr>
            <w:top w:val="none" w:sz="0" w:space="0" w:color="auto"/>
            <w:left w:val="none" w:sz="0" w:space="0" w:color="auto"/>
            <w:bottom w:val="none" w:sz="0" w:space="0" w:color="auto"/>
            <w:right w:val="none" w:sz="0" w:space="0" w:color="auto"/>
          </w:divBdr>
        </w:div>
        <w:div w:id="1938170615">
          <w:marLeft w:val="640"/>
          <w:marRight w:val="0"/>
          <w:marTop w:val="0"/>
          <w:marBottom w:val="0"/>
          <w:divBdr>
            <w:top w:val="none" w:sz="0" w:space="0" w:color="auto"/>
            <w:left w:val="none" w:sz="0" w:space="0" w:color="auto"/>
            <w:bottom w:val="none" w:sz="0" w:space="0" w:color="auto"/>
            <w:right w:val="none" w:sz="0" w:space="0" w:color="auto"/>
          </w:divBdr>
        </w:div>
        <w:div w:id="12339862">
          <w:marLeft w:val="640"/>
          <w:marRight w:val="0"/>
          <w:marTop w:val="0"/>
          <w:marBottom w:val="0"/>
          <w:divBdr>
            <w:top w:val="none" w:sz="0" w:space="0" w:color="auto"/>
            <w:left w:val="none" w:sz="0" w:space="0" w:color="auto"/>
            <w:bottom w:val="none" w:sz="0" w:space="0" w:color="auto"/>
            <w:right w:val="none" w:sz="0" w:space="0" w:color="auto"/>
          </w:divBdr>
        </w:div>
        <w:div w:id="1903055005">
          <w:marLeft w:val="640"/>
          <w:marRight w:val="0"/>
          <w:marTop w:val="0"/>
          <w:marBottom w:val="0"/>
          <w:divBdr>
            <w:top w:val="none" w:sz="0" w:space="0" w:color="auto"/>
            <w:left w:val="none" w:sz="0" w:space="0" w:color="auto"/>
            <w:bottom w:val="none" w:sz="0" w:space="0" w:color="auto"/>
            <w:right w:val="none" w:sz="0" w:space="0" w:color="auto"/>
          </w:divBdr>
        </w:div>
        <w:div w:id="894122022">
          <w:marLeft w:val="640"/>
          <w:marRight w:val="0"/>
          <w:marTop w:val="0"/>
          <w:marBottom w:val="0"/>
          <w:divBdr>
            <w:top w:val="none" w:sz="0" w:space="0" w:color="auto"/>
            <w:left w:val="none" w:sz="0" w:space="0" w:color="auto"/>
            <w:bottom w:val="none" w:sz="0" w:space="0" w:color="auto"/>
            <w:right w:val="none" w:sz="0" w:space="0" w:color="auto"/>
          </w:divBdr>
        </w:div>
        <w:div w:id="896743341">
          <w:marLeft w:val="640"/>
          <w:marRight w:val="0"/>
          <w:marTop w:val="0"/>
          <w:marBottom w:val="0"/>
          <w:divBdr>
            <w:top w:val="none" w:sz="0" w:space="0" w:color="auto"/>
            <w:left w:val="none" w:sz="0" w:space="0" w:color="auto"/>
            <w:bottom w:val="none" w:sz="0" w:space="0" w:color="auto"/>
            <w:right w:val="none" w:sz="0" w:space="0" w:color="auto"/>
          </w:divBdr>
        </w:div>
        <w:div w:id="146366505">
          <w:marLeft w:val="640"/>
          <w:marRight w:val="0"/>
          <w:marTop w:val="0"/>
          <w:marBottom w:val="0"/>
          <w:divBdr>
            <w:top w:val="none" w:sz="0" w:space="0" w:color="auto"/>
            <w:left w:val="none" w:sz="0" w:space="0" w:color="auto"/>
            <w:bottom w:val="none" w:sz="0" w:space="0" w:color="auto"/>
            <w:right w:val="none" w:sz="0" w:space="0" w:color="auto"/>
          </w:divBdr>
        </w:div>
        <w:div w:id="721636966">
          <w:marLeft w:val="640"/>
          <w:marRight w:val="0"/>
          <w:marTop w:val="0"/>
          <w:marBottom w:val="0"/>
          <w:divBdr>
            <w:top w:val="none" w:sz="0" w:space="0" w:color="auto"/>
            <w:left w:val="none" w:sz="0" w:space="0" w:color="auto"/>
            <w:bottom w:val="none" w:sz="0" w:space="0" w:color="auto"/>
            <w:right w:val="none" w:sz="0" w:space="0" w:color="auto"/>
          </w:divBdr>
        </w:div>
        <w:div w:id="892349829">
          <w:marLeft w:val="640"/>
          <w:marRight w:val="0"/>
          <w:marTop w:val="0"/>
          <w:marBottom w:val="0"/>
          <w:divBdr>
            <w:top w:val="none" w:sz="0" w:space="0" w:color="auto"/>
            <w:left w:val="none" w:sz="0" w:space="0" w:color="auto"/>
            <w:bottom w:val="none" w:sz="0" w:space="0" w:color="auto"/>
            <w:right w:val="none" w:sz="0" w:space="0" w:color="auto"/>
          </w:divBdr>
        </w:div>
        <w:div w:id="1296256852">
          <w:marLeft w:val="640"/>
          <w:marRight w:val="0"/>
          <w:marTop w:val="0"/>
          <w:marBottom w:val="0"/>
          <w:divBdr>
            <w:top w:val="none" w:sz="0" w:space="0" w:color="auto"/>
            <w:left w:val="none" w:sz="0" w:space="0" w:color="auto"/>
            <w:bottom w:val="none" w:sz="0" w:space="0" w:color="auto"/>
            <w:right w:val="none" w:sz="0" w:space="0" w:color="auto"/>
          </w:divBdr>
        </w:div>
        <w:div w:id="1663924211">
          <w:marLeft w:val="640"/>
          <w:marRight w:val="0"/>
          <w:marTop w:val="0"/>
          <w:marBottom w:val="0"/>
          <w:divBdr>
            <w:top w:val="none" w:sz="0" w:space="0" w:color="auto"/>
            <w:left w:val="none" w:sz="0" w:space="0" w:color="auto"/>
            <w:bottom w:val="none" w:sz="0" w:space="0" w:color="auto"/>
            <w:right w:val="none" w:sz="0" w:space="0" w:color="auto"/>
          </w:divBdr>
        </w:div>
        <w:div w:id="1103499978">
          <w:marLeft w:val="640"/>
          <w:marRight w:val="0"/>
          <w:marTop w:val="0"/>
          <w:marBottom w:val="0"/>
          <w:divBdr>
            <w:top w:val="none" w:sz="0" w:space="0" w:color="auto"/>
            <w:left w:val="none" w:sz="0" w:space="0" w:color="auto"/>
            <w:bottom w:val="none" w:sz="0" w:space="0" w:color="auto"/>
            <w:right w:val="none" w:sz="0" w:space="0" w:color="auto"/>
          </w:divBdr>
        </w:div>
        <w:div w:id="1392385587">
          <w:marLeft w:val="640"/>
          <w:marRight w:val="0"/>
          <w:marTop w:val="0"/>
          <w:marBottom w:val="0"/>
          <w:divBdr>
            <w:top w:val="none" w:sz="0" w:space="0" w:color="auto"/>
            <w:left w:val="none" w:sz="0" w:space="0" w:color="auto"/>
            <w:bottom w:val="none" w:sz="0" w:space="0" w:color="auto"/>
            <w:right w:val="none" w:sz="0" w:space="0" w:color="auto"/>
          </w:divBdr>
        </w:div>
        <w:div w:id="692725132">
          <w:marLeft w:val="640"/>
          <w:marRight w:val="0"/>
          <w:marTop w:val="0"/>
          <w:marBottom w:val="0"/>
          <w:divBdr>
            <w:top w:val="none" w:sz="0" w:space="0" w:color="auto"/>
            <w:left w:val="none" w:sz="0" w:space="0" w:color="auto"/>
            <w:bottom w:val="none" w:sz="0" w:space="0" w:color="auto"/>
            <w:right w:val="none" w:sz="0" w:space="0" w:color="auto"/>
          </w:divBdr>
        </w:div>
        <w:div w:id="2028367730">
          <w:marLeft w:val="640"/>
          <w:marRight w:val="0"/>
          <w:marTop w:val="0"/>
          <w:marBottom w:val="0"/>
          <w:divBdr>
            <w:top w:val="none" w:sz="0" w:space="0" w:color="auto"/>
            <w:left w:val="none" w:sz="0" w:space="0" w:color="auto"/>
            <w:bottom w:val="none" w:sz="0" w:space="0" w:color="auto"/>
            <w:right w:val="none" w:sz="0" w:space="0" w:color="auto"/>
          </w:divBdr>
        </w:div>
        <w:div w:id="563872744">
          <w:marLeft w:val="640"/>
          <w:marRight w:val="0"/>
          <w:marTop w:val="0"/>
          <w:marBottom w:val="0"/>
          <w:divBdr>
            <w:top w:val="none" w:sz="0" w:space="0" w:color="auto"/>
            <w:left w:val="none" w:sz="0" w:space="0" w:color="auto"/>
            <w:bottom w:val="none" w:sz="0" w:space="0" w:color="auto"/>
            <w:right w:val="none" w:sz="0" w:space="0" w:color="auto"/>
          </w:divBdr>
        </w:div>
      </w:divsChild>
    </w:div>
    <w:div w:id="1573738484">
      <w:bodyDiv w:val="1"/>
      <w:marLeft w:val="0"/>
      <w:marRight w:val="0"/>
      <w:marTop w:val="0"/>
      <w:marBottom w:val="0"/>
      <w:divBdr>
        <w:top w:val="none" w:sz="0" w:space="0" w:color="auto"/>
        <w:left w:val="none" w:sz="0" w:space="0" w:color="auto"/>
        <w:bottom w:val="none" w:sz="0" w:space="0" w:color="auto"/>
        <w:right w:val="none" w:sz="0" w:space="0" w:color="auto"/>
      </w:divBdr>
    </w:div>
    <w:div w:id="1576814430">
      <w:bodyDiv w:val="1"/>
      <w:marLeft w:val="0"/>
      <w:marRight w:val="0"/>
      <w:marTop w:val="0"/>
      <w:marBottom w:val="0"/>
      <w:divBdr>
        <w:top w:val="none" w:sz="0" w:space="0" w:color="auto"/>
        <w:left w:val="none" w:sz="0" w:space="0" w:color="auto"/>
        <w:bottom w:val="none" w:sz="0" w:space="0" w:color="auto"/>
        <w:right w:val="none" w:sz="0" w:space="0" w:color="auto"/>
      </w:divBdr>
    </w:div>
    <w:div w:id="1577588460">
      <w:bodyDiv w:val="1"/>
      <w:marLeft w:val="0"/>
      <w:marRight w:val="0"/>
      <w:marTop w:val="0"/>
      <w:marBottom w:val="0"/>
      <w:divBdr>
        <w:top w:val="none" w:sz="0" w:space="0" w:color="auto"/>
        <w:left w:val="none" w:sz="0" w:space="0" w:color="auto"/>
        <w:bottom w:val="none" w:sz="0" w:space="0" w:color="auto"/>
        <w:right w:val="none" w:sz="0" w:space="0" w:color="auto"/>
      </w:divBdr>
    </w:div>
    <w:div w:id="1582718767">
      <w:bodyDiv w:val="1"/>
      <w:marLeft w:val="0"/>
      <w:marRight w:val="0"/>
      <w:marTop w:val="0"/>
      <w:marBottom w:val="0"/>
      <w:divBdr>
        <w:top w:val="none" w:sz="0" w:space="0" w:color="auto"/>
        <w:left w:val="none" w:sz="0" w:space="0" w:color="auto"/>
        <w:bottom w:val="none" w:sz="0" w:space="0" w:color="auto"/>
        <w:right w:val="none" w:sz="0" w:space="0" w:color="auto"/>
      </w:divBdr>
      <w:divsChild>
        <w:div w:id="851921995">
          <w:marLeft w:val="640"/>
          <w:marRight w:val="0"/>
          <w:marTop w:val="0"/>
          <w:marBottom w:val="0"/>
          <w:divBdr>
            <w:top w:val="none" w:sz="0" w:space="0" w:color="auto"/>
            <w:left w:val="none" w:sz="0" w:space="0" w:color="auto"/>
            <w:bottom w:val="none" w:sz="0" w:space="0" w:color="auto"/>
            <w:right w:val="none" w:sz="0" w:space="0" w:color="auto"/>
          </w:divBdr>
        </w:div>
        <w:div w:id="181357365">
          <w:marLeft w:val="640"/>
          <w:marRight w:val="0"/>
          <w:marTop w:val="0"/>
          <w:marBottom w:val="0"/>
          <w:divBdr>
            <w:top w:val="none" w:sz="0" w:space="0" w:color="auto"/>
            <w:left w:val="none" w:sz="0" w:space="0" w:color="auto"/>
            <w:bottom w:val="none" w:sz="0" w:space="0" w:color="auto"/>
            <w:right w:val="none" w:sz="0" w:space="0" w:color="auto"/>
          </w:divBdr>
        </w:div>
        <w:div w:id="1536118434">
          <w:marLeft w:val="640"/>
          <w:marRight w:val="0"/>
          <w:marTop w:val="0"/>
          <w:marBottom w:val="0"/>
          <w:divBdr>
            <w:top w:val="none" w:sz="0" w:space="0" w:color="auto"/>
            <w:left w:val="none" w:sz="0" w:space="0" w:color="auto"/>
            <w:bottom w:val="none" w:sz="0" w:space="0" w:color="auto"/>
            <w:right w:val="none" w:sz="0" w:space="0" w:color="auto"/>
          </w:divBdr>
        </w:div>
        <w:div w:id="1043015724">
          <w:marLeft w:val="640"/>
          <w:marRight w:val="0"/>
          <w:marTop w:val="0"/>
          <w:marBottom w:val="0"/>
          <w:divBdr>
            <w:top w:val="none" w:sz="0" w:space="0" w:color="auto"/>
            <w:left w:val="none" w:sz="0" w:space="0" w:color="auto"/>
            <w:bottom w:val="none" w:sz="0" w:space="0" w:color="auto"/>
            <w:right w:val="none" w:sz="0" w:space="0" w:color="auto"/>
          </w:divBdr>
        </w:div>
        <w:div w:id="845053119">
          <w:marLeft w:val="640"/>
          <w:marRight w:val="0"/>
          <w:marTop w:val="0"/>
          <w:marBottom w:val="0"/>
          <w:divBdr>
            <w:top w:val="none" w:sz="0" w:space="0" w:color="auto"/>
            <w:left w:val="none" w:sz="0" w:space="0" w:color="auto"/>
            <w:bottom w:val="none" w:sz="0" w:space="0" w:color="auto"/>
            <w:right w:val="none" w:sz="0" w:space="0" w:color="auto"/>
          </w:divBdr>
        </w:div>
        <w:div w:id="1479110718">
          <w:marLeft w:val="640"/>
          <w:marRight w:val="0"/>
          <w:marTop w:val="0"/>
          <w:marBottom w:val="0"/>
          <w:divBdr>
            <w:top w:val="none" w:sz="0" w:space="0" w:color="auto"/>
            <w:left w:val="none" w:sz="0" w:space="0" w:color="auto"/>
            <w:bottom w:val="none" w:sz="0" w:space="0" w:color="auto"/>
            <w:right w:val="none" w:sz="0" w:space="0" w:color="auto"/>
          </w:divBdr>
        </w:div>
        <w:div w:id="596717757">
          <w:marLeft w:val="640"/>
          <w:marRight w:val="0"/>
          <w:marTop w:val="0"/>
          <w:marBottom w:val="0"/>
          <w:divBdr>
            <w:top w:val="none" w:sz="0" w:space="0" w:color="auto"/>
            <w:left w:val="none" w:sz="0" w:space="0" w:color="auto"/>
            <w:bottom w:val="none" w:sz="0" w:space="0" w:color="auto"/>
            <w:right w:val="none" w:sz="0" w:space="0" w:color="auto"/>
          </w:divBdr>
        </w:div>
        <w:div w:id="1638486324">
          <w:marLeft w:val="640"/>
          <w:marRight w:val="0"/>
          <w:marTop w:val="0"/>
          <w:marBottom w:val="0"/>
          <w:divBdr>
            <w:top w:val="none" w:sz="0" w:space="0" w:color="auto"/>
            <w:left w:val="none" w:sz="0" w:space="0" w:color="auto"/>
            <w:bottom w:val="none" w:sz="0" w:space="0" w:color="auto"/>
            <w:right w:val="none" w:sz="0" w:space="0" w:color="auto"/>
          </w:divBdr>
        </w:div>
        <w:div w:id="1428696105">
          <w:marLeft w:val="640"/>
          <w:marRight w:val="0"/>
          <w:marTop w:val="0"/>
          <w:marBottom w:val="0"/>
          <w:divBdr>
            <w:top w:val="none" w:sz="0" w:space="0" w:color="auto"/>
            <w:left w:val="none" w:sz="0" w:space="0" w:color="auto"/>
            <w:bottom w:val="none" w:sz="0" w:space="0" w:color="auto"/>
            <w:right w:val="none" w:sz="0" w:space="0" w:color="auto"/>
          </w:divBdr>
        </w:div>
        <w:div w:id="759836411">
          <w:marLeft w:val="640"/>
          <w:marRight w:val="0"/>
          <w:marTop w:val="0"/>
          <w:marBottom w:val="0"/>
          <w:divBdr>
            <w:top w:val="none" w:sz="0" w:space="0" w:color="auto"/>
            <w:left w:val="none" w:sz="0" w:space="0" w:color="auto"/>
            <w:bottom w:val="none" w:sz="0" w:space="0" w:color="auto"/>
            <w:right w:val="none" w:sz="0" w:space="0" w:color="auto"/>
          </w:divBdr>
        </w:div>
        <w:div w:id="1560096872">
          <w:marLeft w:val="640"/>
          <w:marRight w:val="0"/>
          <w:marTop w:val="0"/>
          <w:marBottom w:val="0"/>
          <w:divBdr>
            <w:top w:val="none" w:sz="0" w:space="0" w:color="auto"/>
            <w:left w:val="none" w:sz="0" w:space="0" w:color="auto"/>
            <w:bottom w:val="none" w:sz="0" w:space="0" w:color="auto"/>
            <w:right w:val="none" w:sz="0" w:space="0" w:color="auto"/>
          </w:divBdr>
        </w:div>
        <w:div w:id="166482439">
          <w:marLeft w:val="640"/>
          <w:marRight w:val="0"/>
          <w:marTop w:val="0"/>
          <w:marBottom w:val="0"/>
          <w:divBdr>
            <w:top w:val="none" w:sz="0" w:space="0" w:color="auto"/>
            <w:left w:val="none" w:sz="0" w:space="0" w:color="auto"/>
            <w:bottom w:val="none" w:sz="0" w:space="0" w:color="auto"/>
            <w:right w:val="none" w:sz="0" w:space="0" w:color="auto"/>
          </w:divBdr>
        </w:div>
        <w:div w:id="1770422175">
          <w:marLeft w:val="640"/>
          <w:marRight w:val="0"/>
          <w:marTop w:val="0"/>
          <w:marBottom w:val="0"/>
          <w:divBdr>
            <w:top w:val="none" w:sz="0" w:space="0" w:color="auto"/>
            <w:left w:val="none" w:sz="0" w:space="0" w:color="auto"/>
            <w:bottom w:val="none" w:sz="0" w:space="0" w:color="auto"/>
            <w:right w:val="none" w:sz="0" w:space="0" w:color="auto"/>
          </w:divBdr>
        </w:div>
        <w:div w:id="597754169">
          <w:marLeft w:val="640"/>
          <w:marRight w:val="0"/>
          <w:marTop w:val="0"/>
          <w:marBottom w:val="0"/>
          <w:divBdr>
            <w:top w:val="none" w:sz="0" w:space="0" w:color="auto"/>
            <w:left w:val="none" w:sz="0" w:space="0" w:color="auto"/>
            <w:bottom w:val="none" w:sz="0" w:space="0" w:color="auto"/>
            <w:right w:val="none" w:sz="0" w:space="0" w:color="auto"/>
          </w:divBdr>
        </w:div>
        <w:div w:id="1751732317">
          <w:marLeft w:val="640"/>
          <w:marRight w:val="0"/>
          <w:marTop w:val="0"/>
          <w:marBottom w:val="0"/>
          <w:divBdr>
            <w:top w:val="none" w:sz="0" w:space="0" w:color="auto"/>
            <w:left w:val="none" w:sz="0" w:space="0" w:color="auto"/>
            <w:bottom w:val="none" w:sz="0" w:space="0" w:color="auto"/>
            <w:right w:val="none" w:sz="0" w:space="0" w:color="auto"/>
          </w:divBdr>
        </w:div>
        <w:div w:id="684525733">
          <w:marLeft w:val="640"/>
          <w:marRight w:val="0"/>
          <w:marTop w:val="0"/>
          <w:marBottom w:val="0"/>
          <w:divBdr>
            <w:top w:val="none" w:sz="0" w:space="0" w:color="auto"/>
            <w:left w:val="none" w:sz="0" w:space="0" w:color="auto"/>
            <w:bottom w:val="none" w:sz="0" w:space="0" w:color="auto"/>
            <w:right w:val="none" w:sz="0" w:space="0" w:color="auto"/>
          </w:divBdr>
        </w:div>
        <w:div w:id="958610532">
          <w:marLeft w:val="640"/>
          <w:marRight w:val="0"/>
          <w:marTop w:val="0"/>
          <w:marBottom w:val="0"/>
          <w:divBdr>
            <w:top w:val="none" w:sz="0" w:space="0" w:color="auto"/>
            <w:left w:val="none" w:sz="0" w:space="0" w:color="auto"/>
            <w:bottom w:val="none" w:sz="0" w:space="0" w:color="auto"/>
            <w:right w:val="none" w:sz="0" w:space="0" w:color="auto"/>
          </w:divBdr>
        </w:div>
        <w:div w:id="1421171825">
          <w:marLeft w:val="640"/>
          <w:marRight w:val="0"/>
          <w:marTop w:val="0"/>
          <w:marBottom w:val="0"/>
          <w:divBdr>
            <w:top w:val="none" w:sz="0" w:space="0" w:color="auto"/>
            <w:left w:val="none" w:sz="0" w:space="0" w:color="auto"/>
            <w:bottom w:val="none" w:sz="0" w:space="0" w:color="auto"/>
            <w:right w:val="none" w:sz="0" w:space="0" w:color="auto"/>
          </w:divBdr>
        </w:div>
        <w:div w:id="70664842">
          <w:marLeft w:val="640"/>
          <w:marRight w:val="0"/>
          <w:marTop w:val="0"/>
          <w:marBottom w:val="0"/>
          <w:divBdr>
            <w:top w:val="none" w:sz="0" w:space="0" w:color="auto"/>
            <w:left w:val="none" w:sz="0" w:space="0" w:color="auto"/>
            <w:bottom w:val="none" w:sz="0" w:space="0" w:color="auto"/>
            <w:right w:val="none" w:sz="0" w:space="0" w:color="auto"/>
          </w:divBdr>
        </w:div>
        <w:div w:id="1168210098">
          <w:marLeft w:val="640"/>
          <w:marRight w:val="0"/>
          <w:marTop w:val="0"/>
          <w:marBottom w:val="0"/>
          <w:divBdr>
            <w:top w:val="none" w:sz="0" w:space="0" w:color="auto"/>
            <w:left w:val="none" w:sz="0" w:space="0" w:color="auto"/>
            <w:bottom w:val="none" w:sz="0" w:space="0" w:color="auto"/>
            <w:right w:val="none" w:sz="0" w:space="0" w:color="auto"/>
          </w:divBdr>
        </w:div>
        <w:div w:id="39523831">
          <w:marLeft w:val="640"/>
          <w:marRight w:val="0"/>
          <w:marTop w:val="0"/>
          <w:marBottom w:val="0"/>
          <w:divBdr>
            <w:top w:val="none" w:sz="0" w:space="0" w:color="auto"/>
            <w:left w:val="none" w:sz="0" w:space="0" w:color="auto"/>
            <w:bottom w:val="none" w:sz="0" w:space="0" w:color="auto"/>
            <w:right w:val="none" w:sz="0" w:space="0" w:color="auto"/>
          </w:divBdr>
        </w:div>
        <w:div w:id="840655351">
          <w:marLeft w:val="640"/>
          <w:marRight w:val="0"/>
          <w:marTop w:val="0"/>
          <w:marBottom w:val="0"/>
          <w:divBdr>
            <w:top w:val="none" w:sz="0" w:space="0" w:color="auto"/>
            <w:left w:val="none" w:sz="0" w:space="0" w:color="auto"/>
            <w:bottom w:val="none" w:sz="0" w:space="0" w:color="auto"/>
            <w:right w:val="none" w:sz="0" w:space="0" w:color="auto"/>
          </w:divBdr>
        </w:div>
        <w:div w:id="1712073427">
          <w:marLeft w:val="640"/>
          <w:marRight w:val="0"/>
          <w:marTop w:val="0"/>
          <w:marBottom w:val="0"/>
          <w:divBdr>
            <w:top w:val="none" w:sz="0" w:space="0" w:color="auto"/>
            <w:left w:val="none" w:sz="0" w:space="0" w:color="auto"/>
            <w:bottom w:val="none" w:sz="0" w:space="0" w:color="auto"/>
            <w:right w:val="none" w:sz="0" w:space="0" w:color="auto"/>
          </w:divBdr>
        </w:div>
        <w:div w:id="1942764158">
          <w:marLeft w:val="640"/>
          <w:marRight w:val="0"/>
          <w:marTop w:val="0"/>
          <w:marBottom w:val="0"/>
          <w:divBdr>
            <w:top w:val="none" w:sz="0" w:space="0" w:color="auto"/>
            <w:left w:val="none" w:sz="0" w:space="0" w:color="auto"/>
            <w:bottom w:val="none" w:sz="0" w:space="0" w:color="auto"/>
            <w:right w:val="none" w:sz="0" w:space="0" w:color="auto"/>
          </w:divBdr>
        </w:div>
        <w:div w:id="321471386">
          <w:marLeft w:val="640"/>
          <w:marRight w:val="0"/>
          <w:marTop w:val="0"/>
          <w:marBottom w:val="0"/>
          <w:divBdr>
            <w:top w:val="none" w:sz="0" w:space="0" w:color="auto"/>
            <w:left w:val="none" w:sz="0" w:space="0" w:color="auto"/>
            <w:bottom w:val="none" w:sz="0" w:space="0" w:color="auto"/>
            <w:right w:val="none" w:sz="0" w:space="0" w:color="auto"/>
          </w:divBdr>
        </w:div>
        <w:div w:id="402260249">
          <w:marLeft w:val="640"/>
          <w:marRight w:val="0"/>
          <w:marTop w:val="0"/>
          <w:marBottom w:val="0"/>
          <w:divBdr>
            <w:top w:val="none" w:sz="0" w:space="0" w:color="auto"/>
            <w:left w:val="none" w:sz="0" w:space="0" w:color="auto"/>
            <w:bottom w:val="none" w:sz="0" w:space="0" w:color="auto"/>
            <w:right w:val="none" w:sz="0" w:space="0" w:color="auto"/>
          </w:divBdr>
        </w:div>
        <w:div w:id="729547079">
          <w:marLeft w:val="640"/>
          <w:marRight w:val="0"/>
          <w:marTop w:val="0"/>
          <w:marBottom w:val="0"/>
          <w:divBdr>
            <w:top w:val="none" w:sz="0" w:space="0" w:color="auto"/>
            <w:left w:val="none" w:sz="0" w:space="0" w:color="auto"/>
            <w:bottom w:val="none" w:sz="0" w:space="0" w:color="auto"/>
            <w:right w:val="none" w:sz="0" w:space="0" w:color="auto"/>
          </w:divBdr>
        </w:div>
        <w:div w:id="321205586">
          <w:marLeft w:val="640"/>
          <w:marRight w:val="0"/>
          <w:marTop w:val="0"/>
          <w:marBottom w:val="0"/>
          <w:divBdr>
            <w:top w:val="none" w:sz="0" w:space="0" w:color="auto"/>
            <w:left w:val="none" w:sz="0" w:space="0" w:color="auto"/>
            <w:bottom w:val="none" w:sz="0" w:space="0" w:color="auto"/>
            <w:right w:val="none" w:sz="0" w:space="0" w:color="auto"/>
          </w:divBdr>
        </w:div>
        <w:div w:id="747462748">
          <w:marLeft w:val="640"/>
          <w:marRight w:val="0"/>
          <w:marTop w:val="0"/>
          <w:marBottom w:val="0"/>
          <w:divBdr>
            <w:top w:val="none" w:sz="0" w:space="0" w:color="auto"/>
            <w:left w:val="none" w:sz="0" w:space="0" w:color="auto"/>
            <w:bottom w:val="none" w:sz="0" w:space="0" w:color="auto"/>
            <w:right w:val="none" w:sz="0" w:space="0" w:color="auto"/>
          </w:divBdr>
        </w:div>
      </w:divsChild>
    </w:div>
    <w:div w:id="1586961738">
      <w:bodyDiv w:val="1"/>
      <w:marLeft w:val="0"/>
      <w:marRight w:val="0"/>
      <w:marTop w:val="0"/>
      <w:marBottom w:val="0"/>
      <w:divBdr>
        <w:top w:val="none" w:sz="0" w:space="0" w:color="auto"/>
        <w:left w:val="none" w:sz="0" w:space="0" w:color="auto"/>
        <w:bottom w:val="none" w:sz="0" w:space="0" w:color="auto"/>
        <w:right w:val="none" w:sz="0" w:space="0" w:color="auto"/>
      </w:divBdr>
    </w:div>
    <w:div w:id="1623266832">
      <w:bodyDiv w:val="1"/>
      <w:marLeft w:val="0"/>
      <w:marRight w:val="0"/>
      <w:marTop w:val="0"/>
      <w:marBottom w:val="0"/>
      <w:divBdr>
        <w:top w:val="none" w:sz="0" w:space="0" w:color="auto"/>
        <w:left w:val="none" w:sz="0" w:space="0" w:color="auto"/>
        <w:bottom w:val="none" w:sz="0" w:space="0" w:color="auto"/>
        <w:right w:val="none" w:sz="0" w:space="0" w:color="auto"/>
      </w:divBdr>
    </w:div>
    <w:div w:id="1636791520">
      <w:bodyDiv w:val="1"/>
      <w:marLeft w:val="0"/>
      <w:marRight w:val="0"/>
      <w:marTop w:val="0"/>
      <w:marBottom w:val="0"/>
      <w:divBdr>
        <w:top w:val="none" w:sz="0" w:space="0" w:color="auto"/>
        <w:left w:val="none" w:sz="0" w:space="0" w:color="auto"/>
        <w:bottom w:val="none" w:sz="0" w:space="0" w:color="auto"/>
        <w:right w:val="none" w:sz="0" w:space="0" w:color="auto"/>
      </w:divBdr>
    </w:div>
    <w:div w:id="1649363898">
      <w:bodyDiv w:val="1"/>
      <w:marLeft w:val="0"/>
      <w:marRight w:val="0"/>
      <w:marTop w:val="0"/>
      <w:marBottom w:val="0"/>
      <w:divBdr>
        <w:top w:val="none" w:sz="0" w:space="0" w:color="auto"/>
        <w:left w:val="none" w:sz="0" w:space="0" w:color="auto"/>
        <w:bottom w:val="none" w:sz="0" w:space="0" w:color="auto"/>
        <w:right w:val="none" w:sz="0" w:space="0" w:color="auto"/>
      </w:divBdr>
    </w:div>
    <w:div w:id="1650406143">
      <w:bodyDiv w:val="1"/>
      <w:marLeft w:val="0"/>
      <w:marRight w:val="0"/>
      <w:marTop w:val="0"/>
      <w:marBottom w:val="0"/>
      <w:divBdr>
        <w:top w:val="none" w:sz="0" w:space="0" w:color="auto"/>
        <w:left w:val="none" w:sz="0" w:space="0" w:color="auto"/>
        <w:bottom w:val="none" w:sz="0" w:space="0" w:color="auto"/>
        <w:right w:val="none" w:sz="0" w:space="0" w:color="auto"/>
      </w:divBdr>
    </w:div>
    <w:div w:id="1658994602">
      <w:bodyDiv w:val="1"/>
      <w:marLeft w:val="0"/>
      <w:marRight w:val="0"/>
      <w:marTop w:val="0"/>
      <w:marBottom w:val="0"/>
      <w:divBdr>
        <w:top w:val="none" w:sz="0" w:space="0" w:color="auto"/>
        <w:left w:val="none" w:sz="0" w:space="0" w:color="auto"/>
        <w:bottom w:val="none" w:sz="0" w:space="0" w:color="auto"/>
        <w:right w:val="none" w:sz="0" w:space="0" w:color="auto"/>
      </w:divBdr>
    </w:div>
    <w:div w:id="1669482416">
      <w:bodyDiv w:val="1"/>
      <w:marLeft w:val="0"/>
      <w:marRight w:val="0"/>
      <w:marTop w:val="0"/>
      <w:marBottom w:val="0"/>
      <w:divBdr>
        <w:top w:val="none" w:sz="0" w:space="0" w:color="auto"/>
        <w:left w:val="none" w:sz="0" w:space="0" w:color="auto"/>
        <w:bottom w:val="none" w:sz="0" w:space="0" w:color="auto"/>
        <w:right w:val="none" w:sz="0" w:space="0" w:color="auto"/>
      </w:divBdr>
    </w:div>
    <w:div w:id="1675036431">
      <w:bodyDiv w:val="1"/>
      <w:marLeft w:val="0"/>
      <w:marRight w:val="0"/>
      <w:marTop w:val="0"/>
      <w:marBottom w:val="0"/>
      <w:divBdr>
        <w:top w:val="none" w:sz="0" w:space="0" w:color="auto"/>
        <w:left w:val="none" w:sz="0" w:space="0" w:color="auto"/>
        <w:bottom w:val="none" w:sz="0" w:space="0" w:color="auto"/>
        <w:right w:val="none" w:sz="0" w:space="0" w:color="auto"/>
      </w:divBdr>
      <w:divsChild>
        <w:div w:id="19861040">
          <w:marLeft w:val="640"/>
          <w:marRight w:val="0"/>
          <w:marTop w:val="0"/>
          <w:marBottom w:val="0"/>
          <w:divBdr>
            <w:top w:val="none" w:sz="0" w:space="0" w:color="auto"/>
            <w:left w:val="none" w:sz="0" w:space="0" w:color="auto"/>
            <w:bottom w:val="none" w:sz="0" w:space="0" w:color="auto"/>
            <w:right w:val="none" w:sz="0" w:space="0" w:color="auto"/>
          </w:divBdr>
        </w:div>
        <w:div w:id="1614483132">
          <w:marLeft w:val="640"/>
          <w:marRight w:val="0"/>
          <w:marTop w:val="0"/>
          <w:marBottom w:val="0"/>
          <w:divBdr>
            <w:top w:val="none" w:sz="0" w:space="0" w:color="auto"/>
            <w:left w:val="none" w:sz="0" w:space="0" w:color="auto"/>
            <w:bottom w:val="none" w:sz="0" w:space="0" w:color="auto"/>
            <w:right w:val="none" w:sz="0" w:space="0" w:color="auto"/>
          </w:divBdr>
        </w:div>
        <w:div w:id="1290866571">
          <w:marLeft w:val="640"/>
          <w:marRight w:val="0"/>
          <w:marTop w:val="0"/>
          <w:marBottom w:val="0"/>
          <w:divBdr>
            <w:top w:val="none" w:sz="0" w:space="0" w:color="auto"/>
            <w:left w:val="none" w:sz="0" w:space="0" w:color="auto"/>
            <w:bottom w:val="none" w:sz="0" w:space="0" w:color="auto"/>
            <w:right w:val="none" w:sz="0" w:space="0" w:color="auto"/>
          </w:divBdr>
        </w:div>
        <w:div w:id="1342051377">
          <w:marLeft w:val="640"/>
          <w:marRight w:val="0"/>
          <w:marTop w:val="0"/>
          <w:marBottom w:val="0"/>
          <w:divBdr>
            <w:top w:val="none" w:sz="0" w:space="0" w:color="auto"/>
            <w:left w:val="none" w:sz="0" w:space="0" w:color="auto"/>
            <w:bottom w:val="none" w:sz="0" w:space="0" w:color="auto"/>
            <w:right w:val="none" w:sz="0" w:space="0" w:color="auto"/>
          </w:divBdr>
        </w:div>
        <w:div w:id="786464525">
          <w:marLeft w:val="640"/>
          <w:marRight w:val="0"/>
          <w:marTop w:val="0"/>
          <w:marBottom w:val="0"/>
          <w:divBdr>
            <w:top w:val="none" w:sz="0" w:space="0" w:color="auto"/>
            <w:left w:val="none" w:sz="0" w:space="0" w:color="auto"/>
            <w:bottom w:val="none" w:sz="0" w:space="0" w:color="auto"/>
            <w:right w:val="none" w:sz="0" w:space="0" w:color="auto"/>
          </w:divBdr>
        </w:div>
        <w:div w:id="1257403501">
          <w:marLeft w:val="640"/>
          <w:marRight w:val="0"/>
          <w:marTop w:val="0"/>
          <w:marBottom w:val="0"/>
          <w:divBdr>
            <w:top w:val="none" w:sz="0" w:space="0" w:color="auto"/>
            <w:left w:val="none" w:sz="0" w:space="0" w:color="auto"/>
            <w:bottom w:val="none" w:sz="0" w:space="0" w:color="auto"/>
            <w:right w:val="none" w:sz="0" w:space="0" w:color="auto"/>
          </w:divBdr>
        </w:div>
        <w:div w:id="831987186">
          <w:marLeft w:val="640"/>
          <w:marRight w:val="0"/>
          <w:marTop w:val="0"/>
          <w:marBottom w:val="0"/>
          <w:divBdr>
            <w:top w:val="none" w:sz="0" w:space="0" w:color="auto"/>
            <w:left w:val="none" w:sz="0" w:space="0" w:color="auto"/>
            <w:bottom w:val="none" w:sz="0" w:space="0" w:color="auto"/>
            <w:right w:val="none" w:sz="0" w:space="0" w:color="auto"/>
          </w:divBdr>
        </w:div>
      </w:divsChild>
    </w:div>
    <w:div w:id="1692609548">
      <w:bodyDiv w:val="1"/>
      <w:marLeft w:val="0"/>
      <w:marRight w:val="0"/>
      <w:marTop w:val="0"/>
      <w:marBottom w:val="0"/>
      <w:divBdr>
        <w:top w:val="none" w:sz="0" w:space="0" w:color="auto"/>
        <w:left w:val="none" w:sz="0" w:space="0" w:color="auto"/>
        <w:bottom w:val="none" w:sz="0" w:space="0" w:color="auto"/>
        <w:right w:val="none" w:sz="0" w:space="0" w:color="auto"/>
      </w:divBdr>
    </w:div>
    <w:div w:id="1712877340">
      <w:bodyDiv w:val="1"/>
      <w:marLeft w:val="0"/>
      <w:marRight w:val="0"/>
      <w:marTop w:val="0"/>
      <w:marBottom w:val="0"/>
      <w:divBdr>
        <w:top w:val="none" w:sz="0" w:space="0" w:color="auto"/>
        <w:left w:val="none" w:sz="0" w:space="0" w:color="auto"/>
        <w:bottom w:val="none" w:sz="0" w:space="0" w:color="auto"/>
        <w:right w:val="none" w:sz="0" w:space="0" w:color="auto"/>
      </w:divBdr>
    </w:div>
    <w:div w:id="1721977667">
      <w:bodyDiv w:val="1"/>
      <w:marLeft w:val="0"/>
      <w:marRight w:val="0"/>
      <w:marTop w:val="0"/>
      <w:marBottom w:val="0"/>
      <w:divBdr>
        <w:top w:val="none" w:sz="0" w:space="0" w:color="auto"/>
        <w:left w:val="none" w:sz="0" w:space="0" w:color="auto"/>
        <w:bottom w:val="none" w:sz="0" w:space="0" w:color="auto"/>
        <w:right w:val="none" w:sz="0" w:space="0" w:color="auto"/>
      </w:divBdr>
    </w:div>
    <w:div w:id="1733045775">
      <w:bodyDiv w:val="1"/>
      <w:marLeft w:val="0"/>
      <w:marRight w:val="0"/>
      <w:marTop w:val="0"/>
      <w:marBottom w:val="0"/>
      <w:divBdr>
        <w:top w:val="none" w:sz="0" w:space="0" w:color="auto"/>
        <w:left w:val="none" w:sz="0" w:space="0" w:color="auto"/>
        <w:bottom w:val="none" w:sz="0" w:space="0" w:color="auto"/>
        <w:right w:val="none" w:sz="0" w:space="0" w:color="auto"/>
      </w:divBdr>
      <w:divsChild>
        <w:div w:id="95711445">
          <w:marLeft w:val="640"/>
          <w:marRight w:val="0"/>
          <w:marTop w:val="0"/>
          <w:marBottom w:val="0"/>
          <w:divBdr>
            <w:top w:val="none" w:sz="0" w:space="0" w:color="auto"/>
            <w:left w:val="none" w:sz="0" w:space="0" w:color="auto"/>
            <w:bottom w:val="none" w:sz="0" w:space="0" w:color="auto"/>
            <w:right w:val="none" w:sz="0" w:space="0" w:color="auto"/>
          </w:divBdr>
        </w:div>
        <w:div w:id="1119957827">
          <w:marLeft w:val="640"/>
          <w:marRight w:val="0"/>
          <w:marTop w:val="0"/>
          <w:marBottom w:val="0"/>
          <w:divBdr>
            <w:top w:val="none" w:sz="0" w:space="0" w:color="auto"/>
            <w:left w:val="none" w:sz="0" w:space="0" w:color="auto"/>
            <w:bottom w:val="none" w:sz="0" w:space="0" w:color="auto"/>
            <w:right w:val="none" w:sz="0" w:space="0" w:color="auto"/>
          </w:divBdr>
        </w:div>
        <w:div w:id="563688445">
          <w:marLeft w:val="640"/>
          <w:marRight w:val="0"/>
          <w:marTop w:val="0"/>
          <w:marBottom w:val="0"/>
          <w:divBdr>
            <w:top w:val="none" w:sz="0" w:space="0" w:color="auto"/>
            <w:left w:val="none" w:sz="0" w:space="0" w:color="auto"/>
            <w:bottom w:val="none" w:sz="0" w:space="0" w:color="auto"/>
            <w:right w:val="none" w:sz="0" w:space="0" w:color="auto"/>
          </w:divBdr>
        </w:div>
        <w:div w:id="250434940">
          <w:marLeft w:val="640"/>
          <w:marRight w:val="0"/>
          <w:marTop w:val="0"/>
          <w:marBottom w:val="0"/>
          <w:divBdr>
            <w:top w:val="none" w:sz="0" w:space="0" w:color="auto"/>
            <w:left w:val="none" w:sz="0" w:space="0" w:color="auto"/>
            <w:bottom w:val="none" w:sz="0" w:space="0" w:color="auto"/>
            <w:right w:val="none" w:sz="0" w:space="0" w:color="auto"/>
          </w:divBdr>
        </w:div>
        <w:div w:id="610280302">
          <w:marLeft w:val="640"/>
          <w:marRight w:val="0"/>
          <w:marTop w:val="0"/>
          <w:marBottom w:val="0"/>
          <w:divBdr>
            <w:top w:val="none" w:sz="0" w:space="0" w:color="auto"/>
            <w:left w:val="none" w:sz="0" w:space="0" w:color="auto"/>
            <w:bottom w:val="none" w:sz="0" w:space="0" w:color="auto"/>
            <w:right w:val="none" w:sz="0" w:space="0" w:color="auto"/>
          </w:divBdr>
        </w:div>
        <w:div w:id="1413970019">
          <w:marLeft w:val="640"/>
          <w:marRight w:val="0"/>
          <w:marTop w:val="0"/>
          <w:marBottom w:val="0"/>
          <w:divBdr>
            <w:top w:val="none" w:sz="0" w:space="0" w:color="auto"/>
            <w:left w:val="none" w:sz="0" w:space="0" w:color="auto"/>
            <w:bottom w:val="none" w:sz="0" w:space="0" w:color="auto"/>
            <w:right w:val="none" w:sz="0" w:space="0" w:color="auto"/>
          </w:divBdr>
        </w:div>
        <w:div w:id="526061586">
          <w:marLeft w:val="640"/>
          <w:marRight w:val="0"/>
          <w:marTop w:val="0"/>
          <w:marBottom w:val="0"/>
          <w:divBdr>
            <w:top w:val="none" w:sz="0" w:space="0" w:color="auto"/>
            <w:left w:val="none" w:sz="0" w:space="0" w:color="auto"/>
            <w:bottom w:val="none" w:sz="0" w:space="0" w:color="auto"/>
            <w:right w:val="none" w:sz="0" w:space="0" w:color="auto"/>
          </w:divBdr>
        </w:div>
        <w:div w:id="237861061">
          <w:marLeft w:val="640"/>
          <w:marRight w:val="0"/>
          <w:marTop w:val="0"/>
          <w:marBottom w:val="0"/>
          <w:divBdr>
            <w:top w:val="none" w:sz="0" w:space="0" w:color="auto"/>
            <w:left w:val="none" w:sz="0" w:space="0" w:color="auto"/>
            <w:bottom w:val="none" w:sz="0" w:space="0" w:color="auto"/>
            <w:right w:val="none" w:sz="0" w:space="0" w:color="auto"/>
          </w:divBdr>
        </w:div>
        <w:div w:id="1010181760">
          <w:marLeft w:val="640"/>
          <w:marRight w:val="0"/>
          <w:marTop w:val="0"/>
          <w:marBottom w:val="0"/>
          <w:divBdr>
            <w:top w:val="none" w:sz="0" w:space="0" w:color="auto"/>
            <w:left w:val="none" w:sz="0" w:space="0" w:color="auto"/>
            <w:bottom w:val="none" w:sz="0" w:space="0" w:color="auto"/>
            <w:right w:val="none" w:sz="0" w:space="0" w:color="auto"/>
          </w:divBdr>
        </w:div>
        <w:div w:id="253562277">
          <w:marLeft w:val="640"/>
          <w:marRight w:val="0"/>
          <w:marTop w:val="0"/>
          <w:marBottom w:val="0"/>
          <w:divBdr>
            <w:top w:val="none" w:sz="0" w:space="0" w:color="auto"/>
            <w:left w:val="none" w:sz="0" w:space="0" w:color="auto"/>
            <w:bottom w:val="none" w:sz="0" w:space="0" w:color="auto"/>
            <w:right w:val="none" w:sz="0" w:space="0" w:color="auto"/>
          </w:divBdr>
        </w:div>
        <w:div w:id="2144349605">
          <w:marLeft w:val="640"/>
          <w:marRight w:val="0"/>
          <w:marTop w:val="0"/>
          <w:marBottom w:val="0"/>
          <w:divBdr>
            <w:top w:val="none" w:sz="0" w:space="0" w:color="auto"/>
            <w:left w:val="none" w:sz="0" w:space="0" w:color="auto"/>
            <w:bottom w:val="none" w:sz="0" w:space="0" w:color="auto"/>
            <w:right w:val="none" w:sz="0" w:space="0" w:color="auto"/>
          </w:divBdr>
        </w:div>
        <w:div w:id="958294262">
          <w:marLeft w:val="640"/>
          <w:marRight w:val="0"/>
          <w:marTop w:val="0"/>
          <w:marBottom w:val="0"/>
          <w:divBdr>
            <w:top w:val="none" w:sz="0" w:space="0" w:color="auto"/>
            <w:left w:val="none" w:sz="0" w:space="0" w:color="auto"/>
            <w:bottom w:val="none" w:sz="0" w:space="0" w:color="auto"/>
            <w:right w:val="none" w:sz="0" w:space="0" w:color="auto"/>
          </w:divBdr>
        </w:div>
        <w:div w:id="1600603326">
          <w:marLeft w:val="640"/>
          <w:marRight w:val="0"/>
          <w:marTop w:val="0"/>
          <w:marBottom w:val="0"/>
          <w:divBdr>
            <w:top w:val="none" w:sz="0" w:space="0" w:color="auto"/>
            <w:left w:val="none" w:sz="0" w:space="0" w:color="auto"/>
            <w:bottom w:val="none" w:sz="0" w:space="0" w:color="auto"/>
            <w:right w:val="none" w:sz="0" w:space="0" w:color="auto"/>
          </w:divBdr>
        </w:div>
        <w:div w:id="1390180001">
          <w:marLeft w:val="640"/>
          <w:marRight w:val="0"/>
          <w:marTop w:val="0"/>
          <w:marBottom w:val="0"/>
          <w:divBdr>
            <w:top w:val="none" w:sz="0" w:space="0" w:color="auto"/>
            <w:left w:val="none" w:sz="0" w:space="0" w:color="auto"/>
            <w:bottom w:val="none" w:sz="0" w:space="0" w:color="auto"/>
            <w:right w:val="none" w:sz="0" w:space="0" w:color="auto"/>
          </w:divBdr>
        </w:div>
        <w:div w:id="740905353">
          <w:marLeft w:val="640"/>
          <w:marRight w:val="0"/>
          <w:marTop w:val="0"/>
          <w:marBottom w:val="0"/>
          <w:divBdr>
            <w:top w:val="none" w:sz="0" w:space="0" w:color="auto"/>
            <w:left w:val="none" w:sz="0" w:space="0" w:color="auto"/>
            <w:bottom w:val="none" w:sz="0" w:space="0" w:color="auto"/>
            <w:right w:val="none" w:sz="0" w:space="0" w:color="auto"/>
          </w:divBdr>
        </w:div>
        <w:div w:id="311834867">
          <w:marLeft w:val="640"/>
          <w:marRight w:val="0"/>
          <w:marTop w:val="0"/>
          <w:marBottom w:val="0"/>
          <w:divBdr>
            <w:top w:val="none" w:sz="0" w:space="0" w:color="auto"/>
            <w:left w:val="none" w:sz="0" w:space="0" w:color="auto"/>
            <w:bottom w:val="none" w:sz="0" w:space="0" w:color="auto"/>
            <w:right w:val="none" w:sz="0" w:space="0" w:color="auto"/>
          </w:divBdr>
        </w:div>
        <w:div w:id="1462847483">
          <w:marLeft w:val="640"/>
          <w:marRight w:val="0"/>
          <w:marTop w:val="0"/>
          <w:marBottom w:val="0"/>
          <w:divBdr>
            <w:top w:val="none" w:sz="0" w:space="0" w:color="auto"/>
            <w:left w:val="none" w:sz="0" w:space="0" w:color="auto"/>
            <w:bottom w:val="none" w:sz="0" w:space="0" w:color="auto"/>
            <w:right w:val="none" w:sz="0" w:space="0" w:color="auto"/>
          </w:divBdr>
        </w:div>
        <w:div w:id="1983660074">
          <w:marLeft w:val="640"/>
          <w:marRight w:val="0"/>
          <w:marTop w:val="0"/>
          <w:marBottom w:val="0"/>
          <w:divBdr>
            <w:top w:val="none" w:sz="0" w:space="0" w:color="auto"/>
            <w:left w:val="none" w:sz="0" w:space="0" w:color="auto"/>
            <w:bottom w:val="none" w:sz="0" w:space="0" w:color="auto"/>
            <w:right w:val="none" w:sz="0" w:space="0" w:color="auto"/>
          </w:divBdr>
        </w:div>
        <w:div w:id="836846027">
          <w:marLeft w:val="640"/>
          <w:marRight w:val="0"/>
          <w:marTop w:val="0"/>
          <w:marBottom w:val="0"/>
          <w:divBdr>
            <w:top w:val="none" w:sz="0" w:space="0" w:color="auto"/>
            <w:left w:val="none" w:sz="0" w:space="0" w:color="auto"/>
            <w:bottom w:val="none" w:sz="0" w:space="0" w:color="auto"/>
            <w:right w:val="none" w:sz="0" w:space="0" w:color="auto"/>
          </w:divBdr>
        </w:div>
        <w:div w:id="719550891">
          <w:marLeft w:val="640"/>
          <w:marRight w:val="0"/>
          <w:marTop w:val="0"/>
          <w:marBottom w:val="0"/>
          <w:divBdr>
            <w:top w:val="none" w:sz="0" w:space="0" w:color="auto"/>
            <w:left w:val="none" w:sz="0" w:space="0" w:color="auto"/>
            <w:bottom w:val="none" w:sz="0" w:space="0" w:color="auto"/>
            <w:right w:val="none" w:sz="0" w:space="0" w:color="auto"/>
          </w:divBdr>
        </w:div>
        <w:div w:id="869143524">
          <w:marLeft w:val="640"/>
          <w:marRight w:val="0"/>
          <w:marTop w:val="0"/>
          <w:marBottom w:val="0"/>
          <w:divBdr>
            <w:top w:val="none" w:sz="0" w:space="0" w:color="auto"/>
            <w:left w:val="none" w:sz="0" w:space="0" w:color="auto"/>
            <w:bottom w:val="none" w:sz="0" w:space="0" w:color="auto"/>
            <w:right w:val="none" w:sz="0" w:space="0" w:color="auto"/>
          </w:divBdr>
        </w:div>
        <w:div w:id="484247184">
          <w:marLeft w:val="640"/>
          <w:marRight w:val="0"/>
          <w:marTop w:val="0"/>
          <w:marBottom w:val="0"/>
          <w:divBdr>
            <w:top w:val="none" w:sz="0" w:space="0" w:color="auto"/>
            <w:left w:val="none" w:sz="0" w:space="0" w:color="auto"/>
            <w:bottom w:val="none" w:sz="0" w:space="0" w:color="auto"/>
            <w:right w:val="none" w:sz="0" w:space="0" w:color="auto"/>
          </w:divBdr>
        </w:div>
        <w:div w:id="1452936611">
          <w:marLeft w:val="640"/>
          <w:marRight w:val="0"/>
          <w:marTop w:val="0"/>
          <w:marBottom w:val="0"/>
          <w:divBdr>
            <w:top w:val="none" w:sz="0" w:space="0" w:color="auto"/>
            <w:left w:val="none" w:sz="0" w:space="0" w:color="auto"/>
            <w:bottom w:val="none" w:sz="0" w:space="0" w:color="auto"/>
            <w:right w:val="none" w:sz="0" w:space="0" w:color="auto"/>
          </w:divBdr>
        </w:div>
        <w:div w:id="913005609">
          <w:marLeft w:val="640"/>
          <w:marRight w:val="0"/>
          <w:marTop w:val="0"/>
          <w:marBottom w:val="0"/>
          <w:divBdr>
            <w:top w:val="none" w:sz="0" w:space="0" w:color="auto"/>
            <w:left w:val="none" w:sz="0" w:space="0" w:color="auto"/>
            <w:bottom w:val="none" w:sz="0" w:space="0" w:color="auto"/>
            <w:right w:val="none" w:sz="0" w:space="0" w:color="auto"/>
          </w:divBdr>
        </w:div>
        <w:div w:id="831483137">
          <w:marLeft w:val="640"/>
          <w:marRight w:val="0"/>
          <w:marTop w:val="0"/>
          <w:marBottom w:val="0"/>
          <w:divBdr>
            <w:top w:val="none" w:sz="0" w:space="0" w:color="auto"/>
            <w:left w:val="none" w:sz="0" w:space="0" w:color="auto"/>
            <w:bottom w:val="none" w:sz="0" w:space="0" w:color="auto"/>
            <w:right w:val="none" w:sz="0" w:space="0" w:color="auto"/>
          </w:divBdr>
        </w:div>
        <w:div w:id="1965770773">
          <w:marLeft w:val="640"/>
          <w:marRight w:val="0"/>
          <w:marTop w:val="0"/>
          <w:marBottom w:val="0"/>
          <w:divBdr>
            <w:top w:val="none" w:sz="0" w:space="0" w:color="auto"/>
            <w:left w:val="none" w:sz="0" w:space="0" w:color="auto"/>
            <w:bottom w:val="none" w:sz="0" w:space="0" w:color="auto"/>
            <w:right w:val="none" w:sz="0" w:space="0" w:color="auto"/>
          </w:divBdr>
        </w:div>
        <w:div w:id="1607271612">
          <w:marLeft w:val="640"/>
          <w:marRight w:val="0"/>
          <w:marTop w:val="0"/>
          <w:marBottom w:val="0"/>
          <w:divBdr>
            <w:top w:val="none" w:sz="0" w:space="0" w:color="auto"/>
            <w:left w:val="none" w:sz="0" w:space="0" w:color="auto"/>
            <w:bottom w:val="none" w:sz="0" w:space="0" w:color="auto"/>
            <w:right w:val="none" w:sz="0" w:space="0" w:color="auto"/>
          </w:divBdr>
        </w:div>
        <w:div w:id="494492515">
          <w:marLeft w:val="640"/>
          <w:marRight w:val="0"/>
          <w:marTop w:val="0"/>
          <w:marBottom w:val="0"/>
          <w:divBdr>
            <w:top w:val="none" w:sz="0" w:space="0" w:color="auto"/>
            <w:left w:val="none" w:sz="0" w:space="0" w:color="auto"/>
            <w:bottom w:val="none" w:sz="0" w:space="0" w:color="auto"/>
            <w:right w:val="none" w:sz="0" w:space="0" w:color="auto"/>
          </w:divBdr>
        </w:div>
        <w:div w:id="201791911">
          <w:marLeft w:val="640"/>
          <w:marRight w:val="0"/>
          <w:marTop w:val="0"/>
          <w:marBottom w:val="0"/>
          <w:divBdr>
            <w:top w:val="none" w:sz="0" w:space="0" w:color="auto"/>
            <w:left w:val="none" w:sz="0" w:space="0" w:color="auto"/>
            <w:bottom w:val="none" w:sz="0" w:space="0" w:color="auto"/>
            <w:right w:val="none" w:sz="0" w:space="0" w:color="auto"/>
          </w:divBdr>
        </w:div>
        <w:div w:id="1036931537">
          <w:marLeft w:val="640"/>
          <w:marRight w:val="0"/>
          <w:marTop w:val="0"/>
          <w:marBottom w:val="0"/>
          <w:divBdr>
            <w:top w:val="none" w:sz="0" w:space="0" w:color="auto"/>
            <w:left w:val="none" w:sz="0" w:space="0" w:color="auto"/>
            <w:bottom w:val="none" w:sz="0" w:space="0" w:color="auto"/>
            <w:right w:val="none" w:sz="0" w:space="0" w:color="auto"/>
          </w:divBdr>
        </w:div>
        <w:div w:id="1699967164">
          <w:marLeft w:val="640"/>
          <w:marRight w:val="0"/>
          <w:marTop w:val="0"/>
          <w:marBottom w:val="0"/>
          <w:divBdr>
            <w:top w:val="none" w:sz="0" w:space="0" w:color="auto"/>
            <w:left w:val="none" w:sz="0" w:space="0" w:color="auto"/>
            <w:bottom w:val="none" w:sz="0" w:space="0" w:color="auto"/>
            <w:right w:val="none" w:sz="0" w:space="0" w:color="auto"/>
          </w:divBdr>
        </w:div>
        <w:div w:id="326591058">
          <w:marLeft w:val="640"/>
          <w:marRight w:val="0"/>
          <w:marTop w:val="0"/>
          <w:marBottom w:val="0"/>
          <w:divBdr>
            <w:top w:val="none" w:sz="0" w:space="0" w:color="auto"/>
            <w:left w:val="none" w:sz="0" w:space="0" w:color="auto"/>
            <w:bottom w:val="none" w:sz="0" w:space="0" w:color="auto"/>
            <w:right w:val="none" w:sz="0" w:space="0" w:color="auto"/>
          </w:divBdr>
        </w:div>
        <w:div w:id="400252326">
          <w:marLeft w:val="640"/>
          <w:marRight w:val="0"/>
          <w:marTop w:val="0"/>
          <w:marBottom w:val="0"/>
          <w:divBdr>
            <w:top w:val="none" w:sz="0" w:space="0" w:color="auto"/>
            <w:left w:val="none" w:sz="0" w:space="0" w:color="auto"/>
            <w:bottom w:val="none" w:sz="0" w:space="0" w:color="auto"/>
            <w:right w:val="none" w:sz="0" w:space="0" w:color="auto"/>
          </w:divBdr>
        </w:div>
        <w:div w:id="1611618616">
          <w:marLeft w:val="640"/>
          <w:marRight w:val="0"/>
          <w:marTop w:val="0"/>
          <w:marBottom w:val="0"/>
          <w:divBdr>
            <w:top w:val="none" w:sz="0" w:space="0" w:color="auto"/>
            <w:left w:val="none" w:sz="0" w:space="0" w:color="auto"/>
            <w:bottom w:val="none" w:sz="0" w:space="0" w:color="auto"/>
            <w:right w:val="none" w:sz="0" w:space="0" w:color="auto"/>
          </w:divBdr>
        </w:div>
        <w:div w:id="1800031878">
          <w:marLeft w:val="640"/>
          <w:marRight w:val="0"/>
          <w:marTop w:val="0"/>
          <w:marBottom w:val="0"/>
          <w:divBdr>
            <w:top w:val="none" w:sz="0" w:space="0" w:color="auto"/>
            <w:left w:val="none" w:sz="0" w:space="0" w:color="auto"/>
            <w:bottom w:val="none" w:sz="0" w:space="0" w:color="auto"/>
            <w:right w:val="none" w:sz="0" w:space="0" w:color="auto"/>
          </w:divBdr>
        </w:div>
        <w:div w:id="2023701977">
          <w:marLeft w:val="640"/>
          <w:marRight w:val="0"/>
          <w:marTop w:val="0"/>
          <w:marBottom w:val="0"/>
          <w:divBdr>
            <w:top w:val="none" w:sz="0" w:space="0" w:color="auto"/>
            <w:left w:val="none" w:sz="0" w:space="0" w:color="auto"/>
            <w:bottom w:val="none" w:sz="0" w:space="0" w:color="auto"/>
            <w:right w:val="none" w:sz="0" w:space="0" w:color="auto"/>
          </w:divBdr>
        </w:div>
        <w:div w:id="1272321116">
          <w:marLeft w:val="640"/>
          <w:marRight w:val="0"/>
          <w:marTop w:val="0"/>
          <w:marBottom w:val="0"/>
          <w:divBdr>
            <w:top w:val="none" w:sz="0" w:space="0" w:color="auto"/>
            <w:left w:val="none" w:sz="0" w:space="0" w:color="auto"/>
            <w:bottom w:val="none" w:sz="0" w:space="0" w:color="auto"/>
            <w:right w:val="none" w:sz="0" w:space="0" w:color="auto"/>
          </w:divBdr>
        </w:div>
        <w:div w:id="637343753">
          <w:marLeft w:val="640"/>
          <w:marRight w:val="0"/>
          <w:marTop w:val="0"/>
          <w:marBottom w:val="0"/>
          <w:divBdr>
            <w:top w:val="none" w:sz="0" w:space="0" w:color="auto"/>
            <w:left w:val="none" w:sz="0" w:space="0" w:color="auto"/>
            <w:bottom w:val="none" w:sz="0" w:space="0" w:color="auto"/>
            <w:right w:val="none" w:sz="0" w:space="0" w:color="auto"/>
          </w:divBdr>
        </w:div>
        <w:div w:id="462236986">
          <w:marLeft w:val="640"/>
          <w:marRight w:val="0"/>
          <w:marTop w:val="0"/>
          <w:marBottom w:val="0"/>
          <w:divBdr>
            <w:top w:val="none" w:sz="0" w:space="0" w:color="auto"/>
            <w:left w:val="none" w:sz="0" w:space="0" w:color="auto"/>
            <w:bottom w:val="none" w:sz="0" w:space="0" w:color="auto"/>
            <w:right w:val="none" w:sz="0" w:space="0" w:color="auto"/>
          </w:divBdr>
        </w:div>
        <w:div w:id="805006766">
          <w:marLeft w:val="640"/>
          <w:marRight w:val="0"/>
          <w:marTop w:val="0"/>
          <w:marBottom w:val="0"/>
          <w:divBdr>
            <w:top w:val="none" w:sz="0" w:space="0" w:color="auto"/>
            <w:left w:val="none" w:sz="0" w:space="0" w:color="auto"/>
            <w:bottom w:val="none" w:sz="0" w:space="0" w:color="auto"/>
            <w:right w:val="none" w:sz="0" w:space="0" w:color="auto"/>
          </w:divBdr>
        </w:div>
        <w:div w:id="1225288003">
          <w:marLeft w:val="640"/>
          <w:marRight w:val="0"/>
          <w:marTop w:val="0"/>
          <w:marBottom w:val="0"/>
          <w:divBdr>
            <w:top w:val="none" w:sz="0" w:space="0" w:color="auto"/>
            <w:left w:val="none" w:sz="0" w:space="0" w:color="auto"/>
            <w:bottom w:val="none" w:sz="0" w:space="0" w:color="auto"/>
            <w:right w:val="none" w:sz="0" w:space="0" w:color="auto"/>
          </w:divBdr>
        </w:div>
        <w:div w:id="1720205485">
          <w:marLeft w:val="640"/>
          <w:marRight w:val="0"/>
          <w:marTop w:val="0"/>
          <w:marBottom w:val="0"/>
          <w:divBdr>
            <w:top w:val="none" w:sz="0" w:space="0" w:color="auto"/>
            <w:left w:val="none" w:sz="0" w:space="0" w:color="auto"/>
            <w:bottom w:val="none" w:sz="0" w:space="0" w:color="auto"/>
            <w:right w:val="none" w:sz="0" w:space="0" w:color="auto"/>
          </w:divBdr>
        </w:div>
        <w:div w:id="1353140942">
          <w:marLeft w:val="640"/>
          <w:marRight w:val="0"/>
          <w:marTop w:val="0"/>
          <w:marBottom w:val="0"/>
          <w:divBdr>
            <w:top w:val="none" w:sz="0" w:space="0" w:color="auto"/>
            <w:left w:val="none" w:sz="0" w:space="0" w:color="auto"/>
            <w:bottom w:val="none" w:sz="0" w:space="0" w:color="auto"/>
            <w:right w:val="none" w:sz="0" w:space="0" w:color="auto"/>
          </w:divBdr>
        </w:div>
        <w:div w:id="1801342103">
          <w:marLeft w:val="640"/>
          <w:marRight w:val="0"/>
          <w:marTop w:val="0"/>
          <w:marBottom w:val="0"/>
          <w:divBdr>
            <w:top w:val="none" w:sz="0" w:space="0" w:color="auto"/>
            <w:left w:val="none" w:sz="0" w:space="0" w:color="auto"/>
            <w:bottom w:val="none" w:sz="0" w:space="0" w:color="auto"/>
            <w:right w:val="none" w:sz="0" w:space="0" w:color="auto"/>
          </w:divBdr>
        </w:div>
      </w:divsChild>
    </w:div>
    <w:div w:id="1738746174">
      <w:bodyDiv w:val="1"/>
      <w:marLeft w:val="0"/>
      <w:marRight w:val="0"/>
      <w:marTop w:val="0"/>
      <w:marBottom w:val="0"/>
      <w:divBdr>
        <w:top w:val="none" w:sz="0" w:space="0" w:color="auto"/>
        <w:left w:val="none" w:sz="0" w:space="0" w:color="auto"/>
        <w:bottom w:val="none" w:sz="0" w:space="0" w:color="auto"/>
        <w:right w:val="none" w:sz="0" w:space="0" w:color="auto"/>
      </w:divBdr>
    </w:div>
    <w:div w:id="1743065890">
      <w:bodyDiv w:val="1"/>
      <w:marLeft w:val="0"/>
      <w:marRight w:val="0"/>
      <w:marTop w:val="0"/>
      <w:marBottom w:val="0"/>
      <w:divBdr>
        <w:top w:val="none" w:sz="0" w:space="0" w:color="auto"/>
        <w:left w:val="none" w:sz="0" w:space="0" w:color="auto"/>
        <w:bottom w:val="none" w:sz="0" w:space="0" w:color="auto"/>
        <w:right w:val="none" w:sz="0" w:space="0" w:color="auto"/>
      </w:divBdr>
    </w:div>
    <w:div w:id="1773895037">
      <w:bodyDiv w:val="1"/>
      <w:marLeft w:val="0"/>
      <w:marRight w:val="0"/>
      <w:marTop w:val="0"/>
      <w:marBottom w:val="0"/>
      <w:divBdr>
        <w:top w:val="none" w:sz="0" w:space="0" w:color="auto"/>
        <w:left w:val="none" w:sz="0" w:space="0" w:color="auto"/>
        <w:bottom w:val="none" w:sz="0" w:space="0" w:color="auto"/>
        <w:right w:val="none" w:sz="0" w:space="0" w:color="auto"/>
      </w:divBdr>
    </w:div>
    <w:div w:id="1778060643">
      <w:bodyDiv w:val="1"/>
      <w:marLeft w:val="0"/>
      <w:marRight w:val="0"/>
      <w:marTop w:val="0"/>
      <w:marBottom w:val="0"/>
      <w:divBdr>
        <w:top w:val="none" w:sz="0" w:space="0" w:color="auto"/>
        <w:left w:val="none" w:sz="0" w:space="0" w:color="auto"/>
        <w:bottom w:val="none" w:sz="0" w:space="0" w:color="auto"/>
        <w:right w:val="none" w:sz="0" w:space="0" w:color="auto"/>
      </w:divBdr>
    </w:div>
    <w:div w:id="1789397949">
      <w:bodyDiv w:val="1"/>
      <w:marLeft w:val="0"/>
      <w:marRight w:val="0"/>
      <w:marTop w:val="0"/>
      <w:marBottom w:val="0"/>
      <w:divBdr>
        <w:top w:val="none" w:sz="0" w:space="0" w:color="auto"/>
        <w:left w:val="none" w:sz="0" w:space="0" w:color="auto"/>
        <w:bottom w:val="none" w:sz="0" w:space="0" w:color="auto"/>
        <w:right w:val="none" w:sz="0" w:space="0" w:color="auto"/>
      </w:divBdr>
    </w:div>
    <w:div w:id="1792019443">
      <w:bodyDiv w:val="1"/>
      <w:marLeft w:val="0"/>
      <w:marRight w:val="0"/>
      <w:marTop w:val="0"/>
      <w:marBottom w:val="0"/>
      <w:divBdr>
        <w:top w:val="none" w:sz="0" w:space="0" w:color="auto"/>
        <w:left w:val="none" w:sz="0" w:space="0" w:color="auto"/>
        <w:bottom w:val="none" w:sz="0" w:space="0" w:color="auto"/>
        <w:right w:val="none" w:sz="0" w:space="0" w:color="auto"/>
      </w:divBdr>
      <w:divsChild>
        <w:div w:id="833371632">
          <w:marLeft w:val="640"/>
          <w:marRight w:val="0"/>
          <w:marTop w:val="0"/>
          <w:marBottom w:val="0"/>
          <w:divBdr>
            <w:top w:val="none" w:sz="0" w:space="0" w:color="auto"/>
            <w:left w:val="none" w:sz="0" w:space="0" w:color="auto"/>
            <w:bottom w:val="none" w:sz="0" w:space="0" w:color="auto"/>
            <w:right w:val="none" w:sz="0" w:space="0" w:color="auto"/>
          </w:divBdr>
        </w:div>
        <w:div w:id="1162889264">
          <w:marLeft w:val="640"/>
          <w:marRight w:val="0"/>
          <w:marTop w:val="0"/>
          <w:marBottom w:val="0"/>
          <w:divBdr>
            <w:top w:val="none" w:sz="0" w:space="0" w:color="auto"/>
            <w:left w:val="none" w:sz="0" w:space="0" w:color="auto"/>
            <w:bottom w:val="none" w:sz="0" w:space="0" w:color="auto"/>
            <w:right w:val="none" w:sz="0" w:space="0" w:color="auto"/>
          </w:divBdr>
        </w:div>
      </w:divsChild>
    </w:div>
    <w:div w:id="1796413600">
      <w:bodyDiv w:val="1"/>
      <w:marLeft w:val="0"/>
      <w:marRight w:val="0"/>
      <w:marTop w:val="0"/>
      <w:marBottom w:val="0"/>
      <w:divBdr>
        <w:top w:val="none" w:sz="0" w:space="0" w:color="auto"/>
        <w:left w:val="none" w:sz="0" w:space="0" w:color="auto"/>
        <w:bottom w:val="none" w:sz="0" w:space="0" w:color="auto"/>
        <w:right w:val="none" w:sz="0" w:space="0" w:color="auto"/>
      </w:divBdr>
    </w:div>
    <w:div w:id="1798916183">
      <w:bodyDiv w:val="1"/>
      <w:marLeft w:val="0"/>
      <w:marRight w:val="0"/>
      <w:marTop w:val="0"/>
      <w:marBottom w:val="0"/>
      <w:divBdr>
        <w:top w:val="none" w:sz="0" w:space="0" w:color="auto"/>
        <w:left w:val="none" w:sz="0" w:space="0" w:color="auto"/>
        <w:bottom w:val="none" w:sz="0" w:space="0" w:color="auto"/>
        <w:right w:val="none" w:sz="0" w:space="0" w:color="auto"/>
      </w:divBdr>
    </w:div>
    <w:div w:id="1812820457">
      <w:bodyDiv w:val="1"/>
      <w:marLeft w:val="0"/>
      <w:marRight w:val="0"/>
      <w:marTop w:val="0"/>
      <w:marBottom w:val="0"/>
      <w:divBdr>
        <w:top w:val="none" w:sz="0" w:space="0" w:color="auto"/>
        <w:left w:val="none" w:sz="0" w:space="0" w:color="auto"/>
        <w:bottom w:val="none" w:sz="0" w:space="0" w:color="auto"/>
        <w:right w:val="none" w:sz="0" w:space="0" w:color="auto"/>
      </w:divBdr>
      <w:divsChild>
        <w:div w:id="1841697378">
          <w:marLeft w:val="640"/>
          <w:marRight w:val="0"/>
          <w:marTop w:val="0"/>
          <w:marBottom w:val="0"/>
          <w:divBdr>
            <w:top w:val="none" w:sz="0" w:space="0" w:color="auto"/>
            <w:left w:val="none" w:sz="0" w:space="0" w:color="auto"/>
            <w:bottom w:val="none" w:sz="0" w:space="0" w:color="auto"/>
            <w:right w:val="none" w:sz="0" w:space="0" w:color="auto"/>
          </w:divBdr>
        </w:div>
        <w:div w:id="1476214636">
          <w:marLeft w:val="640"/>
          <w:marRight w:val="0"/>
          <w:marTop w:val="0"/>
          <w:marBottom w:val="0"/>
          <w:divBdr>
            <w:top w:val="none" w:sz="0" w:space="0" w:color="auto"/>
            <w:left w:val="none" w:sz="0" w:space="0" w:color="auto"/>
            <w:bottom w:val="none" w:sz="0" w:space="0" w:color="auto"/>
            <w:right w:val="none" w:sz="0" w:space="0" w:color="auto"/>
          </w:divBdr>
        </w:div>
        <w:div w:id="886795430">
          <w:marLeft w:val="640"/>
          <w:marRight w:val="0"/>
          <w:marTop w:val="0"/>
          <w:marBottom w:val="0"/>
          <w:divBdr>
            <w:top w:val="none" w:sz="0" w:space="0" w:color="auto"/>
            <w:left w:val="none" w:sz="0" w:space="0" w:color="auto"/>
            <w:bottom w:val="none" w:sz="0" w:space="0" w:color="auto"/>
            <w:right w:val="none" w:sz="0" w:space="0" w:color="auto"/>
          </w:divBdr>
        </w:div>
        <w:div w:id="1007513627">
          <w:marLeft w:val="640"/>
          <w:marRight w:val="0"/>
          <w:marTop w:val="0"/>
          <w:marBottom w:val="0"/>
          <w:divBdr>
            <w:top w:val="none" w:sz="0" w:space="0" w:color="auto"/>
            <w:left w:val="none" w:sz="0" w:space="0" w:color="auto"/>
            <w:bottom w:val="none" w:sz="0" w:space="0" w:color="auto"/>
            <w:right w:val="none" w:sz="0" w:space="0" w:color="auto"/>
          </w:divBdr>
        </w:div>
        <w:div w:id="1754546867">
          <w:marLeft w:val="640"/>
          <w:marRight w:val="0"/>
          <w:marTop w:val="0"/>
          <w:marBottom w:val="0"/>
          <w:divBdr>
            <w:top w:val="none" w:sz="0" w:space="0" w:color="auto"/>
            <w:left w:val="none" w:sz="0" w:space="0" w:color="auto"/>
            <w:bottom w:val="none" w:sz="0" w:space="0" w:color="auto"/>
            <w:right w:val="none" w:sz="0" w:space="0" w:color="auto"/>
          </w:divBdr>
        </w:div>
        <w:div w:id="1668481544">
          <w:marLeft w:val="640"/>
          <w:marRight w:val="0"/>
          <w:marTop w:val="0"/>
          <w:marBottom w:val="0"/>
          <w:divBdr>
            <w:top w:val="none" w:sz="0" w:space="0" w:color="auto"/>
            <w:left w:val="none" w:sz="0" w:space="0" w:color="auto"/>
            <w:bottom w:val="none" w:sz="0" w:space="0" w:color="auto"/>
            <w:right w:val="none" w:sz="0" w:space="0" w:color="auto"/>
          </w:divBdr>
        </w:div>
        <w:div w:id="2083790745">
          <w:marLeft w:val="640"/>
          <w:marRight w:val="0"/>
          <w:marTop w:val="0"/>
          <w:marBottom w:val="0"/>
          <w:divBdr>
            <w:top w:val="none" w:sz="0" w:space="0" w:color="auto"/>
            <w:left w:val="none" w:sz="0" w:space="0" w:color="auto"/>
            <w:bottom w:val="none" w:sz="0" w:space="0" w:color="auto"/>
            <w:right w:val="none" w:sz="0" w:space="0" w:color="auto"/>
          </w:divBdr>
        </w:div>
        <w:div w:id="1239056131">
          <w:marLeft w:val="640"/>
          <w:marRight w:val="0"/>
          <w:marTop w:val="0"/>
          <w:marBottom w:val="0"/>
          <w:divBdr>
            <w:top w:val="none" w:sz="0" w:space="0" w:color="auto"/>
            <w:left w:val="none" w:sz="0" w:space="0" w:color="auto"/>
            <w:bottom w:val="none" w:sz="0" w:space="0" w:color="auto"/>
            <w:right w:val="none" w:sz="0" w:space="0" w:color="auto"/>
          </w:divBdr>
        </w:div>
        <w:div w:id="1202664964">
          <w:marLeft w:val="640"/>
          <w:marRight w:val="0"/>
          <w:marTop w:val="0"/>
          <w:marBottom w:val="0"/>
          <w:divBdr>
            <w:top w:val="none" w:sz="0" w:space="0" w:color="auto"/>
            <w:left w:val="none" w:sz="0" w:space="0" w:color="auto"/>
            <w:bottom w:val="none" w:sz="0" w:space="0" w:color="auto"/>
            <w:right w:val="none" w:sz="0" w:space="0" w:color="auto"/>
          </w:divBdr>
        </w:div>
        <w:div w:id="1311324311">
          <w:marLeft w:val="640"/>
          <w:marRight w:val="0"/>
          <w:marTop w:val="0"/>
          <w:marBottom w:val="0"/>
          <w:divBdr>
            <w:top w:val="none" w:sz="0" w:space="0" w:color="auto"/>
            <w:left w:val="none" w:sz="0" w:space="0" w:color="auto"/>
            <w:bottom w:val="none" w:sz="0" w:space="0" w:color="auto"/>
            <w:right w:val="none" w:sz="0" w:space="0" w:color="auto"/>
          </w:divBdr>
        </w:div>
        <w:div w:id="3174122">
          <w:marLeft w:val="640"/>
          <w:marRight w:val="0"/>
          <w:marTop w:val="0"/>
          <w:marBottom w:val="0"/>
          <w:divBdr>
            <w:top w:val="none" w:sz="0" w:space="0" w:color="auto"/>
            <w:left w:val="none" w:sz="0" w:space="0" w:color="auto"/>
            <w:bottom w:val="none" w:sz="0" w:space="0" w:color="auto"/>
            <w:right w:val="none" w:sz="0" w:space="0" w:color="auto"/>
          </w:divBdr>
        </w:div>
        <w:div w:id="1062603634">
          <w:marLeft w:val="640"/>
          <w:marRight w:val="0"/>
          <w:marTop w:val="0"/>
          <w:marBottom w:val="0"/>
          <w:divBdr>
            <w:top w:val="none" w:sz="0" w:space="0" w:color="auto"/>
            <w:left w:val="none" w:sz="0" w:space="0" w:color="auto"/>
            <w:bottom w:val="none" w:sz="0" w:space="0" w:color="auto"/>
            <w:right w:val="none" w:sz="0" w:space="0" w:color="auto"/>
          </w:divBdr>
        </w:div>
        <w:div w:id="836654225">
          <w:marLeft w:val="640"/>
          <w:marRight w:val="0"/>
          <w:marTop w:val="0"/>
          <w:marBottom w:val="0"/>
          <w:divBdr>
            <w:top w:val="none" w:sz="0" w:space="0" w:color="auto"/>
            <w:left w:val="none" w:sz="0" w:space="0" w:color="auto"/>
            <w:bottom w:val="none" w:sz="0" w:space="0" w:color="auto"/>
            <w:right w:val="none" w:sz="0" w:space="0" w:color="auto"/>
          </w:divBdr>
        </w:div>
        <w:div w:id="1316837132">
          <w:marLeft w:val="640"/>
          <w:marRight w:val="0"/>
          <w:marTop w:val="0"/>
          <w:marBottom w:val="0"/>
          <w:divBdr>
            <w:top w:val="none" w:sz="0" w:space="0" w:color="auto"/>
            <w:left w:val="none" w:sz="0" w:space="0" w:color="auto"/>
            <w:bottom w:val="none" w:sz="0" w:space="0" w:color="auto"/>
            <w:right w:val="none" w:sz="0" w:space="0" w:color="auto"/>
          </w:divBdr>
        </w:div>
        <w:div w:id="368913641">
          <w:marLeft w:val="640"/>
          <w:marRight w:val="0"/>
          <w:marTop w:val="0"/>
          <w:marBottom w:val="0"/>
          <w:divBdr>
            <w:top w:val="none" w:sz="0" w:space="0" w:color="auto"/>
            <w:left w:val="none" w:sz="0" w:space="0" w:color="auto"/>
            <w:bottom w:val="none" w:sz="0" w:space="0" w:color="auto"/>
            <w:right w:val="none" w:sz="0" w:space="0" w:color="auto"/>
          </w:divBdr>
        </w:div>
        <w:div w:id="1845582841">
          <w:marLeft w:val="640"/>
          <w:marRight w:val="0"/>
          <w:marTop w:val="0"/>
          <w:marBottom w:val="0"/>
          <w:divBdr>
            <w:top w:val="none" w:sz="0" w:space="0" w:color="auto"/>
            <w:left w:val="none" w:sz="0" w:space="0" w:color="auto"/>
            <w:bottom w:val="none" w:sz="0" w:space="0" w:color="auto"/>
            <w:right w:val="none" w:sz="0" w:space="0" w:color="auto"/>
          </w:divBdr>
        </w:div>
        <w:div w:id="123736159">
          <w:marLeft w:val="640"/>
          <w:marRight w:val="0"/>
          <w:marTop w:val="0"/>
          <w:marBottom w:val="0"/>
          <w:divBdr>
            <w:top w:val="none" w:sz="0" w:space="0" w:color="auto"/>
            <w:left w:val="none" w:sz="0" w:space="0" w:color="auto"/>
            <w:bottom w:val="none" w:sz="0" w:space="0" w:color="auto"/>
            <w:right w:val="none" w:sz="0" w:space="0" w:color="auto"/>
          </w:divBdr>
        </w:div>
        <w:div w:id="727649384">
          <w:marLeft w:val="640"/>
          <w:marRight w:val="0"/>
          <w:marTop w:val="0"/>
          <w:marBottom w:val="0"/>
          <w:divBdr>
            <w:top w:val="none" w:sz="0" w:space="0" w:color="auto"/>
            <w:left w:val="none" w:sz="0" w:space="0" w:color="auto"/>
            <w:bottom w:val="none" w:sz="0" w:space="0" w:color="auto"/>
            <w:right w:val="none" w:sz="0" w:space="0" w:color="auto"/>
          </w:divBdr>
        </w:div>
        <w:div w:id="76681333">
          <w:marLeft w:val="640"/>
          <w:marRight w:val="0"/>
          <w:marTop w:val="0"/>
          <w:marBottom w:val="0"/>
          <w:divBdr>
            <w:top w:val="none" w:sz="0" w:space="0" w:color="auto"/>
            <w:left w:val="none" w:sz="0" w:space="0" w:color="auto"/>
            <w:bottom w:val="none" w:sz="0" w:space="0" w:color="auto"/>
            <w:right w:val="none" w:sz="0" w:space="0" w:color="auto"/>
          </w:divBdr>
        </w:div>
        <w:div w:id="1543981870">
          <w:marLeft w:val="640"/>
          <w:marRight w:val="0"/>
          <w:marTop w:val="0"/>
          <w:marBottom w:val="0"/>
          <w:divBdr>
            <w:top w:val="none" w:sz="0" w:space="0" w:color="auto"/>
            <w:left w:val="none" w:sz="0" w:space="0" w:color="auto"/>
            <w:bottom w:val="none" w:sz="0" w:space="0" w:color="auto"/>
            <w:right w:val="none" w:sz="0" w:space="0" w:color="auto"/>
          </w:divBdr>
        </w:div>
        <w:div w:id="1234243089">
          <w:marLeft w:val="640"/>
          <w:marRight w:val="0"/>
          <w:marTop w:val="0"/>
          <w:marBottom w:val="0"/>
          <w:divBdr>
            <w:top w:val="none" w:sz="0" w:space="0" w:color="auto"/>
            <w:left w:val="none" w:sz="0" w:space="0" w:color="auto"/>
            <w:bottom w:val="none" w:sz="0" w:space="0" w:color="auto"/>
            <w:right w:val="none" w:sz="0" w:space="0" w:color="auto"/>
          </w:divBdr>
        </w:div>
        <w:div w:id="673263398">
          <w:marLeft w:val="640"/>
          <w:marRight w:val="0"/>
          <w:marTop w:val="0"/>
          <w:marBottom w:val="0"/>
          <w:divBdr>
            <w:top w:val="none" w:sz="0" w:space="0" w:color="auto"/>
            <w:left w:val="none" w:sz="0" w:space="0" w:color="auto"/>
            <w:bottom w:val="none" w:sz="0" w:space="0" w:color="auto"/>
            <w:right w:val="none" w:sz="0" w:space="0" w:color="auto"/>
          </w:divBdr>
        </w:div>
        <w:div w:id="1311405342">
          <w:marLeft w:val="640"/>
          <w:marRight w:val="0"/>
          <w:marTop w:val="0"/>
          <w:marBottom w:val="0"/>
          <w:divBdr>
            <w:top w:val="none" w:sz="0" w:space="0" w:color="auto"/>
            <w:left w:val="none" w:sz="0" w:space="0" w:color="auto"/>
            <w:bottom w:val="none" w:sz="0" w:space="0" w:color="auto"/>
            <w:right w:val="none" w:sz="0" w:space="0" w:color="auto"/>
          </w:divBdr>
        </w:div>
        <w:div w:id="992493020">
          <w:marLeft w:val="640"/>
          <w:marRight w:val="0"/>
          <w:marTop w:val="0"/>
          <w:marBottom w:val="0"/>
          <w:divBdr>
            <w:top w:val="none" w:sz="0" w:space="0" w:color="auto"/>
            <w:left w:val="none" w:sz="0" w:space="0" w:color="auto"/>
            <w:bottom w:val="none" w:sz="0" w:space="0" w:color="auto"/>
            <w:right w:val="none" w:sz="0" w:space="0" w:color="auto"/>
          </w:divBdr>
        </w:div>
        <w:div w:id="932011049">
          <w:marLeft w:val="640"/>
          <w:marRight w:val="0"/>
          <w:marTop w:val="0"/>
          <w:marBottom w:val="0"/>
          <w:divBdr>
            <w:top w:val="none" w:sz="0" w:space="0" w:color="auto"/>
            <w:left w:val="none" w:sz="0" w:space="0" w:color="auto"/>
            <w:bottom w:val="none" w:sz="0" w:space="0" w:color="auto"/>
            <w:right w:val="none" w:sz="0" w:space="0" w:color="auto"/>
          </w:divBdr>
        </w:div>
        <w:div w:id="997882929">
          <w:marLeft w:val="640"/>
          <w:marRight w:val="0"/>
          <w:marTop w:val="0"/>
          <w:marBottom w:val="0"/>
          <w:divBdr>
            <w:top w:val="none" w:sz="0" w:space="0" w:color="auto"/>
            <w:left w:val="none" w:sz="0" w:space="0" w:color="auto"/>
            <w:bottom w:val="none" w:sz="0" w:space="0" w:color="auto"/>
            <w:right w:val="none" w:sz="0" w:space="0" w:color="auto"/>
          </w:divBdr>
        </w:div>
        <w:div w:id="333995939">
          <w:marLeft w:val="640"/>
          <w:marRight w:val="0"/>
          <w:marTop w:val="0"/>
          <w:marBottom w:val="0"/>
          <w:divBdr>
            <w:top w:val="none" w:sz="0" w:space="0" w:color="auto"/>
            <w:left w:val="none" w:sz="0" w:space="0" w:color="auto"/>
            <w:bottom w:val="none" w:sz="0" w:space="0" w:color="auto"/>
            <w:right w:val="none" w:sz="0" w:space="0" w:color="auto"/>
          </w:divBdr>
        </w:div>
        <w:div w:id="501240644">
          <w:marLeft w:val="640"/>
          <w:marRight w:val="0"/>
          <w:marTop w:val="0"/>
          <w:marBottom w:val="0"/>
          <w:divBdr>
            <w:top w:val="none" w:sz="0" w:space="0" w:color="auto"/>
            <w:left w:val="none" w:sz="0" w:space="0" w:color="auto"/>
            <w:bottom w:val="none" w:sz="0" w:space="0" w:color="auto"/>
            <w:right w:val="none" w:sz="0" w:space="0" w:color="auto"/>
          </w:divBdr>
        </w:div>
        <w:div w:id="2088451557">
          <w:marLeft w:val="640"/>
          <w:marRight w:val="0"/>
          <w:marTop w:val="0"/>
          <w:marBottom w:val="0"/>
          <w:divBdr>
            <w:top w:val="none" w:sz="0" w:space="0" w:color="auto"/>
            <w:left w:val="none" w:sz="0" w:space="0" w:color="auto"/>
            <w:bottom w:val="none" w:sz="0" w:space="0" w:color="auto"/>
            <w:right w:val="none" w:sz="0" w:space="0" w:color="auto"/>
          </w:divBdr>
        </w:div>
        <w:div w:id="647705014">
          <w:marLeft w:val="640"/>
          <w:marRight w:val="0"/>
          <w:marTop w:val="0"/>
          <w:marBottom w:val="0"/>
          <w:divBdr>
            <w:top w:val="none" w:sz="0" w:space="0" w:color="auto"/>
            <w:left w:val="none" w:sz="0" w:space="0" w:color="auto"/>
            <w:bottom w:val="none" w:sz="0" w:space="0" w:color="auto"/>
            <w:right w:val="none" w:sz="0" w:space="0" w:color="auto"/>
          </w:divBdr>
        </w:div>
        <w:div w:id="721756932">
          <w:marLeft w:val="640"/>
          <w:marRight w:val="0"/>
          <w:marTop w:val="0"/>
          <w:marBottom w:val="0"/>
          <w:divBdr>
            <w:top w:val="none" w:sz="0" w:space="0" w:color="auto"/>
            <w:left w:val="none" w:sz="0" w:space="0" w:color="auto"/>
            <w:bottom w:val="none" w:sz="0" w:space="0" w:color="auto"/>
            <w:right w:val="none" w:sz="0" w:space="0" w:color="auto"/>
          </w:divBdr>
        </w:div>
        <w:div w:id="1587224363">
          <w:marLeft w:val="640"/>
          <w:marRight w:val="0"/>
          <w:marTop w:val="0"/>
          <w:marBottom w:val="0"/>
          <w:divBdr>
            <w:top w:val="none" w:sz="0" w:space="0" w:color="auto"/>
            <w:left w:val="none" w:sz="0" w:space="0" w:color="auto"/>
            <w:bottom w:val="none" w:sz="0" w:space="0" w:color="auto"/>
            <w:right w:val="none" w:sz="0" w:space="0" w:color="auto"/>
          </w:divBdr>
        </w:div>
        <w:div w:id="1168251109">
          <w:marLeft w:val="640"/>
          <w:marRight w:val="0"/>
          <w:marTop w:val="0"/>
          <w:marBottom w:val="0"/>
          <w:divBdr>
            <w:top w:val="none" w:sz="0" w:space="0" w:color="auto"/>
            <w:left w:val="none" w:sz="0" w:space="0" w:color="auto"/>
            <w:bottom w:val="none" w:sz="0" w:space="0" w:color="auto"/>
            <w:right w:val="none" w:sz="0" w:space="0" w:color="auto"/>
          </w:divBdr>
        </w:div>
        <w:div w:id="583297113">
          <w:marLeft w:val="640"/>
          <w:marRight w:val="0"/>
          <w:marTop w:val="0"/>
          <w:marBottom w:val="0"/>
          <w:divBdr>
            <w:top w:val="none" w:sz="0" w:space="0" w:color="auto"/>
            <w:left w:val="none" w:sz="0" w:space="0" w:color="auto"/>
            <w:bottom w:val="none" w:sz="0" w:space="0" w:color="auto"/>
            <w:right w:val="none" w:sz="0" w:space="0" w:color="auto"/>
          </w:divBdr>
        </w:div>
        <w:div w:id="1049577463">
          <w:marLeft w:val="640"/>
          <w:marRight w:val="0"/>
          <w:marTop w:val="0"/>
          <w:marBottom w:val="0"/>
          <w:divBdr>
            <w:top w:val="none" w:sz="0" w:space="0" w:color="auto"/>
            <w:left w:val="none" w:sz="0" w:space="0" w:color="auto"/>
            <w:bottom w:val="none" w:sz="0" w:space="0" w:color="auto"/>
            <w:right w:val="none" w:sz="0" w:space="0" w:color="auto"/>
          </w:divBdr>
        </w:div>
        <w:div w:id="1682121096">
          <w:marLeft w:val="640"/>
          <w:marRight w:val="0"/>
          <w:marTop w:val="0"/>
          <w:marBottom w:val="0"/>
          <w:divBdr>
            <w:top w:val="none" w:sz="0" w:space="0" w:color="auto"/>
            <w:left w:val="none" w:sz="0" w:space="0" w:color="auto"/>
            <w:bottom w:val="none" w:sz="0" w:space="0" w:color="auto"/>
            <w:right w:val="none" w:sz="0" w:space="0" w:color="auto"/>
          </w:divBdr>
        </w:div>
        <w:div w:id="2126651511">
          <w:marLeft w:val="640"/>
          <w:marRight w:val="0"/>
          <w:marTop w:val="0"/>
          <w:marBottom w:val="0"/>
          <w:divBdr>
            <w:top w:val="none" w:sz="0" w:space="0" w:color="auto"/>
            <w:left w:val="none" w:sz="0" w:space="0" w:color="auto"/>
            <w:bottom w:val="none" w:sz="0" w:space="0" w:color="auto"/>
            <w:right w:val="none" w:sz="0" w:space="0" w:color="auto"/>
          </w:divBdr>
        </w:div>
        <w:div w:id="57898516">
          <w:marLeft w:val="640"/>
          <w:marRight w:val="0"/>
          <w:marTop w:val="0"/>
          <w:marBottom w:val="0"/>
          <w:divBdr>
            <w:top w:val="none" w:sz="0" w:space="0" w:color="auto"/>
            <w:left w:val="none" w:sz="0" w:space="0" w:color="auto"/>
            <w:bottom w:val="none" w:sz="0" w:space="0" w:color="auto"/>
            <w:right w:val="none" w:sz="0" w:space="0" w:color="auto"/>
          </w:divBdr>
        </w:div>
        <w:div w:id="2106225515">
          <w:marLeft w:val="640"/>
          <w:marRight w:val="0"/>
          <w:marTop w:val="0"/>
          <w:marBottom w:val="0"/>
          <w:divBdr>
            <w:top w:val="none" w:sz="0" w:space="0" w:color="auto"/>
            <w:left w:val="none" w:sz="0" w:space="0" w:color="auto"/>
            <w:bottom w:val="none" w:sz="0" w:space="0" w:color="auto"/>
            <w:right w:val="none" w:sz="0" w:space="0" w:color="auto"/>
          </w:divBdr>
        </w:div>
        <w:div w:id="143471600">
          <w:marLeft w:val="640"/>
          <w:marRight w:val="0"/>
          <w:marTop w:val="0"/>
          <w:marBottom w:val="0"/>
          <w:divBdr>
            <w:top w:val="none" w:sz="0" w:space="0" w:color="auto"/>
            <w:left w:val="none" w:sz="0" w:space="0" w:color="auto"/>
            <w:bottom w:val="none" w:sz="0" w:space="0" w:color="auto"/>
            <w:right w:val="none" w:sz="0" w:space="0" w:color="auto"/>
          </w:divBdr>
        </w:div>
        <w:div w:id="413089721">
          <w:marLeft w:val="640"/>
          <w:marRight w:val="0"/>
          <w:marTop w:val="0"/>
          <w:marBottom w:val="0"/>
          <w:divBdr>
            <w:top w:val="none" w:sz="0" w:space="0" w:color="auto"/>
            <w:left w:val="none" w:sz="0" w:space="0" w:color="auto"/>
            <w:bottom w:val="none" w:sz="0" w:space="0" w:color="auto"/>
            <w:right w:val="none" w:sz="0" w:space="0" w:color="auto"/>
          </w:divBdr>
        </w:div>
        <w:div w:id="974945890">
          <w:marLeft w:val="640"/>
          <w:marRight w:val="0"/>
          <w:marTop w:val="0"/>
          <w:marBottom w:val="0"/>
          <w:divBdr>
            <w:top w:val="none" w:sz="0" w:space="0" w:color="auto"/>
            <w:left w:val="none" w:sz="0" w:space="0" w:color="auto"/>
            <w:bottom w:val="none" w:sz="0" w:space="0" w:color="auto"/>
            <w:right w:val="none" w:sz="0" w:space="0" w:color="auto"/>
          </w:divBdr>
        </w:div>
        <w:div w:id="832374448">
          <w:marLeft w:val="640"/>
          <w:marRight w:val="0"/>
          <w:marTop w:val="0"/>
          <w:marBottom w:val="0"/>
          <w:divBdr>
            <w:top w:val="none" w:sz="0" w:space="0" w:color="auto"/>
            <w:left w:val="none" w:sz="0" w:space="0" w:color="auto"/>
            <w:bottom w:val="none" w:sz="0" w:space="0" w:color="auto"/>
            <w:right w:val="none" w:sz="0" w:space="0" w:color="auto"/>
          </w:divBdr>
        </w:div>
        <w:div w:id="673188113">
          <w:marLeft w:val="640"/>
          <w:marRight w:val="0"/>
          <w:marTop w:val="0"/>
          <w:marBottom w:val="0"/>
          <w:divBdr>
            <w:top w:val="none" w:sz="0" w:space="0" w:color="auto"/>
            <w:left w:val="none" w:sz="0" w:space="0" w:color="auto"/>
            <w:bottom w:val="none" w:sz="0" w:space="0" w:color="auto"/>
            <w:right w:val="none" w:sz="0" w:space="0" w:color="auto"/>
          </w:divBdr>
        </w:div>
      </w:divsChild>
    </w:div>
    <w:div w:id="1825703877">
      <w:bodyDiv w:val="1"/>
      <w:marLeft w:val="0"/>
      <w:marRight w:val="0"/>
      <w:marTop w:val="0"/>
      <w:marBottom w:val="0"/>
      <w:divBdr>
        <w:top w:val="none" w:sz="0" w:space="0" w:color="auto"/>
        <w:left w:val="none" w:sz="0" w:space="0" w:color="auto"/>
        <w:bottom w:val="none" w:sz="0" w:space="0" w:color="auto"/>
        <w:right w:val="none" w:sz="0" w:space="0" w:color="auto"/>
      </w:divBdr>
    </w:div>
    <w:div w:id="1890603810">
      <w:bodyDiv w:val="1"/>
      <w:marLeft w:val="0"/>
      <w:marRight w:val="0"/>
      <w:marTop w:val="0"/>
      <w:marBottom w:val="0"/>
      <w:divBdr>
        <w:top w:val="none" w:sz="0" w:space="0" w:color="auto"/>
        <w:left w:val="none" w:sz="0" w:space="0" w:color="auto"/>
        <w:bottom w:val="none" w:sz="0" w:space="0" w:color="auto"/>
        <w:right w:val="none" w:sz="0" w:space="0" w:color="auto"/>
      </w:divBdr>
      <w:divsChild>
        <w:div w:id="93861548">
          <w:marLeft w:val="640"/>
          <w:marRight w:val="0"/>
          <w:marTop w:val="0"/>
          <w:marBottom w:val="0"/>
          <w:divBdr>
            <w:top w:val="none" w:sz="0" w:space="0" w:color="auto"/>
            <w:left w:val="none" w:sz="0" w:space="0" w:color="auto"/>
            <w:bottom w:val="none" w:sz="0" w:space="0" w:color="auto"/>
            <w:right w:val="none" w:sz="0" w:space="0" w:color="auto"/>
          </w:divBdr>
        </w:div>
        <w:div w:id="211967192">
          <w:marLeft w:val="640"/>
          <w:marRight w:val="0"/>
          <w:marTop w:val="0"/>
          <w:marBottom w:val="0"/>
          <w:divBdr>
            <w:top w:val="none" w:sz="0" w:space="0" w:color="auto"/>
            <w:left w:val="none" w:sz="0" w:space="0" w:color="auto"/>
            <w:bottom w:val="none" w:sz="0" w:space="0" w:color="auto"/>
            <w:right w:val="none" w:sz="0" w:space="0" w:color="auto"/>
          </w:divBdr>
        </w:div>
        <w:div w:id="1837305836">
          <w:marLeft w:val="640"/>
          <w:marRight w:val="0"/>
          <w:marTop w:val="0"/>
          <w:marBottom w:val="0"/>
          <w:divBdr>
            <w:top w:val="none" w:sz="0" w:space="0" w:color="auto"/>
            <w:left w:val="none" w:sz="0" w:space="0" w:color="auto"/>
            <w:bottom w:val="none" w:sz="0" w:space="0" w:color="auto"/>
            <w:right w:val="none" w:sz="0" w:space="0" w:color="auto"/>
          </w:divBdr>
        </w:div>
        <w:div w:id="1553689203">
          <w:marLeft w:val="640"/>
          <w:marRight w:val="0"/>
          <w:marTop w:val="0"/>
          <w:marBottom w:val="0"/>
          <w:divBdr>
            <w:top w:val="none" w:sz="0" w:space="0" w:color="auto"/>
            <w:left w:val="none" w:sz="0" w:space="0" w:color="auto"/>
            <w:bottom w:val="none" w:sz="0" w:space="0" w:color="auto"/>
            <w:right w:val="none" w:sz="0" w:space="0" w:color="auto"/>
          </w:divBdr>
        </w:div>
        <w:div w:id="1800414123">
          <w:marLeft w:val="640"/>
          <w:marRight w:val="0"/>
          <w:marTop w:val="0"/>
          <w:marBottom w:val="0"/>
          <w:divBdr>
            <w:top w:val="none" w:sz="0" w:space="0" w:color="auto"/>
            <w:left w:val="none" w:sz="0" w:space="0" w:color="auto"/>
            <w:bottom w:val="none" w:sz="0" w:space="0" w:color="auto"/>
            <w:right w:val="none" w:sz="0" w:space="0" w:color="auto"/>
          </w:divBdr>
        </w:div>
        <w:div w:id="1560549832">
          <w:marLeft w:val="640"/>
          <w:marRight w:val="0"/>
          <w:marTop w:val="0"/>
          <w:marBottom w:val="0"/>
          <w:divBdr>
            <w:top w:val="none" w:sz="0" w:space="0" w:color="auto"/>
            <w:left w:val="none" w:sz="0" w:space="0" w:color="auto"/>
            <w:bottom w:val="none" w:sz="0" w:space="0" w:color="auto"/>
            <w:right w:val="none" w:sz="0" w:space="0" w:color="auto"/>
          </w:divBdr>
        </w:div>
        <w:div w:id="252594717">
          <w:marLeft w:val="640"/>
          <w:marRight w:val="0"/>
          <w:marTop w:val="0"/>
          <w:marBottom w:val="0"/>
          <w:divBdr>
            <w:top w:val="none" w:sz="0" w:space="0" w:color="auto"/>
            <w:left w:val="none" w:sz="0" w:space="0" w:color="auto"/>
            <w:bottom w:val="none" w:sz="0" w:space="0" w:color="auto"/>
            <w:right w:val="none" w:sz="0" w:space="0" w:color="auto"/>
          </w:divBdr>
        </w:div>
        <w:div w:id="1693536038">
          <w:marLeft w:val="640"/>
          <w:marRight w:val="0"/>
          <w:marTop w:val="0"/>
          <w:marBottom w:val="0"/>
          <w:divBdr>
            <w:top w:val="none" w:sz="0" w:space="0" w:color="auto"/>
            <w:left w:val="none" w:sz="0" w:space="0" w:color="auto"/>
            <w:bottom w:val="none" w:sz="0" w:space="0" w:color="auto"/>
            <w:right w:val="none" w:sz="0" w:space="0" w:color="auto"/>
          </w:divBdr>
        </w:div>
        <w:div w:id="146435445">
          <w:marLeft w:val="640"/>
          <w:marRight w:val="0"/>
          <w:marTop w:val="0"/>
          <w:marBottom w:val="0"/>
          <w:divBdr>
            <w:top w:val="none" w:sz="0" w:space="0" w:color="auto"/>
            <w:left w:val="none" w:sz="0" w:space="0" w:color="auto"/>
            <w:bottom w:val="none" w:sz="0" w:space="0" w:color="auto"/>
            <w:right w:val="none" w:sz="0" w:space="0" w:color="auto"/>
          </w:divBdr>
        </w:div>
        <w:div w:id="1427731358">
          <w:marLeft w:val="640"/>
          <w:marRight w:val="0"/>
          <w:marTop w:val="0"/>
          <w:marBottom w:val="0"/>
          <w:divBdr>
            <w:top w:val="none" w:sz="0" w:space="0" w:color="auto"/>
            <w:left w:val="none" w:sz="0" w:space="0" w:color="auto"/>
            <w:bottom w:val="none" w:sz="0" w:space="0" w:color="auto"/>
            <w:right w:val="none" w:sz="0" w:space="0" w:color="auto"/>
          </w:divBdr>
        </w:div>
        <w:div w:id="673149673">
          <w:marLeft w:val="640"/>
          <w:marRight w:val="0"/>
          <w:marTop w:val="0"/>
          <w:marBottom w:val="0"/>
          <w:divBdr>
            <w:top w:val="none" w:sz="0" w:space="0" w:color="auto"/>
            <w:left w:val="none" w:sz="0" w:space="0" w:color="auto"/>
            <w:bottom w:val="none" w:sz="0" w:space="0" w:color="auto"/>
            <w:right w:val="none" w:sz="0" w:space="0" w:color="auto"/>
          </w:divBdr>
        </w:div>
        <w:div w:id="6686197">
          <w:marLeft w:val="640"/>
          <w:marRight w:val="0"/>
          <w:marTop w:val="0"/>
          <w:marBottom w:val="0"/>
          <w:divBdr>
            <w:top w:val="none" w:sz="0" w:space="0" w:color="auto"/>
            <w:left w:val="none" w:sz="0" w:space="0" w:color="auto"/>
            <w:bottom w:val="none" w:sz="0" w:space="0" w:color="auto"/>
            <w:right w:val="none" w:sz="0" w:space="0" w:color="auto"/>
          </w:divBdr>
        </w:div>
        <w:div w:id="175926936">
          <w:marLeft w:val="640"/>
          <w:marRight w:val="0"/>
          <w:marTop w:val="0"/>
          <w:marBottom w:val="0"/>
          <w:divBdr>
            <w:top w:val="none" w:sz="0" w:space="0" w:color="auto"/>
            <w:left w:val="none" w:sz="0" w:space="0" w:color="auto"/>
            <w:bottom w:val="none" w:sz="0" w:space="0" w:color="auto"/>
            <w:right w:val="none" w:sz="0" w:space="0" w:color="auto"/>
          </w:divBdr>
        </w:div>
        <w:div w:id="1495338528">
          <w:marLeft w:val="640"/>
          <w:marRight w:val="0"/>
          <w:marTop w:val="0"/>
          <w:marBottom w:val="0"/>
          <w:divBdr>
            <w:top w:val="none" w:sz="0" w:space="0" w:color="auto"/>
            <w:left w:val="none" w:sz="0" w:space="0" w:color="auto"/>
            <w:bottom w:val="none" w:sz="0" w:space="0" w:color="auto"/>
            <w:right w:val="none" w:sz="0" w:space="0" w:color="auto"/>
          </w:divBdr>
        </w:div>
        <w:div w:id="1752773274">
          <w:marLeft w:val="640"/>
          <w:marRight w:val="0"/>
          <w:marTop w:val="0"/>
          <w:marBottom w:val="0"/>
          <w:divBdr>
            <w:top w:val="none" w:sz="0" w:space="0" w:color="auto"/>
            <w:left w:val="none" w:sz="0" w:space="0" w:color="auto"/>
            <w:bottom w:val="none" w:sz="0" w:space="0" w:color="auto"/>
            <w:right w:val="none" w:sz="0" w:space="0" w:color="auto"/>
          </w:divBdr>
        </w:div>
        <w:div w:id="1676032938">
          <w:marLeft w:val="640"/>
          <w:marRight w:val="0"/>
          <w:marTop w:val="0"/>
          <w:marBottom w:val="0"/>
          <w:divBdr>
            <w:top w:val="none" w:sz="0" w:space="0" w:color="auto"/>
            <w:left w:val="none" w:sz="0" w:space="0" w:color="auto"/>
            <w:bottom w:val="none" w:sz="0" w:space="0" w:color="auto"/>
            <w:right w:val="none" w:sz="0" w:space="0" w:color="auto"/>
          </w:divBdr>
        </w:div>
        <w:div w:id="2039350642">
          <w:marLeft w:val="640"/>
          <w:marRight w:val="0"/>
          <w:marTop w:val="0"/>
          <w:marBottom w:val="0"/>
          <w:divBdr>
            <w:top w:val="none" w:sz="0" w:space="0" w:color="auto"/>
            <w:left w:val="none" w:sz="0" w:space="0" w:color="auto"/>
            <w:bottom w:val="none" w:sz="0" w:space="0" w:color="auto"/>
            <w:right w:val="none" w:sz="0" w:space="0" w:color="auto"/>
          </w:divBdr>
        </w:div>
        <w:div w:id="1956204769">
          <w:marLeft w:val="640"/>
          <w:marRight w:val="0"/>
          <w:marTop w:val="0"/>
          <w:marBottom w:val="0"/>
          <w:divBdr>
            <w:top w:val="none" w:sz="0" w:space="0" w:color="auto"/>
            <w:left w:val="none" w:sz="0" w:space="0" w:color="auto"/>
            <w:bottom w:val="none" w:sz="0" w:space="0" w:color="auto"/>
            <w:right w:val="none" w:sz="0" w:space="0" w:color="auto"/>
          </w:divBdr>
        </w:div>
        <w:div w:id="1921669704">
          <w:marLeft w:val="640"/>
          <w:marRight w:val="0"/>
          <w:marTop w:val="0"/>
          <w:marBottom w:val="0"/>
          <w:divBdr>
            <w:top w:val="none" w:sz="0" w:space="0" w:color="auto"/>
            <w:left w:val="none" w:sz="0" w:space="0" w:color="auto"/>
            <w:bottom w:val="none" w:sz="0" w:space="0" w:color="auto"/>
            <w:right w:val="none" w:sz="0" w:space="0" w:color="auto"/>
          </w:divBdr>
        </w:div>
        <w:div w:id="479855024">
          <w:marLeft w:val="640"/>
          <w:marRight w:val="0"/>
          <w:marTop w:val="0"/>
          <w:marBottom w:val="0"/>
          <w:divBdr>
            <w:top w:val="none" w:sz="0" w:space="0" w:color="auto"/>
            <w:left w:val="none" w:sz="0" w:space="0" w:color="auto"/>
            <w:bottom w:val="none" w:sz="0" w:space="0" w:color="auto"/>
            <w:right w:val="none" w:sz="0" w:space="0" w:color="auto"/>
          </w:divBdr>
        </w:div>
        <w:div w:id="1008092823">
          <w:marLeft w:val="640"/>
          <w:marRight w:val="0"/>
          <w:marTop w:val="0"/>
          <w:marBottom w:val="0"/>
          <w:divBdr>
            <w:top w:val="none" w:sz="0" w:space="0" w:color="auto"/>
            <w:left w:val="none" w:sz="0" w:space="0" w:color="auto"/>
            <w:bottom w:val="none" w:sz="0" w:space="0" w:color="auto"/>
            <w:right w:val="none" w:sz="0" w:space="0" w:color="auto"/>
          </w:divBdr>
        </w:div>
        <w:div w:id="875505232">
          <w:marLeft w:val="640"/>
          <w:marRight w:val="0"/>
          <w:marTop w:val="0"/>
          <w:marBottom w:val="0"/>
          <w:divBdr>
            <w:top w:val="none" w:sz="0" w:space="0" w:color="auto"/>
            <w:left w:val="none" w:sz="0" w:space="0" w:color="auto"/>
            <w:bottom w:val="none" w:sz="0" w:space="0" w:color="auto"/>
            <w:right w:val="none" w:sz="0" w:space="0" w:color="auto"/>
          </w:divBdr>
        </w:div>
        <w:div w:id="1311595469">
          <w:marLeft w:val="640"/>
          <w:marRight w:val="0"/>
          <w:marTop w:val="0"/>
          <w:marBottom w:val="0"/>
          <w:divBdr>
            <w:top w:val="none" w:sz="0" w:space="0" w:color="auto"/>
            <w:left w:val="none" w:sz="0" w:space="0" w:color="auto"/>
            <w:bottom w:val="none" w:sz="0" w:space="0" w:color="auto"/>
            <w:right w:val="none" w:sz="0" w:space="0" w:color="auto"/>
          </w:divBdr>
        </w:div>
        <w:div w:id="1903520792">
          <w:marLeft w:val="640"/>
          <w:marRight w:val="0"/>
          <w:marTop w:val="0"/>
          <w:marBottom w:val="0"/>
          <w:divBdr>
            <w:top w:val="none" w:sz="0" w:space="0" w:color="auto"/>
            <w:left w:val="none" w:sz="0" w:space="0" w:color="auto"/>
            <w:bottom w:val="none" w:sz="0" w:space="0" w:color="auto"/>
            <w:right w:val="none" w:sz="0" w:space="0" w:color="auto"/>
          </w:divBdr>
        </w:div>
        <w:div w:id="1925993670">
          <w:marLeft w:val="640"/>
          <w:marRight w:val="0"/>
          <w:marTop w:val="0"/>
          <w:marBottom w:val="0"/>
          <w:divBdr>
            <w:top w:val="none" w:sz="0" w:space="0" w:color="auto"/>
            <w:left w:val="none" w:sz="0" w:space="0" w:color="auto"/>
            <w:bottom w:val="none" w:sz="0" w:space="0" w:color="auto"/>
            <w:right w:val="none" w:sz="0" w:space="0" w:color="auto"/>
          </w:divBdr>
        </w:div>
        <w:div w:id="1544100038">
          <w:marLeft w:val="640"/>
          <w:marRight w:val="0"/>
          <w:marTop w:val="0"/>
          <w:marBottom w:val="0"/>
          <w:divBdr>
            <w:top w:val="none" w:sz="0" w:space="0" w:color="auto"/>
            <w:left w:val="none" w:sz="0" w:space="0" w:color="auto"/>
            <w:bottom w:val="none" w:sz="0" w:space="0" w:color="auto"/>
            <w:right w:val="none" w:sz="0" w:space="0" w:color="auto"/>
          </w:divBdr>
        </w:div>
      </w:divsChild>
    </w:div>
    <w:div w:id="1914653992">
      <w:bodyDiv w:val="1"/>
      <w:marLeft w:val="0"/>
      <w:marRight w:val="0"/>
      <w:marTop w:val="0"/>
      <w:marBottom w:val="0"/>
      <w:divBdr>
        <w:top w:val="none" w:sz="0" w:space="0" w:color="auto"/>
        <w:left w:val="none" w:sz="0" w:space="0" w:color="auto"/>
        <w:bottom w:val="none" w:sz="0" w:space="0" w:color="auto"/>
        <w:right w:val="none" w:sz="0" w:space="0" w:color="auto"/>
      </w:divBdr>
    </w:div>
    <w:div w:id="1917980865">
      <w:bodyDiv w:val="1"/>
      <w:marLeft w:val="0"/>
      <w:marRight w:val="0"/>
      <w:marTop w:val="0"/>
      <w:marBottom w:val="0"/>
      <w:divBdr>
        <w:top w:val="none" w:sz="0" w:space="0" w:color="auto"/>
        <w:left w:val="none" w:sz="0" w:space="0" w:color="auto"/>
        <w:bottom w:val="none" w:sz="0" w:space="0" w:color="auto"/>
        <w:right w:val="none" w:sz="0" w:space="0" w:color="auto"/>
      </w:divBdr>
    </w:div>
    <w:div w:id="1925071060">
      <w:bodyDiv w:val="1"/>
      <w:marLeft w:val="0"/>
      <w:marRight w:val="0"/>
      <w:marTop w:val="0"/>
      <w:marBottom w:val="0"/>
      <w:divBdr>
        <w:top w:val="none" w:sz="0" w:space="0" w:color="auto"/>
        <w:left w:val="none" w:sz="0" w:space="0" w:color="auto"/>
        <w:bottom w:val="none" w:sz="0" w:space="0" w:color="auto"/>
        <w:right w:val="none" w:sz="0" w:space="0" w:color="auto"/>
      </w:divBdr>
    </w:div>
    <w:div w:id="1946694914">
      <w:bodyDiv w:val="1"/>
      <w:marLeft w:val="0"/>
      <w:marRight w:val="0"/>
      <w:marTop w:val="0"/>
      <w:marBottom w:val="0"/>
      <w:divBdr>
        <w:top w:val="none" w:sz="0" w:space="0" w:color="auto"/>
        <w:left w:val="none" w:sz="0" w:space="0" w:color="auto"/>
        <w:bottom w:val="none" w:sz="0" w:space="0" w:color="auto"/>
        <w:right w:val="none" w:sz="0" w:space="0" w:color="auto"/>
      </w:divBdr>
    </w:div>
    <w:div w:id="1948198622">
      <w:bodyDiv w:val="1"/>
      <w:marLeft w:val="0"/>
      <w:marRight w:val="0"/>
      <w:marTop w:val="0"/>
      <w:marBottom w:val="0"/>
      <w:divBdr>
        <w:top w:val="none" w:sz="0" w:space="0" w:color="auto"/>
        <w:left w:val="none" w:sz="0" w:space="0" w:color="auto"/>
        <w:bottom w:val="none" w:sz="0" w:space="0" w:color="auto"/>
        <w:right w:val="none" w:sz="0" w:space="0" w:color="auto"/>
      </w:divBdr>
      <w:divsChild>
        <w:div w:id="735588912">
          <w:marLeft w:val="640"/>
          <w:marRight w:val="0"/>
          <w:marTop w:val="0"/>
          <w:marBottom w:val="0"/>
          <w:divBdr>
            <w:top w:val="none" w:sz="0" w:space="0" w:color="auto"/>
            <w:left w:val="none" w:sz="0" w:space="0" w:color="auto"/>
            <w:bottom w:val="none" w:sz="0" w:space="0" w:color="auto"/>
            <w:right w:val="none" w:sz="0" w:space="0" w:color="auto"/>
          </w:divBdr>
        </w:div>
        <w:div w:id="1929384493">
          <w:marLeft w:val="640"/>
          <w:marRight w:val="0"/>
          <w:marTop w:val="0"/>
          <w:marBottom w:val="0"/>
          <w:divBdr>
            <w:top w:val="none" w:sz="0" w:space="0" w:color="auto"/>
            <w:left w:val="none" w:sz="0" w:space="0" w:color="auto"/>
            <w:bottom w:val="none" w:sz="0" w:space="0" w:color="auto"/>
            <w:right w:val="none" w:sz="0" w:space="0" w:color="auto"/>
          </w:divBdr>
        </w:div>
        <w:div w:id="1272784082">
          <w:marLeft w:val="640"/>
          <w:marRight w:val="0"/>
          <w:marTop w:val="0"/>
          <w:marBottom w:val="0"/>
          <w:divBdr>
            <w:top w:val="none" w:sz="0" w:space="0" w:color="auto"/>
            <w:left w:val="none" w:sz="0" w:space="0" w:color="auto"/>
            <w:bottom w:val="none" w:sz="0" w:space="0" w:color="auto"/>
            <w:right w:val="none" w:sz="0" w:space="0" w:color="auto"/>
          </w:divBdr>
        </w:div>
        <w:div w:id="649213838">
          <w:marLeft w:val="640"/>
          <w:marRight w:val="0"/>
          <w:marTop w:val="0"/>
          <w:marBottom w:val="0"/>
          <w:divBdr>
            <w:top w:val="none" w:sz="0" w:space="0" w:color="auto"/>
            <w:left w:val="none" w:sz="0" w:space="0" w:color="auto"/>
            <w:bottom w:val="none" w:sz="0" w:space="0" w:color="auto"/>
            <w:right w:val="none" w:sz="0" w:space="0" w:color="auto"/>
          </w:divBdr>
        </w:div>
        <w:div w:id="1493448077">
          <w:marLeft w:val="640"/>
          <w:marRight w:val="0"/>
          <w:marTop w:val="0"/>
          <w:marBottom w:val="0"/>
          <w:divBdr>
            <w:top w:val="none" w:sz="0" w:space="0" w:color="auto"/>
            <w:left w:val="none" w:sz="0" w:space="0" w:color="auto"/>
            <w:bottom w:val="none" w:sz="0" w:space="0" w:color="auto"/>
            <w:right w:val="none" w:sz="0" w:space="0" w:color="auto"/>
          </w:divBdr>
        </w:div>
        <w:div w:id="104616161">
          <w:marLeft w:val="640"/>
          <w:marRight w:val="0"/>
          <w:marTop w:val="0"/>
          <w:marBottom w:val="0"/>
          <w:divBdr>
            <w:top w:val="none" w:sz="0" w:space="0" w:color="auto"/>
            <w:left w:val="none" w:sz="0" w:space="0" w:color="auto"/>
            <w:bottom w:val="none" w:sz="0" w:space="0" w:color="auto"/>
            <w:right w:val="none" w:sz="0" w:space="0" w:color="auto"/>
          </w:divBdr>
        </w:div>
        <w:div w:id="1804301426">
          <w:marLeft w:val="640"/>
          <w:marRight w:val="0"/>
          <w:marTop w:val="0"/>
          <w:marBottom w:val="0"/>
          <w:divBdr>
            <w:top w:val="none" w:sz="0" w:space="0" w:color="auto"/>
            <w:left w:val="none" w:sz="0" w:space="0" w:color="auto"/>
            <w:bottom w:val="none" w:sz="0" w:space="0" w:color="auto"/>
            <w:right w:val="none" w:sz="0" w:space="0" w:color="auto"/>
          </w:divBdr>
        </w:div>
        <w:div w:id="1547183661">
          <w:marLeft w:val="640"/>
          <w:marRight w:val="0"/>
          <w:marTop w:val="0"/>
          <w:marBottom w:val="0"/>
          <w:divBdr>
            <w:top w:val="none" w:sz="0" w:space="0" w:color="auto"/>
            <w:left w:val="none" w:sz="0" w:space="0" w:color="auto"/>
            <w:bottom w:val="none" w:sz="0" w:space="0" w:color="auto"/>
            <w:right w:val="none" w:sz="0" w:space="0" w:color="auto"/>
          </w:divBdr>
        </w:div>
        <w:div w:id="575938862">
          <w:marLeft w:val="640"/>
          <w:marRight w:val="0"/>
          <w:marTop w:val="0"/>
          <w:marBottom w:val="0"/>
          <w:divBdr>
            <w:top w:val="none" w:sz="0" w:space="0" w:color="auto"/>
            <w:left w:val="none" w:sz="0" w:space="0" w:color="auto"/>
            <w:bottom w:val="none" w:sz="0" w:space="0" w:color="auto"/>
            <w:right w:val="none" w:sz="0" w:space="0" w:color="auto"/>
          </w:divBdr>
        </w:div>
        <w:div w:id="14774115">
          <w:marLeft w:val="640"/>
          <w:marRight w:val="0"/>
          <w:marTop w:val="0"/>
          <w:marBottom w:val="0"/>
          <w:divBdr>
            <w:top w:val="none" w:sz="0" w:space="0" w:color="auto"/>
            <w:left w:val="none" w:sz="0" w:space="0" w:color="auto"/>
            <w:bottom w:val="none" w:sz="0" w:space="0" w:color="auto"/>
            <w:right w:val="none" w:sz="0" w:space="0" w:color="auto"/>
          </w:divBdr>
        </w:div>
        <w:div w:id="1142498573">
          <w:marLeft w:val="640"/>
          <w:marRight w:val="0"/>
          <w:marTop w:val="0"/>
          <w:marBottom w:val="0"/>
          <w:divBdr>
            <w:top w:val="none" w:sz="0" w:space="0" w:color="auto"/>
            <w:left w:val="none" w:sz="0" w:space="0" w:color="auto"/>
            <w:bottom w:val="none" w:sz="0" w:space="0" w:color="auto"/>
            <w:right w:val="none" w:sz="0" w:space="0" w:color="auto"/>
          </w:divBdr>
        </w:div>
        <w:div w:id="2130663538">
          <w:marLeft w:val="640"/>
          <w:marRight w:val="0"/>
          <w:marTop w:val="0"/>
          <w:marBottom w:val="0"/>
          <w:divBdr>
            <w:top w:val="none" w:sz="0" w:space="0" w:color="auto"/>
            <w:left w:val="none" w:sz="0" w:space="0" w:color="auto"/>
            <w:bottom w:val="none" w:sz="0" w:space="0" w:color="auto"/>
            <w:right w:val="none" w:sz="0" w:space="0" w:color="auto"/>
          </w:divBdr>
        </w:div>
        <w:div w:id="963728425">
          <w:marLeft w:val="640"/>
          <w:marRight w:val="0"/>
          <w:marTop w:val="0"/>
          <w:marBottom w:val="0"/>
          <w:divBdr>
            <w:top w:val="none" w:sz="0" w:space="0" w:color="auto"/>
            <w:left w:val="none" w:sz="0" w:space="0" w:color="auto"/>
            <w:bottom w:val="none" w:sz="0" w:space="0" w:color="auto"/>
            <w:right w:val="none" w:sz="0" w:space="0" w:color="auto"/>
          </w:divBdr>
        </w:div>
        <w:div w:id="1294210371">
          <w:marLeft w:val="640"/>
          <w:marRight w:val="0"/>
          <w:marTop w:val="0"/>
          <w:marBottom w:val="0"/>
          <w:divBdr>
            <w:top w:val="none" w:sz="0" w:space="0" w:color="auto"/>
            <w:left w:val="none" w:sz="0" w:space="0" w:color="auto"/>
            <w:bottom w:val="none" w:sz="0" w:space="0" w:color="auto"/>
            <w:right w:val="none" w:sz="0" w:space="0" w:color="auto"/>
          </w:divBdr>
        </w:div>
        <w:div w:id="1087077222">
          <w:marLeft w:val="640"/>
          <w:marRight w:val="0"/>
          <w:marTop w:val="0"/>
          <w:marBottom w:val="0"/>
          <w:divBdr>
            <w:top w:val="none" w:sz="0" w:space="0" w:color="auto"/>
            <w:left w:val="none" w:sz="0" w:space="0" w:color="auto"/>
            <w:bottom w:val="none" w:sz="0" w:space="0" w:color="auto"/>
            <w:right w:val="none" w:sz="0" w:space="0" w:color="auto"/>
          </w:divBdr>
        </w:div>
        <w:div w:id="865945270">
          <w:marLeft w:val="640"/>
          <w:marRight w:val="0"/>
          <w:marTop w:val="0"/>
          <w:marBottom w:val="0"/>
          <w:divBdr>
            <w:top w:val="none" w:sz="0" w:space="0" w:color="auto"/>
            <w:left w:val="none" w:sz="0" w:space="0" w:color="auto"/>
            <w:bottom w:val="none" w:sz="0" w:space="0" w:color="auto"/>
            <w:right w:val="none" w:sz="0" w:space="0" w:color="auto"/>
          </w:divBdr>
        </w:div>
        <w:div w:id="1680350306">
          <w:marLeft w:val="640"/>
          <w:marRight w:val="0"/>
          <w:marTop w:val="0"/>
          <w:marBottom w:val="0"/>
          <w:divBdr>
            <w:top w:val="none" w:sz="0" w:space="0" w:color="auto"/>
            <w:left w:val="none" w:sz="0" w:space="0" w:color="auto"/>
            <w:bottom w:val="none" w:sz="0" w:space="0" w:color="auto"/>
            <w:right w:val="none" w:sz="0" w:space="0" w:color="auto"/>
          </w:divBdr>
        </w:div>
        <w:div w:id="1900163248">
          <w:marLeft w:val="640"/>
          <w:marRight w:val="0"/>
          <w:marTop w:val="0"/>
          <w:marBottom w:val="0"/>
          <w:divBdr>
            <w:top w:val="none" w:sz="0" w:space="0" w:color="auto"/>
            <w:left w:val="none" w:sz="0" w:space="0" w:color="auto"/>
            <w:bottom w:val="none" w:sz="0" w:space="0" w:color="auto"/>
            <w:right w:val="none" w:sz="0" w:space="0" w:color="auto"/>
          </w:divBdr>
        </w:div>
        <w:div w:id="1433281244">
          <w:marLeft w:val="640"/>
          <w:marRight w:val="0"/>
          <w:marTop w:val="0"/>
          <w:marBottom w:val="0"/>
          <w:divBdr>
            <w:top w:val="none" w:sz="0" w:space="0" w:color="auto"/>
            <w:left w:val="none" w:sz="0" w:space="0" w:color="auto"/>
            <w:bottom w:val="none" w:sz="0" w:space="0" w:color="auto"/>
            <w:right w:val="none" w:sz="0" w:space="0" w:color="auto"/>
          </w:divBdr>
        </w:div>
        <w:div w:id="1798139182">
          <w:marLeft w:val="640"/>
          <w:marRight w:val="0"/>
          <w:marTop w:val="0"/>
          <w:marBottom w:val="0"/>
          <w:divBdr>
            <w:top w:val="none" w:sz="0" w:space="0" w:color="auto"/>
            <w:left w:val="none" w:sz="0" w:space="0" w:color="auto"/>
            <w:bottom w:val="none" w:sz="0" w:space="0" w:color="auto"/>
            <w:right w:val="none" w:sz="0" w:space="0" w:color="auto"/>
          </w:divBdr>
        </w:div>
        <w:div w:id="702442937">
          <w:marLeft w:val="640"/>
          <w:marRight w:val="0"/>
          <w:marTop w:val="0"/>
          <w:marBottom w:val="0"/>
          <w:divBdr>
            <w:top w:val="none" w:sz="0" w:space="0" w:color="auto"/>
            <w:left w:val="none" w:sz="0" w:space="0" w:color="auto"/>
            <w:bottom w:val="none" w:sz="0" w:space="0" w:color="auto"/>
            <w:right w:val="none" w:sz="0" w:space="0" w:color="auto"/>
          </w:divBdr>
        </w:div>
        <w:div w:id="93522710">
          <w:marLeft w:val="640"/>
          <w:marRight w:val="0"/>
          <w:marTop w:val="0"/>
          <w:marBottom w:val="0"/>
          <w:divBdr>
            <w:top w:val="none" w:sz="0" w:space="0" w:color="auto"/>
            <w:left w:val="none" w:sz="0" w:space="0" w:color="auto"/>
            <w:bottom w:val="none" w:sz="0" w:space="0" w:color="auto"/>
            <w:right w:val="none" w:sz="0" w:space="0" w:color="auto"/>
          </w:divBdr>
        </w:div>
        <w:div w:id="1296451920">
          <w:marLeft w:val="640"/>
          <w:marRight w:val="0"/>
          <w:marTop w:val="0"/>
          <w:marBottom w:val="0"/>
          <w:divBdr>
            <w:top w:val="none" w:sz="0" w:space="0" w:color="auto"/>
            <w:left w:val="none" w:sz="0" w:space="0" w:color="auto"/>
            <w:bottom w:val="none" w:sz="0" w:space="0" w:color="auto"/>
            <w:right w:val="none" w:sz="0" w:space="0" w:color="auto"/>
          </w:divBdr>
        </w:div>
        <w:div w:id="657156091">
          <w:marLeft w:val="640"/>
          <w:marRight w:val="0"/>
          <w:marTop w:val="0"/>
          <w:marBottom w:val="0"/>
          <w:divBdr>
            <w:top w:val="none" w:sz="0" w:space="0" w:color="auto"/>
            <w:left w:val="none" w:sz="0" w:space="0" w:color="auto"/>
            <w:bottom w:val="none" w:sz="0" w:space="0" w:color="auto"/>
            <w:right w:val="none" w:sz="0" w:space="0" w:color="auto"/>
          </w:divBdr>
        </w:div>
        <w:div w:id="657073788">
          <w:marLeft w:val="640"/>
          <w:marRight w:val="0"/>
          <w:marTop w:val="0"/>
          <w:marBottom w:val="0"/>
          <w:divBdr>
            <w:top w:val="none" w:sz="0" w:space="0" w:color="auto"/>
            <w:left w:val="none" w:sz="0" w:space="0" w:color="auto"/>
            <w:bottom w:val="none" w:sz="0" w:space="0" w:color="auto"/>
            <w:right w:val="none" w:sz="0" w:space="0" w:color="auto"/>
          </w:divBdr>
        </w:div>
        <w:div w:id="1751194384">
          <w:marLeft w:val="640"/>
          <w:marRight w:val="0"/>
          <w:marTop w:val="0"/>
          <w:marBottom w:val="0"/>
          <w:divBdr>
            <w:top w:val="none" w:sz="0" w:space="0" w:color="auto"/>
            <w:left w:val="none" w:sz="0" w:space="0" w:color="auto"/>
            <w:bottom w:val="none" w:sz="0" w:space="0" w:color="auto"/>
            <w:right w:val="none" w:sz="0" w:space="0" w:color="auto"/>
          </w:divBdr>
        </w:div>
        <w:div w:id="1286766101">
          <w:marLeft w:val="640"/>
          <w:marRight w:val="0"/>
          <w:marTop w:val="0"/>
          <w:marBottom w:val="0"/>
          <w:divBdr>
            <w:top w:val="none" w:sz="0" w:space="0" w:color="auto"/>
            <w:left w:val="none" w:sz="0" w:space="0" w:color="auto"/>
            <w:bottom w:val="none" w:sz="0" w:space="0" w:color="auto"/>
            <w:right w:val="none" w:sz="0" w:space="0" w:color="auto"/>
          </w:divBdr>
        </w:div>
        <w:div w:id="648629740">
          <w:marLeft w:val="640"/>
          <w:marRight w:val="0"/>
          <w:marTop w:val="0"/>
          <w:marBottom w:val="0"/>
          <w:divBdr>
            <w:top w:val="none" w:sz="0" w:space="0" w:color="auto"/>
            <w:left w:val="none" w:sz="0" w:space="0" w:color="auto"/>
            <w:bottom w:val="none" w:sz="0" w:space="0" w:color="auto"/>
            <w:right w:val="none" w:sz="0" w:space="0" w:color="auto"/>
          </w:divBdr>
        </w:div>
        <w:div w:id="69080333">
          <w:marLeft w:val="640"/>
          <w:marRight w:val="0"/>
          <w:marTop w:val="0"/>
          <w:marBottom w:val="0"/>
          <w:divBdr>
            <w:top w:val="none" w:sz="0" w:space="0" w:color="auto"/>
            <w:left w:val="none" w:sz="0" w:space="0" w:color="auto"/>
            <w:bottom w:val="none" w:sz="0" w:space="0" w:color="auto"/>
            <w:right w:val="none" w:sz="0" w:space="0" w:color="auto"/>
          </w:divBdr>
        </w:div>
        <w:div w:id="348675670">
          <w:marLeft w:val="640"/>
          <w:marRight w:val="0"/>
          <w:marTop w:val="0"/>
          <w:marBottom w:val="0"/>
          <w:divBdr>
            <w:top w:val="none" w:sz="0" w:space="0" w:color="auto"/>
            <w:left w:val="none" w:sz="0" w:space="0" w:color="auto"/>
            <w:bottom w:val="none" w:sz="0" w:space="0" w:color="auto"/>
            <w:right w:val="none" w:sz="0" w:space="0" w:color="auto"/>
          </w:divBdr>
        </w:div>
        <w:div w:id="584726964">
          <w:marLeft w:val="640"/>
          <w:marRight w:val="0"/>
          <w:marTop w:val="0"/>
          <w:marBottom w:val="0"/>
          <w:divBdr>
            <w:top w:val="none" w:sz="0" w:space="0" w:color="auto"/>
            <w:left w:val="none" w:sz="0" w:space="0" w:color="auto"/>
            <w:bottom w:val="none" w:sz="0" w:space="0" w:color="auto"/>
            <w:right w:val="none" w:sz="0" w:space="0" w:color="auto"/>
          </w:divBdr>
        </w:div>
        <w:div w:id="1222327795">
          <w:marLeft w:val="640"/>
          <w:marRight w:val="0"/>
          <w:marTop w:val="0"/>
          <w:marBottom w:val="0"/>
          <w:divBdr>
            <w:top w:val="none" w:sz="0" w:space="0" w:color="auto"/>
            <w:left w:val="none" w:sz="0" w:space="0" w:color="auto"/>
            <w:bottom w:val="none" w:sz="0" w:space="0" w:color="auto"/>
            <w:right w:val="none" w:sz="0" w:space="0" w:color="auto"/>
          </w:divBdr>
        </w:div>
        <w:div w:id="794758005">
          <w:marLeft w:val="640"/>
          <w:marRight w:val="0"/>
          <w:marTop w:val="0"/>
          <w:marBottom w:val="0"/>
          <w:divBdr>
            <w:top w:val="none" w:sz="0" w:space="0" w:color="auto"/>
            <w:left w:val="none" w:sz="0" w:space="0" w:color="auto"/>
            <w:bottom w:val="none" w:sz="0" w:space="0" w:color="auto"/>
            <w:right w:val="none" w:sz="0" w:space="0" w:color="auto"/>
          </w:divBdr>
        </w:div>
        <w:div w:id="204678562">
          <w:marLeft w:val="640"/>
          <w:marRight w:val="0"/>
          <w:marTop w:val="0"/>
          <w:marBottom w:val="0"/>
          <w:divBdr>
            <w:top w:val="none" w:sz="0" w:space="0" w:color="auto"/>
            <w:left w:val="none" w:sz="0" w:space="0" w:color="auto"/>
            <w:bottom w:val="none" w:sz="0" w:space="0" w:color="auto"/>
            <w:right w:val="none" w:sz="0" w:space="0" w:color="auto"/>
          </w:divBdr>
        </w:div>
        <w:div w:id="1330790548">
          <w:marLeft w:val="640"/>
          <w:marRight w:val="0"/>
          <w:marTop w:val="0"/>
          <w:marBottom w:val="0"/>
          <w:divBdr>
            <w:top w:val="none" w:sz="0" w:space="0" w:color="auto"/>
            <w:left w:val="none" w:sz="0" w:space="0" w:color="auto"/>
            <w:bottom w:val="none" w:sz="0" w:space="0" w:color="auto"/>
            <w:right w:val="none" w:sz="0" w:space="0" w:color="auto"/>
          </w:divBdr>
        </w:div>
        <w:div w:id="239756089">
          <w:marLeft w:val="640"/>
          <w:marRight w:val="0"/>
          <w:marTop w:val="0"/>
          <w:marBottom w:val="0"/>
          <w:divBdr>
            <w:top w:val="none" w:sz="0" w:space="0" w:color="auto"/>
            <w:left w:val="none" w:sz="0" w:space="0" w:color="auto"/>
            <w:bottom w:val="none" w:sz="0" w:space="0" w:color="auto"/>
            <w:right w:val="none" w:sz="0" w:space="0" w:color="auto"/>
          </w:divBdr>
        </w:div>
        <w:div w:id="894705857">
          <w:marLeft w:val="640"/>
          <w:marRight w:val="0"/>
          <w:marTop w:val="0"/>
          <w:marBottom w:val="0"/>
          <w:divBdr>
            <w:top w:val="none" w:sz="0" w:space="0" w:color="auto"/>
            <w:left w:val="none" w:sz="0" w:space="0" w:color="auto"/>
            <w:bottom w:val="none" w:sz="0" w:space="0" w:color="auto"/>
            <w:right w:val="none" w:sz="0" w:space="0" w:color="auto"/>
          </w:divBdr>
        </w:div>
        <w:div w:id="753160864">
          <w:marLeft w:val="640"/>
          <w:marRight w:val="0"/>
          <w:marTop w:val="0"/>
          <w:marBottom w:val="0"/>
          <w:divBdr>
            <w:top w:val="none" w:sz="0" w:space="0" w:color="auto"/>
            <w:left w:val="none" w:sz="0" w:space="0" w:color="auto"/>
            <w:bottom w:val="none" w:sz="0" w:space="0" w:color="auto"/>
            <w:right w:val="none" w:sz="0" w:space="0" w:color="auto"/>
          </w:divBdr>
        </w:div>
        <w:div w:id="1870413328">
          <w:marLeft w:val="640"/>
          <w:marRight w:val="0"/>
          <w:marTop w:val="0"/>
          <w:marBottom w:val="0"/>
          <w:divBdr>
            <w:top w:val="none" w:sz="0" w:space="0" w:color="auto"/>
            <w:left w:val="none" w:sz="0" w:space="0" w:color="auto"/>
            <w:bottom w:val="none" w:sz="0" w:space="0" w:color="auto"/>
            <w:right w:val="none" w:sz="0" w:space="0" w:color="auto"/>
          </w:divBdr>
        </w:div>
        <w:div w:id="1975940932">
          <w:marLeft w:val="640"/>
          <w:marRight w:val="0"/>
          <w:marTop w:val="0"/>
          <w:marBottom w:val="0"/>
          <w:divBdr>
            <w:top w:val="none" w:sz="0" w:space="0" w:color="auto"/>
            <w:left w:val="none" w:sz="0" w:space="0" w:color="auto"/>
            <w:bottom w:val="none" w:sz="0" w:space="0" w:color="auto"/>
            <w:right w:val="none" w:sz="0" w:space="0" w:color="auto"/>
          </w:divBdr>
        </w:div>
        <w:div w:id="90781333">
          <w:marLeft w:val="640"/>
          <w:marRight w:val="0"/>
          <w:marTop w:val="0"/>
          <w:marBottom w:val="0"/>
          <w:divBdr>
            <w:top w:val="none" w:sz="0" w:space="0" w:color="auto"/>
            <w:left w:val="none" w:sz="0" w:space="0" w:color="auto"/>
            <w:bottom w:val="none" w:sz="0" w:space="0" w:color="auto"/>
            <w:right w:val="none" w:sz="0" w:space="0" w:color="auto"/>
          </w:divBdr>
        </w:div>
        <w:div w:id="33390518">
          <w:marLeft w:val="640"/>
          <w:marRight w:val="0"/>
          <w:marTop w:val="0"/>
          <w:marBottom w:val="0"/>
          <w:divBdr>
            <w:top w:val="none" w:sz="0" w:space="0" w:color="auto"/>
            <w:left w:val="none" w:sz="0" w:space="0" w:color="auto"/>
            <w:bottom w:val="none" w:sz="0" w:space="0" w:color="auto"/>
            <w:right w:val="none" w:sz="0" w:space="0" w:color="auto"/>
          </w:divBdr>
        </w:div>
        <w:div w:id="311838515">
          <w:marLeft w:val="640"/>
          <w:marRight w:val="0"/>
          <w:marTop w:val="0"/>
          <w:marBottom w:val="0"/>
          <w:divBdr>
            <w:top w:val="none" w:sz="0" w:space="0" w:color="auto"/>
            <w:left w:val="none" w:sz="0" w:space="0" w:color="auto"/>
            <w:bottom w:val="none" w:sz="0" w:space="0" w:color="auto"/>
            <w:right w:val="none" w:sz="0" w:space="0" w:color="auto"/>
          </w:divBdr>
        </w:div>
        <w:div w:id="270863334">
          <w:marLeft w:val="640"/>
          <w:marRight w:val="0"/>
          <w:marTop w:val="0"/>
          <w:marBottom w:val="0"/>
          <w:divBdr>
            <w:top w:val="none" w:sz="0" w:space="0" w:color="auto"/>
            <w:left w:val="none" w:sz="0" w:space="0" w:color="auto"/>
            <w:bottom w:val="none" w:sz="0" w:space="0" w:color="auto"/>
            <w:right w:val="none" w:sz="0" w:space="0" w:color="auto"/>
          </w:divBdr>
        </w:div>
      </w:divsChild>
    </w:div>
    <w:div w:id="1948266543">
      <w:bodyDiv w:val="1"/>
      <w:marLeft w:val="0"/>
      <w:marRight w:val="0"/>
      <w:marTop w:val="0"/>
      <w:marBottom w:val="0"/>
      <w:divBdr>
        <w:top w:val="none" w:sz="0" w:space="0" w:color="auto"/>
        <w:left w:val="none" w:sz="0" w:space="0" w:color="auto"/>
        <w:bottom w:val="none" w:sz="0" w:space="0" w:color="auto"/>
        <w:right w:val="none" w:sz="0" w:space="0" w:color="auto"/>
      </w:divBdr>
    </w:div>
    <w:div w:id="1951276801">
      <w:bodyDiv w:val="1"/>
      <w:marLeft w:val="0"/>
      <w:marRight w:val="0"/>
      <w:marTop w:val="0"/>
      <w:marBottom w:val="0"/>
      <w:divBdr>
        <w:top w:val="none" w:sz="0" w:space="0" w:color="auto"/>
        <w:left w:val="none" w:sz="0" w:space="0" w:color="auto"/>
        <w:bottom w:val="none" w:sz="0" w:space="0" w:color="auto"/>
        <w:right w:val="none" w:sz="0" w:space="0" w:color="auto"/>
      </w:divBdr>
    </w:div>
    <w:div w:id="1969125622">
      <w:bodyDiv w:val="1"/>
      <w:marLeft w:val="0"/>
      <w:marRight w:val="0"/>
      <w:marTop w:val="0"/>
      <w:marBottom w:val="0"/>
      <w:divBdr>
        <w:top w:val="none" w:sz="0" w:space="0" w:color="auto"/>
        <w:left w:val="none" w:sz="0" w:space="0" w:color="auto"/>
        <w:bottom w:val="none" w:sz="0" w:space="0" w:color="auto"/>
        <w:right w:val="none" w:sz="0" w:space="0" w:color="auto"/>
      </w:divBdr>
      <w:divsChild>
        <w:div w:id="1100101421">
          <w:marLeft w:val="640"/>
          <w:marRight w:val="0"/>
          <w:marTop w:val="0"/>
          <w:marBottom w:val="0"/>
          <w:divBdr>
            <w:top w:val="none" w:sz="0" w:space="0" w:color="auto"/>
            <w:left w:val="none" w:sz="0" w:space="0" w:color="auto"/>
            <w:bottom w:val="none" w:sz="0" w:space="0" w:color="auto"/>
            <w:right w:val="none" w:sz="0" w:space="0" w:color="auto"/>
          </w:divBdr>
        </w:div>
        <w:div w:id="1374231867">
          <w:marLeft w:val="640"/>
          <w:marRight w:val="0"/>
          <w:marTop w:val="0"/>
          <w:marBottom w:val="0"/>
          <w:divBdr>
            <w:top w:val="none" w:sz="0" w:space="0" w:color="auto"/>
            <w:left w:val="none" w:sz="0" w:space="0" w:color="auto"/>
            <w:bottom w:val="none" w:sz="0" w:space="0" w:color="auto"/>
            <w:right w:val="none" w:sz="0" w:space="0" w:color="auto"/>
          </w:divBdr>
        </w:div>
        <w:div w:id="1932157445">
          <w:marLeft w:val="640"/>
          <w:marRight w:val="0"/>
          <w:marTop w:val="0"/>
          <w:marBottom w:val="0"/>
          <w:divBdr>
            <w:top w:val="none" w:sz="0" w:space="0" w:color="auto"/>
            <w:left w:val="none" w:sz="0" w:space="0" w:color="auto"/>
            <w:bottom w:val="none" w:sz="0" w:space="0" w:color="auto"/>
            <w:right w:val="none" w:sz="0" w:space="0" w:color="auto"/>
          </w:divBdr>
        </w:div>
        <w:div w:id="1951859800">
          <w:marLeft w:val="640"/>
          <w:marRight w:val="0"/>
          <w:marTop w:val="0"/>
          <w:marBottom w:val="0"/>
          <w:divBdr>
            <w:top w:val="none" w:sz="0" w:space="0" w:color="auto"/>
            <w:left w:val="none" w:sz="0" w:space="0" w:color="auto"/>
            <w:bottom w:val="none" w:sz="0" w:space="0" w:color="auto"/>
            <w:right w:val="none" w:sz="0" w:space="0" w:color="auto"/>
          </w:divBdr>
        </w:div>
        <w:div w:id="1016617463">
          <w:marLeft w:val="640"/>
          <w:marRight w:val="0"/>
          <w:marTop w:val="0"/>
          <w:marBottom w:val="0"/>
          <w:divBdr>
            <w:top w:val="none" w:sz="0" w:space="0" w:color="auto"/>
            <w:left w:val="none" w:sz="0" w:space="0" w:color="auto"/>
            <w:bottom w:val="none" w:sz="0" w:space="0" w:color="auto"/>
            <w:right w:val="none" w:sz="0" w:space="0" w:color="auto"/>
          </w:divBdr>
        </w:div>
        <w:div w:id="1936017587">
          <w:marLeft w:val="640"/>
          <w:marRight w:val="0"/>
          <w:marTop w:val="0"/>
          <w:marBottom w:val="0"/>
          <w:divBdr>
            <w:top w:val="none" w:sz="0" w:space="0" w:color="auto"/>
            <w:left w:val="none" w:sz="0" w:space="0" w:color="auto"/>
            <w:bottom w:val="none" w:sz="0" w:space="0" w:color="auto"/>
            <w:right w:val="none" w:sz="0" w:space="0" w:color="auto"/>
          </w:divBdr>
        </w:div>
        <w:div w:id="163789688">
          <w:marLeft w:val="640"/>
          <w:marRight w:val="0"/>
          <w:marTop w:val="0"/>
          <w:marBottom w:val="0"/>
          <w:divBdr>
            <w:top w:val="none" w:sz="0" w:space="0" w:color="auto"/>
            <w:left w:val="none" w:sz="0" w:space="0" w:color="auto"/>
            <w:bottom w:val="none" w:sz="0" w:space="0" w:color="auto"/>
            <w:right w:val="none" w:sz="0" w:space="0" w:color="auto"/>
          </w:divBdr>
        </w:div>
        <w:div w:id="172186450">
          <w:marLeft w:val="640"/>
          <w:marRight w:val="0"/>
          <w:marTop w:val="0"/>
          <w:marBottom w:val="0"/>
          <w:divBdr>
            <w:top w:val="none" w:sz="0" w:space="0" w:color="auto"/>
            <w:left w:val="none" w:sz="0" w:space="0" w:color="auto"/>
            <w:bottom w:val="none" w:sz="0" w:space="0" w:color="auto"/>
            <w:right w:val="none" w:sz="0" w:space="0" w:color="auto"/>
          </w:divBdr>
        </w:div>
        <w:div w:id="14619748">
          <w:marLeft w:val="640"/>
          <w:marRight w:val="0"/>
          <w:marTop w:val="0"/>
          <w:marBottom w:val="0"/>
          <w:divBdr>
            <w:top w:val="none" w:sz="0" w:space="0" w:color="auto"/>
            <w:left w:val="none" w:sz="0" w:space="0" w:color="auto"/>
            <w:bottom w:val="none" w:sz="0" w:space="0" w:color="auto"/>
            <w:right w:val="none" w:sz="0" w:space="0" w:color="auto"/>
          </w:divBdr>
        </w:div>
        <w:div w:id="1242065941">
          <w:marLeft w:val="640"/>
          <w:marRight w:val="0"/>
          <w:marTop w:val="0"/>
          <w:marBottom w:val="0"/>
          <w:divBdr>
            <w:top w:val="none" w:sz="0" w:space="0" w:color="auto"/>
            <w:left w:val="none" w:sz="0" w:space="0" w:color="auto"/>
            <w:bottom w:val="none" w:sz="0" w:space="0" w:color="auto"/>
            <w:right w:val="none" w:sz="0" w:space="0" w:color="auto"/>
          </w:divBdr>
        </w:div>
        <w:div w:id="168181072">
          <w:marLeft w:val="640"/>
          <w:marRight w:val="0"/>
          <w:marTop w:val="0"/>
          <w:marBottom w:val="0"/>
          <w:divBdr>
            <w:top w:val="none" w:sz="0" w:space="0" w:color="auto"/>
            <w:left w:val="none" w:sz="0" w:space="0" w:color="auto"/>
            <w:bottom w:val="none" w:sz="0" w:space="0" w:color="auto"/>
            <w:right w:val="none" w:sz="0" w:space="0" w:color="auto"/>
          </w:divBdr>
        </w:div>
        <w:div w:id="1134248113">
          <w:marLeft w:val="640"/>
          <w:marRight w:val="0"/>
          <w:marTop w:val="0"/>
          <w:marBottom w:val="0"/>
          <w:divBdr>
            <w:top w:val="none" w:sz="0" w:space="0" w:color="auto"/>
            <w:left w:val="none" w:sz="0" w:space="0" w:color="auto"/>
            <w:bottom w:val="none" w:sz="0" w:space="0" w:color="auto"/>
            <w:right w:val="none" w:sz="0" w:space="0" w:color="auto"/>
          </w:divBdr>
        </w:div>
        <w:div w:id="1400395724">
          <w:marLeft w:val="640"/>
          <w:marRight w:val="0"/>
          <w:marTop w:val="0"/>
          <w:marBottom w:val="0"/>
          <w:divBdr>
            <w:top w:val="none" w:sz="0" w:space="0" w:color="auto"/>
            <w:left w:val="none" w:sz="0" w:space="0" w:color="auto"/>
            <w:bottom w:val="none" w:sz="0" w:space="0" w:color="auto"/>
            <w:right w:val="none" w:sz="0" w:space="0" w:color="auto"/>
          </w:divBdr>
        </w:div>
        <w:div w:id="1531454150">
          <w:marLeft w:val="640"/>
          <w:marRight w:val="0"/>
          <w:marTop w:val="0"/>
          <w:marBottom w:val="0"/>
          <w:divBdr>
            <w:top w:val="none" w:sz="0" w:space="0" w:color="auto"/>
            <w:left w:val="none" w:sz="0" w:space="0" w:color="auto"/>
            <w:bottom w:val="none" w:sz="0" w:space="0" w:color="auto"/>
            <w:right w:val="none" w:sz="0" w:space="0" w:color="auto"/>
          </w:divBdr>
        </w:div>
        <w:div w:id="164444111">
          <w:marLeft w:val="640"/>
          <w:marRight w:val="0"/>
          <w:marTop w:val="0"/>
          <w:marBottom w:val="0"/>
          <w:divBdr>
            <w:top w:val="none" w:sz="0" w:space="0" w:color="auto"/>
            <w:left w:val="none" w:sz="0" w:space="0" w:color="auto"/>
            <w:bottom w:val="none" w:sz="0" w:space="0" w:color="auto"/>
            <w:right w:val="none" w:sz="0" w:space="0" w:color="auto"/>
          </w:divBdr>
        </w:div>
        <w:div w:id="223294488">
          <w:marLeft w:val="640"/>
          <w:marRight w:val="0"/>
          <w:marTop w:val="0"/>
          <w:marBottom w:val="0"/>
          <w:divBdr>
            <w:top w:val="none" w:sz="0" w:space="0" w:color="auto"/>
            <w:left w:val="none" w:sz="0" w:space="0" w:color="auto"/>
            <w:bottom w:val="none" w:sz="0" w:space="0" w:color="auto"/>
            <w:right w:val="none" w:sz="0" w:space="0" w:color="auto"/>
          </w:divBdr>
        </w:div>
        <w:div w:id="652831422">
          <w:marLeft w:val="640"/>
          <w:marRight w:val="0"/>
          <w:marTop w:val="0"/>
          <w:marBottom w:val="0"/>
          <w:divBdr>
            <w:top w:val="none" w:sz="0" w:space="0" w:color="auto"/>
            <w:left w:val="none" w:sz="0" w:space="0" w:color="auto"/>
            <w:bottom w:val="none" w:sz="0" w:space="0" w:color="auto"/>
            <w:right w:val="none" w:sz="0" w:space="0" w:color="auto"/>
          </w:divBdr>
        </w:div>
        <w:div w:id="687676392">
          <w:marLeft w:val="640"/>
          <w:marRight w:val="0"/>
          <w:marTop w:val="0"/>
          <w:marBottom w:val="0"/>
          <w:divBdr>
            <w:top w:val="none" w:sz="0" w:space="0" w:color="auto"/>
            <w:left w:val="none" w:sz="0" w:space="0" w:color="auto"/>
            <w:bottom w:val="none" w:sz="0" w:space="0" w:color="auto"/>
            <w:right w:val="none" w:sz="0" w:space="0" w:color="auto"/>
          </w:divBdr>
        </w:div>
        <w:div w:id="324362803">
          <w:marLeft w:val="640"/>
          <w:marRight w:val="0"/>
          <w:marTop w:val="0"/>
          <w:marBottom w:val="0"/>
          <w:divBdr>
            <w:top w:val="none" w:sz="0" w:space="0" w:color="auto"/>
            <w:left w:val="none" w:sz="0" w:space="0" w:color="auto"/>
            <w:bottom w:val="none" w:sz="0" w:space="0" w:color="auto"/>
            <w:right w:val="none" w:sz="0" w:space="0" w:color="auto"/>
          </w:divBdr>
        </w:div>
        <w:div w:id="1812167404">
          <w:marLeft w:val="640"/>
          <w:marRight w:val="0"/>
          <w:marTop w:val="0"/>
          <w:marBottom w:val="0"/>
          <w:divBdr>
            <w:top w:val="none" w:sz="0" w:space="0" w:color="auto"/>
            <w:left w:val="none" w:sz="0" w:space="0" w:color="auto"/>
            <w:bottom w:val="none" w:sz="0" w:space="0" w:color="auto"/>
            <w:right w:val="none" w:sz="0" w:space="0" w:color="auto"/>
          </w:divBdr>
        </w:div>
        <w:div w:id="1622229137">
          <w:marLeft w:val="640"/>
          <w:marRight w:val="0"/>
          <w:marTop w:val="0"/>
          <w:marBottom w:val="0"/>
          <w:divBdr>
            <w:top w:val="none" w:sz="0" w:space="0" w:color="auto"/>
            <w:left w:val="none" w:sz="0" w:space="0" w:color="auto"/>
            <w:bottom w:val="none" w:sz="0" w:space="0" w:color="auto"/>
            <w:right w:val="none" w:sz="0" w:space="0" w:color="auto"/>
          </w:divBdr>
        </w:div>
        <w:div w:id="452869552">
          <w:marLeft w:val="640"/>
          <w:marRight w:val="0"/>
          <w:marTop w:val="0"/>
          <w:marBottom w:val="0"/>
          <w:divBdr>
            <w:top w:val="none" w:sz="0" w:space="0" w:color="auto"/>
            <w:left w:val="none" w:sz="0" w:space="0" w:color="auto"/>
            <w:bottom w:val="none" w:sz="0" w:space="0" w:color="auto"/>
            <w:right w:val="none" w:sz="0" w:space="0" w:color="auto"/>
          </w:divBdr>
        </w:div>
        <w:div w:id="854808657">
          <w:marLeft w:val="640"/>
          <w:marRight w:val="0"/>
          <w:marTop w:val="0"/>
          <w:marBottom w:val="0"/>
          <w:divBdr>
            <w:top w:val="none" w:sz="0" w:space="0" w:color="auto"/>
            <w:left w:val="none" w:sz="0" w:space="0" w:color="auto"/>
            <w:bottom w:val="none" w:sz="0" w:space="0" w:color="auto"/>
            <w:right w:val="none" w:sz="0" w:space="0" w:color="auto"/>
          </w:divBdr>
        </w:div>
        <w:div w:id="805660917">
          <w:marLeft w:val="640"/>
          <w:marRight w:val="0"/>
          <w:marTop w:val="0"/>
          <w:marBottom w:val="0"/>
          <w:divBdr>
            <w:top w:val="none" w:sz="0" w:space="0" w:color="auto"/>
            <w:left w:val="none" w:sz="0" w:space="0" w:color="auto"/>
            <w:bottom w:val="none" w:sz="0" w:space="0" w:color="auto"/>
            <w:right w:val="none" w:sz="0" w:space="0" w:color="auto"/>
          </w:divBdr>
        </w:div>
        <w:div w:id="890381286">
          <w:marLeft w:val="640"/>
          <w:marRight w:val="0"/>
          <w:marTop w:val="0"/>
          <w:marBottom w:val="0"/>
          <w:divBdr>
            <w:top w:val="none" w:sz="0" w:space="0" w:color="auto"/>
            <w:left w:val="none" w:sz="0" w:space="0" w:color="auto"/>
            <w:bottom w:val="none" w:sz="0" w:space="0" w:color="auto"/>
            <w:right w:val="none" w:sz="0" w:space="0" w:color="auto"/>
          </w:divBdr>
        </w:div>
        <w:div w:id="1103303641">
          <w:marLeft w:val="640"/>
          <w:marRight w:val="0"/>
          <w:marTop w:val="0"/>
          <w:marBottom w:val="0"/>
          <w:divBdr>
            <w:top w:val="none" w:sz="0" w:space="0" w:color="auto"/>
            <w:left w:val="none" w:sz="0" w:space="0" w:color="auto"/>
            <w:bottom w:val="none" w:sz="0" w:space="0" w:color="auto"/>
            <w:right w:val="none" w:sz="0" w:space="0" w:color="auto"/>
          </w:divBdr>
        </w:div>
        <w:div w:id="2078699180">
          <w:marLeft w:val="640"/>
          <w:marRight w:val="0"/>
          <w:marTop w:val="0"/>
          <w:marBottom w:val="0"/>
          <w:divBdr>
            <w:top w:val="none" w:sz="0" w:space="0" w:color="auto"/>
            <w:left w:val="none" w:sz="0" w:space="0" w:color="auto"/>
            <w:bottom w:val="none" w:sz="0" w:space="0" w:color="auto"/>
            <w:right w:val="none" w:sz="0" w:space="0" w:color="auto"/>
          </w:divBdr>
        </w:div>
        <w:div w:id="1924873744">
          <w:marLeft w:val="640"/>
          <w:marRight w:val="0"/>
          <w:marTop w:val="0"/>
          <w:marBottom w:val="0"/>
          <w:divBdr>
            <w:top w:val="none" w:sz="0" w:space="0" w:color="auto"/>
            <w:left w:val="none" w:sz="0" w:space="0" w:color="auto"/>
            <w:bottom w:val="none" w:sz="0" w:space="0" w:color="auto"/>
            <w:right w:val="none" w:sz="0" w:space="0" w:color="auto"/>
          </w:divBdr>
        </w:div>
        <w:div w:id="234634034">
          <w:marLeft w:val="640"/>
          <w:marRight w:val="0"/>
          <w:marTop w:val="0"/>
          <w:marBottom w:val="0"/>
          <w:divBdr>
            <w:top w:val="none" w:sz="0" w:space="0" w:color="auto"/>
            <w:left w:val="none" w:sz="0" w:space="0" w:color="auto"/>
            <w:bottom w:val="none" w:sz="0" w:space="0" w:color="auto"/>
            <w:right w:val="none" w:sz="0" w:space="0" w:color="auto"/>
          </w:divBdr>
        </w:div>
        <w:div w:id="2138377963">
          <w:marLeft w:val="640"/>
          <w:marRight w:val="0"/>
          <w:marTop w:val="0"/>
          <w:marBottom w:val="0"/>
          <w:divBdr>
            <w:top w:val="none" w:sz="0" w:space="0" w:color="auto"/>
            <w:left w:val="none" w:sz="0" w:space="0" w:color="auto"/>
            <w:bottom w:val="none" w:sz="0" w:space="0" w:color="auto"/>
            <w:right w:val="none" w:sz="0" w:space="0" w:color="auto"/>
          </w:divBdr>
        </w:div>
        <w:div w:id="1776748670">
          <w:marLeft w:val="640"/>
          <w:marRight w:val="0"/>
          <w:marTop w:val="0"/>
          <w:marBottom w:val="0"/>
          <w:divBdr>
            <w:top w:val="none" w:sz="0" w:space="0" w:color="auto"/>
            <w:left w:val="none" w:sz="0" w:space="0" w:color="auto"/>
            <w:bottom w:val="none" w:sz="0" w:space="0" w:color="auto"/>
            <w:right w:val="none" w:sz="0" w:space="0" w:color="auto"/>
          </w:divBdr>
        </w:div>
        <w:div w:id="1722053902">
          <w:marLeft w:val="640"/>
          <w:marRight w:val="0"/>
          <w:marTop w:val="0"/>
          <w:marBottom w:val="0"/>
          <w:divBdr>
            <w:top w:val="none" w:sz="0" w:space="0" w:color="auto"/>
            <w:left w:val="none" w:sz="0" w:space="0" w:color="auto"/>
            <w:bottom w:val="none" w:sz="0" w:space="0" w:color="auto"/>
            <w:right w:val="none" w:sz="0" w:space="0" w:color="auto"/>
          </w:divBdr>
        </w:div>
        <w:div w:id="1365327844">
          <w:marLeft w:val="640"/>
          <w:marRight w:val="0"/>
          <w:marTop w:val="0"/>
          <w:marBottom w:val="0"/>
          <w:divBdr>
            <w:top w:val="none" w:sz="0" w:space="0" w:color="auto"/>
            <w:left w:val="none" w:sz="0" w:space="0" w:color="auto"/>
            <w:bottom w:val="none" w:sz="0" w:space="0" w:color="auto"/>
            <w:right w:val="none" w:sz="0" w:space="0" w:color="auto"/>
          </w:divBdr>
        </w:div>
        <w:div w:id="409352222">
          <w:marLeft w:val="640"/>
          <w:marRight w:val="0"/>
          <w:marTop w:val="0"/>
          <w:marBottom w:val="0"/>
          <w:divBdr>
            <w:top w:val="none" w:sz="0" w:space="0" w:color="auto"/>
            <w:left w:val="none" w:sz="0" w:space="0" w:color="auto"/>
            <w:bottom w:val="none" w:sz="0" w:space="0" w:color="auto"/>
            <w:right w:val="none" w:sz="0" w:space="0" w:color="auto"/>
          </w:divBdr>
        </w:div>
        <w:div w:id="1558937472">
          <w:marLeft w:val="640"/>
          <w:marRight w:val="0"/>
          <w:marTop w:val="0"/>
          <w:marBottom w:val="0"/>
          <w:divBdr>
            <w:top w:val="none" w:sz="0" w:space="0" w:color="auto"/>
            <w:left w:val="none" w:sz="0" w:space="0" w:color="auto"/>
            <w:bottom w:val="none" w:sz="0" w:space="0" w:color="auto"/>
            <w:right w:val="none" w:sz="0" w:space="0" w:color="auto"/>
          </w:divBdr>
        </w:div>
        <w:div w:id="2026243228">
          <w:marLeft w:val="640"/>
          <w:marRight w:val="0"/>
          <w:marTop w:val="0"/>
          <w:marBottom w:val="0"/>
          <w:divBdr>
            <w:top w:val="none" w:sz="0" w:space="0" w:color="auto"/>
            <w:left w:val="none" w:sz="0" w:space="0" w:color="auto"/>
            <w:bottom w:val="none" w:sz="0" w:space="0" w:color="auto"/>
            <w:right w:val="none" w:sz="0" w:space="0" w:color="auto"/>
          </w:divBdr>
        </w:div>
        <w:div w:id="1813911950">
          <w:marLeft w:val="640"/>
          <w:marRight w:val="0"/>
          <w:marTop w:val="0"/>
          <w:marBottom w:val="0"/>
          <w:divBdr>
            <w:top w:val="none" w:sz="0" w:space="0" w:color="auto"/>
            <w:left w:val="none" w:sz="0" w:space="0" w:color="auto"/>
            <w:bottom w:val="none" w:sz="0" w:space="0" w:color="auto"/>
            <w:right w:val="none" w:sz="0" w:space="0" w:color="auto"/>
          </w:divBdr>
        </w:div>
        <w:div w:id="1791507629">
          <w:marLeft w:val="640"/>
          <w:marRight w:val="0"/>
          <w:marTop w:val="0"/>
          <w:marBottom w:val="0"/>
          <w:divBdr>
            <w:top w:val="none" w:sz="0" w:space="0" w:color="auto"/>
            <w:left w:val="none" w:sz="0" w:space="0" w:color="auto"/>
            <w:bottom w:val="none" w:sz="0" w:space="0" w:color="auto"/>
            <w:right w:val="none" w:sz="0" w:space="0" w:color="auto"/>
          </w:divBdr>
        </w:div>
        <w:div w:id="1156723915">
          <w:marLeft w:val="640"/>
          <w:marRight w:val="0"/>
          <w:marTop w:val="0"/>
          <w:marBottom w:val="0"/>
          <w:divBdr>
            <w:top w:val="none" w:sz="0" w:space="0" w:color="auto"/>
            <w:left w:val="none" w:sz="0" w:space="0" w:color="auto"/>
            <w:bottom w:val="none" w:sz="0" w:space="0" w:color="auto"/>
            <w:right w:val="none" w:sz="0" w:space="0" w:color="auto"/>
          </w:divBdr>
        </w:div>
        <w:div w:id="1921021827">
          <w:marLeft w:val="640"/>
          <w:marRight w:val="0"/>
          <w:marTop w:val="0"/>
          <w:marBottom w:val="0"/>
          <w:divBdr>
            <w:top w:val="none" w:sz="0" w:space="0" w:color="auto"/>
            <w:left w:val="none" w:sz="0" w:space="0" w:color="auto"/>
            <w:bottom w:val="none" w:sz="0" w:space="0" w:color="auto"/>
            <w:right w:val="none" w:sz="0" w:space="0" w:color="auto"/>
          </w:divBdr>
        </w:div>
        <w:div w:id="273177614">
          <w:marLeft w:val="640"/>
          <w:marRight w:val="0"/>
          <w:marTop w:val="0"/>
          <w:marBottom w:val="0"/>
          <w:divBdr>
            <w:top w:val="none" w:sz="0" w:space="0" w:color="auto"/>
            <w:left w:val="none" w:sz="0" w:space="0" w:color="auto"/>
            <w:bottom w:val="none" w:sz="0" w:space="0" w:color="auto"/>
            <w:right w:val="none" w:sz="0" w:space="0" w:color="auto"/>
          </w:divBdr>
        </w:div>
        <w:div w:id="402028579">
          <w:marLeft w:val="640"/>
          <w:marRight w:val="0"/>
          <w:marTop w:val="0"/>
          <w:marBottom w:val="0"/>
          <w:divBdr>
            <w:top w:val="none" w:sz="0" w:space="0" w:color="auto"/>
            <w:left w:val="none" w:sz="0" w:space="0" w:color="auto"/>
            <w:bottom w:val="none" w:sz="0" w:space="0" w:color="auto"/>
            <w:right w:val="none" w:sz="0" w:space="0" w:color="auto"/>
          </w:divBdr>
        </w:div>
      </w:divsChild>
    </w:div>
    <w:div w:id="1978532418">
      <w:bodyDiv w:val="1"/>
      <w:marLeft w:val="0"/>
      <w:marRight w:val="0"/>
      <w:marTop w:val="0"/>
      <w:marBottom w:val="0"/>
      <w:divBdr>
        <w:top w:val="none" w:sz="0" w:space="0" w:color="auto"/>
        <w:left w:val="none" w:sz="0" w:space="0" w:color="auto"/>
        <w:bottom w:val="none" w:sz="0" w:space="0" w:color="auto"/>
        <w:right w:val="none" w:sz="0" w:space="0" w:color="auto"/>
      </w:divBdr>
      <w:divsChild>
        <w:div w:id="1992757477">
          <w:marLeft w:val="640"/>
          <w:marRight w:val="0"/>
          <w:marTop w:val="0"/>
          <w:marBottom w:val="0"/>
          <w:divBdr>
            <w:top w:val="none" w:sz="0" w:space="0" w:color="auto"/>
            <w:left w:val="none" w:sz="0" w:space="0" w:color="auto"/>
            <w:bottom w:val="none" w:sz="0" w:space="0" w:color="auto"/>
            <w:right w:val="none" w:sz="0" w:space="0" w:color="auto"/>
          </w:divBdr>
        </w:div>
        <w:div w:id="838737364">
          <w:marLeft w:val="640"/>
          <w:marRight w:val="0"/>
          <w:marTop w:val="0"/>
          <w:marBottom w:val="0"/>
          <w:divBdr>
            <w:top w:val="none" w:sz="0" w:space="0" w:color="auto"/>
            <w:left w:val="none" w:sz="0" w:space="0" w:color="auto"/>
            <w:bottom w:val="none" w:sz="0" w:space="0" w:color="auto"/>
            <w:right w:val="none" w:sz="0" w:space="0" w:color="auto"/>
          </w:divBdr>
        </w:div>
        <w:div w:id="1561403404">
          <w:marLeft w:val="640"/>
          <w:marRight w:val="0"/>
          <w:marTop w:val="0"/>
          <w:marBottom w:val="0"/>
          <w:divBdr>
            <w:top w:val="none" w:sz="0" w:space="0" w:color="auto"/>
            <w:left w:val="none" w:sz="0" w:space="0" w:color="auto"/>
            <w:bottom w:val="none" w:sz="0" w:space="0" w:color="auto"/>
            <w:right w:val="none" w:sz="0" w:space="0" w:color="auto"/>
          </w:divBdr>
        </w:div>
        <w:div w:id="265236243">
          <w:marLeft w:val="640"/>
          <w:marRight w:val="0"/>
          <w:marTop w:val="0"/>
          <w:marBottom w:val="0"/>
          <w:divBdr>
            <w:top w:val="none" w:sz="0" w:space="0" w:color="auto"/>
            <w:left w:val="none" w:sz="0" w:space="0" w:color="auto"/>
            <w:bottom w:val="none" w:sz="0" w:space="0" w:color="auto"/>
            <w:right w:val="none" w:sz="0" w:space="0" w:color="auto"/>
          </w:divBdr>
        </w:div>
        <w:div w:id="2084601776">
          <w:marLeft w:val="640"/>
          <w:marRight w:val="0"/>
          <w:marTop w:val="0"/>
          <w:marBottom w:val="0"/>
          <w:divBdr>
            <w:top w:val="none" w:sz="0" w:space="0" w:color="auto"/>
            <w:left w:val="none" w:sz="0" w:space="0" w:color="auto"/>
            <w:bottom w:val="none" w:sz="0" w:space="0" w:color="auto"/>
            <w:right w:val="none" w:sz="0" w:space="0" w:color="auto"/>
          </w:divBdr>
        </w:div>
        <w:div w:id="1081103308">
          <w:marLeft w:val="640"/>
          <w:marRight w:val="0"/>
          <w:marTop w:val="0"/>
          <w:marBottom w:val="0"/>
          <w:divBdr>
            <w:top w:val="none" w:sz="0" w:space="0" w:color="auto"/>
            <w:left w:val="none" w:sz="0" w:space="0" w:color="auto"/>
            <w:bottom w:val="none" w:sz="0" w:space="0" w:color="auto"/>
            <w:right w:val="none" w:sz="0" w:space="0" w:color="auto"/>
          </w:divBdr>
        </w:div>
        <w:div w:id="1668242160">
          <w:marLeft w:val="640"/>
          <w:marRight w:val="0"/>
          <w:marTop w:val="0"/>
          <w:marBottom w:val="0"/>
          <w:divBdr>
            <w:top w:val="none" w:sz="0" w:space="0" w:color="auto"/>
            <w:left w:val="none" w:sz="0" w:space="0" w:color="auto"/>
            <w:bottom w:val="none" w:sz="0" w:space="0" w:color="auto"/>
            <w:right w:val="none" w:sz="0" w:space="0" w:color="auto"/>
          </w:divBdr>
        </w:div>
        <w:div w:id="1055541293">
          <w:marLeft w:val="640"/>
          <w:marRight w:val="0"/>
          <w:marTop w:val="0"/>
          <w:marBottom w:val="0"/>
          <w:divBdr>
            <w:top w:val="none" w:sz="0" w:space="0" w:color="auto"/>
            <w:left w:val="none" w:sz="0" w:space="0" w:color="auto"/>
            <w:bottom w:val="none" w:sz="0" w:space="0" w:color="auto"/>
            <w:right w:val="none" w:sz="0" w:space="0" w:color="auto"/>
          </w:divBdr>
        </w:div>
        <w:div w:id="360936836">
          <w:marLeft w:val="640"/>
          <w:marRight w:val="0"/>
          <w:marTop w:val="0"/>
          <w:marBottom w:val="0"/>
          <w:divBdr>
            <w:top w:val="none" w:sz="0" w:space="0" w:color="auto"/>
            <w:left w:val="none" w:sz="0" w:space="0" w:color="auto"/>
            <w:bottom w:val="none" w:sz="0" w:space="0" w:color="auto"/>
            <w:right w:val="none" w:sz="0" w:space="0" w:color="auto"/>
          </w:divBdr>
        </w:div>
        <w:div w:id="2008364735">
          <w:marLeft w:val="640"/>
          <w:marRight w:val="0"/>
          <w:marTop w:val="0"/>
          <w:marBottom w:val="0"/>
          <w:divBdr>
            <w:top w:val="none" w:sz="0" w:space="0" w:color="auto"/>
            <w:left w:val="none" w:sz="0" w:space="0" w:color="auto"/>
            <w:bottom w:val="none" w:sz="0" w:space="0" w:color="auto"/>
            <w:right w:val="none" w:sz="0" w:space="0" w:color="auto"/>
          </w:divBdr>
        </w:div>
        <w:div w:id="1255675667">
          <w:marLeft w:val="640"/>
          <w:marRight w:val="0"/>
          <w:marTop w:val="0"/>
          <w:marBottom w:val="0"/>
          <w:divBdr>
            <w:top w:val="none" w:sz="0" w:space="0" w:color="auto"/>
            <w:left w:val="none" w:sz="0" w:space="0" w:color="auto"/>
            <w:bottom w:val="none" w:sz="0" w:space="0" w:color="auto"/>
            <w:right w:val="none" w:sz="0" w:space="0" w:color="auto"/>
          </w:divBdr>
        </w:div>
        <w:div w:id="1258370501">
          <w:marLeft w:val="640"/>
          <w:marRight w:val="0"/>
          <w:marTop w:val="0"/>
          <w:marBottom w:val="0"/>
          <w:divBdr>
            <w:top w:val="none" w:sz="0" w:space="0" w:color="auto"/>
            <w:left w:val="none" w:sz="0" w:space="0" w:color="auto"/>
            <w:bottom w:val="none" w:sz="0" w:space="0" w:color="auto"/>
            <w:right w:val="none" w:sz="0" w:space="0" w:color="auto"/>
          </w:divBdr>
        </w:div>
        <w:div w:id="1279679957">
          <w:marLeft w:val="640"/>
          <w:marRight w:val="0"/>
          <w:marTop w:val="0"/>
          <w:marBottom w:val="0"/>
          <w:divBdr>
            <w:top w:val="none" w:sz="0" w:space="0" w:color="auto"/>
            <w:left w:val="none" w:sz="0" w:space="0" w:color="auto"/>
            <w:bottom w:val="none" w:sz="0" w:space="0" w:color="auto"/>
            <w:right w:val="none" w:sz="0" w:space="0" w:color="auto"/>
          </w:divBdr>
        </w:div>
        <w:div w:id="1712798545">
          <w:marLeft w:val="640"/>
          <w:marRight w:val="0"/>
          <w:marTop w:val="0"/>
          <w:marBottom w:val="0"/>
          <w:divBdr>
            <w:top w:val="none" w:sz="0" w:space="0" w:color="auto"/>
            <w:left w:val="none" w:sz="0" w:space="0" w:color="auto"/>
            <w:bottom w:val="none" w:sz="0" w:space="0" w:color="auto"/>
            <w:right w:val="none" w:sz="0" w:space="0" w:color="auto"/>
          </w:divBdr>
        </w:div>
        <w:div w:id="1038622484">
          <w:marLeft w:val="640"/>
          <w:marRight w:val="0"/>
          <w:marTop w:val="0"/>
          <w:marBottom w:val="0"/>
          <w:divBdr>
            <w:top w:val="none" w:sz="0" w:space="0" w:color="auto"/>
            <w:left w:val="none" w:sz="0" w:space="0" w:color="auto"/>
            <w:bottom w:val="none" w:sz="0" w:space="0" w:color="auto"/>
            <w:right w:val="none" w:sz="0" w:space="0" w:color="auto"/>
          </w:divBdr>
        </w:div>
        <w:div w:id="1278025018">
          <w:marLeft w:val="640"/>
          <w:marRight w:val="0"/>
          <w:marTop w:val="0"/>
          <w:marBottom w:val="0"/>
          <w:divBdr>
            <w:top w:val="none" w:sz="0" w:space="0" w:color="auto"/>
            <w:left w:val="none" w:sz="0" w:space="0" w:color="auto"/>
            <w:bottom w:val="none" w:sz="0" w:space="0" w:color="auto"/>
            <w:right w:val="none" w:sz="0" w:space="0" w:color="auto"/>
          </w:divBdr>
        </w:div>
        <w:div w:id="1259749517">
          <w:marLeft w:val="640"/>
          <w:marRight w:val="0"/>
          <w:marTop w:val="0"/>
          <w:marBottom w:val="0"/>
          <w:divBdr>
            <w:top w:val="none" w:sz="0" w:space="0" w:color="auto"/>
            <w:left w:val="none" w:sz="0" w:space="0" w:color="auto"/>
            <w:bottom w:val="none" w:sz="0" w:space="0" w:color="auto"/>
            <w:right w:val="none" w:sz="0" w:space="0" w:color="auto"/>
          </w:divBdr>
        </w:div>
        <w:div w:id="260649790">
          <w:marLeft w:val="640"/>
          <w:marRight w:val="0"/>
          <w:marTop w:val="0"/>
          <w:marBottom w:val="0"/>
          <w:divBdr>
            <w:top w:val="none" w:sz="0" w:space="0" w:color="auto"/>
            <w:left w:val="none" w:sz="0" w:space="0" w:color="auto"/>
            <w:bottom w:val="none" w:sz="0" w:space="0" w:color="auto"/>
            <w:right w:val="none" w:sz="0" w:space="0" w:color="auto"/>
          </w:divBdr>
        </w:div>
        <w:div w:id="1922061243">
          <w:marLeft w:val="640"/>
          <w:marRight w:val="0"/>
          <w:marTop w:val="0"/>
          <w:marBottom w:val="0"/>
          <w:divBdr>
            <w:top w:val="none" w:sz="0" w:space="0" w:color="auto"/>
            <w:left w:val="none" w:sz="0" w:space="0" w:color="auto"/>
            <w:bottom w:val="none" w:sz="0" w:space="0" w:color="auto"/>
            <w:right w:val="none" w:sz="0" w:space="0" w:color="auto"/>
          </w:divBdr>
        </w:div>
        <w:div w:id="1552613780">
          <w:marLeft w:val="640"/>
          <w:marRight w:val="0"/>
          <w:marTop w:val="0"/>
          <w:marBottom w:val="0"/>
          <w:divBdr>
            <w:top w:val="none" w:sz="0" w:space="0" w:color="auto"/>
            <w:left w:val="none" w:sz="0" w:space="0" w:color="auto"/>
            <w:bottom w:val="none" w:sz="0" w:space="0" w:color="auto"/>
            <w:right w:val="none" w:sz="0" w:space="0" w:color="auto"/>
          </w:divBdr>
        </w:div>
        <w:div w:id="627010988">
          <w:marLeft w:val="640"/>
          <w:marRight w:val="0"/>
          <w:marTop w:val="0"/>
          <w:marBottom w:val="0"/>
          <w:divBdr>
            <w:top w:val="none" w:sz="0" w:space="0" w:color="auto"/>
            <w:left w:val="none" w:sz="0" w:space="0" w:color="auto"/>
            <w:bottom w:val="none" w:sz="0" w:space="0" w:color="auto"/>
            <w:right w:val="none" w:sz="0" w:space="0" w:color="auto"/>
          </w:divBdr>
        </w:div>
        <w:div w:id="202251066">
          <w:marLeft w:val="640"/>
          <w:marRight w:val="0"/>
          <w:marTop w:val="0"/>
          <w:marBottom w:val="0"/>
          <w:divBdr>
            <w:top w:val="none" w:sz="0" w:space="0" w:color="auto"/>
            <w:left w:val="none" w:sz="0" w:space="0" w:color="auto"/>
            <w:bottom w:val="none" w:sz="0" w:space="0" w:color="auto"/>
            <w:right w:val="none" w:sz="0" w:space="0" w:color="auto"/>
          </w:divBdr>
        </w:div>
        <w:div w:id="350685227">
          <w:marLeft w:val="640"/>
          <w:marRight w:val="0"/>
          <w:marTop w:val="0"/>
          <w:marBottom w:val="0"/>
          <w:divBdr>
            <w:top w:val="none" w:sz="0" w:space="0" w:color="auto"/>
            <w:left w:val="none" w:sz="0" w:space="0" w:color="auto"/>
            <w:bottom w:val="none" w:sz="0" w:space="0" w:color="auto"/>
            <w:right w:val="none" w:sz="0" w:space="0" w:color="auto"/>
          </w:divBdr>
        </w:div>
        <w:div w:id="1969314581">
          <w:marLeft w:val="640"/>
          <w:marRight w:val="0"/>
          <w:marTop w:val="0"/>
          <w:marBottom w:val="0"/>
          <w:divBdr>
            <w:top w:val="none" w:sz="0" w:space="0" w:color="auto"/>
            <w:left w:val="none" w:sz="0" w:space="0" w:color="auto"/>
            <w:bottom w:val="none" w:sz="0" w:space="0" w:color="auto"/>
            <w:right w:val="none" w:sz="0" w:space="0" w:color="auto"/>
          </w:divBdr>
        </w:div>
        <w:div w:id="1763070118">
          <w:marLeft w:val="640"/>
          <w:marRight w:val="0"/>
          <w:marTop w:val="0"/>
          <w:marBottom w:val="0"/>
          <w:divBdr>
            <w:top w:val="none" w:sz="0" w:space="0" w:color="auto"/>
            <w:left w:val="none" w:sz="0" w:space="0" w:color="auto"/>
            <w:bottom w:val="none" w:sz="0" w:space="0" w:color="auto"/>
            <w:right w:val="none" w:sz="0" w:space="0" w:color="auto"/>
          </w:divBdr>
        </w:div>
        <w:div w:id="288784146">
          <w:marLeft w:val="640"/>
          <w:marRight w:val="0"/>
          <w:marTop w:val="0"/>
          <w:marBottom w:val="0"/>
          <w:divBdr>
            <w:top w:val="none" w:sz="0" w:space="0" w:color="auto"/>
            <w:left w:val="none" w:sz="0" w:space="0" w:color="auto"/>
            <w:bottom w:val="none" w:sz="0" w:space="0" w:color="auto"/>
            <w:right w:val="none" w:sz="0" w:space="0" w:color="auto"/>
          </w:divBdr>
        </w:div>
        <w:div w:id="2006669588">
          <w:marLeft w:val="640"/>
          <w:marRight w:val="0"/>
          <w:marTop w:val="0"/>
          <w:marBottom w:val="0"/>
          <w:divBdr>
            <w:top w:val="none" w:sz="0" w:space="0" w:color="auto"/>
            <w:left w:val="none" w:sz="0" w:space="0" w:color="auto"/>
            <w:bottom w:val="none" w:sz="0" w:space="0" w:color="auto"/>
            <w:right w:val="none" w:sz="0" w:space="0" w:color="auto"/>
          </w:divBdr>
        </w:div>
        <w:div w:id="12190294">
          <w:marLeft w:val="640"/>
          <w:marRight w:val="0"/>
          <w:marTop w:val="0"/>
          <w:marBottom w:val="0"/>
          <w:divBdr>
            <w:top w:val="none" w:sz="0" w:space="0" w:color="auto"/>
            <w:left w:val="none" w:sz="0" w:space="0" w:color="auto"/>
            <w:bottom w:val="none" w:sz="0" w:space="0" w:color="auto"/>
            <w:right w:val="none" w:sz="0" w:space="0" w:color="auto"/>
          </w:divBdr>
        </w:div>
        <w:div w:id="625627894">
          <w:marLeft w:val="640"/>
          <w:marRight w:val="0"/>
          <w:marTop w:val="0"/>
          <w:marBottom w:val="0"/>
          <w:divBdr>
            <w:top w:val="none" w:sz="0" w:space="0" w:color="auto"/>
            <w:left w:val="none" w:sz="0" w:space="0" w:color="auto"/>
            <w:bottom w:val="none" w:sz="0" w:space="0" w:color="auto"/>
            <w:right w:val="none" w:sz="0" w:space="0" w:color="auto"/>
          </w:divBdr>
        </w:div>
        <w:div w:id="1252155352">
          <w:marLeft w:val="640"/>
          <w:marRight w:val="0"/>
          <w:marTop w:val="0"/>
          <w:marBottom w:val="0"/>
          <w:divBdr>
            <w:top w:val="none" w:sz="0" w:space="0" w:color="auto"/>
            <w:left w:val="none" w:sz="0" w:space="0" w:color="auto"/>
            <w:bottom w:val="none" w:sz="0" w:space="0" w:color="auto"/>
            <w:right w:val="none" w:sz="0" w:space="0" w:color="auto"/>
          </w:divBdr>
        </w:div>
        <w:div w:id="279386501">
          <w:marLeft w:val="640"/>
          <w:marRight w:val="0"/>
          <w:marTop w:val="0"/>
          <w:marBottom w:val="0"/>
          <w:divBdr>
            <w:top w:val="none" w:sz="0" w:space="0" w:color="auto"/>
            <w:left w:val="none" w:sz="0" w:space="0" w:color="auto"/>
            <w:bottom w:val="none" w:sz="0" w:space="0" w:color="auto"/>
            <w:right w:val="none" w:sz="0" w:space="0" w:color="auto"/>
          </w:divBdr>
        </w:div>
        <w:div w:id="214970490">
          <w:marLeft w:val="640"/>
          <w:marRight w:val="0"/>
          <w:marTop w:val="0"/>
          <w:marBottom w:val="0"/>
          <w:divBdr>
            <w:top w:val="none" w:sz="0" w:space="0" w:color="auto"/>
            <w:left w:val="none" w:sz="0" w:space="0" w:color="auto"/>
            <w:bottom w:val="none" w:sz="0" w:space="0" w:color="auto"/>
            <w:right w:val="none" w:sz="0" w:space="0" w:color="auto"/>
          </w:divBdr>
        </w:div>
        <w:div w:id="1309941029">
          <w:marLeft w:val="640"/>
          <w:marRight w:val="0"/>
          <w:marTop w:val="0"/>
          <w:marBottom w:val="0"/>
          <w:divBdr>
            <w:top w:val="none" w:sz="0" w:space="0" w:color="auto"/>
            <w:left w:val="none" w:sz="0" w:space="0" w:color="auto"/>
            <w:bottom w:val="none" w:sz="0" w:space="0" w:color="auto"/>
            <w:right w:val="none" w:sz="0" w:space="0" w:color="auto"/>
          </w:divBdr>
        </w:div>
        <w:div w:id="358940896">
          <w:marLeft w:val="640"/>
          <w:marRight w:val="0"/>
          <w:marTop w:val="0"/>
          <w:marBottom w:val="0"/>
          <w:divBdr>
            <w:top w:val="none" w:sz="0" w:space="0" w:color="auto"/>
            <w:left w:val="none" w:sz="0" w:space="0" w:color="auto"/>
            <w:bottom w:val="none" w:sz="0" w:space="0" w:color="auto"/>
            <w:right w:val="none" w:sz="0" w:space="0" w:color="auto"/>
          </w:divBdr>
        </w:div>
        <w:div w:id="231741267">
          <w:marLeft w:val="640"/>
          <w:marRight w:val="0"/>
          <w:marTop w:val="0"/>
          <w:marBottom w:val="0"/>
          <w:divBdr>
            <w:top w:val="none" w:sz="0" w:space="0" w:color="auto"/>
            <w:left w:val="none" w:sz="0" w:space="0" w:color="auto"/>
            <w:bottom w:val="none" w:sz="0" w:space="0" w:color="auto"/>
            <w:right w:val="none" w:sz="0" w:space="0" w:color="auto"/>
          </w:divBdr>
        </w:div>
        <w:div w:id="1503163149">
          <w:marLeft w:val="640"/>
          <w:marRight w:val="0"/>
          <w:marTop w:val="0"/>
          <w:marBottom w:val="0"/>
          <w:divBdr>
            <w:top w:val="none" w:sz="0" w:space="0" w:color="auto"/>
            <w:left w:val="none" w:sz="0" w:space="0" w:color="auto"/>
            <w:bottom w:val="none" w:sz="0" w:space="0" w:color="auto"/>
            <w:right w:val="none" w:sz="0" w:space="0" w:color="auto"/>
          </w:divBdr>
        </w:div>
        <w:div w:id="1421366578">
          <w:marLeft w:val="640"/>
          <w:marRight w:val="0"/>
          <w:marTop w:val="0"/>
          <w:marBottom w:val="0"/>
          <w:divBdr>
            <w:top w:val="none" w:sz="0" w:space="0" w:color="auto"/>
            <w:left w:val="none" w:sz="0" w:space="0" w:color="auto"/>
            <w:bottom w:val="none" w:sz="0" w:space="0" w:color="auto"/>
            <w:right w:val="none" w:sz="0" w:space="0" w:color="auto"/>
          </w:divBdr>
        </w:div>
        <w:div w:id="265618875">
          <w:marLeft w:val="640"/>
          <w:marRight w:val="0"/>
          <w:marTop w:val="0"/>
          <w:marBottom w:val="0"/>
          <w:divBdr>
            <w:top w:val="none" w:sz="0" w:space="0" w:color="auto"/>
            <w:left w:val="none" w:sz="0" w:space="0" w:color="auto"/>
            <w:bottom w:val="none" w:sz="0" w:space="0" w:color="auto"/>
            <w:right w:val="none" w:sz="0" w:space="0" w:color="auto"/>
          </w:divBdr>
        </w:div>
        <w:div w:id="1607468023">
          <w:marLeft w:val="640"/>
          <w:marRight w:val="0"/>
          <w:marTop w:val="0"/>
          <w:marBottom w:val="0"/>
          <w:divBdr>
            <w:top w:val="none" w:sz="0" w:space="0" w:color="auto"/>
            <w:left w:val="none" w:sz="0" w:space="0" w:color="auto"/>
            <w:bottom w:val="none" w:sz="0" w:space="0" w:color="auto"/>
            <w:right w:val="none" w:sz="0" w:space="0" w:color="auto"/>
          </w:divBdr>
        </w:div>
        <w:div w:id="382801078">
          <w:marLeft w:val="640"/>
          <w:marRight w:val="0"/>
          <w:marTop w:val="0"/>
          <w:marBottom w:val="0"/>
          <w:divBdr>
            <w:top w:val="none" w:sz="0" w:space="0" w:color="auto"/>
            <w:left w:val="none" w:sz="0" w:space="0" w:color="auto"/>
            <w:bottom w:val="none" w:sz="0" w:space="0" w:color="auto"/>
            <w:right w:val="none" w:sz="0" w:space="0" w:color="auto"/>
          </w:divBdr>
        </w:div>
        <w:div w:id="189228022">
          <w:marLeft w:val="640"/>
          <w:marRight w:val="0"/>
          <w:marTop w:val="0"/>
          <w:marBottom w:val="0"/>
          <w:divBdr>
            <w:top w:val="none" w:sz="0" w:space="0" w:color="auto"/>
            <w:left w:val="none" w:sz="0" w:space="0" w:color="auto"/>
            <w:bottom w:val="none" w:sz="0" w:space="0" w:color="auto"/>
            <w:right w:val="none" w:sz="0" w:space="0" w:color="auto"/>
          </w:divBdr>
        </w:div>
      </w:divsChild>
    </w:div>
    <w:div w:id="1991245880">
      <w:bodyDiv w:val="1"/>
      <w:marLeft w:val="0"/>
      <w:marRight w:val="0"/>
      <w:marTop w:val="0"/>
      <w:marBottom w:val="0"/>
      <w:divBdr>
        <w:top w:val="none" w:sz="0" w:space="0" w:color="auto"/>
        <w:left w:val="none" w:sz="0" w:space="0" w:color="auto"/>
        <w:bottom w:val="none" w:sz="0" w:space="0" w:color="auto"/>
        <w:right w:val="none" w:sz="0" w:space="0" w:color="auto"/>
      </w:divBdr>
    </w:div>
    <w:div w:id="1993218488">
      <w:bodyDiv w:val="1"/>
      <w:marLeft w:val="0"/>
      <w:marRight w:val="0"/>
      <w:marTop w:val="0"/>
      <w:marBottom w:val="0"/>
      <w:divBdr>
        <w:top w:val="none" w:sz="0" w:space="0" w:color="auto"/>
        <w:left w:val="none" w:sz="0" w:space="0" w:color="auto"/>
        <w:bottom w:val="none" w:sz="0" w:space="0" w:color="auto"/>
        <w:right w:val="none" w:sz="0" w:space="0" w:color="auto"/>
      </w:divBdr>
      <w:divsChild>
        <w:div w:id="817382207">
          <w:marLeft w:val="640"/>
          <w:marRight w:val="0"/>
          <w:marTop w:val="0"/>
          <w:marBottom w:val="0"/>
          <w:divBdr>
            <w:top w:val="none" w:sz="0" w:space="0" w:color="auto"/>
            <w:left w:val="none" w:sz="0" w:space="0" w:color="auto"/>
            <w:bottom w:val="none" w:sz="0" w:space="0" w:color="auto"/>
            <w:right w:val="none" w:sz="0" w:space="0" w:color="auto"/>
          </w:divBdr>
        </w:div>
        <w:div w:id="1611082285">
          <w:marLeft w:val="640"/>
          <w:marRight w:val="0"/>
          <w:marTop w:val="0"/>
          <w:marBottom w:val="0"/>
          <w:divBdr>
            <w:top w:val="none" w:sz="0" w:space="0" w:color="auto"/>
            <w:left w:val="none" w:sz="0" w:space="0" w:color="auto"/>
            <w:bottom w:val="none" w:sz="0" w:space="0" w:color="auto"/>
            <w:right w:val="none" w:sz="0" w:space="0" w:color="auto"/>
          </w:divBdr>
        </w:div>
        <w:div w:id="571280459">
          <w:marLeft w:val="640"/>
          <w:marRight w:val="0"/>
          <w:marTop w:val="0"/>
          <w:marBottom w:val="0"/>
          <w:divBdr>
            <w:top w:val="none" w:sz="0" w:space="0" w:color="auto"/>
            <w:left w:val="none" w:sz="0" w:space="0" w:color="auto"/>
            <w:bottom w:val="none" w:sz="0" w:space="0" w:color="auto"/>
            <w:right w:val="none" w:sz="0" w:space="0" w:color="auto"/>
          </w:divBdr>
        </w:div>
        <w:div w:id="619842027">
          <w:marLeft w:val="640"/>
          <w:marRight w:val="0"/>
          <w:marTop w:val="0"/>
          <w:marBottom w:val="0"/>
          <w:divBdr>
            <w:top w:val="none" w:sz="0" w:space="0" w:color="auto"/>
            <w:left w:val="none" w:sz="0" w:space="0" w:color="auto"/>
            <w:bottom w:val="none" w:sz="0" w:space="0" w:color="auto"/>
            <w:right w:val="none" w:sz="0" w:space="0" w:color="auto"/>
          </w:divBdr>
        </w:div>
        <w:div w:id="65886542">
          <w:marLeft w:val="640"/>
          <w:marRight w:val="0"/>
          <w:marTop w:val="0"/>
          <w:marBottom w:val="0"/>
          <w:divBdr>
            <w:top w:val="none" w:sz="0" w:space="0" w:color="auto"/>
            <w:left w:val="none" w:sz="0" w:space="0" w:color="auto"/>
            <w:bottom w:val="none" w:sz="0" w:space="0" w:color="auto"/>
            <w:right w:val="none" w:sz="0" w:space="0" w:color="auto"/>
          </w:divBdr>
        </w:div>
        <w:div w:id="526452467">
          <w:marLeft w:val="640"/>
          <w:marRight w:val="0"/>
          <w:marTop w:val="0"/>
          <w:marBottom w:val="0"/>
          <w:divBdr>
            <w:top w:val="none" w:sz="0" w:space="0" w:color="auto"/>
            <w:left w:val="none" w:sz="0" w:space="0" w:color="auto"/>
            <w:bottom w:val="none" w:sz="0" w:space="0" w:color="auto"/>
            <w:right w:val="none" w:sz="0" w:space="0" w:color="auto"/>
          </w:divBdr>
        </w:div>
        <w:div w:id="697197530">
          <w:marLeft w:val="640"/>
          <w:marRight w:val="0"/>
          <w:marTop w:val="0"/>
          <w:marBottom w:val="0"/>
          <w:divBdr>
            <w:top w:val="none" w:sz="0" w:space="0" w:color="auto"/>
            <w:left w:val="none" w:sz="0" w:space="0" w:color="auto"/>
            <w:bottom w:val="none" w:sz="0" w:space="0" w:color="auto"/>
            <w:right w:val="none" w:sz="0" w:space="0" w:color="auto"/>
          </w:divBdr>
        </w:div>
        <w:div w:id="888342012">
          <w:marLeft w:val="640"/>
          <w:marRight w:val="0"/>
          <w:marTop w:val="0"/>
          <w:marBottom w:val="0"/>
          <w:divBdr>
            <w:top w:val="none" w:sz="0" w:space="0" w:color="auto"/>
            <w:left w:val="none" w:sz="0" w:space="0" w:color="auto"/>
            <w:bottom w:val="none" w:sz="0" w:space="0" w:color="auto"/>
            <w:right w:val="none" w:sz="0" w:space="0" w:color="auto"/>
          </w:divBdr>
        </w:div>
        <w:div w:id="211428439">
          <w:marLeft w:val="640"/>
          <w:marRight w:val="0"/>
          <w:marTop w:val="0"/>
          <w:marBottom w:val="0"/>
          <w:divBdr>
            <w:top w:val="none" w:sz="0" w:space="0" w:color="auto"/>
            <w:left w:val="none" w:sz="0" w:space="0" w:color="auto"/>
            <w:bottom w:val="none" w:sz="0" w:space="0" w:color="auto"/>
            <w:right w:val="none" w:sz="0" w:space="0" w:color="auto"/>
          </w:divBdr>
        </w:div>
        <w:div w:id="1056471303">
          <w:marLeft w:val="640"/>
          <w:marRight w:val="0"/>
          <w:marTop w:val="0"/>
          <w:marBottom w:val="0"/>
          <w:divBdr>
            <w:top w:val="none" w:sz="0" w:space="0" w:color="auto"/>
            <w:left w:val="none" w:sz="0" w:space="0" w:color="auto"/>
            <w:bottom w:val="none" w:sz="0" w:space="0" w:color="auto"/>
            <w:right w:val="none" w:sz="0" w:space="0" w:color="auto"/>
          </w:divBdr>
        </w:div>
        <w:div w:id="859469501">
          <w:marLeft w:val="640"/>
          <w:marRight w:val="0"/>
          <w:marTop w:val="0"/>
          <w:marBottom w:val="0"/>
          <w:divBdr>
            <w:top w:val="none" w:sz="0" w:space="0" w:color="auto"/>
            <w:left w:val="none" w:sz="0" w:space="0" w:color="auto"/>
            <w:bottom w:val="none" w:sz="0" w:space="0" w:color="auto"/>
            <w:right w:val="none" w:sz="0" w:space="0" w:color="auto"/>
          </w:divBdr>
        </w:div>
        <w:div w:id="1652294199">
          <w:marLeft w:val="640"/>
          <w:marRight w:val="0"/>
          <w:marTop w:val="0"/>
          <w:marBottom w:val="0"/>
          <w:divBdr>
            <w:top w:val="none" w:sz="0" w:space="0" w:color="auto"/>
            <w:left w:val="none" w:sz="0" w:space="0" w:color="auto"/>
            <w:bottom w:val="none" w:sz="0" w:space="0" w:color="auto"/>
            <w:right w:val="none" w:sz="0" w:space="0" w:color="auto"/>
          </w:divBdr>
        </w:div>
        <w:div w:id="101149353">
          <w:marLeft w:val="640"/>
          <w:marRight w:val="0"/>
          <w:marTop w:val="0"/>
          <w:marBottom w:val="0"/>
          <w:divBdr>
            <w:top w:val="none" w:sz="0" w:space="0" w:color="auto"/>
            <w:left w:val="none" w:sz="0" w:space="0" w:color="auto"/>
            <w:bottom w:val="none" w:sz="0" w:space="0" w:color="auto"/>
            <w:right w:val="none" w:sz="0" w:space="0" w:color="auto"/>
          </w:divBdr>
        </w:div>
        <w:div w:id="1969192078">
          <w:marLeft w:val="640"/>
          <w:marRight w:val="0"/>
          <w:marTop w:val="0"/>
          <w:marBottom w:val="0"/>
          <w:divBdr>
            <w:top w:val="none" w:sz="0" w:space="0" w:color="auto"/>
            <w:left w:val="none" w:sz="0" w:space="0" w:color="auto"/>
            <w:bottom w:val="none" w:sz="0" w:space="0" w:color="auto"/>
            <w:right w:val="none" w:sz="0" w:space="0" w:color="auto"/>
          </w:divBdr>
        </w:div>
        <w:div w:id="1955207520">
          <w:marLeft w:val="640"/>
          <w:marRight w:val="0"/>
          <w:marTop w:val="0"/>
          <w:marBottom w:val="0"/>
          <w:divBdr>
            <w:top w:val="none" w:sz="0" w:space="0" w:color="auto"/>
            <w:left w:val="none" w:sz="0" w:space="0" w:color="auto"/>
            <w:bottom w:val="none" w:sz="0" w:space="0" w:color="auto"/>
            <w:right w:val="none" w:sz="0" w:space="0" w:color="auto"/>
          </w:divBdr>
        </w:div>
        <w:div w:id="89741071">
          <w:marLeft w:val="640"/>
          <w:marRight w:val="0"/>
          <w:marTop w:val="0"/>
          <w:marBottom w:val="0"/>
          <w:divBdr>
            <w:top w:val="none" w:sz="0" w:space="0" w:color="auto"/>
            <w:left w:val="none" w:sz="0" w:space="0" w:color="auto"/>
            <w:bottom w:val="none" w:sz="0" w:space="0" w:color="auto"/>
            <w:right w:val="none" w:sz="0" w:space="0" w:color="auto"/>
          </w:divBdr>
        </w:div>
        <w:div w:id="2127263746">
          <w:marLeft w:val="640"/>
          <w:marRight w:val="0"/>
          <w:marTop w:val="0"/>
          <w:marBottom w:val="0"/>
          <w:divBdr>
            <w:top w:val="none" w:sz="0" w:space="0" w:color="auto"/>
            <w:left w:val="none" w:sz="0" w:space="0" w:color="auto"/>
            <w:bottom w:val="none" w:sz="0" w:space="0" w:color="auto"/>
            <w:right w:val="none" w:sz="0" w:space="0" w:color="auto"/>
          </w:divBdr>
        </w:div>
        <w:div w:id="173808546">
          <w:marLeft w:val="640"/>
          <w:marRight w:val="0"/>
          <w:marTop w:val="0"/>
          <w:marBottom w:val="0"/>
          <w:divBdr>
            <w:top w:val="none" w:sz="0" w:space="0" w:color="auto"/>
            <w:left w:val="none" w:sz="0" w:space="0" w:color="auto"/>
            <w:bottom w:val="none" w:sz="0" w:space="0" w:color="auto"/>
            <w:right w:val="none" w:sz="0" w:space="0" w:color="auto"/>
          </w:divBdr>
        </w:div>
        <w:div w:id="459959721">
          <w:marLeft w:val="640"/>
          <w:marRight w:val="0"/>
          <w:marTop w:val="0"/>
          <w:marBottom w:val="0"/>
          <w:divBdr>
            <w:top w:val="none" w:sz="0" w:space="0" w:color="auto"/>
            <w:left w:val="none" w:sz="0" w:space="0" w:color="auto"/>
            <w:bottom w:val="none" w:sz="0" w:space="0" w:color="auto"/>
            <w:right w:val="none" w:sz="0" w:space="0" w:color="auto"/>
          </w:divBdr>
        </w:div>
        <w:div w:id="413743560">
          <w:marLeft w:val="640"/>
          <w:marRight w:val="0"/>
          <w:marTop w:val="0"/>
          <w:marBottom w:val="0"/>
          <w:divBdr>
            <w:top w:val="none" w:sz="0" w:space="0" w:color="auto"/>
            <w:left w:val="none" w:sz="0" w:space="0" w:color="auto"/>
            <w:bottom w:val="none" w:sz="0" w:space="0" w:color="auto"/>
            <w:right w:val="none" w:sz="0" w:space="0" w:color="auto"/>
          </w:divBdr>
        </w:div>
        <w:div w:id="998773484">
          <w:marLeft w:val="640"/>
          <w:marRight w:val="0"/>
          <w:marTop w:val="0"/>
          <w:marBottom w:val="0"/>
          <w:divBdr>
            <w:top w:val="none" w:sz="0" w:space="0" w:color="auto"/>
            <w:left w:val="none" w:sz="0" w:space="0" w:color="auto"/>
            <w:bottom w:val="none" w:sz="0" w:space="0" w:color="auto"/>
            <w:right w:val="none" w:sz="0" w:space="0" w:color="auto"/>
          </w:divBdr>
        </w:div>
        <w:div w:id="2029718677">
          <w:marLeft w:val="640"/>
          <w:marRight w:val="0"/>
          <w:marTop w:val="0"/>
          <w:marBottom w:val="0"/>
          <w:divBdr>
            <w:top w:val="none" w:sz="0" w:space="0" w:color="auto"/>
            <w:left w:val="none" w:sz="0" w:space="0" w:color="auto"/>
            <w:bottom w:val="none" w:sz="0" w:space="0" w:color="auto"/>
            <w:right w:val="none" w:sz="0" w:space="0" w:color="auto"/>
          </w:divBdr>
        </w:div>
        <w:div w:id="1274820480">
          <w:marLeft w:val="640"/>
          <w:marRight w:val="0"/>
          <w:marTop w:val="0"/>
          <w:marBottom w:val="0"/>
          <w:divBdr>
            <w:top w:val="none" w:sz="0" w:space="0" w:color="auto"/>
            <w:left w:val="none" w:sz="0" w:space="0" w:color="auto"/>
            <w:bottom w:val="none" w:sz="0" w:space="0" w:color="auto"/>
            <w:right w:val="none" w:sz="0" w:space="0" w:color="auto"/>
          </w:divBdr>
        </w:div>
        <w:div w:id="1402633166">
          <w:marLeft w:val="640"/>
          <w:marRight w:val="0"/>
          <w:marTop w:val="0"/>
          <w:marBottom w:val="0"/>
          <w:divBdr>
            <w:top w:val="none" w:sz="0" w:space="0" w:color="auto"/>
            <w:left w:val="none" w:sz="0" w:space="0" w:color="auto"/>
            <w:bottom w:val="none" w:sz="0" w:space="0" w:color="auto"/>
            <w:right w:val="none" w:sz="0" w:space="0" w:color="auto"/>
          </w:divBdr>
        </w:div>
        <w:div w:id="1266305436">
          <w:marLeft w:val="640"/>
          <w:marRight w:val="0"/>
          <w:marTop w:val="0"/>
          <w:marBottom w:val="0"/>
          <w:divBdr>
            <w:top w:val="none" w:sz="0" w:space="0" w:color="auto"/>
            <w:left w:val="none" w:sz="0" w:space="0" w:color="auto"/>
            <w:bottom w:val="none" w:sz="0" w:space="0" w:color="auto"/>
            <w:right w:val="none" w:sz="0" w:space="0" w:color="auto"/>
          </w:divBdr>
        </w:div>
        <w:div w:id="114637998">
          <w:marLeft w:val="640"/>
          <w:marRight w:val="0"/>
          <w:marTop w:val="0"/>
          <w:marBottom w:val="0"/>
          <w:divBdr>
            <w:top w:val="none" w:sz="0" w:space="0" w:color="auto"/>
            <w:left w:val="none" w:sz="0" w:space="0" w:color="auto"/>
            <w:bottom w:val="none" w:sz="0" w:space="0" w:color="auto"/>
            <w:right w:val="none" w:sz="0" w:space="0" w:color="auto"/>
          </w:divBdr>
        </w:div>
      </w:divsChild>
    </w:div>
    <w:div w:id="2003577229">
      <w:bodyDiv w:val="1"/>
      <w:marLeft w:val="0"/>
      <w:marRight w:val="0"/>
      <w:marTop w:val="0"/>
      <w:marBottom w:val="0"/>
      <w:divBdr>
        <w:top w:val="none" w:sz="0" w:space="0" w:color="auto"/>
        <w:left w:val="none" w:sz="0" w:space="0" w:color="auto"/>
        <w:bottom w:val="none" w:sz="0" w:space="0" w:color="auto"/>
        <w:right w:val="none" w:sz="0" w:space="0" w:color="auto"/>
      </w:divBdr>
      <w:divsChild>
        <w:div w:id="499660491">
          <w:marLeft w:val="640"/>
          <w:marRight w:val="0"/>
          <w:marTop w:val="0"/>
          <w:marBottom w:val="0"/>
          <w:divBdr>
            <w:top w:val="none" w:sz="0" w:space="0" w:color="auto"/>
            <w:left w:val="none" w:sz="0" w:space="0" w:color="auto"/>
            <w:bottom w:val="none" w:sz="0" w:space="0" w:color="auto"/>
            <w:right w:val="none" w:sz="0" w:space="0" w:color="auto"/>
          </w:divBdr>
        </w:div>
        <w:div w:id="785974387">
          <w:marLeft w:val="640"/>
          <w:marRight w:val="0"/>
          <w:marTop w:val="0"/>
          <w:marBottom w:val="0"/>
          <w:divBdr>
            <w:top w:val="none" w:sz="0" w:space="0" w:color="auto"/>
            <w:left w:val="none" w:sz="0" w:space="0" w:color="auto"/>
            <w:bottom w:val="none" w:sz="0" w:space="0" w:color="auto"/>
            <w:right w:val="none" w:sz="0" w:space="0" w:color="auto"/>
          </w:divBdr>
        </w:div>
        <w:div w:id="873660440">
          <w:marLeft w:val="640"/>
          <w:marRight w:val="0"/>
          <w:marTop w:val="0"/>
          <w:marBottom w:val="0"/>
          <w:divBdr>
            <w:top w:val="none" w:sz="0" w:space="0" w:color="auto"/>
            <w:left w:val="none" w:sz="0" w:space="0" w:color="auto"/>
            <w:bottom w:val="none" w:sz="0" w:space="0" w:color="auto"/>
            <w:right w:val="none" w:sz="0" w:space="0" w:color="auto"/>
          </w:divBdr>
        </w:div>
        <w:div w:id="453183798">
          <w:marLeft w:val="640"/>
          <w:marRight w:val="0"/>
          <w:marTop w:val="0"/>
          <w:marBottom w:val="0"/>
          <w:divBdr>
            <w:top w:val="none" w:sz="0" w:space="0" w:color="auto"/>
            <w:left w:val="none" w:sz="0" w:space="0" w:color="auto"/>
            <w:bottom w:val="none" w:sz="0" w:space="0" w:color="auto"/>
            <w:right w:val="none" w:sz="0" w:space="0" w:color="auto"/>
          </w:divBdr>
        </w:div>
        <w:div w:id="1597983683">
          <w:marLeft w:val="640"/>
          <w:marRight w:val="0"/>
          <w:marTop w:val="0"/>
          <w:marBottom w:val="0"/>
          <w:divBdr>
            <w:top w:val="none" w:sz="0" w:space="0" w:color="auto"/>
            <w:left w:val="none" w:sz="0" w:space="0" w:color="auto"/>
            <w:bottom w:val="none" w:sz="0" w:space="0" w:color="auto"/>
            <w:right w:val="none" w:sz="0" w:space="0" w:color="auto"/>
          </w:divBdr>
        </w:div>
        <w:div w:id="428963775">
          <w:marLeft w:val="640"/>
          <w:marRight w:val="0"/>
          <w:marTop w:val="0"/>
          <w:marBottom w:val="0"/>
          <w:divBdr>
            <w:top w:val="none" w:sz="0" w:space="0" w:color="auto"/>
            <w:left w:val="none" w:sz="0" w:space="0" w:color="auto"/>
            <w:bottom w:val="none" w:sz="0" w:space="0" w:color="auto"/>
            <w:right w:val="none" w:sz="0" w:space="0" w:color="auto"/>
          </w:divBdr>
        </w:div>
        <w:div w:id="97022843">
          <w:marLeft w:val="640"/>
          <w:marRight w:val="0"/>
          <w:marTop w:val="0"/>
          <w:marBottom w:val="0"/>
          <w:divBdr>
            <w:top w:val="none" w:sz="0" w:space="0" w:color="auto"/>
            <w:left w:val="none" w:sz="0" w:space="0" w:color="auto"/>
            <w:bottom w:val="none" w:sz="0" w:space="0" w:color="auto"/>
            <w:right w:val="none" w:sz="0" w:space="0" w:color="auto"/>
          </w:divBdr>
        </w:div>
        <w:div w:id="1520972233">
          <w:marLeft w:val="640"/>
          <w:marRight w:val="0"/>
          <w:marTop w:val="0"/>
          <w:marBottom w:val="0"/>
          <w:divBdr>
            <w:top w:val="none" w:sz="0" w:space="0" w:color="auto"/>
            <w:left w:val="none" w:sz="0" w:space="0" w:color="auto"/>
            <w:bottom w:val="none" w:sz="0" w:space="0" w:color="auto"/>
            <w:right w:val="none" w:sz="0" w:space="0" w:color="auto"/>
          </w:divBdr>
        </w:div>
        <w:div w:id="2075666160">
          <w:marLeft w:val="640"/>
          <w:marRight w:val="0"/>
          <w:marTop w:val="0"/>
          <w:marBottom w:val="0"/>
          <w:divBdr>
            <w:top w:val="none" w:sz="0" w:space="0" w:color="auto"/>
            <w:left w:val="none" w:sz="0" w:space="0" w:color="auto"/>
            <w:bottom w:val="none" w:sz="0" w:space="0" w:color="auto"/>
            <w:right w:val="none" w:sz="0" w:space="0" w:color="auto"/>
          </w:divBdr>
        </w:div>
        <w:div w:id="1710451375">
          <w:marLeft w:val="640"/>
          <w:marRight w:val="0"/>
          <w:marTop w:val="0"/>
          <w:marBottom w:val="0"/>
          <w:divBdr>
            <w:top w:val="none" w:sz="0" w:space="0" w:color="auto"/>
            <w:left w:val="none" w:sz="0" w:space="0" w:color="auto"/>
            <w:bottom w:val="none" w:sz="0" w:space="0" w:color="auto"/>
            <w:right w:val="none" w:sz="0" w:space="0" w:color="auto"/>
          </w:divBdr>
        </w:div>
        <w:div w:id="1840807394">
          <w:marLeft w:val="640"/>
          <w:marRight w:val="0"/>
          <w:marTop w:val="0"/>
          <w:marBottom w:val="0"/>
          <w:divBdr>
            <w:top w:val="none" w:sz="0" w:space="0" w:color="auto"/>
            <w:left w:val="none" w:sz="0" w:space="0" w:color="auto"/>
            <w:bottom w:val="none" w:sz="0" w:space="0" w:color="auto"/>
            <w:right w:val="none" w:sz="0" w:space="0" w:color="auto"/>
          </w:divBdr>
        </w:div>
      </w:divsChild>
    </w:div>
    <w:div w:id="2003849186">
      <w:bodyDiv w:val="1"/>
      <w:marLeft w:val="0"/>
      <w:marRight w:val="0"/>
      <w:marTop w:val="0"/>
      <w:marBottom w:val="0"/>
      <w:divBdr>
        <w:top w:val="none" w:sz="0" w:space="0" w:color="auto"/>
        <w:left w:val="none" w:sz="0" w:space="0" w:color="auto"/>
        <w:bottom w:val="none" w:sz="0" w:space="0" w:color="auto"/>
        <w:right w:val="none" w:sz="0" w:space="0" w:color="auto"/>
      </w:divBdr>
      <w:divsChild>
        <w:div w:id="1214853480">
          <w:marLeft w:val="640"/>
          <w:marRight w:val="0"/>
          <w:marTop w:val="0"/>
          <w:marBottom w:val="0"/>
          <w:divBdr>
            <w:top w:val="none" w:sz="0" w:space="0" w:color="auto"/>
            <w:left w:val="none" w:sz="0" w:space="0" w:color="auto"/>
            <w:bottom w:val="none" w:sz="0" w:space="0" w:color="auto"/>
            <w:right w:val="none" w:sz="0" w:space="0" w:color="auto"/>
          </w:divBdr>
        </w:div>
        <w:div w:id="1736858340">
          <w:marLeft w:val="640"/>
          <w:marRight w:val="0"/>
          <w:marTop w:val="0"/>
          <w:marBottom w:val="0"/>
          <w:divBdr>
            <w:top w:val="none" w:sz="0" w:space="0" w:color="auto"/>
            <w:left w:val="none" w:sz="0" w:space="0" w:color="auto"/>
            <w:bottom w:val="none" w:sz="0" w:space="0" w:color="auto"/>
            <w:right w:val="none" w:sz="0" w:space="0" w:color="auto"/>
          </w:divBdr>
        </w:div>
        <w:div w:id="192235841">
          <w:marLeft w:val="640"/>
          <w:marRight w:val="0"/>
          <w:marTop w:val="0"/>
          <w:marBottom w:val="0"/>
          <w:divBdr>
            <w:top w:val="none" w:sz="0" w:space="0" w:color="auto"/>
            <w:left w:val="none" w:sz="0" w:space="0" w:color="auto"/>
            <w:bottom w:val="none" w:sz="0" w:space="0" w:color="auto"/>
            <w:right w:val="none" w:sz="0" w:space="0" w:color="auto"/>
          </w:divBdr>
        </w:div>
        <w:div w:id="1930581591">
          <w:marLeft w:val="640"/>
          <w:marRight w:val="0"/>
          <w:marTop w:val="0"/>
          <w:marBottom w:val="0"/>
          <w:divBdr>
            <w:top w:val="none" w:sz="0" w:space="0" w:color="auto"/>
            <w:left w:val="none" w:sz="0" w:space="0" w:color="auto"/>
            <w:bottom w:val="none" w:sz="0" w:space="0" w:color="auto"/>
            <w:right w:val="none" w:sz="0" w:space="0" w:color="auto"/>
          </w:divBdr>
        </w:div>
        <w:div w:id="1864514082">
          <w:marLeft w:val="640"/>
          <w:marRight w:val="0"/>
          <w:marTop w:val="0"/>
          <w:marBottom w:val="0"/>
          <w:divBdr>
            <w:top w:val="none" w:sz="0" w:space="0" w:color="auto"/>
            <w:left w:val="none" w:sz="0" w:space="0" w:color="auto"/>
            <w:bottom w:val="none" w:sz="0" w:space="0" w:color="auto"/>
            <w:right w:val="none" w:sz="0" w:space="0" w:color="auto"/>
          </w:divBdr>
        </w:div>
        <w:div w:id="1297180778">
          <w:marLeft w:val="640"/>
          <w:marRight w:val="0"/>
          <w:marTop w:val="0"/>
          <w:marBottom w:val="0"/>
          <w:divBdr>
            <w:top w:val="none" w:sz="0" w:space="0" w:color="auto"/>
            <w:left w:val="none" w:sz="0" w:space="0" w:color="auto"/>
            <w:bottom w:val="none" w:sz="0" w:space="0" w:color="auto"/>
            <w:right w:val="none" w:sz="0" w:space="0" w:color="auto"/>
          </w:divBdr>
        </w:div>
        <w:div w:id="1195658275">
          <w:marLeft w:val="640"/>
          <w:marRight w:val="0"/>
          <w:marTop w:val="0"/>
          <w:marBottom w:val="0"/>
          <w:divBdr>
            <w:top w:val="none" w:sz="0" w:space="0" w:color="auto"/>
            <w:left w:val="none" w:sz="0" w:space="0" w:color="auto"/>
            <w:bottom w:val="none" w:sz="0" w:space="0" w:color="auto"/>
            <w:right w:val="none" w:sz="0" w:space="0" w:color="auto"/>
          </w:divBdr>
        </w:div>
        <w:div w:id="2105150760">
          <w:marLeft w:val="640"/>
          <w:marRight w:val="0"/>
          <w:marTop w:val="0"/>
          <w:marBottom w:val="0"/>
          <w:divBdr>
            <w:top w:val="none" w:sz="0" w:space="0" w:color="auto"/>
            <w:left w:val="none" w:sz="0" w:space="0" w:color="auto"/>
            <w:bottom w:val="none" w:sz="0" w:space="0" w:color="auto"/>
            <w:right w:val="none" w:sz="0" w:space="0" w:color="auto"/>
          </w:divBdr>
        </w:div>
        <w:div w:id="1117336952">
          <w:marLeft w:val="640"/>
          <w:marRight w:val="0"/>
          <w:marTop w:val="0"/>
          <w:marBottom w:val="0"/>
          <w:divBdr>
            <w:top w:val="none" w:sz="0" w:space="0" w:color="auto"/>
            <w:left w:val="none" w:sz="0" w:space="0" w:color="auto"/>
            <w:bottom w:val="none" w:sz="0" w:space="0" w:color="auto"/>
            <w:right w:val="none" w:sz="0" w:space="0" w:color="auto"/>
          </w:divBdr>
        </w:div>
        <w:div w:id="1212039297">
          <w:marLeft w:val="640"/>
          <w:marRight w:val="0"/>
          <w:marTop w:val="0"/>
          <w:marBottom w:val="0"/>
          <w:divBdr>
            <w:top w:val="none" w:sz="0" w:space="0" w:color="auto"/>
            <w:left w:val="none" w:sz="0" w:space="0" w:color="auto"/>
            <w:bottom w:val="none" w:sz="0" w:space="0" w:color="auto"/>
            <w:right w:val="none" w:sz="0" w:space="0" w:color="auto"/>
          </w:divBdr>
        </w:div>
        <w:div w:id="913929356">
          <w:marLeft w:val="640"/>
          <w:marRight w:val="0"/>
          <w:marTop w:val="0"/>
          <w:marBottom w:val="0"/>
          <w:divBdr>
            <w:top w:val="none" w:sz="0" w:space="0" w:color="auto"/>
            <w:left w:val="none" w:sz="0" w:space="0" w:color="auto"/>
            <w:bottom w:val="none" w:sz="0" w:space="0" w:color="auto"/>
            <w:right w:val="none" w:sz="0" w:space="0" w:color="auto"/>
          </w:divBdr>
        </w:div>
        <w:div w:id="1304695155">
          <w:marLeft w:val="640"/>
          <w:marRight w:val="0"/>
          <w:marTop w:val="0"/>
          <w:marBottom w:val="0"/>
          <w:divBdr>
            <w:top w:val="none" w:sz="0" w:space="0" w:color="auto"/>
            <w:left w:val="none" w:sz="0" w:space="0" w:color="auto"/>
            <w:bottom w:val="none" w:sz="0" w:space="0" w:color="auto"/>
            <w:right w:val="none" w:sz="0" w:space="0" w:color="auto"/>
          </w:divBdr>
        </w:div>
        <w:div w:id="2063940690">
          <w:marLeft w:val="640"/>
          <w:marRight w:val="0"/>
          <w:marTop w:val="0"/>
          <w:marBottom w:val="0"/>
          <w:divBdr>
            <w:top w:val="none" w:sz="0" w:space="0" w:color="auto"/>
            <w:left w:val="none" w:sz="0" w:space="0" w:color="auto"/>
            <w:bottom w:val="none" w:sz="0" w:space="0" w:color="auto"/>
            <w:right w:val="none" w:sz="0" w:space="0" w:color="auto"/>
          </w:divBdr>
        </w:div>
        <w:div w:id="1036468122">
          <w:marLeft w:val="640"/>
          <w:marRight w:val="0"/>
          <w:marTop w:val="0"/>
          <w:marBottom w:val="0"/>
          <w:divBdr>
            <w:top w:val="none" w:sz="0" w:space="0" w:color="auto"/>
            <w:left w:val="none" w:sz="0" w:space="0" w:color="auto"/>
            <w:bottom w:val="none" w:sz="0" w:space="0" w:color="auto"/>
            <w:right w:val="none" w:sz="0" w:space="0" w:color="auto"/>
          </w:divBdr>
        </w:div>
        <w:div w:id="147594348">
          <w:marLeft w:val="640"/>
          <w:marRight w:val="0"/>
          <w:marTop w:val="0"/>
          <w:marBottom w:val="0"/>
          <w:divBdr>
            <w:top w:val="none" w:sz="0" w:space="0" w:color="auto"/>
            <w:left w:val="none" w:sz="0" w:space="0" w:color="auto"/>
            <w:bottom w:val="none" w:sz="0" w:space="0" w:color="auto"/>
            <w:right w:val="none" w:sz="0" w:space="0" w:color="auto"/>
          </w:divBdr>
        </w:div>
        <w:div w:id="1505124917">
          <w:marLeft w:val="640"/>
          <w:marRight w:val="0"/>
          <w:marTop w:val="0"/>
          <w:marBottom w:val="0"/>
          <w:divBdr>
            <w:top w:val="none" w:sz="0" w:space="0" w:color="auto"/>
            <w:left w:val="none" w:sz="0" w:space="0" w:color="auto"/>
            <w:bottom w:val="none" w:sz="0" w:space="0" w:color="auto"/>
            <w:right w:val="none" w:sz="0" w:space="0" w:color="auto"/>
          </w:divBdr>
        </w:div>
        <w:div w:id="827478848">
          <w:marLeft w:val="640"/>
          <w:marRight w:val="0"/>
          <w:marTop w:val="0"/>
          <w:marBottom w:val="0"/>
          <w:divBdr>
            <w:top w:val="none" w:sz="0" w:space="0" w:color="auto"/>
            <w:left w:val="none" w:sz="0" w:space="0" w:color="auto"/>
            <w:bottom w:val="none" w:sz="0" w:space="0" w:color="auto"/>
            <w:right w:val="none" w:sz="0" w:space="0" w:color="auto"/>
          </w:divBdr>
        </w:div>
        <w:div w:id="1853956898">
          <w:marLeft w:val="640"/>
          <w:marRight w:val="0"/>
          <w:marTop w:val="0"/>
          <w:marBottom w:val="0"/>
          <w:divBdr>
            <w:top w:val="none" w:sz="0" w:space="0" w:color="auto"/>
            <w:left w:val="none" w:sz="0" w:space="0" w:color="auto"/>
            <w:bottom w:val="none" w:sz="0" w:space="0" w:color="auto"/>
            <w:right w:val="none" w:sz="0" w:space="0" w:color="auto"/>
          </w:divBdr>
        </w:div>
        <w:div w:id="1563716037">
          <w:marLeft w:val="640"/>
          <w:marRight w:val="0"/>
          <w:marTop w:val="0"/>
          <w:marBottom w:val="0"/>
          <w:divBdr>
            <w:top w:val="none" w:sz="0" w:space="0" w:color="auto"/>
            <w:left w:val="none" w:sz="0" w:space="0" w:color="auto"/>
            <w:bottom w:val="none" w:sz="0" w:space="0" w:color="auto"/>
            <w:right w:val="none" w:sz="0" w:space="0" w:color="auto"/>
          </w:divBdr>
        </w:div>
        <w:div w:id="1235051329">
          <w:marLeft w:val="640"/>
          <w:marRight w:val="0"/>
          <w:marTop w:val="0"/>
          <w:marBottom w:val="0"/>
          <w:divBdr>
            <w:top w:val="none" w:sz="0" w:space="0" w:color="auto"/>
            <w:left w:val="none" w:sz="0" w:space="0" w:color="auto"/>
            <w:bottom w:val="none" w:sz="0" w:space="0" w:color="auto"/>
            <w:right w:val="none" w:sz="0" w:space="0" w:color="auto"/>
          </w:divBdr>
        </w:div>
        <w:div w:id="1312447858">
          <w:marLeft w:val="640"/>
          <w:marRight w:val="0"/>
          <w:marTop w:val="0"/>
          <w:marBottom w:val="0"/>
          <w:divBdr>
            <w:top w:val="none" w:sz="0" w:space="0" w:color="auto"/>
            <w:left w:val="none" w:sz="0" w:space="0" w:color="auto"/>
            <w:bottom w:val="none" w:sz="0" w:space="0" w:color="auto"/>
            <w:right w:val="none" w:sz="0" w:space="0" w:color="auto"/>
          </w:divBdr>
        </w:div>
        <w:div w:id="282931066">
          <w:marLeft w:val="640"/>
          <w:marRight w:val="0"/>
          <w:marTop w:val="0"/>
          <w:marBottom w:val="0"/>
          <w:divBdr>
            <w:top w:val="none" w:sz="0" w:space="0" w:color="auto"/>
            <w:left w:val="none" w:sz="0" w:space="0" w:color="auto"/>
            <w:bottom w:val="none" w:sz="0" w:space="0" w:color="auto"/>
            <w:right w:val="none" w:sz="0" w:space="0" w:color="auto"/>
          </w:divBdr>
        </w:div>
        <w:div w:id="1622296607">
          <w:marLeft w:val="640"/>
          <w:marRight w:val="0"/>
          <w:marTop w:val="0"/>
          <w:marBottom w:val="0"/>
          <w:divBdr>
            <w:top w:val="none" w:sz="0" w:space="0" w:color="auto"/>
            <w:left w:val="none" w:sz="0" w:space="0" w:color="auto"/>
            <w:bottom w:val="none" w:sz="0" w:space="0" w:color="auto"/>
            <w:right w:val="none" w:sz="0" w:space="0" w:color="auto"/>
          </w:divBdr>
        </w:div>
        <w:div w:id="1558854229">
          <w:marLeft w:val="640"/>
          <w:marRight w:val="0"/>
          <w:marTop w:val="0"/>
          <w:marBottom w:val="0"/>
          <w:divBdr>
            <w:top w:val="none" w:sz="0" w:space="0" w:color="auto"/>
            <w:left w:val="none" w:sz="0" w:space="0" w:color="auto"/>
            <w:bottom w:val="none" w:sz="0" w:space="0" w:color="auto"/>
            <w:right w:val="none" w:sz="0" w:space="0" w:color="auto"/>
          </w:divBdr>
        </w:div>
        <w:div w:id="1954245700">
          <w:marLeft w:val="640"/>
          <w:marRight w:val="0"/>
          <w:marTop w:val="0"/>
          <w:marBottom w:val="0"/>
          <w:divBdr>
            <w:top w:val="none" w:sz="0" w:space="0" w:color="auto"/>
            <w:left w:val="none" w:sz="0" w:space="0" w:color="auto"/>
            <w:bottom w:val="none" w:sz="0" w:space="0" w:color="auto"/>
            <w:right w:val="none" w:sz="0" w:space="0" w:color="auto"/>
          </w:divBdr>
        </w:div>
        <w:div w:id="378626235">
          <w:marLeft w:val="640"/>
          <w:marRight w:val="0"/>
          <w:marTop w:val="0"/>
          <w:marBottom w:val="0"/>
          <w:divBdr>
            <w:top w:val="none" w:sz="0" w:space="0" w:color="auto"/>
            <w:left w:val="none" w:sz="0" w:space="0" w:color="auto"/>
            <w:bottom w:val="none" w:sz="0" w:space="0" w:color="auto"/>
            <w:right w:val="none" w:sz="0" w:space="0" w:color="auto"/>
          </w:divBdr>
        </w:div>
        <w:div w:id="51194813">
          <w:marLeft w:val="640"/>
          <w:marRight w:val="0"/>
          <w:marTop w:val="0"/>
          <w:marBottom w:val="0"/>
          <w:divBdr>
            <w:top w:val="none" w:sz="0" w:space="0" w:color="auto"/>
            <w:left w:val="none" w:sz="0" w:space="0" w:color="auto"/>
            <w:bottom w:val="none" w:sz="0" w:space="0" w:color="auto"/>
            <w:right w:val="none" w:sz="0" w:space="0" w:color="auto"/>
          </w:divBdr>
        </w:div>
        <w:div w:id="1957176690">
          <w:marLeft w:val="640"/>
          <w:marRight w:val="0"/>
          <w:marTop w:val="0"/>
          <w:marBottom w:val="0"/>
          <w:divBdr>
            <w:top w:val="none" w:sz="0" w:space="0" w:color="auto"/>
            <w:left w:val="none" w:sz="0" w:space="0" w:color="auto"/>
            <w:bottom w:val="none" w:sz="0" w:space="0" w:color="auto"/>
            <w:right w:val="none" w:sz="0" w:space="0" w:color="auto"/>
          </w:divBdr>
        </w:div>
        <w:div w:id="352997637">
          <w:marLeft w:val="640"/>
          <w:marRight w:val="0"/>
          <w:marTop w:val="0"/>
          <w:marBottom w:val="0"/>
          <w:divBdr>
            <w:top w:val="none" w:sz="0" w:space="0" w:color="auto"/>
            <w:left w:val="none" w:sz="0" w:space="0" w:color="auto"/>
            <w:bottom w:val="none" w:sz="0" w:space="0" w:color="auto"/>
            <w:right w:val="none" w:sz="0" w:space="0" w:color="auto"/>
          </w:divBdr>
        </w:div>
        <w:div w:id="1555776301">
          <w:marLeft w:val="640"/>
          <w:marRight w:val="0"/>
          <w:marTop w:val="0"/>
          <w:marBottom w:val="0"/>
          <w:divBdr>
            <w:top w:val="none" w:sz="0" w:space="0" w:color="auto"/>
            <w:left w:val="none" w:sz="0" w:space="0" w:color="auto"/>
            <w:bottom w:val="none" w:sz="0" w:space="0" w:color="auto"/>
            <w:right w:val="none" w:sz="0" w:space="0" w:color="auto"/>
          </w:divBdr>
        </w:div>
        <w:div w:id="737170916">
          <w:marLeft w:val="640"/>
          <w:marRight w:val="0"/>
          <w:marTop w:val="0"/>
          <w:marBottom w:val="0"/>
          <w:divBdr>
            <w:top w:val="none" w:sz="0" w:space="0" w:color="auto"/>
            <w:left w:val="none" w:sz="0" w:space="0" w:color="auto"/>
            <w:bottom w:val="none" w:sz="0" w:space="0" w:color="auto"/>
            <w:right w:val="none" w:sz="0" w:space="0" w:color="auto"/>
          </w:divBdr>
        </w:div>
        <w:div w:id="684751416">
          <w:marLeft w:val="640"/>
          <w:marRight w:val="0"/>
          <w:marTop w:val="0"/>
          <w:marBottom w:val="0"/>
          <w:divBdr>
            <w:top w:val="none" w:sz="0" w:space="0" w:color="auto"/>
            <w:left w:val="none" w:sz="0" w:space="0" w:color="auto"/>
            <w:bottom w:val="none" w:sz="0" w:space="0" w:color="auto"/>
            <w:right w:val="none" w:sz="0" w:space="0" w:color="auto"/>
          </w:divBdr>
        </w:div>
        <w:div w:id="1386955844">
          <w:marLeft w:val="640"/>
          <w:marRight w:val="0"/>
          <w:marTop w:val="0"/>
          <w:marBottom w:val="0"/>
          <w:divBdr>
            <w:top w:val="none" w:sz="0" w:space="0" w:color="auto"/>
            <w:left w:val="none" w:sz="0" w:space="0" w:color="auto"/>
            <w:bottom w:val="none" w:sz="0" w:space="0" w:color="auto"/>
            <w:right w:val="none" w:sz="0" w:space="0" w:color="auto"/>
          </w:divBdr>
        </w:div>
        <w:div w:id="1885941397">
          <w:marLeft w:val="640"/>
          <w:marRight w:val="0"/>
          <w:marTop w:val="0"/>
          <w:marBottom w:val="0"/>
          <w:divBdr>
            <w:top w:val="none" w:sz="0" w:space="0" w:color="auto"/>
            <w:left w:val="none" w:sz="0" w:space="0" w:color="auto"/>
            <w:bottom w:val="none" w:sz="0" w:space="0" w:color="auto"/>
            <w:right w:val="none" w:sz="0" w:space="0" w:color="auto"/>
          </w:divBdr>
        </w:div>
        <w:div w:id="736632557">
          <w:marLeft w:val="640"/>
          <w:marRight w:val="0"/>
          <w:marTop w:val="0"/>
          <w:marBottom w:val="0"/>
          <w:divBdr>
            <w:top w:val="none" w:sz="0" w:space="0" w:color="auto"/>
            <w:left w:val="none" w:sz="0" w:space="0" w:color="auto"/>
            <w:bottom w:val="none" w:sz="0" w:space="0" w:color="auto"/>
            <w:right w:val="none" w:sz="0" w:space="0" w:color="auto"/>
          </w:divBdr>
        </w:div>
        <w:div w:id="236014558">
          <w:marLeft w:val="640"/>
          <w:marRight w:val="0"/>
          <w:marTop w:val="0"/>
          <w:marBottom w:val="0"/>
          <w:divBdr>
            <w:top w:val="none" w:sz="0" w:space="0" w:color="auto"/>
            <w:left w:val="none" w:sz="0" w:space="0" w:color="auto"/>
            <w:bottom w:val="none" w:sz="0" w:space="0" w:color="auto"/>
            <w:right w:val="none" w:sz="0" w:space="0" w:color="auto"/>
          </w:divBdr>
        </w:div>
        <w:div w:id="841168613">
          <w:marLeft w:val="640"/>
          <w:marRight w:val="0"/>
          <w:marTop w:val="0"/>
          <w:marBottom w:val="0"/>
          <w:divBdr>
            <w:top w:val="none" w:sz="0" w:space="0" w:color="auto"/>
            <w:left w:val="none" w:sz="0" w:space="0" w:color="auto"/>
            <w:bottom w:val="none" w:sz="0" w:space="0" w:color="auto"/>
            <w:right w:val="none" w:sz="0" w:space="0" w:color="auto"/>
          </w:divBdr>
        </w:div>
      </w:divsChild>
    </w:div>
    <w:div w:id="2003849545">
      <w:bodyDiv w:val="1"/>
      <w:marLeft w:val="0"/>
      <w:marRight w:val="0"/>
      <w:marTop w:val="0"/>
      <w:marBottom w:val="0"/>
      <w:divBdr>
        <w:top w:val="none" w:sz="0" w:space="0" w:color="auto"/>
        <w:left w:val="none" w:sz="0" w:space="0" w:color="auto"/>
        <w:bottom w:val="none" w:sz="0" w:space="0" w:color="auto"/>
        <w:right w:val="none" w:sz="0" w:space="0" w:color="auto"/>
      </w:divBdr>
    </w:div>
    <w:div w:id="2010056729">
      <w:bodyDiv w:val="1"/>
      <w:marLeft w:val="0"/>
      <w:marRight w:val="0"/>
      <w:marTop w:val="0"/>
      <w:marBottom w:val="0"/>
      <w:divBdr>
        <w:top w:val="none" w:sz="0" w:space="0" w:color="auto"/>
        <w:left w:val="none" w:sz="0" w:space="0" w:color="auto"/>
        <w:bottom w:val="none" w:sz="0" w:space="0" w:color="auto"/>
        <w:right w:val="none" w:sz="0" w:space="0" w:color="auto"/>
      </w:divBdr>
    </w:div>
    <w:div w:id="2014721509">
      <w:bodyDiv w:val="1"/>
      <w:marLeft w:val="0"/>
      <w:marRight w:val="0"/>
      <w:marTop w:val="0"/>
      <w:marBottom w:val="0"/>
      <w:divBdr>
        <w:top w:val="none" w:sz="0" w:space="0" w:color="auto"/>
        <w:left w:val="none" w:sz="0" w:space="0" w:color="auto"/>
        <w:bottom w:val="none" w:sz="0" w:space="0" w:color="auto"/>
        <w:right w:val="none" w:sz="0" w:space="0" w:color="auto"/>
      </w:divBdr>
    </w:div>
    <w:div w:id="2021009867">
      <w:bodyDiv w:val="1"/>
      <w:marLeft w:val="0"/>
      <w:marRight w:val="0"/>
      <w:marTop w:val="0"/>
      <w:marBottom w:val="0"/>
      <w:divBdr>
        <w:top w:val="none" w:sz="0" w:space="0" w:color="auto"/>
        <w:left w:val="none" w:sz="0" w:space="0" w:color="auto"/>
        <w:bottom w:val="none" w:sz="0" w:space="0" w:color="auto"/>
        <w:right w:val="none" w:sz="0" w:space="0" w:color="auto"/>
      </w:divBdr>
    </w:div>
    <w:div w:id="2021345600">
      <w:bodyDiv w:val="1"/>
      <w:marLeft w:val="0"/>
      <w:marRight w:val="0"/>
      <w:marTop w:val="0"/>
      <w:marBottom w:val="0"/>
      <w:divBdr>
        <w:top w:val="none" w:sz="0" w:space="0" w:color="auto"/>
        <w:left w:val="none" w:sz="0" w:space="0" w:color="auto"/>
        <w:bottom w:val="none" w:sz="0" w:space="0" w:color="auto"/>
        <w:right w:val="none" w:sz="0" w:space="0" w:color="auto"/>
      </w:divBdr>
      <w:divsChild>
        <w:div w:id="364982203">
          <w:marLeft w:val="640"/>
          <w:marRight w:val="0"/>
          <w:marTop w:val="0"/>
          <w:marBottom w:val="0"/>
          <w:divBdr>
            <w:top w:val="none" w:sz="0" w:space="0" w:color="auto"/>
            <w:left w:val="none" w:sz="0" w:space="0" w:color="auto"/>
            <w:bottom w:val="none" w:sz="0" w:space="0" w:color="auto"/>
            <w:right w:val="none" w:sz="0" w:space="0" w:color="auto"/>
          </w:divBdr>
        </w:div>
        <w:div w:id="1090391510">
          <w:marLeft w:val="640"/>
          <w:marRight w:val="0"/>
          <w:marTop w:val="0"/>
          <w:marBottom w:val="0"/>
          <w:divBdr>
            <w:top w:val="none" w:sz="0" w:space="0" w:color="auto"/>
            <w:left w:val="none" w:sz="0" w:space="0" w:color="auto"/>
            <w:bottom w:val="none" w:sz="0" w:space="0" w:color="auto"/>
            <w:right w:val="none" w:sz="0" w:space="0" w:color="auto"/>
          </w:divBdr>
        </w:div>
        <w:div w:id="1544168387">
          <w:marLeft w:val="640"/>
          <w:marRight w:val="0"/>
          <w:marTop w:val="0"/>
          <w:marBottom w:val="0"/>
          <w:divBdr>
            <w:top w:val="none" w:sz="0" w:space="0" w:color="auto"/>
            <w:left w:val="none" w:sz="0" w:space="0" w:color="auto"/>
            <w:bottom w:val="none" w:sz="0" w:space="0" w:color="auto"/>
            <w:right w:val="none" w:sz="0" w:space="0" w:color="auto"/>
          </w:divBdr>
        </w:div>
        <w:div w:id="256642479">
          <w:marLeft w:val="640"/>
          <w:marRight w:val="0"/>
          <w:marTop w:val="0"/>
          <w:marBottom w:val="0"/>
          <w:divBdr>
            <w:top w:val="none" w:sz="0" w:space="0" w:color="auto"/>
            <w:left w:val="none" w:sz="0" w:space="0" w:color="auto"/>
            <w:bottom w:val="none" w:sz="0" w:space="0" w:color="auto"/>
            <w:right w:val="none" w:sz="0" w:space="0" w:color="auto"/>
          </w:divBdr>
        </w:div>
        <w:div w:id="1847936823">
          <w:marLeft w:val="640"/>
          <w:marRight w:val="0"/>
          <w:marTop w:val="0"/>
          <w:marBottom w:val="0"/>
          <w:divBdr>
            <w:top w:val="none" w:sz="0" w:space="0" w:color="auto"/>
            <w:left w:val="none" w:sz="0" w:space="0" w:color="auto"/>
            <w:bottom w:val="none" w:sz="0" w:space="0" w:color="auto"/>
            <w:right w:val="none" w:sz="0" w:space="0" w:color="auto"/>
          </w:divBdr>
        </w:div>
        <w:div w:id="596134032">
          <w:marLeft w:val="640"/>
          <w:marRight w:val="0"/>
          <w:marTop w:val="0"/>
          <w:marBottom w:val="0"/>
          <w:divBdr>
            <w:top w:val="none" w:sz="0" w:space="0" w:color="auto"/>
            <w:left w:val="none" w:sz="0" w:space="0" w:color="auto"/>
            <w:bottom w:val="none" w:sz="0" w:space="0" w:color="auto"/>
            <w:right w:val="none" w:sz="0" w:space="0" w:color="auto"/>
          </w:divBdr>
        </w:div>
        <w:div w:id="1202286291">
          <w:marLeft w:val="640"/>
          <w:marRight w:val="0"/>
          <w:marTop w:val="0"/>
          <w:marBottom w:val="0"/>
          <w:divBdr>
            <w:top w:val="none" w:sz="0" w:space="0" w:color="auto"/>
            <w:left w:val="none" w:sz="0" w:space="0" w:color="auto"/>
            <w:bottom w:val="none" w:sz="0" w:space="0" w:color="auto"/>
            <w:right w:val="none" w:sz="0" w:space="0" w:color="auto"/>
          </w:divBdr>
        </w:div>
        <w:div w:id="1097873637">
          <w:marLeft w:val="640"/>
          <w:marRight w:val="0"/>
          <w:marTop w:val="0"/>
          <w:marBottom w:val="0"/>
          <w:divBdr>
            <w:top w:val="none" w:sz="0" w:space="0" w:color="auto"/>
            <w:left w:val="none" w:sz="0" w:space="0" w:color="auto"/>
            <w:bottom w:val="none" w:sz="0" w:space="0" w:color="auto"/>
            <w:right w:val="none" w:sz="0" w:space="0" w:color="auto"/>
          </w:divBdr>
        </w:div>
        <w:div w:id="866866030">
          <w:marLeft w:val="640"/>
          <w:marRight w:val="0"/>
          <w:marTop w:val="0"/>
          <w:marBottom w:val="0"/>
          <w:divBdr>
            <w:top w:val="none" w:sz="0" w:space="0" w:color="auto"/>
            <w:left w:val="none" w:sz="0" w:space="0" w:color="auto"/>
            <w:bottom w:val="none" w:sz="0" w:space="0" w:color="auto"/>
            <w:right w:val="none" w:sz="0" w:space="0" w:color="auto"/>
          </w:divBdr>
        </w:div>
        <w:div w:id="949973819">
          <w:marLeft w:val="640"/>
          <w:marRight w:val="0"/>
          <w:marTop w:val="0"/>
          <w:marBottom w:val="0"/>
          <w:divBdr>
            <w:top w:val="none" w:sz="0" w:space="0" w:color="auto"/>
            <w:left w:val="none" w:sz="0" w:space="0" w:color="auto"/>
            <w:bottom w:val="none" w:sz="0" w:space="0" w:color="auto"/>
            <w:right w:val="none" w:sz="0" w:space="0" w:color="auto"/>
          </w:divBdr>
        </w:div>
        <w:div w:id="1519735868">
          <w:marLeft w:val="640"/>
          <w:marRight w:val="0"/>
          <w:marTop w:val="0"/>
          <w:marBottom w:val="0"/>
          <w:divBdr>
            <w:top w:val="none" w:sz="0" w:space="0" w:color="auto"/>
            <w:left w:val="none" w:sz="0" w:space="0" w:color="auto"/>
            <w:bottom w:val="none" w:sz="0" w:space="0" w:color="auto"/>
            <w:right w:val="none" w:sz="0" w:space="0" w:color="auto"/>
          </w:divBdr>
        </w:div>
        <w:div w:id="537472917">
          <w:marLeft w:val="640"/>
          <w:marRight w:val="0"/>
          <w:marTop w:val="0"/>
          <w:marBottom w:val="0"/>
          <w:divBdr>
            <w:top w:val="none" w:sz="0" w:space="0" w:color="auto"/>
            <w:left w:val="none" w:sz="0" w:space="0" w:color="auto"/>
            <w:bottom w:val="none" w:sz="0" w:space="0" w:color="auto"/>
            <w:right w:val="none" w:sz="0" w:space="0" w:color="auto"/>
          </w:divBdr>
        </w:div>
        <w:div w:id="1926066348">
          <w:marLeft w:val="640"/>
          <w:marRight w:val="0"/>
          <w:marTop w:val="0"/>
          <w:marBottom w:val="0"/>
          <w:divBdr>
            <w:top w:val="none" w:sz="0" w:space="0" w:color="auto"/>
            <w:left w:val="none" w:sz="0" w:space="0" w:color="auto"/>
            <w:bottom w:val="none" w:sz="0" w:space="0" w:color="auto"/>
            <w:right w:val="none" w:sz="0" w:space="0" w:color="auto"/>
          </w:divBdr>
        </w:div>
        <w:div w:id="249244397">
          <w:marLeft w:val="640"/>
          <w:marRight w:val="0"/>
          <w:marTop w:val="0"/>
          <w:marBottom w:val="0"/>
          <w:divBdr>
            <w:top w:val="none" w:sz="0" w:space="0" w:color="auto"/>
            <w:left w:val="none" w:sz="0" w:space="0" w:color="auto"/>
            <w:bottom w:val="none" w:sz="0" w:space="0" w:color="auto"/>
            <w:right w:val="none" w:sz="0" w:space="0" w:color="auto"/>
          </w:divBdr>
        </w:div>
        <w:div w:id="1521777751">
          <w:marLeft w:val="640"/>
          <w:marRight w:val="0"/>
          <w:marTop w:val="0"/>
          <w:marBottom w:val="0"/>
          <w:divBdr>
            <w:top w:val="none" w:sz="0" w:space="0" w:color="auto"/>
            <w:left w:val="none" w:sz="0" w:space="0" w:color="auto"/>
            <w:bottom w:val="none" w:sz="0" w:space="0" w:color="auto"/>
            <w:right w:val="none" w:sz="0" w:space="0" w:color="auto"/>
          </w:divBdr>
        </w:div>
        <w:div w:id="948319933">
          <w:marLeft w:val="640"/>
          <w:marRight w:val="0"/>
          <w:marTop w:val="0"/>
          <w:marBottom w:val="0"/>
          <w:divBdr>
            <w:top w:val="none" w:sz="0" w:space="0" w:color="auto"/>
            <w:left w:val="none" w:sz="0" w:space="0" w:color="auto"/>
            <w:bottom w:val="none" w:sz="0" w:space="0" w:color="auto"/>
            <w:right w:val="none" w:sz="0" w:space="0" w:color="auto"/>
          </w:divBdr>
        </w:div>
        <w:div w:id="337003106">
          <w:marLeft w:val="640"/>
          <w:marRight w:val="0"/>
          <w:marTop w:val="0"/>
          <w:marBottom w:val="0"/>
          <w:divBdr>
            <w:top w:val="none" w:sz="0" w:space="0" w:color="auto"/>
            <w:left w:val="none" w:sz="0" w:space="0" w:color="auto"/>
            <w:bottom w:val="none" w:sz="0" w:space="0" w:color="auto"/>
            <w:right w:val="none" w:sz="0" w:space="0" w:color="auto"/>
          </w:divBdr>
        </w:div>
        <w:div w:id="929005114">
          <w:marLeft w:val="640"/>
          <w:marRight w:val="0"/>
          <w:marTop w:val="0"/>
          <w:marBottom w:val="0"/>
          <w:divBdr>
            <w:top w:val="none" w:sz="0" w:space="0" w:color="auto"/>
            <w:left w:val="none" w:sz="0" w:space="0" w:color="auto"/>
            <w:bottom w:val="none" w:sz="0" w:space="0" w:color="auto"/>
            <w:right w:val="none" w:sz="0" w:space="0" w:color="auto"/>
          </w:divBdr>
        </w:div>
        <w:div w:id="566191815">
          <w:marLeft w:val="640"/>
          <w:marRight w:val="0"/>
          <w:marTop w:val="0"/>
          <w:marBottom w:val="0"/>
          <w:divBdr>
            <w:top w:val="none" w:sz="0" w:space="0" w:color="auto"/>
            <w:left w:val="none" w:sz="0" w:space="0" w:color="auto"/>
            <w:bottom w:val="none" w:sz="0" w:space="0" w:color="auto"/>
            <w:right w:val="none" w:sz="0" w:space="0" w:color="auto"/>
          </w:divBdr>
        </w:div>
        <w:div w:id="325590845">
          <w:marLeft w:val="640"/>
          <w:marRight w:val="0"/>
          <w:marTop w:val="0"/>
          <w:marBottom w:val="0"/>
          <w:divBdr>
            <w:top w:val="none" w:sz="0" w:space="0" w:color="auto"/>
            <w:left w:val="none" w:sz="0" w:space="0" w:color="auto"/>
            <w:bottom w:val="none" w:sz="0" w:space="0" w:color="auto"/>
            <w:right w:val="none" w:sz="0" w:space="0" w:color="auto"/>
          </w:divBdr>
        </w:div>
        <w:div w:id="2038771445">
          <w:marLeft w:val="640"/>
          <w:marRight w:val="0"/>
          <w:marTop w:val="0"/>
          <w:marBottom w:val="0"/>
          <w:divBdr>
            <w:top w:val="none" w:sz="0" w:space="0" w:color="auto"/>
            <w:left w:val="none" w:sz="0" w:space="0" w:color="auto"/>
            <w:bottom w:val="none" w:sz="0" w:space="0" w:color="auto"/>
            <w:right w:val="none" w:sz="0" w:space="0" w:color="auto"/>
          </w:divBdr>
        </w:div>
        <w:div w:id="226108560">
          <w:marLeft w:val="640"/>
          <w:marRight w:val="0"/>
          <w:marTop w:val="0"/>
          <w:marBottom w:val="0"/>
          <w:divBdr>
            <w:top w:val="none" w:sz="0" w:space="0" w:color="auto"/>
            <w:left w:val="none" w:sz="0" w:space="0" w:color="auto"/>
            <w:bottom w:val="none" w:sz="0" w:space="0" w:color="auto"/>
            <w:right w:val="none" w:sz="0" w:space="0" w:color="auto"/>
          </w:divBdr>
        </w:div>
        <w:div w:id="848831110">
          <w:marLeft w:val="640"/>
          <w:marRight w:val="0"/>
          <w:marTop w:val="0"/>
          <w:marBottom w:val="0"/>
          <w:divBdr>
            <w:top w:val="none" w:sz="0" w:space="0" w:color="auto"/>
            <w:left w:val="none" w:sz="0" w:space="0" w:color="auto"/>
            <w:bottom w:val="none" w:sz="0" w:space="0" w:color="auto"/>
            <w:right w:val="none" w:sz="0" w:space="0" w:color="auto"/>
          </w:divBdr>
        </w:div>
        <w:div w:id="201526343">
          <w:marLeft w:val="640"/>
          <w:marRight w:val="0"/>
          <w:marTop w:val="0"/>
          <w:marBottom w:val="0"/>
          <w:divBdr>
            <w:top w:val="none" w:sz="0" w:space="0" w:color="auto"/>
            <w:left w:val="none" w:sz="0" w:space="0" w:color="auto"/>
            <w:bottom w:val="none" w:sz="0" w:space="0" w:color="auto"/>
            <w:right w:val="none" w:sz="0" w:space="0" w:color="auto"/>
          </w:divBdr>
        </w:div>
        <w:div w:id="190194231">
          <w:marLeft w:val="640"/>
          <w:marRight w:val="0"/>
          <w:marTop w:val="0"/>
          <w:marBottom w:val="0"/>
          <w:divBdr>
            <w:top w:val="none" w:sz="0" w:space="0" w:color="auto"/>
            <w:left w:val="none" w:sz="0" w:space="0" w:color="auto"/>
            <w:bottom w:val="none" w:sz="0" w:space="0" w:color="auto"/>
            <w:right w:val="none" w:sz="0" w:space="0" w:color="auto"/>
          </w:divBdr>
        </w:div>
        <w:div w:id="472061312">
          <w:marLeft w:val="640"/>
          <w:marRight w:val="0"/>
          <w:marTop w:val="0"/>
          <w:marBottom w:val="0"/>
          <w:divBdr>
            <w:top w:val="none" w:sz="0" w:space="0" w:color="auto"/>
            <w:left w:val="none" w:sz="0" w:space="0" w:color="auto"/>
            <w:bottom w:val="none" w:sz="0" w:space="0" w:color="auto"/>
            <w:right w:val="none" w:sz="0" w:space="0" w:color="auto"/>
          </w:divBdr>
        </w:div>
        <w:div w:id="1764104167">
          <w:marLeft w:val="640"/>
          <w:marRight w:val="0"/>
          <w:marTop w:val="0"/>
          <w:marBottom w:val="0"/>
          <w:divBdr>
            <w:top w:val="none" w:sz="0" w:space="0" w:color="auto"/>
            <w:left w:val="none" w:sz="0" w:space="0" w:color="auto"/>
            <w:bottom w:val="none" w:sz="0" w:space="0" w:color="auto"/>
            <w:right w:val="none" w:sz="0" w:space="0" w:color="auto"/>
          </w:divBdr>
        </w:div>
      </w:divsChild>
    </w:div>
    <w:div w:id="2048333589">
      <w:bodyDiv w:val="1"/>
      <w:marLeft w:val="0"/>
      <w:marRight w:val="0"/>
      <w:marTop w:val="0"/>
      <w:marBottom w:val="0"/>
      <w:divBdr>
        <w:top w:val="none" w:sz="0" w:space="0" w:color="auto"/>
        <w:left w:val="none" w:sz="0" w:space="0" w:color="auto"/>
        <w:bottom w:val="none" w:sz="0" w:space="0" w:color="auto"/>
        <w:right w:val="none" w:sz="0" w:space="0" w:color="auto"/>
      </w:divBdr>
    </w:div>
    <w:div w:id="2072848472">
      <w:bodyDiv w:val="1"/>
      <w:marLeft w:val="0"/>
      <w:marRight w:val="0"/>
      <w:marTop w:val="0"/>
      <w:marBottom w:val="0"/>
      <w:divBdr>
        <w:top w:val="none" w:sz="0" w:space="0" w:color="auto"/>
        <w:left w:val="none" w:sz="0" w:space="0" w:color="auto"/>
        <w:bottom w:val="none" w:sz="0" w:space="0" w:color="auto"/>
        <w:right w:val="none" w:sz="0" w:space="0" w:color="auto"/>
      </w:divBdr>
      <w:divsChild>
        <w:div w:id="15431795">
          <w:marLeft w:val="640"/>
          <w:marRight w:val="0"/>
          <w:marTop w:val="0"/>
          <w:marBottom w:val="0"/>
          <w:divBdr>
            <w:top w:val="none" w:sz="0" w:space="0" w:color="auto"/>
            <w:left w:val="none" w:sz="0" w:space="0" w:color="auto"/>
            <w:bottom w:val="none" w:sz="0" w:space="0" w:color="auto"/>
            <w:right w:val="none" w:sz="0" w:space="0" w:color="auto"/>
          </w:divBdr>
        </w:div>
        <w:div w:id="103355458">
          <w:marLeft w:val="640"/>
          <w:marRight w:val="0"/>
          <w:marTop w:val="0"/>
          <w:marBottom w:val="0"/>
          <w:divBdr>
            <w:top w:val="none" w:sz="0" w:space="0" w:color="auto"/>
            <w:left w:val="none" w:sz="0" w:space="0" w:color="auto"/>
            <w:bottom w:val="none" w:sz="0" w:space="0" w:color="auto"/>
            <w:right w:val="none" w:sz="0" w:space="0" w:color="auto"/>
          </w:divBdr>
        </w:div>
        <w:div w:id="602765975">
          <w:marLeft w:val="640"/>
          <w:marRight w:val="0"/>
          <w:marTop w:val="0"/>
          <w:marBottom w:val="0"/>
          <w:divBdr>
            <w:top w:val="none" w:sz="0" w:space="0" w:color="auto"/>
            <w:left w:val="none" w:sz="0" w:space="0" w:color="auto"/>
            <w:bottom w:val="none" w:sz="0" w:space="0" w:color="auto"/>
            <w:right w:val="none" w:sz="0" w:space="0" w:color="auto"/>
          </w:divBdr>
        </w:div>
        <w:div w:id="537671382">
          <w:marLeft w:val="640"/>
          <w:marRight w:val="0"/>
          <w:marTop w:val="0"/>
          <w:marBottom w:val="0"/>
          <w:divBdr>
            <w:top w:val="none" w:sz="0" w:space="0" w:color="auto"/>
            <w:left w:val="none" w:sz="0" w:space="0" w:color="auto"/>
            <w:bottom w:val="none" w:sz="0" w:space="0" w:color="auto"/>
            <w:right w:val="none" w:sz="0" w:space="0" w:color="auto"/>
          </w:divBdr>
        </w:div>
        <w:div w:id="1146623437">
          <w:marLeft w:val="640"/>
          <w:marRight w:val="0"/>
          <w:marTop w:val="0"/>
          <w:marBottom w:val="0"/>
          <w:divBdr>
            <w:top w:val="none" w:sz="0" w:space="0" w:color="auto"/>
            <w:left w:val="none" w:sz="0" w:space="0" w:color="auto"/>
            <w:bottom w:val="none" w:sz="0" w:space="0" w:color="auto"/>
            <w:right w:val="none" w:sz="0" w:space="0" w:color="auto"/>
          </w:divBdr>
        </w:div>
        <w:div w:id="1846244947">
          <w:marLeft w:val="640"/>
          <w:marRight w:val="0"/>
          <w:marTop w:val="0"/>
          <w:marBottom w:val="0"/>
          <w:divBdr>
            <w:top w:val="none" w:sz="0" w:space="0" w:color="auto"/>
            <w:left w:val="none" w:sz="0" w:space="0" w:color="auto"/>
            <w:bottom w:val="none" w:sz="0" w:space="0" w:color="auto"/>
            <w:right w:val="none" w:sz="0" w:space="0" w:color="auto"/>
          </w:divBdr>
        </w:div>
        <w:div w:id="2129933388">
          <w:marLeft w:val="640"/>
          <w:marRight w:val="0"/>
          <w:marTop w:val="0"/>
          <w:marBottom w:val="0"/>
          <w:divBdr>
            <w:top w:val="none" w:sz="0" w:space="0" w:color="auto"/>
            <w:left w:val="none" w:sz="0" w:space="0" w:color="auto"/>
            <w:bottom w:val="none" w:sz="0" w:space="0" w:color="auto"/>
            <w:right w:val="none" w:sz="0" w:space="0" w:color="auto"/>
          </w:divBdr>
        </w:div>
        <w:div w:id="1831872113">
          <w:marLeft w:val="640"/>
          <w:marRight w:val="0"/>
          <w:marTop w:val="0"/>
          <w:marBottom w:val="0"/>
          <w:divBdr>
            <w:top w:val="none" w:sz="0" w:space="0" w:color="auto"/>
            <w:left w:val="none" w:sz="0" w:space="0" w:color="auto"/>
            <w:bottom w:val="none" w:sz="0" w:space="0" w:color="auto"/>
            <w:right w:val="none" w:sz="0" w:space="0" w:color="auto"/>
          </w:divBdr>
        </w:div>
        <w:div w:id="1563754944">
          <w:marLeft w:val="640"/>
          <w:marRight w:val="0"/>
          <w:marTop w:val="0"/>
          <w:marBottom w:val="0"/>
          <w:divBdr>
            <w:top w:val="none" w:sz="0" w:space="0" w:color="auto"/>
            <w:left w:val="none" w:sz="0" w:space="0" w:color="auto"/>
            <w:bottom w:val="none" w:sz="0" w:space="0" w:color="auto"/>
            <w:right w:val="none" w:sz="0" w:space="0" w:color="auto"/>
          </w:divBdr>
        </w:div>
        <w:div w:id="546066424">
          <w:marLeft w:val="640"/>
          <w:marRight w:val="0"/>
          <w:marTop w:val="0"/>
          <w:marBottom w:val="0"/>
          <w:divBdr>
            <w:top w:val="none" w:sz="0" w:space="0" w:color="auto"/>
            <w:left w:val="none" w:sz="0" w:space="0" w:color="auto"/>
            <w:bottom w:val="none" w:sz="0" w:space="0" w:color="auto"/>
            <w:right w:val="none" w:sz="0" w:space="0" w:color="auto"/>
          </w:divBdr>
        </w:div>
        <w:div w:id="1802915985">
          <w:marLeft w:val="640"/>
          <w:marRight w:val="0"/>
          <w:marTop w:val="0"/>
          <w:marBottom w:val="0"/>
          <w:divBdr>
            <w:top w:val="none" w:sz="0" w:space="0" w:color="auto"/>
            <w:left w:val="none" w:sz="0" w:space="0" w:color="auto"/>
            <w:bottom w:val="none" w:sz="0" w:space="0" w:color="auto"/>
            <w:right w:val="none" w:sz="0" w:space="0" w:color="auto"/>
          </w:divBdr>
        </w:div>
        <w:div w:id="1552763827">
          <w:marLeft w:val="640"/>
          <w:marRight w:val="0"/>
          <w:marTop w:val="0"/>
          <w:marBottom w:val="0"/>
          <w:divBdr>
            <w:top w:val="none" w:sz="0" w:space="0" w:color="auto"/>
            <w:left w:val="none" w:sz="0" w:space="0" w:color="auto"/>
            <w:bottom w:val="none" w:sz="0" w:space="0" w:color="auto"/>
            <w:right w:val="none" w:sz="0" w:space="0" w:color="auto"/>
          </w:divBdr>
        </w:div>
        <w:div w:id="519440261">
          <w:marLeft w:val="640"/>
          <w:marRight w:val="0"/>
          <w:marTop w:val="0"/>
          <w:marBottom w:val="0"/>
          <w:divBdr>
            <w:top w:val="none" w:sz="0" w:space="0" w:color="auto"/>
            <w:left w:val="none" w:sz="0" w:space="0" w:color="auto"/>
            <w:bottom w:val="none" w:sz="0" w:space="0" w:color="auto"/>
            <w:right w:val="none" w:sz="0" w:space="0" w:color="auto"/>
          </w:divBdr>
        </w:div>
        <w:div w:id="26874397">
          <w:marLeft w:val="640"/>
          <w:marRight w:val="0"/>
          <w:marTop w:val="0"/>
          <w:marBottom w:val="0"/>
          <w:divBdr>
            <w:top w:val="none" w:sz="0" w:space="0" w:color="auto"/>
            <w:left w:val="none" w:sz="0" w:space="0" w:color="auto"/>
            <w:bottom w:val="none" w:sz="0" w:space="0" w:color="auto"/>
            <w:right w:val="none" w:sz="0" w:space="0" w:color="auto"/>
          </w:divBdr>
        </w:div>
        <w:div w:id="1958369102">
          <w:marLeft w:val="640"/>
          <w:marRight w:val="0"/>
          <w:marTop w:val="0"/>
          <w:marBottom w:val="0"/>
          <w:divBdr>
            <w:top w:val="none" w:sz="0" w:space="0" w:color="auto"/>
            <w:left w:val="none" w:sz="0" w:space="0" w:color="auto"/>
            <w:bottom w:val="none" w:sz="0" w:space="0" w:color="auto"/>
            <w:right w:val="none" w:sz="0" w:space="0" w:color="auto"/>
          </w:divBdr>
        </w:div>
        <w:div w:id="1823817138">
          <w:marLeft w:val="640"/>
          <w:marRight w:val="0"/>
          <w:marTop w:val="0"/>
          <w:marBottom w:val="0"/>
          <w:divBdr>
            <w:top w:val="none" w:sz="0" w:space="0" w:color="auto"/>
            <w:left w:val="none" w:sz="0" w:space="0" w:color="auto"/>
            <w:bottom w:val="none" w:sz="0" w:space="0" w:color="auto"/>
            <w:right w:val="none" w:sz="0" w:space="0" w:color="auto"/>
          </w:divBdr>
        </w:div>
        <w:div w:id="1577593899">
          <w:marLeft w:val="640"/>
          <w:marRight w:val="0"/>
          <w:marTop w:val="0"/>
          <w:marBottom w:val="0"/>
          <w:divBdr>
            <w:top w:val="none" w:sz="0" w:space="0" w:color="auto"/>
            <w:left w:val="none" w:sz="0" w:space="0" w:color="auto"/>
            <w:bottom w:val="none" w:sz="0" w:space="0" w:color="auto"/>
            <w:right w:val="none" w:sz="0" w:space="0" w:color="auto"/>
          </w:divBdr>
        </w:div>
        <w:div w:id="158007592">
          <w:marLeft w:val="640"/>
          <w:marRight w:val="0"/>
          <w:marTop w:val="0"/>
          <w:marBottom w:val="0"/>
          <w:divBdr>
            <w:top w:val="none" w:sz="0" w:space="0" w:color="auto"/>
            <w:left w:val="none" w:sz="0" w:space="0" w:color="auto"/>
            <w:bottom w:val="none" w:sz="0" w:space="0" w:color="auto"/>
            <w:right w:val="none" w:sz="0" w:space="0" w:color="auto"/>
          </w:divBdr>
        </w:div>
        <w:div w:id="1415082902">
          <w:marLeft w:val="640"/>
          <w:marRight w:val="0"/>
          <w:marTop w:val="0"/>
          <w:marBottom w:val="0"/>
          <w:divBdr>
            <w:top w:val="none" w:sz="0" w:space="0" w:color="auto"/>
            <w:left w:val="none" w:sz="0" w:space="0" w:color="auto"/>
            <w:bottom w:val="none" w:sz="0" w:space="0" w:color="auto"/>
            <w:right w:val="none" w:sz="0" w:space="0" w:color="auto"/>
          </w:divBdr>
        </w:div>
        <w:div w:id="1756323229">
          <w:marLeft w:val="640"/>
          <w:marRight w:val="0"/>
          <w:marTop w:val="0"/>
          <w:marBottom w:val="0"/>
          <w:divBdr>
            <w:top w:val="none" w:sz="0" w:space="0" w:color="auto"/>
            <w:left w:val="none" w:sz="0" w:space="0" w:color="auto"/>
            <w:bottom w:val="none" w:sz="0" w:space="0" w:color="auto"/>
            <w:right w:val="none" w:sz="0" w:space="0" w:color="auto"/>
          </w:divBdr>
        </w:div>
        <w:div w:id="1745830830">
          <w:marLeft w:val="640"/>
          <w:marRight w:val="0"/>
          <w:marTop w:val="0"/>
          <w:marBottom w:val="0"/>
          <w:divBdr>
            <w:top w:val="none" w:sz="0" w:space="0" w:color="auto"/>
            <w:left w:val="none" w:sz="0" w:space="0" w:color="auto"/>
            <w:bottom w:val="none" w:sz="0" w:space="0" w:color="auto"/>
            <w:right w:val="none" w:sz="0" w:space="0" w:color="auto"/>
          </w:divBdr>
        </w:div>
        <w:div w:id="18434110">
          <w:marLeft w:val="640"/>
          <w:marRight w:val="0"/>
          <w:marTop w:val="0"/>
          <w:marBottom w:val="0"/>
          <w:divBdr>
            <w:top w:val="none" w:sz="0" w:space="0" w:color="auto"/>
            <w:left w:val="none" w:sz="0" w:space="0" w:color="auto"/>
            <w:bottom w:val="none" w:sz="0" w:space="0" w:color="auto"/>
            <w:right w:val="none" w:sz="0" w:space="0" w:color="auto"/>
          </w:divBdr>
        </w:div>
        <w:div w:id="2136482682">
          <w:marLeft w:val="640"/>
          <w:marRight w:val="0"/>
          <w:marTop w:val="0"/>
          <w:marBottom w:val="0"/>
          <w:divBdr>
            <w:top w:val="none" w:sz="0" w:space="0" w:color="auto"/>
            <w:left w:val="none" w:sz="0" w:space="0" w:color="auto"/>
            <w:bottom w:val="none" w:sz="0" w:space="0" w:color="auto"/>
            <w:right w:val="none" w:sz="0" w:space="0" w:color="auto"/>
          </w:divBdr>
        </w:div>
        <w:div w:id="235554222">
          <w:marLeft w:val="640"/>
          <w:marRight w:val="0"/>
          <w:marTop w:val="0"/>
          <w:marBottom w:val="0"/>
          <w:divBdr>
            <w:top w:val="none" w:sz="0" w:space="0" w:color="auto"/>
            <w:left w:val="none" w:sz="0" w:space="0" w:color="auto"/>
            <w:bottom w:val="none" w:sz="0" w:space="0" w:color="auto"/>
            <w:right w:val="none" w:sz="0" w:space="0" w:color="auto"/>
          </w:divBdr>
        </w:div>
        <w:div w:id="1148478021">
          <w:marLeft w:val="640"/>
          <w:marRight w:val="0"/>
          <w:marTop w:val="0"/>
          <w:marBottom w:val="0"/>
          <w:divBdr>
            <w:top w:val="none" w:sz="0" w:space="0" w:color="auto"/>
            <w:left w:val="none" w:sz="0" w:space="0" w:color="auto"/>
            <w:bottom w:val="none" w:sz="0" w:space="0" w:color="auto"/>
            <w:right w:val="none" w:sz="0" w:space="0" w:color="auto"/>
          </w:divBdr>
        </w:div>
        <w:div w:id="79104891">
          <w:marLeft w:val="640"/>
          <w:marRight w:val="0"/>
          <w:marTop w:val="0"/>
          <w:marBottom w:val="0"/>
          <w:divBdr>
            <w:top w:val="none" w:sz="0" w:space="0" w:color="auto"/>
            <w:left w:val="none" w:sz="0" w:space="0" w:color="auto"/>
            <w:bottom w:val="none" w:sz="0" w:space="0" w:color="auto"/>
            <w:right w:val="none" w:sz="0" w:space="0" w:color="auto"/>
          </w:divBdr>
        </w:div>
      </w:divsChild>
    </w:div>
    <w:div w:id="2095130508">
      <w:bodyDiv w:val="1"/>
      <w:marLeft w:val="0"/>
      <w:marRight w:val="0"/>
      <w:marTop w:val="0"/>
      <w:marBottom w:val="0"/>
      <w:divBdr>
        <w:top w:val="none" w:sz="0" w:space="0" w:color="auto"/>
        <w:left w:val="none" w:sz="0" w:space="0" w:color="auto"/>
        <w:bottom w:val="none" w:sz="0" w:space="0" w:color="auto"/>
        <w:right w:val="none" w:sz="0" w:space="0" w:color="auto"/>
      </w:divBdr>
    </w:div>
    <w:div w:id="2124887015">
      <w:bodyDiv w:val="1"/>
      <w:marLeft w:val="0"/>
      <w:marRight w:val="0"/>
      <w:marTop w:val="0"/>
      <w:marBottom w:val="0"/>
      <w:divBdr>
        <w:top w:val="none" w:sz="0" w:space="0" w:color="auto"/>
        <w:left w:val="none" w:sz="0" w:space="0" w:color="auto"/>
        <w:bottom w:val="none" w:sz="0" w:space="0" w:color="auto"/>
        <w:right w:val="none" w:sz="0" w:space="0" w:color="auto"/>
      </w:divBdr>
    </w:div>
    <w:div w:id="2128428657">
      <w:bodyDiv w:val="1"/>
      <w:marLeft w:val="0"/>
      <w:marRight w:val="0"/>
      <w:marTop w:val="0"/>
      <w:marBottom w:val="0"/>
      <w:divBdr>
        <w:top w:val="none" w:sz="0" w:space="0" w:color="auto"/>
        <w:left w:val="none" w:sz="0" w:space="0" w:color="auto"/>
        <w:bottom w:val="none" w:sz="0" w:space="0" w:color="auto"/>
        <w:right w:val="none" w:sz="0" w:space="0" w:color="auto"/>
      </w:divBdr>
    </w:div>
    <w:div w:id="2134402139">
      <w:bodyDiv w:val="1"/>
      <w:marLeft w:val="0"/>
      <w:marRight w:val="0"/>
      <w:marTop w:val="0"/>
      <w:marBottom w:val="0"/>
      <w:divBdr>
        <w:top w:val="none" w:sz="0" w:space="0" w:color="auto"/>
        <w:left w:val="none" w:sz="0" w:space="0" w:color="auto"/>
        <w:bottom w:val="none" w:sz="0" w:space="0" w:color="auto"/>
        <w:right w:val="none" w:sz="0" w:space="0" w:color="auto"/>
      </w:divBdr>
      <w:divsChild>
        <w:div w:id="1651211636">
          <w:marLeft w:val="640"/>
          <w:marRight w:val="0"/>
          <w:marTop w:val="0"/>
          <w:marBottom w:val="0"/>
          <w:divBdr>
            <w:top w:val="none" w:sz="0" w:space="0" w:color="auto"/>
            <w:left w:val="none" w:sz="0" w:space="0" w:color="auto"/>
            <w:bottom w:val="none" w:sz="0" w:space="0" w:color="auto"/>
            <w:right w:val="none" w:sz="0" w:space="0" w:color="auto"/>
          </w:divBdr>
        </w:div>
        <w:div w:id="12265700">
          <w:marLeft w:val="640"/>
          <w:marRight w:val="0"/>
          <w:marTop w:val="0"/>
          <w:marBottom w:val="0"/>
          <w:divBdr>
            <w:top w:val="none" w:sz="0" w:space="0" w:color="auto"/>
            <w:left w:val="none" w:sz="0" w:space="0" w:color="auto"/>
            <w:bottom w:val="none" w:sz="0" w:space="0" w:color="auto"/>
            <w:right w:val="none" w:sz="0" w:space="0" w:color="auto"/>
          </w:divBdr>
        </w:div>
        <w:div w:id="885222104">
          <w:marLeft w:val="640"/>
          <w:marRight w:val="0"/>
          <w:marTop w:val="0"/>
          <w:marBottom w:val="0"/>
          <w:divBdr>
            <w:top w:val="none" w:sz="0" w:space="0" w:color="auto"/>
            <w:left w:val="none" w:sz="0" w:space="0" w:color="auto"/>
            <w:bottom w:val="none" w:sz="0" w:space="0" w:color="auto"/>
            <w:right w:val="none" w:sz="0" w:space="0" w:color="auto"/>
          </w:divBdr>
        </w:div>
        <w:div w:id="15083449">
          <w:marLeft w:val="640"/>
          <w:marRight w:val="0"/>
          <w:marTop w:val="0"/>
          <w:marBottom w:val="0"/>
          <w:divBdr>
            <w:top w:val="none" w:sz="0" w:space="0" w:color="auto"/>
            <w:left w:val="none" w:sz="0" w:space="0" w:color="auto"/>
            <w:bottom w:val="none" w:sz="0" w:space="0" w:color="auto"/>
            <w:right w:val="none" w:sz="0" w:space="0" w:color="auto"/>
          </w:divBdr>
        </w:div>
        <w:div w:id="1752004684">
          <w:marLeft w:val="640"/>
          <w:marRight w:val="0"/>
          <w:marTop w:val="0"/>
          <w:marBottom w:val="0"/>
          <w:divBdr>
            <w:top w:val="none" w:sz="0" w:space="0" w:color="auto"/>
            <w:left w:val="none" w:sz="0" w:space="0" w:color="auto"/>
            <w:bottom w:val="none" w:sz="0" w:space="0" w:color="auto"/>
            <w:right w:val="none" w:sz="0" w:space="0" w:color="auto"/>
          </w:divBdr>
        </w:div>
        <w:div w:id="773866269">
          <w:marLeft w:val="640"/>
          <w:marRight w:val="0"/>
          <w:marTop w:val="0"/>
          <w:marBottom w:val="0"/>
          <w:divBdr>
            <w:top w:val="none" w:sz="0" w:space="0" w:color="auto"/>
            <w:left w:val="none" w:sz="0" w:space="0" w:color="auto"/>
            <w:bottom w:val="none" w:sz="0" w:space="0" w:color="auto"/>
            <w:right w:val="none" w:sz="0" w:space="0" w:color="auto"/>
          </w:divBdr>
        </w:div>
        <w:div w:id="1544251358">
          <w:marLeft w:val="640"/>
          <w:marRight w:val="0"/>
          <w:marTop w:val="0"/>
          <w:marBottom w:val="0"/>
          <w:divBdr>
            <w:top w:val="none" w:sz="0" w:space="0" w:color="auto"/>
            <w:left w:val="none" w:sz="0" w:space="0" w:color="auto"/>
            <w:bottom w:val="none" w:sz="0" w:space="0" w:color="auto"/>
            <w:right w:val="none" w:sz="0" w:space="0" w:color="auto"/>
          </w:divBdr>
        </w:div>
        <w:div w:id="1651137282">
          <w:marLeft w:val="640"/>
          <w:marRight w:val="0"/>
          <w:marTop w:val="0"/>
          <w:marBottom w:val="0"/>
          <w:divBdr>
            <w:top w:val="none" w:sz="0" w:space="0" w:color="auto"/>
            <w:left w:val="none" w:sz="0" w:space="0" w:color="auto"/>
            <w:bottom w:val="none" w:sz="0" w:space="0" w:color="auto"/>
            <w:right w:val="none" w:sz="0" w:space="0" w:color="auto"/>
          </w:divBdr>
        </w:div>
        <w:div w:id="1951349422">
          <w:marLeft w:val="640"/>
          <w:marRight w:val="0"/>
          <w:marTop w:val="0"/>
          <w:marBottom w:val="0"/>
          <w:divBdr>
            <w:top w:val="none" w:sz="0" w:space="0" w:color="auto"/>
            <w:left w:val="none" w:sz="0" w:space="0" w:color="auto"/>
            <w:bottom w:val="none" w:sz="0" w:space="0" w:color="auto"/>
            <w:right w:val="none" w:sz="0" w:space="0" w:color="auto"/>
          </w:divBdr>
        </w:div>
        <w:div w:id="1338998168">
          <w:marLeft w:val="640"/>
          <w:marRight w:val="0"/>
          <w:marTop w:val="0"/>
          <w:marBottom w:val="0"/>
          <w:divBdr>
            <w:top w:val="none" w:sz="0" w:space="0" w:color="auto"/>
            <w:left w:val="none" w:sz="0" w:space="0" w:color="auto"/>
            <w:bottom w:val="none" w:sz="0" w:space="0" w:color="auto"/>
            <w:right w:val="none" w:sz="0" w:space="0" w:color="auto"/>
          </w:divBdr>
        </w:div>
        <w:div w:id="1582249997">
          <w:marLeft w:val="640"/>
          <w:marRight w:val="0"/>
          <w:marTop w:val="0"/>
          <w:marBottom w:val="0"/>
          <w:divBdr>
            <w:top w:val="none" w:sz="0" w:space="0" w:color="auto"/>
            <w:left w:val="none" w:sz="0" w:space="0" w:color="auto"/>
            <w:bottom w:val="none" w:sz="0" w:space="0" w:color="auto"/>
            <w:right w:val="none" w:sz="0" w:space="0" w:color="auto"/>
          </w:divBdr>
        </w:div>
        <w:div w:id="1487822273">
          <w:marLeft w:val="640"/>
          <w:marRight w:val="0"/>
          <w:marTop w:val="0"/>
          <w:marBottom w:val="0"/>
          <w:divBdr>
            <w:top w:val="none" w:sz="0" w:space="0" w:color="auto"/>
            <w:left w:val="none" w:sz="0" w:space="0" w:color="auto"/>
            <w:bottom w:val="none" w:sz="0" w:space="0" w:color="auto"/>
            <w:right w:val="none" w:sz="0" w:space="0" w:color="auto"/>
          </w:divBdr>
        </w:div>
        <w:div w:id="1201742744">
          <w:marLeft w:val="640"/>
          <w:marRight w:val="0"/>
          <w:marTop w:val="0"/>
          <w:marBottom w:val="0"/>
          <w:divBdr>
            <w:top w:val="none" w:sz="0" w:space="0" w:color="auto"/>
            <w:left w:val="none" w:sz="0" w:space="0" w:color="auto"/>
            <w:bottom w:val="none" w:sz="0" w:space="0" w:color="auto"/>
            <w:right w:val="none" w:sz="0" w:space="0" w:color="auto"/>
          </w:divBdr>
        </w:div>
        <w:div w:id="89590528">
          <w:marLeft w:val="640"/>
          <w:marRight w:val="0"/>
          <w:marTop w:val="0"/>
          <w:marBottom w:val="0"/>
          <w:divBdr>
            <w:top w:val="none" w:sz="0" w:space="0" w:color="auto"/>
            <w:left w:val="none" w:sz="0" w:space="0" w:color="auto"/>
            <w:bottom w:val="none" w:sz="0" w:space="0" w:color="auto"/>
            <w:right w:val="none" w:sz="0" w:space="0" w:color="auto"/>
          </w:divBdr>
        </w:div>
        <w:div w:id="2137678500">
          <w:marLeft w:val="640"/>
          <w:marRight w:val="0"/>
          <w:marTop w:val="0"/>
          <w:marBottom w:val="0"/>
          <w:divBdr>
            <w:top w:val="none" w:sz="0" w:space="0" w:color="auto"/>
            <w:left w:val="none" w:sz="0" w:space="0" w:color="auto"/>
            <w:bottom w:val="none" w:sz="0" w:space="0" w:color="auto"/>
            <w:right w:val="none" w:sz="0" w:space="0" w:color="auto"/>
          </w:divBdr>
        </w:div>
        <w:div w:id="1589657246">
          <w:marLeft w:val="640"/>
          <w:marRight w:val="0"/>
          <w:marTop w:val="0"/>
          <w:marBottom w:val="0"/>
          <w:divBdr>
            <w:top w:val="none" w:sz="0" w:space="0" w:color="auto"/>
            <w:left w:val="none" w:sz="0" w:space="0" w:color="auto"/>
            <w:bottom w:val="none" w:sz="0" w:space="0" w:color="auto"/>
            <w:right w:val="none" w:sz="0" w:space="0" w:color="auto"/>
          </w:divBdr>
        </w:div>
        <w:div w:id="1181119187">
          <w:marLeft w:val="640"/>
          <w:marRight w:val="0"/>
          <w:marTop w:val="0"/>
          <w:marBottom w:val="0"/>
          <w:divBdr>
            <w:top w:val="none" w:sz="0" w:space="0" w:color="auto"/>
            <w:left w:val="none" w:sz="0" w:space="0" w:color="auto"/>
            <w:bottom w:val="none" w:sz="0" w:space="0" w:color="auto"/>
            <w:right w:val="none" w:sz="0" w:space="0" w:color="auto"/>
          </w:divBdr>
        </w:div>
        <w:div w:id="706564823">
          <w:marLeft w:val="640"/>
          <w:marRight w:val="0"/>
          <w:marTop w:val="0"/>
          <w:marBottom w:val="0"/>
          <w:divBdr>
            <w:top w:val="none" w:sz="0" w:space="0" w:color="auto"/>
            <w:left w:val="none" w:sz="0" w:space="0" w:color="auto"/>
            <w:bottom w:val="none" w:sz="0" w:space="0" w:color="auto"/>
            <w:right w:val="none" w:sz="0" w:space="0" w:color="auto"/>
          </w:divBdr>
        </w:div>
        <w:div w:id="771437280">
          <w:marLeft w:val="640"/>
          <w:marRight w:val="0"/>
          <w:marTop w:val="0"/>
          <w:marBottom w:val="0"/>
          <w:divBdr>
            <w:top w:val="none" w:sz="0" w:space="0" w:color="auto"/>
            <w:left w:val="none" w:sz="0" w:space="0" w:color="auto"/>
            <w:bottom w:val="none" w:sz="0" w:space="0" w:color="auto"/>
            <w:right w:val="none" w:sz="0" w:space="0" w:color="auto"/>
          </w:divBdr>
        </w:div>
        <w:div w:id="1361472721">
          <w:marLeft w:val="640"/>
          <w:marRight w:val="0"/>
          <w:marTop w:val="0"/>
          <w:marBottom w:val="0"/>
          <w:divBdr>
            <w:top w:val="none" w:sz="0" w:space="0" w:color="auto"/>
            <w:left w:val="none" w:sz="0" w:space="0" w:color="auto"/>
            <w:bottom w:val="none" w:sz="0" w:space="0" w:color="auto"/>
            <w:right w:val="none" w:sz="0" w:space="0" w:color="auto"/>
          </w:divBdr>
        </w:div>
        <w:div w:id="1018698758">
          <w:marLeft w:val="640"/>
          <w:marRight w:val="0"/>
          <w:marTop w:val="0"/>
          <w:marBottom w:val="0"/>
          <w:divBdr>
            <w:top w:val="none" w:sz="0" w:space="0" w:color="auto"/>
            <w:left w:val="none" w:sz="0" w:space="0" w:color="auto"/>
            <w:bottom w:val="none" w:sz="0" w:space="0" w:color="auto"/>
            <w:right w:val="none" w:sz="0" w:space="0" w:color="auto"/>
          </w:divBdr>
        </w:div>
        <w:div w:id="773399894">
          <w:marLeft w:val="640"/>
          <w:marRight w:val="0"/>
          <w:marTop w:val="0"/>
          <w:marBottom w:val="0"/>
          <w:divBdr>
            <w:top w:val="none" w:sz="0" w:space="0" w:color="auto"/>
            <w:left w:val="none" w:sz="0" w:space="0" w:color="auto"/>
            <w:bottom w:val="none" w:sz="0" w:space="0" w:color="auto"/>
            <w:right w:val="none" w:sz="0" w:space="0" w:color="auto"/>
          </w:divBdr>
        </w:div>
        <w:div w:id="1939828231">
          <w:marLeft w:val="640"/>
          <w:marRight w:val="0"/>
          <w:marTop w:val="0"/>
          <w:marBottom w:val="0"/>
          <w:divBdr>
            <w:top w:val="none" w:sz="0" w:space="0" w:color="auto"/>
            <w:left w:val="none" w:sz="0" w:space="0" w:color="auto"/>
            <w:bottom w:val="none" w:sz="0" w:space="0" w:color="auto"/>
            <w:right w:val="none" w:sz="0" w:space="0" w:color="auto"/>
          </w:divBdr>
        </w:div>
        <w:div w:id="532429076">
          <w:marLeft w:val="640"/>
          <w:marRight w:val="0"/>
          <w:marTop w:val="0"/>
          <w:marBottom w:val="0"/>
          <w:divBdr>
            <w:top w:val="none" w:sz="0" w:space="0" w:color="auto"/>
            <w:left w:val="none" w:sz="0" w:space="0" w:color="auto"/>
            <w:bottom w:val="none" w:sz="0" w:space="0" w:color="auto"/>
            <w:right w:val="none" w:sz="0" w:space="0" w:color="auto"/>
          </w:divBdr>
        </w:div>
        <w:div w:id="1115321527">
          <w:marLeft w:val="640"/>
          <w:marRight w:val="0"/>
          <w:marTop w:val="0"/>
          <w:marBottom w:val="0"/>
          <w:divBdr>
            <w:top w:val="none" w:sz="0" w:space="0" w:color="auto"/>
            <w:left w:val="none" w:sz="0" w:space="0" w:color="auto"/>
            <w:bottom w:val="none" w:sz="0" w:space="0" w:color="auto"/>
            <w:right w:val="none" w:sz="0" w:space="0" w:color="auto"/>
          </w:divBdr>
        </w:div>
        <w:div w:id="752320341">
          <w:marLeft w:val="640"/>
          <w:marRight w:val="0"/>
          <w:marTop w:val="0"/>
          <w:marBottom w:val="0"/>
          <w:divBdr>
            <w:top w:val="none" w:sz="0" w:space="0" w:color="auto"/>
            <w:left w:val="none" w:sz="0" w:space="0" w:color="auto"/>
            <w:bottom w:val="none" w:sz="0" w:space="0" w:color="auto"/>
            <w:right w:val="none" w:sz="0" w:space="0" w:color="auto"/>
          </w:divBdr>
        </w:div>
      </w:divsChild>
    </w:div>
    <w:div w:id="2135097619">
      <w:bodyDiv w:val="1"/>
      <w:marLeft w:val="0"/>
      <w:marRight w:val="0"/>
      <w:marTop w:val="0"/>
      <w:marBottom w:val="0"/>
      <w:divBdr>
        <w:top w:val="none" w:sz="0" w:space="0" w:color="auto"/>
        <w:left w:val="none" w:sz="0" w:space="0" w:color="auto"/>
        <w:bottom w:val="none" w:sz="0" w:space="0" w:color="auto"/>
        <w:right w:val="none" w:sz="0" w:space="0" w:color="auto"/>
      </w:divBdr>
      <w:divsChild>
        <w:div w:id="275676480">
          <w:marLeft w:val="640"/>
          <w:marRight w:val="0"/>
          <w:marTop w:val="0"/>
          <w:marBottom w:val="0"/>
          <w:divBdr>
            <w:top w:val="none" w:sz="0" w:space="0" w:color="auto"/>
            <w:left w:val="none" w:sz="0" w:space="0" w:color="auto"/>
            <w:bottom w:val="none" w:sz="0" w:space="0" w:color="auto"/>
            <w:right w:val="none" w:sz="0" w:space="0" w:color="auto"/>
          </w:divBdr>
        </w:div>
        <w:div w:id="766541057">
          <w:marLeft w:val="640"/>
          <w:marRight w:val="0"/>
          <w:marTop w:val="0"/>
          <w:marBottom w:val="0"/>
          <w:divBdr>
            <w:top w:val="none" w:sz="0" w:space="0" w:color="auto"/>
            <w:left w:val="none" w:sz="0" w:space="0" w:color="auto"/>
            <w:bottom w:val="none" w:sz="0" w:space="0" w:color="auto"/>
            <w:right w:val="none" w:sz="0" w:space="0" w:color="auto"/>
          </w:divBdr>
        </w:div>
        <w:div w:id="716661352">
          <w:marLeft w:val="640"/>
          <w:marRight w:val="0"/>
          <w:marTop w:val="0"/>
          <w:marBottom w:val="0"/>
          <w:divBdr>
            <w:top w:val="none" w:sz="0" w:space="0" w:color="auto"/>
            <w:left w:val="none" w:sz="0" w:space="0" w:color="auto"/>
            <w:bottom w:val="none" w:sz="0" w:space="0" w:color="auto"/>
            <w:right w:val="none" w:sz="0" w:space="0" w:color="auto"/>
          </w:divBdr>
        </w:div>
        <w:div w:id="1395473854">
          <w:marLeft w:val="640"/>
          <w:marRight w:val="0"/>
          <w:marTop w:val="0"/>
          <w:marBottom w:val="0"/>
          <w:divBdr>
            <w:top w:val="none" w:sz="0" w:space="0" w:color="auto"/>
            <w:left w:val="none" w:sz="0" w:space="0" w:color="auto"/>
            <w:bottom w:val="none" w:sz="0" w:space="0" w:color="auto"/>
            <w:right w:val="none" w:sz="0" w:space="0" w:color="auto"/>
          </w:divBdr>
        </w:div>
        <w:div w:id="1186753270">
          <w:marLeft w:val="640"/>
          <w:marRight w:val="0"/>
          <w:marTop w:val="0"/>
          <w:marBottom w:val="0"/>
          <w:divBdr>
            <w:top w:val="none" w:sz="0" w:space="0" w:color="auto"/>
            <w:left w:val="none" w:sz="0" w:space="0" w:color="auto"/>
            <w:bottom w:val="none" w:sz="0" w:space="0" w:color="auto"/>
            <w:right w:val="none" w:sz="0" w:space="0" w:color="auto"/>
          </w:divBdr>
        </w:div>
        <w:div w:id="349920320">
          <w:marLeft w:val="640"/>
          <w:marRight w:val="0"/>
          <w:marTop w:val="0"/>
          <w:marBottom w:val="0"/>
          <w:divBdr>
            <w:top w:val="none" w:sz="0" w:space="0" w:color="auto"/>
            <w:left w:val="none" w:sz="0" w:space="0" w:color="auto"/>
            <w:bottom w:val="none" w:sz="0" w:space="0" w:color="auto"/>
            <w:right w:val="none" w:sz="0" w:space="0" w:color="auto"/>
          </w:divBdr>
        </w:div>
        <w:div w:id="340205412">
          <w:marLeft w:val="640"/>
          <w:marRight w:val="0"/>
          <w:marTop w:val="0"/>
          <w:marBottom w:val="0"/>
          <w:divBdr>
            <w:top w:val="none" w:sz="0" w:space="0" w:color="auto"/>
            <w:left w:val="none" w:sz="0" w:space="0" w:color="auto"/>
            <w:bottom w:val="none" w:sz="0" w:space="0" w:color="auto"/>
            <w:right w:val="none" w:sz="0" w:space="0" w:color="auto"/>
          </w:divBdr>
        </w:div>
        <w:div w:id="1102803868">
          <w:marLeft w:val="640"/>
          <w:marRight w:val="0"/>
          <w:marTop w:val="0"/>
          <w:marBottom w:val="0"/>
          <w:divBdr>
            <w:top w:val="none" w:sz="0" w:space="0" w:color="auto"/>
            <w:left w:val="none" w:sz="0" w:space="0" w:color="auto"/>
            <w:bottom w:val="none" w:sz="0" w:space="0" w:color="auto"/>
            <w:right w:val="none" w:sz="0" w:space="0" w:color="auto"/>
          </w:divBdr>
        </w:div>
        <w:div w:id="1187404306">
          <w:marLeft w:val="640"/>
          <w:marRight w:val="0"/>
          <w:marTop w:val="0"/>
          <w:marBottom w:val="0"/>
          <w:divBdr>
            <w:top w:val="none" w:sz="0" w:space="0" w:color="auto"/>
            <w:left w:val="none" w:sz="0" w:space="0" w:color="auto"/>
            <w:bottom w:val="none" w:sz="0" w:space="0" w:color="auto"/>
            <w:right w:val="none" w:sz="0" w:space="0" w:color="auto"/>
          </w:divBdr>
        </w:div>
        <w:div w:id="1955595416">
          <w:marLeft w:val="640"/>
          <w:marRight w:val="0"/>
          <w:marTop w:val="0"/>
          <w:marBottom w:val="0"/>
          <w:divBdr>
            <w:top w:val="none" w:sz="0" w:space="0" w:color="auto"/>
            <w:left w:val="none" w:sz="0" w:space="0" w:color="auto"/>
            <w:bottom w:val="none" w:sz="0" w:space="0" w:color="auto"/>
            <w:right w:val="none" w:sz="0" w:space="0" w:color="auto"/>
          </w:divBdr>
        </w:div>
        <w:div w:id="1452284095">
          <w:marLeft w:val="640"/>
          <w:marRight w:val="0"/>
          <w:marTop w:val="0"/>
          <w:marBottom w:val="0"/>
          <w:divBdr>
            <w:top w:val="none" w:sz="0" w:space="0" w:color="auto"/>
            <w:left w:val="none" w:sz="0" w:space="0" w:color="auto"/>
            <w:bottom w:val="none" w:sz="0" w:space="0" w:color="auto"/>
            <w:right w:val="none" w:sz="0" w:space="0" w:color="auto"/>
          </w:divBdr>
        </w:div>
        <w:div w:id="1895040980">
          <w:marLeft w:val="640"/>
          <w:marRight w:val="0"/>
          <w:marTop w:val="0"/>
          <w:marBottom w:val="0"/>
          <w:divBdr>
            <w:top w:val="none" w:sz="0" w:space="0" w:color="auto"/>
            <w:left w:val="none" w:sz="0" w:space="0" w:color="auto"/>
            <w:bottom w:val="none" w:sz="0" w:space="0" w:color="auto"/>
            <w:right w:val="none" w:sz="0" w:space="0" w:color="auto"/>
          </w:divBdr>
        </w:div>
        <w:div w:id="1799646280">
          <w:marLeft w:val="640"/>
          <w:marRight w:val="0"/>
          <w:marTop w:val="0"/>
          <w:marBottom w:val="0"/>
          <w:divBdr>
            <w:top w:val="none" w:sz="0" w:space="0" w:color="auto"/>
            <w:left w:val="none" w:sz="0" w:space="0" w:color="auto"/>
            <w:bottom w:val="none" w:sz="0" w:space="0" w:color="auto"/>
            <w:right w:val="none" w:sz="0" w:space="0" w:color="auto"/>
          </w:divBdr>
        </w:div>
        <w:div w:id="968315438">
          <w:marLeft w:val="640"/>
          <w:marRight w:val="0"/>
          <w:marTop w:val="0"/>
          <w:marBottom w:val="0"/>
          <w:divBdr>
            <w:top w:val="none" w:sz="0" w:space="0" w:color="auto"/>
            <w:left w:val="none" w:sz="0" w:space="0" w:color="auto"/>
            <w:bottom w:val="none" w:sz="0" w:space="0" w:color="auto"/>
            <w:right w:val="none" w:sz="0" w:space="0" w:color="auto"/>
          </w:divBdr>
        </w:div>
        <w:div w:id="1394885359">
          <w:marLeft w:val="640"/>
          <w:marRight w:val="0"/>
          <w:marTop w:val="0"/>
          <w:marBottom w:val="0"/>
          <w:divBdr>
            <w:top w:val="none" w:sz="0" w:space="0" w:color="auto"/>
            <w:left w:val="none" w:sz="0" w:space="0" w:color="auto"/>
            <w:bottom w:val="none" w:sz="0" w:space="0" w:color="auto"/>
            <w:right w:val="none" w:sz="0" w:space="0" w:color="auto"/>
          </w:divBdr>
        </w:div>
        <w:div w:id="1626884491">
          <w:marLeft w:val="640"/>
          <w:marRight w:val="0"/>
          <w:marTop w:val="0"/>
          <w:marBottom w:val="0"/>
          <w:divBdr>
            <w:top w:val="none" w:sz="0" w:space="0" w:color="auto"/>
            <w:left w:val="none" w:sz="0" w:space="0" w:color="auto"/>
            <w:bottom w:val="none" w:sz="0" w:space="0" w:color="auto"/>
            <w:right w:val="none" w:sz="0" w:space="0" w:color="auto"/>
          </w:divBdr>
        </w:div>
        <w:div w:id="2084184742">
          <w:marLeft w:val="640"/>
          <w:marRight w:val="0"/>
          <w:marTop w:val="0"/>
          <w:marBottom w:val="0"/>
          <w:divBdr>
            <w:top w:val="none" w:sz="0" w:space="0" w:color="auto"/>
            <w:left w:val="none" w:sz="0" w:space="0" w:color="auto"/>
            <w:bottom w:val="none" w:sz="0" w:space="0" w:color="auto"/>
            <w:right w:val="none" w:sz="0" w:space="0" w:color="auto"/>
          </w:divBdr>
        </w:div>
        <w:div w:id="1482193709">
          <w:marLeft w:val="640"/>
          <w:marRight w:val="0"/>
          <w:marTop w:val="0"/>
          <w:marBottom w:val="0"/>
          <w:divBdr>
            <w:top w:val="none" w:sz="0" w:space="0" w:color="auto"/>
            <w:left w:val="none" w:sz="0" w:space="0" w:color="auto"/>
            <w:bottom w:val="none" w:sz="0" w:space="0" w:color="auto"/>
            <w:right w:val="none" w:sz="0" w:space="0" w:color="auto"/>
          </w:divBdr>
        </w:div>
        <w:div w:id="430467250">
          <w:marLeft w:val="640"/>
          <w:marRight w:val="0"/>
          <w:marTop w:val="0"/>
          <w:marBottom w:val="0"/>
          <w:divBdr>
            <w:top w:val="none" w:sz="0" w:space="0" w:color="auto"/>
            <w:left w:val="none" w:sz="0" w:space="0" w:color="auto"/>
            <w:bottom w:val="none" w:sz="0" w:space="0" w:color="auto"/>
            <w:right w:val="none" w:sz="0" w:space="0" w:color="auto"/>
          </w:divBdr>
        </w:div>
        <w:div w:id="355891537">
          <w:marLeft w:val="640"/>
          <w:marRight w:val="0"/>
          <w:marTop w:val="0"/>
          <w:marBottom w:val="0"/>
          <w:divBdr>
            <w:top w:val="none" w:sz="0" w:space="0" w:color="auto"/>
            <w:left w:val="none" w:sz="0" w:space="0" w:color="auto"/>
            <w:bottom w:val="none" w:sz="0" w:space="0" w:color="auto"/>
            <w:right w:val="none" w:sz="0" w:space="0" w:color="auto"/>
          </w:divBdr>
        </w:div>
        <w:div w:id="907767582">
          <w:marLeft w:val="640"/>
          <w:marRight w:val="0"/>
          <w:marTop w:val="0"/>
          <w:marBottom w:val="0"/>
          <w:divBdr>
            <w:top w:val="none" w:sz="0" w:space="0" w:color="auto"/>
            <w:left w:val="none" w:sz="0" w:space="0" w:color="auto"/>
            <w:bottom w:val="none" w:sz="0" w:space="0" w:color="auto"/>
            <w:right w:val="none" w:sz="0" w:space="0" w:color="auto"/>
          </w:divBdr>
        </w:div>
        <w:div w:id="2144303809">
          <w:marLeft w:val="640"/>
          <w:marRight w:val="0"/>
          <w:marTop w:val="0"/>
          <w:marBottom w:val="0"/>
          <w:divBdr>
            <w:top w:val="none" w:sz="0" w:space="0" w:color="auto"/>
            <w:left w:val="none" w:sz="0" w:space="0" w:color="auto"/>
            <w:bottom w:val="none" w:sz="0" w:space="0" w:color="auto"/>
            <w:right w:val="none" w:sz="0" w:space="0" w:color="auto"/>
          </w:divBdr>
        </w:div>
        <w:div w:id="1583300405">
          <w:marLeft w:val="640"/>
          <w:marRight w:val="0"/>
          <w:marTop w:val="0"/>
          <w:marBottom w:val="0"/>
          <w:divBdr>
            <w:top w:val="none" w:sz="0" w:space="0" w:color="auto"/>
            <w:left w:val="none" w:sz="0" w:space="0" w:color="auto"/>
            <w:bottom w:val="none" w:sz="0" w:space="0" w:color="auto"/>
            <w:right w:val="none" w:sz="0" w:space="0" w:color="auto"/>
          </w:divBdr>
        </w:div>
        <w:div w:id="2129856276">
          <w:marLeft w:val="640"/>
          <w:marRight w:val="0"/>
          <w:marTop w:val="0"/>
          <w:marBottom w:val="0"/>
          <w:divBdr>
            <w:top w:val="none" w:sz="0" w:space="0" w:color="auto"/>
            <w:left w:val="none" w:sz="0" w:space="0" w:color="auto"/>
            <w:bottom w:val="none" w:sz="0" w:space="0" w:color="auto"/>
            <w:right w:val="none" w:sz="0" w:space="0" w:color="auto"/>
          </w:divBdr>
        </w:div>
        <w:div w:id="586423920">
          <w:marLeft w:val="640"/>
          <w:marRight w:val="0"/>
          <w:marTop w:val="0"/>
          <w:marBottom w:val="0"/>
          <w:divBdr>
            <w:top w:val="none" w:sz="0" w:space="0" w:color="auto"/>
            <w:left w:val="none" w:sz="0" w:space="0" w:color="auto"/>
            <w:bottom w:val="none" w:sz="0" w:space="0" w:color="auto"/>
            <w:right w:val="none" w:sz="0" w:space="0" w:color="auto"/>
          </w:divBdr>
        </w:div>
        <w:div w:id="1222061788">
          <w:marLeft w:val="640"/>
          <w:marRight w:val="0"/>
          <w:marTop w:val="0"/>
          <w:marBottom w:val="0"/>
          <w:divBdr>
            <w:top w:val="none" w:sz="0" w:space="0" w:color="auto"/>
            <w:left w:val="none" w:sz="0" w:space="0" w:color="auto"/>
            <w:bottom w:val="none" w:sz="0" w:space="0" w:color="auto"/>
            <w:right w:val="none" w:sz="0" w:space="0" w:color="auto"/>
          </w:divBdr>
        </w:div>
        <w:div w:id="1395161686">
          <w:marLeft w:val="640"/>
          <w:marRight w:val="0"/>
          <w:marTop w:val="0"/>
          <w:marBottom w:val="0"/>
          <w:divBdr>
            <w:top w:val="none" w:sz="0" w:space="0" w:color="auto"/>
            <w:left w:val="none" w:sz="0" w:space="0" w:color="auto"/>
            <w:bottom w:val="none" w:sz="0" w:space="0" w:color="auto"/>
            <w:right w:val="none" w:sz="0" w:space="0" w:color="auto"/>
          </w:divBdr>
        </w:div>
        <w:div w:id="1407993222">
          <w:marLeft w:val="640"/>
          <w:marRight w:val="0"/>
          <w:marTop w:val="0"/>
          <w:marBottom w:val="0"/>
          <w:divBdr>
            <w:top w:val="none" w:sz="0" w:space="0" w:color="auto"/>
            <w:left w:val="none" w:sz="0" w:space="0" w:color="auto"/>
            <w:bottom w:val="none" w:sz="0" w:space="0" w:color="auto"/>
            <w:right w:val="none" w:sz="0" w:space="0" w:color="auto"/>
          </w:divBdr>
        </w:div>
        <w:div w:id="1063868951">
          <w:marLeft w:val="640"/>
          <w:marRight w:val="0"/>
          <w:marTop w:val="0"/>
          <w:marBottom w:val="0"/>
          <w:divBdr>
            <w:top w:val="none" w:sz="0" w:space="0" w:color="auto"/>
            <w:left w:val="none" w:sz="0" w:space="0" w:color="auto"/>
            <w:bottom w:val="none" w:sz="0" w:space="0" w:color="auto"/>
            <w:right w:val="none" w:sz="0" w:space="0" w:color="auto"/>
          </w:divBdr>
        </w:div>
        <w:div w:id="1185559573">
          <w:marLeft w:val="640"/>
          <w:marRight w:val="0"/>
          <w:marTop w:val="0"/>
          <w:marBottom w:val="0"/>
          <w:divBdr>
            <w:top w:val="none" w:sz="0" w:space="0" w:color="auto"/>
            <w:left w:val="none" w:sz="0" w:space="0" w:color="auto"/>
            <w:bottom w:val="none" w:sz="0" w:space="0" w:color="auto"/>
            <w:right w:val="none" w:sz="0" w:space="0" w:color="auto"/>
          </w:divBdr>
        </w:div>
        <w:div w:id="532809900">
          <w:marLeft w:val="640"/>
          <w:marRight w:val="0"/>
          <w:marTop w:val="0"/>
          <w:marBottom w:val="0"/>
          <w:divBdr>
            <w:top w:val="none" w:sz="0" w:space="0" w:color="auto"/>
            <w:left w:val="none" w:sz="0" w:space="0" w:color="auto"/>
            <w:bottom w:val="none" w:sz="0" w:space="0" w:color="auto"/>
            <w:right w:val="none" w:sz="0" w:space="0" w:color="auto"/>
          </w:divBdr>
        </w:div>
        <w:div w:id="851258197">
          <w:marLeft w:val="640"/>
          <w:marRight w:val="0"/>
          <w:marTop w:val="0"/>
          <w:marBottom w:val="0"/>
          <w:divBdr>
            <w:top w:val="none" w:sz="0" w:space="0" w:color="auto"/>
            <w:left w:val="none" w:sz="0" w:space="0" w:color="auto"/>
            <w:bottom w:val="none" w:sz="0" w:space="0" w:color="auto"/>
            <w:right w:val="none" w:sz="0" w:space="0" w:color="auto"/>
          </w:divBdr>
        </w:div>
        <w:div w:id="1682321580">
          <w:marLeft w:val="640"/>
          <w:marRight w:val="0"/>
          <w:marTop w:val="0"/>
          <w:marBottom w:val="0"/>
          <w:divBdr>
            <w:top w:val="none" w:sz="0" w:space="0" w:color="auto"/>
            <w:left w:val="none" w:sz="0" w:space="0" w:color="auto"/>
            <w:bottom w:val="none" w:sz="0" w:space="0" w:color="auto"/>
            <w:right w:val="none" w:sz="0" w:space="0" w:color="auto"/>
          </w:divBdr>
        </w:div>
        <w:div w:id="1061254305">
          <w:marLeft w:val="640"/>
          <w:marRight w:val="0"/>
          <w:marTop w:val="0"/>
          <w:marBottom w:val="0"/>
          <w:divBdr>
            <w:top w:val="none" w:sz="0" w:space="0" w:color="auto"/>
            <w:left w:val="none" w:sz="0" w:space="0" w:color="auto"/>
            <w:bottom w:val="none" w:sz="0" w:space="0" w:color="auto"/>
            <w:right w:val="none" w:sz="0" w:space="0" w:color="auto"/>
          </w:divBdr>
        </w:div>
        <w:div w:id="1656294445">
          <w:marLeft w:val="640"/>
          <w:marRight w:val="0"/>
          <w:marTop w:val="0"/>
          <w:marBottom w:val="0"/>
          <w:divBdr>
            <w:top w:val="none" w:sz="0" w:space="0" w:color="auto"/>
            <w:left w:val="none" w:sz="0" w:space="0" w:color="auto"/>
            <w:bottom w:val="none" w:sz="0" w:space="0" w:color="auto"/>
            <w:right w:val="none" w:sz="0" w:space="0" w:color="auto"/>
          </w:divBdr>
        </w:div>
        <w:div w:id="706833081">
          <w:marLeft w:val="640"/>
          <w:marRight w:val="0"/>
          <w:marTop w:val="0"/>
          <w:marBottom w:val="0"/>
          <w:divBdr>
            <w:top w:val="none" w:sz="0" w:space="0" w:color="auto"/>
            <w:left w:val="none" w:sz="0" w:space="0" w:color="auto"/>
            <w:bottom w:val="none" w:sz="0" w:space="0" w:color="auto"/>
            <w:right w:val="none" w:sz="0" w:space="0" w:color="auto"/>
          </w:divBdr>
        </w:div>
        <w:div w:id="1761680322">
          <w:marLeft w:val="640"/>
          <w:marRight w:val="0"/>
          <w:marTop w:val="0"/>
          <w:marBottom w:val="0"/>
          <w:divBdr>
            <w:top w:val="none" w:sz="0" w:space="0" w:color="auto"/>
            <w:left w:val="none" w:sz="0" w:space="0" w:color="auto"/>
            <w:bottom w:val="none" w:sz="0" w:space="0" w:color="auto"/>
            <w:right w:val="none" w:sz="0" w:space="0" w:color="auto"/>
          </w:divBdr>
        </w:div>
        <w:div w:id="1790783931">
          <w:marLeft w:val="640"/>
          <w:marRight w:val="0"/>
          <w:marTop w:val="0"/>
          <w:marBottom w:val="0"/>
          <w:divBdr>
            <w:top w:val="none" w:sz="0" w:space="0" w:color="auto"/>
            <w:left w:val="none" w:sz="0" w:space="0" w:color="auto"/>
            <w:bottom w:val="none" w:sz="0" w:space="0" w:color="auto"/>
            <w:right w:val="none" w:sz="0" w:space="0" w:color="auto"/>
          </w:divBdr>
        </w:div>
        <w:div w:id="1813205645">
          <w:marLeft w:val="640"/>
          <w:marRight w:val="0"/>
          <w:marTop w:val="0"/>
          <w:marBottom w:val="0"/>
          <w:divBdr>
            <w:top w:val="none" w:sz="0" w:space="0" w:color="auto"/>
            <w:left w:val="none" w:sz="0" w:space="0" w:color="auto"/>
            <w:bottom w:val="none" w:sz="0" w:space="0" w:color="auto"/>
            <w:right w:val="none" w:sz="0" w:space="0" w:color="auto"/>
          </w:divBdr>
        </w:div>
        <w:div w:id="68579570">
          <w:marLeft w:val="640"/>
          <w:marRight w:val="0"/>
          <w:marTop w:val="0"/>
          <w:marBottom w:val="0"/>
          <w:divBdr>
            <w:top w:val="none" w:sz="0" w:space="0" w:color="auto"/>
            <w:left w:val="none" w:sz="0" w:space="0" w:color="auto"/>
            <w:bottom w:val="none" w:sz="0" w:space="0" w:color="auto"/>
            <w:right w:val="none" w:sz="0" w:space="0" w:color="auto"/>
          </w:divBdr>
        </w:div>
        <w:div w:id="691763717">
          <w:marLeft w:val="640"/>
          <w:marRight w:val="0"/>
          <w:marTop w:val="0"/>
          <w:marBottom w:val="0"/>
          <w:divBdr>
            <w:top w:val="none" w:sz="0" w:space="0" w:color="auto"/>
            <w:left w:val="none" w:sz="0" w:space="0" w:color="auto"/>
            <w:bottom w:val="none" w:sz="0" w:space="0" w:color="auto"/>
            <w:right w:val="none" w:sz="0" w:space="0" w:color="auto"/>
          </w:divBdr>
        </w:div>
        <w:div w:id="1214073318">
          <w:marLeft w:val="640"/>
          <w:marRight w:val="0"/>
          <w:marTop w:val="0"/>
          <w:marBottom w:val="0"/>
          <w:divBdr>
            <w:top w:val="none" w:sz="0" w:space="0" w:color="auto"/>
            <w:left w:val="none" w:sz="0" w:space="0" w:color="auto"/>
            <w:bottom w:val="none" w:sz="0" w:space="0" w:color="auto"/>
            <w:right w:val="none" w:sz="0" w:space="0" w:color="auto"/>
          </w:divBdr>
        </w:div>
        <w:div w:id="183174157">
          <w:marLeft w:val="640"/>
          <w:marRight w:val="0"/>
          <w:marTop w:val="0"/>
          <w:marBottom w:val="0"/>
          <w:divBdr>
            <w:top w:val="none" w:sz="0" w:space="0" w:color="auto"/>
            <w:left w:val="none" w:sz="0" w:space="0" w:color="auto"/>
            <w:bottom w:val="none" w:sz="0" w:space="0" w:color="auto"/>
            <w:right w:val="none" w:sz="0" w:space="0" w:color="auto"/>
          </w:divBdr>
        </w:div>
        <w:div w:id="157712505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61F4E7-577F-4464-A211-DB80B5957CC7}">
  <we:reference id="wa104382081" version="1.55.1.0" store="ja-JP" storeType="OMEX"/>
  <we:alternateReferences>
    <we:reference id="wa104382081" version="1.55.1.0" store="WA104382081" storeType="OMEX"/>
  </we:alternateReferences>
  <we:properties>
    <we:property name="MENDELEY_CITATIONS" value="[{&quot;citationID&quot;:&quot;MENDELEY_CITATION_3470b088-9048-4bbd-a1bb-2942f420472b&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&quot;,&quot;citationItems&quot;:[{&quot;id&quot;:&quot;118eedf9-23c4-30b8-813f-cb7cb50cd20e&quot;,&quot;itemData&quot;:{&quot;type&quot;:&quot;article-journal&quot;,&quot;id&quot;:&quot;118eedf9-23c4-30b8-813f-cb7cb50cd20e&quot;,&quot;title&quot;:&quot;Sarcopenia&quot;,&quot;groupId&quot;:&quot;8cd3fc9e-d55f-3078-8550-51b77c35cbc2&quot;,&quot;author&quot;:[{&quot;family&quot;:&quot;Cruz-Jentoft&quot;,&quot;given&quot;:&quot;Alfonso J.&quot;,&quot;parse-names&quot;:false,&quot;dropping-particle&quot;:&quot;&quot;,&quot;non-dropping-particle&quot;:&quot;&quot;},{&quot;family&quot;:&quot;Sayer&quot;,&quot;given&quot;:&quot;Avan A.&quot;,&quot;parse-names&quot;:false,&quot;dropping-particle&quot;:&quot;&quot;,&quot;non-dropping-particle&quot;:&quot;&quot;}],&quot;container-title&quot;:&quot;Lancet (London, England)&quot;,&quot;container-title-short&quot;:&quot;Lancet&quot;,&quot;accessed&quot;:{&quot;date-parts&quot;:[[2025,3,24]]},&quot;DOI&quot;:&quot;10.1016/S0140-6736(19)31138-9&quot;,&quot;ISSN&quot;:&quot;1474-547X&quot;,&quot;PMID&quot;:&quot;31171417&quot;,&quot;URL&quot;:&quot;https://pubmed.ncbi.nlm.nih.gov/31171417/&quot;,&quot;issued&quot;:{&quot;date-parts&quot;:[[2019]]},&quot;page&quot;:&quot;2636-2646&quot;,&quot;abstract&quot;:&quot;Sarcopenia is a progressive and generalised skeletal muscle disorder involving the accelerated loss of muscle mass and function that is associated with increased adverse outcomes including falls, functional decline, frailty, and mortality. It occurs commonly as an age-related process in older people, influenced not only by contemporaneous risk factors, but also by genetic and lifestyle factors operating across the life course. It can also occur in mid-life in association with a range of conditions. Sarcopenia has become the focus of intense research aiming to translate current knowledge about its pathophysiology into improved diagnosis and treatment, with particular interest in the development of biomarkers, nutritional interventions, and drugs to augment the beneficial effects of resistance exercise. Designing effective preventive strategies that people can apply during their lifetime is of primary concern. Diagnosis, treatment, and prevention of sarcopenia is likely to become part of routine clinical practice.&quot;,&quot;publisher&quot;:&quot;Lancet&quot;,&quot;issue&quot;:&quot;10191&quot;,&quot;volume&quot;:&quot;393&quot;},&quot;isTemporary&quot;:false}]},{&quot;citationID&quot;:&quot;MENDELEY_CITATION_1a1fe45a-2fae-450a-87ad-232b06a4ce74&quot;,&quot;properties&quot;:{&quot;noteIndex&quot;:0},&quot;isEdited&quot;:false,&quot;manualOverride&quot;:{&quot;isManuallyOverridden&quot;:false,&quot;citeprocText&quot;:&quot;&lt;span style=\&quot;baseline\&quot;&gt;(2)&lt;/span&gt;&quot;,&quot;manualOverrideText&quot;:&quot;&quot;},&quot;citationTag&quot;:&quot;MENDELEY_CITATION_v3_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&quot;,&quot;citationItems&quot;:[{&quot;id&quot;:&quot;be68a7da-d8a7-37c6-b8c1-1fd5b6191d7d&quot;,&quot;itemData&quot;:{&quot;type&quot;:&quot;article-journal&quot;,&quot;id&quot;:&quot;be68a7da-d8a7-37c6-b8c1-1fd5b6191d7d&quot;,&quot;title&quot;:&quot;Sarcopenia: revised European consensus on definition and diagnosis&quot;,&quot;groupId&quot;:&quot;8cd3fc9e-d55f-3078-8550-51b77c35cbc2&quot;,&quot;author&quot;:[{&quot;family&quot;:&quot;Cruz-Jentoft&quot;,&quot;given&quot;:&quot;Alfonso J.&quot;,&quot;parse-names&quot;:false,&quot;dropping-particle&quot;:&quot;&quot;,&quot;non-dropping-particle&quot;:&quot;&quot;},{&quot;family&quot;:&quot;Bahat&quot;,&quot;given&quot;:&quot;Gülistan&quot;,&quot;parse-names&quot;:false,&quot;dropping-particle&quot;:&quot;&quot;,&quot;non-dropping-particle&quot;:&quot;&quot;},{&quot;family&quot;:&quot;Bauer&quot;,&quot;given&quot;:&quot;Jürgen&quot;,&quot;parse-names&quot;:false,&quot;dropping-particle&quot;:&quot;&quot;,&quot;non-dropping-particle&quot;:&quot;&quot;},{&quot;family&quot;:&quot;Boirie&quot;,&quot;given&quot;:&quot;Yves&quot;,&quot;parse-names&quot;:false,&quot;dropping-particle&quot;:&quot;&quot;,&quot;non-dropping-particle&quot;:&quot;&quot;},{&quot;family&quot;:&quot;Bruyère&quot;,&quot;given&quot;:&quot;Olivier&quot;,&quot;parse-names&quot;:false,&quot;dropping-particle&quot;:&quot;&quot;,&quot;non-dropping-particle&quot;:&quot;&quot;},{&quot;family&quot;:&quot;Cederholm&quot;,&quot;given&quot;:&quot;Tommy&quot;,&quot;parse-names&quot;:false,&quot;dropping-particle&quot;:&quot;&quot;,&quot;non-dropping-particle&quot;:&quot;&quot;},{&quot;family&quot;:&quot;Cooper&quot;,&quot;given&quot;:&quot;Cyrus&quot;,&quot;parse-names&quot;:false,&quot;dropping-particle&quot;:&quot;&quot;,&quot;non-dropping-particle&quot;:&quot;&quot;},{&quot;family&quot;:&quot;Landi&quot;,&quot;given&quot;:&quot;Francesco&quot;,&quot;parse-names&quot;:false,&quot;dropping-particle&quot;:&quot;&quot;,&quot;non-dropping-particle&quot;:&quot;&quot;},{&quot;family&quot;:&quot;Rolland&quot;,&quot;given&quot;:&quot;Yves&quot;,&quot;parse-names&quot;:false,&quot;dropping-particle&quot;:&quot;&quot;,&quot;non-dropping-particle&quot;:&quot;&quot;},{&quot;family&quot;:&quot;Sayer&quot;,&quot;given&quot;:&quot;Avan Aihie&quot;,&quot;parse-names&quot;:false,&quot;dropping-particle&quot;:&quot;&quot;,&quot;non-dropping-particle&quot;:&quot;&quot;},{&quot;family&quot;:&quot;Schneider&quot;,&quot;given&quot;:&quot;Stéphane M.&quot;,&quot;parse-names&quot;:false,&quot;dropping-particle&quot;:&quot;&quot;,&quot;non-dropping-particle&quot;:&quot;&quot;},{&quot;family&quot;:&quot;Sieber&quot;,&quot;given&quot;:&quot;Cornel C.&quot;,&quot;parse-names&quot;:false,&quot;dropping-particle&quot;:&quot;&quot;,&quot;non-dropping-particle&quot;:&quot;&quot;},{&quot;family&quot;:&quot;Topinkova&quot;,&quot;given&quot;:&quot;Eva&quot;,&quot;parse-names&quot;:false,&quot;dropping-particle&quot;:&quot;&quot;,&quot;non-dropping-particle&quot;:&quot;&quot;},{&quot;family&quot;:&quot;Vandewoude&quot;,&quot;given&quot;:&quot;Maurits&quot;,&quot;parse-names&quot;:false,&quot;dropping-particle&quot;:&quot;&quot;,&quot;non-dropping-particle&quot;:&quot;&quot;},{&quot;family&quot;:&quot;Visser&quot;,&quot;given&quot;:&quot;Marjolein&quot;,&quot;parse-names&quot;:false,&quot;dropping-particle&quot;:&quot;&quot;,&quot;non-dropping-particle&quot;:&quot;&quot;},{&quot;family&quot;:&quot;Zamboni&quot;,&quot;given&quot;:&quot;Mauro&quot;,&quot;parse-names&quot;:false,&quot;dropping-particle&quot;:&quot;&quot;,&quot;non-dropping-particle&quot;:&quot;&quot;},{&quot;family&quot;:&quot;Bautmans&quot;,&quot;given&quot;:&quot;Ivan&quot;,&quot;parse-names&quot;:false,&quot;dropping-particle&quot;:&quot;&quot;,&quot;non-dropping-particle&quot;:&quot;&quot;},{&quot;family&quot;:&quot;Baeyens&quot;,&quot;given&quot;:&quot;Jean Pierre&quot;,&quot;parse-names&quot;:false,&quot;dropping-particle&quot;:&quot;&quot;,&quot;non-dropping-particle&quot;:&quot;&quot;},{&quot;family&quot;:&quot;Cesari&quot;,&quot;given&quot;:&quot;Matteo&quot;,&quot;parse-names&quot;:false,&quot;dropping-particle&quot;:&quot;&quot;,&quot;non-dropping-particle&quot;:&quot;&quot;},{&quot;family&quot;:&quot;Cherubini&quot;,&quot;given&quot;:&quot;Antonio&quot;,&quot;parse-names&quot;:false,&quot;dropping-particle&quot;:&quot;&quot;,&quot;non-dropping-particle&quot;:&quot;&quot;},{&quot;family&quot;:&quot;Kanis&quot;,&quot;given&quot;:&quot;John&quot;,&quot;parse-names&quot;:false,&quot;dropping-particle&quot;:&quot;&quot;,&quot;non-dropping-particle&quot;:&quot;&quot;},{&quot;family&quot;:&quot;Maggio&quot;,&quot;given&quot;:&quot;Marcello&quot;,&quot;parse-names&quot;:false,&quot;dropping-particle&quot;:&quot;&quot;,&quot;non-dropping-particle&quot;:&quot;&quot;},{&quot;family&quot;:&quot;Martin&quot;,&quot;given&quot;:&quot;Finbarr&quot;,&quot;parse-names&quot;:false,&quot;dropping-particle&quot;:&quot;&quot;,&quot;non-dropping-particle&quot;:&quot;&quot;},{&quot;family&quot;:&quot;Michel&quot;,&quot;given&quot;:&quot;Jean Pierre&quot;,&quot;parse-names&quot;:false,&quot;dropping-particle&quot;:&quot;&quot;,&quot;non-dropping-particle&quot;:&quot;&quot;},{&quot;family&quot;:&quot;Pitkala&quot;,&quot;given&quot;:&quot;Kaisu&quot;,&quot;parse-names&quot;:false,&quot;dropping-particle&quot;:&quot;&quot;,&quot;non-dropping-particle&quot;:&quot;&quot;},{&quot;family&quot;:&quot;Reginster&quot;,&quot;given&quot;:&quot;Jean Yves&quot;,&quot;parse-names&quot;:false,&quot;dropping-particle&quot;:&quot;&quot;,&quot;non-dropping-particle&quot;:&quot;&quot;},{&quot;family&quot;:&quot;Rizzoli&quot;,&quot;given&quot;:&quot;René&quot;,&quot;parse-names&quot;:false,&quot;dropping-particle&quot;:&quot;&quot;,&quot;non-dropping-particle&quot;:&quot;&quot;},{&quot;family&quot;:&quot;Sánchez-Rodríguez&quot;,&quot;given&quot;:&quot;Dolores&quot;,&quot;parse-names&quot;:false,&quot;dropping-particle&quot;:&quot;&quot;,&quot;non-dropping-particle&quot;:&quot;&quot;},{&quot;family&quot;:&quot;Schols&quot;,&quot;given&quot;:&quot;Jos&quot;,&quot;parse-names&quot;:false,&quot;dropping-particle&quot;:&quot;&quot;,&quot;non-dropping-particle&quot;:&quot;&quot;}],&quot;container-title&quot;:&quot;Age and ageing&quot;,&quot;container-title-short&quot;:&quot;Age Ageing&quot;,&quot;DOI&quot;:&quot;10.1093/AGEING/AFY169&quot;,&quot;ISSN&quot;:&quot;1468-2834&quot;,&quot;PMID&quot;:&quot;30312372&quot;,&quot;issued&quot;:{&quot;date-parts&quot;:[[2019,1,1]]},&quot;page&quot;:&quot;16-31&quot;,&quot;abstract&quot;:&quot;Background in 2010, the European Working Group on Sarcopenia in Older People (EWGSOP) published a sarcopenia definition that aimed to foster advances in identifying and caring for people with sarcopenia. In early 2018, the Working Group met again (EWGSOP2) to update the original definition in order to reflect scientific and clinical evidence that has built over the last decade. This paper presents our updated findings. Objectives to increase consistency of research design, clinical diagnoses and ultimately, care for people with sarcopenia. Recommendations sarcopenia is a muscle disease (muscle failure) rooted in adverse muscle changes that accrue across a lifetime; sarcopenia is common among adults of older age but can also occur earlier in life. In this updated consensus paper on sarcopenia, EWGSOP2: (1) focuses on low muscle strength as a key characteristic of sarcopenia, uses detection of low muscle quantity and quality to confirm the sarcopenia diagnosis, and identifies poor physical performance as indicative of severe sarcopenia; (2) updates the clinical algorithm that can be used for sarcopenia case-finding, diagnosis and confirmation, and severity determination and (3) provides clear cut-off points for measurements of variables that identify and characterise sarcopenia. Conclusions EWGSOP2's updated recommendations aim to increase awareness of sarcopenia and its risk. With these new recommendations, EWGSOP2 calls for healthcare professionals who treat patients at risk for sarcopenia to take actions that will promote early detection and treatment. We also encourage more research in the field of sarcopenia in order to prevent or delay adverse health outcomes that incur a heavy burden for patients and healthcare systems.&quot;,&quot;publisher&quot;:&quot;Age Ageing&quot;,&quot;issue&quot;:&quot;1&quot;,&quot;volume&quot;:&quot;48&quot;},&quot;isTemporary&quot;:false}]},{&quot;citationID&quot;:&quot;MENDELEY_CITATION_612af885-c1b9-4de8-b850-76e0431ffe92&quot;,&quot;properties&quot;:{&quot;noteIndex&quot;:0},&quot;isEdited&quot;:false,&quot;manualOverride&quot;:{&quot;isManuallyOverridden&quot;:false,&quot;citeprocText&quot;:&quot;&lt;span style=\&quot;baseline\&quot;&gt;(3,4)&lt;/span&gt;&quot;,&quot;manualOverrideText&quot;:&quot;&quot;},&quot;citationTag&quot;:&quot;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&quot;,&quot;citationItems&quot;:[{&quot;id&quot;:&quot;8cdb7016-01e6-3910-a8f5-37d3eb77ab63&quot;,&quot;itemData&quot;:{&quot;type&quot;:&quot;article-journal&quot;,&quot;id&quot;:&quot;8cdb7016-01e6-3910-a8f5-37d3eb77ab63&quot;,&quot;title&quot;:&quot;Prognostic value of sarcopenia in adults with solid tumours: a meta-analysis and systematic review&quot;,&quot;groupId&quot;:&quot;8cd3fc9e-d55f-3078-8550-51b77c35cbc2&quot;,&quot;author&quot;:[{&quot;family&quot;:&quot;Shachar&quot;,&quot;given&quot;:&quot;Shlomit Strulov&quot;,&quot;parse-names&quot;:false,&quot;dropping-particle&quot;:&quot;&quot;,&quot;non-dropping-particle&quot;:&quot;&quot;},{&quot;family&quot;:&quot;Williams&quot;,&quot;given&quot;:&quot;Grant R.&quot;,&quot;parse-names&quot;:false,&quot;dropping-particle&quot;:&quot;&quot;,&quot;non-dropping-particle&quot;:&quot;&quot;},{&quot;family&quot;:&quot;Muss&quot;,&quot;given&quot;:&quot;Hyman B.&quot;,&quot;parse-names&quot;:false,&quot;dropping-particle&quot;:&quot;&quot;,&quot;non-dropping-particle&quot;:&quot;&quot;},{&quot;family&quot;:&quot;Nishijima&quot;,&quot;given&quot;:&quot;Tomohiro F.&quot;,&quot;parse-names&quot;:false,&quot;dropping-particle&quot;:&quot;&quot;,&quot;non-dropping-particle&quot;:&quot;&quot;}],&quot;container-title&quot;:&quot;European journal of cancer (Oxford, England : 1990)&quot;,&quot;container-title-short&quot;:&quot;Eur J Cancer&quot;,&quot;accessed&quot;:{&quot;date-parts&quot;:[[2025,3,24]]},&quot;DOI&quot;:&quot;10.1016/J.EJCA.2015.12.030&quot;,&quot;ISSN&quot;:&quot;1879-0852&quot;,&quot;PMID&quot;:&quot;26882087&quot;,&quot;URL&quot;:&quot;https://pubmed.ncbi.nlm.nih.gov/26882087/&quot;,&quot;issued&quot;:{&quot;date-parts&quot;:[[2016,4,1]]},&quot;page&quot;:&quot;58-67&quot;,&quot;abstract&quot;:&quot;Background Body composition plays an important role in predicting treatment outcomes in adults with cancer. Using existing computed tomographic (CT) cross-sectional imaging and readily available software, the assessment of skeletal muscle mass to evaluate sarcopenia has become simplified. We performed a systematic review and meta-analysis to quantify the prognostic value of skeletal muscle index (SMI) obtained from cross-sectional CT imaging on clinical outcomes in non-haematologic solid tumours. Methods We searched PubMed and the American Society Clinical Oncology online database of meeting abstracts up to October 2015 for relevant studies. We included studies assessing the prognostic impact of pre-treatment SMI on clinical outcomes in patients with non-haematologic solid tumours. The primary outcome was overall survival (OS) and the secondary outcomes included cancer-specific survival (CSS), disease-free survival (DFS), and progression-free survival (PFS). The summary hazard ratio (HR) and 95% confidence interval (CI) were calculated. Results A total of 7843 patients from 38 studies were included. SMI lower than the cut-off was associated with poor OS (HR = 1.44, 95% CI = 1.32-1.56, p &lt; 0.001). The effect of SMI on OS was observed among various tumour types and across disease stages. Worse CSS was also associated with low SMI (HR = 1.93, 95% CI = 1.38-2.70, p &lt; 0.001) as well as DFS (HR = 1.16, 95% CI = 1.00-1.30, p = 0.014), but not PFS (HR = 1.54, 95% CI = 0.90-2.64, p = 0.117). Conclusions This meta-analysis demonstrates that low SMI at cancer diagnosis is associated with worse survival in patients with solid tumours. Further research into understanding and mitigating the negative effects of sarcopenia in adults with cancer is needed.&quot;,&quot;publisher&quot;:&quot;Eur J Cancer&quot;,&quot;volume&quot;:&quot;57&quot;},&quot;isTemporary&quot;:false},{&quot;id&quot;:&quot;e439de24-9e80-33fb-b941-2f33b082f7d1&quot;,&quot;itemData&quot;:{&quot;type&quot;:&quot;article-journal&quot;,&quot;id&quot;:&quot;e439de24-9e80-33fb-b941-2f33b082f7d1&quot;,&quot;title&quot;:&quot;Prevalence and risk factors of sarcopenia in patients with diabetes: a meta-analysis&quot;,&quot;groupId&quot;:&quot;8cd3fc9e-d55f-3078-8550-51b77c35cbc2&quot;,&quot;author&quot;:[{&quot;family&quot;:&quot;Feng&quot;,&quot;given&quot;:&quot;Liyuan&quot;,&quot;parse-names&quot;:false,&quot;dropping-particle&quot;:&quot;&quot;,&quot;non-dropping-particle&quot;:&quot;&quot;},{&quot;family&quot;:&quot;Gao&quot;,&quot;given&quot;:&quot;Qianqian&quot;,&quot;parse-names&quot;:false,&quot;dropping-particle&quot;:&quot;&quot;,&quot;non-dropping-particle&quot;:&quot;&quot;},{&quot;family&quot;:&quot;Hu&quot;,&quot;given&quot;:&quot;Kaiyan&quot;,&quot;parse-names&quot;:false,&quot;dropping-particle&quot;:&quot;&quot;,&quot;non-dropping-particle&quot;:&quot;&quot;},{&quot;family&quot;:&quot;Wu&quot;,&quot;given&quot;:&quot;Mei&quot;,&quot;parse-names&quot;:false,&quot;dropping-particle&quot;:&quot;&quot;,&quot;non-dropping-particle&quot;:&quot;&quot;},{&quot;family&quot;:&quot;Wang&quot;,&quot;given&quot;:&quot;Zhe&quot;,&quot;parse-names&quot;:false,&quot;dropping-particle&quot;:&quot;&quot;,&quot;non-dropping-particle&quot;:&quot;&quot;},{&quot;family&quot;:&quot;Chen&quot;,&quot;given&quot;:&quot;Fei&quot;,&quot;parse-names&quot;:false,&quot;dropping-particle&quot;:&quot;&quot;,&quot;non-dropping-particle&quot;:&quot;&quot;},{&quot;family&quot;:&quot;Mei&quot;,&quot;given&quot;:&quot;Fan&quot;,&quot;parse-names&quot;:false,&quot;dropping-particle&quot;:&quot;&quot;,&quot;non-dropping-particle&quot;:&quot;&quot;},{&quot;family&quot;:&quot;Zhao&quot;,&quot;given&quot;:&quot;Li&quot;,&quot;parse-names&quot;:false,&quot;dropping-particle&quot;:&quot;&quot;,&quot;non-dropping-particle&quot;:&quot;&quot;},{&quot;family&quot;:&quot;Ma&quot;,&quot;given&quot;:&quot;Bin&quot;,&quot;parse-names&quot;:false,&quot;dropping-particle&quot;:&quot;&quot;,&quot;non-dropping-particle&quot;:&quot;&quot;}],&quot;container-title&quot;:&quot;The Journal of clinical endocrinology and metabolism&quot;,&quot;container-title-short&quot;:&quot;J Clin Endocrinol Metab&quot;,&quot;accessed&quot;:{&quot;date-parts&quot;:[[2025,3,24]]},&quot;DOI&quot;:&quot;10.1210/CLINEM/DGAB884&quot;,&quot;ISSN&quot;:&quot;1945-7197&quot;,&quot;PMID&quot;:&quot;34904651&quot;,&quot;URL&quot;:&quot;https://pubmed.ncbi.nlm.nih.gov/34904651/&quot;,&quot;issued&quot;:{&quot;date-parts&quot;:[[2022,5,1]]},&quot;page&quot;:&quot;1470-1483&quot;,&quot;abstract&quot;:&quot;Context: The prevalence of sarcopenia in patients with diabetes is 3 times higher than that in patients without diabetes and is associated with a poor prognosis. Objective: To investigate the global pooled prevalence and risk factors of sarcopenia in patients with diabetes. Data Sources: Relevant studies published until November 30, 2020, were identified from the PubMed, Embase, Web of Science, WanFang, CNKI, VIP, and CBM databases. Study Selection: Participants with age ≥ 18 years with clinically diagnosed diabetes. Sex and diabetes type were not restricted. Data Extraction: The data were extracted by 2 reviewers independently using a standard data collection form. Data Synthesis: The pooled prevalence of sarcopenia in patients with diabetes was 18% (95% CI, 16-20); subgroup analysis showed that sarcopenia was more prevalent in males than in females, as well as being more prevalent in Asia than in South America and Oceania. Age (odds ratio [OR], 1.10), glycated hemoglobin (HbA1c) (OR = 1.16), visceral fat area (VFA) (OR = 1.03), diabetic nephropathy (OR = 2.54), duration of diabetes (OR = 1.06), and high-sensitivity C-reactive protein (hs-CRP) (OR = 1.33) were risk factors for sarcopenia in patients with diabetes. Conclusions: Sarcopenia was more prevalent in patients with diabetes. Age, HbA1c, VFA, diabetic nephropathy, duration of diabetes, and hs-CRP were the probable risk factors. In the future, medical staff should not only pay attention to the early screening of sarcopenia in high-risk groups, but also provide information on its prevention.&quot;,&quot;publisher&quot;:&quot;J Clin Endocrinol Metab&quot;,&quot;issue&quot;:&quot;5&quot;,&quot;volume&quot;:&quot;107&quot;},&quot;isTemporary&quot;:false}]},{&quot;citationID&quot;:&quot;MENDELEY_CITATION_6e53a0eb-ec6f-4ade-b91c-c1472df07ef1&quot;,&quot;properties&quot;:{&quot;noteIndex&quot;:0},&quot;isEdited&quot;:false,&quot;manualOverride&quot;:{&quot;isManuallyOverridden&quot;:false,&quot;citeprocText&quot;:&quot;&lt;span style=\&quot;baseline\&quot;&gt;(5)&lt;/span&gt;&quot;,&quot;manualOverrideText&quot;:&quot;&quot;},&quot;citationTag&quot;:&quot;MENDELEY_CITATION_v3_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&quot;,&quot;citationItems&quot;:[{&quot;id&quot;:&quot;efaa43cc-932d-3fae-b792-68bd19361f8d&quot;,&quot;itemData&quot;:{&quot;type&quot;:&quot;article-journal&quot;,&quot;id&quot;:&quot;efaa43cc-932d-3fae-b792-68bd19361f8d&quot;,&quot;title&quot;:&quot;Sarcopenia is associated with mortality in adults: a systematic review and meta-analysis&quot;,&quot;groupId&quot;:&quot;8cd3fc9e-d55f-3078-8550-51b77c35cbc2&quot;,&quot;author&quot;:[{&quot;family&quot;:&quot;Xu&quot;,&quot;given&quot;:&quot;Jane&quot;,&quot;parse-names&quot;:false,&quot;dropping-particle&quot;:&quot;&quot;,&quot;non-dropping-particle&quot;:&quot;&quot;},{&quot;family&quot;:&quot;Wan&quot;,&quot;given&quot;:&quot;Ching S.&quot;,&quot;parse-names&quot;:false,&quot;dropping-particle&quot;:&quot;&quot;,&quot;non-dropping-particle&quot;:&quot;&quot;},{&quot;family&quot;:&quot;Ktoris&quot;,&quot;given&quot;:&quot;Kiriakos&quot;,&quot;parse-names&quot;:false,&quot;dropping-particle&quot;:&quot;&quot;,&quot;non-dropping-particle&quot;:&quot;&quot;},{&quot;family&quot;:&quot;Reijnierse&quot;,&quot;given&quot;:&quot;Esmee M.&quot;,&quot;parse-names&quot;:false,&quot;dropping-particle&quot;:&quot;&quot;,&quot;non-dropping-particle&quot;:&quot;&quot;},{&quot;family&quot;:&quot;Maier&quot;,&quot;given&quot;:&quot;Andrea B.&quot;,&quot;parse-names&quot;:false,&quot;dropping-particle&quot;:&quot;&quot;,&quot;non-dropping-particle&quot;:&quot;&quot;}],&quot;container-title&quot;:&quot;Gerontology&quot;,&quot;container-title-short&quot;:&quot;Gerontology&quot;,&quot;accessed&quot;:{&quot;date-parts&quot;:[[2025,3,24]]},&quot;DOI&quot;:&quot;10.1159/000517099&quot;,&quot;ISSN&quot;:&quot;1423-0003&quot;,&quot;PMID&quot;:&quot;34315158&quot;,&quot;URL&quot;:&quot;https://pubmed.ncbi.nlm.nih.gov/34315158/&quot;,&quot;issued&quot;:{&quot;date-parts&quot;:[[2022,5,1]]},&quot;page&quot;:&quot;361-376&quot;,&quot;abstract&quot;:&quot;Background: Sarcopenia can predispose individuals to falls, fractures, hospitalization, and mortality. The prevalence of sarcopenia depends on the population studied and the definition used for the diagnosis. Objective: This systematic review and meta-analysis aimed to investigate the association between sarcopenia and mortality and if it is dependent on the population and sarcopenia definition. Methods: A systematic search was conducted in MEDLINE, EMBASE, and Cochrane from 1 January 2010 to 6 April 2020 for articles relating to sarcopenia and mortality. Articles were included if they met the following criteria - cohorts with a mean or median age ≥18 years and either of the following sarcopenia definitions: Asian Working Group for Sarcopenia (AWGS and AWGS2019), European Working Group on Sarcopenia in Older People (EWGSOP and EWGSOP2), Foundation for the National Institutes of Health (FNIH), International Working Group for Sarcopenia (IWGS), or Sarcopenia Definition and Outcomes Consortium (SDOC). Hazard ratios (HR) and odds ratios (OR) were pooled separately in meta-analyses using a random-effects model, stratified by population (community-dwelling adults, outpatients, inpatients, and nursing home residents). Subgroup analyses were performed for sarcopenia definition and follow-up period. Results: Out of 3,025 articles, 57 articles were included in the systematic review and 56 in the meta-analysis (42,108 participants, mean age of 49.4 ± 11.7 to 86.6 ± 1.0 years, 40.3% females). Overall, sarcopenia was associated with a significantly higher risk of mortality (HR: 2.00 [95% CI: 1.71, 2.34]; OR: 2.35 [95% CI: 1.64, 3.37]), which was independent of population, sarcopenia definition, and follow-up period in subgroup analyses. Conclusions: Sarcopenia is associated with a significantly higher risk of mortality, independent of population and sarcopenia definition, which highlights the need for screening and early diagnosis in all populations.&quot;,&quot;publisher&quot;:&quot;Gerontology&quot;,&quot;issue&quot;:&quot;4&quot;,&quot;volume&quot;:&quot;68&quot;},&quot;isTemporary&quot;:false}]},{&quot;citationID&quot;:&quot;MENDELEY_CITATION_c2f066f0-5528-4047-991c-35d9be006e9e&quot;,&quot;properties&quot;:{&quot;noteIndex&quot;:0},&quot;isEdited&quot;:false,&quot;manualOverride&quot;:{&quot;isManuallyOverridden&quot;:false,&quot;citeprocText&quot;:&quot;&lt;span style=\&quot;baseline\&quot;&gt;(6)&lt;/span&gt;&quot;,&quot;manualOverrideText&quot;:&quot;&quot;},&quot;citationTag&quot;:&quot;MENDELEY_CITATION_v3_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&quot;,&quot;citationItems&quot;:[{&quot;id&quot;:&quot;bac006ca-04cf-3433-aa23-9fa39233ed03&quot;,&quot;itemData&quot;:{&quot;type&quot;:&quot;article-journal&quot;,&quot;id&quot;:&quot;bac006ca-04cf-3433-aa23-9fa39233ed03&quot;,&quot;title&quot;:&quot;Global prevalence of sarcopenia and severe sarcopenia: a systematic review and meta-analysis&quot;,&quot;groupId&quot;:&quot;8cd3fc9e-d55f-3078-8550-51b77c35cbc2&quot;,&quot;author&quot;:[{&quot;family&quot;:&quot;Petermann-Rocha&quot;,&quot;given&quot;:&quot;Fanny&quot;,&quot;parse-names&quot;:false,&quot;dropping-particle&quot;:&quot;&quot;,&quot;non-dropping-particle&quot;:&quot;&quot;},{&quot;family&quot;:&quot;Balntzi&quot;,&quot;given&quot;:&quot;Viktoria&quot;,&quot;parse-names&quot;:false,&quot;dropping-particle&quot;:&quot;&quot;,&quot;non-dropping-particle&quot;:&quot;&quot;},{&quot;family&quot;:&quot;Gray&quot;,&quot;given&quot;:&quot;Stuart R.&quot;,&quot;parse-names&quot;:false,&quot;dropping-particle&quot;:&quot;&quot;,&quot;non-dropping-particle&quot;:&quot;&quot;},{&quot;family&quot;:&quot;Lara&quot;,&quot;given&quot;:&quot;Jose&quot;,&quot;parse-names&quot;:false,&quot;dropping-particle&quot;:&quot;&quot;,&quot;non-dropping-particle&quot;:&quot;&quot;},{&quot;family&quot;:&quot;Ho&quot;,&quot;given&quot;:&quot;Frederick K.&quot;,&quot;parse-names&quot;:false,&quot;dropping-particle&quot;:&quot;&quot;,&quot;non-dropping-particle&quot;:&quot;&quot;},{&quot;family&quot;:&quot;Pell&quot;,&quot;given&quot;:&quot;Jill P.&quot;,&quot;parse-names&quot;:false,&quot;dropping-particle&quot;:&quot;&quot;,&quot;non-dropping-particle&quot;:&quot;&quot;},{&quot;family&quot;:&quot;Celis-Morales&quot;,&quot;given&quot;:&quot;Carlos&quot;,&quot;parse-names&quot;:false,&quot;dropping-particle&quot;:&quot;&quot;,&quot;non-dropping-particle&quot;:&quot;&quot;}],&quot;container-title&quot;:&quot;Journal of cachexia, sarcopenia and muscle&quot;,&quot;container-title-short&quot;:&quot;J Cachexia Sarcopenia Muscle&quot;,&quot;accessed&quot;:{&quot;date-parts&quot;:[[2025,3,24]]},&quot;DOI&quot;:&quot;10.1002/JCSM.12783&quot;,&quot;ISSN&quot;:&quot;2190-6009&quot;,&quot;PMID&quot;:&quot;34816624&quot;,&quot;URL&quot;:&quot;https://pubmed.ncbi.nlm.nih.gov/34816624/&quot;,&quot;issued&quot;:{&quot;date-parts&quot;:[[2022,2,1]]},&quot;page&quot;:&quot;86-99&quot;,&quot;abstract&quot;:&quot;Background: Sarcopenia is defined as the loss of muscle mass and strength. Despite the seriousness of this disease, a single diagnostic criterion has not yet been established. Few studies have reported the prevalence of sarcopenia globally, and there is a high level of heterogeneity between studies, stemmed from the diagnostic criteria of sarcopenia and the target population. The aims of this systematic review and meta-analysis were (i) to identify and summarize the diagnostic criteria used to define sarcopenia and severe sarcopenia and (ii) to estimate the global and region-specific prevalence of sarcopenia and severe sarcopenia by sociodemographic factors. Methods: Embase, MEDLINE, and Web of Science Core Collections were searched using relevant MeSH terms. The inclusion criteria were cross-sectional or cohort studies in individuals aged ≥18 years, published in English, and with muscle mass measured using dual-energy x-ray absorptiometry, bioelectrical impedance, or computed tomography (CT) scan. For the meta-analysis, studies were stratified by diagnostic criteria (classifications), cut-off points, and instruments to assess muscle mass. If at least three studies reported the same classification, cut-off points, and instrument to measure muscle mass, they were considered suitable for meta-analysis. Following this approach, 6 classifications and 23 subgroups were created. Overall pooled estimates with inverse-variance weights obtained from a random-effects model were estimated using the metaprop command in Stata. Results: Out of 19 320 studies, 263 were eligible for the narrative synthesis and 151 for meta-analysis (total n = 692 056, mean age: 68.5 years). Using different classifications and cut-off points, the prevalence of sarcopenia varied between 10% and 27% in the studies included for meta-analysis. The highest and lowest prevalence were observed in Oceania and Europe using the European Working Group on Sarcopenia in Older People (EWGSOP) and EWGSOP2, respectively. The prevalence ranged from 8% to 36% in individuals &lt;60 years and from 10% to 27% in ≥60 years. Men had a higher prevalence of sarcopenia using the EWGSOP2 (11% vs. 2%) while it was higher in women using the International Working Group on Sarcopenia (17% vs. 12%). Finally, the prevalence of severe sarcopenia ranged from 2% to 9%. Conclusions: The prevalence of sarcopenia and severe sarcopenia varied considerably according to the classification and cut-off point used. Considering the lack of a single diagnostic for sarcopenia, future studies should adhere to current guidelines, which would facilitate the comparison of results between studies and populations across the globe.&quot;,&quot;publisher&quot;:&quot;J Cachexia Sarcopenia Muscle&quot;,&quot;issue&quot;:&quot;1&quot;,&quot;volume&quot;:&quot;13&quot;},&quot;isTemporary&quot;:false}]},{&quot;citationID&quot;:&quot;MENDELEY_CITATION_fb6f19bc-0f97-4945-9329-e0a9fba7e744&quot;,&quot;properties&quot;:{&quot;noteIndex&quot;:0},&quot;isEdited&quot;:false,&quot;manualOverride&quot;:{&quot;isManuallyOverridden&quot;:false,&quot;citeprocText&quot;:&quot;&lt;span style=\&quot;baseline\&quot;&gt;(7)&lt;/span&gt;&quot;,&quot;manualOverrideText&quot;:&quot;&quot;},&quot;citationTag&quot;:&quot;MENDELEY_CITATION_v3_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&quot;,&quot;citationItems&quot;:[{&quot;id&quot;:&quot;f0f2c701-ed34-366b-88a5-b0daa898e3eb&quot;,&quot;itemData&quot;:{&quot;type&quot;:&quot;article-journal&quot;,&quot;id&quot;:&quot;f0f2c701-ed34-366b-88a5-b0daa898e3eb&quot;,&quot;title&quot;:&quot;The healthcare costs of sarcopenia in the United States&quot;,&quot;groupId&quot;:&quot;8cd3fc9e-d55f-3078-8550-51b77c35cbc2&quot;,&quot;author&quot;:[{&quot;family&quot;:&quot;Janssen&quot;,&quot;given&quot;:&quot;Ian&quot;,&quot;parse-names&quot;:false,&quot;dropping-particle&quot;:&quot;&quot;,&quot;non-dropping-particle&quot;:&quot;&quot;},{&quot;family&quot;:&quot;Shepard&quot;,&quot;given&quot;:&quot;Donald S.&quot;,&quot;parse-names&quot;:false,&quot;dropping-particle&quot;:&quot;&quot;,&quot;non-dropping-particle&quot;:&quot;&quot;},{&quot;family&quot;:&quot;Katzmarzyk&quot;,&quot;given&quot;:&quot;Peter T.&quot;,&quot;parse-names&quot;:false,&quot;dropping-particle&quot;:&quot;&quot;,&quot;non-dropping-particle&quot;:&quot;&quot;},{&quot;family&quot;:&quot;Roubenoff&quot;,&quot;given&quot;:&quot;Ronenn&quot;,&quot;parse-names&quot;:false,&quot;dropping-particle&quot;:&quot;&quot;,&quot;non-dropping-particle&quot;:&quot;&quot;}],&quot;container-title&quot;:&quot;Journal of the American Geriatrics Society&quot;,&quot;container-title-short&quot;:&quot;J Am Geriatr Soc&quot;,&quot;accessed&quot;:{&quot;date-parts&quot;:[[2025,3,24]]},&quot;DOI&quot;:&quot;10.1111/J.1532-5415.2004.52014.X&quot;,&quot;ISSN&quot;:&quot;0002-8614&quot;,&quot;PMID&quot;:&quot;14687319&quot;,&quot;URL&quot;:&quot;https://pubmed.ncbi.nlm.nih.gov/14687319/&quot;,&quot;issued&quot;:{&quot;date-parts&quot;:[[2004,1]]},&quot;page&quot;:&quot;80-85&quot;,&quot;abstract&quot;:&quot;OBJECTIVES: To estimate the healthcare costs of sarcopenia in the United States and to examine the effect that a reduced sarcopenia prevalence would have on healthcare expenditures. DESIGN: Cross-sectional surveys. SETTING: Nationally representative surveys using data from the U.S. Census, Third National Health and Nutrition Examination Survey, and National Medical Care and Utilization Expenditure Survey. PARTICIPANTS: Representative samples of U.S. adults aged 60 and older. MEASUREMENTS: The healthcare costs of sarcopenia were estimated based on the effect of sarcopenia on increasing physical disability risk in older persons. In the first step, the healthcare cost of disability in older Americans was estimated from national surveys. In the second step, the proportion of the disability cost due to sarcopenia (population-attributable risk) was calculated to determine the healthcare costs of sarcopenia. These calculations relied upon previously published relative risk values for disability in sarcopenic individuals and sarcopenia prevalence rates in the older population. RESULTS: The estimated direct healthcare cost attributable to sarcopenia in the United States in 2000 was $18.5 billion ($10.8 billion in men, $7.7 billion in women), which represented about 1.5% of total healthcare expenditures for that year. A sensitivity analysis indicated that the costs could be as low as $11.8 billion and as high as $26.2 billion. The excess healthcare expenditures were $860 for every sarcopenic man and $933 for every sarcopenic woman. A 10% reduction in sarcopenia prevalence would result in savings of $1.1 billion (dollars adjusted to 2000 rate) per year in U.S. healthcare costs. CONCLUSION: Sarcopenia imposes a significant but modifiable economic burden on government-reimbursed healthcare services in the United States. Because the number of older Americans is increasing, the economic costs of sarcopenia will escalate unless effective public health campaigns aimed at reducing the occurrence of sarcopenia are implemented.&quot;,&quot;publisher&quot;:&quot;J Am Geriatr Soc&quot;,&quot;issue&quot;:&quot;1&quot;,&quot;volume&quot;:&quot;52&quot;},&quot;isTemporary&quot;:false}]},{&quot;citationID&quot;:&quot;MENDELEY_CITATION_692a40a2-50a1-4c87-9e45-b67c14235858&quot;,&quot;properties&quot;:{&quot;noteIndex&quot;:0},&quot;isEdited&quot;:false,&quot;manualOverride&quot;:{&quot;isManuallyOverridden&quot;:false,&quot;citeprocText&quot;:&quot;&lt;span style=\&quot;baseline\&quot;&gt;(8)&lt;/span&gt;&quot;,&quot;manualOverrideText&quot;:&quot;&quot;},&quot;citationTag&quot;:&quot;MENDELEY_CITATION_v3_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&quot;,&quot;citationItems&quot;:[{&quot;id&quot;:&quot;38793786-00de-34b7-a187-a3cbc7c77e72&quot;,&quot;itemData&quot;:{&quot;type&quot;:&quot;article-journal&quot;,&quot;id&quot;:&quot;38793786-00de-34b7-a187-a3cbc7c77e72&quot;,&quot;title&quot;:&quot;Financial impact of sarcopenia or low muscle mass - a short review&quot;,&quot;groupId&quot;:&quot;8cd3fc9e-d55f-3078-8550-51b77c35cbc2&quot;,&quot;author&quot;:[{&quot;family&quot;:&quot;Norman&quot;,&quot;given&quot;:&quot;Kristina&quot;,&quot;parse-names&quot;:false,&quot;dropping-particle&quot;:&quot;&quot;,&quot;non-dropping-particle&quot;:&quot;&quot;},{&quot;family&quot;:&quot;Otten&quot;,&quot;given&quot;:&quot;Lindsey&quot;,&quot;parse-names&quot;:false,&quot;dropping-particle&quot;:&quot;&quot;,&quot;non-dropping-particle&quot;:&quot;&quot;}],&quot;container-title&quot;:&quot;Clinical nutrition (Edinburgh, Scotland)&quot;,&quot;container-title-short&quot;:&quot;Clin Nutr&quot;,&quot;accessed&quot;:{&quot;date-parts&quot;:[[2025,3,24]]},&quot;DOI&quot;:&quot;10.1016/J.CLNU.2018.09.026&quot;,&quot;ISSN&quot;:&quot;1532-1983&quot;,&quot;PMID&quot;:&quot;30316536&quot;,&quot;URL&quot;:&quot;https://pubmed.ncbi.nlm.nih.gov/30316536/&quot;,&quot;issued&quot;:{&quot;date-parts&quot;:[[2019,8,1]]},&quot;page&quot;:&quot;1489-1495&quot;,&quot;abstract&quot;:&quot;Background &amp; aims: Low muscle mass is associated with increased falls, medical complications, length of hospital stay and loss of independence. An increasing number of studies has also shown the association between sarcopenia and health care expenditure. The following narrative review summarizes the current evidence on the economic relevance of low muscle mass (MM) or sarcopenia. Methods: An extensive search of the literature in Medline identified twelve studies in English, which evaluated direct and indirect health care expenditure in patients with low muscle mass or sarcopenia (low MM and strength or mobility). Results: Three studies analysed the cost of age-related loss of MM or strength in large surveys of the general, older population. Six retrospective analyses evaluated perioperative medical costs related to low MM in primarily older patients from different medical areas. One prospective study presented hospital costs related to sarcopenia in patients with gastric cancer. Two studies presented data from general hospital patients. Despite the difference in diagnostic criteria, study population and statistical design, low MM and sarcopenia were consistently identified as predictors of increased health care expenditure in community, perioperative and general hospital settings. Conclusions: Low MM and sarcopenia are prevalent and associated with significantly higher health care costs. Considering the demographic change, which will lead to an increasing number of patients with sarcopenia, every effort should be made to identify and treat patients with sarcopenia. The use of a unified definition and diagnostic criteria would allow a better comparison of data.&quot;,&quot;publisher&quot;:&quot;Clin Nutr&quot;,&quot;issue&quot;:&quot;4&quot;,&quot;volume&quot;:&quot;38&quot;},&quot;isTemporary&quot;:false}]},{&quot;citationID&quot;:&quot;MENDELEY_CITATION_9bb058c3-15ab-4659-a016-4fe04e716ed1&quot;,&quot;properties&quot;:{&quot;noteIndex&quot;:0},&quot;isEdited&quot;:false,&quot;manualOverride&quot;:{&quot;isManuallyOverridden&quot;:false,&quot;citeprocText&quot;:&quot;&lt;span style=\&quot;baseline\&quot;&gt;(9)&lt;/span&gt;&quot;,&quot;manualOverrideText&quot;:&quot;&quot;},&quot;citationTag&quot;:&quot;MENDELEY_CITATION_v3_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&quot;,&quot;citationItems&quot;:[{&quot;id&quot;:&quot;ad0fba91-c24f-3a38-9b02-4fd64b872a0f&quot;,&quot;itemData&quot;:{&quot;type&quot;:&quot;article-journal&quot;,&quot;id&quot;:&quot;ad0fba91-c24f-3a38-9b02-4fd64b872a0f&quot;,&quot;title&quot;:&quot;The role of nutrition in the prevention of sarcopenia&quot;,&quot;groupId&quot;:&quot;8cd3fc9e-d55f-3078-8550-51b77c35cbc2&quot;,&quot;author&quot;:[{&quot;family&quot;:&quot;Robinson&quot;,&quot;given&quot;:&quot;Sian&quot;,&quot;parse-names&quot;:false,&quot;dropping-particle&quot;:&quot;&quot;,&quot;non-dropping-particle&quot;:&quot;&quot;},{&quot;family&quot;:&quot;Granic&quot;,&quot;given&quot;:&quot;Antoneta&quot;,&quot;parse-names&quot;:false,&quot;dropping-particle&quot;:&quot;&quot;,&quot;non-dropping-particle&quot;:&quot;&quot;},{&quot;family&quot;:&quot;Cruz-Jentoft&quot;,&quot;given&quot;:&quot;Alfonso J.&quot;,&quot;parse-names&quot;:false,&quot;dropping-particle&quot;:&quot;&quot;,&quot;non-dropping-particle&quot;:&quot;&quot;},{&quot;family&quot;:&quot;Sayer&quot;,&quot;given&quot;:&quot;Avan A.&quot;,&quot;parse-names&quot;:false,&quot;dropping-particle&quot;:&quot;&quot;,&quot;non-dropping-particle&quot;:&quot;&quot;}],&quot;container-title&quot;:&quot;The American journal of clinical nutrition&quot;,&quot;container-title-short&quot;:&quot;Am J Clin Nutr&quot;,&quot;accessed&quot;:{&quot;date-parts&quot;:[[2025,3,24]]},&quot;DOI&quot;:&quot;10.1016/J.AJCNUT.2023.08.015&quot;,&quot;ISSN&quot;:&quot;1938-3207&quot;,&quot;PMID&quot;:&quot;37657521&quot;,&quot;URL&quot;:&quot;https://pubmed.ncbi.nlm.nih.gov/37657521/&quot;,&quot;issued&quot;:{&quot;date-parts&quot;:[[2023,11,1]]},&quot;page&quot;:&quot;852-864&quot;,&quot;abstract&quot;:&quot;Sarcopenia is a common skeletal muscle disorder characterized by a loss of muscle mass and impaired muscle function that is associated with poor health outcomes. Although nutrition is considered an important factor in the etiology of sarcopenia, the preventive potential of diet, specifically the extent to which differences in habitual patterns of diet and/or nutrient intakes impact risk of its development, is poorly understood. This narrative review considered research evidence on dietary patterns and nutrient intakes in mid- (&lt;60 y) and young-older (60-70 y) adulthood to evaluate how they relate to age-related changes in muscle mass and function. A key finding was that current evidence on adult diet and sarcopenia risk in older age is limited and fragmented, with different outcomes reported across studies (for example, lean mass, strength) and few reporting links to incident diagnosed sarcopenia. As these outcomes are not interchangeable, it challenges collation of the evidence, leaving many gaps in understanding. There is also limited information about adult (&lt;70 y) diet and few longitudinal studies with repeated dietary assessments to enable definition of cumulative exposures across adulthood. However, despite these limitations, findings from studies of dietary patterns already provide reasonably consistent messages about the benefits of diets of higher quality in earlier adulthood for later physical performance, although whole-diet intervention trials are urgently needed to understand their potential. In comparison, there is little evidence of benefits of higher intakes of individual nutrients in earlier adulthood for later muscle mass and function. Although these gaps need to be addressed in future research, there may already be sufficient data to promote messages about diet quality more widely - that healthier diets of higher quality across adulthood, with known benefits for a range of health outcomes, are also linked to the effective preservation of muscle mass and function.&quot;,&quot;publisher&quot;:&quot;Am J Clin Nutr&quot;,&quot;issue&quot;:&quot;5&quot;,&quot;volume&quot;:&quot;118&quot;},&quot;isTemporary&quot;:false}]},{&quot;citationID&quot;:&quot;MENDELEY_CITATION_20b615e6-e0a4-4118-b83e-fd8152fe36fb&quot;,&quot;properties&quot;:{&quot;noteIndex&quot;:0},&quot;isEdited&quot;:false,&quot;manualOverride&quot;:{&quot;isManuallyOverridden&quot;:false,&quot;citeprocText&quot;:&quot;&lt;span style=\&quot;baseline\&quot;&gt;(10)&lt;/span&gt;&quot;,&quot;manualOverrideText&quot;:&quot;&quot;},&quot;citationTag&quot;:&quot;MENDELEY_CITATION_v3_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&quot;,&quot;citationItems&quot;:[{&quot;id&quot;:&quot;b5e7e996-6f71-3e0b-ba54-1d52ed1e013f&quot;,&quot;itemData&quot;:{&quot;type&quot;:&quot;article-journal&quot;,&quot;id&quot;:&quot;b5e7e996-6f71-3e0b-ba54-1d52ed1e013f&quot;,&quot;title&quot;:&quot;Dietary protein requirements and recommendations for healthy older adults: a critical narrative review of the scientific evidence&quot;,&quot;groupId&quot;:&quot;8cd3fc9e-d55f-3078-8550-51b77c35cbc2&quot;,&quot;author&quot;:[{&quot;family&quot;:&quot;Nishimura&quot;,&quot;given&quot;:&quot;Yusuke&quot;,&quot;parse-names&quot;:false,&quot;dropping-particle&quot;:&quot;&quot;,&quot;non-dropping-particle&quot;:&quot;&quot;},{&quot;family&quot;:&quot;Hojfeldt&quot;,&quot;given&quot;:&quot;Grith&quot;,&quot;parse-names&quot;:false,&quot;dropping-particle&quot;:&quot;&quot;,&quot;non-dropping-particle&quot;:&quot;&quot;},{&quot;family&quot;:&quot;Breen&quot;,&quot;given&quot;:&quot;Leigh&quot;,&quot;parse-names&quot;:false,&quot;dropping-particle&quot;:&quot;&quot;,&quot;non-dropping-particle&quot;:&quot;&quot;},{&quot;family&quot;:&quot;Tetens&quot;,&quot;given&quot;:&quot;Inge&quot;,&quot;parse-names&quot;:false,&quot;dropping-particle&quot;:&quot;&quot;,&quot;non-dropping-particle&quot;:&quot;&quot;},{&quot;family&quot;:&quot;Holm&quot;,&quot;given&quot;:&quot;Lars&quot;,&quot;parse-names&quot;:false,&quot;dropping-particle&quot;:&quot;&quot;,&quot;non-dropping-particle&quot;:&quot;&quot;}],&quot;container-title&quot;:&quot;Nutrition research reviews&quot;,&quot;container-title-short&quot;:&quot;Nutr Res Rev&quot;,&quot;accessed&quot;:{&quot;date-parts&quot;:[[2025,3,24]]},&quot;DOI&quot;:&quot;10.1017/S0954422421000329&quot;,&quot;ISSN&quot;:&quot;1475-2700&quot;,&quot;PMID&quot;:&quot;34666855&quot;,&quot;URL&quot;:&quot;https://pubmed.ncbi.nlm.nih.gov/34666855/&quot;,&quot;issued&quot;:{&quot;date-parts&quot;:[[2023,6,20]]},&quot;page&quot;:&quot;69-85&quot;,&quot;abstract&quot;:&quot;Adequate protein intake is essential for the maintenance of whole-body protein mass. Different methodological approaches are used to substantiate the evidence for the current protein recommendations, and it is continuously debated whether older adults require more protein to counteract the age-dependent loss of muscle mass, sarcopenia. Thus, the purpose of this critical narrative review is to outline and discuss differences in the approaches and methodologies assessing the protein requirements and, hence, resulting in controversies in current protein recommendations for healthy older adults. Through a literature search, this narrative review first summarises the historical development of the Food and Agriculture Organization/World Health Organization/United Nations University setting of protein requirements and recommendations for healthy older adults. Hereafter, we describe the various types of studies (epidemiological studies and protein turnover kinetic measurements) and applied methodological approaches founding the basis and the different recommendations with focus on healthy older adults. Finally, we discuss important factors to be considered in future studies to obtain evidence for international agreement on protein requirements and recommendations for healthy older adults. We conclude by proposing future directions to determine 'true' protein requirements and recommendations for healthy older adults.&quot;,&quot;publisher&quot;:&quot;Nutr Res Rev&quot;,&quot;issue&quot;:&quot;1&quot;,&quot;volume&quot;:&quot;36&quot;},&quot;isTemporary&quot;:false}]},{&quot;citationID&quot;:&quot;MENDELEY_CITATION_83d9aa9a-e51e-45be-8c4e-6324ff16e432&quot;,&quot;properties&quot;:{&quot;noteIndex&quot;:0},&quot;isEdited&quot;:false,&quot;manualOverride&quot;:{&quot;isManuallyOverridden&quot;:false,&quot;citeprocText&quot;:&quot;&lt;span style=\&quot;baseline\&quot;&gt;(11)&lt;/span&gt;&quot;,&quot;manualOverrideText&quot;:&quot;&quot;},&quot;citationTag&quot;:&quot;MENDELEY_CITATION_v3_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&quot;,&quot;citationItems&quot;:[{&quot;id&quot;:&quot;55a2b4e6-27bc-3ef6-abbc-34ed49985cd4&quot;,&quot;itemData&quot;:{&quot;type&quot;:&quot;article-journal&quot;,&quot;id&quot;:&quot;55a2b4e6-27bc-3ef6-abbc-34ed49985cd4&quot;,&quot;title&quot;:&quot;Association of dietary protein intake with skeletal muscle mass in older adults: a systematic review&quot;,&quot;groupId&quot;:&quot;8cd3fc9e-d55f-3078-8550-51b77c35cbc2&quot;,&quot;author&quot;:[{&quot;family&quot;:&quot;Yaegashi&quot;,&quot;given&quot;:&quot;Akinori&quot;,&quot;parse-names&quot;:false,&quot;dropping-particle&quot;:&quot;&quot;,&quot;non-dropping-particle&quot;:&quot;&quot;},{&quot;family&quot;:&quot;Kimura&quot;,&quot;given&quot;:&quot;Takashi&quot;,&quot;parse-names&quot;:false,&quot;dropping-particle&quot;:&quot;&quot;,&quot;non-dropping-particle&quot;:&quot;&quot;},{&quot;family&quot;:&quot;Hirata&quot;,&quot;given&quot;:&quot;Takumi&quot;,&quot;parse-names&quot;:false,&quot;dropping-particle&quot;:&quot;&quot;,&quot;non-dropping-particle&quot;:&quot;&quot;},{&quot;family&quot;:&quot;Tamakoshi&quot;,&quot;given&quot;:&quot;Akiko&quot;,&quot;parse-names&quot;:false,&quot;dropping-particle&quot;:&quot;&quot;,&quot;non-dropping-particle&quot;:&quot;&quot;}],&quot;container-title&quot;:&quot;Geriatrics &amp; gerontology international&quot;,&quot;container-title-short&quot;:&quot;Geriatr Gerontol Int&quot;,&quot;accessed&quot;:{&quot;date-parts&quot;:[[2025,3,24]]},&quot;DOI&quot;:&quot;10.1111/GGI.14291&quot;,&quot;ISSN&quot;:&quot;1447-0594&quot;,&quot;PMID&quot;:&quot;34643981&quot;,&quot;URL&quot;:&quot;https://pubmed.ncbi.nlm.nih.gov/34643981/&quot;,&quot;issued&quot;:{&quot;date-parts&quot;:[[2021,12,1]]},&quot;page&quot;:&quot;1077-1083&quot;,&quot;abstract&quot;:&quot;Protein supplementation has been shown to be effective in attenuating the loss of lean body mass and muscle mass in older adults; however, its benefits as dietary protein remain unclear. This systematic review of observational studies aimed to investigate the association of dietary protein intake with skeletal muscle mass (SM). Observational studies that investigated the association of dietary protein intake with SM in older adults were retrieved from MEDLINE, Web of Science and Cochrane-CENTRAL databases. Of the 26 analyses in the 17 studies, 18 showed a significant positive association. In cohort studies, 55.6% (five of nine analyses) showed a significant positive association. Of these, four analyses were adjusted for well-known confounding factors, used energy-adjusted protein intake, and used the amount of change of SM between baseline and follow-up as the outcome, with two of them showing a significant positive association. Although 69.2% (18 of 26 analyses) of the 17 studies showed a significant positive association between dietary protein intake and SM in older adults, most studies were cross-sectional and had at least one important methodological limitation. Therefore, we could not draw any conclusions. Thus, well-designed cohort studies are needed in future to identify the association between dietary protein intake and SM in older adults. Geriatr Gerontol Int 2021; 21: 1077–1083.&quot;,&quot;publisher&quot;:&quot;Geriatr Gerontol Int&quot;,&quot;issue&quot;:&quot;12&quot;,&quot;volume&quot;:&quot;21&quot;},&quot;isTemporary&quot;:false}]},{&quot;citationID&quot;:&quot;MENDELEY_CITATION_100aad60-085d-40da-ad6d-74019bd6f6e2&quot;,&quot;properties&quot;:{&quot;noteIndex&quot;:0},&quot;isEdited&quot;:false,&quot;manualOverride&quot;:{&quot;isManuallyOverridden&quot;:false,&quot;citeprocText&quot;:&quot;&lt;span style=\&quot;baseline\&quot;&gt;(11)&lt;/span&gt;&quot;,&quot;manualOverrideText&quot;:&quot;&quot;},&quot;citationTag&quot;:&quot;MENDELEY_CITATION_v3_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&quot;,&quot;citationItems&quot;:[{&quot;id&quot;:&quot;55a2b4e6-27bc-3ef6-abbc-34ed49985cd4&quot;,&quot;itemData&quot;:{&quot;type&quot;:&quot;article-journal&quot;,&quot;id&quot;:&quot;55a2b4e6-27bc-3ef6-abbc-34ed49985cd4&quot;,&quot;title&quot;:&quot;Association of dietary protein intake with skeletal muscle mass in older adults: a systematic review&quot;,&quot;groupId&quot;:&quot;8cd3fc9e-d55f-3078-8550-51b77c35cbc2&quot;,&quot;author&quot;:[{&quot;family&quot;:&quot;Yaegashi&quot;,&quot;given&quot;:&quot;Akinori&quot;,&quot;parse-names&quot;:false,&quot;dropping-particle&quot;:&quot;&quot;,&quot;non-dropping-particle&quot;:&quot;&quot;},{&quot;family&quot;:&quot;Kimura&quot;,&quot;given&quot;:&quot;Takashi&quot;,&quot;parse-names&quot;:false,&quot;dropping-particle&quot;:&quot;&quot;,&quot;non-dropping-particle&quot;:&quot;&quot;},{&quot;family&quot;:&quot;Hirata&quot;,&quot;given&quot;:&quot;Takumi&quot;,&quot;parse-names&quot;:false,&quot;dropping-particle&quot;:&quot;&quot;,&quot;non-dropping-particle&quot;:&quot;&quot;},{&quot;family&quot;:&quot;Tamakoshi&quot;,&quot;given&quot;:&quot;Akiko&quot;,&quot;parse-names&quot;:false,&quot;dropping-particle&quot;:&quot;&quot;,&quot;non-dropping-particle&quot;:&quot;&quot;}],&quot;container-title&quot;:&quot;Geriatrics &amp; gerontology international&quot;,&quot;container-title-short&quot;:&quot;Geriatr Gerontol Int&quot;,&quot;accessed&quot;:{&quot;date-parts&quot;:[[2025,3,24]]},&quot;DOI&quot;:&quot;10.1111/GGI.14291&quot;,&quot;ISSN&quot;:&quot;1447-0594&quot;,&quot;PMID&quot;:&quot;34643981&quot;,&quot;URL&quot;:&quot;https://pubmed.ncbi.nlm.nih.gov/34643981/&quot;,&quot;issued&quot;:{&quot;date-parts&quot;:[[2021,12,1]]},&quot;page&quot;:&quot;1077-1083&quot;,&quot;abstract&quot;:&quot;Protein supplementation has been shown to be effective in attenuating the loss of lean body mass and muscle mass in older adults; however, its benefits as dietary protein remain unclear. This systematic review of observational studies aimed to investigate the association of dietary protein intake with skeletal muscle mass (SM). Observational studies that investigated the association of dietary protein intake with SM in older adults were retrieved from MEDLINE, Web of Science and Cochrane-CENTRAL databases. Of the 26 analyses in the 17 studies, 18 showed a significant positive association. In cohort studies, 55.6% (five of nine analyses) showed a significant positive association. Of these, four analyses were adjusted for well-known confounding factors, used energy-adjusted protein intake, and used the amount of change of SM between baseline and follow-up as the outcome, with two of them showing a significant positive association. Although 69.2% (18 of 26 analyses) of the 17 studies showed a significant positive association between dietary protein intake and SM in older adults, most studies were cross-sectional and had at least one important methodological limitation. Therefore, we could not draw any conclusions. Thus, well-designed cohort studies are needed in future to identify the association between dietary protein intake and SM in older adults. Geriatr Gerontol Int 2021; 21: 1077–1083.&quot;,&quot;publisher&quot;:&quot;Geriatr Gerontol Int&quot;,&quot;issue&quot;:&quot;12&quot;,&quot;volume&quot;:&quot;21&quot;},&quot;isTemporary&quot;:false}]},{&quot;citationID&quot;:&quot;MENDELEY_CITATION_f498b19e-241d-429f-9b05-69507c3b1e59&quot;,&quot;properties&quot;:{&quot;noteIndex&quot;:0},&quot;isEdited&quot;:false,&quot;manualOverride&quot;:{&quot;isManuallyOverridden&quot;:false,&quot;citeprocText&quot;:&quot;&lt;span style=\&quot;baseline\&quot;&gt;(12)&lt;/span&gt;&quot;,&quot;manualOverrideText&quot;:&quot;&quot;},&quot;citationTag&quot;:&quot;MENDELEY_CITATION_v3_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&quot;,&quot;citationItems&quot;:[{&quot;id&quot;:&quot;1a3ad60c-5876-3b1f-974a-e8ca69699526&quot;,&quot;itemData&quot;:{&quot;type&quot;:&quot;article-journal&quot;,&quot;id&quot;:&quot;1a3ad60c-5876-3b1f-974a-e8ca69699526&quot;,&quot;title&quot;:&quot;Association of dietary protein intake, inflammation with muscle mass, physical performance and incident sarcopenia in Chinese community-dwelling older adults&quot;,&quot;groupId&quot;:&quot;8cd3fc9e-d55f-3078-8550-51b77c35cbc2&quot;,&quot;author&quot;:[{&quot;family&quot;:&quot;Li&quot;,&quot;given&quot;:&quot;Shu Yi&quot;,&quot;parse-names&quot;:false,&quot;dropping-particle&quot;:&quot;&quot;,&quot;non-dropping-particle&quot;:&quot;&quot;},{&quot;family&quot;:&quot;Lu&quot;,&quot;given&quot;:&quot;Zhi Hui&quot;,&quot;parse-names&quot;:false,&quot;dropping-particle&quot;:&quot;&quot;,&quot;non-dropping-particle&quot;:&quot;&quot;},{&quot;family&quot;:&quot;Leung&quot;,&quot;given&quot;:&quot;Jason C.S.&quot;,&quot;parse-names&quot;:false,&quot;dropping-particle&quot;:&quot;&quot;,&quot;non-dropping-particle&quot;:&quot;&quot;},{&quot;family&quot;:&quot;Kwok&quot;,&quot;given&quot;:&quot;Timothy C.Y.&quot;,&quot;parse-names&quot;:false,&quot;dropping-particle&quot;:&quot;&quot;,&quot;non-dropping-particle&quot;:&quot;&quot;}],&quot;container-title&quot;:&quot;The journal of nutrition, health &amp; aging&quot;,&quot;container-title-short&quot;:&quot;J Nutr Health Aging&quot;,&quot;accessed&quot;:{&quot;date-parts&quot;:[[2025,3,24]]},&quot;DOI&quot;:&quot;10.1016/J.JNHA.2024.100163&quot;,&quot;ISSN&quot;:&quot;1760-4788&quot;,&quot;PMID&quot;:&quot;38350300&quot;,&quot;URL&quot;:&quot;https://pubmed.ncbi.nlm.nih.gov/38350300/&quot;,&quot;issued&quot;:{&quot;date-parts&quot;:[[2024,4,1]]},&quot;page&quot;:&quot;100163&quot;,&quot;abstract&quot;:&quot;Objectives: Inflammation and impaired muscle synthesis are important factors of sarcopenia. Plant protein may reduce inflammation but may not be as efficient as animal protein in providing essential amino acids. We therefore examined the associations between dietary protein intake and changes in muscle mass and physical performance, incident sarcopenia, and the interaction effect of inflammation. Design: Prospective cohort study. Setting: The Mr. OS and Ms. OS (Hong Kong) cohort. Participants: A total of 2,811 sarcopenia-free participants and 569 sarcopenia participants aged ≥65 years were recruited from communities. Measurements: Dietary protein intake was assessed using a validated food frequency questionnaire. Serum high-sensitivity C-reactive protein (hs-CRP) was measured. Linear regression examined the associations between dietary protein intake and 4-year changes in muscle mass and physical performance. Cox regression examined the association between dietary protein intake and incident sarcopenia. Results: Higher plant protein intake, but not total and animal protein, was associated with less decline in muscle mass and gait speed among sarcopenia-free participants. Conversely, higher ratio of animal-to-plant protein was associated with reduced muscle mass loss among participants with sarcopenia. The highest tertile of plant protein intake was associated with lower incident sarcopenia risk (HR: 0.75, 95% CI: 0.57−0.98; P-trend = 0.034) compared to the lowest tertile. Notably, this association was observed among participants with higher serum hs-CRP levels (HR: 0.57, 95% CI: 0.34−0.95), but not in those with lower hs-CRP levels. Conclusion: Dietary animal and plant protein intake have differential associations with muscle mass and physical performance in older adults with and without sarcopenia. The role of plant protein in preventing sarcopenia involves modulation of inflammation.&quot;,&quot;publisher&quot;:&quot;J Nutr Health Aging&quot;,&quot;issue&quot;:&quot;4&quot;,&quot;volume&quot;:&quot;28&quot;},&quot;isTemporary&quot;:false}]},{&quot;citationID&quot;:&quot;MENDELEY_CITATION_fb38be84-03a9-42e2-b77e-bf7034a560dc&quot;,&quot;properties&quot;:{&quot;noteIndex&quot;:0},&quot;isEdited&quot;:false,&quot;manualOverride&quot;:{&quot;isManuallyOverridden&quot;:false,&quot;citeprocText&quot;:&quot;&lt;span style=\&quot;baseline\&quot;&gt;(13,14)&lt;/span&gt;&quot;,&quot;manualOverrideText&quot;:&quot;&quot;},&quot;citationTag&quot;:&quot;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&quot;,&quot;citationItems&quot;:[{&quot;id&quot;:&quot;fa826d04-ac1c-339a-9dbc-4678853d6f3d&quot;,&quot;itemData&quot;:{&quot;type&quot;:&quot;article-journal&quot;,&quot;id&quot;:&quot;fa826d04-ac1c-339a-9dbc-4678853d6f3d&quot;,&quot;title&quot;:&quot;Dietary protein and multiple health outcomes: an umbrella review of systematic reviews and meta-analyses of observational studies&quot;,&quot;groupId&quot;:&quot;8cd3fc9e-d55f-3078-8550-51b77c35cbc2&quot;,&quot;author&quot;:[{&quot;family&quot;:&quot;Lv&quot;,&quot;given&quot;:&quot;Jia&quot;,&quot;parse-names&quot;:false,&quot;dropping-particle&quot;:&quot;Le&quot;,&quot;non-dropping-particle&quot;:&quot;&quot;},{&quot;family&quot;:&quot;Wu&quot;,&quot;given&quot;:&quot;Qi Jun&quot;,&quot;parse-names&quot;:false,&quot;dropping-particle&quot;:&quot;&quot;,&quot;non-dropping-particle&quot;:&quot;&quot;},{&quot;family&quot;:&quot;Li&quot;,&quot;given&quot;:&quot;Xin Yu&quot;,&quot;parse-names&quot;:false,&quot;dropping-particle&quot;:&quot;&quot;,&quot;non-dropping-particle&quot;:&quot;&quot;},{&quot;family&quot;:&quot;Gao&quot;,&quot;given&quot;:&quot;Chang&quot;,&quot;parse-names&quot;:false,&quot;dropping-particle&quot;:&quot;&quot;,&quot;non-dropping-particle&quot;:&quot;&quot;},{&quot;family&quot;:&quot;Xu&quot;,&quot;given&quot;:&quot;Ming Zhu&quot;,&quot;parse-names&quot;:false,&quot;dropping-particle&quot;:&quot;&quot;,&quot;non-dropping-particle&quot;:&quot;&quot;},{&quot;family&quot;:&quot;Yang&quot;,&quot;given&quot;:&quot;Juan&quot;,&quot;parse-names&quot;:false,&quot;dropping-particle&quot;:&quot;&quot;,&quot;non-dropping-particle&quot;:&quot;&quot;},{&quot;family&quot;:&quot;Zang&quot;,&quot;given&quot;:&quot;Si Tian&quot;,&quot;parse-names&quot;:false,&quot;dropping-particle&quot;:&quot;&quot;,&quot;non-dropping-particle&quot;:&quot;&quot;},{&quot;family&quot;:&quot;Luan&quot;,&quot;given&quot;:&quot;Jie&quot;,&quot;parse-names&quot;:false,&quot;dropping-particle&quot;:&quot;&quot;,&quot;non-dropping-particle&quot;:&quot;&quot;},{&quot;family&quot;:&quot;Cai&quot;,&quot;given&quot;:&quot;Dong Zhen&quot;,&quot;parse-names&quot;:false,&quot;dropping-particle&quot;:&quot;&quot;,&quot;non-dropping-particle&quot;:&quot;&quot;},{&quot;family&quot;:&quot;Chang&quot;,&quot;given&quot;:&quot;Qing&quot;,&quot;parse-names&quot;:false,&quot;dropping-particle&quot;:&quot;&quot;,&quot;non-dropping-particle&quot;:&quot;&quot;},{&quot;family&quot;:&quot;Zhao&quot;,&quot;given&quot;:&quot;Yu Hong&quot;,&quot;parse-names&quot;:false,&quot;dropping-particle&quot;:&quot;&quot;,&quot;non-dropping-particle&quot;:&quot;&quot;}],&quot;container-title&quot;:&quot;Clinical nutrition (Edinburgh, Scotland)&quot;,&quot;container-title-short&quot;:&quot;Clin Nutr&quot;,&quot;accessed&quot;:{&quot;date-parts&quot;:[[2025,3,24]]},&quot;DOI&quot;:&quot;10.1016/J.CLNU.2022.06.005&quot;,&quot;ISSN&quot;:&quot;1532-1983&quot;,&quot;PMID&quot;:&quot;35810569&quot;,&quot;URL&quot;:&quot;https://pubmed.ncbi.nlm.nih.gov/35810569/&quot;,&quot;issued&quot;:{&quot;date-parts&quot;:[[2022,8,1]]},&quot;page&quot;:&quot;1759-1769&quot;,&quot;abstract&quot;:&quot;Background &amp; aims: Numerous studies have evaluated the effects of dietary protein on specific health outcomes. The aim of our umbrella review was to summarize the existing evidence between the intake of dietary proteins and multiple health outcomes, and assess their strength and validity. Methods: Our study was registered at PROSPERO (No. CRD42021255938). We systematically searched PubMed, Embase, and Web of Science databases from inception to May 18, 2021, to identify relevant systematic reviews and meta-analyses of observational studies. The validated “A Measurement Tool to Assess Systematic Reviews” for assessing the methodological quality of included systematic reviews was utilized. For each association, we estimated the summary effect size using fixed and random effects methods, and the 95% confidence and prediction intervals. We also evaluated heterogeneity, evidence of small-study effects, and excess significance bias. Results: Overall, 16 articles with 58 meta-analyses were included. All studies were categorized as over moderate quality. On employing the random-effects model, fourteen (24.1%) meta-analyses were found to be significant at P &lt; 0.05, whereas only one (1.7%) remained significant at P &lt; 10−6. Twenty-two (37.9%) meta-analyses had large or very large heterogeneity. Evidence of small–study effects and excess significance bias was found for three (5.2%) meta-analyses, respectively. One meta-analysis was supported by highly suggestive evidence, indicating that a 5% increase in energy intake from animal protein was associated with 12% higher risk of type 2 diabetes (95% confidence interval [CI]: 1.08–1.17). Of note, the intake of animal and plant proteins had different health effects on type 2 diabetes, all-cause mortality, and risk of cardiovascular disease mortality. Conclusions: Although the intake of dietary protein was associated with certain health outcomes, the strength of evidence was limited for most outcomes. Moreover, the source of dietary protein is an important factor that requires better consideration in future studies.&quot;,&quot;publisher&quot;:&quot;Clin Nutr&quot;,&quot;issue&quot;:&quot;8&quot;,&quot;volume&quot;:&quot;41&quot;},&quot;isTemporary&quot;:false},{&quot;id&quot;:&quot;20373053-2aac-3124-a385-be71a40c4ad3&quot;,&quot;itemData&quot;:{&quot;type&quot;:&quot;article-journal&quot;,&quot;id&quot;:&quot;20373053-2aac-3124-a385-be71a40c4ad3&quot;,&quot;title&quot;:&quot;High dietary protein intake is associated with an increased body weight and total death risk&quot;,&quot;groupId&quot;:&quot;8cd3fc9e-d55f-3078-8550-51b77c35cbc2&quot;,&quot;author&quot;:[{&quot;family&quot;:&quot;Hernández-Alonso&quot;,&quot;given&quot;:&quot;Pablo&quot;,&quot;parse-names&quot;:false,&quot;dropping-particle&quot;:&quot;&quot;,&quot;non-dropping-particle&quot;:&quot;&quot;},{&quot;family&quot;:&quot;Salas-Salvadó&quot;,&quot;given&quot;:&quot;Jordi&quot;,&quot;parse-names&quot;:false,&quot;dropping-particle&quot;:&quot;&quot;,&quot;non-dropping-particle&quot;:&quot;&quot;},{&quot;family&quot;:&quot;Ruiz-Canela&quot;,&quot;given&quot;:&quot;Miguel&quot;,&quot;parse-names&quot;:false,&quot;dropping-particle&quot;:&quot;&quot;,&quot;non-dropping-particle&quot;:&quot;&quot;},{&quot;family&quot;:&quot;Corella&quot;,&quot;given&quot;:&quot;Dolores&quot;,&quot;parse-names&quot;:false,&quot;dropping-particle&quot;:&quot;&quot;,&quot;non-dropping-particle&quot;:&quot;&quot;},{&quot;family&quot;:&quot;Estruch&quot;,&quot;given&quot;:&quot;Ramón&quot;,&quot;parse-names&quot;:false,&quot;dropping-particle&quot;:&quot;&quot;,&quot;non-dropping-particle&quot;:&quot;&quot;},{&quot;family&quot;:&quot;Fitó&quot;,&quot;given&quot;:&quot;Montserrat&quot;,&quot;parse-names&quot;:false,&quot;dropping-particle&quot;:&quot;&quot;,&quot;non-dropping-particle&quot;:&quot;&quot;},{&quot;family&quot;:&quot;Arós&quot;,&quot;given&quot;:&quot;Fernando&quot;,&quot;parse-names&quot;:false,&quot;dropping-particle&quot;:&quot;&quot;,&quot;non-dropping-particle&quot;:&quot;&quot;},{&quot;family&quot;:&quot;Gómez-Gracia&quot;,&quot;given&quot;:&quot;Enrique&quot;,&quot;parse-names&quot;:false,&quot;dropping-particle&quot;:&quot;&quot;,&quot;non-dropping-particle&quot;:&quot;&quot;},{&quot;family&quot;:&quot;Fiol&quot;,&quot;given&quot;:&quot;Miquel&quot;,&quot;parse-names&quot;:false,&quot;dropping-particle&quot;:&quot;&quot;,&quot;non-dropping-particle&quot;:&quot;&quot;},{&quot;family&quot;:&quot;Lapetra&quot;,&quot;given&quot;:&quot;José&quot;,&quot;parse-names&quot;:false,&quot;dropping-particle&quot;:&quot;&quot;,&quot;non-dropping-particle&quot;:&quot;&quot;},{&quot;family&quot;:&quot;Basora&quot;,&quot;given&quot;:&quot;Josep&quot;,&quot;parse-names&quot;:false,&quot;dropping-particle&quot;:&quot;&quot;,&quot;non-dropping-particle&quot;:&quot;&quot;},{&quot;family&quot;:&quot;Serra-Majem&quot;,&quot;given&quot;:&quot;Lluis&quot;,&quot;parse-names&quot;:false,&quot;dropping-particle&quot;:&quot;&quot;,&quot;non-dropping-particle&quot;:&quot;&quot;},{&quot;family&quot;:&quot;Muñoz&quot;,&quot;given&quot;:&quot;Miguel Ángel&quot;,&quot;parse-names&quot;:false,&quot;dropping-particle&quot;:&quot;&quot;,&quot;non-dropping-particle&quot;:&quot;&quot;},{&quot;family&quot;:&quot;Buil-Cosiales&quot;,&quot;given&quot;:&quot;Pilar&quot;,&quot;parse-names&quot;:false,&quot;dropping-particle&quot;:&quot;&quot;,&quot;non-dropping-particle&quot;:&quot;&quot;},{&quot;family&quot;:&quot;Saiz&quot;,&quot;given&quot;:&quot;Carmen&quot;,&quot;parse-names&quot;:false,&quot;dropping-particle&quot;:&quot;&quot;,&quot;non-dropping-particle&quot;:&quot;&quot;},{&quot;family&quot;:&quot;Bulló&quot;,&quot;given&quot;:&quot;Mònica&quot;,&quot;parse-names&quot;:false,&quot;dropping-particle&quot;:&quot;&quot;,&quot;non-dropping-particle&quot;:&quot;&quot;}],&quot;container-title&quot;:&quot;Clinical nutrition (Edinburgh, Scotland)&quot;,&quot;container-title-short&quot;:&quot;Clin Nutr&quot;,&quot;accessed&quot;:{&quot;date-parts&quot;:[[2025,3,24]]},&quot;DOI&quot;:&quot;10.1016/J.CLNU.2015.03.016&quot;,&quot;ISSN&quot;:&quot;1532-1983&quot;,&quot;PMID&quot;:&quot;25886710&quot;,&quot;URL&quot;:&quot;https://pubmed.ncbi.nlm.nih.gov/25886710/&quot;,&quot;issued&quot;:{&quot;date-parts&quot;:[[2016,4,1]]},&quot;page&quot;:&quot;496-506&quot;,&quot;abstract&quot;:&quot;Background &amp; aims: High dietary protein diets are widely used to manage overweight and obesity. However, there is a lack of consensus about their long-term efficacy and safety. Therefore, the aim of this study was to assess the effect of long-term high-protein consumption on body weight changes and death outcomes in subjects at high cardiovascular risk. Methods: A secondary analysis of the PREDIMED trial was conducted. Dietary protein was assessed using a food-frequency questionnaire during the follow-up. Cox proportional hazard models were used to estimate the multivariate-adjusted hazard ratio (HR) and 95% confidence intervals (95%CI) for protein intake in relation to the risk of body weight and waist circumference changes, cardiovascular disease, cardiovascular death, cancer death and total death. Results: Higher total protein intake, expressed as percentage of energy, was significantly associated with a greater risk of weight gain when protein replaced carbohydrates (HR: 1.90; 95%CI: 1.05, 3.46) but not when replaced fat (HR: 1.69; 95%CI: 0.94, 3.03). However, no association was found between protein intake and waist circumference. Contrary, higher total protein intake was associated with a greater risk of all-cause death in both carbohydrate and fat substitution models (HR: 1.59; 95%CI: 1.08, 2.35; and HR: 1.66; 95%CI: 1.13, 2.43, respectively). A higher consumption of animal protein was associated with an increased risk of fatal and non-fatal outcomes when protein substituted carbohydrates or fat. Conclusions: Higher dietary protein intake is associated with long-term increased risk of body weight gain and overall death in a Mediterranean population at high cardiovascular risk.&quot;,&quot;publisher&quot;:&quot;Clin Nutr&quot;,&quot;issue&quot;:&quot;2&quot;,&quot;volume&quot;:&quot;35&quot;},&quot;isTemporary&quot;:false}]},{&quot;citationID&quot;:&quot;MENDELEY_CITATION_ffa9f3ab-c446-464c-8516-a5db160de40b&quot;,&quot;properties&quot;:{&quot;noteIndex&quot;:0},&quot;isEdited&quot;:false,&quot;manualOverride&quot;:{&quot;isManuallyOverridden&quot;:false,&quot;citeprocText&quot;:&quot;&lt;span style=\&quot;baseline\&quot;&gt;(12,15,16)&lt;/span&gt;&quot;,&quot;manualOverrideText&quot;:&quot;&quot;},&quot;citationTag&quot;:&quot;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&quot;,&quot;citationItems&quot;:[{&quot;id&quot;:&quot;1a3ad60c-5876-3b1f-974a-e8ca69699526&quot;,&quot;itemData&quot;:{&quot;type&quot;:&quot;article-journal&quot;,&quot;id&quot;:&quot;1a3ad60c-5876-3b1f-974a-e8ca69699526&quot;,&quot;title&quot;:&quot;Association of dietary protein intake, inflammation with muscle mass, physical performance and incident sarcopenia in Chinese community-dwelling older adults&quot;,&quot;groupId&quot;:&quot;8cd3fc9e-d55f-3078-8550-51b77c35cbc2&quot;,&quot;author&quot;:[{&quot;family&quot;:&quot;Li&quot;,&quot;given&quot;:&quot;Shu Yi&quot;,&quot;parse-names&quot;:false,&quot;dropping-particle&quot;:&quot;&quot;,&quot;non-dropping-particle&quot;:&quot;&quot;},{&quot;family&quot;:&quot;Lu&quot;,&quot;given&quot;:&quot;Zhi Hui&quot;,&quot;parse-names&quot;:false,&quot;dropping-particle&quot;:&quot;&quot;,&quot;non-dropping-particle&quot;:&quot;&quot;},{&quot;family&quot;:&quot;Leung&quot;,&quot;given&quot;:&quot;Jason C.S.&quot;,&quot;parse-names&quot;:false,&quot;dropping-particle&quot;:&quot;&quot;,&quot;non-dropping-particle&quot;:&quot;&quot;},{&quot;family&quot;:&quot;Kwok&quot;,&quot;given&quot;:&quot;Timothy C.Y.&quot;,&quot;parse-names&quot;:false,&quot;dropping-particle&quot;:&quot;&quot;,&quot;non-dropping-particle&quot;:&quot;&quot;}],&quot;container-title&quot;:&quot;The journal of nutrition, health &amp; aging&quot;,&quot;container-title-short&quot;:&quot;J Nutr Health Aging&quot;,&quot;accessed&quot;:{&quot;date-parts&quot;:[[2025,3,24]]},&quot;DOI&quot;:&quot;10.1016/J.JNHA.2024.100163&quot;,&quot;ISSN&quot;:&quot;1760-4788&quot;,&quot;PMID&quot;:&quot;38350300&quot;,&quot;URL&quot;:&quot;https://pubmed.ncbi.nlm.nih.gov/38350300/&quot;,&quot;issued&quot;:{&quot;date-parts&quot;:[[2024,4,1]]},&quot;page&quot;:&quot;100163&quot;,&quot;abstract&quot;:&quot;Objectives: Inflammation and impaired muscle synthesis are important factors of sarcopenia. Plant protein may reduce inflammation but may not be as efficient as animal protein in providing essential amino acids. We therefore examined the associations between dietary protein intake and changes in muscle mass and physical performance, incident sarcopenia, and the interaction effect of inflammation. Design: Prospective cohort study. Setting: The Mr. OS and Ms. OS (Hong Kong) cohort. Participants: A total of 2,811 sarcopenia-free participants and 569 sarcopenia participants aged ≥65 years were recruited from communities. Measurements: Dietary protein intake was assessed using a validated food frequency questionnaire. Serum high-sensitivity C-reactive protein (hs-CRP) was measured. Linear regression examined the associations between dietary protein intake and 4-year changes in muscle mass and physical performance. Cox regression examined the association between dietary protein intake and incident sarcopenia. Results: Higher plant protein intake, but not total and animal protein, was associated with less decline in muscle mass and gait speed among sarcopenia-free participants. Conversely, higher ratio of animal-to-plant protein was associated with reduced muscle mass loss among participants with sarcopenia. The highest tertile of plant protein intake was associated with lower incident sarcopenia risk (HR: 0.75, 95% CI: 0.57−0.98; P-trend = 0.034) compared to the lowest tertile. Notably, this association was observed among participants with higher serum hs-CRP levels (HR: 0.57, 95% CI: 0.34−0.95), but not in those with lower hs-CRP levels. Conclusion: Dietary animal and plant protein intake have differential associations with muscle mass and physical performance in older adults with and without sarcopenia. The role of plant protein in preventing sarcopenia involves modulation of inflammation.&quot;,&quot;publisher&quot;:&quot;J Nutr Health Aging&quot;,&quot;issue&quot;:&quot;4&quot;,&quot;volume&quot;:&quot;28&quot;},&quot;isTemporary&quot;:false},{&quot;id&quot;:&quot;83490a36-183a-3a20-8f7c-8a828fc57373&quot;,&quot;itemData&quot;:{&quot;type&quot;:&quot;article-journal&quot;,&quot;id&quot;:&quot;83490a36-183a-3a20-8f7c-8a828fc57373&quot;,&quot;title&quot;:&quot;Dietary protein intake is associated with lean mass change in older, community-dwelling adults: the Health, Aging, and Body Composition (Health ABC) Study&quot;,&quot;groupId&quot;:&quot;8cd3fc9e-d55f-3078-8550-51b77c35cbc2&quot;,&quot;author&quot;:[{&quot;family&quot;:&quot;Houston&quot;,&quot;given&quot;:&quot;Denise K.&quot;,&quot;parse-names&quot;:false,&quot;dropping-particle&quot;:&quot;&quot;,&quot;non-dropping-particle&quot;:&quot;&quot;},{&quot;family&quot;:&quot;Nicklas&quot;,&quot;given&quot;:&quot;Barbara J.&quot;,&quot;parse-names&quot;:false,&quot;dropping-particle&quot;:&quot;&quot;,&quot;non-dropping-particle&quot;:&quot;&quot;},{&quot;family&quot;:&quot;Ding&quot;,&quot;given&quot;:&quot;Jingzhong&quot;,&quot;parse-names&quot;:false,&quot;dropping-particle&quot;:&quot;&quot;,&quot;non-dropping-particle&quot;:&quot;&quot;},{&quot;family&quot;:&quot;Harris&quot;,&quot;given&quot;:&quot;Tamara B.&quot;,&quot;parse-names&quot;:false,&quot;dropping-particle&quot;:&quot;&quot;,&quot;non-dropping-particle&quot;:&quot;&quot;},{&quot;family&quot;:&quot;Tylavsky&quot;,&quot;given&quot;:&quot;Frances A.&quot;,&quot;parse-names&quot;:false,&quot;dropping-particle&quot;:&quot;&quot;,&quot;non-dropping-particle&quot;:&quot;&quot;},{&quot;family&quot;:&quot;Newman&quot;,&quot;given&quot;:&quot;Anne B.&quot;,&quot;parse-names&quot;:false,&quot;dropping-particle&quot;:&quot;&quot;,&quot;non-dropping-particle&quot;:&quot;&quot;},{&quot;family&quot;:&quot;Jung&quot;,&quot;given&quot;:&quot;Sun Lee&quot;,&quot;parse-names&quot;:false,&quot;dropping-particle&quot;:&quot;&quot;,&quot;non-dropping-particle&quot;:&quot;&quot;},{&quot;family&quot;:&quot;Sahyoun&quot;,&quot;given&quot;:&quot;Nadine R.&quot;,&quot;parse-names&quot;:false,&quot;dropping-particle&quot;:&quot;&quot;,&quot;non-dropping-particle&quot;:&quot;&quot;},{&quot;family&quot;:&quot;Visser&quot;,&quot;given&quot;:&quot;Marjolein&quot;,&quot;parse-names&quot;:false,&quot;dropping-particle&quot;:&quot;&quot;,&quot;non-dropping-particle&quot;:&quot;&quot;},{&quot;family&quot;:&quot;Kritchevsky&quot;,&quot;given&quot;:&quot;Stephen B.&quot;,&quot;parse-names&quot;:false,&quot;dropping-particle&quot;:&quot;&quot;,&quot;non-dropping-particle&quot;:&quot;&quot;}],&quot;container-title&quot;:&quot;The American journal of clinical nutrition&quot;,&quot;container-title-short&quot;:&quot;Am J Clin Nutr&quot;,&quot;accessed&quot;:{&quot;date-parts&quot;:[[2025,3,24]]},&quot;DOI&quot;:&quot;10.1093/AJCN/87.1.150&quot;,&quot;ISSN&quot;:&quot;0002-9165&quot;,&quot;PMID&quot;:&quot;18175749&quot;,&quot;URL&quot;:&quot;https://pubmed.ncbi.nlm.nih.gov/18175749/&quot;,&quot;issued&quot;:{&quot;date-parts&quot;:[[2008,1,1]]},&quot;page&quot;:&quot;150-155&quot;,&quot;abstract&quot;:&quot;Background: Dietary surveys suggest that many older, communitydwelling adults consume insufficient dietary protein, which may contribute to the age-related loss of lean mass (LM). Objective: The objective of the study was to determine the association between dietary protein and changes in total LM and nonbone appendicular LM (aLM) in older, community-dwelling men and women. Design: Dietary protein intake was assessed by using an interviewer-administered 108-item food-frequency questionnaire in men and women aged 70-79 y who were participating in the Health, Aging, and Body Composition study (n = 2066). Changes in LM and aLM over 3 y were measured by using dual-energy X-ray absorptiometry. The association between protein intake and 3-y changes in LM and aLM was examined by using multiple linear regression analysis adjusted for potential confounders. Results: After adjustment for potential confounders, energy-adjusted protein intake was associated with 3-y changes in LM [β(SE): 8.76 (3.00), P = 0.004] and aLM [β(SE): 5.31 (1.64), P = 0.001]. Participants in the highest quintile of protein intake lost ≈40% less LM and aLM than did those in the lowest quintile of protein intake (x - ± SE: -0.501 ± 0.106 kg compared with -0.883 ± 0.104 kg for LM; -0.400 ± 0.058 kg compared with -0.661 ± 0.057 kg for aLM; P for trend &lt; 0.01). The associations were attenuated slightly after adjustment for change in fat mass, but the results remained significant. Conclusion: Dietary protein may be a modifiable risk factor for sarcopenia in older adults and should be studied further to determine its effects on preserving LM in this population. © 2008 American Society for Nutrition.&quot;,&quot;publisher&quot;:&quot;Am J Clin Nutr&quot;,&quot;issue&quot;:&quot;1&quot;,&quot;volume&quot;:&quot;87&quot;},&quot;isTemporary&quot;:false},{&quot;id&quot;:&quot;d0860635-7427-3b7c-b71c-df091dda6ded&quot;,&quot;itemData&quot;:{&quot;type&quot;:&quot;article-journal&quot;,&quot;id&quot;:&quot;d0860635-7427-3b7c-b71c-df091dda6ded&quot;,&quot;title&quot;:&quot;Protein intake, especially vegetable protein intake, is associated with higher skeletal muscle mass in elderly patients with type 2 diabetes&quot;,&quot;groupId&quot;:&quot;8cd3fc9e-d55f-3078-8550-51b77c35cbc2&quot;,&quot;author&quot;:[{&quot;family&quot;:&quot;Miki&quot;,&quot;given&quot;:&quot;Akane&quot;,&quot;parse-names&quot;:false,&quot;dropping-particle&quot;:&quot;&quot;,&quot;non-dropping-particle&quot;:&quot;&quot;},{&quot;family&quot;:&quot;Hashimoto&quot;,&quot;given&quot;:&quot;Yoshitaka&quot;,&quot;parse-names&quot;:false,&quot;dropping-particle&quot;:&quot;&quot;,&quot;non-dropping-particle&quot;:&quot;&quot;},{&quot;family&quot;:&quot;Matsumoto&quot;,&quot;given&quot;:&quot;Shinobu&quot;,&quot;parse-names&quot;:false,&quot;dropping-particle&quot;:&quot;&quot;,&quot;non-dropping-particle&quot;:&quot;&quot;},{&quot;family&quot;:&quot;Ushigome&quot;,&quot;given&quot;:&quot;Emi&quot;,&quot;parse-names&quot;:false,&quot;dropping-particle&quot;:&quot;&quot;,&quot;non-dropping-particle&quot;:&quot;&quot;},{&quot;family&quot;:&quot;Fukuda&quot;,&quot;given&quot;:&quot;Takuya&quot;,&quot;parse-names&quot;:false,&quot;dropping-particle&quot;:&quot;&quot;,&quot;non-dropping-particle&quot;:&quot;&quot;},{&quot;family&quot;:&quot;Sennmaru&quot;,&quot;given&quot;:&quot;Takafumi&quot;,&quot;parse-names&quot;:false,&quot;dropping-particle&quot;:&quot;&quot;,&quot;non-dropping-particle&quot;:&quot;&quot;},{&quot;family&quot;:&quot;Tanaka&quot;,&quot;given&quot;:&quot;Muhei&quot;,&quot;parse-names&quot;:false,&quot;dropping-particle&quot;:&quot;&quot;,&quot;non-dropping-particle&quot;:&quot;&quot;},{&quot;family&quot;:&quot;Yamazaki&quot;,&quot;given&quot;:&quot;Masahiro&quot;,&quot;parse-names&quot;:false,&quot;dropping-particle&quot;:&quot;&quot;,&quot;non-dropping-particle&quot;:&quot;&quot;},{&quot;family&quot;:&quot;Fukui&quot;,&quot;given&quot;:&quot;Michiaki&quot;,&quot;parse-names&quot;:false,&quot;dropping-particle&quot;:&quot;&quot;,&quot;non-dropping-particle&quot;:&quot;&quot;}],&quot;container-title&quot;:&quot;Journal of diabetes research&quot;,&quot;container-title-short&quot;:&quot;J Diabetes Res&quot;,&quot;accessed&quot;:{&quot;date-parts&quot;:[[2025,3,28]]},&quot;DOI&quot;:&quot;10.1155/2017/7985728&quot;,&quot;ISSN&quot;:&quot;2314-6753&quot;,&quot;PMID&quot;:&quot;29209633&quot;,&quot;URL&quot;:&quot;https://pubmed.ncbi.nlm.nih.gov/29209633/&quot;,&quot;issued&quot;:{&quot;date-parts&quot;:[[2017]]},&quot;page&quot;:&quot;7985728&quot;,&quot;abstract&quot;:&quot;Background/Aims. Protein intake is important for maintaining muscle mass in general population. However, it remains to be elucidated the association between dietary protein intake and skeletal muscle mass in elderly patients with type 2 diabetes. Methods. In this cross-sectional study of 168 elderly patients with type 2 diabetes, we investigated the relationship between skeletal muscle index (SMI) and protein intake. Bioimpedance analysis was used for measurement for skeletal muscle mass (kg) and SMI (%), which was defined as skeletal muscle mass (kg)/total body weight (kg) × 100. Habitual food and nutrient intake were estimated by a questionnaire. Results. Protein intake was independently correlated with SMI after adjusting for age, hemoglobin A1c, C-peptide index, exercise, smoking, insulin treatment, total energy intake, and C-reactive protein (standardized regression coefficient = 0.664, P&lt;0.001 in men and standardized regression coefficient = 0.516, P=0.005 in women). Additionally, the animal protein to vegetable protein ratio was negatively correlated with SMI after adjusting for covariates in men (standardized regression coefficient = -0.339, P=0.005). Conclusions. We found that total protein intake, especially vegetable protein intake, was positively associated with skeletal muscle mass in elderly patients with type 2 diabetes.&quot;,&quot;publisher&quot;:&quot;J Diabetes Res&quot;,&quot;volume&quot;:&quot;2017&quot;},&quot;isTemporary&quot;:false}]},{&quot;citationID&quot;:&quot;MENDELEY_CITATION_ca12c92a-a82f-481e-bbdf-e2eec9bacf41&quot;,&quot;properties&quot;:{&quot;noteIndex&quot;:0},&quot;isEdited&quot;:false,&quot;manualOverride&quot;:{&quot;isManuallyOverridden&quot;:false,&quot;citeprocText&quot;:&quot;&lt;span style=\&quot;baseline\&quot;&gt;(17)&lt;/span&gt;&quot;,&quot;manualOverrideText&quot;:&quot;&quot;},&quot;citationTag&quot;:&quot;MENDELEY_CITATION_v3_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&quot;,&quot;citationItems&quot;:[{&quot;id&quot;:&quot;af866243-2c47-33fe-9589-7d5604f75e12&quot;,&quot;itemData&quot;:{&quot;type&quot;:&quot;article-journal&quot;,&quot;id&quot;:&quot;af866243-2c47-33fe-9589-7d5604f75e12&quot;,&quot;title&quot;:&quot;The Murakami Cohort Study of vitamin D for the prevention of musculoskeletal and other age-related diseases: a study protocol&quot;,&quot;groupId&quot;:&quot;8cd3fc9e-d55f-3078-8550-51b77c35cbc2&quot;,&quot;author&quot;:[{&quot;family&quot;:&quot;Nakamura&quot;,&quot;given&quot;:&quot;Kazutoshi&quot;,&quot;parse-names&quot;:false,&quot;dropping-particle&quot;:&quot;&quot;,&quot;non-dropping-particle&quot;:&quot;&quot;},{&quot;family&quot;:&quot;Takachi&quot;,&quot;given&quot;:&quot;Ribeka&quot;,&quot;parse-names&quot;:false,&quot;dropping-particle&quot;:&quot;&quot;,&quot;non-dropping-particle&quot;:&quot;&quot;},{&quot;family&quot;:&quot;Kitamura&quot;,&quot;given&quot;:&quot;Kaori&quot;,&quot;parse-names&quot;:false,&quot;dropping-particle&quot;:&quot;&quot;,&quot;non-dropping-particle&quot;:&quot;&quot;},{&quot;family&quot;:&quot;Saito&quot;,&quot;given&quot;:&quot;Toshiko&quot;,&quot;parse-names&quot;:false,&quot;dropping-particle&quot;:&quot;&quot;,&quot;non-dropping-particle&quot;:&quot;&quot;},{&quot;family&quot;:&quot;Kobayashi&quot;,&quot;given&quot;:&quot;Ryosaku&quot;,&quot;parse-names&quot;:false,&quot;dropping-particle&quot;:&quot;&quot;,&quot;non-dropping-particle&quot;:&quot;&quot;},{&quot;family&quot;:&quot;Oshiki&quot;,&quot;given&quot;:&quot;Rieko&quot;,&quot;parse-names&quot;:false,&quot;dropping-particle&quot;:&quot;&quot;,&quot;non-dropping-particle&quot;:&quot;&quot;},{&quot;family&quot;:&quot;Watanabe&quot;,&quot;given&quot;:&quot;Yumi&quot;,&quot;parse-names&quot;:false,&quot;dropping-particle&quot;:&quot;&quot;,&quot;non-dropping-particle&quot;:&quot;&quot;},{&quot;family&quot;:&quot;Kabasawa&quot;,&quot;given&quot;:&quot;Keiko&quot;,&quot;parse-names&quot;:false,&quot;dropping-particle&quot;:&quot;&quot;,&quot;non-dropping-particle&quot;:&quot;&quot;},{&quot;family&quot;:&quot;Takahashi&quot;,&quot;given&quot;:&quot;Akemi&quot;,&quot;parse-names&quot;:false,&quot;dropping-particle&quot;:&quot;&quot;,&quot;non-dropping-particle&quot;:&quot;&quot;},{&quot;family&quot;:&quot;Tsugane&quot;,&quot;given&quot;:&quot;Shoichiro&quot;,&quot;parse-names&quot;:false,&quot;dropping-particle&quot;:&quot;&quot;,&quot;non-dropping-particle&quot;:&quot;&quot;},{&quot;family&quot;:&quot;Iki&quot;,&quot;given&quot;:&quot;Masayuki&quot;,&quot;parse-names&quot;:false,&quot;dropping-particle&quot;:&quot;&quot;,&quot;non-dropping-particle&quot;:&quot;&quot;},{&quot;family&quot;:&quot;Sasaki&quot;,&quot;given&quot;:&quot;Ayako&quot;,&quot;parse-names&quot;:false,&quot;dropping-particle&quot;:&quot;&quot;,&quot;non-dropping-particle&quot;:&quot;&quot;},{&quot;family&quot;:&quot;Yamazaki&quot;,&quot;given&quot;:&quot;Osamu&quot;,&quot;parse-names&quot;:false,&quot;dropping-particle&quot;:&quot;&quot;,&quot;non-dropping-particle&quot;:&quot;&quot;}],&quot;container-title&quot;:&quot;Environmental health and preventive medicine&quot;,&quot;container-title-short&quot;:&quot;Environ Health Prev Med&quot;,&quot;accessed&quot;:{&quot;date-parts&quot;:[[2025,3,24]]},&quot;DOI&quot;:&quot;10.1186/S12199-018-0715-2&quot;,&quot;ISSN&quot;:&quot;1347-4715&quot;,&quot;PMID&quot;:&quot;29945572&quot;,&quot;URL&quot;:&quot;https://pubmed.ncbi.nlm.nih.gov/29945572/&quot;,&quot;issued&quot;:{&quot;date-parts&quot;:[[2018,6,26]]},&quot;page&quot;:&quot;28&quot;,&quot;abstract&quot;:&quot;Background: Age-related musculoskeletal diseases are becoming increasingly burdensome in terms of both individual quality of life and medical cost. We intended to establish a large population-based cohort study to determine environmental, lifestyle, and genetic risk factors of musculoskeletal and other age-related diseases, and to clarify the association between vitamin D status and such diseases. Methods: We targeted 34,802 residents aged 40-74 years living in areas of northern Niigata Prefecture, including Sekikawa Village, Awashimaura Village, and Murakami City (Murakami region). The baseline questionnaire survey, conducted between 2011 and 2013, queried respondents on their lifestyle and environmental factors (predictors), and self-reported outcomes. Plasma 25-hydroxyvitamin D (25[OH]D) concentration, an indicator of vitamin D status, was determined with the Liaison® 25OH Vitamin D Total Assay. The primary outcome of this study was osteoporotic fracture; other outcomes included age-related diseases including knee osteoarthritis, perception of chronic pain, dementia, and long-term care insurance use. Mean ages of men and women were 59.2 (SD = 9.3, N = 6907) and 59.0 (SD = 9.3, N = 7457) years, respectively. From the blood samples provided by 3710 men and 4787 women, mean 25(OH)D concentrations were 56.5 (SD = 18.4) nmol/L (22.6 ng/mL) and 45.4 (SD = 16.5) nmol/L (18.2 ng/mL), respectively. Discussion: Follow-up surveys are planned every 5 years for 15 years, and incident cases of our targeted diseases will be followed at hospitals and clinics in and nearby the cohort area. We anticipate that we will be able to clarify the association between vitamin D status and multiple disease outcomes in a Japanese population.&quot;,&quot;publisher&quot;:&quot;Environ Health Prev Med&quot;,&quot;issue&quot;:&quot;1&quot;,&quot;volume&quot;:&quot;23&quot;},&quot;isTemporary&quot;:false}]},{&quot;citationID&quot;:&quot;MENDELEY_CITATION_8e35bec5-4e34-4371-860a-193fa7cb4d3a&quot;,&quot;properties&quot;:{&quot;noteIndex&quot;:0},&quot;isEdited&quot;:false,&quot;manualOverride&quot;:{&quot;isManuallyOverridden&quot;:false,&quot;citeprocText&quot;:&quot;&lt;span style=\&quot;baseline\&quot;&gt;(18)&lt;/span&gt;&quot;,&quot;manualOverrideText&quot;:&quot;&quot;},&quot;citationTag&quot;:&quot;MENDELEY_CITATION_v3_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&quot;,&quot;citationItems&quot;:[{&quot;id&quot;:&quot;31bb8c65-dfe5-3333-b1de-255209b549f1&quot;,&quot;itemData&quot;:{&quot;type&quot;:&quot;article-journal&quot;,&quot;id&quot;:&quot;31bb8c65-dfe5-3333-b1de-255209b549f1&quot;,&quot;title&quot;:&quot;Study design and baseline profiles of participants in the Uonuma CKD cohort study in Niigata, Japan&quot;,&quot;groupId&quot;:&quot;8cd3fc9e-d55f-3078-8550-51b77c35cbc2&quot;,&quot;author&quot;:[{&quot;family&quot;:&quot;Kabasawa&quot;,&quot;given&quot;:&quot;Keiko&quot;,&quot;parse-names&quot;:false,&quot;dropping-particle&quot;:&quot;&quot;,&quot;non-dropping-particle&quot;:&quot;&quot;},{&quot;family&quot;:&quot;Tanaka&quot;,&quot;given&quot;:&quot;Junta&quot;,&quot;parse-names&quot;:false,&quot;dropping-particle&quot;:&quot;&quot;,&quot;non-dropping-particle&quot;:&quot;&quot;},{&quot;family&quot;:&quot;Nakamura&quot;,&quot;given&quot;:&quot;Kazutoshi&quot;,&quot;parse-names&quot;:false,&quot;dropping-particle&quot;:&quot;&quot;,&quot;non-dropping-particle&quot;:&quot;&quot;},{&quot;family&quot;:&quot;Ito&quot;,&quot;given&quot;:&quot;Yumi&quot;,&quot;parse-names&quot;:false,&quot;dropping-particle&quot;:&quot;&quot;,&quot;non-dropping-particle&quot;:&quot;&quot;},{&quot;family&quot;:&quot;Yoshida&quot;,&quot;given&quot;:&quot;Kinya&quot;,&quot;parse-names&quot;:false,&quot;dropping-particle&quot;:&quot;&quot;,&quot;non-dropping-particle&quot;:&quot;&quot;},{&quot;family&quot;:&quot;Takachi&quot;,&quot;given&quot;:&quot;Ribeka&quot;,&quot;parse-names&quot;:false,&quot;dropping-particle&quot;:&quot;&quot;,&quot;non-dropping-particle&quot;:&quot;&quot;},{&quot;family&quot;:&quot;Sawada&quot;,&quot;given&quot;:&quot;Norie&quot;,&quot;parse-names&quot;:false,&quot;dropping-particle&quot;:&quot;&quot;,&quot;non-dropping-particle&quot;:&quot;&quot;},{&quot;family&quot;:&quot;Tsugane&quot;,&quot;given&quot;:&quot;Shoichiro&quot;,&quot;parse-names&quot;:false,&quot;dropping-particle&quot;:&quot;&quot;,&quot;non-dropping-particle&quot;:&quot;&quot;},{&quot;family&quot;:&quot;Narita&quot;,&quot;given&quot;:&quot;Ichiei&quot;,&quot;parse-names&quot;:false,&quot;dropping-particle&quot;:&quot;&quot;,&quot;non-dropping-particle&quot;:&quot;&quot;}],&quot;container-title&quot;:&quot;Journal of epidemiology&quot;,&quot;container-title-short&quot;:&quot;J Epidemiol&quot;,&quot;accessed&quot;:{&quot;date-parts&quot;:[[2025,3,24]]},&quot;DOI&quot;:&quot;10.2188/JEA.JE20180220&quot;,&quot;ISSN&quot;:&quot;1349-9092&quot;,&quot;PMID&quot;:&quot;30956257&quot;,&quot;URL&quot;:&quot;https://pubmed.ncbi.nlm.nih.gov/30956257/&quot;,&quot;issued&quot;:{&quot;date-parts&quot;:[[2020]]},&quot;page&quot;:&quot;170-176&quot;,&quot;abstract&quot;:&quot;Background: Evidence for primary prevention of chronic kidney disease (CKD) is insufficient. The population-based prospective Uonuma CKD cohort study aims to explore associations of lifestyle and other risk factors with CKD. We report here the study design and baseline profiles. Methods: All 67,322 residents aged ≥40 years in Minamiuonuma City, Uonuma City, and Yuzawa Town, Niigata Prefecture, Japan and 11,406 participants who attended local health-check examinations were targeted for baseline questionnaire and biochemical sampling, respectively. Information was gathered from 43,217 (64.2%) questionnaires and 8,052 (70.6%) biochemical samples; 6,945 participants consented to both questionnaire and biochemical sampling at baseline, conducted between fiscal years 2012 and 2015. Participants provided information regarding sociodemographic, lifestyle, and self-reported outcomes. Urine albumin-to-creatinine ratio (ACR) and estimated glomerular filtration rate (eGFR) were measured. The primary outcome is CKD based on self-report and biochemical=clinical diagnosis. Results: Mean age of questionnaire respondents was 63.3 (standard deviation [SD], 12.5) years for men and 64.3 (SD, 13.3) years for women. Among participants who submitted urine samples, median ACR was 10.0 (interquartile range [IQR], 5.0-24.0) mg=g for men and 13.0 (IQR, 7.7-27.0) mg=g for women, and median eGFR was 73.6mL=min=1.73m2 (IQR, 63.5-84.5) for men and 73.5mL=min=1.73m2 (IQR, 64.4-83.5) for women. ACR 30mg=g or more was found in 1,741 participants (21.7%) and eGFR &lt;60mL=min=1.73m2 in 1,361 participants (16.9%). Conclusion: The Uonuma CKD cohort study was established to investigate the impact of lifestyle on CKD development and to provide data for preventing the onset and progression of CKD.&quot;,&quot;publisher&quot;:&quot;J Epidemiol&quot;,&quot;issue&quot;:&quot;4&quot;,&quot;volume&quot;:&quot;30&quot;},&quot;isTemporary&quot;:false}]},{&quot;citationID&quot;:&quot;MENDELEY_CITATION_eddba2cd-60a6-4cfe-969d-e7b0e1442471&quot;,&quot;properties&quot;:{&quot;noteIndex&quot;:0},&quot;isEdited&quot;:false,&quot;manualOverride&quot;:{&quot;isManuallyOverridden&quot;:false,&quot;citeprocText&quot;:&quot;&lt;span style=\&quot;baseline\&quot;&gt;(19)&lt;/span&gt;&quot;,&quot;manualOverrideText&quot;:&quot;&quot;},&quot;citationTag&quot;:&quot;MENDELEY_CITATION_v3_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&quot;,&quot;citationItems&quot;:[{&quot;id&quot;:&quot;8b192d93-7b8b-3ed7-adbe-1a1b8c4599b2&quot;,&quot;itemData&quot;:{&quot;type&quot;:&quot;article-journal&quot;,&quot;id&quot;:&quot;8b192d93-7b8b-3ed7-adbe-1a1b8c4599b2&quot;,&quot;title&quot;:&quot;Validity of short and long self-administered food frequency questionnaires in ranking dietary intake in middle-aged and elderly Japanese in the Japan Public Health Center-based Prospective Study for the Next Generation (JPHC-NEXT) protocol area&quot;,&quot;groupId&quot;:&quot;8cd3fc9e-d55f-3078-8550-51b77c35cbc2&quot;,&quot;author&quot;:[{&quot;family&quot;:&quot;Yokoyama&quot;,&quot;given&quot;:&quot;Yuta&quot;,&quot;parse-names&quot;:false,&quot;dropping-particle&quot;:&quot;&quot;,&quot;non-dropping-particle&quot;:&quot;&quot;},{&quot;family&quot;:&quot;Takachi&quot;,&quot;given&quot;:&quot;Ribeka&quot;,&quot;parse-names&quot;:false,&quot;dropping-particle&quot;:&quot;&quot;,&quot;non-dropping-particle&quot;:&quot;&quot;},{&quot;family&quot;:&quot;Ishihara&quot;,&quot;given&quot;:&quot;Junko&quot;,&quot;parse-names&quot;:false,&quot;dropping-particle&quot;:&quot;&quot;,&quot;non-dropping-particle&quot;:&quot;&quot;},{&quot;family&quot;:&quot;Ishii&quot;,&quot;given&quot;:&quot;Yuri&quot;,&quot;parse-names&quot;:false,&quot;dropping-particle&quot;:&quot;&quot;,&quot;non-dropping-particle&quot;:&quot;&quot;},{&quot;family&quot;:&quot;Sasazuki&quot;,&quot;given&quot;:&quot;Shizuka&quot;,&quot;parse-names&quot;:false,&quot;dropping-particle&quot;:&quot;&quot;,&quot;non-dropping-particle&quot;:&quot;&quot;},{&quot;family&quot;:&quot;Sawada&quot;,&quot;given&quot;:&quot;Norie&quot;,&quot;parse-names&quot;:false,&quot;dropping-particle&quot;:&quot;&quot;,&quot;non-dropping-particle&quot;:&quot;&quot;},{&quot;family&quot;:&quot;Shinozawa&quot;,&quot;given&quot;:&quot;Yurie&quot;,&quot;parse-names&quot;:false,&quot;dropping-particle&quot;:&quot;&quot;,&quot;non-dropping-particle&quot;:&quot;&quot;},{&quot;family&quot;:&quot;Tanaka&quot;,&quot;given&quot;:&quot;Junta&quot;,&quot;parse-names&quot;:false,&quot;dropping-particle&quot;:&quot;&quot;,&quot;non-dropping-particle&quot;:&quot;&quot;},{&quot;family&quot;:&quot;Kato&quot;,&quot;given&quot;:&quot;Erika&quot;,&quot;parse-names&quot;:false,&quot;dropping-particle&quot;:&quot;&quot;,&quot;non-dropping-particle&quot;:&quot;&quot;},{&quot;family&quot;:&quot;Kitamura&quot;,&quot;given&quot;:&quot;Kaori&quot;,&quot;parse-names&quot;:false,&quot;dropping-particle&quot;:&quot;&quot;,&quot;non-dropping-particle&quot;:&quot;&quot;},{&quot;family&quot;:&quot;Nakamura&quot;,&quot;given&quot;:&quot;Kazutoshi&quot;,&quot;parse-names&quot;:false,&quot;dropping-particle&quot;:&quot;&quot;,&quot;non-dropping-particle&quot;:&quot;&quot;},{&quot;family&quot;:&quot;Tsugane&quot;,&quot;given&quot;:&quot;Shoichiro&quot;,&quot;parse-names&quot;:false,&quot;dropping-particle&quot;:&quot;&quot;,&quot;non-dropping-particle&quot;:&quot;&quot;}],&quot;container-title&quot;:&quot;Journal of epidemiology&quot;,&quot;container-title-short&quot;:&quot;J Epidemiol&quot;,&quot;accessed&quot;:{&quot;date-parts&quot;:[[2025,3,24]]},&quot;DOI&quot;:&quot;10.2188/JEA.JE20150064&quot;,&quot;ISSN&quot;:&quot;1349-9092&quot;,&quot;PMID&quot;:&quot;27064130&quot;,&quot;URL&quot;:&quot;https://pubmed.ncbi.nlm.nih.gov/27064130/&quot;,&quot;issued&quot;:{&quot;date-parts&quot;:[[2016]]},&quot;page&quot;:&quot;420-432&quot;,&quot;abstract&quot;:&quot;Background: Longitudinal epidemiological studies require both the periodic update of intake information via repeated dietary survey and the minimization of subject burden in responding to questionnaires. We developed a 66-item Food Frequency Questionnaire (short-FFQ) for the Japan Public Health Center-based prospective Study for the Next Generation (JPHC-NEXT) follow-up survey using major foods from the FFQ developed for the original JPHC Study. For the JPHC-NEXT baseline survey, we used a larger 172-item FFQ (long-FFQ), which was also derived from the JPHC-FFQ. We compared the validity of ranking individuals by levels of dietary consumption by these FFQs among residents of selected JPHC-NEXT study areas. Methods: From 2012 to 2013, 240 men and women aged 40-74 years from five areas in the JPHC-NEXT protocol were asked to respond to the long-FFQ and provide 12-day weighed food records (WFR) as reference; 228 also completed the short-FFQ. Spearman's correlation coefficients (CCs) between estimates from the FFQs and WFR were calculated and corrected for intra-individual variation of the WFR. Results: Median CC values for energy and 53 nutrients for the short-FFQ for men and women were 0.46 and 0.44, respectively. Respective values for the long-FFQ were 0.50 and 0.43. Compared with the long-FFQ, crossclassification into exact plus adjacent quintiles with the short-FFQ ranged from 68% to 91% in men and 58% to 85% in women. Conclusions: Similar to the long-FFQ, the short-FFQ provided reasonably valid measures for ranking middle-aged and elderly Japanese for many nutrients and food groups. The short-FFQ can be used in follow-up surveys in prospective cohort studies aimed at updating diet rank information.&quot;,&quot;publisher&quot;:&quot;J Epidemiol&quot;,&quot;issue&quot;:&quot;8&quot;,&quot;volume&quot;:&quot;26&quot;},&quot;isTemporary&quot;:false}]},{&quot;citationID&quot;:&quot;MENDELEY_CITATION_93cdd1b8-1dc2-4a62-94d2-ffbe0866a6df&quot;,&quot;properties&quot;:{&quot;noteIndex&quot;:0},&quot;isEdited&quot;:false,&quot;manualOverride&quot;:{&quot;isManuallyOverridden&quot;:false,&quot;citeprocText&quot;:&quot;&lt;span style=\&quot;baseline\&quot;&gt;(20)&lt;/span&gt;&quot;,&quot;manualOverrideText&quot;:&quot;&quot;},&quot;citationTag&quot;:&quot;MENDELEY_CITATION_v3_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&quot;,&quot;citationItems&quot;:[{&quot;id&quot;:&quot;770d806e-4996-301f-9761-65143c908b9d&quot;,&quot;itemData&quot;:{&quot;type&quot;:&quot;book&quot;,&quot;id&quot;:&quot;770d806e-4996-301f-9761-65143c908b9d&quot;,&quot;title&quot;:&quot;Standard Tables of Food Composition in Japan 2010&quot;,&quot;groupId&quot;:&quot;8cd3fc9e-d55f-3078-8550-51b77c35cbc2&quot;,&quot;author&quot;:[{&quot;family&quot;:&quot;Report of the Subdivision on Resources the Council for Science and Technology Ministry of Education&quot;,&quot;given&quot;:&quot;Culture, Sports, Science and Technology, JAPAN&quot;,&quot;parse-names&quot;:false,&quot;dropping-particle&quot;:&quot;&quot;,&quot;non-dropping-particle&quot;:&quot;&quot;}],&quot;publisher&quot;:&quot;Official Gazette Cooperation of Japan (in Japanese)&quot;},&quot;isTemporary&quot;:false}]},{&quot;citationID&quot;:&quot;MENDELEY_CITATION_6b0fb0d5-4256-4c2d-a106-1c89e7cc47b7&quot;,&quot;properties&quot;:{&quot;noteIndex&quot;:0},&quot;isEdited&quot;:false,&quot;manualOverride&quot;:{&quot;isManuallyOverridden&quot;:false,&quot;citeprocText&quot;:&quot;&lt;span style=\&quot;baseline\&quot;&gt;(21)&lt;/span&gt;&quot;,&quot;manualOverrideText&quot;:&quot;&quot;},&quot;citationTag&quot;:&quot;MENDELEY_CITATION_v3_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&quot;,&quot;citationItems&quot;:[{&quot;id&quot;:&quot;9ad605b3-9361-3078-a8b5-669d4c36c0e5&quot;,&quot;itemData&quot;:{&quot;type&quot;:&quot;article-journal&quot;,&quot;id&quot;:&quot;9ad605b3-9361-3078-a8b5-669d4c36c0e5&quot;,&quot;title&quot;:&quot;Total, animal, and plant protein intake and pneumonia mortality in the Japan Public Health Center-based Prospective Study&quot;,&quot;groupId&quot;:&quot;8cd3fc9e-d55f-3078-8550-51b77c35cbc2&quot;,&quot;author&quot;:[{&quot;family&quot;:&quot;Katagiri&quot;,&quot;given&quot;:&quot;Ryoko&quot;,&quot;parse-names&quot;:false,&quot;dropping-particle&quot;:&quot;&quot;,&quot;non-dropping-particle&quot;:&quot;&quot;},{&quot;family&quot;:&quot;Yamaji&quot;,&quot;given&quot;:&quot;Taiki&quot;,&quot;parse-names&quot;:false,&quot;dropping-particle&quot;:&quot;&quot;,&quot;non-dropping-particle&quot;:&quot;&quot;},{&quot;family&quot;:&quot;Sawada&quot;,&quot;given&quot;:&quot;Norie&quot;,&quot;parse-names&quot;:false,&quot;dropping-particle&quot;:&quot;&quot;,&quot;non-dropping-particle&quot;:&quot;&quot;},{&quot;family&quot;:&quot;Iwasaki&quot;,&quot;given&quot;:&quot;Motoki&quot;,&quot;parse-names&quot;:false,&quot;dropping-particle&quot;:&quot;&quot;,&quot;non-dropping-particle&quot;:&quot;&quot;},{&quot;family&quot;:&quot;Inoue&quot;,&quot;given&quot;:&quot;Manami&quot;,&quot;parse-names&quot;:false,&quot;dropping-particle&quot;:&quot;&quot;,&quot;non-dropping-particle&quot;:&quot;&quot;},{&quot;family&quot;:&quot;Tsugane&quot;,&quot;given&quot;:&quot;Shoichiro&quot;,&quot;parse-names&quot;:false,&quot;dropping-particle&quot;:&quot;&quot;,&quot;non-dropping-particle&quot;:&quot;&quot;}],&quot;container-title&quot;:&quot;The American journal of clinical nutrition&quot;,&quot;container-title-short&quot;:&quot;Am J Clin Nutr&quot;,&quot;accessed&quot;:{&quot;date-parts&quot;:[[2025,3,24]]},&quot;DOI&quot;:&quot;10.1093/AJCN/NQAB411&quot;,&quot;ISSN&quot;:&quot;1938-3207&quot;,&quot;PMID&quot;:&quot;34918031&quot;,&quot;URL&quot;:&quot;https://pubmed.ncbi.nlm.nih.gov/34918031/&quot;,&quot;issued&quot;:{&quot;date-parts&quot;:[[2022,3,1]]},&quot;page&quot;:&quot;781-789&quot;,&quot;abstract&quot;:&quot;Background: The association between total protein intake and all-cause mortality is inconsistent. Pneumonia is a major cause of death among the elderly, and the association between protein intake and pneumonia mortality warrants clarification. Objectives: We aimed to examine the association between total, plant, and animal protein intake and pneumonia mortality in a prospective design. Methods: The Japan Public Health Center (JPHC)-based Prospective Study prospectively follows 83,351 participants (37,652 men and 45,699 women). Total, plant, and animal protein intakes were calculated from a validated food-frequency questionnaire. A Cox hazards model was used to calculate HRs and 95% CIs, with adjustment for confounding factors. Results: During ∼18.4 y of follow-up, 990 pneumonia deaths (634 men and 356 women) were observed. In the multivariable-adjusted model and in the model further adjusted for fatty acid intake, increase in total protein intake was marginally significantly associated with lower pneumonia mortality in women [lowest vs. highest quartile, HR (95% CI): 0.71 (0.53, 0.97), P-trend = 0.01 in the multivariable-adjusted model, and 0.70 (0.45, 1.06), P-trend = 0.05 in the fatty acid intake-adjusted model]. Total protein intake in men and animal and plant protein intake in both men and women were not significantly associated with pneumonia mortality in the fatty acid-adjusted model. Conclusions: Although the HR in the highest quartile was not significant and further research to determine the upper limit of recommended protein intake is required, higher total protein intake was associated with lower pneumonia mortality in women.&quot;,&quot;publisher&quot;:&quot;Am J Clin Nutr&quot;,&quot;issue&quot;:&quot;3&quot;,&quot;volume&quot;:&quot;115&quot;},&quot;isTemporary&quot;:false}]},{&quot;citationID&quot;:&quot;MENDELEY_CITATION_26caf74d-e1f6-4e3c-a91a-5f93d52ec065&quot;,&quot;properties&quot;:{&quot;noteIndex&quot;:0},&quot;isEdited&quot;:false,&quot;manualOverride&quot;:{&quot;isManuallyOverridden&quot;:false,&quot;citeprocText&quot;:&quot;&lt;span style=\&quot;baseline\&quot;&gt;(19)&lt;/span&gt;&quot;,&quot;manualOverrideText&quot;:&quot;&quot;},&quot;citationTag&quot;:&quot;MENDELEY_CITATION_v3_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&quot;,&quot;citationItems&quot;:[{&quot;id&quot;:&quot;8b192d93-7b8b-3ed7-adbe-1a1b8c4599b2&quot;,&quot;itemData&quot;:{&quot;type&quot;:&quot;article-journal&quot;,&quot;id&quot;:&quot;8b192d93-7b8b-3ed7-adbe-1a1b8c4599b2&quot;,&quot;title&quot;:&quot;Validity of short and long self-administered food frequency questionnaires in ranking dietary intake in middle-aged and elderly Japanese in the Japan Public Health Center-based Prospective Study for the Next Generation (JPHC-NEXT) protocol area&quot;,&quot;groupId&quot;:&quot;8cd3fc9e-d55f-3078-8550-51b77c35cbc2&quot;,&quot;author&quot;:[{&quot;family&quot;:&quot;Yokoyama&quot;,&quot;given&quot;:&quot;Yuta&quot;,&quot;parse-names&quot;:false,&quot;dropping-particle&quot;:&quot;&quot;,&quot;non-dropping-particle&quot;:&quot;&quot;},{&quot;family&quot;:&quot;Takachi&quot;,&quot;given&quot;:&quot;Ribeka&quot;,&quot;parse-names&quot;:false,&quot;dropping-particle&quot;:&quot;&quot;,&quot;non-dropping-particle&quot;:&quot;&quot;},{&quot;family&quot;:&quot;Ishihara&quot;,&quot;given&quot;:&quot;Junko&quot;,&quot;parse-names&quot;:false,&quot;dropping-particle&quot;:&quot;&quot;,&quot;non-dropping-particle&quot;:&quot;&quot;},{&quot;family&quot;:&quot;Ishii&quot;,&quot;given&quot;:&quot;Yuri&quot;,&quot;parse-names&quot;:false,&quot;dropping-particle&quot;:&quot;&quot;,&quot;non-dropping-particle&quot;:&quot;&quot;},{&quot;family&quot;:&quot;Sasazuki&quot;,&quot;given&quot;:&quot;Shizuka&quot;,&quot;parse-names&quot;:false,&quot;dropping-particle&quot;:&quot;&quot;,&quot;non-dropping-particle&quot;:&quot;&quot;},{&quot;family&quot;:&quot;Sawada&quot;,&quot;given&quot;:&quot;Norie&quot;,&quot;parse-names&quot;:false,&quot;dropping-particle&quot;:&quot;&quot;,&quot;non-dropping-particle&quot;:&quot;&quot;},{&quot;family&quot;:&quot;Shinozawa&quot;,&quot;given&quot;:&quot;Yurie&quot;,&quot;parse-names&quot;:false,&quot;dropping-particle&quot;:&quot;&quot;,&quot;non-dropping-particle&quot;:&quot;&quot;},{&quot;family&quot;:&quot;Tanaka&quot;,&quot;given&quot;:&quot;Junta&quot;,&quot;parse-names&quot;:false,&quot;dropping-particle&quot;:&quot;&quot;,&quot;non-dropping-particle&quot;:&quot;&quot;},{&quot;family&quot;:&quot;Kato&quot;,&quot;given&quot;:&quot;Erika&quot;,&quot;parse-names&quot;:false,&quot;dropping-particle&quot;:&quot;&quot;,&quot;non-dropping-particle&quot;:&quot;&quot;},{&quot;family&quot;:&quot;Kitamura&quot;,&quot;given&quot;:&quot;Kaori&quot;,&quot;parse-names&quot;:false,&quot;dropping-particle&quot;:&quot;&quot;,&quot;non-dropping-particle&quot;:&quot;&quot;},{&quot;family&quot;:&quot;Nakamura&quot;,&quot;given&quot;:&quot;Kazutoshi&quot;,&quot;parse-names&quot;:false,&quot;dropping-particle&quot;:&quot;&quot;,&quot;non-dropping-particle&quot;:&quot;&quot;},{&quot;family&quot;:&quot;Tsugane&quot;,&quot;given&quot;:&quot;Shoichiro&quot;,&quot;parse-names&quot;:false,&quot;dropping-particle&quot;:&quot;&quot;,&quot;non-dropping-particle&quot;:&quot;&quot;}],&quot;container-title&quot;:&quot;Journal of epidemiology&quot;,&quot;container-title-short&quot;:&quot;J Epidemiol&quot;,&quot;accessed&quot;:{&quot;date-parts&quot;:[[2025,3,24]]},&quot;DOI&quot;:&quot;10.2188/JEA.JE20150064&quot;,&quot;ISSN&quot;:&quot;1349-9092&quot;,&quot;PMID&quot;:&quot;27064130&quot;,&quot;URL&quot;:&quot;https://pubmed.ncbi.nlm.nih.gov/27064130/&quot;,&quot;issued&quot;:{&quot;date-parts&quot;:[[2016]]},&quot;page&quot;:&quot;420-432&quot;,&quot;abstract&quot;:&quot;Background: Longitudinal epidemiological studies require both the periodic update of intake information via repeated dietary survey and the minimization of subject burden in responding to questionnaires. We developed a 66-item Food Frequency Questionnaire (short-FFQ) for the Japan Public Health Center-based prospective Study for the Next Generation (JPHC-NEXT) follow-up survey using major foods from the FFQ developed for the original JPHC Study. For the JPHC-NEXT baseline survey, we used a larger 172-item FFQ (long-FFQ), which was also derived from the JPHC-FFQ. We compared the validity of ranking individuals by levels of dietary consumption by these FFQs among residents of selected JPHC-NEXT study areas. Methods: From 2012 to 2013, 240 men and women aged 40-74 years from five areas in the JPHC-NEXT protocol were asked to respond to the long-FFQ and provide 12-day weighed food records (WFR) as reference; 228 also completed the short-FFQ. Spearman's correlation coefficients (CCs) between estimates from the FFQs and WFR were calculated and corrected for intra-individual variation of the WFR. Results: Median CC values for energy and 53 nutrients for the short-FFQ for men and women were 0.46 and 0.44, respectively. Respective values for the long-FFQ were 0.50 and 0.43. Compared with the long-FFQ, crossclassification into exact plus adjacent quintiles with the short-FFQ ranged from 68% to 91% in men and 58% to 85% in women. Conclusions: Similar to the long-FFQ, the short-FFQ provided reasonably valid measures for ranking middle-aged and elderly Japanese for many nutrients and food groups. The short-FFQ can be used in follow-up surveys in prospective cohort studies aimed at updating diet rank information.&quot;,&quot;publisher&quot;:&quot;J Epidemiol&quot;,&quot;issue&quot;:&quot;8&quot;,&quot;volume&quot;:&quot;26&quot;},&quot;isTemporary&quot;:false}]},{&quot;citationID&quot;:&quot;MENDELEY_CITATION_32405bae-bf6b-4590-b800-afa4b74d2f9d&quot;,&quot;properties&quot;:{&quot;noteIndex&quot;:0},&quot;isEdited&quot;:false,&quot;manualOverride&quot;:{&quot;isManuallyOverridden&quot;:false,&quot;citeprocText&quot;:&quot;&lt;span style=\&quot;baseline\&quot;&gt;(22)&lt;/span&gt;&quot;,&quot;manualOverrideText&quot;:&quot;&quot;},&quot;citationTag&quot;:&quot;MENDELEY_CITATION_v3_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&quot;,&quot;citationItems&quot;:[{&quot;id&quot;:&quot;4af079fc-5408-382a-8aef-e941d4a1af92&quot;,&quot;itemData&quot;:{&quot;type&quot;:&quot;book&quot;,&quot;id&quot;:&quot;4af079fc-5408-382a-8aef-e941d4a1af92&quot;,&quot;title&quot;:&quot;Nutritional Epidemiology&quot;,&quot;groupId&quot;:&quot;8cd3fc9e-d55f-3078-8550-51b77c35cbc2&quot;,&quot;author&quot;:[{&quot;family&quot;:&quot;Walter&quot;,&quot;given&quot;:&quot;Willett&quot;,&quot;parse-names&quot;:false,&quot;dropping-particle&quot;:&quot;&quot;,&quot;non-dropping-particle&quot;:&quot;&quot;}],&quot;issued&quot;:{&quot;date-parts&quot;:[[1990]]},&quot;publisher-place&quot;:&quot;New York&quot;,&quot;number-of-pages&quot;:&quot;261-263&quot;,&quot;edition&quot;:&quot;1st ed.&quot;,&quot;publisher&quot;:&quot;Oxford University Press&quot;},&quot;isTemporary&quot;:false}]},{&quot;citationID&quot;:&quot;MENDELEY_CITATION_a96ec371-9f40-4c10-a242-6beaf4de1ff9&quot;,&quot;properties&quot;:{&quot;noteIndex&quot;:0},&quot;isEdited&quot;:false,&quot;manualOverride&quot;:{&quot;isManuallyOverridden&quot;:false,&quot;citeprocText&quot;:&quot;&lt;span style=\&quot;baseline\&quot;&gt;(23)&lt;/span&gt;&quot;,&quot;manualOverrideText&quot;:&quot;&quot;},&quot;citationTag&quot;:&quot;MENDELEY_CITATION_v3_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&quot;,&quot;citationItems&quot;:[{&quot;id&quot;:&quot;a1db20a4-67ca-34ae-b393-33749750d5e7&quot;,&quot;itemData&quot;:{&quot;type&quot;:&quot;article-journal&quot;,&quot;id&quot;:&quot;a1db20a4-67ca-34ae-b393-33749750d5e7&quot;,&quot;title&quot;:&quot;Developing and validating an age-independent equation using multi-frequency bioelectrical impedance analysis for estimation of appendicular skeletal muscle mass and establishing a cutoff for Sarcopenia&quot;,&quot;groupId&quot;:&quot;8cd3fc9e-d55f-3078-8550-51b77c35cbc2&quot;,&quot;author&quot;:[{&quot;family&quot;:&quot;Yamada&quot;,&quot;given&quot;:&quot;Yosuke&quot;,&quot;parse-names&quot;:false,&quot;dropping-particle&quot;:&quot;&quot;,&quot;non-dropping-particle&quot;:&quot;&quot;},{&quot;family&quot;:&quot;Nishizawa&quot;,&quot;given&quot;:&quot;Miyuki&quot;,&quot;parse-names&quot;:false,&quot;dropping-particle&quot;:&quot;&quot;,&quot;non-dropping-particle&quot;:&quot;&quot;},{&quot;family&quot;:&quot;Uchiyama&quot;,&quot;given&quot;:&quot;Tomoka&quot;,&quot;parse-names&quot;:false,&quot;dropping-particle&quot;:&quot;&quot;,&quot;non-dropping-particle&quot;:&quot;&quot;},{&quot;family&quot;:&quot;Kasahara&quot;,&quot;given&quot;:&quot;Yasuhiro&quot;,&quot;parse-names&quot;:false,&quot;dropping-particle&quot;:&quot;&quot;,&quot;non-dropping-particle&quot;:&quot;&quot;},{&quot;family&quot;:&quot;Shindo&quot;,&quot;given&quot;:&quot;Mikio&quot;,&quot;parse-names&quot;:false,&quot;dropping-particle&quot;:&quot;&quot;,&quot;non-dropping-particle&quot;:&quot;&quot;},{&quot;family&quot;:&quot;Miyachi&quot;,&quot;given&quot;:&quot;Motohiko&quot;,&quot;parse-names&quot;:false,&quot;dropping-particle&quot;:&quot;&quot;,&quot;non-dropping-particle&quot;:&quot;&quot;},{&quot;family&quot;:&quot;Tanaka&quot;,&quot;given&quot;:&quot;Shigeho&quot;,&quot;parse-names&quot;:false,&quot;dropping-particle&quot;:&quot;&quot;,&quot;non-dropping-particle&quot;:&quot;&quot;}],&quot;container-title&quot;:&quot;International journal of environmental research and public health&quot;,&quot;container-title-short&quot;:&quot;Int J Environ Res Public Health&quot;,&quot;accessed&quot;:{&quot;date-parts&quot;:[[2025,3,24]]},&quot;DOI&quot;:&quot;10.3390/IJERPH14070809&quot;,&quot;ISSN&quot;:&quot;1660-4601&quot;,&quot;PMID&quot;:&quot;28753945&quot;,&quot;URL&quot;:&quot;https://pubmed.ncbi.nlm.nih.gov/28753945/&quot;,&quot;issued&quot;:{&quot;date-parts&quot;:[[2017,7,19]]},&quot;page&quot;:&quot;809&quot;,&quot;abstract&quot;:&quot;Background: Appendicular skeletal muscle (or lean) mass (ALM) estimated using dual-energy X-ray absorptiometry (DXA) is considered to be a preferred method for sarcopenia studies. However, DXA is expensive, has limited portability, and requires radiation exposure. Bioelectrical impedance analysis (BIA) is inexpensive, easy to use, and portable, thus BIA might be useful in sarcopenia investigations. However, a large variety of models have been commercially supplied by different companies, and for most consumer products, the equations estimating ALM are not disclosed. It is therefore difficult to use these equations for research purposes. In particular, the BIA equation is often age-dependent, which leads to fundamental difficulty in examining age-related ALM loss. The aims of the current study were as follows: (1) to develop and validate an equation to estimate ALM using multi-frequency BIA (MF-BIA) based on theoretical models, and (2) to establish sarcopenia cutoff values using the equation for the Japanese population. Methods: We measured height (Ht), weight, and ALM obtained using DXA and a standing-posture 8-electrode MF-BIA (5, 50, 250 kHz) in 756 Japanese individuals aged 18 to 86-years-old (222 men and 301 women as developing equation group and 97 men and 136 women as a cross validation group). The traditional impedance index (Ht2/Z50) and impedance ratio of high and low frequency (Z250/Z5) of hand to foot values were calculated. Multiple regression analyses were conducted with ALM as dependent variable in men and women separately. Results: We created the following equations: ALM = (0.6947 × (Ht2/Z50)) + (-55.24 × (Z250/Z5)) + (-10,940 × (1/Z50)) + 51.33 for men, and ALM = (0.6144 × (Ht2/Z50)) + (-36.61 × (Z250/Z5)) + (-9332 × (1/Z50)) + 37.91 for women. Additionally, we conducted measurements in 1624 men and 1368 women aged 18 to 40 years to establish sarcopenia cutoff values in the Japanese population. The mean values minus 2 standard deviations of the skeletal muscle mass index (ALM/Ht2) in these participants were 6.8 and 5.7 kg/m2 in men and women, respectively. Conclusions: The current study established and validated a theoretical and age-independent equation using MF-BIA to estimate ALM and provided reasonable sarcopenia cutoff values.&quot;,&quot;publisher&quot;:&quot;Int J Environ Res Public Health&quot;,&quot;issue&quot;:&quot;7&quot;,&quot;volume&quot;:&quot;14&quot;},&quot;isTemporary&quot;:false}]},{&quot;citationID&quot;:&quot;MENDELEY_CITATION_f2ea780b-a7a0-41e9-ba95-b28780fdb0d2&quot;,&quot;properties&quot;:{&quot;noteIndex&quot;:0},&quot;isEdited&quot;:false,&quot;manualOverride&quot;:{&quot;isManuallyOverridden&quot;:false,&quot;citeprocText&quot;:&quot;&lt;span style=\&quot;baseline\&quot;&gt;(24)&lt;/span&gt;&quot;,&quot;manualOverrideText&quot;:&quot;&quot;},&quot;citationTag&quot;:&quot;MENDELEY_CITATION_v3_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&quot;,&quot;citationItems&quot;:[{&quot;id&quot;:&quot;bccc82fc-f90f-32bb-a3c3-b664841830c2&quot;,&quot;itemData&quot;:{&quot;type&quot;:&quot;article-journal&quot;,&quot;id&quot;:&quot;bccc82fc-f90f-32bb-a3c3-b664841830c2&quot;,&quot;title&quot;:&quot;Asian Working Group for Sarcopenia: 2019 consensus update on sarcopenia diagnosis and treatment&quot;,&quot;groupId&quot;:&quot;8cd3fc9e-d55f-3078-8550-51b77c35cbc2&quot;,&quot;author&quot;:[{&quot;family&quot;:&quot;Chen&quot;,&quot;given&quot;:&quot;Liang Kung&quot;,&quot;parse-names&quot;:false,&quot;dropping-particle&quot;:&quot;&quot;,&quot;non-dropping-particle&quot;:&quot;&quot;},{&quot;family&quot;:&quot;Woo&quot;,&quot;given&quot;:&quot;Jean&quot;,&quot;parse-names&quot;:false,&quot;dropping-particle&quot;:&quot;&quot;,&quot;non-dropping-particle&quot;:&quot;&quot;},{&quot;family&quot;:&quot;Assantachai&quot;,&quot;given&quot;:&quot;Prasert&quot;,&quot;parse-names&quot;:false,&quot;dropping-particle&quot;:&quot;&quot;,&quot;non-dropping-particle&quot;:&quot;&quot;},{&quot;family&quot;:&quot;Auyeung&quot;,&quot;given&quot;:&quot;Tung Wai&quot;,&quot;parse-names&quot;:false,&quot;dropping-particle&quot;:&quot;&quot;,&quot;non-dropping-particle&quot;:&quot;&quot;},{&quot;family&quot;:&quot;Chou&quot;,&quot;given&quot;:&quot;Ming Yueh&quot;,&quot;parse-names&quot;:false,&quot;dropping-particle&quot;:&quot;&quot;,&quot;non-dropping-particle&quot;:&quot;&quot;},{&quot;family&quot;:&quot;Iijima&quot;,&quot;given&quot;:&quot;Katsuya&quot;,&quot;parse-names&quot;:false,&quot;dropping-particle&quot;:&quot;&quot;,&quot;non-dropping-particle&quot;:&quot;&quot;},{&quot;family&quot;:&quot;Jang&quot;,&quot;given&quot;:&quot;Hak Chul&quot;,&quot;parse-names&quot;:false,&quot;dropping-particle&quot;:&quot;&quot;,&quot;non-dropping-particle&quot;:&quot;&quot;},{&quot;family&quot;:&quot;Kang&quot;,&quot;given&quot;:&quot;Lin&quot;,&quot;parse-names&quot;:false,&quot;dropping-particle&quot;:&quot;&quot;,&quot;non-dropping-particle&quot;:&quot;&quot;},{&quot;family&quot;:&quot;Kim&quot;,&quot;given&quot;:&quot;Miji&quot;,&quot;parse-names&quot;:false,&quot;dropping-particle&quot;:&quot;&quot;,&quot;non-dropping-particle&quot;:&quot;&quot;},{&quot;family&quot;:&quot;Kim&quot;,&quot;given&quot;:&quot;Sunyoung&quot;,&quot;parse-names&quot;:false,&quot;dropping-particle&quot;:&quot;&quot;,&quot;non-dropping-particle&quot;:&quot;&quot;},{&quot;family&quot;:&quot;Kojima&quot;,&quot;given&quot;:&quot;Taro&quot;,&quot;parse-names&quot;:false,&quot;dropping-particle&quot;:&quot;&quot;,&quot;non-dropping-particle&quot;:&quot;&quot;},{&quot;family&quot;:&quot;Kuzuya&quot;,&quot;given&quot;:&quot;Masafumi&quot;,&quot;parse-names&quot;:false,&quot;dropping-particle&quot;:&quot;&quot;,&quot;non-dropping-particle&quot;:&quot;&quot;},{&quot;family&quot;:&quot;Lee&quot;,&quot;given&quot;:&quot;Jenny S.W.&quot;,&quot;parse-names&quot;:false,&quot;dropping-particle&quot;:&quot;&quot;,&quot;non-dropping-particle&quot;:&quot;&quot;},{&quot;family&quot;:&quot;Lee&quot;,&quot;given&quot;:&quot;Sang Yoon&quot;,&quot;parse-names&quot;:false,&quot;dropping-particle&quot;:&quot;&quot;,&quot;non-dropping-particle&quot;:&quot;&quot;},{&quot;family&quot;:&quot;Lee&quot;,&quot;given&quot;:&quot;Wei Ju&quot;,&quot;parse-names&quot;:false,&quot;dropping-particle&quot;:&quot;&quot;,&quot;non-dropping-particle&quot;:&quot;&quot;},{&quot;family&quot;:&quot;Lee&quot;,&quot;given&quot;:&quot;Yunhwan&quot;,&quot;parse-names&quot;:false,&quot;dropping-particle&quot;:&quot;&quot;,&quot;non-dropping-particle&quot;:&quot;&quot;},{&quot;family&quot;:&quot;Liang&quot;,&quot;given&quot;:&quot;Chih Kuang&quot;,&quot;parse-names&quot;:false,&quot;dropping-particle&quot;:&quot;&quot;,&quot;non-dropping-particle&quot;:&quot;&quot;},{&quot;family&quot;:&quot;Lim&quot;,&quot;given&quot;:&quot;Jae Young&quot;,&quot;parse-names&quot;:false,&quot;dropping-particle&quot;:&quot;&quot;,&quot;non-dropping-particle&quot;:&quot;&quot;},{&quot;family&quot;:&quot;Lim&quot;,&quot;given&quot;:&quot;Wee Shiong&quot;,&quot;parse-names&quot;:false,&quot;dropping-particle&quot;:&quot;&quot;,&quot;non-dropping-particle&quot;:&quot;&quot;},{&quot;family&quot;:&quot;Peng&quot;,&quot;given&quot;:&quot;Li Ning&quot;,&quot;parse-names&quot;:false,&quot;dropping-particle&quot;:&quot;&quot;,&quot;non-dropping-particle&quot;:&quot;&quot;},{&quot;family&quot;:&quot;Sugimoto&quot;,&quot;given&quot;:&quot;Ken&quot;,&quot;parse-names&quot;:false,&quot;dropping-particle&quot;:&quot;&quot;,&quot;non-dropping-particle&quot;:&quot;&quot;},{&quot;family&quot;:&quot;Tanaka&quot;,&quot;given&quot;:&quot;Tomoki&quot;,&quot;parse-names&quot;:false,&quot;dropping-particle&quot;:&quot;&quot;,&quot;non-dropping-particle&quot;:&quot;&quot;},{&quot;family&quot;:&quot;Won&quot;,&quot;given&quot;:&quot;Chang Won&quot;,&quot;parse-names&quot;:false,&quot;dropping-particle&quot;:&quot;&quot;,&quot;non-dropping-particle&quot;:&quot;&quot;},{&quot;family&quot;:&quot;Yamada&quot;,&quot;given&quot;:&quot;Minoru&quot;,&quot;parse-names&quot;:false,&quot;dropping-particle&quot;:&quot;&quot;,&quot;non-dropping-particle&quot;:&quot;&quot;},{&quot;family&quot;:&quot;Zhang&quot;,&quot;given&quot;:&quot;Teimei&quot;,&quot;parse-names&quot;:false,&quot;dropping-particle&quot;:&quot;&quot;,&quot;non-dropping-particle&quot;:&quot;&quot;},{&quot;family&quot;:&quot;Akishita&quot;,&quot;given&quot;:&quot;Masahiro&quot;,&quot;parse-names&quot;:false,&quot;dropping-particle&quot;:&quot;&quot;,&quot;non-dropping-particle&quot;:&quot;&quot;},{&quot;family&quot;:&quot;Arai&quot;,&quot;given&quot;:&quot;Hidenori&quot;,&quot;parse-names&quot;:false,&quot;dropping-particle&quot;:&quot;&quot;,&quot;non-dropping-particle&quot;:&quot;&quot;}],&quot;container-title&quot;:&quot;Journal of the American Medical Directors Association&quot;,&quot;container-title-short&quot;:&quot;J Am Med Dir Assoc&quot;,&quot;accessed&quot;:{&quot;date-parts&quot;:[[2025,3,24]]},&quot;DOI&quot;:&quot;10.1016/J.JAMDA.2019.12.012&quot;,&quot;ISSN&quot;:&quot;1538-9375&quot;,&quot;PMID&quot;:&quot;32033882&quot;,&quot;URL&quot;:&quot;https://pubmed.ncbi.nlm.nih.gov/32033882/&quot;,&quot;issued&quot;:{&quot;date-parts&quot;:[[2020,3,1]]},&quot;page&quot;:&quot;300-307.e2&quot;,&quot;abstract&quot;:&quot;Clinical and research interest in sarcopenia has burgeoned internationally, Asia included. The Asian Working Group for Sarcopenia (AWGS) 2014 consensus defined sarcopenia as “age-related loss of muscle mass, plus low muscle strength, and/or low physical performance” and specified cutoffs for each diagnostic component; research in Asia consequently flourished, prompting this update. AWGS 2019 retains the previous definition of sarcopenia but revises the diagnostic algorithm, protocols, and some criteria: low muscle strength is defined as handgrip strength &lt;28 kg for men and &lt;18 kg for women; criteria for low physical performance are 6-m walk &lt;1.0 m/s, Short Physical Performance Battery score ≤9, or 5-time chair stand test ≥12 seconds. AWGS 2019 retains the original cutoffs for height-adjusted muscle mass: dual-energy X-ray absorptiometry, &lt;7.0 kg/m2 in men and &lt;5.4 kg/m2 in women; and bioimpedance, &lt;7.0 kg/m2 in men and &lt;5.7 kg/m2 in women. In addition, the AWGS 2019 update proposes separate algorithms for community vs hospital settings, which both begin by screening either calf circumference (&lt;34 cm in men, &lt;33 cm in women), SARC-F (≥4), or SARC-CalF (≥11), to facilitate earlier identification of people at risk for sarcopenia. Although skeletal muscle strength and mass are both still considered fundamental to a definitive clinical diagnosis, AWGS 2019 also introduces “possible sarcopenia,” defined by either low muscle strength or low physical performance only, specifically for use in primary health care or community-based health promotion, to enable earlier lifestyle interventions. Although defining sarcopenia by body mass index–adjusted muscle mass instead of height-adjusted muscle mass may predict adverse outcomes better, more evidence is needed before changing current recommendations. Lifestyle interventions, especially exercise and nutritional supplementation, prevail as mainstays of treatment. Further research is needed to investigate potential long-term benefits of lifestyle interventions, nutritional supplements, or pharmacotherapy for sarcopenia in Asians.&quot;,&quot;publisher&quot;:&quot;J Am Med Dir Assoc&quot;,&quot;volume&quot;:&quot;21&quot;},&quot;isTemporary&quot;:false}]},{&quot;citationID&quot;:&quot;MENDELEY_CITATION_a2165521-e2a8-43c8-8b1b-3b21893bc615&quot;,&quot;properties&quot;:{&quot;noteIndex&quot;:0},&quot;isEdited&quot;:false,&quot;manualOverride&quot;:{&quot;isManuallyOverridden&quot;:false,&quot;citeprocText&quot;:&quot;&lt;span style=\&quot;baseline\&quot;&gt;(25)&lt;/span&gt;&quot;,&quot;manualOverrideText&quot;:&quot;&quot;},&quot;citationTag&quot;:&quot;MENDELEY_CITATION_v3_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&quot;,&quot;citationItems&quot;:[{&quot;id&quot;:&quot;873849a5-5fd8-3ca3-b060-1c30656995e9&quot;,&quot;itemData&quot;:{&quot;type&quot;:&quot;article-journal&quot;,&quot;id&quot;:&quot;873849a5-5fd8-3ca3-b060-1c30656995e9&quot;,&quot;title&quot;:&quot;Validating muscle mass cutoffs of four international sarcopenia-working groups in Japanese people using DXA and BIA&quot;,&quot;groupId&quot;:&quot;8cd3fc9e-d55f-3078-8550-51b77c35cbc2&quot;,&quot;author&quot;:[{&quot;family&quot;:&quot;Yamada&quot;,&quot;given&quot;:&quot;Yosuke&quot;,&quot;parse-names&quot;:false,&quot;dropping-particle&quot;:&quot;&quot;,&quot;non-dropping-particle&quot;:&quot;&quot;},{&quot;family&quot;:&quot;Yamada&quot;,&quot;given&quot;:&quot;Minoru&quot;,&quot;parse-names&quot;:false,&quot;dropping-particle&quot;:&quot;&quot;,&quot;non-dropping-particle&quot;:&quot;&quot;},{&quot;family&quot;:&quot;Yoshida&quot;,&quot;given&quot;:&quot;Tsukasa&quot;,&quot;parse-names&quot;:false,&quot;dropping-particle&quot;:&quot;&quot;,&quot;non-dropping-particle&quot;:&quot;&quot;},{&quot;family&quot;:&quot;Miyachi&quot;,&quot;given&quot;:&quot;Motohiko&quot;,&quot;parse-names&quot;:false,&quot;dropping-particle&quot;:&quot;&quot;,&quot;non-dropping-particle&quot;:&quot;&quot;},{&quot;family&quot;:&quot;Arai&quot;,&quot;given&quot;:&quot;Hidenori&quot;,&quot;parse-names&quot;:false,&quot;dropping-particle&quot;:&quot;&quot;,&quot;non-dropping-particle&quot;:&quot;&quot;}],&quot;container-title&quot;:&quot;Journal of cachexia, sarcopenia and muscle&quot;,&quot;container-title-short&quot;:&quot;J Cachexia Sarcopenia Muscle&quot;,&quot;accessed&quot;:{&quot;date-parts&quot;:[[2025,3,24]]},&quot;DOI&quot;:&quot;10.1002/JCSM.12732&quot;,&quot;ISSN&quot;:&quot;2190-6009&quot;,&quot;PMID&quot;:&quot;34101377&quot;,&quot;URL&quot;:&quot;https://pubmed.ncbi.nlm.nih.gov/34101377/&quot;,&quot;issued&quot;:{&quot;date-parts&quot;:[[2021,8,1]]},&quot;page&quot;:&quot;1000-1010&quot;,&quot;abstract&quot;:&quot;Background: The Asian Working Group for Sarcopenia (AWGS) 2019 recommended the use of dual-energy X-ray absorptiometry (DXA) or bioelectrical impedance analysis (BIA) to assess appendicular lean mass (ALM). AWGS, European Working Group on Sarcopenia in Older People 2 (EWGSOP2), Foundation for the National Institutes of Health Sarcopenia Project (FNIH), and International Working Group on Sarcopenia (IWGS) reported different cutoff values for sarcopenia. We aimed to validate these cutoff values in a Japanese population using DXA and two different devices of segmental multi-frequency BIA (MF-BIA). Methods: We examined the data of Japanese individuals aged 18–86 years using the DXA (n = 756) and two 8-electrode MF-BIA devices (InBody and TANITA MC) (n = 1884). To validate these cutoff values, we used a population aged 18–40 years, and calculated the 95% confidence intervals (CIs) of [mean−2SD]. Results: In DXA, the 95%CIs of [mean−2SD] for ALM/Ht2 were 5.2–5.8 and 6.6–7.3 kg/m2 in women and men, respectively. The AWGS (&lt;5.4 in women and &lt;7.0 in men), and IWGS (≤5.67 in women and ≤7.23 in men) cutoffs were acceptable. Regarding TANITA MC, the 95%CIs of [mean−2SD] for ALM/Ht2 were 5.6–6.0 and 6.9–7.4 kg/m2 in women and men, respectively. The AWGS (&lt;5.7 in women and &lt;7.0 in men), EWGSOP2 (&lt;6.0 in women and &lt;7.0 in men), and IWGS cutoffs were acceptable. Regarding InBody, the 95%CIs of [mean−2SD] for ALM/Ht2 were 4.8–5.2 and 6.4–6.8 kg/m2 in young women and men, respectively. All cutoff values were too high compared to those measured by InBody. InBody and TANITA MC were highly correlated (P &lt; 0.001), but the values by InBody were significantly lower than those by TANITA MC or DXA. Using Yamada's equation for InBody raw data, the AWGS, EWGSOP2, or IWGS cutoffs were acceptable. The BMI-adjusted muscle mass cutoff values were &lt;0.60 and &lt;0.82 m2 in women and men, respectively. We also obtained the 20th percentile in older adult population (ALM/Ht2, &lt;6.2 in women and &lt;7.5 in men for TANITA MC; &lt;5.4 in women and &lt;7.0 in men for InBody). Conclusions: The AWGS and IWGS cutoffs were valid for DXA, and the AWGS, IWGS, and EWGSOP2 cutoffs were valid for TANITA MC in Japanese population. Because the prevalence of sarcopenia is too low particularly in women when using those criteria, the 20th percentile might be a good alternative criteria. If the ALM original InBody values are used, the cutoffs should be &lt;5.0 kg/m2 in women and &lt;6.6 kg/m2 in men.&quot;,&quot;publisher&quot;:&quot;J Cachexia Sarcopenia Muscle&quot;,&quot;volume&quot;:&quot;12&quot;},&quot;isTemporary&quot;:false}]},{&quot;citationID&quot;:&quot;MENDELEY_CITATION_21024d6e-1fe5-487a-8b25-623b65e4b6af&quot;,&quot;properties&quot;:{&quot;noteIndex&quot;:0},&quot;isEdited&quot;:false,&quot;manualOverride&quot;:{&quot;isManuallyOverridden&quot;:false,&quot;citeprocText&quot;:&quot;&lt;span style=\&quot;baseline\&quot;&gt;(25)&lt;/span&gt;&quot;,&quot;manualOverrideText&quot;:&quot;&quot;},&quot;citationTag&quot;:&quot;MENDELEY_CITATION_v3_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&quot;,&quot;citationItems&quot;:[{&quot;id&quot;:&quot;873849a5-5fd8-3ca3-b060-1c30656995e9&quot;,&quot;itemData&quot;:{&quot;type&quot;:&quot;article-journal&quot;,&quot;id&quot;:&quot;873849a5-5fd8-3ca3-b060-1c30656995e9&quot;,&quot;title&quot;:&quot;Validating muscle mass cutoffs of four international sarcopenia-working groups in Japanese people using DXA and BIA&quot;,&quot;groupId&quot;:&quot;8cd3fc9e-d55f-3078-8550-51b77c35cbc2&quot;,&quot;author&quot;:[{&quot;family&quot;:&quot;Yamada&quot;,&quot;given&quot;:&quot;Yosuke&quot;,&quot;parse-names&quot;:false,&quot;dropping-particle&quot;:&quot;&quot;,&quot;non-dropping-particle&quot;:&quot;&quot;},{&quot;family&quot;:&quot;Yamada&quot;,&quot;given&quot;:&quot;Minoru&quot;,&quot;parse-names&quot;:false,&quot;dropping-particle&quot;:&quot;&quot;,&quot;non-dropping-particle&quot;:&quot;&quot;},{&quot;family&quot;:&quot;Yoshida&quot;,&quot;given&quot;:&quot;Tsukasa&quot;,&quot;parse-names&quot;:false,&quot;dropping-particle&quot;:&quot;&quot;,&quot;non-dropping-particle&quot;:&quot;&quot;},{&quot;family&quot;:&quot;Miyachi&quot;,&quot;given&quot;:&quot;Motohiko&quot;,&quot;parse-names&quot;:false,&quot;dropping-particle&quot;:&quot;&quot;,&quot;non-dropping-particle&quot;:&quot;&quot;},{&quot;family&quot;:&quot;Arai&quot;,&quot;given&quot;:&quot;Hidenori&quot;,&quot;parse-names&quot;:false,&quot;dropping-particle&quot;:&quot;&quot;,&quot;non-dropping-particle&quot;:&quot;&quot;}],&quot;container-title&quot;:&quot;Journal of cachexia, sarcopenia and muscle&quot;,&quot;container-title-short&quot;:&quot;J Cachexia Sarcopenia Muscle&quot;,&quot;accessed&quot;:{&quot;date-parts&quot;:[[2025,3,24]]},&quot;DOI&quot;:&quot;10.1002/JCSM.12732&quot;,&quot;ISSN&quot;:&quot;2190-6009&quot;,&quot;PMID&quot;:&quot;34101377&quot;,&quot;URL&quot;:&quot;https://pubmed.ncbi.nlm.nih.gov/34101377/&quot;,&quot;issued&quot;:{&quot;date-parts&quot;:[[2021,8,1]]},&quot;page&quot;:&quot;1000-1010&quot;,&quot;abstract&quot;:&quot;Background: The Asian Working Group for Sarcopenia (AWGS) 2019 recommended the use of dual-energy X-ray absorptiometry (DXA) or bioelectrical impedance analysis (BIA) to assess appendicular lean mass (ALM). AWGS, European Working Group on Sarcopenia in Older People 2 (EWGSOP2), Foundation for the National Institutes of Health Sarcopenia Project (FNIH), and International Working Group on Sarcopenia (IWGS) reported different cutoff values for sarcopenia. We aimed to validate these cutoff values in a Japanese population using DXA and two different devices of segmental multi-frequency BIA (MF-BIA). Methods: We examined the data of Japanese individuals aged 18–86 years using the DXA (n = 756) and two 8-electrode MF-BIA devices (InBody and TANITA MC) (n = 1884). To validate these cutoff values, we used a population aged 18–40 years, and calculated the 95% confidence intervals (CIs) of [mean−2SD]. Results: In DXA, the 95%CIs of [mean−2SD] for ALM/Ht2 were 5.2–5.8 and 6.6–7.3 kg/m2 in women and men, respectively. The AWGS (&lt;5.4 in women and &lt;7.0 in men), and IWGS (≤5.67 in women and ≤7.23 in men) cutoffs were acceptable. Regarding TANITA MC, the 95%CIs of [mean−2SD] for ALM/Ht2 were 5.6–6.0 and 6.9–7.4 kg/m2 in women and men, respectively. The AWGS (&lt;5.7 in women and &lt;7.0 in men), EWGSOP2 (&lt;6.0 in women and &lt;7.0 in men), and IWGS cutoffs were acceptable. Regarding InBody, the 95%CIs of [mean−2SD] for ALM/Ht2 were 4.8–5.2 and 6.4–6.8 kg/m2 in young women and men, respectively. All cutoff values were too high compared to those measured by InBody. InBody and TANITA MC were highly correlated (P &lt; 0.001), but the values by InBody were significantly lower than those by TANITA MC or DXA. Using Yamada's equation for InBody raw data, the AWGS, EWGSOP2, or IWGS cutoffs were acceptable. The BMI-adjusted muscle mass cutoff values were &lt;0.60 and &lt;0.82 m2 in women and men, respectively. We also obtained the 20th percentile in older adult population (ALM/Ht2, &lt;6.2 in women and &lt;7.5 in men for TANITA MC; &lt;5.4 in women and &lt;7.0 in men for InBody). Conclusions: The AWGS and IWGS cutoffs were valid for DXA, and the AWGS, IWGS, and EWGSOP2 cutoffs were valid for TANITA MC in Japanese population. Because the prevalence of sarcopenia is too low particularly in women when using those criteria, the 20th percentile might be a good alternative criteria. If the ALM original InBody values are used, the cutoffs should be &lt;5.0 kg/m2 in women and &lt;6.6 kg/m2 in men.&quot;,&quot;publisher&quot;:&quot;J Cachexia Sarcopenia Muscle&quot;,&quot;volume&quot;:&quot;12&quot;},&quot;isTemporary&quot;:false}]},{&quot;citationID&quot;:&quot;MENDELEY_CITATION_d8878a90-c246-4c15-8cb3-048db3ab60ea&quot;,&quot;properties&quot;:{&quot;noteIndex&quot;:0},&quot;isEdited&quot;:false,&quot;manualOverride&quot;:{&quot;isManuallyOverridden&quot;:false,&quot;citeprocText&quot;:&quot;&lt;span style=\&quot;baseline\&quot;&gt;(24)&lt;/span&gt;&quot;,&quot;manualOverrideText&quot;:&quot;&quot;},&quot;citationTag&quot;:&quot;MENDELEY_CITATION_v3_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&quot;,&quot;citationItems&quot;:[{&quot;id&quot;:&quot;bccc82fc-f90f-32bb-a3c3-b664841830c2&quot;,&quot;itemData&quot;:{&quot;type&quot;:&quot;article-journal&quot;,&quot;id&quot;:&quot;bccc82fc-f90f-32bb-a3c3-b664841830c2&quot;,&quot;title&quot;:&quot;Asian Working Group for Sarcopenia: 2019 consensus update on sarcopenia diagnosis and treatment&quot;,&quot;groupId&quot;:&quot;8cd3fc9e-d55f-3078-8550-51b77c35cbc2&quot;,&quot;author&quot;:[{&quot;family&quot;:&quot;Chen&quot;,&quot;given&quot;:&quot;Liang Kung&quot;,&quot;parse-names&quot;:false,&quot;dropping-particle&quot;:&quot;&quot;,&quot;non-dropping-particle&quot;:&quot;&quot;},{&quot;family&quot;:&quot;Woo&quot;,&quot;given&quot;:&quot;Jean&quot;,&quot;parse-names&quot;:false,&quot;dropping-particle&quot;:&quot;&quot;,&quot;non-dropping-particle&quot;:&quot;&quot;},{&quot;family&quot;:&quot;Assantachai&quot;,&quot;given&quot;:&quot;Prasert&quot;,&quot;parse-names&quot;:false,&quot;dropping-particle&quot;:&quot;&quot;,&quot;non-dropping-particle&quot;:&quot;&quot;},{&quot;family&quot;:&quot;Auyeung&quot;,&quot;given&quot;:&quot;Tung Wai&quot;,&quot;parse-names&quot;:false,&quot;dropping-particle&quot;:&quot;&quot;,&quot;non-dropping-particle&quot;:&quot;&quot;},{&quot;family&quot;:&quot;Chou&quot;,&quot;given&quot;:&quot;Ming Yueh&quot;,&quot;parse-names&quot;:false,&quot;dropping-particle&quot;:&quot;&quot;,&quot;non-dropping-particle&quot;:&quot;&quot;},{&quot;family&quot;:&quot;Iijima&quot;,&quot;given&quot;:&quot;Katsuya&quot;,&quot;parse-names&quot;:false,&quot;dropping-particle&quot;:&quot;&quot;,&quot;non-dropping-particle&quot;:&quot;&quot;},{&quot;family&quot;:&quot;Jang&quot;,&quot;given&quot;:&quot;Hak Chul&quot;,&quot;parse-names&quot;:false,&quot;dropping-particle&quot;:&quot;&quot;,&quot;non-dropping-particle&quot;:&quot;&quot;},{&quot;family&quot;:&quot;Kang&quot;,&quot;given&quot;:&quot;Lin&quot;,&quot;parse-names&quot;:false,&quot;dropping-particle&quot;:&quot;&quot;,&quot;non-dropping-particle&quot;:&quot;&quot;},{&quot;family&quot;:&quot;Kim&quot;,&quot;given&quot;:&quot;Miji&quot;,&quot;parse-names&quot;:false,&quot;dropping-particle&quot;:&quot;&quot;,&quot;non-dropping-particle&quot;:&quot;&quot;},{&quot;family&quot;:&quot;Kim&quot;,&quot;given&quot;:&quot;Sunyoung&quot;,&quot;parse-names&quot;:false,&quot;dropping-particle&quot;:&quot;&quot;,&quot;non-dropping-particle&quot;:&quot;&quot;},{&quot;family&quot;:&quot;Kojima&quot;,&quot;given&quot;:&quot;Taro&quot;,&quot;parse-names&quot;:false,&quot;dropping-particle&quot;:&quot;&quot;,&quot;non-dropping-particle&quot;:&quot;&quot;},{&quot;family&quot;:&quot;Kuzuya&quot;,&quot;given&quot;:&quot;Masafumi&quot;,&quot;parse-names&quot;:false,&quot;dropping-particle&quot;:&quot;&quot;,&quot;non-dropping-particle&quot;:&quot;&quot;},{&quot;family&quot;:&quot;Lee&quot;,&quot;given&quot;:&quot;Jenny S.W.&quot;,&quot;parse-names&quot;:false,&quot;dropping-particle&quot;:&quot;&quot;,&quot;non-dropping-particle&quot;:&quot;&quot;},{&quot;family&quot;:&quot;Lee&quot;,&quot;given&quot;:&quot;Sang Yoon&quot;,&quot;parse-names&quot;:false,&quot;dropping-particle&quot;:&quot;&quot;,&quot;non-dropping-particle&quot;:&quot;&quot;},{&quot;family&quot;:&quot;Lee&quot;,&quot;given&quot;:&quot;Wei Ju&quot;,&quot;parse-names&quot;:false,&quot;dropping-particle&quot;:&quot;&quot;,&quot;non-dropping-particle&quot;:&quot;&quot;},{&quot;family&quot;:&quot;Lee&quot;,&quot;given&quot;:&quot;Yunhwan&quot;,&quot;parse-names&quot;:false,&quot;dropping-particle&quot;:&quot;&quot;,&quot;non-dropping-particle&quot;:&quot;&quot;},{&quot;family&quot;:&quot;Liang&quot;,&quot;given&quot;:&quot;Chih Kuang&quot;,&quot;parse-names&quot;:false,&quot;dropping-particle&quot;:&quot;&quot;,&quot;non-dropping-particle&quot;:&quot;&quot;},{&quot;family&quot;:&quot;Lim&quot;,&quot;given&quot;:&quot;Jae Young&quot;,&quot;parse-names&quot;:false,&quot;dropping-particle&quot;:&quot;&quot;,&quot;non-dropping-particle&quot;:&quot;&quot;},{&quot;family&quot;:&quot;Lim&quot;,&quot;given&quot;:&quot;Wee Shiong&quot;,&quot;parse-names&quot;:false,&quot;dropping-particle&quot;:&quot;&quot;,&quot;non-dropping-particle&quot;:&quot;&quot;},{&quot;family&quot;:&quot;Peng&quot;,&quot;given&quot;:&quot;Li Ning&quot;,&quot;parse-names&quot;:false,&quot;dropping-particle&quot;:&quot;&quot;,&quot;non-dropping-particle&quot;:&quot;&quot;},{&quot;family&quot;:&quot;Sugimoto&quot;,&quot;given&quot;:&quot;Ken&quot;,&quot;parse-names&quot;:false,&quot;dropping-particle&quot;:&quot;&quot;,&quot;non-dropping-particle&quot;:&quot;&quot;},{&quot;family&quot;:&quot;Tanaka&quot;,&quot;given&quot;:&quot;Tomoki&quot;,&quot;parse-names&quot;:false,&quot;dropping-particle&quot;:&quot;&quot;,&quot;non-dropping-particle&quot;:&quot;&quot;},{&quot;family&quot;:&quot;Won&quot;,&quot;given&quot;:&quot;Chang Won&quot;,&quot;parse-names&quot;:false,&quot;dropping-particle&quot;:&quot;&quot;,&quot;non-dropping-particle&quot;:&quot;&quot;},{&quot;family&quot;:&quot;Yamada&quot;,&quot;given&quot;:&quot;Minoru&quot;,&quot;parse-names&quot;:false,&quot;dropping-particle&quot;:&quot;&quot;,&quot;non-dropping-particle&quot;:&quot;&quot;},{&quot;family&quot;:&quot;Zhang&quot;,&quot;given&quot;:&quot;Teimei&quot;,&quot;parse-names&quot;:false,&quot;dropping-particle&quot;:&quot;&quot;,&quot;non-dropping-particle&quot;:&quot;&quot;},{&quot;family&quot;:&quot;Akishita&quot;,&quot;given&quot;:&quot;Masahiro&quot;,&quot;parse-names&quot;:false,&quot;dropping-particle&quot;:&quot;&quot;,&quot;non-dropping-particle&quot;:&quot;&quot;},{&quot;family&quot;:&quot;Arai&quot;,&quot;given&quot;:&quot;Hidenori&quot;,&quot;parse-names&quot;:false,&quot;dropping-particle&quot;:&quot;&quot;,&quot;non-dropping-particle&quot;:&quot;&quot;}],&quot;container-title&quot;:&quot;Journal of the American Medical Directors Association&quot;,&quot;container-title-short&quot;:&quot;J Am Med Dir Assoc&quot;,&quot;accessed&quot;:{&quot;date-parts&quot;:[[2025,3,24]]},&quot;DOI&quot;:&quot;10.1016/J.JAMDA.2019.12.012&quot;,&quot;ISSN&quot;:&quot;1538-9375&quot;,&quot;PMID&quot;:&quot;32033882&quot;,&quot;URL&quot;:&quot;https://pubmed.ncbi.nlm.nih.gov/32033882/&quot;,&quot;issued&quot;:{&quot;date-parts&quot;:[[2020,3,1]]},&quot;page&quot;:&quot;300-307.e2&quot;,&quot;abstract&quot;:&quot;Clinical and research interest in sarcopenia has burgeoned internationally, Asia included. The Asian Working Group for Sarcopenia (AWGS) 2014 consensus defined sarcopenia as “age-related loss of muscle mass, plus low muscle strength, and/or low physical performance” and specified cutoffs for each diagnostic component; research in Asia consequently flourished, prompting this update. AWGS 2019 retains the previous definition of sarcopenia but revises the diagnostic algorithm, protocols, and some criteria: low muscle strength is defined as handgrip strength &lt;28 kg for men and &lt;18 kg for women; criteria for low physical performance are 6-m walk &lt;1.0 m/s, Short Physical Performance Battery score ≤9, or 5-time chair stand test ≥12 seconds. AWGS 2019 retains the original cutoffs for height-adjusted muscle mass: dual-energy X-ray absorptiometry, &lt;7.0 kg/m2 in men and &lt;5.4 kg/m2 in women; and bioimpedance, &lt;7.0 kg/m2 in men and &lt;5.7 kg/m2 in women. In addition, the AWGS 2019 update proposes separate algorithms for community vs hospital settings, which both begin by screening either calf circumference (&lt;34 cm in men, &lt;33 cm in women), SARC-F (≥4), or SARC-CalF (≥11), to facilitate earlier identification of people at risk for sarcopenia. Although skeletal muscle strength and mass are both still considered fundamental to a definitive clinical diagnosis, AWGS 2019 also introduces “possible sarcopenia,” defined by either low muscle strength or low physical performance only, specifically for use in primary health care or community-based health promotion, to enable earlier lifestyle interventions. Although defining sarcopenia by body mass index–adjusted muscle mass instead of height-adjusted muscle mass may predict adverse outcomes better, more evidence is needed before changing current recommendations. Lifestyle interventions, especially exercise and nutritional supplementation, prevail as mainstays of treatment. Further research is needed to investigate potential long-term benefits of lifestyle interventions, nutritional supplements, or pharmacotherapy for sarcopenia in Asians.&quot;,&quot;publisher&quot;:&quot;J Am Med Dir Assoc&quot;,&quot;volume&quot;:&quot;21&quot;},&quot;isTemporary&quot;:false}]},{&quot;citationID&quot;:&quot;MENDELEY_CITATION_e8abd850-aafe-474a-9034-5a0e063d66f4&quot;,&quot;properties&quot;:{&quot;noteIndex&quot;:0},&quot;isEdited&quot;:false,&quot;manualOverride&quot;:{&quot;isManuallyOverridden&quot;:false,&quot;citeprocText&quot;:&quot;&lt;span style=\&quot;baseline\&quot;&gt;(26)&lt;/span&gt;&quot;,&quot;manualOverrideText&quot;:&quot;&quot;},&quot;citationTag&quot;:&quot;MENDELEY_CITATION_v3_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&quot;,&quot;citationItems&quot;:[{&quot;id&quot;:&quot;03941186-5259-333a-aec2-90f921dbf470&quot;,&quot;itemData&quot;:{&quot;type&quot;:&quot;article-journal&quot;,&quot;id&quot;:&quot;03941186-5259-333a-aec2-90f921dbf470&quot;,&quot;title&quot;:&quot;Intensity-specific validity and reliability of the Japan Public Health Center-based prospective study-physical activity questionnaire&quot;,&quot;groupId&quot;:&quot;8cd3fc9e-d55f-3078-8550-51b77c35cbc2&quot;,&quot;author&quot;:[{&quot;family&quot;:&quot;Kikuchi&quot;,&quot;given&quot;:&quot;Hiroyuki&quot;,&quot;parse-names&quot;:false,&quot;dropping-particle&quot;:&quot;&quot;,&quot;non-dropping-particle&quot;:&quot;&quot;},{&quot;family&quot;:&quot;Inoue&quot;,&quot;given&quot;:&quot;Shigeru&quot;,&quot;parse-names&quot;:false,&quot;dropping-particle&quot;:&quot;&quot;,&quot;non-dropping-particle&quot;:&quot;&quot;},{&quot;family&quot;:&quot;Odagiri&quot;,&quot;given&quot;:&quot;Yuko&quot;,&quot;parse-names&quot;:false,&quot;dropping-particle&quot;:&quot;&quot;,&quot;non-dropping-particle&quot;:&quot;&quot;},{&quot;family&quot;:&quot;Ihira&quot;,&quot;given&quot;:&quot;Hikaru&quot;,&quot;parse-names&quot;:false,&quot;dropping-particle&quot;:&quot;&quot;,&quot;non-dropping-particle&quot;:&quot;&quot;},{&quot;family&quot;:&quot;Inoue&quot;,&quot;given&quot;:&quot;Manami&quot;,&quot;parse-names&quot;:false,&quot;dropping-particle&quot;:&quot;&quot;,&quot;non-dropping-particle&quot;:&quot;&quot;},{&quot;family&quot;:&quot;Sawada&quot;,&quot;given&quot;:&quot;Norie&quot;,&quot;parse-names&quot;:false,&quot;dropping-particle&quot;:&quot;&quot;,&quot;non-dropping-particle&quot;:&quot;&quot;},{&quot;family&quot;:&quot;Noda&quot;,&quot;given&quot;:&quot;Mitsuhiko&quot;,&quot;parse-names&quot;:false,&quot;dropping-particle&quot;:&quot;&quot;,&quot;non-dropping-particle&quot;:&quot;&quot;},{&quot;family&quot;:&quot;Tsugane&quot;,&quot;given&quot;:&quot;Shoichiro&quot;,&quot;parse-names&quot;:false,&quot;dropping-particle&quot;:&quot;&quot;,&quot;non-dropping-particle&quot;:&quot;&quot;}],&quot;container-title&quot;:&quot;Preventive medicine reports&quot;,&quot;container-title-short&quot;:&quot;Prev Med Rep&quot;,&quot;accessed&quot;:{&quot;date-parts&quot;:[[2025,3,24]]},&quot;DOI&quot;:&quot;10.1016/J.PMEDR.2020.101169&quot;,&quot;ISSN&quot;:&quot;2211-3355&quot;,&quot;PMID&quot;:&quot;32884896&quot;,&quot;URL&quot;:&quot;https://pubmed.ncbi.nlm.nih.gov/32884896/&quot;,&quot;issued&quot;:{&quot;date-parts&quot;:[[2020,12,1]]},&quot;page&quot;:&quot;101169&quot;,&quot;abstract&quot;:&quot;The Japan Public Health Center-based prospective study- physical activity questionnaire (JPHC-PAQ) was originally developed and validated for total physical activity (total PA). However, it is uncertain whether JPHC-PAQ could also estimate intensity-specific physical activity. The present study aims to evaluate the validity and reliability of intensity-specific physical activity by the JPHC-PAQ against 24-hour activity records (24 h-R). One-hundred and ten participants were chosen from those who had enrolled in the JPHC cohort. Time spent for total PA and intensity-specific physical activity, i.e. moderate (MPA), vigorous (VPA) and moderate-to-vigorous physical activity (MVPA) was estimated by JPHC-PAQ. In addition, the volume of PA was calculated by time of each activity multiplied by intensity of activity. For validity assessment, estimated physical activities were compared with 24 h-R. For reliability evaluation, a retest was conducted 3–6 months after the first survey was answered. Moderately strong correlation between JPHC-PAQ and 24 h-R was observed for total PA estimations (Spearman's rho = 0.672). In addition, moderate correlations were found for MPA (activity time: rho = 0.345, activity volume: rho = 0.300) and MVPA (activity time: rho = 0.563, activity volume: rho = 0.672). Whereas, little association was found for VPA time and volume. As for reliability, moderately strong correlation was found for both total and intensity-specific physical activity in the test–retest (rho = 0.482–0.745). In addition to total PA, the JPHC-PAQ showed acceptable validity and reliability for intensity-specific physical activity, especially in estimating MVPA and MPA.&quot;,&quot;publisher&quot;:&quot;Prev Med Rep&quot;,&quot;volume&quot;:&quot;20&quot;},&quot;isTemporary&quot;:false}]},{&quot;citationID&quot;:&quot;MENDELEY_CITATION_bd1001eb-c8f6-4e53-876c-de8f8543e9a7&quot;,&quot;properties&quot;:{&quot;noteIndex&quot;:0},&quot;isEdited&quot;:false,&quot;manualOverride&quot;:{&quot;isManuallyOverridden&quot;:false,&quot;citeprocText&quot;:&quot;&lt;span style=\&quot;baseline\&quot;&gt;(14)&lt;/span&gt;&quot;,&quot;manualOverrideText&quot;:&quot;&quot;},&quot;citationTag&quot;:&quot;MENDELEY_CITATION_v3_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&quot;,&quot;citationItems&quot;:[{&quot;id&quot;:&quot;20373053-2aac-3124-a385-be71a40c4ad3&quot;,&quot;itemData&quot;:{&quot;type&quot;:&quot;article-journal&quot;,&quot;id&quot;:&quot;20373053-2aac-3124-a385-be71a40c4ad3&quot;,&quot;title&quot;:&quot;High dietary protein intake is associated with an increased body weight and total death risk&quot;,&quot;groupId&quot;:&quot;8cd3fc9e-d55f-3078-8550-51b77c35cbc2&quot;,&quot;author&quot;:[{&quot;family&quot;:&quot;Hernández-Alonso&quot;,&quot;given&quot;:&quot;Pablo&quot;,&quot;parse-names&quot;:false,&quot;dropping-particle&quot;:&quot;&quot;,&quot;non-dropping-particle&quot;:&quot;&quot;},{&quot;family&quot;:&quot;Salas-Salvadó&quot;,&quot;given&quot;:&quot;Jordi&quot;,&quot;parse-names&quot;:false,&quot;dropping-particle&quot;:&quot;&quot;,&quot;non-dropping-particle&quot;:&quot;&quot;},{&quot;family&quot;:&quot;Ruiz-Canela&quot;,&quot;given&quot;:&quot;Miguel&quot;,&quot;parse-names&quot;:false,&quot;dropping-particle&quot;:&quot;&quot;,&quot;non-dropping-particle&quot;:&quot;&quot;},{&quot;family&quot;:&quot;Corella&quot;,&quot;given&quot;:&quot;Dolores&quot;,&quot;parse-names&quot;:false,&quot;dropping-particle&quot;:&quot;&quot;,&quot;non-dropping-particle&quot;:&quot;&quot;},{&quot;family&quot;:&quot;Estruch&quot;,&quot;given&quot;:&quot;Ramón&quot;,&quot;parse-names&quot;:false,&quot;dropping-particle&quot;:&quot;&quot;,&quot;non-dropping-particle&quot;:&quot;&quot;},{&quot;family&quot;:&quot;Fitó&quot;,&quot;given&quot;:&quot;Montserrat&quot;,&quot;parse-names&quot;:false,&quot;dropping-particle&quot;:&quot;&quot;,&quot;non-dropping-particle&quot;:&quot;&quot;},{&quot;family&quot;:&quot;Arós&quot;,&quot;given&quot;:&quot;Fernando&quot;,&quot;parse-names&quot;:false,&quot;dropping-particle&quot;:&quot;&quot;,&quot;non-dropping-particle&quot;:&quot;&quot;},{&quot;family&quot;:&quot;Gómez-Gracia&quot;,&quot;given&quot;:&quot;Enrique&quot;,&quot;parse-names&quot;:false,&quot;dropping-particle&quot;:&quot;&quot;,&quot;non-dropping-particle&quot;:&quot;&quot;},{&quot;family&quot;:&quot;Fiol&quot;,&quot;given&quot;:&quot;Miquel&quot;,&quot;parse-names&quot;:false,&quot;dropping-particle&quot;:&quot;&quot;,&quot;non-dropping-particle&quot;:&quot;&quot;},{&quot;family&quot;:&quot;Lapetra&quot;,&quot;given&quot;:&quot;José&quot;,&quot;parse-names&quot;:false,&quot;dropping-particle&quot;:&quot;&quot;,&quot;non-dropping-particle&quot;:&quot;&quot;},{&quot;family&quot;:&quot;Basora&quot;,&quot;given&quot;:&quot;Josep&quot;,&quot;parse-names&quot;:false,&quot;dropping-particle&quot;:&quot;&quot;,&quot;non-dropping-particle&quot;:&quot;&quot;},{&quot;family&quot;:&quot;Serra-Majem&quot;,&quot;given&quot;:&quot;Lluis&quot;,&quot;parse-names&quot;:false,&quot;dropping-particle&quot;:&quot;&quot;,&quot;non-dropping-particle&quot;:&quot;&quot;},{&quot;family&quot;:&quot;Muñoz&quot;,&quot;given&quot;:&quot;Miguel Ángel&quot;,&quot;parse-names&quot;:false,&quot;dropping-particle&quot;:&quot;&quot;,&quot;non-dropping-particle&quot;:&quot;&quot;},{&quot;family&quot;:&quot;Buil-Cosiales&quot;,&quot;given&quot;:&quot;Pilar&quot;,&quot;parse-names&quot;:false,&quot;dropping-particle&quot;:&quot;&quot;,&quot;non-dropping-particle&quot;:&quot;&quot;},{&quot;family&quot;:&quot;Saiz&quot;,&quot;given&quot;:&quot;Carmen&quot;,&quot;parse-names&quot;:false,&quot;dropping-particle&quot;:&quot;&quot;,&quot;non-dropping-particle&quot;:&quot;&quot;},{&quot;family&quot;:&quot;Bulló&quot;,&quot;given&quot;:&quot;Mònica&quot;,&quot;parse-names&quot;:false,&quot;dropping-particle&quot;:&quot;&quot;,&quot;non-dropping-particle&quot;:&quot;&quot;}],&quot;container-title&quot;:&quot;Clinical nutrition (Edinburgh, Scotland)&quot;,&quot;container-title-short&quot;:&quot;Clin Nutr&quot;,&quot;accessed&quot;:{&quot;date-parts&quot;:[[2025,3,24]]},&quot;DOI&quot;:&quot;10.1016/J.CLNU.2015.03.016&quot;,&quot;ISSN&quot;:&quot;1532-1983&quot;,&quot;PMID&quot;:&quot;25886710&quot;,&quot;URL&quot;:&quot;https://pubmed.ncbi.nlm.nih.gov/25886710/&quot;,&quot;issued&quot;:{&quot;date-parts&quot;:[[2016,4,1]]},&quot;page&quot;:&quot;496-506&quot;,&quot;abstract&quot;:&quot;Background &amp; aims: High dietary protein diets are widely used to manage overweight and obesity. However, there is a lack of consensus about their long-term efficacy and safety. Therefore, the aim of this study was to assess the effect of long-term high-protein consumption on body weight changes and death outcomes in subjects at high cardiovascular risk. Methods: A secondary analysis of the PREDIMED trial was conducted. Dietary protein was assessed using a food-frequency questionnaire during the follow-up. Cox proportional hazard models were used to estimate the multivariate-adjusted hazard ratio (HR) and 95% confidence intervals (95%CI) for protein intake in relation to the risk of body weight and waist circumference changes, cardiovascular disease, cardiovascular death, cancer death and total death. Results: Higher total protein intake, expressed as percentage of energy, was significantly associated with a greater risk of weight gain when protein replaced carbohydrates (HR: 1.90; 95%CI: 1.05, 3.46) but not when replaced fat (HR: 1.69; 95%CI: 0.94, 3.03). However, no association was found between protein intake and waist circumference. Contrary, higher total protein intake was associated with a greater risk of all-cause death in both carbohydrate and fat substitution models (HR: 1.59; 95%CI: 1.08, 2.35; and HR: 1.66; 95%CI: 1.13, 2.43, respectively). A higher consumption of animal protein was associated with an increased risk of fatal and non-fatal outcomes when protein substituted carbohydrates or fat. Conclusions: Higher dietary protein intake is associated with long-term increased risk of body weight gain and overall death in a Mediterranean population at high cardiovascular risk.&quot;,&quot;publisher&quot;:&quot;Clin Nutr&quot;,&quot;issue&quot;:&quot;2&quot;,&quot;volume&quot;:&quot;35&quot;},&quot;isTemporary&quot;:false}]},{&quot;citationID&quot;:&quot;MENDELEY_CITATION_bb8dced4-1e65-4386-a188-003a48c63ca1&quot;,&quot;properties&quot;:{&quot;noteIndex&quot;:0},&quot;isEdited&quot;:false,&quot;manualOverride&quot;:{&quot;isManuallyOverridden&quot;:false,&quot;citeprocText&quot;:&quot;&lt;span style=\&quot;baseline\&quot;&gt;(12)&lt;/span&gt;&quot;,&quot;manualOverrideText&quot;:&quot;&quot;},&quot;citationTag&quot;:&quot;MENDELEY_CITATION_v3_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&quot;,&quot;citationItems&quot;:[{&quot;id&quot;:&quot;1a3ad60c-5876-3b1f-974a-e8ca69699526&quot;,&quot;itemData&quot;:{&quot;type&quot;:&quot;article-journal&quot;,&quot;id&quot;:&quot;1a3ad60c-5876-3b1f-974a-e8ca69699526&quot;,&quot;title&quot;:&quot;Association of dietary protein intake, inflammation with muscle mass, physical performance and incident sarcopenia in Chinese community-dwelling older adults&quot;,&quot;groupId&quot;:&quot;8cd3fc9e-d55f-3078-8550-51b77c35cbc2&quot;,&quot;author&quot;:[{&quot;family&quot;:&quot;Li&quot;,&quot;given&quot;:&quot;Shu Yi&quot;,&quot;parse-names&quot;:false,&quot;dropping-particle&quot;:&quot;&quot;,&quot;non-dropping-particle&quot;:&quot;&quot;},{&quot;family&quot;:&quot;Lu&quot;,&quot;given&quot;:&quot;Zhi Hui&quot;,&quot;parse-names&quot;:false,&quot;dropping-particle&quot;:&quot;&quot;,&quot;non-dropping-particle&quot;:&quot;&quot;},{&quot;family&quot;:&quot;Leung&quot;,&quot;given&quot;:&quot;Jason C.S.&quot;,&quot;parse-names&quot;:false,&quot;dropping-particle&quot;:&quot;&quot;,&quot;non-dropping-particle&quot;:&quot;&quot;},{&quot;family&quot;:&quot;Kwok&quot;,&quot;given&quot;:&quot;Timothy C.Y.&quot;,&quot;parse-names&quot;:false,&quot;dropping-particle&quot;:&quot;&quot;,&quot;non-dropping-particle&quot;:&quot;&quot;}],&quot;container-title&quot;:&quot;The journal of nutrition, health &amp; aging&quot;,&quot;container-title-short&quot;:&quot;J Nutr Health Aging&quot;,&quot;accessed&quot;:{&quot;date-parts&quot;:[[2025,3,24]]},&quot;DOI&quot;:&quot;10.1016/J.JNHA.2024.100163&quot;,&quot;ISSN&quot;:&quot;1760-4788&quot;,&quot;PMID&quot;:&quot;38350300&quot;,&quot;URL&quot;:&quot;https://pubmed.ncbi.nlm.nih.gov/38350300/&quot;,&quot;issued&quot;:{&quot;date-parts&quot;:[[2024,4,1]]},&quot;page&quot;:&quot;100163&quot;,&quot;abstract&quot;:&quot;Objectives: Inflammation and impaired muscle synthesis are important factors of sarcopenia. Plant protein may reduce inflammation but may not be as efficient as animal protein in providing essential amino acids. We therefore examined the associations between dietary protein intake and changes in muscle mass and physical performance, incident sarcopenia, and the interaction effect of inflammation. Design: Prospective cohort study. Setting: The Mr. OS and Ms. OS (Hong Kong) cohort. Participants: A total of 2,811 sarcopenia-free participants and 569 sarcopenia participants aged ≥65 years were recruited from communities. Measurements: Dietary protein intake was assessed using a validated food frequency questionnaire. Serum high-sensitivity C-reactive protein (hs-CRP) was measured. Linear regression examined the associations between dietary protein intake and 4-year changes in muscle mass and physical performance. Cox regression examined the association between dietary protein intake and incident sarcopenia. Results: Higher plant protein intake, but not total and animal protein, was associated with less decline in muscle mass and gait speed among sarcopenia-free participants. Conversely, higher ratio of animal-to-plant protein was associated with reduced muscle mass loss among participants with sarcopenia. The highest tertile of plant protein intake was associated with lower incident sarcopenia risk (HR: 0.75, 95% CI: 0.57−0.98; P-trend = 0.034) compared to the lowest tertile. Notably, this association was observed among participants with higher serum hs-CRP levels (HR: 0.57, 95% CI: 0.34−0.95), but not in those with lower hs-CRP levels. Conclusion: Dietary animal and plant protein intake have differential associations with muscle mass and physical performance in older adults with and without sarcopenia. The role of plant protein in preventing sarcopenia involves modulation of inflammation.&quot;,&quot;publisher&quot;:&quot;J Nutr Health Aging&quot;,&quot;issue&quot;:&quot;4&quot;,&quot;volume&quot;:&quot;28&quot;},&quot;isTemporary&quot;:false}]},{&quot;citationID&quot;:&quot;MENDELEY_CITATION_97e5ff68-c34b-49d5-a4e5-9267de0ee9be&quot;,&quot;properties&quot;:{&quot;noteIndex&quot;:0},&quot;isEdited&quot;:false,&quot;manualOverride&quot;:{&quot;isManuallyOverridden&quot;:false,&quot;citeprocText&quot;:&quot;&lt;span style=\&quot;baseline\&quot;&gt;(12)&lt;/span&gt;&quot;,&quot;manualOverrideText&quot;:&quot;&quot;},&quot;citationTag&quot;:&quot;MENDELEY_CITATION_v3_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&quot;,&quot;citationItems&quot;:[{&quot;id&quot;:&quot;1a3ad60c-5876-3b1f-974a-e8ca69699526&quot;,&quot;itemData&quot;:{&quot;type&quot;:&quot;article-journal&quot;,&quot;id&quot;:&quot;1a3ad60c-5876-3b1f-974a-e8ca69699526&quot;,&quot;title&quot;:&quot;Association of dietary protein intake, inflammation with muscle mass, physical performance and incident sarcopenia in Chinese community-dwelling older adults&quot;,&quot;groupId&quot;:&quot;8cd3fc9e-d55f-3078-8550-51b77c35cbc2&quot;,&quot;author&quot;:[{&quot;family&quot;:&quot;Li&quot;,&quot;given&quot;:&quot;Shu Yi&quot;,&quot;parse-names&quot;:false,&quot;dropping-particle&quot;:&quot;&quot;,&quot;non-dropping-particle&quot;:&quot;&quot;},{&quot;family&quot;:&quot;Lu&quot;,&quot;given&quot;:&quot;Zhi Hui&quot;,&quot;parse-names&quot;:false,&quot;dropping-particle&quot;:&quot;&quot;,&quot;non-dropping-particle&quot;:&quot;&quot;},{&quot;family&quot;:&quot;Leung&quot;,&quot;given&quot;:&quot;Jason C.S.&quot;,&quot;parse-names&quot;:false,&quot;dropping-particle&quot;:&quot;&quot;,&quot;non-dropping-particle&quot;:&quot;&quot;},{&quot;family&quot;:&quot;Kwok&quot;,&quot;given&quot;:&quot;Timothy C.Y.&quot;,&quot;parse-names&quot;:false,&quot;dropping-particle&quot;:&quot;&quot;,&quot;non-dropping-particle&quot;:&quot;&quot;}],&quot;container-title&quot;:&quot;The journal of nutrition, health &amp; aging&quot;,&quot;container-title-short&quot;:&quot;J Nutr Health Aging&quot;,&quot;accessed&quot;:{&quot;date-parts&quot;:[[2025,3,24]]},&quot;DOI&quot;:&quot;10.1016/J.JNHA.2024.100163&quot;,&quot;ISSN&quot;:&quot;1760-4788&quot;,&quot;PMID&quot;:&quot;38350300&quot;,&quot;URL&quot;:&quot;https://pubmed.ncbi.nlm.nih.gov/38350300/&quot;,&quot;issued&quot;:{&quot;date-parts&quot;:[[2024,4,1]]},&quot;page&quot;:&quot;100163&quot;,&quot;abstract&quot;:&quot;Objectives: Inflammation and impaired muscle synthesis are important factors of sarcopenia. Plant protein may reduce inflammation but may not be as efficient as animal protein in providing essential amino acids. We therefore examined the associations between dietary protein intake and changes in muscle mass and physical performance, incident sarcopenia, and the interaction effect of inflammation. Design: Prospective cohort study. Setting: The Mr. OS and Ms. OS (Hong Kong) cohort. Participants: A total of 2,811 sarcopenia-free participants and 569 sarcopenia participants aged ≥65 years were recruited from communities. Measurements: Dietary protein intake was assessed using a validated food frequency questionnaire. Serum high-sensitivity C-reactive protein (hs-CRP) was measured. Linear regression examined the associations between dietary protein intake and 4-year changes in muscle mass and physical performance. Cox regression examined the association between dietary protein intake and incident sarcopenia. Results: Higher plant protein intake, but not total and animal protein, was associated with less decline in muscle mass and gait speed among sarcopenia-free participants. Conversely, higher ratio of animal-to-plant protein was associated with reduced muscle mass loss among participants with sarcopenia. The highest tertile of plant protein intake was associated with lower incident sarcopenia risk (HR: 0.75, 95% CI: 0.57−0.98; P-trend = 0.034) compared to the lowest tertile. Notably, this association was observed among participants with higher serum hs-CRP levels (HR: 0.57, 95% CI: 0.34−0.95), but not in those with lower hs-CRP levels. Conclusion: Dietary animal and plant protein intake have differential associations with muscle mass and physical performance in older adults with and without sarcopenia. The role of plant protein in preventing sarcopenia involves modulation of inflammation.&quot;,&quot;publisher&quot;:&quot;J Nutr Health Aging&quot;,&quot;issue&quot;:&quot;4&quot;,&quot;volume&quot;:&quot;28&quot;},&quot;isTemporary&quot;:false}]},{&quot;citationID&quot;:&quot;MENDELEY_CITATION_7214eb96-6cc3-4a60-8d28-3d3773e6e39e&quot;,&quot;properties&quot;:{&quot;noteIndex&quot;:0},&quot;isEdited&quot;:false,&quot;manualOverride&quot;:{&quot;isManuallyOverridden&quot;:false,&quot;citeprocText&quot;:&quot;&lt;span style=\&quot;baseline\&quot;&gt;(12)&lt;/span&gt;&quot;,&quot;manualOverrideText&quot;:&quot;&quot;},&quot;citationTag&quot;:&quot;MENDELEY_CITATION_v3_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&quot;,&quot;citationItems&quot;:[{&quot;id&quot;:&quot;1a3ad60c-5876-3b1f-974a-e8ca69699526&quot;,&quot;itemData&quot;:{&quot;type&quot;:&quot;article-journal&quot;,&quot;id&quot;:&quot;1a3ad60c-5876-3b1f-974a-e8ca69699526&quot;,&quot;title&quot;:&quot;Association of dietary protein intake, inflammation with muscle mass, physical performance and incident sarcopenia in Chinese community-dwelling older adults&quot;,&quot;groupId&quot;:&quot;8cd3fc9e-d55f-3078-8550-51b77c35cbc2&quot;,&quot;author&quot;:[{&quot;family&quot;:&quot;Li&quot;,&quot;given&quot;:&quot;Shu Yi&quot;,&quot;parse-names&quot;:false,&quot;dropping-particle&quot;:&quot;&quot;,&quot;non-dropping-particle&quot;:&quot;&quot;},{&quot;family&quot;:&quot;Lu&quot;,&quot;given&quot;:&quot;Zhi Hui&quot;,&quot;parse-names&quot;:false,&quot;dropping-particle&quot;:&quot;&quot;,&quot;non-dropping-particle&quot;:&quot;&quot;},{&quot;family&quot;:&quot;Leung&quot;,&quot;given&quot;:&quot;Jason C.S.&quot;,&quot;parse-names&quot;:false,&quot;dropping-particle&quot;:&quot;&quot;,&quot;non-dropping-particle&quot;:&quot;&quot;},{&quot;family&quot;:&quot;Kwok&quot;,&quot;given&quot;:&quot;Timothy C.Y.&quot;,&quot;parse-names&quot;:false,&quot;dropping-particle&quot;:&quot;&quot;,&quot;non-dropping-particle&quot;:&quot;&quot;}],&quot;container-title&quot;:&quot;The journal of nutrition, health &amp; aging&quot;,&quot;container-title-short&quot;:&quot;J Nutr Health Aging&quot;,&quot;accessed&quot;:{&quot;date-parts&quot;:[[2025,3,24]]},&quot;DOI&quot;:&quot;10.1016/J.JNHA.2024.100163&quot;,&quot;ISSN&quot;:&quot;1760-4788&quot;,&quot;PMID&quot;:&quot;38350300&quot;,&quot;URL&quot;:&quot;https://pubmed.ncbi.nlm.nih.gov/38350300/&quot;,&quot;issued&quot;:{&quot;date-parts&quot;:[[2024,4,1]]},&quot;page&quot;:&quot;100163&quot;,&quot;abstract&quot;:&quot;Objectives: Inflammation and impaired muscle synthesis are important factors of sarcopenia. Plant protein may reduce inflammation but may not be as efficient as animal protein in providing essential amino acids. We therefore examined the associations between dietary protein intake and changes in muscle mass and physical performance, incident sarcopenia, and the interaction effect of inflammation. Design: Prospective cohort study. Setting: The Mr. OS and Ms. OS (Hong Kong) cohort. Participants: A total of 2,811 sarcopenia-free participants and 569 sarcopenia participants aged ≥65 years were recruited from communities. Measurements: Dietary protein intake was assessed using a validated food frequency questionnaire. Serum high-sensitivity C-reactive protein (hs-CRP) was measured. Linear regression examined the associations between dietary protein intake and 4-year changes in muscle mass and physical performance. Cox regression examined the association between dietary protein intake and incident sarcopenia. Results: Higher plant protein intake, but not total and animal protein, was associated with less decline in muscle mass and gait speed among sarcopenia-free participants. Conversely, higher ratio of animal-to-plant protein was associated with reduced muscle mass loss among participants with sarcopenia. The highest tertile of plant protein intake was associated with lower incident sarcopenia risk (HR: 0.75, 95% CI: 0.57−0.98; P-trend = 0.034) compared to the lowest tertile. Notably, this association was observed among participants with higher serum hs-CRP levels (HR: 0.57, 95% CI: 0.34−0.95), but not in those with lower hs-CRP levels. Conclusion: Dietary animal and plant protein intake have differential associations with muscle mass and physical performance in older adults with and without sarcopenia. The role of plant protein in preventing sarcopenia involves modulation of inflammation.&quot;,&quot;publisher&quot;:&quot;J Nutr Health Aging&quot;,&quot;issue&quot;:&quot;4&quot;,&quot;volume&quot;:&quot;28&quot;},&quot;isTemporary&quot;:false}]},{&quot;citationID&quot;:&quot;MENDELEY_CITATION_2766aabe-f967-4ef9-a837-d49fab17fb52&quot;,&quot;properties&quot;:{&quot;noteIndex&quot;:0},&quot;isEdited&quot;:false,&quot;manualOverride&quot;:{&quot;isManuallyOverridden&quot;:false,&quot;citeprocText&quot;:&quot;&lt;span style=\&quot;baseline\&quot;&gt;(27)&lt;/span&gt;&quot;,&quot;manualOverrideText&quot;:&quot;&quot;},&quot;citationTag&quot;:&quot;MENDELEY_CITATION_v3_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&quot;,&quot;citationItems&quot;:[{&quot;id&quot;:&quot;756abd66-9c28-3bbe-b259-de171eefd24c&quot;,&quot;itemData&quot;:{&quot;type&quot;:&quot;article-journal&quot;,&quot;id&quot;:&quot;756abd66-9c28-3bbe-b259-de171eefd24c&quot;,&quot;title&quot;:&quot;Dietary protein intake and changes in muscle mass measurements in community-dwelling middle-aged and older adults: a prospective cohort study&quot;,&quot;groupId&quot;:&quot;8cd3fc9e-d55f-3078-8550-51b77c35cbc2&quot;,&quot;author&quot;:[{&quot;family&quot;:&quot;Chen&quot;,&quot;given&quot;:&quot;Si&quot;,&quot;parse-names&quot;:false,&quot;dropping-particle&quot;:&quot;&quot;,&quot;non-dropping-particle&quot;:&quot;&quot;},{&quot;family&quot;:&quot;Lin&quot;,&quot;given&quot;:&quot;Xinlei&quot;,&quot;parse-names&quot;:false,&quot;dropping-particle&quot;:&quot;&quot;,&quot;non-dropping-particle&quot;:&quot;&quot;},{&quot;family&quot;:&quot;Ma&quot;,&quot;given&quot;:&quot;Jingfei&quot;,&quot;parse-names&quot;:false,&quot;dropping-particle&quot;:&quot;&quot;,&quot;non-dropping-particle&quot;:&quot;&quot;},{&quot;family&quot;:&quot;Li&quot;,&quot;given&quot;:&quot;Mengchu&quot;,&quot;parse-names&quot;:false,&quot;dropping-particle&quot;:&quot;&quot;,&quot;non-dropping-particle&quot;:&quot;&quot;},{&quot;family&quot;:&quot;Chen&quot;,&quot;given&quot;:&quot;Yuming&quot;,&quot;parse-names&quot;:false,&quot;dropping-particle&quot;:&quot;&quot;,&quot;non-dropping-particle&quot;:&quot;&quot;},{&quot;family&quot;:&quot;Fang&quot;,&quot;given&quot;:&quot;Ai ping&quot;,&quot;parse-names&quot;:false,&quot;dropping-particle&quot;:&quot;&quot;,&quot;non-dropping-particle&quot;:&quot;&quot;},{&quot;family&quot;:&quot;Zhu&quot;,&quot;given&quot;:&quot;Hui lian&quot;,&quot;parse-names&quot;:false,&quot;dropping-particle&quot;:&quot;&quot;,&quot;non-dropping-particle&quot;:&quot;&quot;}],&quot;container-title&quot;:&quot;Clinical nutrition (Edinburgh, Scotland)&quot;,&quot;container-title-short&quot;:&quot;Clin Nutr&quot;,&quot;accessed&quot;:{&quot;date-parts&quot;:[[2025,3,24]]},&quot;DOI&quot;:&quot;10.1016/J.CLNU.2023.10.017&quot;,&quot;ISSN&quot;:&quot;1532-1983&quot;,&quot;PMID&quot;:&quot;37922694&quot;,&quot;URL&quot;:&quot;https://pubmed.ncbi.nlm.nih.gov/37922694/&quot;,&quot;issued&quot;:{&quot;date-parts&quot;:[[2023,12,1]]},&quot;page&quot;:&quot;2503-2511&quot;,&quot;abstract&quot;:&quot;Background &amp; aims: Increasing dietary protein intake can be an efficient strategy to prevent sarcopenia. Nevertheless, due to the discrepancy in the population and their dietary pattern, evidence suggested the effects of dietary protein amount or source on sarcopenia prevention varies. This prospective cohort study investigated the correlation between dietary protein intakes or sources and changes in muscle mass measurements. Additionally, the study explored the link between dietary protein and the prevalence of sarcopenia. Methods: Participants aged 40 to 75 were from Guangzhou Nutrition and Health Study (GNHS) 2011–2013 and returned in 2014–2017. Validated 79-item food frequency questionnaires were applied to calculate the amount of total, animal, and plant protein intakes and animal-to-plant protein ratio (APR). The body composition was examined by dual-energy x-ray absorptiometry (DXA) to calculate the appendicular lean mass (ALM) and its index (ASMI). Sarcopenia was diagnosed based on the 2019 Asia Working Group of Sarcopenia's criteria. ANCOVA was utilized to compare the differences of Δ ALM and Δ ASMI across the quartiles of the dietary protein, and linear regression was employed to examine dose–response associations. Multilinear mixed-effect models were employed to evaluate whether protein intake relates to annual changes in ALM and ASMI. Multivariable logistic regressions were performed to analyze the associations between dietary protein and sarcopenia. Results: In total, 2709 participants during the 3.2-year follow-up period were considered eligible for analysis. Higher dietary protein intakes (total, animal, plant) in both sexes could preserve more ALM and ASMI in a dose–response manner (all P-trend &lt; 0.05). The annual estimated preservations of ASMI were greater in the highest dietary protein intakes (total, animal, plant) quartile than the lowest (0.05–0.13 kg/m2/y, all P &lt; 0.05). In women, the risk of sarcopenia was reduced by 35%–50 % in the highest protein intake (total, animal, plant) quartile than the lowest. The APR did not display any significant associations. Conclusions: Higher dietary protein intake, regardless of animal or plant sources, is associated with less muscle loss and a lower prevalence of sarcopenia in middle-aged and older Chinese, particularly women. Clinicaltrials.gov identifier: NCT 03179657.&quot;,&quot;publisher&quot;:&quot;Clin Nutr&quot;,&quot;issue&quot;:&quot;12&quot;,&quot;volume&quot;:&quot;42&quot;},&quot;isTemporary&quot;:false}]},{&quot;citationID&quot;:&quot;MENDELEY_CITATION_b5ed2a92-de98-421e-89ec-52929218bb99&quot;,&quot;properties&quot;:{&quot;noteIndex&quot;:0},&quot;isEdited&quot;:false,&quot;manualOverride&quot;:{&quot;isManuallyOverridden&quot;:false,&quot;citeprocText&quot;:&quot;&lt;span style=\&quot;baseline\&quot;&gt;(15)&lt;/span&gt;&quot;,&quot;manualOverrideText&quot;:&quot;&quot;},&quot;citationTag&quot;:&quot;MENDELEY_CITATION_v3_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&quot;,&quot;citationItems&quot;:[{&quot;id&quot;:&quot;83490a36-183a-3a20-8f7c-8a828fc57373&quot;,&quot;itemData&quot;:{&quot;type&quot;:&quot;article-journal&quot;,&quot;id&quot;:&quot;83490a36-183a-3a20-8f7c-8a828fc57373&quot;,&quot;title&quot;:&quot;Dietary protein intake is associated with lean mass change in older, community-dwelling adults: the Health, Aging, and Body Composition (Health ABC) Study&quot;,&quot;groupId&quot;:&quot;8cd3fc9e-d55f-3078-8550-51b77c35cbc2&quot;,&quot;author&quot;:[{&quot;family&quot;:&quot;Houston&quot;,&quot;given&quot;:&quot;Denise K.&quot;,&quot;parse-names&quot;:false,&quot;dropping-particle&quot;:&quot;&quot;,&quot;non-dropping-particle&quot;:&quot;&quot;},{&quot;family&quot;:&quot;Nicklas&quot;,&quot;given&quot;:&quot;Barbara J.&quot;,&quot;parse-names&quot;:false,&quot;dropping-particle&quot;:&quot;&quot;,&quot;non-dropping-particle&quot;:&quot;&quot;},{&quot;family&quot;:&quot;Ding&quot;,&quot;given&quot;:&quot;Jingzhong&quot;,&quot;parse-names&quot;:false,&quot;dropping-particle&quot;:&quot;&quot;,&quot;non-dropping-particle&quot;:&quot;&quot;},{&quot;family&quot;:&quot;Harris&quot;,&quot;given&quot;:&quot;Tamara B.&quot;,&quot;parse-names&quot;:false,&quot;dropping-particle&quot;:&quot;&quot;,&quot;non-dropping-particle&quot;:&quot;&quot;},{&quot;family&quot;:&quot;Tylavsky&quot;,&quot;given&quot;:&quot;Frances A.&quot;,&quot;parse-names&quot;:false,&quot;dropping-particle&quot;:&quot;&quot;,&quot;non-dropping-particle&quot;:&quot;&quot;},{&quot;family&quot;:&quot;Newman&quot;,&quot;given&quot;:&quot;Anne B.&quot;,&quot;parse-names&quot;:false,&quot;dropping-particle&quot;:&quot;&quot;,&quot;non-dropping-particle&quot;:&quot;&quot;},{&quot;family&quot;:&quot;Jung&quot;,&quot;given&quot;:&quot;Sun Lee&quot;,&quot;parse-names&quot;:false,&quot;dropping-particle&quot;:&quot;&quot;,&quot;non-dropping-particle&quot;:&quot;&quot;},{&quot;family&quot;:&quot;Sahyoun&quot;,&quot;given&quot;:&quot;Nadine R.&quot;,&quot;parse-names&quot;:false,&quot;dropping-particle&quot;:&quot;&quot;,&quot;non-dropping-particle&quot;:&quot;&quot;},{&quot;family&quot;:&quot;Visser&quot;,&quot;given&quot;:&quot;Marjolein&quot;,&quot;parse-names&quot;:false,&quot;dropping-particle&quot;:&quot;&quot;,&quot;non-dropping-particle&quot;:&quot;&quot;},{&quot;family&quot;:&quot;Kritchevsky&quot;,&quot;given&quot;:&quot;Stephen B.&quot;,&quot;parse-names&quot;:false,&quot;dropping-particle&quot;:&quot;&quot;,&quot;non-dropping-particle&quot;:&quot;&quot;}],&quot;container-title&quot;:&quot;The American journal of clinical nutrition&quot;,&quot;container-title-short&quot;:&quot;Am J Clin Nutr&quot;,&quot;accessed&quot;:{&quot;date-parts&quot;:[[2025,3,24]]},&quot;DOI&quot;:&quot;10.1093/AJCN/87.1.150&quot;,&quot;ISSN&quot;:&quot;0002-9165&quot;,&quot;PMID&quot;:&quot;18175749&quot;,&quot;URL&quot;:&quot;https://pubmed.ncbi.nlm.nih.gov/18175749/&quot;,&quot;issued&quot;:{&quot;date-parts&quot;:[[2008,1,1]]},&quot;page&quot;:&quot;150-155&quot;,&quot;abstract&quot;:&quot;Background: Dietary surveys suggest that many older, communitydwelling adults consume insufficient dietary protein, which may contribute to the age-related loss of lean mass (LM). Objective: The objective of the study was to determine the association between dietary protein and changes in total LM and nonbone appendicular LM (aLM) in older, community-dwelling men and women. Design: Dietary protein intake was assessed by using an interviewer-administered 108-item food-frequency questionnaire in men and women aged 70-79 y who were participating in the Health, Aging, and Body Composition study (n = 2066). Changes in LM and aLM over 3 y were measured by using dual-energy X-ray absorptiometry. The association between protein intake and 3-y changes in LM and aLM was examined by using multiple linear regression analysis adjusted for potential confounders. Results: After adjustment for potential confounders, energy-adjusted protein intake was associated with 3-y changes in LM [β(SE): 8.76 (3.00), P = 0.004] and aLM [β(SE): 5.31 (1.64), P = 0.001]. Participants in the highest quintile of protein intake lost ≈40% less LM and aLM than did those in the lowest quintile of protein intake (x - ± SE: -0.501 ± 0.106 kg compared with -0.883 ± 0.104 kg for LM; -0.400 ± 0.058 kg compared with -0.661 ± 0.057 kg for aLM; P for trend &lt; 0.01). The associations were attenuated slightly after adjustment for change in fat mass, but the results remained significant. Conclusion: Dietary protein may be a modifiable risk factor for sarcopenia in older adults and should be studied further to determine its effects on preserving LM in this population. © 2008 American Society for Nutrition.&quot;,&quot;publisher&quot;:&quot;Am J Clin Nutr&quot;,&quot;issue&quot;:&quot;1&quot;,&quot;volume&quot;:&quot;87&quot;},&quot;isTemporary&quot;:false}]},{&quot;citationID&quot;:&quot;MENDELEY_CITATION_f8c36d6a-d154-4e23-bdcd-dfc2d42601d2&quot;,&quot;properties&quot;:{&quot;noteIndex&quot;:0},&quot;isEdited&quot;:false,&quot;manualOverride&quot;:{&quot;isManuallyOverridden&quot;:false,&quot;citeprocText&quot;:&quot;&lt;span style=\&quot;baseline\&quot;&gt;(28)&lt;/span&gt;&quot;,&quot;manualOverrideText&quot;:&quot;&quot;},&quot;citationTag&quot;:&quot;MENDELEY_CITATION_v3_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&quot;,&quot;citationItems&quot;:[{&quot;id&quot;:&quot;0d6d5a39-f4d2-3fd8-9021-f680113b30d4&quot;,&quot;itemData&quot;:{&quot;type&quot;:&quot;article-journal&quot;,&quot;id&quot;:&quot;0d6d5a39-f4d2-3fd8-9021-f680113b30d4&quot;,&quot;title&quot;:&quot;Dietary protein intake is protective against loss of grip strength among older adults in the Framingham Offspring Cohort&quot;,&quot;groupId&quot;:&quot;8cd3fc9e-d55f-3078-8550-51b77c35cbc2&quot;,&quot;author&quot;:[{&quot;family&quot;:&quot;McLean&quot;,&quot;given&quot;:&quot;Robert R.&quot;,&quot;parse-names&quot;:false,&quot;dropping-particle&quot;:&quot;&quot;,&quot;non-dropping-particle&quot;:&quot;&quot;},{&quot;family&quot;:&quot;Mangano&quot;,&quot;given&quot;:&quot;Kelsey M.&quot;,&quot;parse-names&quot;:false,&quot;dropping-particle&quot;:&quot;&quot;,&quot;non-dropping-particle&quot;:&quot;&quot;},{&quot;family&quot;:&quot;Hannan&quot;,&quot;given&quot;:&quot;Marian T.&quot;,&quot;parse-names&quot;:false,&quot;dropping-particle&quot;:&quot;&quot;,&quot;non-dropping-particle&quot;:&quot;&quot;},{&quot;family&quot;:&quot;Kiel&quot;,&quot;given&quot;:&quot;Douglas P.&quot;,&quot;parse-names&quot;:false,&quot;dropping-particle&quot;:&quot;&quot;,&quot;non-dropping-particle&quot;:&quot;&quot;},{&quot;family&quot;:&quot;Sahni&quot;,&quot;given&quot;:&quot;Shivani&quot;,&quot;parse-names&quot;:false,&quot;dropping-particle&quot;:&quot;&quot;,&quot;non-dropping-particle&quot;:&quot;&quot;}],&quot;container-title&quot;:&quot;The journals of gerontology. Series A, Biological sciences and medical sciences&quot;,&quot;container-title-short&quot;:&quot;J Gerontol A Biol Sci Med Sci&quot;,&quot;accessed&quot;:{&quot;date-parts&quot;:[[2025,3,24]]},&quot;DOI&quot;:&quot;10.1093/GERONA/GLV184&quot;,&quot;ISSN&quot;:&quot;1758-535X&quot;,&quot;PMID&quot;:&quot;26525088&quot;,&quot;URL&quot;:&quot;https://pubmed.ncbi.nlm.nih.gov/26525088/&quot;,&quot;issued&quot;:{&quot;date-parts&quot;:[[2016,3,1]]},&quot;page&quot;:&quot;356-361&quot;,&quot;abstract&quot;:&quot;Background: Age-related decline in muscle strength is an important public health issue for older adults. Dietary protein has been associated with maintenance of muscle mass, yet its relation to muscle strength remains unclear. Methods: We determined the association of dietary protein (total, animal, and plant) intake, measured by food frequency questionnaire, with change in grip strength over 6 years in 1,746 men and women from the Framingham Offspring cohort. Results: Mean age at baseline was 58.7 years (range: 29-85), and mean total, animal, and plant protein intakes were 79, 57, and 22g/d, respectively. Adjusted baseline mean grip strength did not differ across quartiles of energy-adjusted total, animal or protein intake. Greater protein intake, regardless of source, was associated with less decrease in grip strength (all p for trend ≤.05): participants in the lowest quartiles lost 0.17% to 0.27% per year while those in the highest quartiles gained 0.52% to 0.60% per year. In analyses stratified by age, participants aged 60 years or older (n = 646) had similar linear trends on loss of grip strength for total and animal (all p for trend &lt;.03) but not plant protein, while the trends in participants younger than 60 years (n = 896) were not statistically significant. Conclusions: Higher dietary intakes of total and animal protein were protective against loss of grip strength in community-dwelling adults aged 60 years and older. Increasing intake of protein from these sources may help maintain muscle strength and support prevention of mobility impairment in older adults.&quot;,&quot;publisher&quot;:&quot;J Gerontol A Biol Sci Med Sci&quot;,&quot;issue&quot;:&quot;3&quot;,&quot;volume&quot;:&quot;71&quot;},&quot;isTemporary&quot;:false}]},{&quot;citationID&quot;:&quot;MENDELEY_CITATION_1f6238b5-a6da-45a8-8349-bbaf4b6452ab&quot;,&quot;properties&quot;:{&quot;noteIndex&quot;:0},&quot;isEdited&quot;:false,&quot;manualOverride&quot;:{&quot;isManuallyOverridden&quot;:false,&quot;citeprocText&quot;:&quot;&lt;span style=\&quot;baseline\&quot;&gt;(29)&lt;/span&gt;&quot;,&quot;manualOverrideText&quot;:&quot;&quot;},&quot;citationTag&quot;:&quot;MENDELEY_CITATION_v3_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&quot;,&quot;citationItems&quot;:[{&quot;id&quot;:&quot;ed98b3ec-7429-3712-9db5-0dc559532e17&quot;,&quot;itemData&quot;:{&quot;type&quot;:&quot;article-journal&quot;,&quot;id&quot;:&quot;ed98b3ec-7429-3712-9db5-0dc559532e17&quot;,&quot;title&quot;:&quot;Animal protein intake reduces risk of functional impairment and strength loss in older adults&quot;,&quot;groupId&quot;:&quot;8cd3fc9e-d55f-3078-8550-51b77c35cbc2&quot;,&quot;author&quot;:[{&quot;family&quot;:&quot;Yuan&quot;,&quot;given&quot;:&quot;Mengjie&quot;,&quot;parse-names&quot;:false,&quot;dropping-particle&quot;:&quot;&quot;,&quot;non-dropping-particle&quot;:&quot;&quot;},{&quot;family&quot;:&quot;Pickering&quot;,&quot;given&quot;:&quot;R. Taylor&quot;,&quot;parse-names&quot;:false,&quot;dropping-particle&quot;:&quot;&quot;,&quot;non-dropping-particle&quot;:&quot;&quot;},{&quot;family&quot;:&quot;Bradlee&quot;,&quot;given&quot;:&quot;M. Loring&quot;,&quot;parse-names&quot;:false,&quot;dropping-particle&quot;:&quot;&quot;,&quot;non-dropping-particle&quot;:&quot;&quot;},{&quot;family&quot;:&quot;Mustafa&quot;,&quot;given&quot;:&quot;Jabed&quot;,&quot;parse-names&quot;:false,&quot;dropping-particle&quot;:&quot;&quot;,&quot;non-dropping-particle&quot;:&quot;&quot;},{&quot;family&quot;:&quot;Singer&quot;,&quot;given&quot;:&quot;Martha R.&quot;,&quot;parse-names&quot;:false,&quot;dropping-particle&quot;:&quot;&quot;,&quot;non-dropping-particle&quot;:&quot;&quot;},{&quot;family&quot;:&quot;Moore&quot;,&quot;given&quot;:&quot;Lynn L.&quot;,&quot;parse-names&quot;:false,&quot;dropping-particle&quot;:&quot;&quot;,&quot;non-dropping-particle&quot;:&quot;&quot;}],&quot;container-title&quot;:&quot;Clinical nutrition (Edinburgh, Scotland)&quot;,&quot;container-title-short&quot;:&quot;Clin Nutr&quot;,&quot;accessed&quot;:{&quot;date-parts&quot;:[[2025,3,24]]},&quot;DOI&quot;:&quot;10.1016/J.CLNU.2020.06.019&quot;,&quot;ISSN&quot;:&quot;1532-1983&quot;,&quot;PMID&quot;:&quot;32753351&quot;,&quot;URL&quot;:&quot;https://pubmed.ncbi.nlm.nih.gov/32753351/&quot;,&quot;issued&quot;:{&quot;date-parts&quot;:[[2021,3,1]]},&quot;page&quot;:&quot;919-927&quot;,&quot;abstract&quot;:&quot;Background &amp; aims: Protein intake has been shown to lower risk of aging-related functional decline. The goal of this study was to assess long-term effects of weight-adjusted animal (AP) and plant protein (PP) intakes on aging-related change in functional status and grip strength. Methods: Framingham Offspring Study participants (n = 1896, 891 men and 1005 women), ≥age 50, were followed for an average of 14.4 years. Protein intake derived from two sets of 3-day diet records (exams 3 and 5) was expressed as both weight-adjusted intake (from residuals) and per kilogram of body weight (g/kg/d). Seven tasks from two standardized assessments (Nagi and the Rosow–Breslau scales) were selected to determine functional status at exams 5–9. Functional impairment was defined as failure to complete (or having a lot of difficulty completing) a given task. Grip strength was assessed by dynamometer at exams 7–9. Results: Participants with higher (vs. lower) weight-adjusted intakes of AP and PP maintained higher functional scores (p = 0.001 and p &lt; 0.001, respectively). After accounting for baseline skeletal muscle mass (SMM) and physical activity, only AP was linked with lower risks of functional impairment. Higher AP intake among sedentary individuals led to 29% (95% CI: 0.51–1.00) reduced risks of impairment; among subjects with lower SMM, higher AP was associated with 30% (95% CI: 0.49–0.98) reduced risks. Physical activity and SMM were independently associated with reduced risks of functional impairment, regardless of protein intake. Finally, higher AP intake led to 34% and 48% greater preservation of grip strength in men (p = 0.012) and women (p = 0.034). Results were similar for protein intake expressed as g/kg/d. Conclusions: Higher AP intake and higher levels of physical activity and SMM were independently associated with lower risks of functional impairment and greater preservation of grip strength in adults over the age of 50 years.&quot;,&quot;publisher&quot;:&quot;Clin Nutr&quot;,&quot;issue&quot;:&quot;3&quot;,&quot;volume&quot;:&quot;40&quot;},&quot;isTemporary&quot;:false}]},{&quot;citationID&quot;:&quot;MENDELEY_CITATION_56ef6c81-af85-461b-82f7-725943d0a08d&quot;,&quot;properties&quot;:{&quot;noteIndex&quot;:0},&quot;isEdited&quot;:false,&quot;manualOverride&quot;:{&quot;isManuallyOverridden&quot;:false,&quot;citeprocText&quot;:&quot;&lt;span style=\&quot;baseline\&quot;&gt;(12,27)&lt;/span&gt;&quot;,&quot;manualOverrideText&quot;:&quot;&quot;},&quot;citationTag&quot;:&quot;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&quot;,&quot;citationItems&quot;:[{&quot;id&quot;:&quot;1a3ad60c-5876-3b1f-974a-e8ca69699526&quot;,&quot;itemData&quot;:{&quot;type&quot;:&quot;article-journal&quot;,&quot;id&quot;:&quot;1a3ad60c-5876-3b1f-974a-e8ca69699526&quot;,&quot;title&quot;:&quot;Association of dietary protein intake, inflammation with muscle mass, physical performance and incident sarcopenia in Chinese community-dwelling older adults&quot;,&quot;groupId&quot;:&quot;8cd3fc9e-d55f-3078-8550-51b77c35cbc2&quot;,&quot;author&quot;:[{&quot;family&quot;:&quot;Li&quot;,&quot;given&quot;:&quot;Shu Yi&quot;,&quot;parse-names&quot;:false,&quot;dropping-particle&quot;:&quot;&quot;,&quot;non-dropping-particle&quot;:&quot;&quot;},{&quot;family&quot;:&quot;Lu&quot;,&quot;given&quot;:&quot;Zhi Hui&quot;,&quot;parse-names&quot;:false,&quot;dropping-particle&quot;:&quot;&quot;,&quot;non-dropping-particle&quot;:&quot;&quot;},{&quot;family&quot;:&quot;Leung&quot;,&quot;given&quot;:&quot;Jason C.S.&quot;,&quot;parse-names&quot;:false,&quot;dropping-particle&quot;:&quot;&quot;,&quot;non-dropping-particle&quot;:&quot;&quot;},{&quot;family&quot;:&quot;Kwok&quot;,&quot;given&quot;:&quot;Timothy C.Y.&quot;,&quot;parse-names&quot;:false,&quot;dropping-particle&quot;:&quot;&quot;,&quot;non-dropping-particle&quot;:&quot;&quot;}],&quot;container-title&quot;:&quot;The journal of nutrition, health &amp; aging&quot;,&quot;container-title-short&quot;:&quot;J Nutr Health Aging&quot;,&quot;accessed&quot;:{&quot;date-parts&quot;:[[2025,3,24]]},&quot;DOI&quot;:&quot;10.1016/J.JNHA.2024.100163&quot;,&quot;ISSN&quot;:&quot;1760-4788&quot;,&quot;PMID&quot;:&quot;38350300&quot;,&quot;URL&quot;:&quot;https://pubmed.ncbi.nlm.nih.gov/38350300/&quot;,&quot;issued&quot;:{&quot;date-parts&quot;:[[2024,4,1]]},&quot;page&quot;:&quot;100163&quot;,&quot;abstract&quot;:&quot;Objectives: Inflammation and impaired muscle synthesis are important factors of sarcopenia. Plant protein may reduce inflammation but may not be as efficient as animal protein in providing essential amino acids. We therefore examined the associations between dietary protein intake and changes in muscle mass and physical performance, incident sarcopenia, and the interaction effect of inflammation. Design: Prospective cohort study. Setting: The Mr. OS and Ms. OS (Hong Kong) cohort. Participants: A total of 2,811 sarcopenia-free participants and 569 sarcopenia participants aged ≥65 years were recruited from communities. Measurements: Dietary protein intake was assessed using a validated food frequency questionnaire. Serum high-sensitivity C-reactive protein (hs-CRP) was measured. Linear regression examined the associations between dietary protein intake and 4-year changes in muscle mass and physical performance. Cox regression examined the association between dietary protein intake and incident sarcopenia. Results: Higher plant protein intake, but not total and animal protein, was associated with less decline in muscle mass and gait speed among sarcopenia-free participants. Conversely, higher ratio of animal-to-plant protein was associated with reduced muscle mass loss among participants with sarcopenia. The highest tertile of plant protein intake was associated with lower incident sarcopenia risk (HR: 0.75, 95% CI: 0.57−0.98; P-trend = 0.034) compared to the lowest tertile. Notably, this association was observed among participants with higher serum hs-CRP levels (HR: 0.57, 95% CI: 0.34−0.95), but not in those with lower hs-CRP levels. Conclusion: Dietary animal and plant protein intake have differential associations with muscle mass and physical performance in older adults with and without sarcopenia. The role of plant protein in preventing sarcopenia involves modulation of inflammation.&quot;,&quot;publisher&quot;:&quot;J Nutr Health Aging&quot;,&quot;issue&quot;:&quot;4&quot;,&quot;volume&quot;:&quot;28&quot;},&quot;isTemporary&quot;:false},{&quot;id&quot;:&quot;756abd66-9c28-3bbe-b259-de171eefd24c&quot;,&quot;itemData&quot;:{&quot;type&quot;:&quot;article-journal&quot;,&quot;id&quot;:&quot;756abd66-9c28-3bbe-b259-de171eefd24c&quot;,&quot;title&quot;:&quot;Dietary protein intake and changes in muscle mass measurements in community-dwelling middle-aged and older adults: a prospective cohort study&quot;,&quot;groupId&quot;:&quot;8cd3fc9e-d55f-3078-8550-51b77c35cbc2&quot;,&quot;author&quot;:[{&quot;family&quot;:&quot;Chen&quot;,&quot;given&quot;:&quot;Si&quot;,&quot;parse-names&quot;:false,&quot;dropping-particle&quot;:&quot;&quot;,&quot;non-dropping-particle&quot;:&quot;&quot;},{&quot;family&quot;:&quot;Lin&quot;,&quot;given&quot;:&quot;Xinlei&quot;,&quot;parse-names&quot;:false,&quot;dropping-particle&quot;:&quot;&quot;,&quot;non-dropping-particle&quot;:&quot;&quot;},{&quot;family&quot;:&quot;Ma&quot;,&quot;given&quot;:&quot;Jingfei&quot;,&quot;parse-names&quot;:false,&quot;dropping-particle&quot;:&quot;&quot;,&quot;non-dropping-particle&quot;:&quot;&quot;},{&quot;family&quot;:&quot;Li&quot;,&quot;given&quot;:&quot;Mengchu&quot;,&quot;parse-names&quot;:false,&quot;dropping-particle&quot;:&quot;&quot;,&quot;non-dropping-particle&quot;:&quot;&quot;},{&quot;family&quot;:&quot;Chen&quot;,&quot;given&quot;:&quot;Yuming&quot;,&quot;parse-names&quot;:false,&quot;dropping-particle&quot;:&quot;&quot;,&quot;non-dropping-particle&quot;:&quot;&quot;},{&quot;family&quot;:&quot;Fang&quot;,&quot;given&quot;:&quot;Ai ping&quot;,&quot;parse-names&quot;:false,&quot;dropping-particle&quot;:&quot;&quot;,&quot;non-dropping-particle&quot;:&quot;&quot;},{&quot;family&quot;:&quot;Zhu&quot;,&quot;given&quot;:&quot;Hui lian&quot;,&quot;parse-names&quot;:false,&quot;dropping-particle&quot;:&quot;&quot;,&quot;non-dropping-particle&quot;:&quot;&quot;}],&quot;container-title&quot;:&quot;Clinical nutrition (Edinburgh, Scotland)&quot;,&quot;container-title-short&quot;:&quot;Clin Nutr&quot;,&quot;accessed&quot;:{&quot;date-parts&quot;:[[2025,3,24]]},&quot;DOI&quot;:&quot;10.1016/J.CLNU.2023.10.017&quot;,&quot;ISSN&quot;:&quot;1532-1983&quot;,&quot;PMID&quot;:&quot;37922694&quot;,&quot;URL&quot;:&quot;https://pubmed.ncbi.nlm.nih.gov/37922694/&quot;,&quot;issued&quot;:{&quot;date-parts&quot;:[[2023,12,1]]},&quot;page&quot;:&quot;2503-2511&quot;,&quot;abstract&quot;:&quot;Background &amp; aims: Increasing dietary protein intake can be an efficient strategy to prevent sarcopenia. Nevertheless, due to the discrepancy in the population and their dietary pattern, evidence suggested the effects of dietary protein amount or source on sarcopenia prevention varies. This prospective cohort study investigated the correlation between dietary protein intakes or sources and changes in muscle mass measurements. Additionally, the study explored the link between dietary protein and the prevalence of sarcopenia. Methods: Participants aged 40 to 75 were from Guangzhou Nutrition and Health Study (GNHS) 2011–2013 and returned in 2014–2017. Validated 79-item food frequency questionnaires were applied to calculate the amount of total, animal, and plant protein intakes and animal-to-plant protein ratio (APR). The body composition was examined by dual-energy x-ray absorptiometry (DXA) to calculate the appendicular lean mass (ALM) and its index (ASMI). Sarcopenia was diagnosed based on the 2019 Asia Working Group of Sarcopenia's criteria. ANCOVA was utilized to compare the differences of Δ ALM and Δ ASMI across the quartiles of the dietary protein, and linear regression was employed to examine dose–response associations. Multilinear mixed-effect models were employed to evaluate whether protein intake relates to annual changes in ALM and ASMI. Multivariable logistic regressions were performed to analyze the associations between dietary protein and sarcopenia. Results: In total, 2709 participants during the 3.2-year follow-up period were considered eligible for analysis. Higher dietary protein intakes (total, animal, plant) in both sexes could preserve more ALM and ASMI in a dose–response manner (all P-trend &lt; 0.05). The annual estimated preservations of ASMI were greater in the highest dietary protein intakes (total, animal, plant) quartile than the lowest (0.05–0.13 kg/m2/y, all P &lt; 0.05). In women, the risk of sarcopenia was reduced by 35%–50 % in the highest protein intake (total, animal, plant) quartile than the lowest. The APR did not display any significant associations. Conclusions: Higher dietary protein intake, regardless of animal or plant sources, is associated with less muscle loss and a lower prevalence of sarcopenia in middle-aged and older Chinese, particularly women. Clinicaltrials.gov identifier: NCT 03179657.&quot;,&quot;publisher&quot;:&quot;Clin Nutr&quot;,&quot;issue&quot;:&quot;12&quot;,&quot;volume&quot;:&quot;42&quot;},&quot;isTemporary&quot;:false}]},{&quot;citationID&quot;:&quot;MENDELEY_CITATION_b8e9b016-d306-4ae0-b406-bf9ef26f9e76&quot;,&quot;properties&quot;:{&quot;noteIndex&quot;:0},&quot;isEdited&quot;:false,&quot;manualOverride&quot;:{&quot;isManuallyOverridden&quot;:false,&quot;citeprocText&quot;:&quot;&lt;span style=\&quot;baseline\&quot;&gt;(30)&lt;/span&gt;&quot;,&quot;manualOverrideText&quot;:&quot;&quot;},&quot;citationTag&quot;:&quot;MENDELEY_CITATION_v3_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&quot;,&quot;citationItems&quot;:[{&quot;id&quot;:&quot;5d2241b6-9781-3dd1-b0a1-8728a1d6c093&quot;,&quot;itemData&quot;:{&quot;type&quot;:&quot;article-journal&quot;,&quot;id&quot;:&quot;5d2241b6-9781-3dd1-b0a1-8728a1d6c093&quot;,&quot;title&quot;:&quot;Inflammation induced loss of skeletal muscle&quot;,&quot;groupId&quot;:&quot;8cd3fc9e-d55f-3078-8550-51b77c35cbc2&quot;,&quot;author&quot;:[{&quot;family&quot;:&quot;Londhe&quot;,&quot;given&quot;:&quot;Priya&quot;,&quot;parse-names&quot;:false,&quot;dropping-particle&quot;:&quot;&quot;,&quot;non-dropping-particle&quot;:&quot;&quot;},{&quot;family&quot;:&quot;Guttridge&quot;,&quot;given&quot;:&quot;Denis C.&quot;,&quot;parse-names&quot;:false,&quot;dropping-particle&quot;:&quot;&quot;,&quot;non-dropping-particle&quot;:&quot;&quot;}],&quot;container-title&quot;:&quot;Bone&quot;,&quot;container-title-short&quot;:&quot;Bone&quot;,&quot;accessed&quot;:{&quot;date-parts&quot;:[[2025,3,24]]},&quot;DOI&quot;:&quot;10.1016/J.BONE.2015.03.015&quot;,&quot;ISSN&quot;:&quot;1873-2763&quot;,&quot;PMID&quot;:&quot;26453502&quot;,&quot;URL&quot;:&quot;https://pubmed.ncbi.nlm.nih.gov/26453502/&quot;,&quot;issued&quot;:{&quot;date-parts&quot;:[[2015,11,1]]},&quot;page&quot;:&quot;131-142&quot;,&quot;abstract&quot;:&quot;Inflammation is an important contributor to the pathology of diseases implicated in skeletal muscle dysfunction. A number of diseases and disorders including inflammatory myopathies and Chronic Obstructive Pulmonary Disorder (COPD) are characterized by chronic inflammation or elevation of the inflammatory mediators. While these disease states exhibit different pathologies, all have in common the loss of skeletal muscle mass and a deregulated skeletal muscle physiology. Pro-inflammatory cytokines are key contributors to chronic inflammation found in many of these diseases. This section of the review focuses on some of the known inflammatory disorders like COPD, Rheumatoid Arthritis (RA) and inflammatory myopathies that display skeletal muscle atrophy and also provides the reader an overview of the mediators of inflammation, their signaling pathways, and mechanisms of action.&quot;,&quot;publisher&quot;:&quot;Bone&quot;,&quot;volume&quot;:&quot;80&quot;},&quot;isTemporary&quot;:false}]},{&quot;citationID&quot;:&quot;MENDELEY_CITATION_6664293a-fe6a-4abe-a466-c38527816177&quot;,&quot;properties&quot;:{&quot;noteIndex&quot;:0},&quot;isEdited&quot;:false,&quot;manualOverride&quot;:{&quot;isManuallyOverridden&quot;:false,&quot;citeprocText&quot;:&quot;&lt;span style=\&quot;baseline\&quot;&gt;(31)&lt;/span&gt;&quot;,&quot;manualOverrideText&quot;:&quot;&quot;},&quot;citationTag&quot;:&quot;MENDELEY_CITATION_v3_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&quot;,&quot;citationItems&quot;:[{&quot;id&quot;:&quot;3c0198f3-03ed-3b72-801f-16344367daca&quot;,&quot;itemData&quot;:{&quot;type&quot;:&quot;article-journal&quot;,&quot;id&quot;:&quot;3c0198f3-03ed-3b72-801f-16344367daca&quot;,&quot;title&quot;:&quot;Inflammaging as a common ground for the development and maintenance of sarcopenia, obesity, cardiomyopathy and dysbiosis&quot;,&quot;groupId&quot;:&quot;8cd3fc9e-d55f-3078-8550-51b77c35cbc2&quot;,&quot;author&quot;:[{&quot;family&quot;:&quot;Livshits&quot;,&quot;given&quot;:&quot;Gregory&quot;,&quot;parse-names&quot;:false,&quot;dropping-particle&quot;:&quot;&quot;,&quot;non-dropping-particle&quot;:&quot;&quot;},{&quot;family&quot;:&quot;Kalinkovich&quot;,&quot;given&quot;:&quot;Alexander&quot;,&quot;parse-names&quot;:false,&quot;dropping-particle&quot;:&quot;&quot;,&quot;non-dropping-particle&quot;:&quot;&quot;}],&quot;container-title&quot;:&quot;Ageing research reviews&quot;,&quot;container-title-short&quot;:&quot;Ageing Res Rev&quot;,&quot;accessed&quot;:{&quot;date-parts&quot;:[[2025,3,24]]},&quot;DOI&quot;:&quot;10.1016/J.ARR.2019.100980&quot;,&quot;ISSN&quot;:&quot;1872-9649&quot;,&quot;PMID&quot;:&quot;31726228&quot;,&quot;URL&quot;:&quot;https://pubmed.ncbi.nlm.nih.gov/31726228/&quot;,&quot;issued&quot;:{&quot;date-parts&quot;:[[2019,12,1]]},&quot;page&quot;:&quot;100980&quot;,&quot;abstract&quot;:&quot;Sarcopenia, obesity and their coexistence, obese sarcopenia (OBSP) as well as atherosclerosis-related cardio-vascular diseases (ACVDs), including chronic heart failure (CHF), are among the greatest public health concerns in the ageing population. A clear age-dependent increased prevalence of sarcopenia and OBSP has been registered in CHF patients, suggesting mechanistic relationships. Development of OBSP could be mediated by a crosstalk between the visceral and subcutaneous adipose tissue (AT) and the skeletal muscle under conditions of low-grade local and systemic inflammation, inflammaging. The present review summarizes the emerging data supporting the idea that inflammaging may serve as a mutual mechanism governing the development of sarcopenia, OBSP and ACVDs. In support of this hypothesis, various immune cells release pro-inflammatory mediators in the skeletal muscle and myocardium. Subsequently, the endothelial structure is disrupted, and cellular processes, such as mitochondrial activity, mitophagy, and autophagy are impaired. Inflamed myocytes lose their contractile properties, which is characteristic of sarcopenia and CHF. Inflammation may increase the risk of ACVD events in a hyperlipidemia-independent manner. Significant reduction of ACVD event rates, without the lowering of plasma lipids, following a specific targeting of key pro-inflammatory cytokines confirms a key role of inflammation in ACVD pathogenesis. Gut dysbiosis, an imbalanced gut microbial community, is known to be deeply involved in the pathogenesis of age-associated sarcopenia and ACVDs by inducing and supporting inflammaging. Dysbiosis induces the production of trimethylamine-N-oxide (TMAO), which is implicated in atherosclerosis, thrombosis, metabolic syndrome, hypertension and poor CHF prognosis. In OBSP, AT dysfunction and inflammation induce, in concert with dysbiosis, lipotoxicity and other pathophysiological processes, thus exacerbating sarcopenia and CHF. Administration of specialized, inflammation pro-resolving mediators has been shown to ameliorate the inflammatory manifestations. Considering all these findings, we hypothesize that sarcopenia, OBSP, CHF and dysbiosis are inflammaging-oriented disorders, whereby inflammaging is common and most probably the causative mechanism driving their pathogenesis.&quot;,&quot;publisher&quot;:&quot;Ageing Res Rev&quot;,&quot;volume&quot;:&quot;56&quot;},&quot;isTemporary&quot;:false}]},{&quot;citationID&quot;:&quot;MENDELEY_CITATION_15eeb28b-ca01-40ad-815b-159eefb4f7cc&quot;,&quot;properties&quot;:{&quot;noteIndex&quot;:0},&quot;isEdited&quot;:false,&quot;manualOverride&quot;:{&quot;isManuallyOverridden&quot;:false,&quot;citeprocText&quot;:&quot;&lt;span style=\&quot;baseline\&quot;&gt;(32)&lt;/span&gt;&quot;,&quot;manualOverrideText&quot;:&quot;&quot;},&quot;citationTag&quot;:&quot;MENDELEY_CITATION_v3_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&quot;,&quot;citationItems&quot;:[{&quot;id&quot;:&quot;248c21ff-516e-3f88-aad9-1fdcb24fadab&quot;,&quot;itemData&quot;:{&quot;type&quot;:&quot;article-journal&quot;,&quot;id&quot;:&quot;248c21ff-516e-3f88-aad9-1fdcb24fadab&quot;,&quot;title&quot;:&quot;Low-grade systemic inflammation interferes with anabolic and catabolic characteristics of the aged human skeletal muscle&quot;,&quot;groupId&quot;:&quot;8cd3fc9e-d55f-3078-8550-51b77c35cbc2&quot;,&quot;author&quot;:[{&quot;family&quot;:&quot;Draganidis&quot;,&quot;given&quot;:&quot;Dimitrios&quot;,&quot;parse-names&quot;:false,&quot;dropping-particle&quot;:&quot;&quot;,&quot;non-dropping-particle&quot;:&quot;&quot;},{&quot;family&quot;:&quot;Jamurtas&quot;,&quot;given&quot;:&quot;Athanasios Z.&quot;,&quot;parse-names&quot;:false,&quot;dropping-particle&quot;:&quot;&quot;,&quot;non-dropping-particle&quot;:&quot;&quot;},{&quot;family&quot;:&quot;Chondrogianni&quot;,&quot;given&quot;:&quot;Niki&quot;,&quot;parse-names&quot;:false,&quot;dropping-particle&quot;:&quot;&quot;,&quot;non-dropping-particle&quot;:&quot;&quot;},{&quot;family&quot;:&quot;Mastorakos&quot;,&quot;given&quot;:&quot;George&quot;,&quot;parse-names&quot;:false,&quot;dropping-particle&quot;:&quot;&quot;,&quot;non-dropping-particle&quot;:&quot;&quot;},{&quot;family&quot;:&quot;Jung&quot;,&quot;given&quot;:&quot;Tobias&quot;,&quot;parse-names&quot;:false,&quot;dropping-particle&quot;:&quot;&quot;,&quot;non-dropping-particle&quot;:&quot;&quot;},{&quot;family&quot;:&quot;Grune&quot;,&quot;given&quot;:&quot;Tilman&quot;,&quot;parse-names&quot;:false,&quot;dropping-particle&quot;:&quot;&quot;,&quot;non-dropping-particle&quot;:&quot;&quot;},{&quot;family&quot;:&quot;Papadopoulos&quot;,&quot;given&quot;:&quot;Constantinos&quot;,&quot;parse-names&quot;:false,&quot;dropping-particle&quot;:&quot;&quot;,&quot;non-dropping-particle&quot;:&quot;&quot;},{&quot;family&quot;:&quot;Papanikolaou&quot;,&quot;given&quot;:&quot;Konstantinos&quot;,&quot;parse-names&quot;:false,&quot;dropping-particle&quot;:&quot;&quot;,&quot;non-dropping-particle&quot;:&quot;&quot;},{&quot;family&quot;:&quot;Papassotiriou&quot;,&quot;given&quot;:&quot;Ioannis&quot;,&quot;parse-names&quot;:false,&quot;dropping-particle&quot;:&quot;&quot;,&quot;non-dropping-particle&quot;:&quot;&quot;},{&quot;family&quot;:&quot;Papaevgeniou&quot;,&quot;given&quot;:&quot;Nikoletta&quot;,&quot;parse-names&quot;:false,&quot;dropping-particle&quot;:&quot;&quot;,&quot;non-dropping-particle&quot;:&quot;&quot;},{&quot;family&quot;:&quot;Poulios&quot;,&quot;given&quot;:&quot;Athanasios&quot;,&quot;parse-names&quot;:false,&quot;dropping-particle&quot;:&quot;&quot;,&quot;non-dropping-particle&quot;:&quot;&quot;},{&quot;family&quot;:&quot;Batrakoulis&quot;,&quot;given&quot;:&quot;Alexios&quot;,&quot;parse-names&quot;:false,&quot;dropping-particle&quot;:&quot;&quot;,&quot;non-dropping-particle&quot;:&quot;&quot;},{&quot;family&quot;:&quot;Deli&quot;,&quot;given&quot;:&quot;Chariklia K.&quot;,&quot;parse-names&quot;:false,&quot;dropping-particle&quot;:&quot;&quot;,&quot;non-dropping-particle&quot;:&quot;&quot;},{&quot;family&quot;:&quot;Georgakouli&quot;,&quot;given&quot;:&quot;Kalliopi&quot;,&quot;parse-names&quot;:false,&quot;dropping-particle&quot;:&quot;&quot;,&quot;non-dropping-particle&quot;:&quot;&quot;},{&quot;family&quot;:&quot;Chatzinikolaou&quot;,&quot;given&quot;:&quot;Athanasios&quot;,&quot;parse-names&quot;:false,&quot;dropping-particle&quot;:&quot;&quot;,&quot;non-dropping-particle&quot;:&quot;&quot;},{&quot;family&quot;:&quot;Karagounis&quot;,&quot;given&quot;:&quot;Leonidas G.&quot;,&quot;parse-names&quot;:false,&quot;dropping-particle&quot;:&quot;&quot;,&quot;non-dropping-particle&quot;:&quot;&quot;},{&quot;family&quot;:&quot;Fatouros&quot;,&quot;given&quot;:&quot;Ioannis G.&quot;,&quot;parse-names&quot;:false,&quot;dropping-particle&quot;:&quot;&quot;,&quot;non-dropping-particle&quot;:&quot;&quot;}],&quot;container-title&quot;:&quot;Oxidative medicine and cellular longevity&quot;,&quot;container-title-short&quot;:&quot;Oxid Med Cell Longev&quot;,&quot;accessed&quot;:{&quot;date-parts&quot;:[[2025,3,24]]},&quot;DOI&quot;:&quot;10.1155/2021/8376915&quot;,&quot;ISSN&quot;:&quot;1942-0994&quot;,&quot;PMID&quot;:&quot;34917235&quot;,&quot;URL&quot;:&quot;https://pubmed.ncbi.nlm.nih.gov/34917235/&quot;,&quot;issued&quot;:{&quot;date-parts&quot;:[[2021]]},&quot;page&quot;:&quot;8376915&quot;,&quot;abstract&quot;:&quot;Aging is associated with the development of chronic low-grade systemic inflammation (LGSI) characterized by increased circulating levels of proinflammatory cytokines and acute phase proteins such as C-reactive protein (CRP). Collective evidence suggests that elevated levels of inflammatory mediators such as CRP, interleukin-6 (IL-6), and tumor necrosis factor α (TNF-α) are correlated with deteriorated skeletal muscle mass and function, though the molecular footprint of this observation in the aged human skeletal muscle remains obscure. Based on animal models showing impaired protein synthesis and enhanced degradation in response to LGSI, we compared here the response of proteolysis- A nd protein synthesis-related signaling proteins as well as the satellite cell and amino acid transporter protein content between healthy older adults with increased versus physiological blood hs-CRP levels in the fasted (basal) state and after an anabolic stimulus comprised of acute resistance exercise (RE) and protein feeding. Our main findings indicate that older adults with increased hs-CRP levels demonstrate (i) increased proteasome activity, accompanied by increased protein carbonylation and IKKα/β phosphorylation; (ii) reduced Pax7+ satellite cells; (iii) increased insulin resistance, at the basal state; and (iv) impaired S6 ribosomal protein phosphorylation accompanied by hyperinsulinemia following an acute RE bout combined with protein ingestion. Collectively, these data provide support to the concept that age-related chronic LGSI may upregulate proteasome activity via induction of the NF-κB signaling and protein oxidation and impair the insulin-dependent anabolic potential of human skeletal muscle.&quot;,&quot;publisher&quot;:&quot;Oxid Med Cell Longev&quot;,&quot;volume&quot;:&quot;2021&quot;},&quot;isTemporary&quot;:false}]},{&quot;citationID&quot;:&quot;MENDELEY_CITATION_339c4864-1a4a-457b-a497-c610f833393a&quot;,&quot;properties&quot;:{&quot;noteIndex&quot;:0},&quot;isEdited&quot;:false,&quot;manualOverride&quot;:{&quot;isManuallyOverridden&quot;:false,&quot;citeprocText&quot;:&quot;&lt;span style=\&quot;baseline\&quot;&gt;(33)&lt;/span&gt;&quot;,&quot;manualOverrideText&quot;:&quot;&quot;},&quot;citationTag&quot;:&quot;MENDELEY_CITATION_v3_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&quot;,&quot;citationItems&quot;:[{&quot;id&quot;:&quot;ebd62fb0-811a-3724-91c1-c50282d62bab&quot;,&quot;itemData&quot;:{&quot;type&quot;:&quot;article-journal&quot;,&quot;id&quot;:&quot;ebd62fb0-811a-3724-91c1-c50282d62bab&quot;,&quot;title&quot;:&quot;Effects of whey and soy protein supplementation on inflammatory cytokines in older adults: a systematic review and meta-analysis&quot;,&quot;groupId&quot;:&quot;8cd3fc9e-d55f-3078-8550-51b77c35cbc2&quot;,&quot;author&quot;:[{&quot;family&quot;:&quot;Prokopidis&quot;,&quot;given&quot;:&quot;Konstantinos&quot;,&quot;parse-names&quot;:false,&quot;dropping-particle&quot;:&quot;&quot;,&quot;non-dropping-particle&quot;:&quot;&quot;},{&quot;family&quot;:&quot;Mazidi&quot;,&quot;given&quot;:&quot;Mohsen&quot;,&quot;parse-names&quot;:false,&quot;dropping-particle&quot;:&quot;&quot;,&quot;non-dropping-particle&quot;:&quot;&quot;},{&quot;family&quot;:&quot;Sankaranarayanan&quot;,&quot;given&quot;:&quot;Rajiv&quot;,&quot;parse-names&quot;:false,&quot;dropping-particle&quot;:&quot;&quot;,&quot;non-dropping-particle&quot;:&quot;&quot;},{&quot;family&quot;:&quot;Tajik&quot;,&quot;given&quot;:&quot;Behnam&quot;,&quot;parse-names&quot;:false,&quot;dropping-particle&quot;:&quot;&quot;,&quot;non-dropping-particle&quot;:&quot;&quot;},{&quot;family&quot;:&quot;McArdle&quot;,&quot;given&quot;:&quot;Anne&quot;,&quot;parse-names&quot;:false,&quot;dropping-particle&quot;:&quot;&quot;,&quot;non-dropping-particle&quot;:&quot;&quot;},{&quot;family&quot;:&quot;Isanejad&quot;,&quot;given&quot;:&quot;Masoud&quot;,&quot;parse-names&quot;:false,&quot;dropping-particle&quot;:&quot;&quot;,&quot;non-dropping-particle&quot;:&quot;&quot;}],&quot;container-title&quot;:&quot;The British journal of nutrition&quot;,&quot;container-title-short&quot;:&quot;Br J Nutr&quot;,&quot;accessed&quot;:{&quot;date-parts&quot;:[[2025,3,24]]},&quot;DOI&quot;:&quot;10.1017/S0007114522001787&quot;,&quot;ISSN&quot;:&quot;1475-2662&quot;,&quot;PMID&quot;:&quot;35706399&quot;,&quot;URL&quot;:&quot;https://pubmed.ncbi.nlm.nih.gov/35706399/&quot;,&quot;issued&quot;:{&quot;date-parts&quot;:[[2023,3,14]]},&quot;page&quot;:&quot;759-770&quot;,&quot;abstract&quot;:&quot;Background and aims: Low-grade inflammation is a mediator of muscle proteostasis. This study aimed to investigate the effects of isolated whey and soy proteins on inflammatory markers. Methods: We conducted a systematic literature search of randomised controlled trials (RCT) through MEDLINE, Web of Science, Scopus and Cochrane Library databases from inception until September 2021. To determine the effectiveness of isolated proteins on circulating levels of C-reactive protein (CRP), IL-6 and TNF-α, a meta-analysis using a random-effects model was used to calculate the pooled effects (CRD42021252603). Results: Thirty-one RCT met the inclusion criteria and were included in the systematic review and meta-analysis. A significant reduction of circulating IL-6 levels following whey protein [Mean Difference (MD): -0·79, 95 % CI: -1·15, -0·42, I2 = 96 %] and TNF-α levels following soy protein supplementation (MD: -0·16, 95 % CI: -0·26, -0·05, I2 = 68 %) was observed. The addition of soy isoflavones exerted a further decline in circulating TNF-α levels (MD: -0·20, 95 % CI: -0·31, -0·08, I2 = 34 %). According to subgroup analysis, whey protein led to a statistically significant decrease in circulating IL-6 levels in individuals with sarcopenia and pre-frailty (MD: -0·98, 95 % CI: -1·56, -0·39, I2 = 0 %). These findings may be dependent on participant characteristics and treatment duration. Conclusions: These data support that whey and soy protein supplementation elicit anti-inflammatory effects by reducing circulating IL-6 and TNF-α levels, respectively. This effect may be enhanced by soy isoflavones and may be more prominent in individuals with sarcopenia.&quot;,&quot;publisher&quot;:&quot;Br J Nutr&quot;,&quot;issue&quot;:&quot;5&quot;,&quot;volume&quot;:&quot;129&quot;},&quot;isTemporary&quot;:false}]},{&quot;citationID&quot;:&quot;MENDELEY_CITATION_da7532bf-da0a-4992-ba37-8567eadc7dd8&quot;,&quot;properties&quot;:{&quot;noteIndex&quot;:0},&quot;isEdited&quot;:false,&quot;manualOverride&quot;:{&quot;isManuallyOverridden&quot;:false,&quot;citeprocText&quot;:&quot;&lt;span style=\&quot;baseline\&quot;&gt;(34)&lt;/span&gt;&quot;,&quot;manualOverrideText&quot;:&quot;&quot;},&quot;citationTag&quot;:&quot;MENDELEY_CITATION_v3_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&quot;,&quot;citationItems&quot;:[{&quot;id&quot;:&quot;392d45df-cea7-3645-aaaa-c8ed823f9314&quot;,&quot;itemData&quot;:{&quot;type&quot;:&quot;article-journal&quot;,&quot;id&quot;:&quot;392d45df-cea7-3645-aaaa-c8ed823f9314&quot;,&quot;title&quot;:&quot;Soy protein inhibits inflammation-induced VCAM-1 and inflammatory cytokine induction by inhibiting the NF-κB and AKT signaling pathway in apolipoprotein E-deficient mice&quot;,&quot;groupId&quot;:&quot;8cd3fc9e-d55f-3078-8550-51b77c35cbc2&quot;,&quot;author&quot;:[{&quot;family&quot;:&quot;Burris&quot;,&quot;given&quot;:&quot;Ramona L.&quot;,&quot;parse-names&quot;:false,&quot;dropping-particle&quot;:&quot;&quot;,&quot;non-dropping-particle&quot;:&quot;&quot;},{&quot;family&quot;:&quot;Ng&quot;,&quot;given&quot;:&quot;Hang Pong&quot;,&quot;parse-names&quot;:false,&quot;dropping-particle&quot;:&quot;&quot;,&quot;non-dropping-particle&quot;:&quot;&quot;},{&quot;family&quot;:&quot;Nagarajan&quot;,&quot;given&quot;:&quot;Shanmugam&quot;,&quot;parse-names&quot;:false,&quot;dropping-particle&quot;:&quot;&quot;,&quot;non-dropping-particle&quot;:&quot;&quot;}],&quot;container-title&quot;:&quot;European journal of nutrition&quot;,&quot;container-title-short&quot;:&quot;Eur J Nutr&quot;,&quot;accessed&quot;:{&quot;date-parts&quot;:[[2025,3,24]]},&quot;DOI&quot;:&quot;10.1007/S00394-013-0509-7&quot;,&quot;ISSN&quot;:&quot;1436-6215&quot;,&quot;PMID&quot;:&quot;23468309&quot;,&quot;URL&quot;:&quot;https://pubmed.ncbi.nlm.nih.gov/23468309/&quot;,&quot;issued&quot;:{&quot;date-parts&quot;:[[2014,2]]},&quot;page&quot;:&quot;135-148&quot;,&quot;abstract&quot;:&quot;Purpose: Inflammation is a hallmark of many diseases, such as atherosclerosis, autoimmune diseases, obesity, and cancer. Isoflavone-free soy protein diet (SPI-) has been shown to reduce atherosclerotic lesions in a hyperlipidemic mouse model compared to casein (CAS)-fed mice, despite unchanged serum lipid levels. However, possible mechanisms contributing to the athero-protective effect of soy protein remain unknown. Therefore, we investigated whether and how SPI- diet inhibits inflammatory responses associated with atherosclerosis. Methods: Apolipoprotein E knockout (apoE-/-) mice (5-week) were fed CAS or SPI- diet for 1 or 5 week to determine LPS- and hyperlipidemia-induced acute and chronic inflammatory responses, respectively. Expression of NF-κB-dependent inflammation mediators such as VCAM-1, TNF-α, and MCP-1 were determined in aorta and liver. NF-κB, MAP kinase, and AKT activation was determined to address mechanisms contributing to the anti-inflammatory properties of soy protein/peptides. Results: Isoflavone-free soy protein diet significantly reduced LPS-induced VCAM-1 mRNA and protein expression in aorta compared to CAS-fed mice. Reduced VCAM-1 expression in SPI--fed mice also paralleled attenuated monocyte adhesion to vascular endothelium, a critical and primary processes during inflammation. Notably, VCAM-1 mRNA and protein expression in lesion-prone aortic arch was significantly reduced in apoE-/- mice fed SPI- for 5 weeks compared with CAS-fed mice. Moreover, dietary SPI- potently inhibited LPS-induced NF-κB activation and the subsequent upregulation of pro-inflammatory cytokines, including TNF-α, IL-6, IL-1β, and MCP-1. Interestingly, SPI- inhibited NF-κB-dependent inflammatory responses by targeting I-κB phosphorylation and AKT activation with no effect on MAP kinase pathway. Of the five putative soy peptides, four of the soy peptides inhibited LPS-induced VCAM-1, IL-6, IL-8, and MCP-1 protein expression in human vascular endothelial cells in vitro. Conclusions: Collectively, our findings suggest that anti-inflammatory properties of component(s) of soy protein/peptides may be a possible mechanism for the prevention of chronic inflammatory diseases such as atherosclerosis. © 2013 Springer-Verlag Berlin Heidelberg.&quot;,&quot;publisher&quot;:&quot;Eur J Nutr&quot;,&quot;issue&quot;:&quot;1&quot;,&quot;volume&quot;:&quot;53&quot;},&quot;isTemporary&quot;:false}]},{&quot;citationID&quot;:&quot;MENDELEY_CITATION_c97216a5-3d17-4c7e-8111-6f15136e150c&quot;,&quot;properties&quot;:{&quot;noteIndex&quot;:0},&quot;isEdited&quot;:false,&quot;manualOverride&quot;:{&quot;isManuallyOverridden&quot;:false,&quot;citeprocText&quot;:&quot;&lt;span style=\&quot;baseline\&quot;&gt;(35)&lt;/span&gt;&quot;,&quot;manualOverrideText&quot;:&quot;&quot;},&quot;citationTag&quot;:&quot;MENDELEY_CITATION_v3_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&quot;,&quot;citationItems&quot;:[{&quot;id&quot;:&quot;a8554e88-fbeb-3bc8-bc99-50231bc01ae7&quot;,&quot;itemData&quot;:{&quot;type&quot;:&quot;article-journal&quot;,&quot;id&quot;:&quot;a8554e88-fbeb-3bc8-bc99-50231bc01ae7&quot;,&quot;title&quot;:&quot;Plant-based polyphenol rich protein supplementation attenuated skeletal muscle loss and lowered the LDL level via gut microbiota remodeling in Taiwan's community-dwelling elderly&quot;,&quot;groupId&quot;:&quot;8cd3fc9e-d55f-3078-8550-51b77c35cbc2&quot;,&quot;author&quot;:[{&quot;family&quot;:&quot;Chang&quot;,&quot;given&quot;:&quot;Shy Shin&quot;,&quot;parse-names&quot;:false,&quot;dropping-particle&quot;:&quot;&quot;,&quot;non-dropping-particle&quot;:&quot;&quot;},{&quot;family&quot;:&quot;Chen&quot;,&quot;given&quot;:&quot;Li Han&quot;,&quot;parse-names&quot;:false,&quot;dropping-particle&quot;:&quot;&quot;,&quot;non-dropping-particle&quot;:&quot;&quot;},{&quot;family&quot;:&quot;Huang&quot;,&quot;given&quot;:&quot;Kuo Chin&quot;,&quot;parse-names&quot;:false,&quot;dropping-particle&quot;:&quot;&quot;,&quot;non-dropping-particle&quot;:&quot;&quot;},{&quot;family&quot;:&quot;Huang&quot;,&quot;given&quot;:&quot;Shu Wei&quot;,&quot;parse-names&quot;:false,&quot;dropping-particle&quot;:&quot;&quot;,&quot;non-dropping-particle&quot;:&quot;&quot;},{&quot;family&quot;:&quot;Chang&quot;,&quot;given&quot;:&quot;Chun Chao&quot;,&quot;parse-names&quot;:false,&quot;dropping-particle&quot;:&quot;&quot;,&quot;non-dropping-particle&quot;:&quot;&quot;},{&quot;family&quot;:&quot;Liao&quot;,&quot;given&quot;:&quot;Kai Wei&quot;,&quot;parse-names&quot;:false,&quot;dropping-particle&quot;:&quot;&quot;,&quot;non-dropping-particle&quot;:&quot;&quot;},{&quot;family&quot;:&quot;Hu&quot;,&quot;given&quot;:&quot;En Chi&quot;,&quot;parse-names&quot;:false,&quot;dropping-particle&quot;:&quot;&quot;,&quot;non-dropping-particle&quot;:&quot;&quot;},{&quot;family&quot;:&quot;Chen&quot;,&quot;given&quot;:&quot;Yu Pin&quot;,&quot;parse-names&quot;:false,&quot;dropping-particle&quot;:&quot;&quot;,&quot;non-dropping-particle&quot;:&quot;&quot;},{&quot;family&quot;:&quot;Chen&quot;,&quot;given&quot;:&quot;Yi Wen&quot;,&quot;parse-names&quot;:false,&quot;dropping-particle&quot;:&quot;&quot;,&quot;non-dropping-particle&quot;:&quot;&quot;},{&quot;family&quot;:&quot;Hsu&quot;,&quot;given&quot;:&quot;Po Chi&quot;,&quot;parse-names&quot;:false,&quot;dropping-particle&quot;:&quot;&quot;,&quot;non-dropping-particle&quot;:&quot;&quot;},{&quot;family&quot;:&quot;Huang&quot;,&quot;given&quot;:&quot;Hui Yu&quot;,&quot;parse-names&quot;:false,&quot;dropping-particle&quot;:&quot;&quot;,&quot;non-dropping-particle&quot;:&quot;&quot;}],&quot;container-title&quot;:&quot;Food &amp; function&quot;,&quot;container-title-short&quot;:&quot;Food Funct&quot;,&quot;accessed&quot;:{&quot;date-parts&quot;:[[2025,3,24]]},&quot;DOI&quot;:&quot;10.1039/D3FO02766J&quot;,&quot;ISSN&quot;:&quot;2042-650X&quot;,&quot;PMID&quot;:&quot;37795525&quot;,&quot;URL&quot;:&quot;https://pubmed.ncbi.nlm.nih.gov/37795525/&quot;,&quot;issued&quot;:{&quot;date-parts&quot;:[[2023,8,30]]},&quot;page&quot;:&quot;9407-9418&quot;,&quot;abstract&quot;:&quot;Sarcopenia, characterized by muscle loss, negatively affects the elderly's physical activity and survival. Enhancing protein and polyphenol intake, possibly through the supplementation of fermented black soybean koji product (BSKP), may alleviate sarcopenia by addressing anabolic deficiencies and gut microbiota dysbiosis because of high contents of polyphenols and protein in BSKP. This study aimed to examine the effects of long-term supplementation with BSKP on mitigating sarcopenia in the elderly and the underlying mechanisms. BSKP was given to 46 participants over 65 years old with early sarcopenia daily for 10 weeks. The participants’ physical condition, serum biochemistry, inflammatory cytokines, antioxidant activities, microbiota composition, and metabolites in feces were evaluated both before and after the intervention period. BSKP supplementation significantly increased the appendicular skeletal muscle mass index and decreased the low-density lipoprotein level. BSKP did not significantly alter the levels of inflammatory factors, but significantly increased the activity of antioxidant enzymes. BSKP changed the beta diversity of gut microbiota and enhanced the relative abundance of Ruminococcaceae_UCG_013, Lactobacillus_murinus, Algibacter, Bacillus, Gordonibacter, Porphyromonas, and Prevotella_6. Moreover, BSKP decreased the abundance of Akkermansia and increased the fecal levels of butyric acid. Positive correlations were observed between the relative abundance of BSKP-enriched bacteria and the levels of serum antioxidant enzymes and fecal short chain fatty acids (SCFAs), and Gordonibacter correlated negatively with serum low-density lipoprotein. In summary, BSKP attenuated age-related sarcopenia by inducing antioxidant enzymes and SCFAs via gut microbiota regulation. Therefore, BSKP holds potential as a high-quality nutrient source for Taiwan's elderly, especially in conditions such as sarcopenia.&quot;,&quot;publisher&quot;:&quot;Food Funct&quot;,&quot;issue&quot;:&quot;20&quot;,&quot;volume&quot;:&quot;14&quot;},&quot;isTemporary&quot;:false}]},{&quot;citationID&quot;:&quot;MENDELEY_CITATION_53d28ed8-a1ce-491e-a98b-ad930f3d5545&quot;,&quot;properties&quot;:{&quot;noteIndex&quot;:0},&quot;isEdited&quot;:false,&quot;manualOverride&quot;:{&quot;isManuallyOverridden&quot;:false,&quot;citeprocText&quot;:&quot;&lt;span style=\&quot;baseline\&quot;&gt;(36)&lt;/span&gt;&quot;,&quot;manualOverrideText&quot;:&quot;&quot;},&quot;citationTag&quot;:&quot;MENDELEY_CITATION_v3_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&quot;,&quot;citationItems&quot;:[{&quot;id&quot;:&quot;44b12597-d07b-342a-9cc8-3ca7b749bc9b&quot;,&quot;itemData&quot;:{&quot;type&quot;:&quot;article-journal&quot;,&quot;id&quot;:&quot;44b12597-d07b-342a-9cc8-3ca7b749bc9b&quot;,&quot;title&quot;:&quot;Human gut microbiome impacts skeletal muscle mass via gut microbial synthesis of the short-chain fatty acid butyrate among healthy menopausal women&quot;,&quot;groupId&quot;:&quot;8cd3fc9e-d55f-3078-8550-51b77c35cbc2&quot;,&quot;author&quot;:[{&quot;family&quot;:&quot;Lv&quot;,&quot;given&quot;:&quot;Wan Qiang&quot;,&quot;parse-names&quot;:false,&quot;dropping-particle&quot;:&quot;&quot;,&quot;non-dropping-particle&quot;:&quot;&quot;},{&quot;family&quot;:&quot;Lin&quot;,&quot;given&quot;:&quot;Xu&quot;,&quot;parse-names&quot;:false,&quot;dropping-particle&quot;:&quot;&quot;,&quot;non-dropping-particle&quot;:&quot;&quot;},{&quot;family&quot;:&quot;Shen&quot;,&quot;given&quot;:&quot;Hui&quot;,&quot;parse-names&quot;:false,&quot;dropping-particle&quot;:&quot;&quot;,&quot;non-dropping-particle&quot;:&quot;&quot;},{&quot;family&quot;:&quot;Liu&quot;,&quot;given&quot;:&quot;Hui Min&quot;,&quot;parse-names&quot;:false,&quot;dropping-particle&quot;:&quot;&quot;,&quot;non-dropping-particle&quot;:&quot;&quot;},{&quot;family&quot;:&quot;Qiu&quot;,&quot;given&quot;:&quot;Xiang&quot;,&quot;parse-names&quot;:false,&quot;dropping-particle&quot;:&quot;&quot;,&quot;non-dropping-particle&quot;:&quot;&quot;},{&quot;family&quot;:&quot;Li&quot;,&quot;given&quot;:&quot;Bo Yang&quot;,&quot;parse-names&quot;:false,&quot;dropping-particle&quot;:&quot;&quot;,&quot;non-dropping-particle&quot;:&quot;&quot;},{&quot;family&quot;:&quot;Shen&quot;,&quot;given&quot;:&quot;Wen&quot;,&quot;parse-names&quot;:false,&quot;dropping-particle&quot;:&quot;Di&quot;,&quot;non-dropping-particle&quot;:&quot;&quot;},{&quot;family&quot;:&quot;Ge&quot;,&quot;given&quot;:&quot;Chang Li&quot;,&quot;parse-names&quot;:false,&quot;dropping-particle&quot;:&quot;&quot;,&quot;non-dropping-particle&quot;:&quot;&quot;},{&quot;family&quot;:&quot;Lv&quot;,&quot;given&quot;:&quot;Feng Ye&quot;,&quot;parse-names&quot;:false,&quot;dropping-particle&quot;:&quot;&quot;,&quot;non-dropping-particle&quot;:&quot;&quot;},{&quot;family&quot;:&quot;Shen&quot;,&quot;given&quot;:&quot;Jie&quot;,&quot;parse-names&quot;:false,&quot;dropping-particle&quot;:&quot;&quot;,&quot;non-dropping-particle&quot;:&quot;&quot;},{&quot;family&quot;:&quot;Xiao&quot;,&quot;given&quot;:&quot;Hong Mei&quot;,&quot;parse-names&quot;:false,&quot;dropping-particle&quot;:&quot;&quot;,&quot;non-dropping-particle&quot;:&quot;&quot;},{&quot;family&quot;:&quot;Deng&quot;,&quot;given&quot;:&quot;Hong Wen&quot;,&quot;parse-names&quot;:false,&quot;dropping-particle&quot;:&quot;&quot;,&quot;non-dropping-particle&quot;:&quot;&quot;}],&quot;container-title&quot;:&quot;Journal of cachexia, sarcopenia and muscle&quot;,&quot;container-title-short&quot;:&quot;J Cachexia Sarcopenia Muscle&quot;,&quot;accessed&quot;:{&quot;date-parts&quot;:[[2025,3,24]]},&quot;DOI&quot;:&quot;10.1002/JCSM.12788&quot;,&quot;ISSN&quot;:&quot;2190-6009&quot;,&quot;PMID&quot;:&quot;34472211&quot;,&quot;URL&quot;:&quot;https://pubmed.ncbi.nlm.nih.gov/34472211/&quot;,&quot;issued&quot;:{&quot;date-parts&quot;:[[2021,12,1]]},&quot;page&quot;:&quot;1860-1870&quot;,&quot;abstract&quot;:&quot;Background: Increasing evidence suggests that human gut microbiome plays an important role in variation of skeletal muscle mass (SMM). However, specific causal mechanistic relationship of human gut microbiome with SMM remains largely unresolved. Understanding the causal mechanistic relationship may provide a basis for novel interventions for loss of SMM. This study investigated whether human gut microbiome has a causal effect on SMM among Chinese community-dwelling healthy menopausal women. Methods: Estimated SMM was derived from whole-body dual-energy X-ray absorptiometry. We performed integrated analyses on whole-genome sequencing, shotgun metagenomic sequencing, and serum short-chain fatty acids (SCFAs), as well as available host SMM measurements among community-dwelling healthy menopausal women (N = 482). We combined the results with summary statistics from genome-wide association analyses for human gut microbiome (N = 952) and SMM traits (N = 28 330). As a prerequisite for causality, we used a computational protocol that was proposed to measure correlations among gut metagenome, metabolome, and the host trait to investigate the relationship between human gut microbiome and SMM. Causal inference methods were applied to assess the potential causal effects of gut microbial features on SMM, through one-sample and two-sample Mendelian randomization (MR) analyses, respectively. Results: In metagenomic association analyses, the increased capacity for gut microbial synthesis of the SCFA butyrate was significantly associated with serum butyrate levels [Spearman correlation coefficient (SCC) = 0.13, P = 0.02] and skeletal muscle index (SCC = 0.084, P = 0.002). Of interest was the finding that two main butyrate-producing bacterial species were both positively associated with the increased capacity for gut microbial synthesis of butyrate [Faecalibacterium prausnitzii (SCC = 0.25, P = 6.6 × 10−7) and Butyricimonas virosa (SCC = 0.15, P = 0.001)] and for skeletal muscle index [F. prausnitzii (SCC = 0.16, P = 6.2 × 10−4) and B. virosa (SCC = 0.17, P = 2.4 × 10−4)]. One-sample MR results showed a causal effect between gut microbial synthesis of the SCFA butyrate and appendicular lean mass (β = 0.04, 95% confidence interval 0.029 to 0.051, P = 0.003). Two-sample MR results further confirmed the causal effect between gut microbial synthesis of the SCFA butyrate and appendicular lean mass (β = 0.06, 95% confidence interval 0 to 0.13, P = 0.06). Conclusions: Our results may help the future development of novel intervention approaches for preventing or alleviating loss of SMM.&quot;,&quot;publisher&quot;:&quot;J Cachexia Sarcopenia Muscle&quot;,&quot;issue&quot;:&quot;6&quot;,&quot;volume&quot;:&quot;12&quot;},&quot;isTemporary&quot;:false}]},{&quot;citationID&quot;:&quot;MENDELEY_CITATION_f24a39df-8423-4ff5-96d4-cf9919afc5b7&quot;,&quot;properties&quot;:{&quot;noteIndex&quot;:0},&quot;isEdited&quot;:false,&quot;manualOverride&quot;:{&quot;isManuallyOverridden&quot;:false,&quot;citeprocText&quot;:&quot;&lt;span style=\&quot;baseline\&quot;&gt;(37)&lt;/span&gt;&quot;,&quot;manualOverrideText&quot;:&quot;&quot;},&quot;citationTag&quot;:&quot;MENDELEY_CITATION_v3_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&quot;,&quot;citationItems&quot;:[{&quot;id&quot;:&quot;f4a5f1eb-681e-3315-9f11-7de2dd420248&quot;,&quot;itemData&quot;:{&quot;type&quot;:&quot;article-journal&quot;,&quot;id&quot;:&quot;f4a5f1eb-681e-3315-9f11-7de2dd420248&quot;,&quot;title&quot;:&quot;Biological functions of peptides from legumes in gastrointestinal health. A review legume peptides with gastrointestinal protection&quot;,&quot;groupId&quot;:&quot;8cd3fc9e-d55f-3078-8550-51b77c35cbc2&quot;,&quot;author&quot;:[{&quot;family&quot;:&quot;Juárez-Chairez&quot;,&quot;given&quot;:&quot;Milagros Faridy&quot;,&quot;parse-names&quot;:false,&quot;dropping-particle&quot;:&quot;&quot;,&quot;non-dropping-particle&quot;:&quot;&quot;},{&quot;family&quot;:&quot;Cid-Gallegos&quot;,&quot;given&quot;:&quot;María Stephanie&quot;,&quot;parse-names&quot;:false,&quot;dropping-particle&quot;:&quot;&quot;,&quot;non-dropping-particle&quot;:&quot;&quot;},{&quot;family&quot;:&quot;Meza-Márquez&quot;,&quot;given&quot;:&quot;Ofelia Gabriela&quot;,&quot;parse-names&quot;:false,&quot;dropping-particle&quot;:&quot;&quot;,&quot;non-dropping-particle&quot;:&quot;&quot;},{&quot;family&quot;:&quot;Jiménez-Martínez&quot;,&quot;given&quot;:&quot;Cristian&quot;,&quot;parse-names&quot;:false,&quot;dropping-particle&quot;:&quot;&quot;,&quot;non-dropping-particle&quot;:&quot;&quot;}],&quot;container-title&quot;:&quot;Journal of food biochemistry&quot;,&quot;container-title-short&quot;:&quot;J Food Biochem&quot;,&quot;accessed&quot;:{&quot;date-parts&quot;:[[2025,3,24]]},&quot;DOI&quot;:&quot;10.1111/JFBC.14308&quot;,&quot;ISSN&quot;:&quot;1745-4514&quot;,&quot;PMID&quot;:&quot;35770807&quot;,&quot;URL&quot;:&quot;https://pubmed.ncbi.nlm.nih.gov/35770807/&quot;,&quot;issued&quot;:{&quot;date-parts&quot;:[[2022,10,1]]},&quot;page&quot;:&quot;e14308&quot;,&quot;abstract&quot;:&quot;Extensively consumed worldwide, legumes such as beans, soybeans, chickpeas, and peas represent a great source of protein. Legume-derived proteins provide bioactive peptides, small sequences of amino acids produced by enzymatic hydrolysis, gastrointestinal digestion, fermentation, or germination. Recent studies showed diverse biological effects of these peptides as antioxidants, antihypertensives, anti-inflammatory, antimicrobial, antithrombotic, antidiabetic, hypocholesterolemic, and even immunomodulators. These beneficial effects aid in preventing and treating chronic illnesses, particularly inflammatory disorders, obesity, and cardiovascular diseases. Thus, this work discusses these biological functions in gastrointestinal digestion health of bioactive peptides obtained from common beans, soybeans, chickpeas, peas, and other legumes. Practical applications: Knowledge of the nutraceutical properties of legumes can encourage the use of these seeds as ingredients in the development and design of functional foods.&quot;,&quot;publisher&quot;:&quot;J Food Biochem&quot;,&quot;issue&quot;:&quot;10&quot;,&quot;volume&quot;:&quot;46&quot;},&quot;isTemporary&quot;:false}]},{&quot;citationID&quot;:&quot;MENDELEY_CITATION_0dc28ab0-1e94-4949-8d72-32c541a36d9e&quot;,&quot;properties&quot;:{&quot;noteIndex&quot;:0},&quot;isEdited&quot;:false,&quot;manualOverride&quot;:{&quot;isManuallyOverridden&quot;:false,&quot;citeprocText&quot;:&quot;&lt;span style=\&quot;baseline\&quot;&gt;(38)&lt;/span&gt;&quot;,&quot;manualOverrideText&quot;:&quot;&quot;},&quot;citationTag&quot;:&quot;MENDELEY_CITATION_v3_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&quot;,&quot;citationItems&quot;:[{&quot;id&quot;:&quot;06216987-a4f2-3912-b30b-e28d67de43cf&quot;,&quot;itemData&quot;:{&quot;type&quot;:&quot;article-journal&quot;,&quot;id&quot;:&quot;06216987-a4f2-3912-b30b-e28d67de43cf&quot;,&quot;title&quot;:&quot;Nutrient value of Leaf vs. Seed&quot;,&quot;groupId&quot;:&quot;8cd3fc9e-d55f-3078-8550-51b77c35cbc2&quot;,&quot;author&quot;:[{&quot;family&quot;:&quot;Edelman&quot;,&quot;given&quot;:&quot;Marvin&quot;,&quot;parse-names&quot;:false,&quot;dropping-particle&quot;:&quot;&quot;,&quot;non-dropping-particle&quot;:&quot;&quot;},{&quot;family&quot;:&quot;Colt&quot;,&quot;given&quot;:&quot;Monica&quot;,&quot;parse-names&quot;:false,&quot;dropping-particle&quot;:&quot;&quot;,&quot;non-dropping-particle&quot;:&quot;&quot;}],&quot;container-title&quot;:&quot;Frontiers in chemistry&quot;,&quot;container-title-short&quot;:&quot;Front Chem&quot;,&quot;accessed&quot;:{&quot;date-parts&quot;:[[2025,3,24]]},&quot;DOI&quot;:&quot;10.3389/FCHEM.2016.00032&quot;,&quot;ISSN&quot;:&quot;2296-2646&quot;,&quot;PMID&quot;:&quot;27493937&quot;,&quot;URL&quot;:&quot;https://pubmed.ncbi.nlm.nih.gov/27493937/&quot;,&quot;issued&quot;:{&quot;date-parts&quot;:[[2016]]},&quot;page&quot;:&quot;32&quot;,&quot;abstract&quot;:&quot;Major differences stand out between edible leaves and seeds in protein quality, vitamin, and mineral concentrations and omega 6/omega 3 fatty acid ratios. Data for seeds (wheat, rice, corn, soy, lentil, chick pea) are compared with corresponding data for edible green leaves (kale, spinach, broccoli, duckweed). An x/y representation of data for lysine and methionine content highlights the group differences between grains, pulses, leafy vegetables, and animal foods. Leaves come out with flying colors in all these comparisons. The perspective ends with a discussion on \&quot;So why do we eat mainly seeds?\&quot;.&quot;,&quot;publisher&quot;:&quot;Front Chem&quot;,&quot;volume&quot;:&quot;4&quot;},&quot;isTemporary&quot;:false}]},{&quot;citationID&quot;:&quot;MENDELEY_CITATION_15ae4f1c-77ab-4aaf-9422-194fddf24ee8&quot;,&quot;properties&quot;:{&quot;noteIndex&quot;:0},&quot;isEdited&quot;:false,&quot;manualOverride&quot;:{&quot;isManuallyOverridden&quot;:false,&quot;citeprocText&quot;:&quot;&lt;span style=\&quot;baseline\&quot;&gt;(39)&lt;/span&gt;&quot;,&quot;manualOverrideText&quot;:&quot;&quot;},&quot;citationTag&quot;:&quot;MENDELEY_CITATION_v3_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&quot;,&quot;citationItems&quot;:[{&quot;id&quot;:&quot;702575c8-e880-38a4-baaa-0fc1543f63b3&quot;,&quot;itemData&quot;:{&quot;type&quot;:&quot;article-journal&quot;,&quot;id&quot;:&quot;702575c8-e880-38a4-baaa-0fc1543f63b3&quot;,&quot;title&quot;:&quot;The role of dietary plant and animal protein intakes on mitigating sarcopenia risk&quot;,&quot;groupId&quot;:&quot;8cd3fc9e-d55f-3078-8550-51b77c35cbc2&quot;,&quot;author&quot;:[{&quot;family&quot;:&quot;Carbone&quot;,&quot;given&quot;:&quot;John W.&quot;,&quot;parse-names&quot;:false,&quot;dropping-particle&quot;:&quot;&quot;,&quot;non-dropping-particle&quot;:&quot;&quot;},{&quot;family&quot;:&quot;Pasiakos&quot;,&quot;given&quot;:&quot;Stefan M.&quot;,&quot;parse-names&quot;:false,&quot;dropping-particle&quot;:&quot;&quot;,&quot;non-dropping-particle&quot;:&quot;&quot;}],&quot;container-title&quot;:&quot;Current opinion in clinical nutrition and metabolic care&quot;,&quot;container-title-short&quot;:&quot;Curr Opin Clin Nutr Metab Care&quot;,&quot;accessed&quot;:{&quot;date-parts&quot;:[[2025,3,24]]},&quot;DOI&quot;:&quot;10.1097/MCO.0000000000000855&quot;,&quot;ISSN&quot;:&quot;1473-6519&quot;,&quot;PMID&quot;:&quot;35788119&quot;,&quot;URL&quot;:&quot;https://pubmed.ncbi.nlm.nih.gov/35788119/&quot;,&quot;issued&quot;:{&quot;date-parts&quot;:[[2022,11,1]]},&quot;page&quot;:&quot;425-429&quot;,&quot;abstract&quot;:&quot;Purpose of reviewTo highlight contemporary findings comparing the digestibility of animal and plant proteins, their stimulatory effects on muscle protein synthesis, and associations with sarcopenia.Recent findingsAnimal proteins are more digestible than plant proteins, resulting in greater amino acid availability and stimulation of muscle protein synthesis. However, isolated plant proteins, plant protein blends, and modified plant proteins enriched with indispensable amino acids can elicit comparable digestion and absorption kinetics to animal proteins. More research is needed to determine whether these modified plant protein sources can effectively mitigate sarcopenia risk.SummaryBoth animal and plant protein foods can be incorporated into a healthful eating plan that limits risk of age-related diseases, such as sarcopenia. Humans eat food rather than isolated nutrients; as such, considering the context of the overall diet and its impact on health, instead of solely focusing on individual nutrients in isolation, is important.&quot;,&quot;publisher&quot;:&quot;Curr Opin Clin Nutr Metab Care&quot;,&quot;issue&quot;:&quot;6&quot;,&quot;volume&quot;:&quot;25&quot;},&quot;isTemporary&quot;:false}]},{&quot;citationID&quot;:&quot;MENDELEY_CITATION_aa83c608-785b-4e04-8580-67549261bc6c&quot;,&quot;properties&quot;:{&quot;noteIndex&quot;:0},&quot;isEdited&quot;:false,&quot;manualOverride&quot;:{&quot;isManuallyOverridden&quot;:false,&quot;citeprocText&quot;:&quot;&lt;span style=\&quot;baseline\&quot;&gt;(40)&lt;/span&gt;&quot;,&quot;manualOverrideText&quot;:&quot;&quot;},&quot;citationTag&quot;:&quot;MENDELEY_CITATION_v3_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&quot;,&quot;citationItems&quot;:[{&quot;id&quot;:&quot;e091d577-35c7-3f5c-b457-a1866a95caef&quot;,&quot;itemData&quot;:{&quot;type&quot;:&quot;report&quot;,&quot;id&quot;:&quot;e091d577-35c7-3f5c-b457-a1866a95caef&quot;,&quot;title&quot;:&quot;The National Health and Nutrition Survey in Japan, 2013&quot;,&quot;groupId&quot;:&quot;8cd3fc9e-d55f-3078-8550-51b77c35cbc2&quot;,&quot;author&quot;:[{&quot;family&quot;:&quot;Ministry of Health&quot;,&quot;given&quot;:&quot;Labour and Welfare, Japan&quot;,&quot;parse-names&quot;:false,&quot;dropping-particle&quot;:&quot;&quot;,&quot;non-dropping-particle&quot;:&quot;&quot;}],&quot;accessed&quot;:{&quot;date-parts&quot;:[[2025,3,24]]},&quot;URL&quot;:&quot;https://www.mhlw.go.jp/bunya/kenkou/eiyou/h25-houkoku.html&quot;,&quot;issued&quot;:{&quot;date-parts&quot;:[[2015,3]]}},&quot;isTemporary&quot;:false}]},{&quot;citationID&quot;:&quot;MENDELEY_CITATION_62a9d9c9-e7cd-4f2a-9dbc-6579b84a571b&quot;,&quot;properties&quot;:{&quot;noteIndex&quot;:0},&quot;isEdited&quot;:false,&quot;manualOverride&quot;:{&quot;isManuallyOverridden&quot;:false,&quot;citeprocText&quot;:&quot;&lt;span style=\&quot;baseline\&quot;&gt;(28)&lt;/span&gt;&quot;,&quot;manualOverrideText&quot;:&quot;&quot;},&quot;citationTag&quot;:&quot;MENDELEY_CITATION_v3_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&quot;,&quot;citationItems&quot;:[{&quot;id&quot;:&quot;0d6d5a39-f4d2-3fd8-9021-f680113b30d4&quot;,&quot;itemData&quot;:{&quot;type&quot;:&quot;article-journal&quot;,&quot;id&quot;:&quot;0d6d5a39-f4d2-3fd8-9021-f680113b30d4&quot;,&quot;title&quot;:&quot;Dietary protein intake is protective against loss of grip strength among older adults in the Framingham Offspring Cohort&quot;,&quot;groupId&quot;:&quot;8cd3fc9e-d55f-3078-8550-51b77c35cbc2&quot;,&quot;author&quot;:[{&quot;family&quot;:&quot;McLean&quot;,&quot;given&quot;:&quot;Robert R.&quot;,&quot;parse-names&quot;:false,&quot;dropping-particle&quot;:&quot;&quot;,&quot;non-dropping-particle&quot;:&quot;&quot;},{&quot;family&quot;:&quot;Mangano&quot;,&quot;given&quot;:&quot;Kelsey M.&quot;,&quot;parse-names&quot;:false,&quot;dropping-particle&quot;:&quot;&quot;,&quot;non-dropping-particle&quot;:&quot;&quot;},{&quot;family&quot;:&quot;Hannan&quot;,&quot;given&quot;:&quot;Marian T.&quot;,&quot;parse-names&quot;:false,&quot;dropping-particle&quot;:&quot;&quot;,&quot;non-dropping-particle&quot;:&quot;&quot;},{&quot;family&quot;:&quot;Kiel&quot;,&quot;given&quot;:&quot;Douglas P.&quot;,&quot;parse-names&quot;:false,&quot;dropping-particle&quot;:&quot;&quot;,&quot;non-dropping-particle&quot;:&quot;&quot;},{&quot;family&quot;:&quot;Sahni&quot;,&quot;given&quot;:&quot;Shivani&quot;,&quot;parse-names&quot;:false,&quot;dropping-particle&quot;:&quot;&quot;,&quot;non-dropping-particle&quot;:&quot;&quot;}],&quot;container-title&quot;:&quot;The journals of gerontology. Series A, Biological sciences and medical sciences&quot;,&quot;container-title-short&quot;:&quot;J Gerontol A Biol Sci Med Sci&quot;,&quot;accessed&quot;:{&quot;date-parts&quot;:[[2025,3,24]]},&quot;DOI&quot;:&quot;10.1093/GERONA/GLV184&quot;,&quot;ISSN&quot;:&quot;1758-535X&quot;,&quot;PMID&quot;:&quot;26525088&quot;,&quot;URL&quot;:&quot;https://pubmed.ncbi.nlm.nih.gov/26525088/&quot;,&quot;issued&quot;:{&quot;date-parts&quot;:[[2016,3,1]]},&quot;page&quot;:&quot;356-361&quot;,&quot;abstract&quot;:&quot;Background: Age-related decline in muscle strength is an important public health issue for older adults. Dietary protein has been associated with maintenance of muscle mass, yet its relation to muscle strength remains unclear. Methods: We determined the association of dietary protein (total, animal, and plant) intake, measured by food frequency questionnaire, with change in grip strength over 6 years in 1,746 men and women from the Framingham Offspring cohort. Results: Mean age at baseline was 58.7 years (range: 29-85), and mean total, animal, and plant protein intakes were 79, 57, and 22g/d, respectively. Adjusted baseline mean grip strength did not differ across quartiles of energy-adjusted total, animal or protein intake. Greater protein intake, regardless of source, was associated with less decrease in grip strength (all p for trend ≤.05): participants in the lowest quartiles lost 0.17% to 0.27% per year while those in the highest quartiles gained 0.52% to 0.60% per year. In analyses stratified by age, participants aged 60 years or older (n = 646) had similar linear trends on loss of grip strength for total and animal (all p for trend &lt;.03) but not plant protein, while the trends in participants younger than 60 years (n = 896) were not statistically significant. Conclusions: Higher dietary intakes of total and animal protein were protective against loss of grip strength in community-dwelling adults aged 60 years and older. Increasing intake of protein from these sources may help maintain muscle strength and support prevention of mobility impairment in older adults.&quot;,&quot;publisher&quot;:&quot;J Gerontol A Biol Sci Med Sci&quot;,&quot;issue&quot;:&quot;3&quot;,&quot;volume&quot;:&quot;71&quot;},&quot;isTemporary&quot;:false}]},{&quot;citationID&quot;:&quot;MENDELEY_CITATION_fd4abbca-7f84-4371-a9bc-a5b849dcee44&quot;,&quot;properties&quot;:{&quot;noteIndex&quot;:0},&quot;isEdited&quot;:false,&quot;manualOverride&quot;:{&quot;isManuallyOverridden&quot;:false,&quot;citeprocText&quot;:&quot;&lt;span style=\&quot;baseline\&quot;&gt;(41)&lt;/span&gt;&quot;,&quot;manualOverrideText&quot;:&quot;&quot;},&quot;citationTag&quot;:&quot;MENDELEY_CITATION_v3_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&quot;,&quot;citationItems&quot;:[{&quot;id&quot;:&quot;44b16bb7-511d-3799-815e-4701bc756a45&quot;,&quot;itemData&quot;:{&quot;type&quot;:&quot;article-journal&quot;,&quot;id&quot;:&quot;44b16bb7-511d-3799-815e-4701bc756a45&quot;,&quot;title&quot;:&quot;Dietary protein intake in midlife in relation to healthy aging - results from the prospective Nurses' Health Study cohort&quot;,&quot;groupId&quot;:&quot;8cd3fc9e-d55f-3078-8550-51b77c35cbc2&quot;,&quot;author&quot;:[{&quot;family&quot;:&quot;Ardisson Korat&quot;,&quot;given&quot;:&quot;Andres&quot;,&quot;parse-names&quot;:false,&quot;dropping-particle&quot;:&quot;V.&quot;,&quot;non-dropping-particle&quot;:&quot;&quot;},{&quot;family&quot;:&quot;Shea&quot;,&quot;given&quot;:&quot;M. Kyla&quot;,&quot;parse-names&quot;:false,&quot;dropping-particle&quot;:&quot;&quot;,&quot;non-dropping-particle&quot;:&quot;&quot;},{&quot;family&quot;:&quot;Jacques&quot;,&quot;given&quot;:&quot;Paul F.&quot;,&quot;parse-names&quot;:false,&quot;dropping-particle&quot;:&quot;&quot;,&quot;non-dropping-particle&quot;:&quot;&quot;},{&quot;family&quot;:&quot;Sebastiani&quot;,&quot;given&quot;:&quot;Paola&quot;,&quot;parse-names&quot;:false,&quot;dropping-particle&quot;:&quot;&quot;,&quot;non-dropping-particle&quot;:&quot;&quot;},{&quot;family&quot;:&quot;Wang&quot;,&quot;given&quot;:&quot;Molin&quot;,&quot;parse-names&quot;:false,&quot;dropping-particle&quot;:&quot;&quot;,&quot;non-dropping-particle&quot;:&quot;&quot;},{&quot;family&quot;:&quot;Eliassen&quot;,&quot;given&quot;:&quot;A. Heather&quot;,&quot;parse-names&quot;:false,&quot;dropping-particle&quot;:&quot;&quot;,&quot;non-dropping-particle&quot;:&quot;&quot;},{&quot;family&quot;:&quot;Willett&quot;,&quot;given&quot;:&quot;Walter C.&quot;,&quot;parse-names&quot;:false,&quot;dropping-particle&quot;:&quot;&quot;,&quot;non-dropping-particle&quot;:&quot;&quot;},{&quot;family&quot;:&quot;Sun&quot;,&quot;given&quot;:&quot;Qi&quot;,&quot;parse-names&quot;:false,&quot;dropping-particle&quot;:&quot;&quot;,&quot;non-dropping-particle&quot;:&quot;&quot;}],&quot;container-title&quot;:&quot;The American journal of clinical nutrition&quot;,&quot;container-title-short&quot;:&quot;Am J Clin Nutr&quot;,&quot;accessed&quot;:{&quot;date-parts&quot;:[[2025,3,24]]},&quot;DOI&quot;:&quot;10.1016/J.AJCNUT.2023.11.010&quot;,&quot;ISSN&quot;:&quot;1938-3207&quot;,&quot;PMID&quot;:&quot;38309825&quot;,&quot;URL&quot;:&quot;https://pubmed.ncbi.nlm.nih.gov/38309825/&quot;,&quot;issued&quot;:{&quot;date-parts&quot;:[[2024,2,1]]},&quot;page&quot;:&quot;271-282&quot;,&quot;abstract&quot;:&quot;Background: Protein intake plays an important role in maintaining the health status of older adults. However, few epidemiologic studies examined midlife protein intake in relation to healthy aging. Objectives: The objective of this study was to evaluate the long-term role of dietary protein intake in healthy aging among female participants in the prospective Nurses’ Health Study (NHS) cohort. Methods: We included 48,762 NHS participants aged &lt;60 y in 1984. Total protein, animal protein, dairy protein (a subset of animal protein), and plant protein were derived from validated food frequency questionnaires. Healthy aging was defined as being free from 11 major chronic diseases, having good mental health, and not having impairments in either cognitive or physical function, as assessed in the 2014 or 2016 NHS participant questionnaires. We used multivariate logistic regression adjusted for lifestyle, demographics, and health status to estimate the odds ratios (ORs) and 95% confidence intervals for protein intake in relation to healthy aging. Results: A total of 3721 (7.6%) NHS participants met our healthy aging definition. Protein intake was significantly associated with higher odds of healthy aging. The ORs (95% confidence intervals) per 3%-energy increment with healthy aging were 1.05 (1.01, 1.10) for total protein, 1.07 (1.02, 1.11) for animal protein, 1.14 (1.06, 1.23) for dairy protein, and 1.38 (1.24, 1.54) for plant protein. Plant protein was also associated with higher odds of absence of physical function limitations and good mental status. In substitution analyses, we observed significant positive associations for the isocaloric replacement of animal or dairy protein, carbohydrate, or fat with plant protein (ORs for healthy aging: 1.22–1.58 for 3% energy replacement with plant protein). Conclusions: Dietary protein intake, especially plant protein, in midlife, is associated with higher odds of healthy aging and with several domains of positive health status in a large cohort of female nurses.&quot;,&quot;publisher&quot;:&quot;Am J Clin Nutr&quot;,&quot;issue&quot;:&quot;2&quot;,&quot;volume&quot;:&quot;119&quot;},&quot;isTemporary&quot;:false}]},{&quot;citationID&quot;:&quot;MENDELEY_CITATION_1beb0968-928f-48b7-8100-0ffe781c0842&quot;,&quot;properties&quot;:{&quot;noteIndex&quot;:0},&quot;isEdited&quot;:false,&quot;manualOverride&quot;:{&quot;isManuallyOverridden&quot;:false,&quot;citeprocText&quot;:&quot;&lt;span style=\&quot;baseline\&quot;&gt;(12)&lt;/span&gt;&quot;,&quot;manualOverrideText&quot;:&quot;&quot;},&quot;citationTag&quot;:&quot;MENDELEY_CITATION_v3_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&quot;,&quot;citationItems&quot;:[{&quot;id&quot;:&quot;1a3ad60c-5876-3b1f-974a-e8ca69699526&quot;,&quot;itemData&quot;:{&quot;type&quot;:&quot;article-journal&quot;,&quot;id&quot;:&quot;1a3ad60c-5876-3b1f-974a-e8ca69699526&quot;,&quot;title&quot;:&quot;Association of dietary protein intake, inflammation with muscle mass, physical performance and incident sarcopenia in Chinese community-dwelling older adults&quot;,&quot;groupId&quot;:&quot;8cd3fc9e-d55f-3078-8550-51b77c35cbc2&quot;,&quot;author&quot;:[{&quot;family&quot;:&quot;Li&quot;,&quot;given&quot;:&quot;Shu Yi&quot;,&quot;parse-names&quot;:false,&quot;dropping-particle&quot;:&quot;&quot;,&quot;non-dropping-particle&quot;:&quot;&quot;},{&quot;family&quot;:&quot;Lu&quot;,&quot;given&quot;:&quot;Zhi Hui&quot;,&quot;parse-names&quot;:false,&quot;dropping-particle&quot;:&quot;&quot;,&quot;non-dropping-particle&quot;:&quot;&quot;},{&quot;family&quot;:&quot;Leung&quot;,&quot;given&quot;:&quot;Jason C.S.&quot;,&quot;parse-names&quot;:false,&quot;dropping-particle&quot;:&quot;&quot;,&quot;non-dropping-particle&quot;:&quot;&quot;},{&quot;family&quot;:&quot;Kwok&quot;,&quot;given&quot;:&quot;Timothy C.Y.&quot;,&quot;parse-names&quot;:false,&quot;dropping-particle&quot;:&quot;&quot;,&quot;non-dropping-particle&quot;:&quot;&quot;}],&quot;container-title&quot;:&quot;The journal of nutrition, health &amp; aging&quot;,&quot;container-title-short&quot;:&quot;J Nutr Health Aging&quot;,&quot;accessed&quot;:{&quot;date-parts&quot;:[[2025,3,24]]},&quot;DOI&quot;:&quot;10.1016/J.JNHA.2024.100163&quot;,&quot;ISSN&quot;:&quot;1760-4788&quot;,&quot;PMID&quot;:&quot;38350300&quot;,&quot;URL&quot;:&quot;https://pubmed.ncbi.nlm.nih.gov/38350300/&quot;,&quot;issued&quot;:{&quot;date-parts&quot;:[[2024,4,1]]},&quot;page&quot;:&quot;100163&quot;,&quot;abstract&quot;:&quot;Objectives: Inflammation and impaired muscle synthesis are important factors of sarcopenia. Plant protein may reduce inflammation but may not be as efficient as animal protein in providing essential amino acids. We therefore examined the associations between dietary protein intake and changes in muscle mass and physical performance, incident sarcopenia, and the interaction effect of inflammation. Design: Prospective cohort study. Setting: The Mr. OS and Ms. OS (Hong Kong) cohort. Participants: A total of 2,811 sarcopenia-free participants and 569 sarcopenia participants aged ≥65 years were recruited from communities. Measurements: Dietary protein intake was assessed using a validated food frequency questionnaire. Serum high-sensitivity C-reactive protein (hs-CRP) was measured. Linear regression examined the associations between dietary protein intake and 4-year changes in muscle mass and physical performance. Cox regression examined the association between dietary protein intake and incident sarcopenia. Results: Higher plant protein intake, but not total and animal protein, was associated with less decline in muscle mass and gait speed among sarcopenia-free participants. Conversely, higher ratio of animal-to-plant protein was associated with reduced muscle mass loss among participants with sarcopenia. The highest tertile of plant protein intake was associated with lower incident sarcopenia risk (HR: 0.75, 95% CI: 0.57−0.98; P-trend = 0.034) compared to the lowest tertile. Notably, this association was observed among participants with higher serum hs-CRP levels (HR: 0.57, 95% CI: 0.34−0.95), but not in those with lower hs-CRP levels. Conclusion: Dietary animal and plant protein intake have differential associations with muscle mass and physical performance in older adults with and without sarcopenia. The role of plant protein in preventing sarcopenia involves modulation of inflammation.&quot;,&quot;publisher&quot;:&quot;J Nutr Health Aging&quot;,&quot;issue&quot;:&quot;4&quot;,&quot;volume&quot;:&quot;28&quot;},&quot;isTemporary&quot;:false}]},{&quot;citationID&quot;:&quot;MENDELEY_CITATION_0374ede3-353b-4b1f-b5ff-db568f6609a7&quot;,&quot;properties&quot;:{&quot;noteIndex&quot;:0},&quot;isEdited&quot;:false,&quot;manualOverride&quot;:{&quot;isManuallyOverridden&quot;:false,&quot;citeprocText&quot;:&quot;&lt;span style=\&quot;baseline\&quot;&gt;(42)&lt;/span&gt;&quot;,&quot;manualOverrideText&quot;:&quot;&quot;},&quot;citationTag&quot;:&quot;MENDELEY_CITATION_v3_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&quot;,&quot;citationItems&quot;:[{&quot;id&quot;:&quot;c509c5ab-d418-32df-a5f0-881b88a2e193&quot;,&quot;itemData&quot;:{&quot;type&quot;:&quot;report&quot;,&quot;id&quot;:&quot;c509c5ab-d418-32df-a5f0-881b88a2e193&quot;,&quot;title&quot;:&quot;Dietary Reference Intakes for Japanese (2020 version)&quot;,&quot;groupId&quot;:&quot;8cd3fc9e-d55f-3078-8550-51b77c35cbc2&quot;,&quot;author&quot;:[{&quot;family&quot;:&quot;Ministry of Health&quot;,&quot;given&quot;:&quot;Labour and Welfare.&quot;,&quot;parse-names&quot;:false,&quot;dropping-particle&quot;:&quot;&quot;,&quot;non-dropping-particle&quot;:&quot;&quot;}],&quot;accessed&quot;:{&quot;date-parts&quot;:[[2025,3,24]]},&quot;URL&quot;:&quot;https://www.mhlw.go.jp/stf/newpage_08517.html&quot;,&quot;issued&quot;:{&quot;date-parts&quot;:[[2019,12]]}},&quot;isTemporary&quot;:false}]},{&quot;citationID&quot;:&quot;MENDELEY_CITATION_14e78af1-8850-4ab8-aeb1-67d81e8c814a&quot;,&quot;properties&quot;:{&quot;noteIndex&quot;:0},&quot;isEdited&quot;:false,&quot;manualOverride&quot;:{&quot;isManuallyOverridden&quot;:false,&quot;citeprocText&quot;:&quot;&lt;span style=\&quot;baseline\&quot;&gt;(28,41)&lt;/span&gt;&quot;,&quot;manualOverrideText&quot;:&quot;&quot;},&quot;citationTag&quot;:&quot;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&quot;,&quot;citationItems&quot;:[{&quot;id&quot;:&quot;0d6d5a39-f4d2-3fd8-9021-f680113b30d4&quot;,&quot;itemData&quot;:{&quot;type&quot;:&quot;article-journal&quot;,&quot;id&quot;:&quot;0d6d5a39-f4d2-3fd8-9021-f680113b30d4&quot;,&quot;title&quot;:&quot;Dietary protein intake is protective against loss of grip strength among older adults in the Framingham Offspring Cohort&quot;,&quot;groupId&quot;:&quot;8cd3fc9e-d55f-3078-8550-51b77c35cbc2&quot;,&quot;author&quot;:[{&quot;family&quot;:&quot;McLean&quot;,&quot;given&quot;:&quot;Robert R.&quot;,&quot;parse-names&quot;:false,&quot;dropping-particle&quot;:&quot;&quot;,&quot;non-dropping-particle&quot;:&quot;&quot;},{&quot;family&quot;:&quot;Mangano&quot;,&quot;given&quot;:&quot;Kelsey M.&quot;,&quot;parse-names&quot;:false,&quot;dropping-particle&quot;:&quot;&quot;,&quot;non-dropping-particle&quot;:&quot;&quot;},{&quot;family&quot;:&quot;Hannan&quot;,&quot;given&quot;:&quot;Marian T.&quot;,&quot;parse-names&quot;:false,&quot;dropping-particle&quot;:&quot;&quot;,&quot;non-dropping-particle&quot;:&quot;&quot;},{&quot;family&quot;:&quot;Kiel&quot;,&quot;given&quot;:&quot;Douglas P.&quot;,&quot;parse-names&quot;:false,&quot;dropping-particle&quot;:&quot;&quot;,&quot;non-dropping-particle&quot;:&quot;&quot;},{&quot;family&quot;:&quot;Sahni&quot;,&quot;given&quot;:&quot;Shivani&quot;,&quot;parse-names&quot;:false,&quot;dropping-particle&quot;:&quot;&quot;,&quot;non-dropping-particle&quot;:&quot;&quot;}],&quot;container-title&quot;:&quot;The journals of gerontology. Series A, Biological sciences and medical sciences&quot;,&quot;container-title-short&quot;:&quot;J Gerontol A Biol Sci Med Sci&quot;,&quot;accessed&quot;:{&quot;date-parts&quot;:[[2025,3,24]]},&quot;DOI&quot;:&quot;10.1093/GERONA/GLV184&quot;,&quot;ISSN&quot;:&quot;1758-535X&quot;,&quot;PMID&quot;:&quot;26525088&quot;,&quot;URL&quot;:&quot;https://pubmed.ncbi.nlm.nih.gov/26525088/&quot;,&quot;issued&quot;:{&quot;date-parts&quot;:[[2016,3,1]]},&quot;page&quot;:&quot;356-361&quot;,&quot;abstract&quot;:&quot;Background: Age-related decline in muscle strength is an important public health issue for older adults. Dietary protein has been associated with maintenance of muscle mass, yet its relation to muscle strength remains unclear. Methods: We determined the association of dietary protein (total, animal, and plant) intake, measured by food frequency questionnaire, with change in grip strength over 6 years in 1,746 men and women from the Framingham Offspring cohort. Results: Mean age at baseline was 58.7 years (range: 29-85), and mean total, animal, and plant protein intakes were 79, 57, and 22g/d, respectively. Adjusted baseline mean grip strength did not differ across quartiles of energy-adjusted total, animal or protein intake. Greater protein intake, regardless of source, was associated with less decrease in grip strength (all p for trend ≤.05): participants in the lowest quartiles lost 0.17% to 0.27% per year while those in the highest quartiles gained 0.52% to 0.60% per year. In analyses stratified by age, participants aged 60 years or older (n = 646) had similar linear trends on loss of grip strength for total and animal (all p for trend &lt;.03) but not plant protein, while the trends in participants younger than 60 years (n = 896) were not statistically significant. Conclusions: Higher dietary intakes of total and animal protein were protective against loss of grip strength in community-dwelling adults aged 60 years and older. Increasing intake of protein from these sources may help maintain muscle strength and support prevention of mobility impairment in older adults.&quot;,&quot;publisher&quot;:&quot;J Gerontol A Biol Sci Med Sci&quot;,&quot;issue&quot;:&quot;3&quot;,&quot;volume&quot;:&quot;71&quot;},&quot;isTemporary&quot;:false},{&quot;id&quot;:&quot;44b16bb7-511d-3799-815e-4701bc756a45&quot;,&quot;itemData&quot;:{&quot;type&quot;:&quot;article-journal&quot;,&quot;id&quot;:&quot;44b16bb7-511d-3799-815e-4701bc756a45&quot;,&quot;title&quot;:&quot;Dietary protein intake in midlife in relation to healthy aging - results from the prospective Nurses' Health Study cohort&quot;,&quot;groupId&quot;:&quot;8cd3fc9e-d55f-3078-8550-51b77c35cbc2&quot;,&quot;author&quot;:[{&quot;family&quot;:&quot;Ardisson Korat&quot;,&quot;given&quot;:&quot;Andres&quot;,&quot;parse-names&quot;:false,&quot;dropping-particle&quot;:&quot;V.&quot;,&quot;non-dropping-particle&quot;:&quot;&quot;},{&quot;family&quot;:&quot;Shea&quot;,&quot;given&quot;:&quot;M. Kyla&quot;,&quot;parse-names&quot;:false,&quot;dropping-particle&quot;:&quot;&quot;,&quot;non-dropping-particle&quot;:&quot;&quot;},{&quot;family&quot;:&quot;Jacques&quot;,&quot;given&quot;:&quot;Paul F.&quot;,&quot;parse-names&quot;:false,&quot;dropping-particle&quot;:&quot;&quot;,&quot;non-dropping-particle&quot;:&quot;&quot;},{&quot;family&quot;:&quot;Sebastiani&quot;,&quot;given&quot;:&quot;Paola&quot;,&quot;parse-names&quot;:false,&quot;dropping-particle&quot;:&quot;&quot;,&quot;non-dropping-particle&quot;:&quot;&quot;},{&quot;family&quot;:&quot;Wang&quot;,&quot;given&quot;:&quot;Molin&quot;,&quot;parse-names&quot;:false,&quot;dropping-particle&quot;:&quot;&quot;,&quot;non-dropping-particle&quot;:&quot;&quot;},{&quot;family&quot;:&quot;Eliassen&quot;,&quot;given&quot;:&quot;A. Heather&quot;,&quot;parse-names&quot;:false,&quot;dropping-particle&quot;:&quot;&quot;,&quot;non-dropping-particle&quot;:&quot;&quot;},{&quot;family&quot;:&quot;Willett&quot;,&quot;given&quot;:&quot;Walter C.&quot;,&quot;parse-names&quot;:false,&quot;dropping-particle&quot;:&quot;&quot;,&quot;non-dropping-particle&quot;:&quot;&quot;},{&quot;family&quot;:&quot;Sun&quot;,&quot;given&quot;:&quot;Qi&quot;,&quot;parse-names&quot;:false,&quot;dropping-particle&quot;:&quot;&quot;,&quot;non-dropping-particle&quot;:&quot;&quot;}],&quot;container-title&quot;:&quot;The American journal of clinical nutrition&quot;,&quot;container-title-short&quot;:&quot;Am J Clin Nutr&quot;,&quot;accessed&quot;:{&quot;date-parts&quot;:[[2025,3,24]]},&quot;DOI&quot;:&quot;10.1016/J.AJCNUT.2023.11.010&quot;,&quot;ISSN&quot;:&quot;1938-3207&quot;,&quot;PMID&quot;:&quot;38309825&quot;,&quot;URL&quot;:&quot;https://pubmed.ncbi.nlm.nih.gov/38309825/&quot;,&quot;issued&quot;:{&quot;date-parts&quot;:[[2024,2,1]]},&quot;page&quot;:&quot;271-282&quot;,&quot;abstract&quot;:&quot;Background: Protein intake plays an important role in maintaining the health status of older adults. However, few epidemiologic studies examined midlife protein intake in relation to healthy aging. Objectives: The objective of this study was to evaluate the long-term role of dietary protein intake in healthy aging among female participants in the prospective Nurses’ Health Study (NHS) cohort. Methods: We included 48,762 NHS participants aged &lt;60 y in 1984. Total protein, animal protein, dairy protein (a subset of animal protein), and plant protein were derived from validated food frequency questionnaires. Healthy aging was defined as being free from 11 major chronic diseases, having good mental health, and not having impairments in either cognitive or physical function, as assessed in the 2014 or 2016 NHS participant questionnaires. We used multivariate logistic regression adjusted for lifestyle, demographics, and health status to estimate the odds ratios (ORs) and 95% confidence intervals for protein intake in relation to healthy aging. Results: A total of 3721 (7.6%) NHS participants met our healthy aging definition. Protein intake was significantly associated with higher odds of healthy aging. The ORs (95% confidence intervals) per 3%-energy increment with healthy aging were 1.05 (1.01, 1.10) for total protein, 1.07 (1.02, 1.11) for animal protein, 1.14 (1.06, 1.23) for dairy protein, and 1.38 (1.24, 1.54) for plant protein. Plant protein was also associated with higher odds of absence of physical function limitations and good mental status. In substitution analyses, we observed significant positive associations for the isocaloric replacement of animal or dairy protein, carbohydrate, or fat with plant protein (ORs for healthy aging: 1.22–1.58 for 3% energy replacement with plant protein). Conclusions: Dietary protein intake, especially plant protein, in midlife, is associated with higher odds of healthy aging and with several domains of positive health status in a large cohort of female nurses.&quot;,&quot;publisher&quot;:&quot;Am J Clin Nutr&quot;,&quot;issue&quot;:&quot;2&quot;,&quot;volume&quot;:&quot;119&quot;},&quot;isTemporary&quot;:false}]},{&quot;citationID&quot;:&quot;MENDELEY_CITATION_1dd5bb24-29f5-4705-ac10-b3d7be064536&quot;,&quot;properties&quot;:{&quot;noteIndex&quot;:0},&quot;isEdited&quot;:false,&quot;manualOverride&quot;:{&quot;isManuallyOverridden&quot;:false,&quot;citeprocText&quot;:&quot;&lt;span style=\&quot;baseline\&quot;&gt;(15,28,29)&lt;/span&gt;&quot;,&quot;manualOverrideText&quot;:&quot;&quot;},&quot;citationTag&quot;:&quot;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&quot;,&quot;citationItems&quot;:[{&quot;id&quot;:&quot;83490a36-183a-3a20-8f7c-8a828fc57373&quot;,&quot;itemData&quot;:{&quot;type&quot;:&quot;article-journal&quot;,&quot;id&quot;:&quot;83490a36-183a-3a20-8f7c-8a828fc57373&quot;,&quot;title&quot;:&quot;Dietary protein intake is associated with lean mass change in older, community-dwelling adults: the Health, Aging, and Body Composition (Health ABC) Study&quot;,&quot;groupId&quot;:&quot;8cd3fc9e-d55f-3078-8550-51b77c35cbc2&quot;,&quot;author&quot;:[{&quot;family&quot;:&quot;Houston&quot;,&quot;given&quot;:&quot;Denise K.&quot;,&quot;parse-names&quot;:false,&quot;dropping-particle&quot;:&quot;&quot;,&quot;non-dropping-particle&quot;:&quot;&quot;},{&quot;family&quot;:&quot;Nicklas&quot;,&quot;given&quot;:&quot;Barbara J.&quot;,&quot;parse-names&quot;:false,&quot;dropping-particle&quot;:&quot;&quot;,&quot;non-dropping-particle&quot;:&quot;&quot;},{&quot;family&quot;:&quot;Ding&quot;,&quot;given&quot;:&quot;Jingzhong&quot;,&quot;parse-names&quot;:false,&quot;dropping-particle&quot;:&quot;&quot;,&quot;non-dropping-particle&quot;:&quot;&quot;},{&quot;family&quot;:&quot;Harris&quot;,&quot;given&quot;:&quot;Tamara B.&quot;,&quot;parse-names&quot;:false,&quot;dropping-particle&quot;:&quot;&quot;,&quot;non-dropping-particle&quot;:&quot;&quot;},{&quot;family&quot;:&quot;Tylavsky&quot;,&quot;given&quot;:&quot;Frances A.&quot;,&quot;parse-names&quot;:false,&quot;dropping-particle&quot;:&quot;&quot;,&quot;non-dropping-particle&quot;:&quot;&quot;},{&quot;family&quot;:&quot;Newman&quot;,&quot;given&quot;:&quot;Anne B.&quot;,&quot;parse-names&quot;:false,&quot;dropping-particle&quot;:&quot;&quot;,&quot;non-dropping-particle&quot;:&quot;&quot;},{&quot;family&quot;:&quot;Jung&quot;,&quot;given&quot;:&quot;Sun Lee&quot;,&quot;parse-names&quot;:false,&quot;dropping-particle&quot;:&quot;&quot;,&quot;non-dropping-particle&quot;:&quot;&quot;},{&quot;family&quot;:&quot;Sahyoun&quot;,&quot;given&quot;:&quot;Nadine R.&quot;,&quot;parse-names&quot;:false,&quot;dropping-particle&quot;:&quot;&quot;,&quot;non-dropping-particle&quot;:&quot;&quot;},{&quot;family&quot;:&quot;Visser&quot;,&quot;given&quot;:&quot;Marjolein&quot;,&quot;parse-names&quot;:false,&quot;dropping-particle&quot;:&quot;&quot;,&quot;non-dropping-particle&quot;:&quot;&quot;},{&quot;family&quot;:&quot;Kritchevsky&quot;,&quot;given&quot;:&quot;Stephen B.&quot;,&quot;parse-names&quot;:false,&quot;dropping-particle&quot;:&quot;&quot;,&quot;non-dropping-particle&quot;:&quot;&quot;}],&quot;container-title&quot;:&quot;The American journal of clinical nutrition&quot;,&quot;container-title-short&quot;:&quot;Am J Clin Nutr&quot;,&quot;accessed&quot;:{&quot;date-parts&quot;:[[2025,3,24]]},&quot;DOI&quot;:&quot;10.1093/AJCN/87.1.150&quot;,&quot;ISSN&quot;:&quot;0002-9165&quot;,&quot;PMID&quot;:&quot;18175749&quot;,&quot;URL&quot;:&quot;https://pubmed.ncbi.nlm.nih.gov/18175749/&quot;,&quot;issued&quot;:{&quot;date-parts&quot;:[[2008,1,1]]},&quot;page&quot;:&quot;150-155&quot;,&quot;abstract&quot;:&quot;Background: Dietary surveys suggest that many older, communitydwelling adults consume insufficient dietary protein, which may contribute to the age-related loss of lean mass (LM). Objective: The objective of the study was to determine the association between dietary protein and changes in total LM and nonbone appendicular LM (aLM) in older, community-dwelling men and women. Design: Dietary protein intake was assessed by using an interviewer-administered 108-item food-frequency questionnaire in men and women aged 70-79 y who were participating in the Health, Aging, and Body Composition study (n = 2066). Changes in LM and aLM over 3 y were measured by using dual-energy X-ray absorptiometry. The association between protein intake and 3-y changes in LM and aLM was examined by using multiple linear regression analysis adjusted for potential confounders. Results: After adjustment for potential confounders, energy-adjusted protein intake was associated with 3-y changes in LM [β(SE): 8.76 (3.00), P = 0.004] and aLM [β(SE): 5.31 (1.64), P = 0.001]. Participants in the highest quintile of protein intake lost ≈40% less LM and aLM than did those in the lowest quintile of protein intake (x - ± SE: -0.501 ± 0.106 kg compared with -0.883 ± 0.104 kg for LM; -0.400 ± 0.058 kg compared with -0.661 ± 0.057 kg for aLM; P for trend &lt; 0.01). The associations were attenuated slightly after adjustment for change in fat mass, but the results remained significant. Conclusion: Dietary protein may be a modifiable risk factor for sarcopenia in older adults and should be studied further to determine its effects on preserving LM in this population. © 2008 American Society for Nutrition.&quot;,&quot;publisher&quot;:&quot;Am J Clin Nutr&quot;,&quot;issue&quot;:&quot;1&quot;,&quot;volume&quot;:&quot;87&quot;},&quot;isTemporary&quot;:false},{&quot;id&quot;:&quot;0d6d5a39-f4d2-3fd8-9021-f680113b30d4&quot;,&quot;itemData&quot;:{&quot;type&quot;:&quot;article-journal&quot;,&quot;id&quot;:&quot;0d6d5a39-f4d2-3fd8-9021-f680113b30d4&quot;,&quot;title&quot;:&quot;Dietary protein intake is protective against loss of grip strength among older adults in the Framingham Offspring Cohort&quot;,&quot;groupId&quot;:&quot;8cd3fc9e-d55f-3078-8550-51b77c35cbc2&quot;,&quot;author&quot;:[{&quot;family&quot;:&quot;McLean&quot;,&quot;given&quot;:&quot;Robert R.&quot;,&quot;parse-names&quot;:false,&quot;dropping-particle&quot;:&quot;&quot;,&quot;non-dropping-particle&quot;:&quot;&quot;},{&quot;family&quot;:&quot;Mangano&quot;,&quot;given&quot;:&quot;Kelsey M.&quot;,&quot;parse-names&quot;:false,&quot;dropping-particle&quot;:&quot;&quot;,&quot;non-dropping-particle&quot;:&quot;&quot;},{&quot;family&quot;:&quot;Hannan&quot;,&quot;given&quot;:&quot;Marian T.&quot;,&quot;parse-names&quot;:false,&quot;dropping-particle&quot;:&quot;&quot;,&quot;non-dropping-particle&quot;:&quot;&quot;},{&quot;family&quot;:&quot;Kiel&quot;,&quot;given&quot;:&quot;Douglas P.&quot;,&quot;parse-names&quot;:false,&quot;dropping-particle&quot;:&quot;&quot;,&quot;non-dropping-particle&quot;:&quot;&quot;},{&quot;family&quot;:&quot;Sahni&quot;,&quot;given&quot;:&quot;Shivani&quot;,&quot;parse-names&quot;:false,&quot;dropping-particle&quot;:&quot;&quot;,&quot;non-dropping-particle&quot;:&quot;&quot;}],&quot;container-title&quot;:&quot;The journals of gerontology. Series A, Biological sciences and medical sciences&quot;,&quot;container-title-short&quot;:&quot;J Gerontol A Biol Sci Med Sci&quot;,&quot;accessed&quot;:{&quot;date-parts&quot;:[[2025,3,24]]},&quot;DOI&quot;:&quot;10.1093/GERONA/GLV184&quot;,&quot;ISSN&quot;:&quot;1758-535X&quot;,&quot;PMID&quot;:&quot;26525088&quot;,&quot;URL&quot;:&quot;https://pubmed.ncbi.nlm.nih.gov/26525088/&quot;,&quot;issued&quot;:{&quot;date-parts&quot;:[[2016,3,1]]},&quot;page&quot;:&quot;356-361&quot;,&quot;abstract&quot;:&quot;Background: Age-related decline in muscle strength is an important public health issue for older adults. Dietary protein has been associated with maintenance of muscle mass, yet its relation to muscle strength remains unclear. Methods: We determined the association of dietary protein (total, animal, and plant) intake, measured by food frequency questionnaire, with change in grip strength over 6 years in 1,746 men and women from the Framingham Offspring cohort. Results: Mean age at baseline was 58.7 years (range: 29-85), and mean total, animal, and plant protein intakes were 79, 57, and 22g/d, respectively. Adjusted baseline mean grip strength did not differ across quartiles of energy-adjusted total, animal or protein intake. Greater protein intake, regardless of source, was associated with less decrease in grip strength (all p for trend ≤.05): participants in the lowest quartiles lost 0.17% to 0.27% per year while those in the highest quartiles gained 0.52% to 0.60% per year. In analyses stratified by age, participants aged 60 years or older (n = 646) had similar linear trends on loss of grip strength for total and animal (all p for trend &lt;.03) but not plant protein, while the trends in participants younger than 60 years (n = 896) were not statistically significant. Conclusions: Higher dietary intakes of total and animal protein were protective against loss of grip strength in community-dwelling adults aged 60 years and older. Increasing intake of protein from these sources may help maintain muscle strength and support prevention of mobility impairment in older adults.&quot;,&quot;publisher&quot;:&quot;J Gerontol A Biol Sci Med Sci&quot;,&quot;issue&quot;:&quot;3&quot;,&quot;volume&quot;:&quot;71&quot;},&quot;isTemporary&quot;:false},{&quot;id&quot;:&quot;ed98b3ec-7429-3712-9db5-0dc559532e17&quot;,&quot;itemData&quot;:{&quot;type&quot;:&quot;article-journal&quot;,&quot;id&quot;:&quot;ed98b3ec-7429-3712-9db5-0dc559532e17&quot;,&quot;title&quot;:&quot;Animal protein intake reduces risk of functional impairment and strength loss in older adults&quot;,&quot;groupId&quot;:&quot;8cd3fc9e-d55f-3078-8550-51b77c35cbc2&quot;,&quot;author&quot;:[{&quot;family&quot;:&quot;Yuan&quot;,&quot;given&quot;:&quot;Mengjie&quot;,&quot;parse-names&quot;:false,&quot;dropping-particle&quot;:&quot;&quot;,&quot;non-dropping-particle&quot;:&quot;&quot;},{&quot;family&quot;:&quot;Pickering&quot;,&quot;given&quot;:&quot;R. Taylor&quot;,&quot;parse-names&quot;:false,&quot;dropping-particle&quot;:&quot;&quot;,&quot;non-dropping-particle&quot;:&quot;&quot;},{&quot;family&quot;:&quot;Bradlee&quot;,&quot;given&quot;:&quot;M. Loring&quot;,&quot;parse-names&quot;:false,&quot;dropping-particle&quot;:&quot;&quot;,&quot;non-dropping-particle&quot;:&quot;&quot;},{&quot;family&quot;:&quot;Mustafa&quot;,&quot;given&quot;:&quot;Jabed&quot;,&quot;parse-names&quot;:false,&quot;dropping-particle&quot;:&quot;&quot;,&quot;non-dropping-particle&quot;:&quot;&quot;},{&quot;family&quot;:&quot;Singer&quot;,&quot;given&quot;:&quot;Martha R.&quot;,&quot;parse-names&quot;:false,&quot;dropping-particle&quot;:&quot;&quot;,&quot;non-dropping-particle&quot;:&quot;&quot;},{&quot;family&quot;:&quot;Moore&quot;,&quot;given&quot;:&quot;Lynn L.&quot;,&quot;parse-names&quot;:false,&quot;dropping-particle&quot;:&quot;&quot;,&quot;non-dropping-particle&quot;:&quot;&quot;}],&quot;container-title&quot;:&quot;Clinical nutrition (Edinburgh, Scotland)&quot;,&quot;container-title-short&quot;:&quot;Clin Nutr&quot;,&quot;accessed&quot;:{&quot;date-parts&quot;:[[2025,3,24]]},&quot;DOI&quot;:&quot;10.1016/J.CLNU.2020.06.019&quot;,&quot;ISSN&quot;:&quot;1532-1983&quot;,&quot;PMID&quot;:&quot;32753351&quot;,&quot;URL&quot;:&quot;https://pubmed.ncbi.nlm.nih.gov/32753351/&quot;,&quot;issued&quot;:{&quot;date-parts&quot;:[[2021,3,1]]},&quot;page&quot;:&quot;919-927&quot;,&quot;abstract&quot;:&quot;Background &amp; aims: Protein intake has been shown to lower risk of aging-related functional decline. The goal of this study was to assess long-term effects of weight-adjusted animal (AP) and plant protein (PP) intakes on aging-related change in functional status and grip strength. Methods: Framingham Offspring Study participants (n = 1896, 891 men and 1005 women), ≥age 50, were followed for an average of 14.4 years. Protein intake derived from two sets of 3-day diet records (exams 3 and 5) was expressed as both weight-adjusted intake (from residuals) and per kilogram of body weight (g/kg/d). Seven tasks from two standardized assessments (Nagi and the Rosow–Breslau scales) were selected to determine functional status at exams 5–9. Functional impairment was defined as failure to complete (or having a lot of difficulty completing) a given task. Grip strength was assessed by dynamometer at exams 7–9. Results: Participants with higher (vs. lower) weight-adjusted intakes of AP and PP maintained higher functional scores (p = 0.001 and p &lt; 0.001, respectively). After accounting for baseline skeletal muscle mass (SMM) and physical activity, only AP was linked with lower risks of functional impairment. Higher AP intake among sedentary individuals led to 29% (95% CI: 0.51–1.00) reduced risks of impairment; among subjects with lower SMM, higher AP was associated with 30% (95% CI: 0.49–0.98) reduced risks. Physical activity and SMM were independently associated with reduced risks of functional impairment, regardless of protein intake. Finally, higher AP intake led to 34% and 48% greater preservation of grip strength in men (p = 0.012) and women (p = 0.034). Results were similar for protein intake expressed as g/kg/d. Conclusions: Higher AP intake and higher levels of physical activity and SMM were independently associated with lower risks of functional impairment and greater preservation of grip strength in adults over the age of 50 years.&quot;,&quot;publisher&quot;:&quot;Clin Nutr&quot;,&quot;issue&quot;:&quot;3&quot;,&quot;volume&quot;:&quot;40&quot;},&quot;isTemporary&quot;:false}]},{&quot;citationID&quot;:&quot;MENDELEY_CITATION_834476c0-3c0f-419f-9cff-f32ca6912abc&quot;,&quot;properties&quot;:{&quot;noteIndex&quot;:0},&quot;isEdited&quot;:false,&quot;manualOverride&quot;:{&quot;isManuallyOverridden&quot;:false,&quot;citeprocText&quot;:&quot;&lt;span style=\&quot;baseline\&quot;&gt;(43)&lt;/span&gt;&quot;,&quot;manualOverrideText&quot;:&quot;&quot;},&quot;citationTag&quot;:&quot;MENDELEY_CITATION_v3_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&quot;,&quot;citationItems&quot;:[{&quot;id&quot;:&quot;99951b87-e84b-3f5e-a297-170c31a681f3&quot;,&quot;itemData&quot;:{&quot;type&quot;:&quot;article-journal&quot;,&quot;id&quot;:&quot;99951b87-e84b-3f5e-a297-170c31a681f3&quot;,&quot;title&quot;:&quot;The conceptual definition of sarcopenia: delphi consensus from the Global Leadership Initiative in Sarcopenia (GLIS)&quot;,&quot;groupId&quot;:&quot;8cd3fc9e-d55f-3078-8550-51b77c35cbc2&quot;,&quot;author&quot;:[{&quot;family&quot;:&quot;Kirk&quot;,&quot;given&quot;:&quot;Ben&quot;,&quot;parse-names&quot;:false,&quot;dropping-particle&quot;:&quot;&quot;,&quot;non-dropping-particle&quot;:&quot;&quot;},{&quot;family&quot;:&quot;Cawthon&quot;,&quot;given&quot;:&quot;Peggy M.&quot;,&quot;parse-names&quot;:false,&quot;dropping-particle&quot;:&quot;&quot;,&quot;non-dropping-particle&quot;:&quot;&quot;},{&quot;family&quot;:&quot;Arai&quot;,&quot;given&quot;:&quot;Hidenori&quot;,&quot;parse-names&quot;:false,&quot;dropping-particle&quot;:&quot;&quot;,&quot;non-dropping-particle&quot;:&quot;&quot;},{&quot;family&quot;:&quot;Ávila-Funes&quot;,&quot;given&quot;:&quot;José A.&quot;,&quot;parse-names&quot;:false,&quot;dropping-particle&quot;:&quot;&quot;,&quot;non-dropping-particle&quot;:&quot;&quot;},{&quot;family&quot;:&quot;Barazzoni&quot;,&quot;given&quot;:&quot;Rocco&quot;,&quot;parse-names&quot;:false,&quot;dropping-particle&quot;:&quot;&quot;,&quot;non-dropping-particle&quot;:&quot;&quot;},{&quot;family&quot;:&quot;Bhasin&quot;,&quot;given&quot;:&quot;Shalender&quot;,&quot;parse-names&quot;:false,&quot;dropping-particle&quot;:&quot;&quot;,&quot;non-dropping-particle&quot;:&quot;&quot;},{&quot;family&quot;:&quot;Binder&quot;,&quot;given&quot;:&quot;Ellen F.&quot;,&quot;parse-names&quot;:false,&quot;dropping-particle&quot;:&quot;&quot;,&quot;non-dropping-particle&quot;:&quot;&quot;},{&quot;family&quot;:&quot;Bruyere&quot;,&quot;given&quot;:&quot;Olivier&quot;,&quot;parse-names&quot;:false,&quot;dropping-particle&quot;:&quot;&quot;,&quot;non-dropping-particle&quot;:&quot;&quot;},{&quot;family&quot;:&quot;Cederholm&quot;,&quot;given&quot;:&quot;Tommy&quot;,&quot;parse-names&quot;:false,&quot;dropping-particle&quot;:&quot;&quot;,&quot;non-dropping-particle&quot;:&quot;&quot;},{&quot;family&quot;:&quot;Chen&quot;,&quot;given&quot;:&quot;Liang Kung&quot;,&quot;parse-names&quot;:false,&quot;dropping-particle&quot;:&quot;&quot;,&quot;non-dropping-particle&quot;:&quot;&quot;},{&quot;family&quot;:&quot;Cooper&quot;,&quot;given&quot;:&quot;Cyrus&quot;,&quot;parse-names&quot;:false,&quot;dropping-particle&quot;:&quot;&quot;,&quot;non-dropping-particle&quot;:&quot;&quot;},{&quot;family&quot;:&quot;Duque&quot;,&quot;given&quot;:&quot;Gustavo&quot;,&quot;parse-names&quot;:false,&quot;dropping-particle&quot;:&quot;&quot;,&quot;non-dropping-particle&quot;:&quot;&quot;},{&quot;family&quot;:&quot;Fielding&quot;,&quot;given&quot;:&quot;Roger A.&quot;,&quot;parse-names&quot;:false,&quot;dropping-particle&quot;:&quot;&quot;,&quot;non-dropping-particle&quot;:&quot;&quot;},{&quot;family&quot;:&quot;Guralnik&quot;,&quot;given&quot;:&quot;Jack&quot;,&quot;parse-names&quot;:false,&quot;dropping-particle&quot;:&quot;&quot;,&quot;non-dropping-particle&quot;:&quot;&quot;},{&quot;family&quot;:&quot;Kiel&quot;,&quot;given&quot;:&quot;Douglas P.&quot;,&quot;parse-names&quot;:false,&quot;dropping-particle&quot;:&quot;&quot;,&quot;non-dropping-particle&quot;:&quot;&quot;},{&quot;family&quot;:&quot;Landi&quot;,&quot;given&quot;:&quot;Francesco&quot;,&quot;parse-names&quot;:false,&quot;dropping-particle&quot;:&quot;&quot;,&quot;non-dropping-particle&quot;:&quot;&quot;},{&quot;family&quot;:&quot;Reginster&quot;,&quot;given&quot;:&quot;Jean Yves&quot;,&quot;parse-names&quot;:false,&quot;dropping-particle&quot;:&quot;&quot;,&quot;non-dropping-particle&quot;:&quot;&quot;},{&quot;family&quot;:&quot;Sayer&quot;,&quot;given&quot;:&quot;Avan A.&quot;,&quot;parse-names&quot;:false,&quot;dropping-particle&quot;:&quot;&quot;,&quot;non-dropping-particle&quot;:&quot;&quot;},{&quot;family&quot;:&quot;Visser&quot;,&quot;given&quot;:&quot;Marjolein&quot;,&quot;parse-names&quot;:false,&quot;dropping-particle&quot;:&quot;&quot;,&quot;non-dropping-particle&quot;:&quot;&quot;},{&quot;family&quot;:&quot;Haehling&quot;,&quot;given&quot;:&quot;Stephan&quot;,&quot;parse-names&quot;:false,&quot;dropping-particle&quot;:&quot;&quot;,&quot;non-dropping-particle&quot;:&quot;Von&quot;},{&quot;family&quot;:&quot;Woo&quot;,&quot;given&quot;:&quot;Jean&quot;,&quot;parse-names&quot;:false,&quot;dropping-particle&quot;:&quot;&quot;,&quot;non-dropping-particle&quot;:&quot;&quot;},{&quot;family&quot;:&quot;Cruz-Jentoft&quot;,&quot;given&quot;:&quot;Alfonso J.&quot;,&quot;parse-names&quot;:false,&quot;dropping-particle&quot;:&quot;&quot;,&quot;non-dropping-particle&quot;:&quot;&quot;}],&quot;container-title&quot;:&quot;Age and ageing&quot;,&quot;container-title-short&quot;:&quot;Age Ageing&quot;,&quot;accessed&quot;:{&quot;date-parts&quot;:[[2025,3,24]]},&quot;DOI&quot;:&quot;10.1093/AGEING/AFAE052&quot;,&quot;ISSN&quot;:&quot;1468-2834&quot;,&quot;PMID&quot;:&quot;38520141&quot;,&quot;URL&quot;:&quot;https://pubmed.ncbi.nlm.nih.gov/38520141/&quot;,&quot;issued&quot;:{&quot;date-parts&quot;:[[2024,3,1]]},&quot;page&quot;:&quot;afae052&quot;,&quot;abstract&quot;:&quot;Importance: Sarcopenia, the age-related loss of muscle mass and strength/function, is an important clinical condition. However, no international consensus on the definition exists. Objective: The Global Leadership Initiative in Sarcopenia (GLIS) aimed to address this by establishing the global conceptual definition of sarcopenia. Design: The GLIS steering committee was formed in 2019-21 with representatives from all relevant scientific societies worldwide. During this time, the steering committee developed a set of statements on the topic and invited members from these societies to participate in a two-phase International Delphi Study. Between 2022 and 2023, participants ranked their agreement with a set of statements using an online survey tool (SurveyMonkey). Statements were categorised based on predefined thresholds: strong agreement (&gt;80%), moderate agreement (70-80%) and low agreement (&lt;70%). Statements with strong agreement were accepted, statements with low agreement were rejected and those with moderate agreement were reintroduced until consensus was reached. Results: 107 participants (mean age: 54 ± 12 years [1 missing age], 64% men) from 29 countries across 7 continents/regions completed the Delphi survey. Twenty statements were found to have a strong agreement. These included; 6 statements on 'general aspects of sarcopenia' (strongest agreement: the prevalence of sarcopenia increases with age (98.3%)), 3 statements on 'components of sarcopenia' (muscle mass (89.4%), muscle strength (93.1%) and muscle-specific strength (80.8%) should all be a part of the conceptual definition of sarcopenia)) and 11 statements on 'outcomes of sarcopenia' (strongest agreement: sarcopenia increases the risk of impaired physical performance (97.9%)). A key finding of the Delphi survey was that muscle mass, muscle strength and muscle-specific strength were all accepted as 'components of sarcopenia', whereas impaired physical performance was accepted as an 'outcome' rather than a 'component' of sarcopenia. Conclusion and relevance: The GLIS has created the first global conceptual definition of sarcopenia, which will now serve to develop an operational definition for clinical and research settings.&quot;,&quot;publisher&quot;:&quot;Age Ageing&quot;,&quot;issue&quot;:&quot;3&quot;,&quot;volume&quot;:&quot;53&quot;},&quot;isTemporary&quot;:false}]}]"/>
    <we:property name="MENDELEY_CITATIONS_LOCALE_CODE" value="&quot;en-US&quot;"/>
    <we:property name="MENDELEY_CITATIONS_STYLE" value="{&quot;id&quot;:&quot;https://www.zotero.org/styles/the-journals-of-gerontology-series-a&quot;,&quot;title&quot;:&quot;The Journals of Gerontology, Series A: Biological Sciences and Medical Scienc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C509A-1252-4C24-85A3-1C0D4AFD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2601</Words>
  <Characters>14827</Characters>
  <Application>Microsoft Office Word</Application>
  <DocSecurity>0</DocSecurity>
  <Lines>123</Lines>
  <Paragraphs>34</Paragraphs>
  <ScaleCrop>false</ScaleCrop>
  <HeadingPairs>
    <vt:vector size="6" baseType="variant">
      <vt:variant>
        <vt:lpstr>タイトル</vt:lpstr>
      </vt:variant>
      <vt:variant>
        <vt:i4>1</vt:i4>
      </vt:variant>
      <vt:variant>
        <vt:lpstr>Title</vt:lpstr>
      </vt:variant>
      <vt:variant>
        <vt:i4>1</vt:i4>
      </vt:variant>
      <vt:variant>
        <vt:lpstr>Название</vt:lpstr>
      </vt:variant>
      <vt:variant>
        <vt:i4>1</vt:i4>
      </vt:variant>
    </vt:vector>
  </HeadingPairs>
  <TitlesOfParts>
    <vt:vector size="3" baseType="lpstr">
      <vt:lpstr>Demographic characteristics of 3659 Japanese patients with obstructive sleep apnea-hypopnea syndrome diagnosed by full polysomnography: associations with apnea-hypopnea index</vt:lpstr>
      <vt:lpstr>Demographic characteristics of 3659 Japanese patients with obstructive sleep apnea-hypopnea syndrome diagnosed by full polysomnography: associations with apnea-hypopnea index</vt:lpstr>
      <vt:lpstr>Demographic characteristics of 3659 Japanese patients with obstructive sleep apnea-hypopnea syndrome diagnosed by full polysomnography: associations with apnea-hypopnea index</vt:lpstr>
    </vt:vector>
  </TitlesOfParts>
  <Company>Toshiba</Company>
  <LinksUpToDate>false</LinksUpToDate>
  <CharactersWithSpaces>17394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Demographic characteristics of 3659 Japanese patients with obstructive sleep apnea-hypopnea syndrome diagnosed by full polysomnography: associations with apnea-hypopnea index</dc:title>
  <dc:subject/>
  <dc:creator>KN</dc:creator>
  <cp:keywords/>
  <dc:description/>
  <cp:lastModifiedBy>Nakamura Kazutoshi</cp:lastModifiedBy>
  <cp:revision>2</cp:revision>
  <cp:lastPrinted>2025-04-16T05:32:00Z</cp:lastPrinted>
  <dcterms:created xsi:type="dcterms:W3CDTF">2026-04-12T22:13:00Z</dcterms:created>
  <dcterms:modified xsi:type="dcterms:W3CDTF">2026-04-12T22:13:00Z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e2da5f83-a852-38d3-bed6-afbbe142273a</vt:lpwstr>
  </property>
  <property fmtid="{D5CDD505-2E9C-101B-9397-08002B2CF9AE}" pid="4" name="Mendeley Citation Style_1">
    <vt:lpwstr>http://www.zotero.org/styles/nutrition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http://www.zotero.org/styles/archives-of-gerontology-and-geriatrics</vt:lpwstr>
  </property>
  <property fmtid="{D5CDD505-2E9C-101B-9397-08002B2CF9AE}" pid="8" name="Mendeley Recent Style Name 1_1">
    <vt:lpwstr>Archives of Gerontology and Geriatrics</vt:lpwstr>
  </property>
  <property fmtid="{D5CDD505-2E9C-101B-9397-08002B2CF9AE}" pid="9" name="Mendeley Recent Style Id 2_1">
    <vt:lpwstr>http://www.zotero.org/styles/archives-of-physical-medicine-and-rehabilitation</vt:lpwstr>
  </property>
  <property fmtid="{D5CDD505-2E9C-101B-9397-08002B2CF9AE}" pid="10" name="Mendeley Recent Style Name 2_1">
    <vt:lpwstr>Archives of Physical Medicine and Rehabilitation</vt:lpwstr>
  </property>
  <property fmtid="{D5CDD505-2E9C-101B-9397-08002B2CF9AE}" pid="11" name="Mendeley Recent Style Id 3_1">
    <vt:lpwstr>http://www.zotero.org/styles/european-review-of-aging-and-physical-activity</vt:lpwstr>
  </property>
  <property fmtid="{D5CDD505-2E9C-101B-9397-08002B2CF9AE}" pid="12" name="Mendeley Recent Style Name 3_1">
    <vt:lpwstr>European Review of Aging and Physical Activity</vt:lpwstr>
  </property>
  <property fmtid="{D5CDD505-2E9C-101B-9397-08002B2CF9AE}" pid="13" name="Mendeley Recent Style Id 4_1">
    <vt:lpwstr>http://www.zotero.org/styles/journal-of-alzheimers-disease</vt:lpwstr>
  </property>
  <property fmtid="{D5CDD505-2E9C-101B-9397-08002B2CF9AE}" pid="14" name="Mendeley Recent Style Name 4_1">
    <vt:lpwstr>Journal of Alzheimer's Disease</vt:lpwstr>
  </property>
  <property fmtid="{D5CDD505-2E9C-101B-9397-08002B2CF9AE}" pid="15" name="Mendeley Recent Style Id 5_1">
    <vt:lpwstr>http://www.zotero.org/styles/journal-of-epidemiology</vt:lpwstr>
  </property>
  <property fmtid="{D5CDD505-2E9C-101B-9397-08002B2CF9AE}" pid="16" name="Mendeley Recent Style Name 5_1">
    <vt:lpwstr>Journal of Epidemiology</vt:lpwstr>
  </property>
  <property fmtid="{D5CDD505-2E9C-101B-9397-08002B2CF9AE}" pid="17" name="Mendeley Recent Style Id 6_1">
    <vt:lpwstr>http://www.zotero.org/styles/maturitas</vt:lpwstr>
  </property>
  <property fmtid="{D5CDD505-2E9C-101B-9397-08002B2CF9AE}" pid="18" name="Mendeley Recent Style Name 6_1">
    <vt:lpwstr>Maturitas</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http://www.zotero.org/styles/nutrition</vt:lpwstr>
  </property>
  <property fmtid="{D5CDD505-2E9C-101B-9397-08002B2CF9AE}" pid="22" name="Mendeley Recent Style Name 8_1">
    <vt:lpwstr>Nutrition</vt:lpwstr>
  </property>
  <property fmtid="{D5CDD505-2E9C-101B-9397-08002B2CF9AE}" pid="23" name="Mendeley Recent Style Id 9_1">
    <vt:lpwstr>http://www.zotero.org/styles/the-journals-of-gerontology-series-a</vt:lpwstr>
  </property>
  <property fmtid="{D5CDD505-2E9C-101B-9397-08002B2CF9AE}" pid="24" name="Mendeley Recent Style Name 9_1">
    <vt:lpwstr>The Journals of Gerontology, Series A: Biological Sciences and Medical Sciences</vt:lpwstr>
  </property>
</Properties>
</file>