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39B4F" w14:textId="2404D91C" w:rsidR="000E2A74" w:rsidRPr="0033253D" w:rsidRDefault="000E2A74" w:rsidP="000E2A74">
      <w:pPr>
        <w:jc w:val="both"/>
        <w:rPr>
          <w:rFonts w:ascii="Calibri" w:eastAsia="Arial" w:hAnsi="Calibri" w:cs="Calibri"/>
          <w:b/>
          <w:bCs/>
        </w:rPr>
      </w:pPr>
      <w:r w:rsidRPr="0033253D">
        <w:rPr>
          <w:rFonts w:ascii="Calibri" w:eastAsia="Arial" w:hAnsi="Calibri" w:cs="Calibri"/>
          <w:b/>
          <w:bCs/>
        </w:rPr>
        <w:t xml:space="preserve">Supplementary material </w:t>
      </w:r>
      <w:r w:rsidR="0071270C" w:rsidRPr="0033253D">
        <w:rPr>
          <w:rFonts w:ascii="Calibri" w:eastAsia="Arial" w:hAnsi="Calibri" w:cs="Calibri"/>
          <w:b/>
          <w:bCs/>
        </w:rPr>
        <w:t>1</w:t>
      </w:r>
      <w:r w:rsidRPr="0033253D">
        <w:rPr>
          <w:rFonts w:ascii="Calibri" w:eastAsia="Arial" w:hAnsi="Calibri" w:cs="Calibri"/>
          <w:b/>
          <w:bCs/>
        </w:rPr>
        <w:t>: Food Fight st</w:t>
      </w:r>
      <w:r w:rsidR="00940540" w:rsidRPr="0033253D">
        <w:rPr>
          <w:rFonts w:ascii="Calibri" w:eastAsia="Arial" w:hAnsi="Calibri" w:cs="Calibri"/>
          <w:b/>
          <w:bCs/>
        </w:rPr>
        <w:t>udy</w:t>
      </w:r>
      <w:r w:rsidRPr="0033253D">
        <w:rPr>
          <w:rFonts w:ascii="Calibri" w:eastAsia="Arial" w:hAnsi="Calibri" w:cs="Calibri"/>
          <w:b/>
          <w:bCs/>
        </w:rPr>
        <w:t xml:space="preserve"> protocol </w:t>
      </w:r>
      <w:r w:rsidR="00BD3018" w:rsidRPr="0033253D">
        <w:rPr>
          <w:rFonts w:ascii="Calibri" w:eastAsia="Arial" w:hAnsi="Calibri" w:cs="Calibri"/>
          <w:b/>
          <w:bCs/>
        </w:rPr>
        <w:t>for data collection and coding</w:t>
      </w:r>
    </w:p>
    <w:p w14:paraId="315318AD" w14:textId="77777777" w:rsidR="001A1B8B" w:rsidRPr="0033253D" w:rsidRDefault="001A1B8B" w:rsidP="001A1B8B">
      <w:pPr>
        <w:rPr>
          <w:rFonts w:ascii="Calibri" w:hAnsi="Calibri" w:cs="Calibri"/>
          <w:b/>
          <w:bCs/>
        </w:rPr>
      </w:pPr>
      <w:r w:rsidRPr="0033253D">
        <w:rPr>
          <w:rFonts w:ascii="Calibri" w:hAnsi="Calibri" w:cs="Calibri"/>
          <w:b/>
          <w:bCs/>
        </w:rPr>
        <w:t>Key research questions</w:t>
      </w:r>
    </w:p>
    <w:p w14:paraId="5BE68102" w14:textId="77777777" w:rsidR="001A1B8B" w:rsidRPr="0033253D" w:rsidRDefault="001A1B8B" w:rsidP="001A1B8B">
      <w:pPr>
        <w:rPr>
          <w:rFonts w:ascii="Calibri" w:hAnsi="Calibri" w:cs="Calibri"/>
        </w:rPr>
      </w:pPr>
      <w:r w:rsidRPr="0033253D">
        <w:rPr>
          <w:rFonts w:ascii="Calibri" w:hAnsi="Calibri" w:cs="Calibri"/>
        </w:rPr>
        <w:t>Total number of advertisements recorded</w:t>
      </w:r>
    </w:p>
    <w:p w14:paraId="34F0139A" w14:textId="77777777" w:rsidR="001A1B8B" w:rsidRPr="0033253D" w:rsidRDefault="001A1B8B" w:rsidP="001A1B8B">
      <w:pPr>
        <w:rPr>
          <w:rFonts w:ascii="Calibri" w:hAnsi="Calibri" w:cs="Calibri"/>
        </w:rPr>
      </w:pPr>
      <w:r w:rsidRPr="0033253D">
        <w:rPr>
          <w:rFonts w:ascii="Calibri" w:hAnsi="Calibri" w:cs="Calibri"/>
        </w:rPr>
        <w:t>Total number of food/drink advertisements recorded and proportion to total advertisements</w:t>
      </w:r>
    </w:p>
    <w:p w14:paraId="792CC7AB" w14:textId="77777777" w:rsidR="001A1B8B" w:rsidRPr="0033253D" w:rsidRDefault="001A1B8B" w:rsidP="001A1B8B">
      <w:pPr>
        <w:rPr>
          <w:rFonts w:ascii="Calibri" w:hAnsi="Calibri" w:cs="Calibri"/>
        </w:rPr>
      </w:pPr>
      <w:r w:rsidRPr="0033253D">
        <w:rPr>
          <w:rFonts w:ascii="Calibri" w:hAnsi="Calibri" w:cs="Calibri"/>
        </w:rPr>
        <w:t>From the food and non-alcoholic drink advertisements</w:t>
      </w:r>
    </w:p>
    <w:p w14:paraId="45F4EB53"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Number and proportion of advertisements that are healthy vs unhealthy</w:t>
      </w:r>
    </w:p>
    <w:p w14:paraId="5FF4A0E6"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Number and proportion of advertisements by types of foods/drinks </w:t>
      </w:r>
    </w:p>
    <w:p w14:paraId="46CD77EA"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Number and proportion of types of brands within brand only advertisements</w:t>
      </w:r>
    </w:p>
    <w:p w14:paraId="537E161C"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Number and proportion of healthy foods advertised by unhealthy brands</w:t>
      </w:r>
    </w:p>
    <w:p w14:paraId="272322AA"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If the number (proportion) and mean (SD) number of healthy vs unhealthy advertisements differ by the following factors </w:t>
      </w:r>
    </w:p>
    <w:p w14:paraId="09F59C38" w14:textId="77777777" w:rsidR="001A1B8B" w:rsidRPr="0033253D" w:rsidRDefault="001A1B8B" w:rsidP="001A1B8B">
      <w:pPr>
        <w:pStyle w:val="ListParagraph"/>
        <w:numPr>
          <w:ilvl w:val="2"/>
          <w:numId w:val="2"/>
        </w:numPr>
        <w:rPr>
          <w:rFonts w:ascii="Calibri" w:hAnsi="Calibri" w:cs="Calibri"/>
        </w:rPr>
      </w:pPr>
      <w:r w:rsidRPr="0033253D">
        <w:rPr>
          <w:rFonts w:ascii="Calibri" w:hAnsi="Calibri" w:cs="Calibri"/>
        </w:rPr>
        <w:t>Size of advertisement</w:t>
      </w:r>
    </w:p>
    <w:p w14:paraId="2E76B642" w14:textId="77777777" w:rsidR="001A1B8B" w:rsidRPr="0033253D" w:rsidRDefault="001A1B8B" w:rsidP="001A1B8B">
      <w:pPr>
        <w:pStyle w:val="ListParagraph"/>
        <w:numPr>
          <w:ilvl w:val="2"/>
          <w:numId w:val="2"/>
        </w:numPr>
        <w:rPr>
          <w:rFonts w:ascii="Calibri" w:hAnsi="Calibri" w:cs="Calibri"/>
        </w:rPr>
      </w:pPr>
      <w:r w:rsidRPr="0033253D">
        <w:rPr>
          <w:rFonts w:ascii="Calibri" w:hAnsi="Calibri" w:cs="Calibri"/>
        </w:rPr>
        <w:t>Location: metro vs regional Victoria, SES/inequity- based on SEIFA</w:t>
      </w:r>
    </w:p>
    <w:p w14:paraId="1B3AD85F" w14:textId="77777777" w:rsidR="001A1B8B" w:rsidRPr="0033253D" w:rsidRDefault="001A1B8B" w:rsidP="001A1B8B">
      <w:pPr>
        <w:pStyle w:val="ListParagraph"/>
        <w:numPr>
          <w:ilvl w:val="2"/>
          <w:numId w:val="2"/>
        </w:numPr>
        <w:rPr>
          <w:rFonts w:ascii="Calibri" w:hAnsi="Calibri" w:cs="Calibri"/>
        </w:rPr>
      </w:pPr>
      <w:r w:rsidRPr="0033253D">
        <w:rPr>
          <w:rFonts w:ascii="Calibri" w:hAnsi="Calibri" w:cs="Calibri"/>
        </w:rPr>
        <w:t>Distance from school</w:t>
      </w:r>
    </w:p>
    <w:p w14:paraId="3B8B788C"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Exposure: frequency of advertisement of the same product in a specific location </w:t>
      </w:r>
    </w:p>
    <w:p w14:paraId="709C6A00" w14:textId="77777777" w:rsidR="001A1B8B" w:rsidRPr="0033253D" w:rsidRDefault="001A1B8B" w:rsidP="001A1B8B">
      <w:pPr>
        <w:pStyle w:val="ListParagraph"/>
        <w:numPr>
          <w:ilvl w:val="0"/>
          <w:numId w:val="1"/>
        </w:numPr>
        <w:rPr>
          <w:rFonts w:ascii="Calibri" w:hAnsi="Calibri" w:cs="Calibri"/>
          <w:noProof/>
        </w:rPr>
      </w:pPr>
      <w:r w:rsidRPr="0033253D">
        <w:rPr>
          <w:rFonts w:ascii="Calibri" w:hAnsi="Calibri" w:cs="Calibri"/>
        </w:rPr>
        <w:t>Power: mean number of healthy vs unhealthy advertisements with marketing creative</w:t>
      </w:r>
      <w:r w:rsidRPr="0033253D">
        <w:rPr>
          <w:rFonts w:ascii="Calibri" w:hAnsi="Calibri" w:cs="Calibri"/>
          <w:noProof/>
        </w:rPr>
        <w:t xml:space="preserve"> </w:t>
      </w:r>
    </w:p>
    <w:p w14:paraId="3B9B655B" w14:textId="77777777" w:rsidR="001A1B8B" w:rsidRPr="0033253D" w:rsidRDefault="001A1B8B" w:rsidP="001A1B8B">
      <w:pPr>
        <w:rPr>
          <w:rFonts w:ascii="Calibri" w:hAnsi="Calibri" w:cs="Calibri"/>
          <w:b/>
          <w:bCs/>
        </w:rPr>
      </w:pPr>
      <w:r w:rsidRPr="0033253D">
        <w:rPr>
          <w:rFonts w:ascii="Calibri" w:hAnsi="Calibri" w:cs="Calibri"/>
          <w:b/>
          <w:bCs/>
        </w:rPr>
        <w:t>Methods</w:t>
      </w:r>
    </w:p>
    <w:p w14:paraId="538C285A" w14:textId="7FB44344" w:rsidR="001A1B8B" w:rsidRPr="0033253D" w:rsidRDefault="001A1B8B" w:rsidP="001A1B8B">
      <w:pPr>
        <w:rPr>
          <w:rFonts w:ascii="Calibri" w:hAnsi="Calibri" w:cs="Calibri"/>
          <w:b/>
          <w:bCs/>
        </w:rPr>
      </w:pPr>
      <w:r w:rsidRPr="0033253D">
        <w:rPr>
          <w:rFonts w:ascii="Calibri" w:hAnsi="Calibri" w:cs="Calibri"/>
          <w:b/>
          <w:bCs/>
        </w:rPr>
        <w:t>Location</w:t>
      </w:r>
      <w:r w:rsidR="00DF7570" w:rsidRPr="0033253D">
        <w:rPr>
          <w:rFonts w:ascii="Calibri" w:hAnsi="Calibri" w:cs="Calibri"/>
          <w:b/>
          <w:bCs/>
        </w:rPr>
        <w:t>/sampling</w:t>
      </w:r>
      <w:r w:rsidRPr="0033253D">
        <w:rPr>
          <w:rFonts w:ascii="Calibri" w:hAnsi="Calibri" w:cs="Calibri"/>
          <w:b/>
          <w:bCs/>
        </w:rPr>
        <w:t>:</w:t>
      </w:r>
    </w:p>
    <w:p w14:paraId="42F4EBCC"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Purposive sampling:</w:t>
      </w:r>
    </w:p>
    <w:p w14:paraId="019E1B7C" w14:textId="77777777" w:rsidR="00FA5D86" w:rsidRPr="0033253D" w:rsidRDefault="001A1B8B" w:rsidP="001A1B8B">
      <w:pPr>
        <w:pStyle w:val="ListParagraph"/>
        <w:numPr>
          <w:ilvl w:val="2"/>
          <w:numId w:val="4"/>
        </w:numPr>
        <w:rPr>
          <w:rFonts w:ascii="Calibri" w:hAnsi="Calibri" w:cs="Calibri"/>
        </w:rPr>
      </w:pPr>
      <w:r w:rsidRPr="0033253D">
        <w:rPr>
          <w:rFonts w:ascii="Calibri" w:hAnsi="Calibri" w:cs="Calibri"/>
        </w:rPr>
        <w:t>Classify all train stations by SEIFA quintiles (using only the highest -5</w:t>
      </w:r>
      <w:r w:rsidRPr="0033253D">
        <w:rPr>
          <w:rFonts w:ascii="Calibri" w:hAnsi="Calibri" w:cs="Calibri"/>
          <w:vertAlign w:val="superscript"/>
        </w:rPr>
        <w:t>th</w:t>
      </w:r>
      <w:r w:rsidRPr="0033253D">
        <w:rPr>
          <w:rFonts w:ascii="Calibri" w:hAnsi="Calibri" w:cs="Calibri"/>
        </w:rPr>
        <w:t xml:space="preserve"> quintile and lowest SEA categories- first 2 quintiles) and metro vs regional Victoria. </w:t>
      </w:r>
      <w:r w:rsidR="00A75157" w:rsidRPr="0033253D">
        <w:rPr>
          <w:rFonts w:ascii="Calibri" w:hAnsi="Calibri" w:cs="Calibri"/>
        </w:rPr>
        <w:t xml:space="preserve">Choose the busiest train stations according to SEIFA and metro vs regional Victoria. </w:t>
      </w:r>
    </w:p>
    <w:p w14:paraId="2448A217" w14:textId="6CF6B6B6" w:rsidR="001A1B8B" w:rsidRPr="0033253D" w:rsidRDefault="001A1B8B" w:rsidP="00FA5D86">
      <w:pPr>
        <w:pStyle w:val="ListParagraph"/>
        <w:numPr>
          <w:ilvl w:val="2"/>
          <w:numId w:val="4"/>
        </w:numPr>
        <w:rPr>
          <w:rFonts w:ascii="Calibri" w:hAnsi="Calibri" w:cs="Calibri"/>
        </w:rPr>
      </w:pPr>
      <w:r w:rsidRPr="0033253D">
        <w:rPr>
          <w:rFonts w:ascii="Calibri" w:hAnsi="Calibri" w:cs="Calibri"/>
        </w:rPr>
        <w:t xml:space="preserve">Busiest train station selection will be based on </w:t>
      </w:r>
      <w:r w:rsidR="00841925" w:rsidRPr="0033253D">
        <w:rPr>
          <w:rFonts w:ascii="Calibri" w:hAnsi="Calibri" w:cs="Calibri"/>
        </w:rPr>
        <w:t>how many people</w:t>
      </w:r>
      <w:r w:rsidRPr="0033253D">
        <w:rPr>
          <w:rFonts w:ascii="Calibri" w:hAnsi="Calibri" w:cs="Calibri"/>
        </w:rPr>
        <w:t xml:space="preserve"> frequented according to data from </w:t>
      </w:r>
      <w:hyperlink r:id="rId10" w:history="1">
        <w:r w:rsidRPr="0033253D">
          <w:rPr>
            <w:rStyle w:val="Hyperlink"/>
            <w:rFonts w:ascii="Calibri" w:hAnsi="Calibri" w:cs="Calibri"/>
            <w:color w:val="auto"/>
          </w:rPr>
          <w:t>Department of Transport on Annual Metro/Regional station patronage</w:t>
        </w:r>
      </w:hyperlink>
      <w:r w:rsidRPr="0033253D">
        <w:rPr>
          <w:rFonts w:ascii="Calibri" w:hAnsi="Calibri" w:cs="Calibri"/>
        </w:rPr>
        <w:t>. Date of data</w:t>
      </w:r>
      <w:r w:rsidR="00FA5D86" w:rsidRPr="0033253D">
        <w:rPr>
          <w:rFonts w:ascii="Calibri" w:hAnsi="Calibri" w:cs="Calibri"/>
        </w:rPr>
        <w:t xml:space="preserve"> used</w:t>
      </w:r>
      <w:r w:rsidRPr="0033253D">
        <w:rPr>
          <w:rFonts w:ascii="Calibri" w:hAnsi="Calibri" w:cs="Calibri"/>
        </w:rPr>
        <w:t>: annual data for 2020-21</w:t>
      </w:r>
    </w:p>
    <w:p w14:paraId="117F102B" w14:textId="77777777" w:rsidR="001A1B8B" w:rsidRPr="0033253D" w:rsidRDefault="001A1B8B" w:rsidP="001A1B8B">
      <w:pPr>
        <w:pStyle w:val="ListParagraph"/>
        <w:numPr>
          <w:ilvl w:val="1"/>
          <w:numId w:val="4"/>
        </w:numPr>
        <w:rPr>
          <w:rFonts w:ascii="Calibri" w:hAnsi="Calibri" w:cs="Calibri"/>
        </w:rPr>
      </w:pPr>
      <w:r w:rsidRPr="0033253D">
        <w:rPr>
          <w:rFonts w:ascii="Calibri" w:hAnsi="Calibri" w:cs="Calibri"/>
        </w:rPr>
        <w:t xml:space="preserve">Definition of busiest: based on annual number of passengers according to myki ticketing data </w:t>
      </w:r>
    </w:p>
    <w:p w14:paraId="529C03DB" w14:textId="77777777" w:rsidR="001A1B8B" w:rsidRPr="0033253D" w:rsidRDefault="001A1B8B" w:rsidP="001A1B8B">
      <w:pPr>
        <w:pStyle w:val="ListParagraph"/>
        <w:numPr>
          <w:ilvl w:val="2"/>
          <w:numId w:val="4"/>
        </w:numPr>
        <w:rPr>
          <w:rFonts w:ascii="Calibri" w:hAnsi="Calibri" w:cs="Calibri"/>
        </w:rPr>
      </w:pPr>
      <w:r w:rsidRPr="0033253D">
        <w:rPr>
          <w:rFonts w:ascii="Calibri" w:hAnsi="Calibri" w:cs="Calibri"/>
        </w:rPr>
        <w:t>In total we would have 11 train stations, representing around 7 metro, 4 regional and 4 from the high, 1 from medium and 6 from the low SEIFA categories.</w:t>
      </w:r>
    </w:p>
    <w:p w14:paraId="464CD847" w14:textId="77777777" w:rsidR="001A1B8B" w:rsidRPr="0033253D" w:rsidRDefault="001A1B8B" w:rsidP="001A1B8B">
      <w:pPr>
        <w:pStyle w:val="ListParagraph"/>
        <w:numPr>
          <w:ilvl w:val="2"/>
          <w:numId w:val="3"/>
        </w:numPr>
        <w:rPr>
          <w:rFonts w:ascii="Calibri" w:hAnsi="Calibri" w:cs="Calibri"/>
        </w:rPr>
      </w:pPr>
      <w:r w:rsidRPr="0033253D">
        <w:rPr>
          <w:rFonts w:ascii="Calibri" w:hAnsi="Calibri" w:cs="Calibri"/>
        </w:rPr>
        <w:t xml:space="preserve">Identify a public primary and a secondary school with the highest number of students within 3km radius of each train station (according to enrolment data by the </w:t>
      </w:r>
      <w:hyperlink r:id="rId11" w:history="1">
        <w:r w:rsidRPr="0033253D">
          <w:rPr>
            <w:rStyle w:val="Hyperlink"/>
            <w:rFonts w:ascii="Calibri" w:hAnsi="Calibri" w:cs="Calibri"/>
            <w:color w:val="auto"/>
          </w:rPr>
          <w:t>Department of Education</w:t>
        </w:r>
      </w:hyperlink>
      <w:r w:rsidRPr="0033253D">
        <w:rPr>
          <w:rFonts w:ascii="Calibri" w:hAnsi="Calibri" w:cs="Calibri"/>
        </w:rPr>
        <w:t xml:space="preserve">). </w:t>
      </w:r>
    </w:p>
    <w:p w14:paraId="0D11EEF8" w14:textId="77777777" w:rsidR="001A1B8B" w:rsidRPr="0033253D" w:rsidRDefault="001A1B8B" w:rsidP="001A1B8B">
      <w:pPr>
        <w:pStyle w:val="ListParagraph"/>
        <w:numPr>
          <w:ilvl w:val="2"/>
          <w:numId w:val="3"/>
        </w:numPr>
        <w:rPr>
          <w:rFonts w:ascii="Calibri" w:hAnsi="Calibri" w:cs="Calibri"/>
        </w:rPr>
      </w:pPr>
      <w:r w:rsidRPr="0033253D">
        <w:rPr>
          <w:rFonts w:ascii="Calibri" w:hAnsi="Calibri" w:cs="Calibri"/>
        </w:rPr>
        <w:t>Identify all bus and tram stops between the station and school</w:t>
      </w:r>
    </w:p>
    <w:p w14:paraId="0409450A" w14:textId="77777777" w:rsidR="001A1B8B" w:rsidRPr="0033253D" w:rsidRDefault="001A1B8B" w:rsidP="001A1B8B">
      <w:pPr>
        <w:pStyle w:val="ListParagraph"/>
        <w:numPr>
          <w:ilvl w:val="2"/>
          <w:numId w:val="3"/>
        </w:numPr>
        <w:rPr>
          <w:rFonts w:ascii="Calibri" w:hAnsi="Calibri" w:cs="Calibri"/>
        </w:rPr>
      </w:pPr>
      <w:r w:rsidRPr="0033253D">
        <w:rPr>
          <w:rFonts w:ascii="Calibri" w:hAnsi="Calibri" w:cs="Calibri"/>
        </w:rPr>
        <w:t>Where a location does not have a mode of transport, more schools will be identified so a mode of transport may be oversampled (e.g. Bendigo doesn’t have trams, so 4 bus routes are sampled)</w:t>
      </w:r>
    </w:p>
    <w:p w14:paraId="72AA32CC" w14:textId="77777777" w:rsidR="001A1B8B" w:rsidRPr="0033253D" w:rsidRDefault="001A1B8B" w:rsidP="001A1B8B">
      <w:pPr>
        <w:pStyle w:val="ListParagraph"/>
        <w:numPr>
          <w:ilvl w:val="1"/>
          <w:numId w:val="3"/>
        </w:numPr>
        <w:rPr>
          <w:rFonts w:ascii="Calibri" w:hAnsi="Calibri" w:cs="Calibri"/>
        </w:rPr>
      </w:pPr>
      <w:r w:rsidRPr="0033253D">
        <w:rPr>
          <w:rFonts w:ascii="Calibri" w:hAnsi="Calibri" w:cs="Calibri"/>
        </w:rPr>
        <w:t>In total, we will survey 11 train stations, each covering at least 4 routes between a train station and a school (either by bus, tram, or both) with a total of 50 routes.</w:t>
      </w:r>
    </w:p>
    <w:p w14:paraId="11F0F12F" w14:textId="3CC2CC32"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An example is provided below</w:t>
      </w:r>
    </w:p>
    <w:p w14:paraId="63614135" w14:textId="77777777" w:rsidR="001A1B8B" w:rsidRPr="0033253D" w:rsidRDefault="001A1B8B" w:rsidP="001A1B8B">
      <w:pPr>
        <w:rPr>
          <w:rFonts w:ascii="Calibri" w:hAnsi="Calibri" w:cs="Calibri"/>
          <w:b/>
          <w:bCs/>
        </w:rPr>
      </w:pPr>
      <w:r w:rsidRPr="0033253D">
        <w:rPr>
          <w:rFonts w:ascii="Calibri" w:hAnsi="Calibri" w:cs="Calibri"/>
          <w:b/>
          <w:bCs/>
        </w:rPr>
        <w:t>Example of route selection for Bendigo</w:t>
      </w:r>
    </w:p>
    <w:p w14:paraId="250F83BE" w14:textId="77777777" w:rsidR="001A1B8B" w:rsidRPr="0033253D" w:rsidRDefault="001A1B8B" w:rsidP="001A1B8B">
      <w:pPr>
        <w:rPr>
          <w:rFonts w:ascii="Calibri" w:hAnsi="Calibri" w:cs="Calibri"/>
        </w:rPr>
      </w:pPr>
      <w:r w:rsidRPr="0033253D">
        <w:rPr>
          <w:rFonts w:ascii="Calibri" w:hAnsi="Calibri" w:cs="Calibri"/>
        </w:rPr>
        <w:t>Station: Bendigo</w:t>
      </w:r>
    </w:p>
    <w:p w14:paraId="5F3DE2AB" w14:textId="77777777" w:rsidR="001A1B8B" w:rsidRPr="0033253D" w:rsidRDefault="001A1B8B" w:rsidP="001A1B8B">
      <w:pPr>
        <w:rPr>
          <w:rFonts w:ascii="Calibri" w:hAnsi="Calibri" w:cs="Calibri"/>
        </w:rPr>
      </w:pPr>
      <w:r w:rsidRPr="0033253D">
        <w:rPr>
          <w:rFonts w:ascii="Calibri" w:hAnsi="Calibri" w:cs="Calibri"/>
        </w:rPr>
        <w:t>Address: Railway Pl, Bendigo VIC 3550</w:t>
      </w:r>
    </w:p>
    <w:p w14:paraId="642DA15F" w14:textId="77777777" w:rsidR="001A1B8B" w:rsidRPr="0033253D" w:rsidRDefault="001A1B8B" w:rsidP="001A1B8B">
      <w:pPr>
        <w:rPr>
          <w:rFonts w:ascii="Calibri" w:hAnsi="Calibri" w:cs="Calibri"/>
        </w:rPr>
      </w:pPr>
      <w:r w:rsidRPr="0033253D">
        <w:rPr>
          <w:rFonts w:ascii="Calibri" w:hAnsi="Calibri" w:cs="Calibri"/>
        </w:rPr>
        <w:lastRenderedPageBreak/>
        <w:t>SEIFA: IRSAD 2- is classified as lowest SEA (postcode 3550) (</w:t>
      </w:r>
      <w:hyperlink r:id="rId12" w:history="1">
        <w:r w:rsidRPr="0033253D">
          <w:rPr>
            <w:rStyle w:val="Hyperlink"/>
            <w:rFonts w:ascii="Calibri" w:hAnsi="Calibri" w:cs="Calibri"/>
            <w:color w:val="auto"/>
          </w:rPr>
          <w:t>ABS look up</w:t>
        </w:r>
      </w:hyperlink>
      <w:r w:rsidRPr="0033253D">
        <w:rPr>
          <w:rFonts w:ascii="Calibri" w:hAnsi="Calibri" w:cs="Calibri"/>
        </w:rPr>
        <w:t>)</w:t>
      </w:r>
    </w:p>
    <w:p w14:paraId="45949EE4" w14:textId="77777777" w:rsidR="001A1B8B" w:rsidRPr="0033253D" w:rsidRDefault="001A1B8B" w:rsidP="001A1B8B">
      <w:pPr>
        <w:rPr>
          <w:rFonts w:ascii="Calibri" w:hAnsi="Calibri" w:cs="Calibri"/>
        </w:rPr>
      </w:pPr>
      <w:r w:rsidRPr="0033253D">
        <w:rPr>
          <w:rFonts w:ascii="Calibri" w:hAnsi="Calibri" w:cs="Calibri"/>
        </w:rPr>
        <w:t xml:space="preserve">Metro/Regional: regional </w:t>
      </w:r>
    </w:p>
    <w:p w14:paraId="71A06173" w14:textId="77777777" w:rsidR="001A1B8B" w:rsidRPr="0033253D" w:rsidRDefault="001A1B8B" w:rsidP="001A1B8B">
      <w:pPr>
        <w:rPr>
          <w:rStyle w:val="eop"/>
          <w:rFonts w:ascii="Calibri" w:hAnsi="Calibri" w:cs="Calibri"/>
          <w:shd w:val="clear" w:color="auto" w:fill="FFFFFF"/>
        </w:rPr>
      </w:pPr>
      <w:r w:rsidRPr="0033253D">
        <w:rPr>
          <w:rStyle w:val="eop"/>
          <w:rFonts w:ascii="Calibri" w:hAnsi="Calibri" w:cs="Calibri"/>
          <w:shd w:val="clear" w:color="auto" w:fill="FFFFFF"/>
        </w:rPr>
        <w:t>We will survey 4 routes per train station (1 primary school: 1 tram, 1 bus and 1 secondary school: 1 tram and 1 bus route). If a location does not have a certain mode of transport, extra schools will be added to make up to 4 routes.</w:t>
      </w:r>
    </w:p>
    <w:tbl>
      <w:tblPr>
        <w:tblStyle w:val="TableGrid"/>
        <w:tblW w:w="0" w:type="auto"/>
        <w:tblLook w:val="04A0" w:firstRow="1" w:lastRow="0" w:firstColumn="1" w:lastColumn="0" w:noHBand="0" w:noVBand="1"/>
      </w:tblPr>
      <w:tblGrid>
        <w:gridCol w:w="1844"/>
        <w:gridCol w:w="1333"/>
        <w:gridCol w:w="1461"/>
        <w:gridCol w:w="1342"/>
        <w:gridCol w:w="1518"/>
        <w:gridCol w:w="1518"/>
      </w:tblGrid>
      <w:tr w:rsidR="0033253D" w:rsidRPr="0033253D" w14:paraId="1D61DFCD" w14:textId="77777777" w:rsidTr="00510FF3">
        <w:tc>
          <w:tcPr>
            <w:tcW w:w="1844" w:type="dxa"/>
          </w:tcPr>
          <w:p w14:paraId="30C763B4"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School</w:t>
            </w:r>
          </w:p>
        </w:tc>
        <w:tc>
          <w:tcPr>
            <w:tcW w:w="1333" w:type="dxa"/>
          </w:tcPr>
          <w:p w14:paraId="6C48ABA8"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Address</w:t>
            </w:r>
          </w:p>
        </w:tc>
        <w:tc>
          <w:tcPr>
            <w:tcW w:w="1461" w:type="dxa"/>
          </w:tcPr>
          <w:p w14:paraId="3AEE3FDF"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Student number</w:t>
            </w:r>
          </w:p>
        </w:tc>
        <w:tc>
          <w:tcPr>
            <w:tcW w:w="1342" w:type="dxa"/>
          </w:tcPr>
          <w:p w14:paraId="611520CE"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Kms from school (driving)</w:t>
            </w:r>
          </w:p>
        </w:tc>
        <w:tc>
          <w:tcPr>
            <w:tcW w:w="1518" w:type="dxa"/>
          </w:tcPr>
          <w:p w14:paraId="02987407"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Bus route from train station to school</w:t>
            </w:r>
          </w:p>
        </w:tc>
        <w:tc>
          <w:tcPr>
            <w:tcW w:w="1518" w:type="dxa"/>
          </w:tcPr>
          <w:p w14:paraId="2DA7E751"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FFFFFF"/>
              </w:rPr>
              <w:t>Tram route</w:t>
            </w:r>
            <w:r w:rsidRPr="0033253D">
              <w:rPr>
                <w:rFonts w:ascii="Calibri" w:hAnsi="Calibri" w:cs="Calibri"/>
                <w:b/>
                <w:bCs/>
                <w:shd w:val="clear" w:color="auto" w:fill="FFFFFF"/>
              </w:rPr>
              <w:t xml:space="preserve"> </w:t>
            </w:r>
            <w:r w:rsidRPr="0033253D">
              <w:rPr>
                <w:rStyle w:val="eop"/>
                <w:rFonts w:ascii="Calibri" w:hAnsi="Calibri" w:cs="Calibri"/>
                <w:b/>
                <w:bCs/>
                <w:shd w:val="clear" w:color="auto" w:fill="FFFFFF"/>
              </w:rPr>
              <w:t>from train station to school</w:t>
            </w:r>
          </w:p>
        </w:tc>
      </w:tr>
      <w:tr w:rsidR="0033253D" w:rsidRPr="0033253D" w14:paraId="779C5217" w14:textId="77777777" w:rsidTr="00510FF3">
        <w:tc>
          <w:tcPr>
            <w:tcW w:w="1844" w:type="dxa"/>
            <w:shd w:val="clear" w:color="auto" w:fill="E7E6E6" w:themeFill="background2"/>
          </w:tcPr>
          <w:p w14:paraId="4ED38FFE"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E7E6E6" w:themeFill="background2"/>
              </w:rPr>
              <w:t>Primary</w:t>
            </w:r>
          </w:p>
        </w:tc>
        <w:tc>
          <w:tcPr>
            <w:tcW w:w="1333" w:type="dxa"/>
            <w:shd w:val="clear" w:color="auto" w:fill="E7E6E6" w:themeFill="background2"/>
          </w:tcPr>
          <w:p w14:paraId="2547D8EB" w14:textId="77777777" w:rsidR="001A1B8B" w:rsidRPr="0033253D" w:rsidRDefault="001A1B8B" w:rsidP="00510FF3">
            <w:pPr>
              <w:rPr>
                <w:rStyle w:val="eop"/>
                <w:rFonts w:ascii="Calibri" w:hAnsi="Calibri" w:cs="Calibri"/>
                <w:shd w:val="clear" w:color="auto" w:fill="FFFFFF"/>
              </w:rPr>
            </w:pPr>
          </w:p>
        </w:tc>
        <w:tc>
          <w:tcPr>
            <w:tcW w:w="1461" w:type="dxa"/>
            <w:shd w:val="clear" w:color="auto" w:fill="E7E6E6" w:themeFill="background2"/>
          </w:tcPr>
          <w:p w14:paraId="50597A73" w14:textId="77777777" w:rsidR="001A1B8B" w:rsidRPr="0033253D" w:rsidRDefault="001A1B8B" w:rsidP="00510FF3">
            <w:pPr>
              <w:rPr>
                <w:rStyle w:val="eop"/>
                <w:rFonts w:ascii="Calibri" w:hAnsi="Calibri" w:cs="Calibri"/>
                <w:shd w:val="clear" w:color="auto" w:fill="FFFFFF"/>
              </w:rPr>
            </w:pPr>
          </w:p>
        </w:tc>
        <w:tc>
          <w:tcPr>
            <w:tcW w:w="1342" w:type="dxa"/>
            <w:shd w:val="clear" w:color="auto" w:fill="E7E6E6" w:themeFill="background2"/>
          </w:tcPr>
          <w:p w14:paraId="13BB67C5" w14:textId="77777777" w:rsidR="001A1B8B" w:rsidRPr="0033253D" w:rsidRDefault="001A1B8B" w:rsidP="00510FF3">
            <w:pPr>
              <w:rPr>
                <w:rStyle w:val="eop"/>
                <w:rFonts w:ascii="Calibri" w:hAnsi="Calibri" w:cs="Calibri"/>
                <w:shd w:val="clear" w:color="auto" w:fill="FFFFFF"/>
              </w:rPr>
            </w:pPr>
          </w:p>
        </w:tc>
        <w:tc>
          <w:tcPr>
            <w:tcW w:w="1518" w:type="dxa"/>
            <w:shd w:val="clear" w:color="auto" w:fill="E7E6E6" w:themeFill="background2"/>
          </w:tcPr>
          <w:p w14:paraId="1788A9D0" w14:textId="77777777" w:rsidR="001A1B8B" w:rsidRPr="0033253D" w:rsidRDefault="001A1B8B" w:rsidP="00510FF3">
            <w:pPr>
              <w:rPr>
                <w:rStyle w:val="eop"/>
                <w:rFonts w:ascii="Calibri" w:hAnsi="Calibri" w:cs="Calibri"/>
                <w:shd w:val="clear" w:color="auto" w:fill="FFFFFF"/>
              </w:rPr>
            </w:pPr>
          </w:p>
        </w:tc>
        <w:tc>
          <w:tcPr>
            <w:tcW w:w="1518" w:type="dxa"/>
            <w:shd w:val="clear" w:color="auto" w:fill="E7E6E6" w:themeFill="background2"/>
          </w:tcPr>
          <w:p w14:paraId="70E761B5" w14:textId="77777777" w:rsidR="001A1B8B" w:rsidRPr="0033253D" w:rsidRDefault="001A1B8B" w:rsidP="00510FF3">
            <w:pPr>
              <w:rPr>
                <w:rStyle w:val="eop"/>
                <w:rFonts w:ascii="Calibri" w:hAnsi="Calibri" w:cs="Calibri"/>
                <w:shd w:val="clear" w:color="auto" w:fill="FFFFFF"/>
              </w:rPr>
            </w:pPr>
          </w:p>
        </w:tc>
      </w:tr>
      <w:tr w:rsidR="0033253D" w:rsidRPr="0033253D" w14:paraId="6678B98F" w14:textId="77777777" w:rsidTr="00510FF3">
        <w:tc>
          <w:tcPr>
            <w:tcW w:w="1844" w:type="dxa"/>
          </w:tcPr>
          <w:p w14:paraId="4306276E"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Spring Gully Primary School</w:t>
            </w:r>
          </w:p>
        </w:tc>
        <w:tc>
          <w:tcPr>
            <w:tcW w:w="1333" w:type="dxa"/>
          </w:tcPr>
          <w:p w14:paraId="5E23702A"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104-110 Spring Gully Road</w:t>
            </w:r>
          </w:p>
        </w:tc>
        <w:tc>
          <w:tcPr>
            <w:tcW w:w="1461" w:type="dxa"/>
          </w:tcPr>
          <w:p w14:paraId="1092E6DC"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412</w:t>
            </w:r>
          </w:p>
        </w:tc>
        <w:tc>
          <w:tcPr>
            <w:tcW w:w="1342" w:type="dxa"/>
          </w:tcPr>
          <w:p w14:paraId="6EAF331A"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3.3km</w:t>
            </w:r>
          </w:p>
        </w:tc>
        <w:tc>
          <w:tcPr>
            <w:tcW w:w="1518" w:type="dxa"/>
          </w:tcPr>
          <w:p w14:paraId="52485A97"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65</w:t>
            </w:r>
          </w:p>
        </w:tc>
        <w:tc>
          <w:tcPr>
            <w:tcW w:w="1518" w:type="dxa"/>
          </w:tcPr>
          <w:p w14:paraId="3CC82D25"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NA</w:t>
            </w:r>
          </w:p>
        </w:tc>
      </w:tr>
      <w:tr w:rsidR="0033253D" w:rsidRPr="0033253D" w14:paraId="37B47328" w14:textId="77777777" w:rsidTr="00510FF3">
        <w:tc>
          <w:tcPr>
            <w:tcW w:w="1844" w:type="dxa"/>
          </w:tcPr>
          <w:p w14:paraId="407389FA"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Camp Hill Primary School</w:t>
            </w:r>
          </w:p>
        </w:tc>
        <w:tc>
          <w:tcPr>
            <w:tcW w:w="1333" w:type="dxa"/>
          </w:tcPr>
          <w:p w14:paraId="2B810C4B"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50 Gaol Rd</w:t>
            </w:r>
          </w:p>
        </w:tc>
        <w:tc>
          <w:tcPr>
            <w:tcW w:w="1461" w:type="dxa"/>
          </w:tcPr>
          <w:p w14:paraId="10C1763C"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295</w:t>
            </w:r>
          </w:p>
        </w:tc>
        <w:tc>
          <w:tcPr>
            <w:tcW w:w="1342" w:type="dxa"/>
          </w:tcPr>
          <w:p w14:paraId="68E19F3B"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1.6km</w:t>
            </w:r>
          </w:p>
        </w:tc>
        <w:tc>
          <w:tcPr>
            <w:tcW w:w="1518" w:type="dxa"/>
          </w:tcPr>
          <w:p w14:paraId="32A6868E"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52/ 53/ 55</w:t>
            </w:r>
          </w:p>
        </w:tc>
        <w:tc>
          <w:tcPr>
            <w:tcW w:w="1518" w:type="dxa"/>
          </w:tcPr>
          <w:p w14:paraId="3984D38C"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NA</w:t>
            </w:r>
          </w:p>
        </w:tc>
      </w:tr>
      <w:tr w:rsidR="0033253D" w:rsidRPr="0033253D" w14:paraId="1B7ED6F5" w14:textId="77777777" w:rsidTr="00510FF3">
        <w:tc>
          <w:tcPr>
            <w:tcW w:w="1844" w:type="dxa"/>
            <w:shd w:val="clear" w:color="auto" w:fill="E7E6E6" w:themeFill="background2"/>
          </w:tcPr>
          <w:p w14:paraId="20B2A272" w14:textId="77777777" w:rsidR="001A1B8B" w:rsidRPr="0033253D" w:rsidRDefault="001A1B8B" w:rsidP="00510FF3">
            <w:pPr>
              <w:rPr>
                <w:rStyle w:val="eop"/>
                <w:rFonts w:ascii="Calibri" w:hAnsi="Calibri" w:cs="Calibri"/>
                <w:b/>
                <w:bCs/>
                <w:shd w:val="clear" w:color="auto" w:fill="FFFFFF"/>
              </w:rPr>
            </w:pPr>
            <w:r w:rsidRPr="0033253D">
              <w:rPr>
                <w:rStyle w:val="eop"/>
                <w:rFonts w:ascii="Calibri" w:hAnsi="Calibri" w:cs="Calibri"/>
                <w:b/>
                <w:bCs/>
                <w:shd w:val="clear" w:color="auto" w:fill="E7E6E6" w:themeFill="background2"/>
              </w:rPr>
              <w:t>Secondary</w:t>
            </w:r>
          </w:p>
        </w:tc>
        <w:tc>
          <w:tcPr>
            <w:tcW w:w="1333" w:type="dxa"/>
            <w:shd w:val="clear" w:color="auto" w:fill="E7E6E6" w:themeFill="background2"/>
          </w:tcPr>
          <w:p w14:paraId="000EABE3" w14:textId="77777777" w:rsidR="001A1B8B" w:rsidRPr="0033253D" w:rsidRDefault="001A1B8B" w:rsidP="00510FF3">
            <w:pPr>
              <w:rPr>
                <w:rStyle w:val="eop"/>
                <w:rFonts w:ascii="Calibri" w:hAnsi="Calibri" w:cs="Calibri"/>
                <w:shd w:val="clear" w:color="auto" w:fill="FFFFFF"/>
              </w:rPr>
            </w:pPr>
          </w:p>
        </w:tc>
        <w:tc>
          <w:tcPr>
            <w:tcW w:w="1461" w:type="dxa"/>
            <w:shd w:val="clear" w:color="auto" w:fill="E7E6E6" w:themeFill="background2"/>
          </w:tcPr>
          <w:p w14:paraId="4DE4C6FB" w14:textId="77777777" w:rsidR="001A1B8B" w:rsidRPr="0033253D" w:rsidRDefault="001A1B8B" w:rsidP="00510FF3">
            <w:pPr>
              <w:rPr>
                <w:rStyle w:val="eop"/>
                <w:rFonts w:ascii="Calibri" w:hAnsi="Calibri" w:cs="Calibri"/>
                <w:shd w:val="clear" w:color="auto" w:fill="FFFFFF"/>
              </w:rPr>
            </w:pPr>
          </w:p>
        </w:tc>
        <w:tc>
          <w:tcPr>
            <w:tcW w:w="1342" w:type="dxa"/>
            <w:shd w:val="clear" w:color="auto" w:fill="E7E6E6" w:themeFill="background2"/>
          </w:tcPr>
          <w:p w14:paraId="5CB268C5" w14:textId="77777777" w:rsidR="001A1B8B" w:rsidRPr="0033253D" w:rsidRDefault="001A1B8B" w:rsidP="00510FF3">
            <w:pPr>
              <w:rPr>
                <w:rStyle w:val="eop"/>
                <w:rFonts w:ascii="Calibri" w:hAnsi="Calibri" w:cs="Calibri"/>
                <w:shd w:val="clear" w:color="auto" w:fill="FFFFFF"/>
              </w:rPr>
            </w:pPr>
          </w:p>
        </w:tc>
        <w:tc>
          <w:tcPr>
            <w:tcW w:w="1518" w:type="dxa"/>
            <w:shd w:val="clear" w:color="auto" w:fill="E7E6E6" w:themeFill="background2"/>
          </w:tcPr>
          <w:p w14:paraId="436A3006" w14:textId="77777777" w:rsidR="001A1B8B" w:rsidRPr="0033253D" w:rsidRDefault="001A1B8B" w:rsidP="00510FF3">
            <w:pPr>
              <w:rPr>
                <w:rStyle w:val="eop"/>
                <w:rFonts w:ascii="Calibri" w:hAnsi="Calibri" w:cs="Calibri"/>
                <w:shd w:val="clear" w:color="auto" w:fill="FFFFFF"/>
              </w:rPr>
            </w:pPr>
          </w:p>
        </w:tc>
        <w:tc>
          <w:tcPr>
            <w:tcW w:w="1518" w:type="dxa"/>
            <w:shd w:val="clear" w:color="auto" w:fill="E7E6E6" w:themeFill="background2"/>
          </w:tcPr>
          <w:p w14:paraId="5BC12394" w14:textId="77777777" w:rsidR="001A1B8B" w:rsidRPr="0033253D" w:rsidRDefault="001A1B8B" w:rsidP="00510FF3">
            <w:pPr>
              <w:rPr>
                <w:rStyle w:val="eop"/>
                <w:rFonts w:ascii="Calibri" w:hAnsi="Calibri" w:cs="Calibri"/>
                <w:shd w:val="clear" w:color="auto" w:fill="FFFFFF"/>
              </w:rPr>
            </w:pPr>
          </w:p>
        </w:tc>
      </w:tr>
      <w:tr w:rsidR="0033253D" w:rsidRPr="0033253D" w14:paraId="238E2D22" w14:textId="77777777" w:rsidTr="00510FF3">
        <w:tc>
          <w:tcPr>
            <w:tcW w:w="1844" w:type="dxa"/>
          </w:tcPr>
          <w:p w14:paraId="6C0947F2"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 xml:space="preserve">Bendigo Senior Secondary </w:t>
            </w:r>
          </w:p>
        </w:tc>
        <w:tc>
          <w:tcPr>
            <w:tcW w:w="1333" w:type="dxa"/>
          </w:tcPr>
          <w:p w14:paraId="3B1A120A"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40 Gaol Road</w:t>
            </w:r>
          </w:p>
        </w:tc>
        <w:tc>
          <w:tcPr>
            <w:tcW w:w="1461" w:type="dxa"/>
          </w:tcPr>
          <w:p w14:paraId="7232DE86"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1727</w:t>
            </w:r>
          </w:p>
        </w:tc>
        <w:tc>
          <w:tcPr>
            <w:tcW w:w="1342" w:type="dxa"/>
          </w:tcPr>
          <w:p w14:paraId="248FB32B"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2.4km</w:t>
            </w:r>
          </w:p>
        </w:tc>
        <w:tc>
          <w:tcPr>
            <w:tcW w:w="1518" w:type="dxa"/>
          </w:tcPr>
          <w:p w14:paraId="37D92F18"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52/ 53/ 55</w:t>
            </w:r>
          </w:p>
        </w:tc>
        <w:tc>
          <w:tcPr>
            <w:tcW w:w="1518" w:type="dxa"/>
          </w:tcPr>
          <w:p w14:paraId="21F08795"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NA</w:t>
            </w:r>
          </w:p>
        </w:tc>
      </w:tr>
      <w:tr w:rsidR="001A1B8B" w:rsidRPr="0033253D" w14:paraId="0882A7E7" w14:textId="77777777" w:rsidTr="00510FF3">
        <w:tc>
          <w:tcPr>
            <w:tcW w:w="1844" w:type="dxa"/>
          </w:tcPr>
          <w:p w14:paraId="20662834"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 xml:space="preserve">Bendigo </w:t>
            </w:r>
            <w:proofErr w:type="gramStart"/>
            <w:r w:rsidRPr="0033253D">
              <w:rPr>
                <w:rStyle w:val="eop"/>
                <w:rFonts w:ascii="Calibri" w:hAnsi="Calibri" w:cs="Calibri"/>
                <w:shd w:val="clear" w:color="auto" w:fill="FFFFFF"/>
              </w:rPr>
              <w:t>South East</w:t>
            </w:r>
            <w:proofErr w:type="gramEnd"/>
            <w:r w:rsidRPr="0033253D">
              <w:rPr>
                <w:rStyle w:val="eop"/>
                <w:rFonts w:ascii="Calibri" w:hAnsi="Calibri" w:cs="Calibri"/>
                <w:shd w:val="clear" w:color="auto" w:fill="FFFFFF"/>
              </w:rPr>
              <w:t xml:space="preserve"> 7-10 Secondary College</w:t>
            </w:r>
          </w:p>
        </w:tc>
        <w:tc>
          <w:tcPr>
            <w:tcW w:w="1333" w:type="dxa"/>
          </w:tcPr>
          <w:p w14:paraId="0A2104DF"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56 Ellis Street</w:t>
            </w:r>
          </w:p>
        </w:tc>
        <w:tc>
          <w:tcPr>
            <w:tcW w:w="1461" w:type="dxa"/>
          </w:tcPr>
          <w:p w14:paraId="2FC49868"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1321</w:t>
            </w:r>
          </w:p>
        </w:tc>
        <w:tc>
          <w:tcPr>
            <w:tcW w:w="1342" w:type="dxa"/>
          </w:tcPr>
          <w:p w14:paraId="2417ACDE"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2.7km</w:t>
            </w:r>
          </w:p>
        </w:tc>
        <w:tc>
          <w:tcPr>
            <w:tcW w:w="1518" w:type="dxa"/>
          </w:tcPr>
          <w:p w14:paraId="3B4F8762"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62/ 65/ 70</w:t>
            </w:r>
          </w:p>
        </w:tc>
        <w:tc>
          <w:tcPr>
            <w:tcW w:w="1518" w:type="dxa"/>
          </w:tcPr>
          <w:p w14:paraId="7509800F" w14:textId="77777777" w:rsidR="001A1B8B" w:rsidRPr="0033253D" w:rsidRDefault="001A1B8B" w:rsidP="00510FF3">
            <w:pPr>
              <w:rPr>
                <w:rStyle w:val="eop"/>
                <w:rFonts w:ascii="Calibri" w:hAnsi="Calibri" w:cs="Calibri"/>
                <w:shd w:val="clear" w:color="auto" w:fill="FFFFFF"/>
              </w:rPr>
            </w:pPr>
            <w:r w:rsidRPr="0033253D">
              <w:rPr>
                <w:rStyle w:val="eop"/>
                <w:rFonts w:ascii="Calibri" w:hAnsi="Calibri" w:cs="Calibri"/>
                <w:shd w:val="clear" w:color="auto" w:fill="FFFFFF"/>
              </w:rPr>
              <w:t>NA</w:t>
            </w:r>
          </w:p>
        </w:tc>
      </w:tr>
    </w:tbl>
    <w:p w14:paraId="6B4E9F1D" w14:textId="77777777" w:rsidR="005513B2" w:rsidRPr="0033253D" w:rsidRDefault="005513B2" w:rsidP="001A1B8B">
      <w:pPr>
        <w:rPr>
          <w:rFonts w:ascii="Calibri" w:hAnsi="Calibri" w:cs="Calibri"/>
          <w:b/>
          <w:bCs/>
        </w:rPr>
      </w:pPr>
    </w:p>
    <w:p w14:paraId="69644710" w14:textId="4244FA99" w:rsidR="001A1B8B" w:rsidRPr="0033253D" w:rsidRDefault="001A1B8B" w:rsidP="001A1B8B">
      <w:pPr>
        <w:rPr>
          <w:rFonts w:ascii="Calibri" w:hAnsi="Calibri" w:cs="Calibri"/>
          <w:b/>
          <w:bCs/>
        </w:rPr>
      </w:pPr>
      <w:r w:rsidRPr="0033253D">
        <w:rPr>
          <w:rFonts w:ascii="Calibri" w:hAnsi="Calibri" w:cs="Calibri"/>
          <w:b/>
          <w:bCs/>
        </w:rPr>
        <w:t>Setting</w:t>
      </w:r>
      <w:r w:rsidR="00DF4D5D" w:rsidRPr="0033253D">
        <w:rPr>
          <w:rFonts w:ascii="Calibri" w:hAnsi="Calibri" w:cs="Calibri"/>
          <w:b/>
          <w:bCs/>
        </w:rPr>
        <w:t xml:space="preserve">s </w:t>
      </w:r>
      <w:r w:rsidR="007D780A" w:rsidRPr="0033253D">
        <w:rPr>
          <w:rFonts w:ascii="Calibri" w:hAnsi="Calibri" w:cs="Calibri"/>
          <w:b/>
          <w:bCs/>
        </w:rPr>
        <w:t>eligible:</w:t>
      </w:r>
    </w:p>
    <w:p w14:paraId="47072D45"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Outdoor marketing on government owned public transport or public transport infrastructure </w:t>
      </w:r>
    </w:p>
    <w:p w14:paraId="79607E97" w14:textId="77777777" w:rsidR="001A1B8B" w:rsidRPr="0033253D" w:rsidRDefault="001A1B8B" w:rsidP="001A1B8B">
      <w:pPr>
        <w:pStyle w:val="ListParagraph"/>
        <w:numPr>
          <w:ilvl w:val="1"/>
          <w:numId w:val="1"/>
        </w:numPr>
        <w:rPr>
          <w:rFonts w:ascii="Calibri" w:hAnsi="Calibri" w:cs="Calibri"/>
        </w:rPr>
      </w:pPr>
      <w:r w:rsidRPr="0033253D">
        <w:rPr>
          <w:rFonts w:ascii="Calibri" w:hAnsi="Calibri" w:cs="Calibri"/>
        </w:rPr>
        <w:t xml:space="preserve">public transport vehicles (bus, tram): observation within a 30minute window between peak hour times for student travel and reflective of what students may be exposed to on their journeys to school (8.00-9.30am or 2.30-4.00pm, Monday – Friday, according to </w:t>
      </w:r>
      <w:hyperlink r:id="rId13" w:tgtFrame="_blank" w:history="1">
        <w:r w:rsidRPr="0033253D">
          <w:rPr>
            <w:rStyle w:val="normaltextrun"/>
            <w:rFonts w:ascii="Calibri" w:hAnsi="Calibri" w:cs="Calibri"/>
            <w:u w:val="single"/>
            <w:shd w:val="clear" w:color="auto" w:fill="FFFFFF"/>
          </w:rPr>
          <w:t>VicRoads</w:t>
        </w:r>
      </w:hyperlink>
      <w:r w:rsidRPr="0033253D">
        <w:rPr>
          <w:rFonts w:ascii="Calibri" w:hAnsi="Calibri" w:cs="Calibri"/>
        </w:rPr>
        <w:t>) at the closest stop to the school for that school route</w:t>
      </w:r>
    </w:p>
    <w:p w14:paraId="05E54E7C" w14:textId="77777777" w:rsidR="001A1B8B" w:rsidRPr="0033253D" w:rsidRDefault="001A1B8B" w:rsidP="001A1B8B">
      <w:pPr>
        <w:pStyle w:val="ListParagraph"/>
        <w:numPr>
          <w:ilvl w:val="1"/>
          <w:numId w:val="1"/>
        </w:numPr>
        <w:autoSpaceDE w:val="0"/>
        <w:autoSpaceDN w:val="0"/>
        <w:adjustRightInd w:val="0"/>
        <w:spacing w:after="0" w:line="240" w:lineRule="auto"/>
        <w:rPr>
          <w:rFonts w:ascii="Calibri" w:hAnsi="Calibri" w:cs="Calibri"/>
        </w:rPr>
      </w:pPr>
      <w:r w:rsidRPr="0033253D">
        <w:rPr>
          <w:rFonts w:ascii="Calibri" w:hAnsi="Calibri" w:cs="Calibri"/>
        </w:rPr>
        <w:t xml:space="preserve">public transport infrastructure e.g. bus and tram </w:t>
      </w:r>
      <w:proofErr w:type="gramStart"/>
      <w:r w:rsidRPr="0033253D">
        <w:rPr>
          <w:rFonts w:ascii="Calibri" w:hAnsi="Calibri" w:cs="Calibri"/>
        </w:rPr>
        <w:t>stops</w:t>
      </w:r>
      <w:proofErr w:type="gramEnd"/>
      <w:r w:rsidRPr="0033253D">
        <w:rPr>
          <w:rFonts w:ascii="Calibri" w:hAnsi="Calibri" w:cs="Calibri"/>
        </w:rPr>
        <w:t xml:space="preserve"> where a shelter is present, the train station concourse, station platform, on the floor, cross-track billboards, or any external advertisements designed to be seen by commuters standing on the platform or entering/exiting the station. </w:t>
      </w:r>
    </w:p>
    <w:p w14:paraId="30662F71" w14:textId="77777777" w:rsidR="004B44A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Exclusion: </w:t>
      </w:r>
    </w:p>
    <w:p w14:paraId="4900A69D" w14:textId="5DCD84A2" w:rsidR="001A1B8B" w:rsidRPr="0033253D" w:rsidRDefault="001A1B8B" w:rsidP="004B44AB">
      <w:pPr>
        <w:pStyle w:val="ListParagraph"/>
        <w:numPr>
          <w:ilvl w:val="1"/>
          <w:numId w:val="1"/>
        </w:numPr>
        <w:rPr>
          <w:rFonts w:ascii="Calibri" w:hAnsi="Calibri" w:cs="Calibri"/>
        </w:rPr>
      </w:pPr>
      <w:r w:rsidRPr="0033253D">
        <w:rPr>
          <w:rFonts w:ascii="Calibri" w:hAnsi="Calibri" w:cs="Calibri"/>
        </w:rPr>
        <w:t xml:space="preserve">where a location e.g. bus stop with a pole </w:t>
      </w:r>
      <w:r w:rsidR="00F6681A" w:rsidRPr="0033253D">
        <w:rPr>
          <w:rFonts w:ascii="Calibri" w:hAnsi="Calibri" w:cs="Calibri"/>
        </w:rPr>
        <w:t xml:space="preserve">but </w:t>
      </w:r>
      <w:r w:rsidRPr="0033253D">
        <w:rPr>
          <w:rFonts w:ascii="Calibri" w:hAnsi="Calibri" w:cs="Calibri"/>
        </w:rPr>
        <w:t>does not include any infrastructure to advertise.</w:t>
      </w:r>
    </w:p>
    <w:p w14:paraId="7BA4C371" w14:textId="1AF86678" w:rsidR="004B44AB" w:rsidRPr="0033253D" w:rsidRDefault="004B44AB" w:rsidP="004B44AB">
      <w:pPr>
        <w:pStyle w:val="ListParagraph"/>
        <w:numPr>
          <w:ilvl w:val="1"/>
          <w:numId w:val="1"/>
        </w:numPr>
        <w:autoSpaceDE w:val="0"/>
        <w:autoSpaceDN w:val="0"/>
        <w:adjustRightInd w:val="0"/>
        <w:spacing w:after="0" w:line="240" w:lineRule="auto"/>
        <w:rPr>
          <w:rFonts w:ascii="Calibri" w:hAnsi="Calibri" w:cs="Calibri"/>
        </w:rPr>
      </w:pPr>
      <w:r w:rsidRPr="0033253D">
        <w:rPr>
          <w:rFonts w:ascii="Calibri" w:hAnsi="Calibri" w:cs="Calibri"/>
        </w:rPr>
        <w:t xml:space="preserve">advertisement on the exterior surfaces of commercial property on public transport infrastructure e.g. vending machines, telephone booths, retail shop or restaurant on the concourse of a train station. </w:t>
      </w:r>
    </w:p>
    <w:p w14:paraId="3904BE63" w14:textId="77777777" w:rsidR="001A1B8B" w:rsidRPr="0033253D" w:rsidRDefault="001A1B8B" w:rsidP="001A1B8B">
      <w:pPr>
        <w:pStyle w:val="ListParagraph"/>
        <w:ind w:left="1440"/>
        <w:rPr>
          <w:rFonts w:ascii="Calibri" w:hAnsi="Calibri" w:cs="Calibri"/>
        </w:rPr>
      </w:pPr>
    </w:p>
    <w:p w14:paraId="06089E48" w14:textId="77777777" w:rsidR="001A1B8B" w:rsidRPr="0033253D" w:rsidRDefault="001A1B8B" w:rsidP="001A1B8B">
      <w:pPr>
        <w:rPr>
          <w:rFonts w:ascii="Calibri" w:hAnsi="Calibri" w:cs="Calibri"/>
          <w:b/>
          <w:bCs/>
        </w:rPr>
      </w:pPr>
      <w:r w:rsidRPr="0033253D">
        <w:rPr>
          <w:rFonts w:ascii="Calibri" w:hAnsi="Calibri" w:cs="Calibri"/>
          <w:b/>
          <w:bCs/>
        </w:rPr>
        <w:t xml:space="preserve">Eligible advertisement: </w:t>
      </w:r>
    </w:p>
    <w:p w14:paraId="13ACDA1E" w14:textId="77777777" w:rsidR="001A1B8B" w:rsidRPr="0033253D" w:rsidRDefault="001A1B8B" w:rsidP="001A1B8B">
      <w:pPr>
        <w:pStyle w:val="ListParagraph"/>
        <w:numPr>
          <w:ilvl w:val="0"/>
          <w:numId w:val="1"/>
        </w:numPr>
        <w:autoSpaceDE w:val="0"/>
        <w:autoSpaceDN w:val="0"/>
        <w:adjustRightInd w:val="0"/>
        <w:spacing w:after="0" w:line="240" w:lineRule="auto"/>
        <w:rPr>
          <w:rFonts w:ascii="Calibri" w:hAnsi="Calibri" w:cs="Calibri"/>
        </w:rPr>
      </w:pPr>
      <w:r w:rsidRPr="0033253D">
        <w:rPr>
          <w:rFonts w:ascii="Calibri" w:hAnsi="Calibri" w:cs="Calibri"/>
        </w:rPr>
        <w:t>All advertisements which is a sign that is visible in public areas, with branded information and intended to sell goods/services. It can be food or non-food.</w:t>
      </w:r>
    </w:p>
    <w:p w14:paraId="69387FF2" w14:textId="77777777" w:rsidR="001A1B8B" w:rsidRPr="0033253D" w:rsidRDefault="001A1B8B" w:rsidP="001A1B8B">
      <w:pPr>
        <w:pStyle w:val="ListParagraph"/>
        <w:numPr>
          <w:ilvl w:val="0"/>
          <w:numId w:val="1"/>
        </w:numPr>
        <w:autoSpaceDE w:val="0"/>
        <w:autoSpaceDN w:val="0"/>
        <w:adjustRightInd w:val="0"/>
        <w:spacing w:after="0" w:line="240" w:lineRule="auto"/>
        <w:rPr>
          <w:rFonts w:ascii="Calibri" w:hAnsi="Calibri" w:cs="Calibri"/>
        </w:rPr>
      </w:pPr>
      <w:r w:rsidRPr="0033253D">
        <w:rPr>
          <w:rFonts w:ascii="Calibri" w:hAnsi="Calibri" w:cs="Calibri"/>
        </w:rPr>
        <w:t xml:space="preserve">Advertisement formats include stationary signs/objects that are print, digital, video, and on exterior surfaces of buses and trams. </w:t>
      </w:r>
    </w:p>
    <w:p w14:paraId="379158F5"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lastRenderedPageBreak/>
        <w:t xml:space="preserve">Examples: banners, hoardings, signs, images or rolling static displays, digital billboards and panels with moving or video images, movable billboards and displays, as per </w:t>
      </w:r>
      <w:hyperlink r:id="rId14" w:history="1">
        <w:r w:rsidRPr="0033253D">
          <w:rPr>
            <w:rStyle w:val="Hyperlink"/>
            <w:rFonts w:ascii="Calibri" w:hAnsi="Calibri" w:cs="Calibri"/>
            <w:color w:val="auto"/>
          </w:rPr>
          <w:t>alcohol advertising regulations near schools</w:t>
        </w:r>
      </w:hyperlink>
      <w:r w:rsidRPr="0033253D">
        <w:rPr>
          <w:rFonts w:ascii="Calibri" w:hAnsi="Calibri" w:cs="Calibri"/>
        </w:rPr>
        <w:t>. It also may include temporary flyers and branded furniture.</w:t>
      </w:r>
    </w:p>
    <w:p w14:paraId="5E0E7403"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It includes displays promoting a product, brand/logo or shop e.g. Coca Cola logo. It is important to capture brands even if they do not depict specific foods. </w:t>
      </w:r>
    </w:p>
    <w:p w14:paraId="6B857C17" w14:textId="77777777" w:rsidR="001A1B8B" w:rsidRPr="0033253D" w:rsidRDefault="001A1B8B" w:rsidP="001A1B8B">
      <w:pPr>
        <w:pStyle w:val="ListParagraph"/>
        <w:numPr>
          <w:ilvl w:val="0"/>
          <w:numId w:val="1"/>
        </w:numPr>
        <w:rPr>
          <w:rFonts w:ascii="Calibri" w:hAnsi="Calibri" w:cs="Calibri"/>
          <w:b/>
        </w:rPr>
      </w:pPr>
      <w:r w:rsidRPr="0033253D">
        <w:rPr>
          <w:rFonts w:ascii="Calibri" w:hAnsi="Calibri" w:cs="Calibri"/>
        </w:rPr>
        <w:t xml:space="preserve">To capture all advertisements because advertisement not directly targeting children could still appeal to children. </w:t>
      </w:r>
    </w:p>
    <w:p w14:paraId="7AF678DC" w14:textId="7777777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Definition of food and drink advertisement: all food and non-alcoholic beverage products or companies</w:t>
      </w:r>
    </w:p>
    <w:p w14:paraId="5C878F86"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How to count</w:t>
      </w:r>
    </w:p>
    <w:p w14:paraId="5799EE68" w14:textId="77777777" w:rsidR="001A1B8B" w:rsidRPr="0033253D" w:rsidRDefault="001A1B8B" w:rsidP="001A1B8B">
      <w:pPr>
        <w:pStyle w:val="ListParagraph"/>
        <w:numPr>
          <w:ilvl w:val="1"/>
          <w:numId w:val="1"/>
        </w:numPr>
        <w:rPr>
          <w:rFonts w:ascii="Calibri" w:hAnsi="Calibri" w:cs="Calibri"/>
        </w:rPr>
      </w:pPr>
      <w:r w:rsidRPr="0033253D">
        <w:rPr>
          <w:rFonts w:ascii="Calibri" w:hAnsi="Calibri" w:cs="Calibri"/>
        </w:rPr>
        <w:t xml:space="preserve">Rotating billboards: all advertisements shown within one complete rotation should be recorded. </w:t>
      </w:r>
    </w:p>
    <w:p w14:paraId="475BE6BE" w14:textId="77777777" w:rsidR="001A1B8B" w:rsidRPr="0033253D" w:rsidRDefault="001A1B8B" w:rsidP="001A1B8B">
      <w:pPr>
        <w:pStyle w:val="ListParagraph"/>
        <w:numPr>
          <w:ilvl w:val="1"/>
          <w:numId w:val="1"/>
        </w:numPr>
        <w:rPr>
          <w:rFonts w:ascii="Calibri" w:hAnsi="Calibri" w:cs="Calibri"/>
          <w:b/>
          <w:bCs/>
        </w:rPr>
      </w:pPr>
      <w:r w:rsidRPr="0033253D">
        <w:rPr>
          <w:rFonts w:ascii="Calibri" w:hAnsi="Calibri" w:cs="Calibri"/>
        </w:rPr>
        <w:t>Vending machines: count each advertisement separately e.g. if same advertisement occurs on both sides, count twice.</w:t>
      </w:r>
    </w:p>
    <w:p w14:paraId="2BAFF47F" w14:textId="77777777" w:rsidR="001A1B8B" w:rsidRPr="0033253D" w:rsidRDefault="001A1B8B" w:rsidP="001A1B8B">
      <w:pPr>
        <w:pStyle w:val="ListParagraph"/>
        <w:numPr>
          <w:ilvl w:val="1"/>
          <w:numId w:val="1"/>
        </w:numPr>
        <w:rPr>
          <w:rFonts w:ascii="Calibri" w:hAnsi="Calibri" w:cs="Calibri"/>
          <w:b/>
          <w:bCs/>
        </w:rPr>
      </w:pPr>
      <w:r w:rsidRPr="0033253D">
        <w:rPr>
          <w:rFonts w:ascii="Calibri" w:hAnsi="Calibri" w:cs="Calibri"/>
        </w:rPr>
        <w:t>Multiple billboards with a connected image, count as 1</w:t>
      </w:r>
    </w:p>
    <w:p w14:paraId="18436E14" w14:textId="7777777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 xml:space="preserve">Exclusion: </w:t>
      </w:r>
    </w:p>
    <w:p w14:paraId="6DE2A2BF" w14:textId="577219DD" w:rsidR="001A1B8B" w:rsidRPr="0033253D" w:rsidRDefault="00CE2A30" w:rsidP="001A1B8B">
      <w:pPr>
        <w:pStyle w:val="ListParagraph"/>
        <w:numPr>
          <w:ilvl w:val="1"/>
          <w:numId w:val="1"/>
        </w:numPr>
        <w:rPr>
          <w:rFonts w:ascii="Calibri" w:hAnsi="Calibri" w:cs="Calibri"/>
          <w:b/>
          <w:bCs/>
        </w:rPr>
      </w:pPr>
      <w:r w:rsidRPr="0033253D">
        <w:rPr>
          <w:rFonts w:ascii="Calibri" w:hAnsi="Calibri" w:cs="Calibri"/>
        </w:rPr>
        <w:t>H</w:t>
      </w:r>
      <w:r w:rsidR="001A1B8B" w:rsidRPr="0033253D">
        <w:rPr>
          <w:rFonts w:ascii="Calibri" w:hAnsi="Calibri" w:cs="Calibri"/>
        </w:rPr>
        <w:t>istoric ads preserved as artwork, unbranded signs</w:t>
      </w:r>
    </w:p>
    <w:p w14:paraId="59FB167E" w14:textId="49719023" w:rsidR="00E71C02" w:rsidRPr="0033253D" w:rsidRDefault="00E71C02" w:rsidP="001A1B8B">
      <w:pPr>
        <w:pStyle w:val="ListParagraph"/>
        <w:numPr>
          <w:ilvl w:val="1"/>
          <w:numId w:val="1"/>
        </w:numPr>
        <w:rPr>
          <w:rFonts w:ascii="Calibri" w:hAnsi="Calibri" w:cs="Calibri"/>
          <w:b/>
          <w:bCs/>
        </w:rPr>
      </w:pPr>
      <w:r w:rsidRPr="0033253D">
        <w:rPr>
          <w:rFonts w:ascii="Calibri" w:hAnsi="Calibri" w:cs="Calibri"/>
        </w:rPr>
        <w:t>Advertisements that are unbranded</w:t>
      </w:r>
      <w:r w:rsidR="001F6947" w:rsidRPr="0033253D">
        <w:rPr>
          <w:rFonts w:ascii="Calibri" w:hAnsi="Calibri" w:cs="Calibri"/>
        </w:rPr>
        <w:t xml:space="preserve"> or symbols that are mainly used for store identification e.g. McDonald’s arches outside a McDonald’s store.</w:t>
      </w:r>
    </w:p>
    <w:p w14:paraId="276B1EA5" w14:textId="77777777" w:rsidR="0092679C" w:rsidRPr="0033253D" w:rsidRDefault="0092679C" w:rsidP="001A1B8B">
      <w:pPr>
        <w:rPr>
          <w:rFonts w:ascii="Calibri" w:hAnsi="Calibri" w:cs="Calibri"/>
          <w:b/>
          <w:bCs/>
        </w:rPr>
      </w:pPr>
    </w:p>
    <w:p w14:paraId="042FE718" w14:textId="076ACDF0" w:rsidR="001A1B8B" w:rsidRPr="0033253D" w:rsidRDefault="001A1B8B" w:rsidP="001A1B8B">
      <w:pPr>
        <w:rPr>
          <w:rFonts w:ascii="Calibri" w:hAnsi="Calibri" w:cs="Calibri"/>
          <w:b/>
          <w:bCs/>
        </w:rPr>
      </w:pPr>
      <w:r w:rsidRPr="0033253D">
        <w:rPr>
          <w:rFonts w:ascii="Calibri" w:hAnsi="Calibri" w:cs="Calibri"/>
          <w:b/>
          <w:bCs/>
        </w:rPr>
        <w:t>Data collection (in the field)</w:t>
      </w:r>
    </w:p>
    <w:p w14:paraId="4CC4608C" w14:textId="77777777" w:rsidR="00173093" w:rsidRPr="0033253D" w:rsidRDefault="00173093" w:rsidP="00173093">
      <w:pPr>
        <w:pStyle w:val="ListParagraph"/>
        <w:numPr>
          <w:ilvl w:val="0"/>
          <w:numId w:val="1"/>
        </w:numPr>
        <w:rPr>
          <w:rFonts w:ascii="Calibri" w:hAnsi="Calibri" w:cs="Calibri"/>
        </w:rPr>
      </w:pPr>
      <w:r w:rsidRPr="0033253D">
        <w:rPr>
          <w:rFonts w:ascii="Calibri" w:hAnsi="Calibri" w:cs="Calibri"/>
        </w:rPr>
        <w:t>Data collectors will walk the specified routes and visually scan for advertisements at eligible settings, then complete the digital data collection tool for each advertisement</w:t>
      </w:r>
    </w:p>
    <w:p w14:paraId="7190C5F2" w14:textId="22C5DED5" w:rsidR="00B817C9" w:rsidRPr="0033253D" w:rsidRDefault="00B817C9" w:rsidP="00173093">
      <w:pPr>
        <w:pStyle w:val="ListParagraph"/>
        <w:numPr>
          <w:ilvl w:val="0"/>
          <w:numId w:val="1"/>
        </w:numPr>
        <w:rPr>
          <w:rFonts w:ascii="Calibri" w:hAnsi="Calibri" w:cs="Calibri"/>
        </w:rPr>
      </w:pPr>
      <w:r w:rsidRPr="0033253D">
        <w:rPr>
          <w:rFonts w:ascii="Calibri" w:hAnsi="Calibri" w:cs="Calibri"/>
        </w:rPr>
        <w:t>There were at least 2 data collectors per location/route, to ensure safety and helping to verify data collected.</w:t>
      </w:r>
    </w:p>
    <w:p w14:paraId="68C38704" w14:textId="77777777" w:rsidR="00C957BD" w:rsidRPr="0033253D" w:rsidRDefault="00C957BD" w:rsidP="00C957BD">
      <w:pPr>
        <w:pStyle w:val="ListParagraph"/>
        <w:numPr>
          <w:ilvl w:val="0"/>
          <w:numId w:val="1"/>
        </w:numPr>
        <w:rPr>
          <w:rFonts w:ascii="Calibri" w:hAnsi="Calibri" w:cs="Calibri"/>
        </w:rPr>
      </w:pPr>
      <w:r w:rsidRPr="0033253D">
        <w:rPr>
          <w:rFonts w:ascii="Calibri" w:hAnsi="Calibri" w:cs="Calibri"/>
        </w:rPr>
        <w:t>Each data collector is given the following:</w:t>
      </w:r>
    </w:p>
    <w:p w14:paraId="55EF1E31" w14:textId="77777777" w:rsidR="008508F0" w:rsidRPr="0033253D" w:rsidRDefault="008508F0" w:rsidP="00C957BD">
      <w:pPr>
        <w:pStyle w:val="ListParagraph"/>
        <w:numPr>
          <w:ilvl w:val="1"/>
          <w:numId w:val="1"/>
        </w:numPr>
        <w:rPr>
          <w:rFonts w:ascii="Calibri" w:hAnsi="Calibri" w:cs="Calibri"/>
        </w:rPr>
      </w:pPr>
      <w:r w:rsidRPr="0033253D">
        <w:rPr>
          <w:rFonts w:ascii="Calibri" w:hAnsi="Calibri" w:cs="Calibri"/>
        </w:rPr>
        <w:t>Access to the digital data collection tool to use on their smartphones</w:t>
      </w:r>
    </w:p>
    <w:p w14:paraId="30EABB2A" w14:textId="01C0574A" w:rsidR="00607C9E" w:rsidRPr="0033253D" w:rsidRDefault="008508F0" w:rsidP="00C957BD">
      <w:pPr>
        <w:pStyle w:val="ListParagraph"/>
        <w:numPr>
          <w:ilvl w:val="1"/>
          <w:numId w:val="1"/>
        </w:numPr>
        <w:rPr>
          <w:rFonts w:ascii="Calibri" w:hAnsi="Calibri" w:cs="Calibri"/>
        </w:rPr>
      </w:pPr>
      <w:r w:rsidRPr="0033253D">
        <w:rPr>
          <w:rFonts w:ascii="Calibri" w:hAnsi="Calibri" w:cs="Calibri"/>
        </w:rPr>
        <w:t xml:space="preserve">Map of train stations and all routes to local schools that were </w:t>
      </w:r>
      <w:r w:rsidR="00607C9E" w:rsidRPr="0033253D">
        <w:rPr>
          <w:rFonts w:ascii="Calibri" w:hAnsi="Calibri" w:cs="Calibri"/>
        </w:rPr>
        <w:t>designated</w:t>
      </w:r>
      <w:r w:rsidRPr="0033253D">
        <w:rPr>
          <w:rFonts w:ascii="Calibri" w:hAnsi="Calibri" w:cs="Calibri"/>
        </w:rPr>
        <w:t xml:space="preserve"> to them</w:t>
      </w:r>
    </w:p>
    <w:p w14:paraId="0AF315A2" w14:textId="6179BDC5" w:rsidR="00C957BD" w:rsidRPr="0033253D" w:rsidRDefault="00607C9E" w:rsidP="00C957BD">
      <w:pPr>
        <w:pStyle w:val="ListParagraph"/>
        <w:numPr>
          <w:ilvl w:val="1"/>
          <w:numId w:val="1"/>
        </w:numPr>
        <w:rPr>
          <w:rFonts w:ascii="Calibri" w:hAnsi="Calibri" w:cs="Calibri"/>
        </w:rPr>
      </w:pPr>
      <w:r w:rsidRPr="0033253D">
        <w:rPr>
          <w:rFonts w:ascii="Calibri" w:hAnsi="Calibri" w:cs="Calibri"/>
        </w:rPr>
        <w:t xml:space="preserve">Document list of each bus stop name on the route </w:t>
      </w:r>
      <w:r w:rsidR="00E140F6" w:rsidRPr="0033253D">
        <w:rPr>
          <w:rFonts w:ascii="Calibri" w:hAnsi="Calibri" w:cs="Calibri"/>
        </w:rPr>
        <w:t>that were designated to them</w:t>
      </w:r>
    </w:p>
    <w:p w14:paraId="24F4D223" w14:textId="77777777" w:rsidR="00C834F7"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Digital data collection tool: </w:t>
      </w:r>
    </w:p>
    <w:p w14:paraId="0BE4B42F" w14:textId="77777777" w:rsidR="00C834F7" w:rsidRPr="0033253D" w:rsidRDefault="009A6E34" w:rsidP="00C834F7">
      <w:pPr>
        <w:pStyle w:val="ListParagraph"/>
        <w:numPr>
          <w:ilvl w:val="1"/>
          <w:numId w:val="1"/>
        </w:numPr>
        <w:rPr>
          <w:rFonts w:ascii="Calibri" w:hAnsi="Calibri" w:cs="Calibri"/>
        </w:rPr>
      </w:pPr>
      <w:r w:rsidRPr="0033253D">
        <w:rPr>
          <w:rFonts w:ascii="Calibri" w:hAnsi="Calibri" w:cs="Calibri"/>
        </w:rPr>
        <w:t xml:space="preserve">accessed via a link on their </w:t>
      </w:r>
      <w:r w:rsidR="001A1B8B" w:rsidRPr="0033253D">
        <w:rPr>
          <w:rFonts w:ascii="Calibri" w:hAnsi="Calibri" w:cs="Calibri"/>
        </w:rPr>
        <w:t>phone to collect data via a platform on the Cancer Council Victoria website</w:t>
      </w:r>
      <w:r w:rsidR="004F16CE" w:rsidRPr="0033253D">
        <w:rPr>
          <w:rFonts w:ascii="Calibri" w:hAnsi="Calibri" w:cs="Calibri"/>
        </w:rPr>
        <w:t xml:space="preserve">. </w:t>
      </w:r>
    </w:p>
    <w:p w14:paraId="5A78D295" w14:textId="77777777" w:rsidR="00C834F7" w:rsidRPr="0033253D" w:rsidRDefault="004F16CE" w:rsidP="00C834F7">
      <w:pPr>
        <w:pStyle w:val="ListParagraph"/>
        <w:numPr>
          <w:ilvl w:val="1"/>
          <w:numId w:val="1"/>
        </w:numPr>
        <w:rPr>
          <w:rFonts w:ascii="Calibri" w:hAnsi="Calibri" w:cs="Calibri"/>
        </w:rPr>
      </w:pPr>
      <w:r w:rsidRPr="0033253D">
        <w:rPr>
          <w:rFonts w:ascii="Calibri" w:hAnsi="Calibri" w:cs="Calibri"/>
        </w:rPr>
        <w:t>D</w:t>
      </w:r>
      <w:r w:rsidR="001A1B8B" w:rsidRPr="0033253D">
        <w:rPr>
          <w:rFonts w:ascii="Calibri" w:hAnsi="Calibri" w:cs="Calibri"/>
        </w:rPr>
        <w:t xml:space="preserve">ata </w:t>
      </w:r>
      <w:r w:rsidR="003C36F0" w:rsidRPr="0033253D">
        <w:rPr>
          <w:rFonts w:ascii="Calibri" w:hAnsi="Calibri" w:cs="Calibri"/>
        </w:rPr>
        <w:t xml:space="preserve">collected </w:t>
      </w:r>
      <w:r w:rsidR="001A1B8B" w:rsidRPr="0033253D">
        <w:rPr>
          <w:rFonts w:ascii="Calibri" w:hAnsi="Calibri" w:cs="Calibri"/>
        </w:rPr>
        <w:t xml:space="preserve">will be exported into Excel. </w:t>
      </w:r>
    </w:p>
    <w:p w14:paraId="3CC1364C" w14:textId="5FE11F40" w:rsidR="001A1B8B" w:rsidRPr="0033253D" w:rsidRDefault="001A1B8B" w:rsidP="00C834F7">
      <w:pPr>
        <w:pStyle w:val="ListParagraph"/>
        <w:numPr>
          <w:ilvl w:val="1"/>
          <w:numId w:val="1"/>
        </w:numPr>
        <w:rPr>
          <w:rFonts w:ascii="Calibri" w:hAnsi="Calibri" w:cs="Calibri"/>
        </w:rPr>
      </w:pPr>
      <w:r w:rsidRPr="0033253D">
        <w:rPr>
          <w:rFonts w:ascii="Calibri" w:hAnsi="Calibri" w:cs="Calibri"/>
        </w:rPr>
        <w:t xml:space="preserve">Tool will be based on previously validated tools according to the </w:t>
      </w:r>
      <w:hyperlink r:id="rId15" w:history="1">
        <w:r w:rsidRPr="0033253D">
          <w:rPr>
            <w:rStyle w:val="Hyperlink"/>
            <w:rFonts w:ascii="Calibri" w:hAnsi="Calibri" w:cs="Calibri"/>
            <w:color w:val="auto"/>
          </w:rPr>
          <w:t>INFORMAS protocol</w:t>
        </w:r>
      </w:hyperlink>
      <w:r w:rsidRPr="0033253D">
        <w:rPr>
          <w:rFonts w:ascii="Calibri" w:hAnsi="Calibri" w:cs="Calibri"/>
        </w:rPr>
        <w:t xml:space="preserve">. </w:t>
      </w:r>
    </w:p>
    <w:p w14:paraId="37A9DDED" w14:textId="77777777" w:rsidR="00C834F7" w:rsidRPr="0033253D" w:rsidRDefault="00C834F7" w:rsidP="00C834F7">
      <w:pPr>
        <w:pStyle w:val="ListParagraph"/>
        <w:numPr>
          <w:ilvl w:val="1"/>
          <w:numId w:val="1"/>
        </w:numPr>
        <w:rPr>
          <w:rStyle w:val="Hyperlink"/>
          <w:rFonts w:ascii="Calibri" w:hAnsi="Calibri" w:cs="Calibri"/>
          <w:color w:val="auto"/>
          <w:u w:val="none"/>
        </w:rPr>
      </w:pPr>
      <w:r w:rsidRPr="0033253D">
        <w:rPr>
          <w:rFonts w:ascii="Calibri" w:hAnsi="Calibri" w:cs="Calibri"/>
        </w:rPr>
        <w:t xml:space="preserve">Tool website: </w:t>
      </w:r>
      <w:hyperlink r:id="rId16" w:tooltip="https://url.au.m.mimecastprotect.com/s/AHFZCYW8WOTjAqLqi0fAHxsGuv?domain=cancervic.org.au" w:history="1">
        <w:r w:rsidRPr="0033253D">
          <w:rPr>
            <w:rStyle w:val="Hyperlink"/>
            <w:rFonts w:ascii="Calibri" w:hAnsi="Calibri" w:cs="Calibri"/>
            <w:color w:val="auto"/>
            <w:lang w:val="en-GB"/>
          </w:rPr>
          <w:t>https://www.cancervic.org.au/foodfight/take-action/data-collection</w:t>
        </w:r>
      </w:hyperlink>
    </w:p>
    <w:p w14:paraId="2C49D672" w14:textId="42C1F881" w:rsidR="001A1B8B" w:rsidRPr="0033253D" w:rsidRDefault="00C834F7" w:rsidP="00822104">
      <w:pPr>
        <w:pStyle w:val="ListParagraph"/>
        <w:numPr>
          <w:ilvl w:val="1"/>
          <w:numId w:val="1"/>
        </w:numPr>
        <w:rPr>
          <w:rFonts w:ascii="Calibri" w:hAnsi="Calibri" w:cs="Calibri"/>
        </w:rPr>
      </w:pPr>
      <w:r w:rsidRPr="0033253D">
        <w:rPr>
          <w:rFonts w:ascii="Calibri" w:hAnsi="Calibri" w:cs="Calibri"/>
        </w:rPr>
        <w:t>C</w:t>
      </w:r>
      <w:r w:rsidR="001A1B8B" w:rsidRPr="0033253D">
        <w:rPr>
          <w:rFonts w:ascii="Calibri" w:hAnsi="Calibri" w:cs="Calibri"/>
        </w:rPr>
        <w:t>ontaining elements collected in the field, including capturing a photo of the advertisement</w:t>
      </w:r>
      <w:r w:rsidRPr="0033253D">
        <w:rPr>
          <w:rFonts w:ascii="Calibri" w:hAnsi="Calibri" w:cs="Calibri"/>
        </w:rPr>
        <w:t xml:space="preserve"> </w:t>
      </w:r>
    </w:p>
    <w:p w14:paraId="27B49D25" w14:textId="777B87D3"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If an eligible location has any infrastructure to advertise, even if it does not have any food or drink advertisement, this must be noted. Do not record for locations without any infrastructure to advertise e.g. tram/bus stops without a shelter where advertisements can be posted.</w:t>
      </w:r>
    </w:p>
    <w:p w14:paraId="56FD6417" w14:textId="71134B55"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Teams chat platform is set up to allow data </w:t>
      </w:r>
      <w:r w:rsidR="00EC7BFA" w:rsidRPr="0033253D">
        <w:rPr>
          <w:rFonts w:ascii="Calibri" w:hAnsi="Calibri" w:cs="Calibri"/>
        </w:rPr>
        <w:t>collectors</w:t>
      </w:r>
      <w:r w:rsidRPr="0033253D">
        <w:rPr>
          <w:rFonts w:ascii="Calibri" w:hAnsi="Calibri" w:cs="Calibri"/>
        </w:rPr>
        <w:t xml:space="preserve"> to post questions and resolve them with senior researchers. All decisions will be logged and visible for all other data collectors who may come across similar issues.</w:t>
      </w:r>
    </w:p>
    <w:p w14:paraId="578B0A46" w14:textId="77777777" w:rsidR="001A1B8B" w:rsidRPr="0033253D" w:rsidRDefault="001A1B8B" w:rsidP="001A1B8B">
      <w:pPr>
        <w:rPr>
          <w:rFonts w:ascii="Calibri" w:hAnsi="Calibri" w:cs="Calibri"/>
          <w:b/>
          <w:bCs/>
        </w:rPr>
      </w:pPr>
      <w:r w:rsidRPr="0033253D">
        <w:rPr>
          <w:rFonts w:ascii="Calibri" w:hAnsi="Calibri" w:cs="Calibri"/>
          <w:b/>
          <w:bCs/>
        </w:rPr>
        <w:lastRenderedPageBreak/>
        <w:t>Data cleaning and coding (in the office)</w:t>
      </w:r>
    </w:p>
    <w:p w14:paraId="0C16076F" w14:textId="7777777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 xml:space="preserve">data will be exported into Excel </w:t>
      </w:r>
    </w:p>
    <w:p w14:paraId="4427E54C" w14:textId="0E5AAAD2"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each data collector must review and clean their data where necessary</w:t>
      </w:r>
      <w:r w:rsidR="00D778D6" w:rsidRPr="0033253D">
        <w:rPr>
          <w:rFonts w:ascii="Calibri" w:hAnsi="Calibri" w:cs="Calibri"/>
        </w:rPr>
        <w:t xml:space="preserve"> on the day of data collection to ensure accuracy</w:t>
      </w:r>
    </w:p>
    <w:p w14:paraId="49946262" w14:textId="610AD05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 xml:space="preserve">using the photo of the advertisement, data collectors are to complete data coding </w:t>
      </w:r>
      <w:r w:rsidR="00233DBC" w:rsidRPr="0033253D">
        <w:rPr>
          <w:rFonts w:ascii="Calibri" w:hAnsi="Calibri" w:cs="Calibri"/>
        </w:rPr>
        <w:t>for</w:t>
      </w:r>
      <w:r w:rsidRPr="0033253D">
        <w:rPr>
          <w:rFonts w:ascii="Calibri" w:hAnsi="Calibri" w:cs="Calibri"/>
        </w:rPr>
        <w:t xml:space="preserve"> the rest of the data collection elements that can be inferred from the photo (see Supplementary Material </w:t>
      </w:r>
      <w:r w:rsidR="00112C96" w:rsidRPr="0033253D">
        <w:rPr>
          <w:rFonts w:ascii="Calibri" w:hAnsi="Calibri" w:cs="Calibri"/>
        </w:rPr>
        <w:t>3</w:t>
      </w:r>
      <w:r w:rsidRPr="0033253D">
        <w:rPr>
          <w:rFonts w:ascii="Calibri" w:hAnsi="Calibri" w:cs="Calibri"/>
        </w:rPr>
        <w:t>)</w:t>
      </w:r>
    </w:p>
    <w:p w14:paraId="5C8F3845" w14:textId="76E77FE1"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 xml:space="preserve">a standardised coding template was used, with a limited set of options to minimise inconsistencies due to ambiguity </w:t>
      </w:r>
    </w:p>
    <w:p w14:paraId="7D6E93C4" w14:textId="7777777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 xml:space="preserve">any queries are to be raised on the day with senior researcher and decisions posted onto  </w:t>
      </w:r>
    </w:p>
    <w:p w14:paraId="1627CB34" w14:textId="77777777" w:rsidR="001A1B8B" w:rsidRPr="0033253D" w:rsidRDefault="001A1B8B" w:rsidP="001A1B8B">
      <w:pPr>
        <w:pStyle w:val="ListParagraph"/>
        <w:numPr>
          <w:ilvl w:val="0"/>
          <w:numId w:val="1"/>
        </w:numPr>
        <w:rPr>
          <w:rFonts w:ascii="Calibri" w:hAnsi="Calibri" w:cs="Calibri"/>
          <w:b/>
          <w:bCs/>
        </w:rPr>
      </w:pPr>
      <w:r w:rsidRPr="0033253D">
        <w:rPr>
          <w:rFonts w:ascii="Calibri" w:hAnsi="Calibri" w:cs="Calibri"/>
        </w:rPr>
        <w:t>summary of decisions and any other questions to be discussed at bi-weekly project team meetings referring to photos</w:t>
      </w:r>
    </w:p>
    <w:p w14:paraId="0FAB4D41" w14:textId="77777777" w:rsidR="001A1B8B" w:rsidRPr="0033253D" w:rsidRDefault="001A1B8B" w:rsidP="001A1B8B">
      <w:pPr>
        <w:pStyle w:val="ListParagraph"/>
        <w:rPr>
          <w:rFonts w:ascii="Calibri" w:hAnsi="Calibri" w:cs="Calibri"/>
          <w:b/>
          <w:bCs/>
        </w:rPr>
      </w:pPr>
    </w:p>
    <w:p w14:paraId="39BF7567" w14:textId="77777777" w:rsidR="001A1B8B" w:rsidRPr="0033253D" w:rsidRDefault="001A1B8B" w:rsidP="001A1B8B">
      <w:pPr>
        <w:rPr>
          <w:rFonts w:ascii="Calibri" w:hAnsi="Calibri" w:cs="Calibri"/>
          <w:b/>
          <w:bCs/>
        </w:rPr>
      </w:pPr>
      <w:r w:rsidRPr="0033253D">
        <w:rPr>
          <w:rFonts w:ascii="Calibri" w:hAnsi="Calibri" w:cs="Calibri"/>
          <w:b/>
          <w:bCs/>
        </w:rPr>
        <w:t xml:space="preserve">Food/drink classification: </w:t>
      </w:r>
    </w:p>
    <w:p w14:paraId="0107D281" w14:textId="6F80053B"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Each food/drink advertisement will be classified into two overarching categories according to COAG Health Council National Interim guide to reduce children’s exposure to unhealthy food (Supplementary Material </w:t>
      </w:r>
      <w:r w:rsidR="00112C96" w:rsidRPr="0033253D">
        <w:rPr>
          <w:rFonts w:ascii="Calibri" w:hAnsi="Calibri" w:cs="Calibri"/>
        </w:rPr>
        <w:t>4</w:t>
      </w:r>
      <w:r w:rsidRPr="0033253D">
        <w:rPr>
          <w:rFonts w:ascii="Calibri" w:hAnsi="Calibri" w:cs="Calibri"/>
        </w:rPr>
        <w:t xml:space="preserve">): </w:t>
      </w:r>
    </w:p>
    <w:p w14:paraId="2423496D" w14:textId="77777777" w:rsidR="001A1B8B" w:rsidRPr="0033253D" w:rsidRDefault="001A1B8B" w:rsidP="001A1B8B">
      <w:pPr>
        <w:pStyle w:val="ListParagraph"/>
        <w:numPr>
          <w:ilvl w:val="1"/>
          <w:numId w:val="1"/>
        </w:numPr>
        <w:rPr>
          <w:rFonts w:ascii="Calibri" w:hAnsi="Calibri" w:cs="Calibri"/>
        </w:rPr>
      </w:pPr>
      <w:r w:rsidRPr="0033253D">
        <w:rPr>
          <w:rFonts w:ascii="Calibri" w:hAnsi="Calibri" w:cs="Calibri"/>
        </w:rPr>
        <w:t xml:space="preserve">Unhealthy foods: are ‘Food not recommended for promotion by the COAG’ according to the Australian Dietary Guidelines and the Australian Guide to Healthy Eating. They include seven sub-categories: sugar sweetened drinks, flavoured milk, confectionary, savoury snacks, sweet snacks, ice-creams/desserts, and unhealthy meals. </w:t>
      </w:r>
    </w:p>
    <w:p w14:paraId="78C494AA" w14:textId="77777777" w:rsidR="001A1B8B" w:rsidRPr="0033253D" w:rsidRDefault="001A1B8B" w:rsidP="001A1B8B">
      <w:pPr>
        <w:pStyle w:val="ListParagraph"/>
        <w:numPr>
          <w:ilvl w:val="1"/>
          <w:numId w:val="1"/>
        </w:numPr>
        <w:rPr>
          <w:rFonts w:ascii="Calibri" w:hAnsi="Calibri" w:cs="Calibri"/>
        </w:rPr>
      </w:pPr>
      <w:r w:rsidRPr="0033253D">
        <w:rPr>
          <w:rFonts w:ascii="Calibri" w:hAnsi="Calibri" w:cs="Calibri"/>
        </w:rPr>
        <w:t>Healthy foods: those that do not fall under the first category</w:t>
      </w:r>
    </w:p>
    <w:p w14:paraId="288840B2" w14:textId="77777777" w:rsidR="001A1B8B" w:rsidRPr="0033253D" w:rsidRDefault="001A1B8B" w:rsidP="001A1B8B">
      <w:pPr>
        <w:pStyle w:val="ListParagraph"/>
        <w:numPr>
          <w:ilvl w:val="1"/>
          <w:numId w:val="1"/>
        </w:numPr>
        <w:rPr>
          <w:rFonts w:ascii="Calibri" w:hAnsi="Calibri" w:cs="Calibri"/>
        </w:rPr>
      </w:pPr>
      <w:r w:rsidRPr="0033253D">
        <w:rPr>
          <w:rFonts w:ascii="Calibri" w:hAnsi="Calibri" w:cs="Calibri"/>
        </w:rPr>
        <w:t xml:space="preserve">Additional items: although the COAG definition did not specifically include flavoured milk as an example under sugar-sweetened drinks, it was included as a separate category as it complies with the definition of sugar-sweetened drinks provided in the COAG interim guide. </w:t>
      </w:r>
    </w:p>
    <w:p w14:paraId="0E26C35C"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 xml:space="preserve">Brands without direct reference to a food/drink and stores will be classified as </w:t>
      </w:r>
      <w:r w:rsidRPr="0033253D">
        <w:rPr>
          <w:rFonts w:ascii="Calibri" w:eastAsia="Arial" w:hAnsi="Calibri" w:cs="Calibri"/>
        </w:rPr>
        <w:t xml:space="preserve">unhealthy </w:t>
      </w:r>
      <w:r w:rsidRPr="0033253D" w:rsidDel="00E530F8">
        <w:rPr>
          <w:rFonts w:ascii="Calibri" w:eastAsia="Arial" w:hAnsi="Calibri" w:cs="Calibri"/>
        </w:rPr>
        <w:t>i</w:t>
      </w:r>
      <w:r w:rsidRPr="0033253D">
        <w:rPr>
          <w:rFonts w:ascii="Calibri" w:eastAsia="Arial" w:hAnsi="Calibri" w:cs="Calibri"/>
        </w:rPr>
        <w:t>f the foods/drinks they sold were predominantly classified by COAG as unhealthy e.g., KFC and Coca-Cola and/or</w:t>
      </w:r>
      <w:r w:rsidRPr="0033253D">
        <w:rPr>
          <w:rFonts w:ascii="Calibri" w:hAnsi="Calibri" w:cs="Calibri"/>
        </w:rPr>
        <w:t xml:space="preserve"> to expert consensus. </w:t>
      </w:r>
    </w:p>
    <w:p w14:paraId="002159F9" w14:textId="77777777" w:rsidR="001A1B8B" w:rsidRPr="0033253D" w:rsidRDefault="001A1B8B" w:rsidP="001A1B8B">
      <w:pPr>
        <w:pStyle w:val="ListParagraph"/>
        <w:numPr>
          <w:ilvl w:val="0"/>
          <w:numId w:val="1"/>
        </w:numPr>
        <w:rPr>
          <w:rFonts w:ascii="Calibri" w:hAnsi="Calibri" w:cs="Calibri"/>
        </w:rPr>
      </w:pPr>
      <w:r w:rsidRPr="0033253D">
        <w:rPr>
          <w:rFonts w:ascii="Calibri" w:hAnsi="Calibri" w:cs="Calibri"/>
        </w:rPr>
        <w:t>Alcohol will not be included as a food/drink because of the audience age group of interest.</w:t>
      </w:r>
    </w:p>
    <w:p w14:paraId="60FC664E" w14:textId="77777777" w:rsidR="001A1B8B" w:rsidRPr="0033253D" w:rsidRDefault="001A1B8B" w:rsidP="000E2A74">
      <w:pPr>
        <w:jc w:val="both"/>
        <w:rPr>
          <w:rFonts w:ascii="Calibri" w:eastAsia="Arial" w:hAnsi="Calibri" w:cs="Calibri"/>
          <w:b/>
          <w:bCs/>
        </w:rPr>
      </w:pPr>
    </w:p>
    <w:p w14:paraId="2FA8DFE0" w14:textId="77777777" w:rsidR="001A1B8B" w:rsidRPr="0033253D" w:rsidRDefault="001A1B8B" w:rsidP="000E2A74">
      <w:pPr>
        <w:jc w:val="both"/>
        <w:rPr>
          <w:rFonts w:ascii="Calibri" w:eastAsia="Arial" w:hAnsi="Calibri" w:cs="Calibri"/>
          <w:b/>
          <w:bCs/>
        </w:rPr>
      </w:pPr>
    </w:p>
    <w:p w14:paraId="52BA4B7E" w14:textId="77777777" w:rsidR="001A1B8B" w:rsidRPr="0033253D" w:rsidRDefault="001A1B8B">
      <w:pPr>
        <w:rPr>
          <w:rFonts w:ascii="Calibri" w:eastAsia="Arial" w:hAnsi="Calibri" w:cs="Calibri"/>
          <w:b/>
          <w:bCs/>
        </w:rPr>
      </w:pPr>
      <w:r w:rsidRPr="0033253D">
        <w:rPr>
          <w:rFonts w:ascii="Calibri" w:eastAsia="Arial" w:hAnsi="Calibri" w:cs="Calibri"/>
          <w:b/>
          <w:bCs/>
        </w:rPr>
        <w:br w:type="page"/>
      </w:r>
    </w:p>
    <w:p w14:paraId="605BE586" w14:textId="7256E59F" w:rsidR="00BD0A1C" w:rsidRPr="0033253D" w:rsidRDefault="00BD0A1C" w:rsidP="00BD0A1C">
      <w:pPr>
        <w:jc w:val="both"/>
        <w:rPr>
          <w:rFonts w:ascii="Calibri" w:eastAsia="Arial" w:hAnsi="Calibri" w:cs="Calibri"/>
          <w:b/>
          <w:bCs/>
        </w:rPr>
      </w:pPr>
      <w:r w:rsidRPr="0033253D">
        <w:rPr>
          <w:rFonts w:ascii="Calibri" w:eastAsia="Arial" w:hAnsi="Calibri" w:cs="Calibri"/>
          <w:b/>
          <w:bCs/>
        </w:rPr>
        <w:lastRenderedPageBreak/>
        <w:t xml:space="preserve">Supplementary material </w:t>
      </w:r>
      <w:r w:rsidR="0071270C" w:rsidRPr="0033253D">
        <w:rPr>
          <w:rFonts w:ascii="Calibri" w:eastAsia="Arial" w:hAnsi="Calibri" w:cs="Calibri"/>
          <w:b/>
          <w:bCs/>
        </w:rPr>
        <w:t>2</w:t>
      </w:r>
      <w:r w:rsidRPr="0033253D">
        <w:rPr>
          <w:rFonts w:ascii="Calibri" w:eastAsia="Arial" w:hAnsi="Calibri" w:cs="Calibri"/>
          <w:b/>
          <w:bCs/>
        </w:rPr>
        <w:t xml:space="preserve">: Food Fight </w:t>
      </w:r>
      <w:r w:rsidR="002A7E58" w:rsidRPr="0033253D">
        <w:rPr>
          <w:rFonts w:ascii="Calibri" w:eastAsia="Arial" w:hAnsi="Calibri" w:cs="Calibri"/>
          <w:b/>
          <w:bCs/>
        </w:rPr>
        <w:t xml:space="preserve">data collector </w:t>
      </w:r>
      <w:r w:rsidRPr="0033253D">
        <w:rPr>
          <w:rFonts w:ascii="Calibri" w:eastAsia="Arial" w:hAnsi="Calibri" w:cs="Calibri"/>
          <w:b/>
          <w:bCs/>
        </w:rPr>
        <w:t>training program</w:t>
      </w:r>
    </w:p>
    <w:p w14:paraId="01EC36E5" w14:textId="686E186A" w:rsidR="003958E0" w:rsidRPr="0033253D" w:rsidRDefault="003958E0" w:rsidP="00ED036F">
      <w:pPr>
        <w:rPr>
          <w:rFonts w:ascii="Calibri" w:hAnsi="Calibri" w:cs="Calibri"/>
        </w:rPr>
      </w:pPr>
      <w:r w:rsidRPr="0033253D">
        <w:rPr>
          <w:rFonts w:ascii="Calibri" w:hAnsi="Calibri" w:cs="Calibri"/>
        </w:rPr>
        <w:t xml:space="preserve">This is a </w:t>
      </w:r>
      <w:proofErr w:type="gramStart"/>
      <w:r w:rsidRPr="0033253D">
        <w:rPr>
          <w:rFonts w:ascii="Calibri" w:hAnsi="Calibri" w:cs="Calibri"/>
        </w:rPr>
        <w:t>high</w:t>
      </w:r>
      <w:r w:rsidR="071CF93F" w:rsidRPr="0033253D">
        <w:rPr>
          <w:rFonts w:ascii="Calibri" w:hAnsi="Calibri" w:cs="Calibri"/>
        </w:rPr>
        <w:t xml:space="preserve"> </w:t>
      </w:r>
      <w:r w:rsidRPr="0033253D">
        <w:rPr>
          <w:rFonts w:ascii="Calibri" w:hAnsi="Calibri" w:cs="Calibri"/>
        </w:rPr>
        <w:t>level</w:t>
      </w:r>
      <w:proofErr w:type="gramEnd"/>
      <w:r w:rsidRPr="0033253D">
        <w:rPr>
          <w:rFonts w:ascii="Calibri" w:hAnsi="Calibri" w:cs="Calibri"/>
        </w:rPr>
        <w:t xml:space="preserve"> summary of the standardised training </w:t>
      </w:r>
      <w:r w:rsidR="00062C4E" w:rsidRPr="0033253D">
        <w:rPr>
          <w:rFonts w:ascii="Calibri" w:hAnsi="Calibri" w:cs="Calibri"/>
        </w:rPr>
        <w:t xml:space="preserve">program (3 x 2hr sessions) </w:t>
      </w:r>
      <w:r w:rsidRPr="0033253D">
        <w:rPr>
          <w:rFonts w:ascii="Calibri" w:hAnsi="Calibri" w:cs="Calibri"/>
        </w:rPr>
        <w:t>provided to all data collectors.</w:t>
      </w:r>
      <w:r w:rsidR="00CA23E6" w:rsidRPr="0033253D">
        <w:rPr>
          <w:rFonts w:ascii="Calibri" w:hAnsi="Calibri" w:cs="Calibri"/>
        </w:rPr>
        <w:t xml:space="preserve"> </w:t>
      </w:r>
      <w:r w:rsidR="00AD06AD" w:rsidRPr="0033253D">
        <w:rPr>
          <w:rFonts w:ascii="Calibri" w:hAnsi="Calibri" w:cs="Calibri"/>
        </w:rPr>
        <w:t>Additionally, we had</w:t>
      </w:r>
      <w:r w:rsidR="00CA23E6" w:rsidRPr="0033253D">
        <w:rPr>
          <w:rFonts w:ascii="Calibri" w:hAnsi="Calibri" w:cs="Calibri"/>
        </w:rPr>
        <w:t xml:space="preserve"> regular meetings to discuss and resolve queries.</w:t>
      </w:r>
    </w:p>
    <w:p w14:paraId="77C0E296" w14:textId="422E3676" w:rsidR="00ED036F" w:rsidRPr="0033253D" w:rsidRDefault="00ED036F" w:rsidP="00ED036F">
      <w:pPr>
        <w:rPr>
          <w:rFonts w:ascii="Calibri" w:hAnsi="Calibri" w:cs="Calibri"/>
          <w:b/>
          <w:bCs/>
          <w:u w:val="single"/>
        </w:rPr>
      </w:pPr>
      <w:r w:rsidRPr="0033253D">
        <w:rPr>
          <w:rFonts w:ascii="Calibri" w:hAnsi="Calibri" w:cs="Calibri"/>
          <w:b/>
          <w:bCs/>
          <w:u w:val="single"/>
        </w:rPr>
        <w:t>Pre data collection training</w:t>
      </w:r>
    </w:p>
    <w:p w14:paraId="3DC17F6A" w14:textId="27AEF983" w:rsidR="00ED036F" w:rsidRPr="0033253D" w:rsidRDefault="00ED036F" w:rsidP="00ED036F">
      <w:pPr>
        <w:rPr>
          <w:rFonts w:ascii="Calibri" w:hAnsi="Calibri" w:cs="Calibri"/>
        </w:rPr>
      </w:pPr>
      <w:r w:rsidRPr="0033253D">
        <w:rPr>
          <w:rFonts w:ascii="Calibri" w:hAnsi="Calibri" w:cs="Calibri"/>
        </w:rPr>
        <w:t xml:space="preserve">Two 2-hour training was provided with </w:t>
      </w:r>
      <w:r w:rsidR="009727AC" w:rsidRPr="0033253D">
        <w:rPr>
          <w:rFonts w:ascii="Calibri" w:hAnsi="Calibri" w:cs="Calibri"/>
        </w:rPr>
        <w:t>in-depth</w:t>
      </w:r>
      <w:r w:rsidRPr="0033253D">
        <w:rPr>
          <w:rFonts w:ascii="Calibri" w:hAnsi="Calibri" w:cs="Calibri"/>
        </w:rPr>
        <w:t xml:space="preserve"> PowerPoint slides. A summary </w:t>
      </w:r>
      <w:r w:rsidR="00B46D85" w:rsidRPr="0033253D">
        <w:rPr>
          <w:rFonts w:ascii="Calibri" w:hAnsi="Calibri" w:cs="Calibri"/>
        </w:rPr>
        <w:t xml:space="preserve">document of the training </w:t>
      </w:r>
      <w:r w:rsidRPr="0033253D">
        <w:rPr>
          <w:rFonts w:ascii="Calibri" w:hAnsi="Calibri" w:cs="Calibri"/>
        </w:rPr>
        <w:t>was also provided</w:t>
      </w:r>
      <w:r w:rsidR="0057631A" w:rsidRPr="0033253D">
        <w:rPr>
          <w:rFonts w:ascii="Calibri" w:hAnsi="Calibri" w:cs="Calibri"/>
        </w:rPr>
        <w:t xml:space="preserve"> at the end</w:t>
      </w:r>
      <w:r w:rsidRPr="0033253D">
        <w:rPr>
          <w:rFonts w:ascii="Calibri" w:hAnsi="Calibri" w:cs="Calibri"/>
        </w:rPr>
        <w:t>.</w:t>
      </w:r>
    </w:p>
    <w:p w14:paraId="4341E724" w14:textId="77777777" w:rsidR="00ED036F" w:rsidRPr="0033253D" w:rsidRDefault="00ED036F" w:rsidP="00ED036F">
      <w:pPr>
        <w:pStyle w:val="ListParagraph"/>
        <w:numPr>
          <w:ilvl w:val="0"/>
          <w:numId w:val="5"/>
        </w:numPr>
        <w:spacing w:line="278" w:lineRule="auto"/>
        <w:rPr>
          <w:rFonts w:ascii="Calibri" w:hAnsi="Calibri" w:cs="Calibri"/>
          <w:i/>
          <w:iCs/>
        </w:rPr>
      </w:pPr>
      <w:r w:rsidRPr="0033253D">
        <w:rPr>
          <w:rFonts w:ascii="Calibri" w:hAnsi="Calibri" w:cs="Calibri"/>
          <w:i/>
          <w:iCs/>
        </w:rPr>
        <w:t>Project Tasks and Allocations</w:t>
      </w:r>
    </w:p>
    <w:p w14:paraId="524D1D8E" w14:textId="77777777" w:rsidR="00ED036F" w:rsidRPr="0033253D" w:rsidRDefault="00ED036F" w:rsidP="00ED036F">
      <w:pPr>
        <w:pStyle w:val="ListParagraph"/>
        <w:numPr>
          <w:ilvl w:val="0"/>
          <w:numId w:val="6"/>
        </w:numPr>
        <w:spacing w:line="278" w:lineRule="auto"/>
        <w:rPr>
          <w:rFonts w:ascii="Calibri" w:hAnsi="Calibri" w:cs="Calibri"/>
        </w:rPr>
      </w:pPr>
      <w:r w:rsidRPr="0033253D">
        <w:rPr>
          <w:rFonts w:ascii="Calibri" w:hAnsi="Calibri" w:cs="Calibri"/>
        </w:rPr>
        <w:t>Outline of field project tasks including the group sizes and main tasks.</w:t>
      </w:r>
    </w:p>
    <w:p w14:paraId="7373A361" w14:textId="77777777" w:rsidR="00ED036F" w:rsidRPr="0033253D" w:rsidRDefault="00ED036F" w:rsidP="00ED036F">
      <w:pPr>
        <w:pStyle w:val="ListParagraph"/>
        <w:numPr>
          <w:ilvl w:val="0"/>
          <w:numId w:val="6"/>
        </w:numPr>
        <w:spacing w:line="278" w:lineRule="auto"/>
        <w:rPr>
          <w:rFonts w:ascii="Calibri" w:hAnsi="Calibri" w:cs="Calibri"/>
        </w:rPr>
      </w:pPr>
      <w:r w:rsidRPr="0033253D">
        <w:rPr>
          <w:rFonts w:ascii="Calibri" w:hAnsi="Calibri" w:cs="Calibri"/>
        </w:rPr>
        <w:t>Equipment needed; smart phone, walking shoes, sunscreen, food, water, project related documents.</w:t>
      </w:r>
    </w:p>
    <w:p w14:paraId="364FB56D" w14:textId="77777777" w:rsidR="00ED036F" w:rsidRPr="0033253D" w:rsidRDefault="00ED036F" w:rsidP="00ED036F">
      <w:pPr>
        <w:pStyle w:val="ListParagraph"/>
        <w:numPr>
          <w:ilvl w:val="0"/>
          <w:numId w:val="6"/>
        </w:numPr>
        <w:spacing w:line="278" w:lineRule="auto"/>
        <w:rPr>
          <w:rFonts w:ascii="Calibri" w:hAnsi="Calibri" w:cs="Calibri"/>
        </w:rPr>
      </w:pPr>
      <w:r w:rsidRPr="0033253D">
        <w:rPr>
          <w:rFonts w:ascii="Calibri" w:hAnsi="Calibri" w:cs="Calibri"/>
        </w:rPr>
        <w:t>Allocations of train and tram stations and bus routes.</w:t>
      </w:r>
    </w:p>
    <w:p w14:paraId="2AEFF3BC" w14:textId="77777777" w:rsidR="00ED036F" w:rsidRPr="0033253D" w:rsidRDefault="00ED036F" w:rsidP="00ED036F">
      <w:pPr>
        <w:pStyle w:val="ListParagraph"/>
        <w:numPr>
          <w:ilvl w:val="0"/>
          <w:numId w:val="6"/>
        </w:numPr>
        <w:spacing w:line="278" w:lineRule="auto"/>
        <w:rPr>
          <w:rFonts w:ascii="Calibri" w:hAnsi="Calibri" w:cs="Calibri"/>
        </w:rPr>
      </w:pPr>
      <w:r w:rsidRPr="0033253D">
        <w:rPr>
          <w:rFonts w:ascii="Calibri" w:hAnsi="Calibri" w:cs="Calibri"/>
          <w:b/>
          <w:bCs/>
        </w:rPr>
        <w:t>Resource provided:</w:t>
      </w:r>
      <w:r w:rsidRPr="0033253D">
        <w:rPr>
          <w:rFonts w:ascii="Calibri" w:hAnsi="Calibri" w:cs="Calibri"/>
        </w:rPr>
        <w:t xml:space="preserve"> Maps of train station allocation that also including bus routes to the local schools.</w:t>
      </w:r>
    </w:p>
    <w:p w14:paraId="526644AB" w14:textId="77777777" w:rsidR="00ED036F" w:rsidRPr="0033253D" w:rsidRDefault="00ED036F" w:rsidP="00ED036F">
      <w:pPr>
        <w:pStyle w:val="ListParagraph"/>
        <w:numPr>
          <w:ilvl w:val="0"/>
          <w:numId w:val="6"/>
        </w:numPr>
        <w:spacing w:line="278" w:lineRule="auto"/>
        <w:rPr>
          <w:rFonts w:ascii="Calibri" w:hAnsi="Calibri" w:cs="Calibri"/>
        </w:rPr>
      </w:pPr>
      <w:r w:rsidRPr="0033253D">
        <w:rPr>
          <w:rFonts w:ascii="Calibri" w:hAnsi="Calibri" w:cs="Calibri"/>
          <w:b/>
          <w:bCs/>
        </w:rPr>
        <w:t>Resource provided:</w:t>
      </w:r>
      <w:r w:rsidRPr="0033253D">
        <w:rPr>
          <w:rFonts w:ascii="Calibri" w:hAnsi="Calibri" w:cs="Calibri"/>
        </w:rPr>
        <w:t xml:space="preserve"> Document list of the bus stop name on each route that highlighted which bus stop the 30-minute observation window would occur. </w:t>
      </w:r>
    </w:p>
    <w:p w14:paraId="38653800" w14:textId="77777777" w:rsidR="00ED036F" w:rsidRPr="0033253D" w:rsidRDefault="00ED036F" w:rsidP="00ED036F">
      <w:pPr>
        <w:pStyle w:val="ListParagraph"/>
        <w:ind w:left="1440"/>
        <w:rPr>
          <w:rFonts w:ascii="Calibri" w:hAnsi="Calibri" w:cs="Calibri"/>
        </w:rPr>
      </w:pPr>
    </w:p>
    <w:p w14:paraId="1E2236B6" w14:textId="77777777" w:rsidR="00ED036F" w:rsidRPr="0033253D" w:rsidRDefault="00ED036F" w:rsidP="00ED036F">
      <w:pPr>
        <w:pStyle w:val="ListParagraph"/>
        <w:numPr>
          <w:ilvl w:val="0"/>
          <w:numId w:val="5"/>
        </w:numPr>
        <w:spacing w:line="278" w:lineRule="auto"/>
        <w:rPr>
          <w:rFonts w:ascii="Calibri" w:hAnsi="Calibri" w:cs="Calibri"/>
          <w:i/>
          <w:iCs/>
        </w:rPr>
      </w:pPr>
      <w:r w:rsidRPr="0033253D">
        <w:rPr>
          <w:rFonts w:ascii="Calibri" w:hAnsi="Calibri" w:cs="Calibri"/>
          <w:i/>
          <w:iCs/>
        </w:rPr>
        <w:t xml:space="preserve">Settings definition </w:t>
      </w:r>
    </w:p>
    <w:p w14:paraId="2199AE60"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What is public transport infrastructure and what is excluded.</w:t>
      </w:r>
    </w:p>
    <w:p w14:paraId="1FC34C94"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Practical:</w:t>
      </w:r>
      <w:r w:rsidRPr="0033253D">
        <w:rPr>
          <w:rFonts w:ascii="Calibri" w:hAnsi="Calibri" w:cs="Calibri"/>
          <w:i/>
          <w:iCs/>
        </w:rPr>
        <w:t xml:space="preserve"> </w:t>
      </w:r>
      <w:r w:rsidRPr="0033253D">
        <w:rPr>
          <w:rFonts w:ascii="Calibri" w:hAnsi="Calibri" w:cs="Calibri"/>
        </w:rPr>
        <w:t>Examples of advertisements at trains stations</w:t>
      </w:r>
    </w:p>
    <w:p w14:paraId="225D89FB" w14:textId="77777777" w:rsidR="00ED036F" w:rsidRPr="0033253D" w:rsidRDefault="00ED036F" w:rsidP="00ED036F">
      <w:pPr>
        <w:pStyle w:val="ListParagraph"/>
        <w:ind w:left="1440"/>
        <w:rPr>
          <w:rFonts w:ascii="Calibri" w:hAnsi="Calibri" w:cs="Calibri"/>
          <w:i/>
          <w:iCs/>
        </w:rPr>
      </w:pPr>
    </w:p>
    <w:p w14:paraId="79832F35" w14:textId="77777777" w:rsidR="00ED036F" w:rsidRPr="0033253D" w:rsidRDefault="00ED036F" w:rsidP="00ED036F">
      <w:pPr>
        <w:pStyle w:val="ListParagraph"/>
        <w:numPr>
          <w:ilvl w:val="0"/>
          <w:numId w:val="5"/>
        </w:numPr>
        <w:spacing w:line="278" w:lineRule="auto"/>
        <w:rPr>
          <w:rFonts w:ascii="Calibri" w:hAnsi="Calibri" w:cs="Calibri"/>
          <w:i/>
          <w:iCs/>
        </w:rPr>
      </w:pPr>
      <w:r w:rsidRPr="0033253D">
        <w:rPr>
          <w:rFonts w:ascii="Calibri" w:hAnsi="Calibri" w:cs="Calibri"/>
          <w:i/>
          <w:iCs/>
        </w:rPr>
        <w:t xml:space="preserve">Advertisement definition </w:t>
      </w:r>
    </w:p>
    <w:p w14:paraId="38B6F9F8"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Inclusions and exclusions of types of advertisements</w:t>
      </w:r>
    </w:p>
    <w:p w14:paraId="5EA0605B"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Practical:</w:t>
      </w:r>
      <w:r w:rsidRPr="0033253D">
        <w:rPr>
          <w:rFonts w:ascii="Calibri" w:hAnsi="Calibri" w:cs="Calibri"/>
          <w:i/>
          <w:iCs/>
        </w:rPr>
        <w:t xml:space="preserve"> </w:t>
      </w:r>
      <w:r w:rsidRPr="0033253D">
        <w:rPr>
          <w:rFonts w:ascii="Calibri" w:hAnsi="Calibri" w:cs="Calibri"/>
        </w:rPr>
        <w:t>How to define advertisements with examples pictures at train stations</w:t>
      </w:r>
    </w:p>
    <w:p w14:paraId="499D64EA" w14:textId="7EA6DC7F"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rPr>
        <w:t xml:space="preserve">How to collect data for digital rotating billboards and vending machines. </w:t>
      </w:r>
    </w:p>
    <w:p w14:paraId="36354764" w14:textId="77777777" w:rsidR="00ED036F" w:rsidRPr="0033253D" w:rsidRDefault="00ED036F" w:rsidP="00ED036F">
      <w:pPr>
        <w:pStyle w:val="ListParagraph"/>
        <w:ind w:left="1440"/>
        <w:rPr>
          <w:rFonts w:ascii="Calibri" w:hAnsi="Calibri" w:cs="Calibri"/>
          <w:i/>
          <w:iCs/>
        </w:rPr>
      </w:pPr>
    </w:p>
    <w:p w14:paraId="35008DC3" w14:textId="77777777" w:rsidR="00ED036F" w:rsidRPr="0033253D" w:rsidRDefault="00ED036F" w:rsidP="00ED036F">
      <w:pPr>
        <w:pStyle w:val="ListParagraph"/>
        <w:numPr>
          <w:ilvl w:val="0"/>
          <w:numId w:val="5"/>
        </w:numPr>
        <w:spacing w:line="278" w:lineRule="auto"/>
        <w:rPr>
          <w:rFonts w:ascii="Calibri" w:hAnsi="Calibri" w:cs="Calibri"/>
          <w:i/>
          <w:iCs/>
        </w:rPr>
      </w:pPr>
      <w:r w:rsidRPr="0033253D">
        <w:rPr>
          <w:rFonts w:ascii="Calibri" w:hAnsi="Calibri" w:cs="Calibri"/>
          <w:i/>
          <w:iCs/>
        </w:rPr>
        <w:t xml:space="preserve">Data Collection </w:t>
      </w:r>
    </w:p>
    <w:p w14:paraId="714B41C9"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How to use the data collection tool.</w:t>
      </w:r>
    </w:p>
    <w:p w14:paraId="6F27B4F4"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What is a food / drink advertisement.</w:t>
      </w:r>
    </w:p>
    <w:p w14:paraId="6155D4EC"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rPr>
        <w:t>Summarise the data to be collected for a food or non-food advertisement.</w:t>
      </w:r>
    </w:p>
    <w:p w14:paraId="34D64B4F"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How, where and when to conduct the 30-minute observation. </w:t>
      </w:r>
    </w:p>
    <w:p w14:paraId="1C13ECEB"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Resource provided:</w:t>
      </w:r>
      <w:r w:rsidRPr="0033253D">
        <w:rPr>
          <w:rFonts w:ascii="Calibri" w:hAnsi="Calibri" w:cs="Calibri"/>
        </w:rPr>
        <w:t xml:space="preserve"> Bus audit data collection template with example. </w:t>
      </w:r>
    </w:p>
    <w:p w14:paraId="4374B755" w14:textId="77777777" w:rsidR="00ED036F" w:rsidRPr="0033253D" w:rsidRDefault="00ED036F" w:rsidP="00ED036F">
      <w:pPr>
        <w:pStyle w:val="ListParagraph"/>
        <w:ind w:left="1440"/>
        <w:rPr>
          <w:rFonts w:ascii="Calibri" w:hAnsi="Calibri" w:cs="Calibri"/>
          <w:i/>
          <w:iCs/>
        </w:rPr>
      </w:pPr>
    </w:p>
    <w:p w14:paraId="6FAA080D" w14:textId="77777777" w:rsidR="00ED036F" w:rsidRPr="0033253D" w:rsidRDefault="00ED036F" w:rsidP="00ED036F">
      <w:pPr>
        <w:pStyle w:val="ListParagraph"/>
        <w:numPr>
          <w:ilvl w:val="0"/>
          <w:numId w:val="5"/>
        </w:numPr>
        <w:spacing w:line="278" w:lineRule="auto"/>
        <w:rPr>
          <w:rFonts w:ascii="Calibri" w:hAnsi="Calibri" w:cs="Calibri"/>
          <w:i/>
          <w:iCs/>
        </w:rPr>
      </w:pPr>
      <w:r w:rsidRPr="0033253D">
        <w:rPr>
          <w:rFonts w:ascii="Calibri" w:hAnsi="Calibri" w:cs="Calibri"/>
          <w:i/>
          <w:iCs/>
        </w:rPr>
        <w:t xml:space="preserve">Additional Information </w:t>
      </w:r>
    </w:p>
    <w:p w14:paraId="6903C232"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rPr>
        <w:t>Outline of which bus stop are used for the 30-minute observation audit.</w:t>
      </w:r>
    </w:p>
    <w:p w14:paraId="503DF285"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rPr>
        <w:t>Suggestions on how to plan the routes.</w:t>
      </w:r>
    </w:p>
    <w:p w14:paraId="738DC9E8" w14:textId="77777777"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Resource provided:</w:t>
      </w:r>
      <w:r w:rsidRPr="0033253D">
        <w:rPr>
          <w:rFonts w:ascii="Calibri" w:hAnsi="Calibri" w:cs="Calibri"/>
        </w:rPr>
        <w:t xml:space="preserve"> Audit protocol </w:t>
      </w:r>
    </w:p>
    <w:p w14:paraId="2187B135" w14:textId="3B8774B4" w:rsidR="00ED036F" w:rsidRPr="0033253D" w:rsidRDefault="00ED036F" w:rsidP="00ED036F">
      <w:pPr>
        <w:pStyle w:val="ListParagraph"/>
        <w:numPr>
          <w:ilvl w:val="1"/>
          <w:numId w:val="5"/>
        </w:numPr>
        <w:spacing w:line="278" w:lineRule="auto"/>
        <w:rPr>
          <w:rFonts w:ascii="Calibri" w:hAnsi="Calibri" w:cs="Calibri"/>
          <w:i/>
          <w:iCs/>
        </w:rPr>
      </w:pPr>
      <w:r w:rsidRPr="0033253D">
        <w:rPr>
          <w:rFonts w:ascii="Calibri" w:hAnsi="Calibri" w:cs="Calibri"/>
          <w:b/>
          <w:bCs/>
        </w:rPr>
        <w:t>Practical:</w:t>
      </w:r>
      <w:r w:rsidRPr="0033253D">
        <w:rPr>
          <w:rFonts w:ascii="Calibri" w:hAnsi="Calibri" w:cs="Calibri"/>
        </w:rPr>
        <w:t xml:space="preserve"> 1-hour demonstration of using the data collection tool at a local tram stop</w:t>
      </w:r>
      <w:r w:rsidR="00602916" w:rsidRPr="0033253D">
        <w:rPr>
          <w:rFonts w:ascii="Calibri" w:hAnsi="Calibri" w:cs="Calibri"/>
        </w:rPr>
        <w:t xml:space="preserve"> with a senior researcher. Data collected were checked for accuracy and queries were discussed.</w:t>
      </w:r>
    </w:p>
    <w:p w14:paraId="6DA615B1" w14:textId="77777777" w:rsidR="00ED036F" w:rsidRPr="0033253D" w:rsidRDefault="00ED036F" w:rsidP="00ED036F">
      <w:pPr>
        <w:rPr>
          <w:rFonts w:ascii="Calibri" w:hAnsi="Calibri" w:cs="Calibri"/>
          <w:b/>
          <w:bCs/>
          <w:u w:val="single"/>
        </w:rPr>
      </w:pPr>
      <w:r w:rsidRPr="0033253D">
        <w:rPr>
          <w:rFonts w:ascii="Calibri" w:hAnsi="Calibri" w:cs="Calibri"/>
          <w:b/>
          <w:bCs/>
          <w:u w:val="single"/>
        </w:rPr>
        <w:t>Post data collection training 1 – Data coding</w:t>
      </w:r>
    </w:p>
    <w:p w14:paraId="26838B81" w14:textId="77777777" w:rsidR="00A924FC" w:rsidRPr="0033253D" w:rsidRDefault="00A924FC" w:rsidP="00A924FC">
      <w:pPr>
        <w:rPr>
          <w:rFonts w:ascii="Calibri" w:hAnsi="Calibri" w:cs="Calibri"/>
        </w:rPr>
      </w:pPr>
      <w:r w:rsidRPr="0033253D">
        <w:rPr>
          <w:rFonts w:ascii="Calibri" w:hAnsi="Calibri" w:cs="Calibri"/>
        </w:rPr>
        <w:t>Two 2-hour training was provided with in-depth PowerPoint slides. A summary document of the training was also provided at the end.</w:t>
      </w:r>
    </w:p>
    <w:p w14:paraId="3621F338" w14:textId="77777777" w:rsidR="00ED036F" w:rsidRPr="0033253D" w:rsidRDefault="00ED036F" w:rsidP="00ED036F">
      <w:pPr>
        <w:pStyle w:val="ListParagraph"/>
        <w:numPr>
          <w:ilvl w:val="0"/>
          <w:numId w:val="7"/>
        </w:numPr>
        <w:spacing w:line="278" w:lineRule="auto"/>
        <w:rPr>
          <w:rFonts w:ascii="Calibri" w:hAnsi="Calibri" w:cs="Calibri"/>
          <w:i/>
          <w:iCs/>
        </w:rPr>
      </w:pPr>
      <w:r w:rsidRPr="0033253D">
        <w:rPr>
          <w:rFonts w:ascii="Calibri" w:hAnsi="Calibri" w:cs="Calibri"/>
          <w:i/>
          <w:iCs/>
        </w:rPr>
        <w:lastRenderedPageBreak/>
        <w:t>Data cleaning</w:t>
      </w:r>
    </w:p>
    <w:p w14:paraId="4F7C6D94"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Outline of the office project tasks.</w:t>
      </w:r>
    </w:p>
    <w:p w14:paraId="7384B67B"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 xml:space="preserve">Data cleaning tasks step by step. </w:t>
      </w:r>
    </w:p>
    <w:p w14:paraId="45598638"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Key Learning:</w:t>
      </w:r>
      <w:r w:rsidRPr="0033253D">
        <w:rPr>
          <w:rFonts w:ascii="Calibri" w:hAnsi="Calibri" w:cs="Calibri"/>
        </w:rPr>
        <w:t xml:space="preserve"> How to clean the data using excel.</w:t>
      </w:r>
    </w:p>
    <w:p w14:paraId="167EDDA6" w14:textId="77777777" w:rsidR="00ED036F" w:rsidRPr="0033253D" w:rsidRDefault="00ED036F" w:rsidP="00ED036F">
      <w:pPr>
        <w:pStyle w:val="ListParagraph"/>
        <w:ind w:left="1440"/>
        <w:rPr>
          <w:rFonts w:ascii="Calibri" w:hAnsi="Calibri" w:cs="Calibri"/>
          <w:i/>
          <w:iCs/>
        </w:rPr>
      </w:pPr>
    </w:p>
    <w:p w14:paraId="1C09F1D6" w14:textId="77777777" w:rsidR="00ED036F" w:rsidRPr="0033253D" w:rsidRDefault="00ED036F" w:rsidP="00ED036F">
      <w:pPr>
        <w:pStyle w:val="ListParagraph"/>
        <w:numPr>
          <w:ilvl w:val="0"/>
          <w:numId w:val="7"/>
        </w:numPr>
        <w:spacing w:line="278" w:lineRule="auto"/>
        <w:rPr>
          <w:rFonts w:ascii="Calibri" w:hAnsi="Calibri" w:cs="Calibri"/>
          <w:i/>
          <w:iCs/>
        </w:rPr>
      </w:pPr>
      <w:r w:rsidRPr="0033253D">
        <w:rPr>
          <w:rFonts w:ascii="Calibri" w:hAnsi="Calibri" w:cs="Calibri"/>
          <w:i/>
          <w:iCs/>
        </w:rPr>
        <w:t>Data coding</w:t>
      </w:r>
    </w:p>
    <w:p w14:paraId="448F71FD" w14:textId="409A0571"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How to enter each variable for the food and drink advertisements</w:t>
      </w:r>
      <w:r w:rsidR="0040285E" w:rsidRPr="0033253D">
        <w:rPr>
          <w:rFonts w:ascii="Calibri" w:hAnsi="Calibri" w:cs="Calibri"/>
        </w:rPr>
        <w:t xml:space="preserve"> with example advertisements to demonstrate this</w:t>
      </w:r>
      <w:r w:rsidRPr="0033253D">
        <w:rPr>
          <w:rFonts w:ascii="Calibri" w:hAnsi="Calibri" w:cs="Calibri"/>
        </w:rPr>
        <w:t>.</w:t>
      </w:r>
    </w:p>
    <w:p w14:paraId="4E14C92E"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Resource provided:</w:t>
      </w:r>
      <w:r w:rsidRPr="0033253D">
        <w:rPr>
          <w:rFonts w:ascii="Calibri" w:hAnsi="Calibri" w:cs="Calibri"/>
        </w:rPr>
        <w:t xml:space="preserve"> Data coding template with each code and variable.</w:t>
      </w:r>
    </w:p>
    <w:p w14:paraId="0E76D47D"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 xml:space="preserve">Resource provided: </w:t>
      </w:r>
      <w:r w:rsidRPr="0033253D">
        <w:rPr>
          <w:rFonts w:ascii="Calibri" w:hAnsi="Calibri" w:cs="Calibri"/>
        </w:rPr>
        <w:t>Food Categories spreadsheet outlining what food categories were considered non-healthy and healthy with examples.</w:t>
      </w:r>
    </w:p>
    <w:p w14:paraId="7FC26CAA"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Summary of the codes.</w:t>
      </w:r>
    </w:p>
    <w:p w14:paraId="60CFAADE"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How to use the decision log when changes were made, or difficult questions resolved.</w:t>
      </w:r>
    </w:p>
    <w:p w14:paraId="19DB0342"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Resource provided:</w:t>
      </w:r>
      <w:r w:rsidRPr="0033253D">
        <w:rPr>
          <w:rFonts w:ascii="Calibri" w:hAnsi="Calibri" w:cs="Calibri"/>
        </w:rPr>
        <w:t xml:space="preserve"> Decision log spreadsheet with an example.</w:t>
      </w:r>
    </w:p>
    <w:p w14:paraId="0218B114" w14:textId="77777777" w:rsidR="00ED036F" w:rsidRPr="0033253D" w:rsidRDefault="00ED036F" w:rsidP="00ED036F">
      <w:pPr>
        <w:pStyle w:val="ListParagraph"/>
        <w:ind w:left="1440"/>
        <w:rPr>
          <w:rFonts w:ascii="Calibri" w:hAnsi="Calibri" w:cs="Calibri"/>
          <w:i/>
          <w:iCs/>
        </w:rPr>
      </w:pPr>
    </w:p>
    <w:p w14:paraId="084E054A" w14:textId="77777777" w:rsidR="00ED036F" w:rsidRPr="0033253D" w:rsidRDefault="00ED036F" w:rsidP="00ED036F">
      <w:pPr>
        <w:pStyle w:val="ListParagraph"/>
        <w:numPr>
          <w:ilvl w:val="0"/>
          <w:numId w:val="7"/>
        </w:numPr>
        <w:spacing w:line="278" w:lineRule="auto"/>
        <w:rPr>
          <w:rFonts w:ascii="Calibri" w:hAnsi="Calibri" w:cs="Calibri"/>
          <w:i/>
          <w:iCs/>
        </w:rPr>
      </w:pPr>
      <w:r w:rsidRPr="0033253D">
        <w:rPr>
          <w:rFonts w:ascii="Calibri" w:hAnsi="Calibri" w:cs="Calibri"/>
          <w:i/>
          <w:iCs/>
        </w:rPr>
        <w:t>Data classifications</w:t>
      </w:r>
    </w:p>
    <w:p w14:paraId="342DA421"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Each variable and an example of how-to code for a specific advertisement.</w:t>
      </w:r>
    </w:p>
    <w:p w14:paraId="55FE51F5"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Resource provided:</w:t>
      </w:r>
      <w:r w:rsidRPr="0033253D">
        <w:rPr>
          <w:rFonts w:ascii="Calibri" w:hAnsi="Calibri" w:cs="Calibri"/>
        </w:rPr>
        <w:t xml:space="preserve"> A master spreadsheet for brand store names to be used for consistency.</w:t>
      </w:r>
    </w:p>
    <w:p w14:paraId="189AF5A4"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Practical</w:t>
      </w:r>
      <w:r w:rsidRPr="0033253D">
        <w:rPr>
          <w:rFonts w:ascii="Calibri" w:hAnsi="Calibri" w:cs="Calibri"/>
        </w:rPr>
        <w:t>: Work through examples of marketing types.</w:t>
      </w:r>
    </w:p>
    <w:p w14:paraId="0BCE5758"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rPr>
        <w:t>How to calculate distance from school.</w:t>
      </w:r>
    </w:p>
    <w:p w14:paraId="05F97861" w14:textId="77777777" w:rsidR="00ED036F" w:rsidRPr="0033253D" w:rsidRDefault="00ED036F" w:rsidP="00ED036F">
      <w:pPr>
        <w:pStyle w:val="ListParagraph"/>
        <w:numPr>
          <w:ilvl w:val="1"/>
          <w:numId w:val="7"/>
        </w:numPr>
        <w:spacing w:line="278" w:lineRule="auto"/>
        <w:rPr>
          <w:rFonts w:ascii="Calibri" w:hAnsi="Calibri" w:cs="Calibri"/>
          <w:i/>
          <w:iCs/>
        </w:rPr>
      </w:pPr>
      <w:r w:rsidRPr="0033253D">
        <w:rPr>
          <w:rFonts w:ascii="Calibri" w:hAnsi="Calibri" w:cs="Calibri"/>
          <w:b/>
          <w:bCs/>
        </w:rPr>
        <w:t>Practical:</w:t>
      </w:r>
      <w:r w:rsidRPr="0033253D">
        <w:rPr>
          <w:rFonts w:ascii="Calibri" w:hAnsi="Calibri" w:cs="Calibri"/>
        </w:rPr>
        <w:t xml:space="preserve"> Practice how to code each advertisement using the code</w:t>
      </w:r>
    </w:p>
    <w:p w14:paraId="4E8BD790" w14:textId="77777777" w:rsidR="00ED036F" w:rsidRPr="0033253D" w:rsidRDefault="00ED036F" w:rsidP="00ED036F">
      <w:pPr>
        <w:pStyle w:val="ListParagraph"/>
        <w:ind w:left="1440"/>
        <w:rPr>
          <w:rFonts w:ascii="Calibri" w:hAnsi="Calibri" w:cs="Calibri"/>
          <w:i/>
          <w:iCs/>
        </w:rPr>
      </w:pPr>
    </w:p>
    <w:p w14:paraId="63A66367" w14:textId="56CBD399" w:rsidR="00ED036F" w:rsidRPr="0033253D" w:rsidRDefault="00ED036F" w:rsidP="00ED036F">
      <w:pPr>
        <w:rPr>
          <w:rFonts w:ascii="Calibri" w:hAnsi="Calibri" w:cs="Calibri"/>
          <w:b/>
          <w:bCs/>
          <w:u w:val="single"/>
        </w:rPr>
      </w:pPr>
      <w:r w:rsidRPr="0033253D">
        <w:rPr>
          <w:rFonts w:ascii="Calibri" w:hAnsi="Calibri" w:cs="Calibri"/>
          <w:b/>
          <w:bCs/>
          <w:u w:val="single"/>
        </w:rPr>
        <w:t>Post data collection training 2 – Data Analysis</w:t>
      </w:r>
      <w:r w:rsidR="00480BE6" w:rsidRPr="0033253D">
        <w:rPr>
          <w:rFonts w:ascii="Calibri" w:hAnsi="Calibri" w:cs="Calibri"/>
          <w:b/>
          <w:bCs/>
          <w:u w:val="single"/>
        </w:rPr>
        <w:t xml:space="preserve"> of simple analyses e.g. proportions</w:t>
      </w:r>
      <w:r w:rsidR="000662A3" w:rsidRPr="0033253D">
        <w:rPr>
          <w:rFonts w:ascii="Calibri" w:hAnsi="Calibri" w:cs="Calibri"/>
          <w:b/>
          <w:bCs/>
          <w:u w:val="single"/>
        </w:rPr>
        <w:t xml:space="preserve"> (more complex analyses undertaken by senior researchers)</w:t>
      </w:r>
      <w:r w:rsidRPr="0033253D">
        <w:rPr>
          <w:rFonts w:ascii="Calibri" w:hAnsi="Calibri" w:cs="Calibri"/>
          <w:b/>
          <w:bCs/>
          <w:u w:val="single"/>
        </w:rPr>
        <w:t xml:space="preserve"> </w:t>
      </w:r>
    </w:p>
    <w:p w14:paraId="014042E2" w14:textId="77777777" w:rsidR="00ED036F" w:rsidRPr="0033253D" w:rsidRDefault="00ED036F" w:rsidP="00ED036F">
      <w:pPr>
        <w:rPr>
          <w:rFonts w:ascii="Calibri" w:hAnsi="Calibri" w:cs="Calibri"/>
        </w:rPr>
      </w:pPr>
      <w:r w:rsidRPr="0033253D">
        <w:rPr>
          <w:rFonts w:ascii="Calibri" w:hAnsi="Calibri" w:cs="Calibri"/>
        </w:rPr>
        <w:t>A 2-hour training was provided with in depth PowerPoint slides.</w:t>
      </w:r>
    </w:p>
    <w:p w14:paraId="19529120" w14:textId="77777777" w:rsidR="00ED036F" w:rsidRPr="0033253D" w:rsidRDefault="00ED036F" w:rsidP="00ED036F">
      <w:pPr>
        <w:pStyle w:val="ListParagraph"/>
        <w:numPr>
          <w:ilvl w:val="0"/>
          <w:numId w:val="8"/>
        </w:numPr>
        <w:spacing w:line="278" w:lineRule="auto"/>
        <w:rPr>
          <w:rFonts w:ascii="Calibri" w:hAnsi="Calibri" w:cs="Calibri"/>
          <w:i/>
          <w:iCs/>
        </w:rPr>
      </w:pPr>
      <w:r w:rsidRPr="0033253D">
        <w:rPr>
          <w:rFonts w:ascii="Calibri" w:hAnsi="Calibri" w:cs="Calibri"/>
          <w:i/>
          <w:iCs/>
        </w:rPr>
        <w:t>Data analysis</w:t>
      </w:r>
    </w:p>
    <w:p w14:paraId="0F9634DF" w14:textId="26199E41" w:rsidR="00ED036F" w:rsidRPr="0033253D" w:rsidRDefault="00CF251F" w:rsidP="00ED036F">
      <w:pPr>
        <w:pStyle w:val="ListParagraph"/>
        <w:numPr>
          <w:ilvl w:val="1"/>
          <w:numId w:val="8"/>
        </w:numPr>
        <w:spacing w:line="278" w:lineRule="auto"/>
        <w:rPr>
          <w:rFonts w:ascii="Calibri" w:hAnsi="Calibri" w:cs="Calibri"/>
        </w:rPr>
      </w:pPr>
      <w:r w:rsidRPr="0033253D">
        <w:rPr>
          <w:rFonts w:ascii="Calibri" w:hAnsi="Calibri" w:cs="Calibri"/>
        </w:rPr>
        <w:t>Provided reference/reading materials of previous research conducted on this topic</w:t>
      </w:r>
      <w:r w:rsidR="00E73129" w:rsidRPr="0033253D">
        <w:rPr>
          <w:rFonts w:ascii="Calibri" w:hAnsi="Calibri" w:cs="Calibri"/>
        </w:rPr>
        <w:t>.</w:t>
      </w:r>
    </w:p>
    <w:p w14:paraId="10770F7E" w14:textId="43394D3E" w:rsidR="00ED036F" w:rsidRPr="0033253D" w:rsidRDefault="00E73129" w:rsidP="00ED036F">
      <w:pPr>
        <w:pStyle w:val="ListParagraph"/>
        <w:numPr>
          <w:ilvl w:val="1"/>
          <w:numId w:val="8"/>
        </w:numPr>
        <w:spacing w:line="278" w:lineRule="auto"/>
        <w:rPr>
          <w:rFonts w:ascii="Calibri" w:hAnsi="Calibri" w:cs="Calibri"/>
        </w:rPr>
      </w:pPr>
      <w:r w:rsidRPr="0033253D">
        <w:rPr>
          <w:rFonts w:ascii="Calibri" w:hAnsi="Calibri" w:cs="Calibri"/>
        </w:rPr>
        <w:t xml:space="preserve">Provided our </w:t>
      </w:r>
      <w:r w:rsidR="00B12C51" w:rsidRPr="0033253D">
        <w:rPr>
          <w:rFonts w:ascii="Calibri" w:hAnsi="Calibri" w:cs="Calibri"/>
        </w:rPr>
        <w:t>research</w:t>
      </w:r>
      <w:r w:rsidR="00ED036F" w:rsidRPr="0033253D">
        <w:rPr>
          <w:rFonts w:ascii="Calibri" w:hAnsi="Calibri" w:cs="Calibri"/>
        </w:rPr>
        <w:t xml:space="preserve"> questions.</w:t>
      </w:r>
    </w:p>
    <w:p w14:paraId="429A00A5" w14:textId="3ABA39BB" w:rsidR="00ED036F" w:rsidRPr="0033253D" w:rsidRDefault="00C76307" w:rsidP="00ED036F">
      <w:pPr>
        <w:pStyle w:val="ListParagraph"/>
        <w:numPr>
          <w:ilvl w:val="1"/>
          <w:numId w:val="8"/>
        </w:numPr>
        <w:spacing w:line="278" w:lineRule="auto"/>
        <w:rPr>
          <w:rFonts w:ascii="Calibri" w:hAnsi="Calibri" w:cs="Calibri"/>
        </w:rPr>
      </w:pPr>
      <w:r w:rsidRPr="0033253D">
        <w:rPr>
          <w:rFonts w:ascii="Calibri" w:hAnsi="Calibri" w:cs="Calibri"/>
        </w:rPr>
        <w:t>Ways to p</w:t>
      </w:r>
      <w:r w:rsidR="00ED036F" w:rsidRPr="0033253D">
        <w:rPr>
          <w:rFonts w:ascii="Calibri" w:hAnsi="Calibri" w:cs="Calibri"/>
        </w:rPr>
        <w:t>resent data in tables and graphs</w:t>
      </w:r>
    </w:p>
    <w:p w14:paraId="29178E0D" w14:textId="1A499357" w:rsidR="00ED036F" w:rsidRPr="0033253D" w:rsidRDefault="00ED036F" w:rsidP="00ED036F">
      <w:pPr>
        <w:pStyle w:val="ListParagraph"/>
        <w:numPr>
          <w:ilvl w:val="1"/>
          <w:numId w:val="8"/>
        </w:numPr>
        <w:spacing w:line="278" w:lineRule="auto"/>
        <w:rPr>
          <w:rFonts w:ascii="Calibri" w:hAnsi="Calibri" w:cs="Calibri"/>
        </w:rPr>
      </w:pPr>
      <w:r w:rsidRPr="0033253D">
        <w:rPr>
          <w:rFonts w:ascii="Calibri" w:hAnsi="Calibri" w:cs="Calibri"/>
          <w:b/>
          <w:bCs/>
        </w:rPr>
        <w:t>Practical:</w:t>
      </w:r>
      <w:r w:rsidRPr="0033253D">
        <w:rPr>
          <w:rFonts w:ascii="Calibri" w:hAnsi="Calibri" w:cs="Calibri"/>
        </w:rPr>
        <w:t xml:space="preserve"> Demonstration on how to conduct the analysis </w:t>
      </w:r>
      <w:r w:rsidR="00017A9B" w:rsidRPr="0033253D">
        <w:rPr>
          <w:rFonts w:ascii="Calibri" w:hAnsi="Calibri" w:cs="Calibri"/>
        </w:rPr>
        <w:t>in</w:t>
      </w:r>
      <w:r w:rsidRPr="0033253D">
        <w:rPr>
          <w:rFonts w:ascii="Calibri" w:hAnsi="Calibri" w:cs="Calibri"/>
        </w:rPr>
        <w:t xml:space="preserve"> excel, including what functions to use.</w:t>
      </w:r>
    </w:p>
    <w:p w14:paraId="07B14B43" w14:textId="77777777" w:rsidR="00ED036F" w:rsidRPr="0033253D" w:rsidRDefault="00ED036F" w:rsidP="00ED036F">
      <w:pPr>
        <w:pStyle w:val="ListParagraph"/>
        <w:numPr>
          <w:ilvl w:val="1"/>
          <w:numId w:val="8"/>
        </w:numPr>
        <w:spacing w:line="278" w:lineRule="auto"/>
        <w:rPr>
          <w:rFonts w:ascii="Calibri" w:hAnsi="Calibri" w:cs="Calibri"/>
        </w:rPr>
      </w:pPr>
      <w:r w:rsidRPr="0033253D">
        <w:rPr>
          <w:rFonts w:ascii="Calibri" w:hAnsi="Calibri" w:cs="Calibri"/>
          <w:b/>
          <w:bCs/>
        </w:rPr>
        <w:t xml:space="preserve">Practical: </w:t>
      </w:r>
      <w:r w:rsidRPr="0033253D">
        <w:rPr>
          <w:rFonts w:ascii="Calibri" w:hAnsi="Calibri" w:cs="Calibri"/>
        </w:rPr>
        <w:t>20-minute daily session to discuss any results</w:t>
      </w:r>
    </w:p>
    <w:p w14:paraId="569D01D3" w14:textId="77777777" w:rsidR="00BD0A1C" w:rsidRPr="0033253D" w:rsidRDefault="00BD0A1C" w:rsidP="000E2A74">
      <w:pPr>
        <w:jc w:val="both"/>
        <w:rPr>
          <w:rFonts w:ascii="Calibri" w:eastAsia="Arial" w:hAnsi="Calibri" w:cs="Calibri"/>
          <w:b/>
          <w:bCs/>
          <w:lang w:val="en-AU"/>
        </w:rPr>
      </w:pPr>
    </w:p>
    <w:p w14:paraId="7F8AE9DD" w14:textId="77777777" w:rsidR="000E2A74" w:rsidRPr="0033253D" w:rsidRDefault="000E2A74" w:rsidP="000E2A74">
      <w:pPr>
        <w:jc w:val="both"/>
        <w:rPr>
          <w:rFonts w:ascii="Calibri" w:eastAsia="Arial" w:hAnsi="Calibri" w:cs="Calibri"/>
          <w:b/>
          <w:bCs/>
          <w:lang w:val="en-AU"/>
        </w:rPr>
      </w:pPr>
    </w:p>
    <w:p w14:paraId="41E319DA" w14:textId="77777777" w:rsidR="000E2A74" w:rsidRPr="0033253D" w:rsidRDefault="000E2A74">
      <w:pPr>
        <w:rPr>
          <w:rFonts w:ascii="Calibri" w:eastAsia="Arial" w:hAnsi="Calibri" w:cs="Calibri"/>
          <w:b/>
          <w:bCs/>
        </w:rPr>
      </w:pPr>
      <w:r w:rsidRPr="0033253D">
        <w:rPr>
          <w:rFonts w:ascii="Calibri" w:eastAsia="Arial" w:hAnsi="Calibri" w:cs="Calibri"/>
          <w:b/>
          <w:bCs/>
        </w:rPr>
        <w:br w:type="page"/>
      </w:r>
    </w:p>
    <w:p w14:paraId="4FC8D2AF" w14:textId="184CC606" w:rsidR="0034077C" w:rsidRPr="0033253D" w:rsidRDefault="0034077C" w:rsidP="0034077C">
      <w:pPr>
        <w:jc w:val="both"/>
        <w:rPr>
          <w:rFonts w:ascii="Calibri" w:eastAsia="Arial" w:hAnsi="Calibri" w:cs="Calibri"/>
          <w:b/>
          <w:bCs/>
          <w:lang w:val="en-AU"/>
        </w:rPr>
      </w:pPr>
      <w:r w:rsidRPr="0033253D">
        <w:rPr>
          <w:rFonts w:ascii="Calibri" w:eastAsia="Arial" w:hAnsi="Calibri" w:cs="Calibri"/>
          <w:b/>
          <w:bCs/>
        </w:rPr>
        <w:lastRenderedPageBreak/>
        <w:t xml:space="preserve">Supplementary material </w:t>
      </w:r>
      <w:r w:rsidR="0071270C" w:rsidRPr="0033253D">
        <w:rPr>
          <w:rFonts w:ascii="Calibri" w:eastAsia="Arial" w:hAnsi="Calibri" w:cs="Calibri"/>
          <w:b/>
          <w:bCs/>
        </w:rPr>
        <w:t>3</w:t>
      </w:r>
      <w:r w:rsidRPr="0033253D">
        <w:rPr>
          <w:rFonts w:ascii="Calibri" w:eastAsia="Arial" w:hAnsi="Calibri" w:cs="Calibri"/>
          <w:b/>
          <w:bCs/>
        </w:rPr>
        <w:t>: Food Fight Data Collection Elements</w:t>
      </w:r>
      <w:r w:rsidR="00D354CE" w:rsidRPr="0033253D">
        <w:rPr>
          <w:rFonts w:ascii="Calibri" w:eastAsia="Arial" w:hAnsi="Calibri" w:cs="Calibri"/>
          <w:b/>
          <w:bCs/>
        </w:rPr>
        <w:t xml:space="preserve"> </w:t>
      </w:r>
    </w:p>
    <w:p w14:paraId="66476308" w14:textId="7417C808" w:rsidR="0034077C" w:rsidRPr="0033253D" w:rsidRDefault="0034077C" w:rsidP="0034077C">
      <w:pPr>
        <w:jc w:val="both"/>
        <w:rPr>
          <w:rFonts w:ascii="Calibri" w:eastAsia="Arial" w:hAnsi="Calibri" w:cs="Calibri"/>
          <w:b/>
          <w:bCs/>
        </w:rPr>
      </w:pPr>
      <w:r w:rsidRPr="0033253D">
        <w:rPr>
          <w:rFonts w:ascii="Calibri" w:eastAsia="Arial" w:hAnsi="Calibri" w:cs="Calibri"/>
          <w:b/>
          <w:bCs/>
        </w:rPr>
        <w:t>Collected in the field</w:t>
      </w:r>
      <w:r w:rsidR="00ED1AD3" w:rsidRPr="0033253D">
        <w:rPr>
          <w:rFonts w:ascii="Calibri" w:eastAsia="Arial" w:hAnsi="Calibri" w:cs="Calibri"/>
          <w:b/>
          <w:bCs/>
        </w:rPr>
        <w:t>: within the digital audit tool</w:t>
      </w:r>
    </w:p>
    <w:tbl>
      <w:tblPr>
        <w:tblStyle w:val="GridTable2-Accent3"/>
        <w:tblW w:w="0" w:type="auto"/>
        <w:tblLook w:val="0400" w:firstRow="0" w:lastRow="0" w:firstColumn="0" w:lastColumn="0" w:noHBand="0" w:noVBand="1"/>
      </w:tblPr>
      <w:tblGrid>
        <w:gridCol w:w="4215"/>
        <w:gridCol w:w="4811"/>
      </w:tblGrid>
      <w:tr w:rsidR="0033253D" w:rsidRPr="0033253D" w14:paraId="04465DE2"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shd w:val="clear" w:color="auto" w:fill="AEAAAA" w:themeFill="background2" w:themeFillShade="BF"/>
            <w:vAlign w:val="center"/>
          </w:tcPr>
          <w:p w14:paraId="5BAF137B" w14:textId="77777777" w:rsidR="0034077C" w:rsidRPr="0033253D" w:rsidRDefault="0034077C" w:rsidP="002A633D">
            <w:pPr>
              <w:rPr>
                <w:rFonts w:ascii="Calibri" w:eastAsia="Arial" w:hAnsi="Calibri" w:cs="Calibri"/>
                <w:b/>
                <w:bCs/>
              </w:rPr>
            </w:pPr>
            <w:r w:rsidRPr="0033253D">
              <w:rPr>
                <w:rFonts w:ascii="Calibri" w:eastAsia="Arial" w:hAnsi="Calibri" w:cs="Calibri"/>
                <w:b/>
                <w:bCs/>
              </w:rPr>
              <w:t>Characteristics</w:t>
            </w:r>
          </w:p>
        </w:tc>
        <w:tc>
          <w:tcPr>
            <w:tcW w:w="5103" w:type="dxa"/>
            <w:shd w:val="clear" w:color="auto" w:fill="AEAAAA" w:themeFill="background2" w:themeFillShade="BF"/>
            <w:vAlign w:val="center"/>
          </w:tcPr>
          <w:p w14:paraId="668B2CE6" w14:textId="77777777" w:rsidR="0034077C" w:rsidRPr="0033253D" w:rsidRDefault="0034077C" w:rsidP="002A633D">
            <w:pPr>
              <w:rPr>
                <w:rFonts w:ascii="Calibri" w:eastAsia="Arial" w:hAnsi="Calibri" w:cs="Calibri"/>
                <w:b/>
                <w:bCs/>
              </w:rPr>
            </w:pPr>
            <w:r w:rsidRPr="0033253D">
              <w:rPr>
                <w:rFonts w:ascii="Calibri" w:eastAsia="Arial" w:hAnsi="Calibri" w:cs="Calibri"/>
                <w:b/>
                <w:bCs/>
              </w:rPr>
              <w:t>Example/ options</w:t>
            </w:r>
          </w:p>
        </w:tc>
      </w:tr>
      <w:tr w:rsidR="0033253D" w:rsidRPr="0033253D" w14:paraId="33D7932F" w14:textId="77777777" w:rsidTr="002A633D">
        <w:trPr>
          <w:trHeight w:val="375"/>
        </w:trPr>
        <w:tc>
          <w:tcPr>
            <w:tcW w:w="4395" w:type="dxa"/>
            <w:vAlign w:val="center"/>
          </w:tcPr>
          <w:p w14:paraId="1A8C50EA"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Add ID</w:t>
            </w:r>
          </w:p>
        </w:tc>
        <w:tc>
          <w:tcPr>
            <w:tcW w:w="5103" w:type="dxa"/>
            <w:vAlign w:val="center"/>
          </w:tcPr>
          <w:p w14:paraId="1408E220"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325027</w:t>
            </w:r>
          </w:p>
        </w:tc>
      </w:tr>
      <w:tr w:rsidR="0033253D" w:rsidRPr="0033253D" w14:paraId="2CE0C93E"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70363655"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Data Collectors Name </w:t>
            </w:r>
          </w:p>
        </w:tc>
        <w:tc>
          <w:tcPr>
            <w:tcW w:w="5103" w:type="dxa"/>
            <w:vAlign w:val="center"/>
          </w:tcPr>
          <w:p w14:paraId="6ACF46EC"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John</w:t>
            </w:r>
          </w:p>
        </w:tc>
      </w:tr>
      <w:tr w:rsidR="0033253D" w:rsidRPr="0033253D" w14:paraId="243FD9E1" w14:textId="77777777" w:rsidTr="002A633D">
        <w:trPr>
          <w:trHeight w:val="375"/>
        </w:trPr>
        <w:tc>
          <w:tcPr>
            <w:tcW w:w="4395" w:type="dxa"/>
            <w:vAlign w:val="center"/>
          </w:tcPr>
          <w:p w14:paraId="46950C97"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Date </w:t>
            </w:r>
          </w:p>
        </w:tc>
        <w:tc>
          <w:tcPr>
            <w:tcW w:w="5103" w:type="dxa"/>
            <w:vAlign w:val="center"/>
          </w:tcPr>
          <w:p w14:paraId="5F10D81E"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16/02/2023</w:t>
            </w:r>
          </w:p>
        </w:tc>
      </w:tr>
      <w:tr w:rsidR="0033253D" w:rsidRPr="0033253D" w14:paraId="60A53007"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4096648E"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Time</w:t>
            </w:r>
          </w:p>
        </w:tc>
        <w:tc>
          <w:tcPr>
            <w:tcW w:w="5103" w:type="dxa"/>
            <w:vAlign w:val="center"/>
          </w:tcPr>
          <w:p w14:paraId="649C70ED"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11:15:00 AM</w:t>
            </w:r>
          </w:p>
        </w:tc>
      </w:tr>
      <w:tr w:rsidR="0033253D" w:rsidRPr="0033253D" w14:paraId="45BC8D8C" w14:textId="77777777" w:rsidTr="002A633D">
        <w:trPr>
          <w:trHeight w:val="375"/>
        </w:trPr>
        <w:tc>
          <w:tcPr>
            <w:tcW w:w="4395" w:type="dxa"/>
            <w:vAlign w:val="center"/>
          </w:tcPr>
          <w:p w14:paraId="3C306704"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Location/Station/Stop Name </w:t>
            </w:r>
          </w:p>
        </w:tc>
        <w:tc>
          <w:tcPr>
            <w:tcW w:w="5103" w:type="dxa"/>
            <w:vAlign w:val="center"/>
          </w:tcPr>
          <w:p w14:paraId="27ECE29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Flinders Street Station</w:t>
            </w:r>
          </w:p>
        </w:tc>
      </w:tr>
      <w:tr w:rsidR="0033253D" w:rsidRPr="0033253D" w14:paraId="07A699FB"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6D8F0887"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School this transport route is on</w:t>
            </w:r>
          </w:p>
        </w:tc>
        <w:tc>
          <w:tcPr>
            <w:tcW w:w="5103" w:type="dxa"/>
            <w:vAlign w:val="center"/>
          </w:tcPr>
          <w:p w14:paraId="234706A0"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N/A if at a station</w:t>
            </w:r>
          </w:p>
          <w:p w14:paraId="76D5EB08"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Free text if at a bus/tram stop</w:t>
            </w:r>
          </w:p>
        </w:tc>
      </w:tr>
      <w:tr w:rsidR="0033253D" w:rsidRPr="0033253D" w14:paraId="35F4DB70" w14:textId="77777777" w:rsidTr="002A633D">
        <w:trPr>
          <w:trHeight w:val="375"/>
        </w:trPr>
        <w:tc>
          <w:tcPr>
            <w:tcW w:w="4395" w:type="dxa"/>
            <w:vAlign w:val="center"/>
          </w:tcPr>
          <w:p w14:paraId="1D6DE044"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Metro vs regional </w:t>
            </w:r>
          </w:p>
        </w:tc>
        <w:tc>
          <w:tcPr>
            <w:tcW w:w="5103" w:type="dxa"/>
            <w:vAlign w:val="center"/>
          </w:tcPr>
          <w:p w14:paraId="1B415F6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Metro</w:t>
            </w:r>
          </w:p>
        </w:tc>
      </w:tr>
      <w:tr w:rsidR="0033253D" w:rsidRPr="0033253D" w14:paraId="75DCDD32"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0D93314E"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If at a train station, number of platforms </w:t>
            </w:r>
          </w:p>
        </w:tc>
        <w:tc>
          <w:tcPr>
            <w:tcW w:w="5103" w:type="dxa"/>
            <w:vAlign w:val="center"/>
          </w:tcPr>
          <w:p w14:paraId="62D73A1A"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13</w:t>
            </w:r>
          </w:p>
        </w:tc>
      </w:tr>
      <w:tr w:rsidR="0033253D" w:rsidRPr="0033253D" w14:paraId="1E920A24" w14:textId="77777777" w:rsidTr="002A633D">
        <w:trPr>
          <w:trHeight w:val="375"/>
        </w:trPr>
        <w:tc>
          <w:tcPr>
            <w:tcW w:w="4395" w:type="dxa"/>
            <w:vAlign w:val="center"/>
          </w:tcPr>
          <w:p w14:paraId="351EBAA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Is it Food or Drink*</w:t>
            </w:r>
          </w:p>
        </w:tc>
        <w:tc>
          <w:tcPr>
            <w:tcW w:w="5103" w:type="dxa"/>
            <w:vAlign w:val="center"/>
          </w:tcPr>
          <w:p w14:paraId="76EA88E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r w:rsidR="0033253D" w:rsidRPr="0033253D" w14:paraId="14A87559"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639BB7DB"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Size of Advertisement </w:t>
            </w:r>
          </w:p>
        </w:tc>
        <w:tc>
          <w:tcPr>
            <w:tcW w:w="5103" w:type="dxa"/>
            <w:vAlign w:val="center"/>
          </w:tcPr>
          <w:p w14:paraId="67E92FE9"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Small (&gt;A4 but &lt;1.3m x 1.9m)</w:t>
            </w:r>
          </w:p>
          <w:p w14:paraId="77DFF84D"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Medium (&gt;1.3m x 1.9m but &lt;2.0m x 2.5m)</w:t>
            </w:r>
          </w:p>
          <w:p w14:paraId="66458912"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Large (&gt; 2m x 2.5m)</w:t>
            </w:r>
          </w:p>
        </w:tc>
      </w:tr>
      <w:tr w:rsidR="0033253D" w:rsidRPr="0033253D" w14:paraId="0B13FBD3" w14:textId="77777777" w:rsidTr="002A633D">
        <w:trPr>
          <w:trHeight w:val="375"/>
        </w:trPr>
        <w:tc>
          <w:tcPr>
            <w:tcW w:w="4395" w:type="dxa"/>
            <w:vAlign w:val="center"/>
          </w:tcPr>
          <w:p w14:paraId="1DAA89D6"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Setting </w:t>
            </w:r>
          </w:p>
        </w:tc>
        <w:tc>
          <w:tcPr>
            <w:tcW w:w="5103" w:type="dxa"/>
            <w:vAlign w:val="center"/>
          </w:tcPr>
          <w:p w14:paraId="32769A8E"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On a bus/ On a tram / On a train / Tram stop / Train Station / Attached to a non-food shop or business / Near food shop / Near another venue used by children / Free Text option</w:t>
            </w:r>
          </w:p>
        </w:tc>
      </w:tr>
      <w:tr w:rsidR="0033253D" w:rsidRPr="0033253D" w14:paraId="4CAF14DB"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18B09703"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If at a train station, where was the advertisement located </w:t>
            </w:r>
          </w:p>
        </w:tc>
        <w:tc>
          <w:tcPr>
            <w:tcW w:w="5103" w:type="dxa"/>
            <w:vAlign w:val="center"/>
          </w:tcPr>
          <w:p w14:paraId="499DFAE6"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Concourse / Station platform / On the ground / Cross-track billboard / External to the station / Free Text</w:t>
            </w:r>
          </w:p>
        </w:tc>
      </w:tr>
      <w:tr w:rsidR="0033253D" w:rsidRPr="0033253D" w14:paraId="11AA0D50" w14:textId="77777777" w:rsidTr="002A633D">
        <w:trPr>
          <w:trHeight w:val="375"/>
        </w:trPr>
        <w:tc>
          <w:tcPr>
            <w:tcW w:w="4395" w:type="dxa"/>
            <w:vAlign w:val="center"/>
          </w:tcPr>
          <w:p w14:paraId="73C00473"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Advertisement format </w:t>
            </w:r>
          </w:p>
        </w:tc>
        <w:tc>
          <w:tcPr>
            <w:tcW w:w="5103" w:type="dxa"/>
            <w:vAlign w:val="center"/>
          </w:tcPr>
          <w:p w14:paraId="2877A963"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Billboard / Free-standing / Painted building or wall / Digital / Merchandising / Vending machine / Other</w:t>
            </w:r>
          </w:p>
        </w:tc>
      </w:tr>
      <w:tr w:rsidR="0033253D" w:rsidRPr="0033253D" w14:paraId="12BB3F5A" w14:textId="77777777" w:rsidTr="002A633D">
        <w:trPr>
          <w:cnfStyle w:val="000000100000" w:firstRow="0" w:lastRow="0" w:firstColumn="0" w:lastColumn="0" w:oddVBand="0" w:evenVBand="0" w:oddHBand="1" w:evenHBand="0" w:firstRowFirstColumn="0" w:firstRowLastColumn="0" w:lastRowFirstColumn="0" w:lastRowLastColumn="0"/>
          <w:trHeight w:val="413"/>
        </w:trPr>
        <w:tc>
          <w:tcPr>
            <w:tcW w:w="4395" w:type="dxa"/>
            <w:vAlign w:val="center"/>
          </w:tcPr>
          <w:p w14:paraId="43CD817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Is it an alcoholic drink </w:t>
            </w:r>
          </w:p>
        </w:tc>
        <w:tc>
          <w:tcPr>
            <w:tcW w:w="5103" w:type="dxa"/>
            <w:vAlign w:val="center"/>
          </w:tcPr>
          <w:p w14:paraId="3DEB9B8D"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r w:rsidR="0033253D" w:rsidRPr="0033253D" w14:paraId="794160EA" w14:textId="77777777" w:rsidTr="002A633D">
        <w:trPr>
          <w:trHeight w:val="375"/>
        </w:trPr>
        <w:tc>
          <w:tcPr>
            <w:tcW w:w="4395" w:type="dxa"/>
            <w:vAlign w:val="center"/>
          </w:tcPr>
          <w:p w14:paraId="347A0BFB"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Is it brand only (no direct image of food or drink)</w:t>
            </w:r>
          </w:p>
        </w:tc>
        <w:tc>
          <w:tcPr>
            <w:tcW w:w="5103" w:type="dxa"/>
            <w:vAlign w:val="center"/>
          </w:tcPr>
          <w:p w14:paraId="492A5D12"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bl>
    <w:p w14:paraId="5C2FE7FE" w14:textId="77777777" w:rsidR="0034077C" w:rsidRPr="0033253D" w:rsidRDefault="0034077C" w:rsidP="0034077C">
      <w:pPr>
        <w:rPr>
          <w:rFonts w:ascii="Calibri" w:eastAsia="Arial" w:hAnsi="Calibri" w:cs="Calibri"/>
          <w:lang w:val="en-AU"/>
        </w:rPr>
      </w:pPr>
    </w:p>
    <w:p w14:paraId="34E3E632" w14:textId="09D729BF" w:rsidR="0034077C" w:rsidRPr="0033253D" w:rsidRDefault="0034077C" w:rsidP="0034077C">
      <w:pPr>
        <w:jc w:val="both"/>
        <w:rPr>
          <w:rFonts w:ascii="Calibri" w:eastAsia="Arial" w:hAnsi="Calibri" w:cs="Calibri"/>
          <w:b/>
          <w:bCs/>
        </w:rPr>
      </w:pPr>
      <w:r w:rsidRPr="0033253D">
        <w:rPr>
          <w:rFonts w:ascii="Calibri" w:eastAsia="Arial" w:hAnsi="Calibri" w:cs="Calibri"/>
          <w:b/>
          <w:bCs/>
        </w:rPr>
        <w:t>Collected during analysis</w:t>
      </w:r>
      <w:r w:rsidR="00852E96" w:rsidRPr="0033253D">
        <w:rPr>
          <w:rFonts w:ascii="Calibri" w:eastAsia="Arial" w:hAnsi="Calibri" w:cs="Calibri"/>
          <w:b/>
          <w:bCs/>
        </w:rPr>
        <w:t>: inferred from the advertisement photo or location</w:t>
      </w:r>
    </w:p>
    <w:tbl>
      <w:tblPr>
        <w:tblStyle w:val="GridTable2-Accent3"/>
        <w:tblW w:w="9498" w:type="dxa"/>
        <w:tblLayout w:type="fixed"/>
        <w:tblLook w:val="0400" w:firstRow="0" w:lastRow="0" w:firstColumn="0" w:lastColumn="0" w:noHBand="0" w:noVBand="1"/>
      </w:tblPr>
      <w:tblGrid>
        <w:gridCol w:w="4395"/>
        <w:gridCol w:w="5103"/>
      </w:tblGrid>
      <w:tr w:rsidR="0033253D" w:rsidRPr="0033253D" w14:paraId="4FFD7B66"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2602EDB9" w14:textId="77777777" w:rsidR="0034077C" w:rsidRPr="0033253D" w:rsidRDefault="0034077C" w:rsidP="002A633D">
            <w:pPr>
              <w:rPr>
                <w:rFonts w:ascii="Calibri" w:eastAsia="Arial" w:hAnsi="Calibri" w:cs="Calibri"/>
              </w:rPr>
            </w:pPr>
            <w:r w:rsidRPr="0033253D">
              <w:rPr>
                <w:rFonts w:ascii="Calibri" w:eastAsia="Arial" w:hAnsi="Calibri" w:cs="Calibri"/>
              </w:rPr>
              <w:t>Characteristics</w:t>
            </w:r>
          </w:p>
        </w:tc>
        <w:tc>
          <w:tcPr>
            <w:tcW w:w="5103" w:type="dxa"/>
            <w:vAlign w:val="center"/>
          </w:tcPr>
          <w:p w14:paraId="596698B7" w14:textId="77777777" w:rsidR="0034077C" w:rsidRPr="0033253D" w:rsidRDefault="0034077C" w:rsidP="002A633D">
            <w:pPr>
              <w:rPr>
                <w:rFonts w:ascii="Calibri" w:eastAsia="Arial" w:hAnsi="Calibri" w:cs="Calibri"/>
              </w:rPr>
            </w:pPr>
            <w:r w:rsidRPr="0033253D">
              <w:rPr>
                <w:rFonts w:ascii="Calibri" w:eastAsia="Arial" w:hAnsi="Calibri" w:cs="Calibri"/>
              </w:rPr>
              <w:t>Example / options</w:t>
            </w:r>
          </w:p>
        </w:tc>
      </w:tr>
      <w:tr w:rsidR="0033253D" w:rsidRPr="0033253D" w14:paraId="65C68B4B" w14:textId="77777777" w:rsidTr="002A633D">
        <w:trPr>
          <w:trHeight w:val="375"/>
        </w:trPr>
        <w:tc>
          <w:tcPr>
            <w:tcW w:w="4395" w:type="dxa"/>
            <w:vAlign w:val="center"/>
          </w:tcPr>
          <w:p w14:paraId="4A73C68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Food or drink category</w:t>
            </w:r>
          </w:p>
        </w:tc>
        <w:tc>
          <w:tcPr>
            <w:tcW w:w="5103" w:type="dxa"/>
            <w:vAlign w:val="center"/>
          </w:tcPr>
          <w:p w14:paraId="56932385"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Sugar Sweetened Beverage / Diet Soft Drink / Confectionery / Savoury Snacks / Sweet Snacks / Desserts, ice creams, ice confections / Unhealthy Meals / Wholegrains / Fruit / Vegetables / Dairy Products / Meat and Alternatives / Oil / Water / Baby Food / Alcohol / Recipe Additions / Dietary </w:t>
            </w:r>
            <w:r w:rsidRPr="0033253D">
              <w:rPr>
                <w:rFonts w:ascii="Calibri" w:eastAsia="Arial" w:hAnsi="Calibri" w:cs="Calibri"/>
              </w:rPr>
              <w:lastRenderedPageBreak/>
              <w:t>Supplements / Processed meats / Healthy meal / Tea and coffee / NA</w:t>
            </w:r>
          </w:p>
        </w:tc>
      </w:tr>
      <w:tr w:rsidR="0033253D" w:rsidRPr="0033253D" w14:paraId="2AA7B83B"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0CDA9E4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lastRenderedPageBreak/>
              <w:t xml:space="preserve">Product Name </w:t>
            </w:r>
          </w:p>
        </w:tc>
        <w:tc>
          <w:tcPr>
            <w:tcW w:w="5103" w:type="dxa"/>
            <w:vAlign w:val="center"/>
          </w:tcPr>
          <w:p w14:paraId="39F5ED9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Coca-Cola</w:t>
            </w:r>
          </w:p>
        </w:tc>
      </w:tr>
      <w:tr w:rsidR="0033253D" w:rsidRPr="0033253D" w14:paraId="366F8C2D" w14:textId="77777777" w:rsidTr="002A633D">
        <w:trPr>
          <w:trHeight w:val="375"/>
        </w:trPr>
        <w:tc>
          <w:tcPr>
            <w:tcW w:w="4395" w:type="dxa"/>
            <w:vAlign w:val="center"/>
          </w:tcPr>
          <w:p w14:paraId="7F53802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Brand store name </w:t>
            </w:r>
          </w:p>
        </w:tc>
        <w:tc>
          <w:tcPr>
            <w:tcW w:w="5103" w:type="dxa"/>
            <w:vAlign w:val="center"/>
          </w:tcPr>
          <w:p w14:paraId="416763E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Vending machine with coke bottle on it saying “next stop ice cold refreshment”</w:t>
            </w:r>
          </w:p>
        </w:tc>
      </w:tr>
      <w:tr w:rsidR="0033253D" w:rsidRPr="0033253D" w14:paraId="2959904D"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7061613A"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Marketing type</w:t>
            </w:r>
          </w:p>
        </w:tc>
        <w:tc>
          <w:tcPr>
            <w:tcW w:w="5103" w:type="dxa"/>
            <w:vAlign w:val="center"/>
          </w:tcPr>
          <w:p w14:paraId="62DBE7D4"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Promotional characters or celebrity / premium offers / competition / Appeals to price / Appeals to taste / Appeals to emotion / Reference to sport / Reference to local culture / Reference to health / New / modern / Appeal to convenience / Appeal to image / Social corporate responsibility / Other / None</w:t>
            </w:r>
          </w:p>
        </w:tc>
      </w:tr>
      <w:tr w:rsidR="0033253D" w:rsidRPr="0033253D" w14:paraId="17C3F665" w14:textId="77777777" w:rsidTr="002A633D">
        <w:trPr>
          <w:trHeight w:val="375"/>
        </w:trPr>
        <w:tc>
          <w:tcPr>
            <w:tcW w:w="4395" w:type="dxa"/>
            <w:vAlign w:val="center"/>
          </w:tcPr>
          <w:p w14:paraId="6C019D1B"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Is it classified as healthy or unhealthy by COAG?</w:t>
            </w:r>
          </w:p>
        </w:tc>
        <w:tc>
          <w:tcPr>
            <w:tcW w:w="5103" w:type="dxa"/>
            <w:vAlign w:val="center"/>
          </w:tcPr>
          <w:p w14:paraId="14F50B6C"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 xml:space="preserve">No / Yes / NA / Alcohol </w:t>
            </w:r>
          </w:p>
        </w:tc>
      </w:tr>
      <w:tr w:rsidR="0033253D" w:rsidRPr="0033253D" w14:paraId="749F4C1E"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53D03118"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Healthy Food Unhealthy Brand</w:t>
            </w:r>
          </w:p>
        </w:tc>
        <w:tc>
          <w:tcPr>
            <w:tcW w:w="5103" w:type="dxa"/>
            <w:vAlign w:val="center"/>
          </w:tcPr>
          <w:p w14:paraId="74F84C98"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r w:rsidR="0033253D" w:rsidRPr="0033253D" w14:paraId="2347FD86" w14:textId="77777777" w:rsidTr="002A633D">
        <w:trPr>
          <w:trHeight w:val="375"/>
        </w:trPr>
        <w:tc>
          <w:tcPr>
            <w:tcW w:w="4395" w:type="dxa"/>
            <w:vAlign w:val="center"/>
          </w:tcPr>
          <w:p w14:paraId="1E38002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Incidental Unhealthy Food (food on an advertisement for a non-food brand)</w:t>
            </w:r>
          </w:p>
        </w:tc>
        <w:tc>
          <w:tcPr>
            <w:tcW w:w="5103" w:type="dxa"/>
            <w:vAlign w:val="center"/>
          </w:tcPr>
          <w:p w14:paraId="6569B4BF"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r w:rsidR="0033253D" w:rsidRPr="0033253D" w14:paraId="47B2E520"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1BD5B401"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Distance from school</w:t>
            </w:r>
          </w:p>
        </w:tc>
        <w:tc>
          <w:tcPr>
            <w:tcW w:w="5103" w:type="dxa"/>
            <w:vAlign w:val="center"/>
          </w:tcPr>
          <w:p w14:paraId="70675849"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2000m</w:t>
            </w:r>
          </w:p>
        </w:tc>
      </w:tr>
      <w:tr w:rsidR="0033253D" w:rsidRPr="0033253D" w14:paraId="4EEEAF5F" w14:textId="77777777" w:rsidTr="002A633D">
        <w:trPr>
          <w:trHeight w:val="375"/>
        </w:trPr>
        <w:tc>
          <w:tcPr>
            <w:tcW w:w="4395" w:type="dxa"/>
            <w:vAlign w:val="center"/>
          </w:tcPr>
          <w:p w14:paraId="350CD92A"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Is it within 500m of a school?</w:t>
            </w:r>
          </w:p>
        </w:tc>
        <w:tc>
          <w:tcPr>
            <w:tcW w:w="5103" w:type="dxa"/>
            <w:vAlign w:val="center"/>
          </w:tcPr>
          <w:p w14:paraId="48F3E03F"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r w:rsidR="0033253D" w:rsidRPr="0033253D" w14:paraId="12014DCF" w14:textId="77777777" w:rsidTr="002A633D">
        <w:trPr>
          <w:cnfStyle w:val="000000100000" w:firstRow="0" w:lastRow="0" w:firstColumn="0" w:lastColumn="0" w:oddVBand="0" w:evenVBand="0" w:oddHBand="1" w:evenHBand="0" w:firstRowFirstColumn="0" w:firstRowLastColumn="0" w:lastRowFirstColumn="0" w:lastRowLastColumn="0"/>
          <w:trHeight w:val="375"/>
        </w:trPr>
        <w:tc>
          <w:tcPr>
            <w:tcW w:w="4395" w:type="dxa"/>
            <w:vAlign w:val="center"/>
          </w:tcPr>
          <w:p w14:paraId="35CAAB3A"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Is it within 1000m of a school?</w:t>
            </w:r>
          </w:p>
        </w:tc>
        <w:tc>
          <w:tcPr>
            <w:tcW w:w="5103" w:type="dxa"/>
            <w:vAlign w:val="center"/>
          </w:tcPr>
          <w:p w14:paraId="3B179022" w14:textId="77777777" w:rsidR="0034077C" w:rsidRPr="0033253D" w:rsidRDefault="0034077C" w:rsidP="002A633D">
            <w:pPr>
              <w:spacing w:before="120"/>
              <w:rPr>
                <w:rFonts w:ascii="Calibri" w:eastAsia="Arial" w:hAnsi="Calibri" w:cs="Calibri"/>
              </w:rPr>
            </w:pPr>
            <w:r w:rsidRPr="0033253D">
              <w:rPr>
                <w:rFonts w:ascii="Calibri" w:eastAsia="Arial" w:hAnsi="Calibri" w:cs="Calibri"/>
              </w:rPr>
              <w:t>Yes / No</w:t>
            </w:r>
          </w:p>
        </w:tc>
      </w:tr>
    </w:tbl>
    <w:p w14:paraId="5712AF6D" w14:textId="77777777" w:rsidR="0034077C" w:rsidRPr="0033253D" w:rsidRDefault="0034077C" w:rsidP="0034077C">
      <w:pPr>
        <w:rPr>
          <w:rFonts w:ascii="Calibri" w:eastAsia="Arial" w:hAnsi="Calibri" w:cs="Calibri"/>
          <w:lang w:val="en-AU"/>
        </w:rPr>
      </w:pPr>
      <w:r w:rsidRPr="0033253D">
        <w:rPr>
          <w:rFonts w:ascii="Calibri" w:eastAsia="Arial" w:hAnsi="Calibri" w:cs="Calibri"/>
          <w:lang w:val="en-AU"/>
        </w:rPr>
        <w:t>*For non-food advertisements, data was entered until the question ‘Is it Food or Drink’, whereas for food/drink advertisements all the above data were captured.</w:t>
      </w:r>
    </w:p>
    <w:p w14:paraId="02E0CF67" w14:textId="77777777" w:rsidR="0034077C" w:rsidRPr="0033253D" w:rsidRDefault="0034077C" w:rsidP="0034077C">
      <w:pPr>
        <w:rPr>
          <w:rFonts w:ascii="Calibri" w:eastAsia="Arial" w:hAnsi="Calibri" w:cs="Calibri"/>
        </w:rPr>
      </w:pPr>
      <w:r w:rsidRPr="0033253D">
        <w:rPr>
          <w:rFonts w:ascii="Calibri" w:eastAsia="Arial" w:hAnsi="Calibri" w:cs="Calibri"/>
        </w:rPr>
        <w:br w:type="page"/>
      </w:r>
    </w:p>
    <w:p w14:paraId="05815DFD" w14:textId="3BB99D77" w:rsidR="0034077C" w:rsidRPr="0033253D" w:rsidRDefault="0034077C" w:rsidP="0034077C">
      <w:pPr>
        <w:jc w:val="both"/>
        <w:rPr>
          <w:rFonts w:ascii="Calibri" w:eastAsia="Arial" w:hAnsi="Calibri" w:cs="Calibri"/>
          <w:b/>
          <w:bCs/>
          <w:lang w:val="en-AU"/>
        </w:rPr>
      </w:pPr>
      <w:r w:rsidRPr="0033253D">
        <w:rPr>
          <w:rFonts w:ascii="Calibri" w:eastAsia="Arial" w:hAnsi="Calibri" w:cs="Calibri"/>
          <w:b/>
        </w:rPr>
        <w:lastRenderedPageBreak/>
        <w:t xml:space="preserve">Supplementary material </w:t>
      </w:r>
      <w:r w:rsidR="0071270C" w:rsidRPr="0033253D">
        <w:rPr>
          <w:rFonts w:ascii="Calibri" w:eastAsia="Arial" w:hAnsi="Calibri" w:cs="Calibri"/>
          <w:b/>
        </w:rPr>
        <w:t>4</w:t>
      </w:r>
      <w:r w:rsidRPr="0033253D">
        <w:rPr>
          <w:rFonts w:ascii="Calibri" w:eastAsia="Arial" w:hAnsi="Calibri" w:cs="Calibri"/>
          <w:b/>
          <w:lang w:val="en-AU"/>
        </w:rPr>
        <w:t xml:space="preserve">: </w:t>
      </w:r>
      <w:r w:rsidRPr="0033253D">
        <w:rPr>
          <w:rFonts w:ascii="Calibri" w:eastAsia="Arial" w:hAnsi="Calibri" w:cs="Calibri"/>
          <w:b/>
        </w:rPr>
        <w:t xml:space="preserve">The Council of Australian Governments (COAG) Health Council national interim guide for food promotion (2018) </w:t>
      </w:r>
    </w:p>
    <w:p w14:paraId="4EFF75E6" w14:textId="77777777" w:rsidR="0034077C" w:rsidRPr="0033253D" w:rsidRDefault="0034077C" w:rsidP="0034077C">
      <w:pPr>
        <w:jc w:val="both"/>
        <w:rPr>
          <w:rFonts w:ascii="Calibri" w:eastAsia="Arial" w:hAnsi="Calibri" w:cs="Calibri"/>
          <w:b/>
          <w:lang w:val="en-AU"/>
        </w:rPr>
      </w:pPr>
      <w:r w:rsidRPr="0033253D">
        <w:rPr>
          <w:rFonts w:ascii="Calibri" w:hAnsi="Calibri" w:cs="Calibri"/>
          <w:noProof/>
        </w:rPr>
        <w:drawing>
          <wp:anchor distT="0" distB="0" distL="114300" distR="114300" simplePos="0" relativeHeight="251659264" behindDoc="0" locked="0" layoutInCell="1" allowOverlap="1" wp14:anchorId="4DBB17E6" wp14:editId="1D90A02F">
            <wp:simplePos x="0" y="0"/>
            <wp:positionH relativeFrom="column">
              <wp:posOffset>116</wp:posOffset>
            </wp:positionH>
            <wp:positionV relativeFrom="paragraph">
              <wp:posOffset>277264</wp:posOffset>
            </wp:positionV>
            <wp:extent cx="4572000" cy="3609975"/>
            <wp:effectExtent l="0" t="0" r="0" b="0"/>
            <wp:wrapSquare wrapText="bothSides"/>
            <wp:docPr id="1638038322" name="Picture 16380383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38322" name="Picture 1638038322"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14:sizeRelH relativeFrom="page">
              <wp14:pctWidth>0</wp14:pctWidth>
            </wp14:sizeRelH>
            <wp14:sizeRelV relativeFrom="page">
              <wp14:pctHeight>0</wp14:pctHeight>
            </wp14:sizeRelV>
          </wp:anchor>
        </w:drawing>
      </w:r>
    </w:p>
    <w:p w14:paraId="395AD1DC" w14:textId="77777777" w:rsidR="0034077C" w:rsidRPr="0033253D" w:rsidRDefault="0034077C" w:rsidP="0034077C">
      <w:pPr>
        <w:jc w:val="center"/>
        <w:rPr>
          <w:rFonts w:ascii="Calibri" w:eastAsia="Arial" w:hAnsi="Calibri" w:cs="Calibri"/>
          <w:b/>
          <w:bCs/>
          <w:vertAlign w:val="superscript"/>
          <w:lang w:val="en-AU"/>
        </w:rPr>
      </w:pPr>
    </w:p>
    <w:p w14:paraId="6C31C341" w14:textId="77777777" w:rsidR="0034077C" w:rsidRPr="0033253D" w:rsidRDefault="0034077C" w:rsidP="0034077C">
      <w:pPr>
        <w:jc w:val="center"/>
        <w:rPr>
          <w:rFonts w:ascii="Calibri" w:eastAsia="Arial" w:hAnsi="Calibri" w:cs="Calibri"/>
          <w:b/>
          <w:bCs/>
          <w:vertAlign w:val="superscript"/>
          <w:lang w:val="en-AU"/>
        </w:rPr>
      </w:pPr>
    </w:p>
    <w:p w14:paraId="4C1C88C0" w14:textId="77777777" w:rsidR="0034077C" w:rsidRPr="0033253D" w:rsidRDefault="0034077C" w:rsidP="0034077C">
      <w:pPr>
        <w:rPr>
          <w:rFonts w:ascii="Calibri" w:hAnsi="Calibri" w:cs="Calibri"/>
        </w:rPr>
      </w:pPr>
      <w:r w:rsidRPr="0033253D">
        <w:rPr>
          <w:rFonts w:ascii="Calibri" w:hAnsi="Calibri" w:cs="Calibri"/>
        </w:rPr>
        <w:br w:type="page"/>
      </w:r>
    </w:p>
    <w:p w14:paraId="7DB71C91" w14:textId="77777777" w:rsidR="0034077C" w:rsidRPr="0033253D" w:rsidRDefault="0034077C" w:rsidP="0034077C">
      <w:pPr>
        <w:spacing w:line="360" w:lineRule="auto"/>
        <w:rPr>
          <w:rFonts w:ascii="Calibri" w:hAnsi="Calibri" w:cs="Calibri"/>
        </w:rPr>
      </w:pPr>
      <w:r w:rsidRPr="0033253D">
        <w:rPr>
          <w:rFonts w:ascii="Calibri" w:eastAsia="Arial" w:hAnsi="Calibri" w:cs="Calibri"/>
          <w:noProof/>
          <w:lang w:val="en-AU"/>
        </w:rPr>
        <w:lastRenderedPageBreak/>
        <w:drawing>
          <wp:anchor distT="0" distB="0" distL="114300" distR="114300" simplePos="0" relativeHeight="251660288" behindDoc="0" locked="0" layoutInCell="1" allowOverlap="1" wp14:anchorId="505DE571" wp14:editId="264247EF">
            <wp:simplePos x="0" y="0"/>
            <wp:positionH relativeFrom="column">
              <wp:posOffset>4778029</wp:posOffset>
            </wp:positionH>
            <wp:positionV relativeFrom="paragraph">
              <wp:posOffset>126926</wp:posOffset>
            </wp:positionV>
            <wp:extent cx="1218050" cy="914400"/>
            <wp:effectExtent l="0" t="0" r="1270" b="0"/>
            <wp:wrapNone/>
            <wp:docPr id="12" name="Picture 1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fo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8050" cy="914400"/>
                    </a:xfrm>
                    <a:prstGeom prst="rect">
                      <a:avLst/>
                    </a:prstGeom>
                  </pic:spPr>
                </pic:pic>
              </a:graphicData>
            </a:graphic>
            <wp14:sizeRelH relativeFrom="margin">
              <wp14:pctWidth>0</wp14:pctWidth>
            </wp14:sizeRelH>
            <wp14:sizeRelV relativeFrom="margin">
              <wp14:pctHeight>0</wp14:pctHeight>
            </wp14:sizeRelV>
          </wp:anchor>
        </w:drawing>
      </w:r>
      <w:r w:rsidRPr="0033253D">
        <w:rPr>
          <w:rFonts w:ascii="Calibri" w:hAnsi="Calibri" w:cs="Calibri"/>
          <w:noProof/>
        </w:rPr>
        <w:drawing>
          <wp:inline distT="0" distB="0" distL="0" distR="0" wp14:anchorId="2A577086" wp14:editId="77848F01">
            <wp:extent cx="5628994" cy="3131128"/>
            <wp:effectExtent l="0" t="0" r="0" b="0"/>
            <wp:docPr id="1120635416" name="Picture 112063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57213" cy="3146825"/>
                    </a:xfrm>
                    <a:prstGeom prst="rect">
                      <a:avLst/>
                    </a:prstGeom>
                  </pic:spPr>
                </pic:pic>
              </a:graphicData>
            </a:graphic>
          </wp:inline>
        </w:drawing>
      </w:r>
    </w:p>
    <w:p w14:paraId="74CFD950" w14:textId="77777777" w:rsidR="0034077C" w:rsidRPr="0033253D" w:rsidRDefault="0034077C" w:rsidP="0034077C">
      <w:pPr>
        <w:spacing w:line="360" w:lineRule="auto"/>
        <w:rPr>
          <w:rFonts w:ascii="Calibri" w:eastAsia="Arial" w:hAnsi="Calibri" w:cs="Calibri"/>
          <w:b/>
          <w:bCs/>
          <w:lang w:val="en-AU"/>
        </w:rPr>
      </w:pPr>
      <w:r w:rsidRPr="0033253D">
        <w:rPr>
          <w:rFonts w:ascii="Calibri" w:eastAsia="Arial" w:hAnsi="Calibri" w:cs="Calibri"/>
          <w:b/>
          <w:bCs/>
          <w:lang w:val="en-AU"/>
        </w:rPr>
        <w:t>Supplementary Figure 1. Density of Unhealthy ads on the Docklands Primary School route.</w:t>
      </w:r>
    </w:p>
    <w:p w14:paraId="64D0CEF7" w14:textId="77777777" w:rsidR="0034077C" w:rsidRPr="0033253D" w:rsidRDefault="0034077C" w:rsidP="0034077C">
      <w:pPr>
        <w:spacing w:line="360" w:lineRule="auto"/>
        <w:rPr>
          <w:rFonts w:ascii="Calibri" w:eastAsia="Arial" w:hAnsi="Calibri" w:cs="Calibri"/>
          <w:b/>
          <w:bCs/>
          <w:lang w:val="en-AU"/>
        </w:rPr>
      </w:pPr>
    </w:p>
    <w:p w14:paraId="39A0D224" w14:textId="77777777" w:rsidR="0034077C" w:rsidRPr="0033253D" w:rsidRDefault="0034077C" w:rsidP="0034077C">
      <w:pPr>
        <w:pStyle w:val="EndnoteText"/>
        <w:spacing w:line="360" w:lineRule="auto"/>
        <w:rPr>
          <w:rFonts w:ascii="Calibri" w:hAnsi="Calibri" w:cs="Calibri"/>
          <w:noProof/>
          <w:sz w:val="22"/>
          <w:szCs w:val="22"/>
        </w:rPr>
      </w:pPr>
      <w:r w:rsidRPr="0033253D">
        <w:rPr>
          <w:rFonts w:ascii="Calibri" w:hAnsi="Calibri" w:cs="Calibri"/>
          <w:noProof/>
          <w:sz w:val="22"/>
          <w:szCs w:val="22"/>
        </w:rPr>
        <w:drawing>
          <wp:inline distT="0" distB="0" distL="0" distR="0" wp14:anchorId="336F20C3" wp14:editId="49489502">
            <wp:extent cx="6120130" cy="3599815"/>
            <wp:effectExtent l="0" t="0" r="13970" b="635"/>
            <wp:docPr id="515656542" name="Chart 1">
              <a:extLst xmlns:a="http://schemas.openxmlformats.org/drawingml/2006/main">
                <a:ext uri="{FF2B5EF4-FFF2-40B4-BE49-F238E27FC236}">
                  <a16:creationId xmlns:a16="http://schemas.microsoft.com/office/drawing/2014/main" id="{19F4D957-C55C-459F-9B8B-C5A83B71D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1F06E0" w14:textId="69AA84F2" w:rsidR="00AE5595" w:rsidRPr="0033253D" w:rsidRDefault="0034077C" w:rsidP="0034077C">
      <w:pPr>
        <w:rPr>
          <w:rFonts w:ascii="Calibri" w:hAnsi="Calibri" w:cs="Calibri"/>
        </w:rPr>
      </w:pPr>
      <w:r w:rsidRPr="0033253D">
        <w:rPr>
          <w:rFonts w:ascii="Calibri" w:eastAsia="Arial" w:hAnsi="Calibri" w:cs="Calibri"/>
          <w:b/>
          <w:bCs/>
        </w:rPr>
        <w:t xml:space="preserve">Supplementary Figure 2. </w:t>
      </w:r>
      <w:proofErr w:type="gramStart"/>
      <w:r w:rsidRPr="0033253D">
        <w:rPr>
          <w:rFonts w:ascii="Calibri" w:eastAsia="Arial" w:hAnsi="Calibri" w:cs="Calibri"/>
          <w:b/>
          <w:bCs/>
        </w:rPr>
        <w:t>Unhealthy advertisements,</w:t>
      </w:r>
      <w:proofErr w:type="gramEnd"/>
      <w:r w:rsidRPr="0033253D">
        <w:rPr>
          <w:rFonts w:ascii="Calibri" w:eastAsia="Arial" w:hAnsi="Calibri" w:cs="Calibri"/>
          <w:b/>
          <w:bCs/>
        </w:rPr>
        <w:t xml:space="preserve"> classified based on COAG</w:t>
      </w:r>
      <w:r w:rsidRPr="0033253D">
        <w:rPr>
          <w:rFonts w:ascii="Calibri" w:eastAsia="Arial" w:hAnsi="Calibri" w:cs="Calibri"/>
        </w:rPr>
        <w:t>. The advertisements could contain one or more of the creative marketing strategies: promotional characters/ celebrity, premium offers/ competition, appeals to price, appeals to taste, appeals to emotion, reference to sport, relevant to local culture, reference to health, “new”/ “modern”, social corporate responsibility, and appeal to convenience</w:t>
      </w:r>
    </w:p>
    <w:sectPr w:rsidR="00AE5595" w:rsidRPr="0033253D">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E8130" w14:textId="77777777" w:rsidR="007321E6" w:rsidRDefault="007321E6" w:rsidP="001A1B8B">
      <w:pPr>
        <w:spacing w:after="0" w:line="240" w:lineRule="auto"/>
      </w:pPr>
      <w:r>
        <w:separator/>
      </w:r>
    </w:p>
  </w:endnote>
  <w:endnote w:type="continuationSeparator" w:id="0">
    <w:p w14:paraId="263331F0" w14:textId="77777777" w:rsidR="007321E6" w:rsidRDefault="007321E6" w:rsidP="001A1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328736"/>
      <w:docPartObj>
        <w:docPartGallery w:val="Page Numbers (Bottom of Page)"/>
        <w:docPartUnique/>
      </w:docPartObj>
    </w:sdtPr>
    <w:sdtEndPr>
      <w:rPr>
        <w:noProof/>
      </w:rPr>
    </w:sdtEndPr>
    <w:sdtContent>
      <w:p w14:paraId="63C084E8" w14:textId="77777777" w:rsidR="00E85AA8"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B7B110" w14:textId="77777777" w:rsidR="00E85AA8" w:rsidRDefault="00E85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0CEF0" w14:textId="77777777" w:rsidR="007321E6" w:rsidRDefault="007321E6" w:rsidP="001A1B8B">
      <w:pPr>
        <w:spacing w:after="0" w:line="240" w:lineRule="auto"/>
      </w:pPr>
      <w:r>
        <w:separator/>
      </w:r>
    </w:p>
  </w:footnote>
  <w:footnote w:type="continuationSeparator" w:id="0">
    <w:p w14:paraId="032D9594" w14:textId="77777777" w:rsidR="007321E6" w:rsidRDefault="007321E6" w:rsidP="001A1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FDE2" w14:textId="0BF953BB" w:rsidR="00E85AA8" w:rsidRDefault="0000000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E021D"/>
    <w:multiLevelType w:val="hybridMultilevel"/>
    <w:tmpl w:val="EEA4B77C"/>
    <w:lvl w:ilvl="0" w:tplc="FFFFFFFF">
      <w:start w:val="202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6A0BB4"/>
    <w:multiLevelType w:val="hybridMultilevel"/>
    <w:tmpl w:val="046619B8"/>
    <w:lvl w:ilvl="0" w:tplc="EAF2E050">
      <w:start w:val="2023"/>
      <w:numFmt w:val="bullet"/>
      <w:lvlText w:val="-"/>
      <w:lvlJc w:val="left"/>
      <w:pPr>
        <w:ind w:left="720" w:hanging="360"/>
      </w:pPr>
      <w:rPr>
        <w:rFonts w:ascii="Calibri" w:eastAsiaTheme="minorHAnsi"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223B02"/>
    <w:multiLevelType w:val="hybridMultilevel"/>
    <w:tmpl w:val="F5740C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F083EF0"/>
    <w:multiLevelType w:val="hybridMultilevel"/>
    <w:tmpl w:val="79CAC180"/>
    <w:lvl w:ilvl="0" w:tplc="FFFFFFFF">
      <w:start w:val="202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24436D1"/>
    <w:multiLevelType w:val="hybridMultilevel"/>
    <w:tmpl w:val="672ECF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4A46B86"/>
    <w:multiLevelType w:val="hybridMultilevel"/>
    <w:tmpl w:val="221CCEA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53706B3"/>
    <w:multiLevelType w:val="hybridMultilevel"/>
    <w:tmpl w:val="89702DEE"/>
    <w:lvl w:ilvl="0" w:tplc="FFFFFFFF">
      <w:start w:val="202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5D9497E"/>
    <w:multiLevelType w:val="hybridMultilevel"/>
    <w:tmpl w:val="3C20090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7023243">
    <w:abstractNumId w:val="1"/>
  </w:num>
  <w:num w:numId="2" w16cid:durableId="1120026075">
    <w:abstractNumId w:val="3"/>
  </w:num>
  <w:num w:numId="3" w16cid:durableId="51540496">
    <w:abstractNumId w:val="6"/>
  </w:num>
  <w:num w:numId="4" w16cid:durableId="467666916">
    <w:abstractNumId w:val="0"/>
  </w:num>
  <w:num w:numId="5" w16cid:durableId="1046947132">
    <w:abstractNumId w:val="5"/>
  </w:num>
  <w:num w:numId="6" w16cid:durableId="57675311">
    <w:abstractNumId w:val="4"/>
  </w:num>
  <w:num w:numId="7" w16cid:durableId="179514624">
    <w:abstractNumId w:val="2"/>
  </w:num>
  <w:num w:numId="8" w16cid:durableId="8823293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7C"/>
    <w:rsid w:val="00000899"/>
    <w:rsid w:val="00017A9B"/>
    <w:rsid w:val="00062C4E"/>
    <w:rsid w:val="000662A3"/>
    <w:rsid w:val="000C62A8"/>
    <w:rsid w:val="000E2A74"/>
    <w:rsid w:val="00112C96"/>
    <w:rsid w:val="00156084"/>
    <w:rsid w:val="00161396"/>
    <w:rsid w:val="00173093"/>
    <w:rsid w:val="0019674F"/>
    <w:rsid w:val="001A1B8B"/>
    <w:rsid w:val="001F6947"/>
    <w:rsid w:val="002276C9"/>
    <w:rsid w:val="00233DBC"/>
    <w:rsid w:val="00255F31"/>
    <w:rsid w:val="002A7E58"/>
    <w:rsid w:val="002D53C5"/>
    <w:rsid w:val="0033253D"/>
    <w:rsid w:val="0034077C"/>
    <w:rsid w:val="003958E0"/>
    <w:rsid w:val="003A32ED"/>
    <w:rsid w:val="003C36F0"/>
    <w:rsid w:val="0040285E"/>
    <w:rsid w:val="00480BE6"/>
    <w:rsid w:val="004B44AB"/>
    <w:rsid w:val="004F16CE"/>
    <w:rsid w:val="00516B23"/>
    <w:rsid w:val="005513B2"/>
    <w:rsid w:val="005519E6"/>
    <w:rsid w:val="0057631A"/>
    <w:rsid w:val="00602916"/>
    <w:rsid w:val="00607C9E"/>
    <w:rsid w:val="0065763F"/>
    <w:rsid w:val="006E388E"/>
    <w:rsid w:val="0071270C"/>
    <w:rsid w:val="007321E6"/>
    <w:rsid w:val="00743111"/>
    <w:rsid w:val="00745C63"/>
    <w:rsid w:val="007A53DF"/>
    <w:rsid w:val="007C2142"/>
    <w:rsid w:val="007C50A7"/>
    <w:rsid w:val="007D780A"/>
    <w:rsid w:val="00822104"/>
    <w:rsid w:val="00841925"/>
    <w:rsid w:val="008508F0"/>
    <w:rsid w:val="00852E96"/>
    <w:rsid w:val="0092679C"/>
    <w:rsid w:val="00940540"/>
    <w:rsid w:val="009727AC"/>
    <w:rsid w:val="009A6E34"/>
    <w:rsid w:val="009C68FF"/>
    <w:rsid w:val="00A16DB6"/>
    <w:rsid w:val="00A75157"/>
    <w:rsid w:val="00A924FC"/>
    <w:rsid w:val="00A97C82"/>
    <w:rsid w:val="00AD06AD"/>
    <w:rsid w:val="00AE5595"/>
    <w:rsid w:val="00B12C51"/>
    <w:rsid w:val="00B22D09"/>
    <w:rsid w:val="00B45ADD"/>
    <w:rsid w:val="00B46D85"/>
    <w:rsid w:val="00B817C9"/>
    <w:rsid w:val="00BD0A1C"/>
    <w:rsid w:val="00BD3018"/>
    <w:rsid w:val="00BF00B2"/>
    <w:rsid w:val="00BF1D70"/>
    <w:rsid w:val="00C03013"/>
    <w:rsid w:val="00C16FA1"/>
    <w:rsid w:val="00C76307"/>
    <w:rsid w:val="00C834F7"/>
    <w:rsid w:val="00C957BD"/>
    <w:rsid w:val="00CA0291"/>
    <w:rsid w:val="00CA23E6"/>
    <w:rsid w:val="00CE2A30"/>
    <w:rsid w:val="00CF251F"/>
    <w:rsid w:val="00D354CE"/>
    <w:rsid w:val="00D60DAE"/>
    <w:rsid w:val="00D71761"/>
    <w:rsid w:val="00D778D6"/>
    <w:rsid w:val="00DF49F8"/>
    <w:rsid w:val="00DF4D5D"/>
    <w:rsid w:val="00DF7570"/>
    <w:rsid w:val="00E02688"/>
    <w:rsid w:val="00E140F6"/>
    <w:rsid w:val="00E47A95"/>
    <w:rsid w:val="00E71C02"/>
    <w:rsid w:val="00E73129"/>
    <w:rsid w:val="00E85AA8"/>
    <w:rsid w:val="00EC7BFA"/>
    <w:rsid w:val="00ED036F"/>
    <w:rsid w:val="00ED1AD3"/>
    <w:rsid w:val="00ED29B8"/>
    <w:rsid w:val="00F02DF9"/>
    <w:rsid w:val="00F6681A"/>
    <w:rsid w:val="00FA5D86"/>
    <w:rsid w:val="071CF93F"/>
    <w:rsid w:val="58633AB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5BD7C"/>
  <w15:chartTrackingRefBased/>
  <w15:docId w15:val="{B571E577-2F9A-49D2-9799-C77A62B6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77C"/>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Char">
    <w:name w:val="Endnote Text Char"/>
    <w:basedOn w:val="DefaultParagraphFont"/>
    <w:link w:val="EndnoteText"/>
    <w:uiPriority w:val="99"/>
    <w:rsid w:val="0034077C"/>
    <w:rPr>
      <w:sz w:val="20"/>
      <w:szCs w:val="20"/>
    </w:rPr>
  </w:style>
  <w:style w:type="paragraph" w:styleId="EndnoteText">
    <w:name w:val="endnote text"/>
    <w:basedOn w:val="Normal"/>
    <w:link w:val="EndnoteTextChar"/>
    <w:uiPriority w:val="99"/>
    <w:unhideWhenUsed/>
    <w:rsid w:val="0034077C"/>
    <w:pPr>
      <w:spacing w:after="0" w:line="240" w:lineRule="auto"/>
    </w:pPr>
    <w:rPr>
      <w:kern w:val="2"/>
      <w:sz w:val="20"/>
      <w:szCs w:val="20"/>
      <w:lang w:val="en-AU"/>
      <w14:ligatures w14:val="standardContextual"/>
    </w:rPr>
  </w:style>
  <w:style w:type="character" w:customStyle="1" w:styleId="EndnoteTextChar1">
    <w:name w:val="Endnote Text Char1"/>
    <w:basedOn w:val="DefaultParagraphFont"/>
    <w:uiPriority w:val="99"/>
    <w:semiHidden/>
    <w:rsid w:val="0034077C"/>
    <w:rPr>
      <w:kern w:val="0"/>
      <w:sz w:val="20"/>
      <w:szCs w:val="20"/>
      <w:lang w:val="en-GB"/>
      <w14:ligatures w14:val="none"/>
    </w:rPr>
  </w:style>
  <w:style w:type="table" w:styleId="GridTable2-Accent3">
    <w:name w:val="Grid Table 2 Accent 3"/>
    <w:basedOn w:val="TableNormal"/>
    <w:uiPriority w:val="47"/>
    <w:rsid w:val="0034077C"/>
    <w:pPr>
      <w:spacing w:after="0" w:line="240" w:lineRule="auto"/>
    </w:pPr>
    <w:rPr>
      <w:kern w:val="0"/>
      <w:lang w:val="en-GB"/>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1A1B8B"/>
    <w:pPr>
      <w:ind w:left="720"/>
      <w:contextualSpacing/>
    </w:pPr>
    <w:rPr>
      <w:lang w:val="en-AU"/>
    </w:rPr>
  </w:style>
  <w:style w:type="character" w:styleId="CommentReference">
    <w:name w:val="annotation reference"/>
    <w:basedOn w:val="DefaultParagraphFont"/>
    <w:uiPriority w:val="99"/>
    <w:semiHidden/>
    <w:unhideWhenUsed/>
    <w:rsid w:val="001A1B8B"/>
    <w:rPr>
      <w:sz w:val="16"/>
      <w:szCs w:val="16"/>
    </w:rPr>
  </w:style>
  <w:style w:type="character" w:styleId="Hyperlink">
    <w:name w:val="Hyperlink"/>
    <w:basedOn w:val="DefaultParagraphFont"/>
    <w:uiPriority w:val="99"/>
    <w:unhideWhenUsed/>
    <w:rsid w:val="001A1B8B"/>
    <w:rPr>
      <w:color w:val="0000FF"/>
      <w:u w:val="single"/>
    </w:rPr>
  </w:style>
  <w:style w:type="table" w:styleId="TableGrid">
    <w:name w:val="Table Grid"/>
    <w:basedOn w:val="TableNormal"/>
    <w:uiPriority w:val="39"/>
    <w:rsid w:val="001A1B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1B8B"/>
    <w:pPr>
      <w:tabs>
        <w:tab w:val="center" w:pos="4513"/>
        <w:tab w:val="right" w:pos="9026"/>
      </w:tabs>
      <w:spacing w:after="0" w:line="240" w:lineRule="auto"/>
    </w:pPr>
    <w:rPr>
      <w:lang w:val="en-AU"/>
    </w:rPr>
  </w:style>
  <w:style w:type="character" w:customStyle="1" w:styleId="HeaderChar">
    <w:name w:val="Header Char"/>
    <w:basedOn w:val="DefaultParagraphFont"/>
    <w:link w:val="Header"/>
    <w:uiPriority w:val="99"/>
    <w:rsid w:val="001A1B8B"/>
    <w:rPr>
      <w:kern w:val="0"/>
      <w14:ligatures w14:val="none"/>
    </w:rPr>
  </w:style>
  <w:style w:type="paragraph" w:styleId="Footer">
    <w:name w:val="footer"/>
    <w:basedOn w:val="Normal"/>
    <w:link w:val="FooterChar"/>
    <w:uiPriority w:val="99"/>
    <w:unhideWhenUsed/>
    <w:rsid w:val="001A1B8B"/>
    <w:pPr>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1A1B8B"/>
    <w:rPr>
      <w:kern w:val="0"/>
      <w14:ligatures w14:val="none"/>
    </w:rPr>
  </w:style>
  <w:style w:type="character" w:customStyle="1" w:styleId="normaltextrun">
    <w:name w:val="normaltextrun"/>
    <w:basedOn w:val="DefaultParagraphFont"/>
    <w:rsid w:val="001A1B8B"/>
  </w:style>
  <w:style w:type="character" w:customStyle="1" w:styleId="eop">
    <w:name w:val="eop"/>
    <w:basedOn w:val="DefaultParagraphFont"/>
    <w:rsid w:val="001A1B8B"/>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2276C9"/>
    <w:rPr>
      <w:b/>
      <w:bCs/>
    </w:rPr>
  </w:style>
  <w:style w:type="character" w:customStyle="1" w:styleId="CommentSubjectChar">
    <w:name w:val="Comment Subject Char"/>
    <w:basedOn w:val="CommentTextChar"/>
    <w:link w:val="CommentSubject"/>
    <w:uiPriority w:val="99"/>
    <w:semiHidden/>
    <w:rsid w:val="002276C9"/>
    <w:rPr>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croads.vic.gov.au/safety-and-road-rules/road-rules/a-to-z-of-road-rules/school-speed-zone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abs.gov.au/ausstats/abs@.nsf/Lookup/by%20Subject/2033.0.55.001~2016~Main%20Features~IRSAD%20Interactive%20Map~16"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url.au.m.mimecastprotect.com/s/AHFZCYW8WOTjAqLqi0fAHxsGuv?domain=cancervic.org.au"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scover.data.vic.gov.au/dataset/all-schools-fte-enrolments-feb-2022-victoria"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ancervic.sharepoint.com/:b:/r/sites/Prevention-ObesityCampaign/Shared%20Documents/General/2023%20Campaign/Research%20and%20Evaluation/Publications/INFORMAS_Outdooradvertisingprotocol_2017.pdf?csf=1&amp;web=1&amp;e=6lKK2d" TargetMode="External"/><Relationship Id="rId23" Type="http://schemas.openxmlformats.org/officeDocument/2006/relationships/fontTable" Target="fontTable.xml"/><Relationship Id="rId10" Type="http://schemas.openxmlformats.org/officeDocument/2006/relationships/hyperlink" Target="https://discover.data.vic.gov.au/organization/department-transport-planning"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gccc.vic.gov.au/liquor/pub/understand-your-liquor-licence/responsible-alcohol-advertising-and-promotion"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cancervic.sharepoint.com/sites/ccv/Shared%20Documents/Interdivisional/PREV/Livelighter/Student%20Placements/PT%20survey%20marketing%20-%202023/Data%20and%20analysis/Clean_code/Government%20owned%20assests_report_updated%20oct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0"/>
              <a:t>Marketing </a:t>
            </a:r>
            <a:r>
              <a:rPr lang="en-GB" sz="1400" b="0" i="0" u="none" strike="noStrike" baseline="0">
                <a:effectLst/>
              </a:rPr>
              <a:t>strategies for unhealthy advertisments</a:t>
            </a:r>
            <a:r>
              <a:rPr lang="en-AU" b="0" baseline="0"/>
              <a:t> </a:t>
            </a:r>
            <a:endParaRPr lang="en-AU"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'[Government owned assests_report_updated oct23.xlsx]Analysis GOA (ALL)'!$R$190:$R$201</c:f>
              <c:strCache>
                <c:ptCount val="12"/>
                <c:pt idx="0">
                  <c:v>Appeals to taste</c:v>
                </c:pt>
                <c:pt idx="1">
                  <c:v>Appeal to convenience</c:v>
                </c:pt>
                <c:pt idx="2">
                  <c:v>Appeals to emotion</c:v>
                </c:pt>
                <c:pt idx="3">
                  <c:v>Appeals to price</c:v>
                </c:pt>
                <c:pt idx="4">
                  <c:v>Promotional characters/celebrity</c:v>
                </c:pt>
                <c:pt idx="5">
                  <c:v>Relevant to local culture</c:v>
                </c:pt>
                <c:pt idx="6">
                  <c:v>‘New’/’modern’</c:v>
                </c:pt>
                <c:pt idx="7">
                  <c:v>Reference to sport</c:v>
                </c:pt>
                <c:pt idx="8">
                  <c:v>Appeal to image</c:v>
                </c:pt>
                <c:pt idx="9">
                  <c:v>Premium offers/competition</c:v>
                </c:pt>
                <c:pt idx="10">
                  <c:v>Social corporate responsibility</c:v>
                </c:pt>
                <c:pt idx="11">
                  <c:v>Reference to health</c:v>
                </c:pt>
              </c:strCache>
            </c:strRef>
          </c:cat>
          <c:val>
            <c:numRef>
              <c:f>'[Government owned assests_report_updated oct23.xlsx]Analysis GOA (ALL)'!$S$190:$S$201</c:f>
              <c:numCache>
                <c:formatCode>General</c:formatCode>
                <c:ptCount val="12"/>
                <c:pt idx="0">
                  <c:v>46</c:v>
                </c:pt>
                <c:pt idx="1">
                  <c:v>42</c:v>
                </c:pt>
                <c:pt idx="2">
                  <c:v>13</c:v>
                </c:pt>
                <c:pt idx="3">
                  <c:v>9</c:v>
                </c:pt>
                <c:pt idx="4">
                  <c:v>9</c:v>
                </c:pt>
                <c:pt idx="5">
                  <c:v>6</c:v>
                </c:pt>
                <c:pt idx="6">
                  <c:v>5</c:v>
                </c:pt>
                <c:pt idx="7">
                  <c:v>5</c:v>
                </c:pt>
                <c:pt idx="8">
                  <c:v>4</c:v>
                </c:pt>
                <c:pt idx="9">
                  <c:v>4</c:v>
                </c:pt>
                <c:pt idx="10">
                  <c:v>3</c:v>
                </c:pt>
                <c:pt idx="11">
                  <c:v>2</c:v>
                </c:pt>
              </c:numCache>
            </c:numRef>
          </c:val>
          <c:extLst>
            <c:ext xmlns:c16="http://schemas.microsoft.com/office/drawing/2014/chart" uri="{C3380CC4-5D6E-409C-BE32-E72D297353CC}">
              <c16:uniqueId val="{00000000-0D56-4D1A-90B6-58599CF09954}"/>
            </c:ext>
          </c:extLst>
        </c:ser>
        <c:dLbls>
          <c:showLegendKey val="0"/>
          <c:showVal val="0"/>
          <c:showCatName val="0"/>
          <c:showSerName val="0"/>
          <c:showPercent val="0"/>
          <c:showBubbleSize val="0"/>
        </c:dLbls>
        <c:gapWidth val="219"/>
        <c:overlap val="-27"/>
        <c:axId val="930390584"/>
        <c:axId val="930390944"/>
      </c:barChart>
      <c:catAx>
        <c:axId val="930390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Marketing </a:t>
                </a:r>
                <a:r>
                  <a:rPr lang="en-GB" sz="1000" b="0" i="0" u="none" strike="noStrike" baseline="0">
                    <a:effectLst/>
                  </a:rPr>
                  <a:t>strategies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390944"/>
        <c:crosses val="autoZero"/>
        <c:auto val="1"/>
        <c:lblAlgn val="ctr"/>
        <c:lblOffset val="100"/>
        <c:noMultiLvlLbl val="0"/>
      </c:catAx>
      <c:valAx>
        <c:axId val="93039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marketing strategy used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390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EE50722031F24A9CE2A3B84FC35A58" ma:contentTypeVersion="14" ma:contentTypeDescription="Create a new document." ma:contentTypeScope="" ma:versionID="5e8ffd2cae6581fe10b875489a7ba297">
  <xsd:schema xmlns:xsd="http://www.w3.org/2001/XMLSchema" xmlns:xs="http://www.w3.org/2001/XMLSchema" xmlns:p="http://schemas.microsoft.com/office/2006/metadata/properties" xmlns:ns2="73fa8675-2454-4357-873e-1f1daa58ff4b" xmlns:ns3="9229f3ed-4738-459e-918a-211886746872" targetNamespace="http://schemas.microsoft.com/office/2006/metadata/properties" ma:root="true" ma:fieldsID="f49e79b189fe0808941c274d41cc59ba" ns2:_="" ns3:_="">
    <xsd:import namespace="73fa8675-2454-4357-873e-1f1daa58ff4b"/>
    <xsd:import namespace="9229f3ed-4738-459e-918a-2118867468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a8675-2454-4357-873e-1f1daa58f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2c8c6a6-44c3-4362-ad22-626ae0b4359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29f3ed-4738-459e-918a-2118867468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a4acdbf-0367-47df-8b9c-2c421fd1ed69}" ma:internalName="TaxCatchAll" ma:showField="CatchAllData" ma:web="9229f3ed-4738-459e-918a-2118867468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29f3ed-4738-459e-918a-211886746872" xsi:nil="true"/>
    <lcf76f155ced4ddcb4097134ff3c332f xmlns="73fa8675-2454-4357-873e-1f1daa58ff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4499D-B1B7-4208-A96F-B8CEB9593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a8675-2454-4357-873e-1f1daa58ff4b"/>
    <ds:schemaRef ds:uri="9229f3ed-4738-459e-918a-211886746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0F544F-8024-4F23-9632-25EC80D89B79}">
  <ds:schemaRefs>
    <ds:schemaRef ds:uri="http://schemas.microsoft.com/office/2006/metadata/properties"/>
    <ds:schemaRef ds:uri="http://schemas.microsoft.com/office/infopath/2007/PartnerControls"/>
    <ds:schemaRef ds:uri="9229f3ed-4738-459e-918a-211886746872"/>
    <ds:schemaRef ds:uri="73fa8675-2454-4357-873e-1f1daa58ff4b"/>
  </ds:schemaRefs>
</ds:datastoreItem>
</file>

<file path=customXml/itemProps3.xml><?xml version="1.0" encoding="utf-8"?>
<ds:datastoreItem xmlns:ds="http://schemas.openxmlformats.org/officeDocument/2006/customXml" ds:itemID="{60E82A07-6BCB-4C39-8968-23A223A4EF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2564</Words>
  <Characters>14620</Characters>
  <Application>Microsoft Office Word</Application>
  <DocSecurity>0</DocSecurity>
  <Lines>121</Lines>
  <Paragraphs>34</Paragraphs>
  <ScaleCrop>false</ScaleCrop>
  <Company>Cancer Council Victoria</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Sherly Li</dc:creator>
  <cp:keywords/>
  <dc:description/>
  <cp:lastModifiedBy>Sherly Li</cp:lastModifiedBy>
  <cp:revision>84</cp:revision>
  <dcterms:created xsi:type="dcterms:W3CDTF">2023-12-04T02:51:00Z</dcterms:created>
  <dcterms:modified xsi:type="dcterms:W3CDTF">2025-03-17T04:48:00Z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0x01010063EE50722031F24A9CE2A3B84FC35A58</vt:lpwstr>
  </property>
  <property fmtid="{D5CDD505-2E9C-101B-9397-08002B2CF9AE}" pid="3" name="MediaServiceImageTags">
    <vt:lpwstr/>
  </property>
</Properties>
</file>