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3935" w14:textId="5D212F1D" w:rsidR="00A94B0B" w:rsidRDefault="00A94B0B" w:rsidP="00A94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AF8"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95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540A">
        <w:rPr>
          <w:rFonts w:ascii="Times New Roman" w:hAnsi="Times New Roman" w:cs="Times New Roman"/>
          <w:sz w:val="24"/>
          <w:szCs w:val="24"/>
        </w:rPr>
        <w:t xml:space="preserve">The average annual percentage change (AAPC) of </w:t>
      </w:r>
      <w:r w:rsidRPr="00924809">
        <w:rPr>
          <w:rFonts w:ascii="Times New Roman" w:hAnsi="Times New Roman" w:cs="Times New Roman"/>
          <w:sz w:val="24"/>
          <w:szCs w:val="24"/>
        </w:rPr>
        <w:t>mortality</w:t>
      </w:r>
      <w:r w:rsidRPr="00545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54540A">
        <w:rPr>
          <w:rFonts w:ascii="Times New Roman" w:hAnsi="Times New Roman" w:cs="Times New Roman"/>
          <w:sz w:val="24"/>
          <w:szCs w:val="24"/>
        </w:rPr>
        <w:t xml:space="preserve">DALY rates </w:t>
      </w: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attributed to high BMI</w:t>
      </w:r>
      <w:r w:rsidRPr="0054540A">
        <w:rPr>
          <w:rFonts w:ascii="Times New Roman" w:hAnsi="Times New Roman" w:cs="Times New Roman"/>
          <w:sz w:val="24"/>
          <w:szCs w:val="24"/>
        </w:rPr>
        <w:t xml:space="preserve">, stratified by </w:t>
      </w:r>
      <w:r w:rsidRPr="00924809">
        <w:rPr>
          <w:rFonts w:ascii="Times New Roman" w:hAnsi="Times New Roman" w:cs="Times New Roman"/>
          <w:sz w:val="24"/>
          <w:szCs w:val="24"/>
        </w:rPr>
        <w:t>gender</w:t>
      </w:r>
      <w:r w:rsidRPr="0054540A">
        <w:rPr>
          <w:rFonts w:ascii="Times New Roman" w:hAnsi="Times New Roman" w:cs="Times New Roman"/>
          <w:sz w:val="24"/>
          <w:szCs w:val="24"/>
        </w:rPr>
        <w:t xml:space="preserve"> for 1990-2019 in the </w:t>
      </w:r>
      <w:r w:rsidR="00C65E24">
        <w:rPr>
          <w:rFonts w:ascii="Times New Roman" w:hAnsi="Times New Roman" w:cs="Times New Roman" w:hint="eastAsia"/>
          <w:sz w:val="24"/>
          <w:szCs w:val="24"/>
        </w:rPr>
        <w:t>BRI</w:t>
      </w:r>
      <w:r w:rsidRPr="0054540A">
        <w:rPr>
          <w:rFonts w:ascii="Times New Roman" w:hAnsi="Times New Roman" w:cs="Times New Roman"/>
          <w:sz w:val="24"/>
          <w:szCs w:val="24"/>
        </w:rPr>
        <w:t xml:space="preserve"> countries</w:t>
      </w:r>
    </w:p>
    <w:tbl>
      <w:tblPr>
        <w:tblW w:w="10420" w:type="dxa"/>
        <w:tblLook w:val="04A0" w:firstRow="1" w:lastRow="0" w:firstColumn="1" w:lastColumn="0" w:noHBand="0" w:noVBand="1"/>
      </w:tblPr>
      <w:tblGrid>
        <w:gridCol w:w="2800"/>
        <w:gridCol w:w="2520"/>
        <w:gridCol w:w="1060"/>
        <w:gridCol w:w="500"/>
        <w:gridCol w:w="2480"/>
        <w:gridCol w:w="1060"/>
      </w:tblGrid>
      <w:tr w:rsidR="00A94B0B" w:rsidRPr="00A94B0B" w14:paraId="77EC1049" w14:textId="77777777" w:rsidTr="00A94B0B">
        <w:trPr>
          <w:trHeight w:val="300"/>
        </w:trPr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9EC1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11E9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Male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585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92E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5F34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Female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29D5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4B0B" w:rsidRPr="00A94B0B" w14:paraId="7E130326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9CB5D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Countries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B789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A94B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0F7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46DE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8DB5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A94B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3305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</w:tr>
      <w:tr w:rsidR="00A94B0B" w:rsidRPr="00A94B0B" w14:paraId="240D81A4" w14:textId="77777777" w:rsidTr="00A94B0B">
        <w:trPr>
          <w:trHeight w:val="300"/>
        </w:trPr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BED1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East Asia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350F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782F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871A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DD2A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8399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94B0B" w:rsidRPr="00A94B0B" w14:paraId="2E3A2404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2A20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3D44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2.00(1.92,2.09)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B302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7404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851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0.73(0.60,0.86)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0A94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10039F98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7B88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Central Asia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CE3A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B34ED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A483C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E676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30D57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94B0B" w:rsidRPr="00A94B0B" w14:paraId="19B666E6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4DA7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Armenia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EBC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1.71(1.43,1.98)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826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F1B2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E68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0.07(-0.11,0.24)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C61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0.429 </w:t>
            </w:r>
          </w:p>
        </w:tc>
      </w:tr>
      <w:tr w:rsidR="00A94B0B" w:rsidRPr="00A94B0B" w14:paraId="41A196CA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4E9D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Azerbaijan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2945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1.30(1.04,1.57)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5CA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D33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405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1.05(0.89,1.20)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2505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1A61B77F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9427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A950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-0.31(-0.50,-0.12)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06E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ACD0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377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-0.79(-0.97,-0.60)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0F4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5DA8A29C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314B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Kazakhstan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DFE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-0.26(-0.91,0.39)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DF8E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0.415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2B64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54A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-0.79(-1.28,-0.29)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41F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0.003 </w:t>
            </w:r>
          </w:p>
        </w:tc>
      </w:tr>
      <w:tr w:rsidR="00A94B0B" w:rsidRPr="00A94B0B" w14:paraId="596E1C90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25BF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Kyrgyzstan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BD98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-0.07(-0.43,0.30)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4819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0.707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C08C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418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-0.73(-1.08,-0.37)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42C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0F7EDC7A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A58A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Mongolia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D882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1.02(0.67,1.37)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400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B150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6D4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-1.25(-1.61,-0.89)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A133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7BCC659B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E51A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Tajikistan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DD37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1.87(1.42,2.33)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43F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DDB4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56F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1.54(1.20,1.88)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F43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5AFDDEC1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D3E8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Turkmenistan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5B0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1.22(0.87,1.57)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7E23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5D2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B24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0.19(-0.07,0.46)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2DF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0.150 </w:t>
            </w:r>
          </w:p>
        </w:tc>
      </w:tr>
      <w:tr w:rsidR="00A94B0B" w:rsidRPr="00A94B0B" w14:paraId="3924758C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6848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Uzbekistan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67A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2.30(1.89,2.71)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2EC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9D6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63E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1.98(1.56,2.41)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275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199C00F3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4B22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South Asia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537F0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AAD6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99382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ABCF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7E5E9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94B0B" w:rsidRPr="00A94B0B" w14:paraId="0ADAEDD1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33EF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Bangladesh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2082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4.61(4.20,5.01)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1D60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D546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457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4.26(3.82,4.70)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598F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6ECC10F0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1E7B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Bhutan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806F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3.08(2.94,3.22)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FE0A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99BF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28E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1.75(1.54,1.95)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AD50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495B5198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B064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5A0B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3.25(3.15,3.36)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2F1F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124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0D0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2.52(2.38,2.67)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1C04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5CE1057C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0537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Nepal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2F662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4.79(4.60,4.97)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DA8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741F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8C6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3.61(3.34,3.87)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925F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6FC98F0A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40B6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Pakistan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B661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3.90(3.48,4.32)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C11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B04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341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3.47(3.12,3.82)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14D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4EA29FA9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540B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Southeast Asia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1E291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DB3D6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8E672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64C1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F0294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94B0B" w:rsidRPr="00A94B0B" w14:paraId="54CBE5F4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0390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Cambodia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99E1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3.45(3.19,3.71)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32FC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A11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A0E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1.82(1.65,1.98)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4DA6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4222F436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AC7D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Indonesia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3120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3.97(3.86,4.08)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654A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7B0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B3F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3.74(3.54,3.94)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16D8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4910C163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893E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Lao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0F04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3.83(3.64,4.02)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DDA8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67DD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452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2.64(2.48,2.81)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8472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7E8FD941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C0BE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Malaysia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015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1.07(0.90,1.24)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1D83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0BAF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F28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0.29(0.15,0.43)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A3B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618AAE0E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85C7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Maldives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F042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0.85(0.64,1.05)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006F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282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9A3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-0.31(-0.55,-0.06)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0A5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0.018 </w:t>
            </w:r>
          </w:p>
        </w:tc>
      </w:tr>
      <w:tr w:rsidR="00A94B0B" w:rsidRPr="00A94B0B" w14:paraId="06440A7D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31FE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Burma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EAE1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3.09(2.80,3.38)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AB4B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18E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9E9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2.48(2.31,2.65)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C57E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09AED847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1647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Philippines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9CD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3.65(3.32,3.99)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2E6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366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D35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3.37(3.01,3.72)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BCD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69138170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C54E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Sri Lanka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D0CF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1.91(1.74,2.09)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6379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F84F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64F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1.99(1.83,2.15)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6C15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22ED7419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A24B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Thailand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3F3B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1.56(1.24,1.88)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9462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8F5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182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1.06(0.73,1.39)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96D9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021EF2CD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B8CE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Viet Nam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D628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5.10(4.73,5.47)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95E3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F110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3A1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3.45(3.11,3.79)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6CBA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3950E022" w14:textId="77777777" w:rsidTr="00A94B0B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59FE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High-income Asia pacific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55F7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0DCD6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048A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BF348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94B0B" w:rsidRPr="00A94B0B" w14:paraId="4A49FBF4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3D0F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Brunei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57F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1.43(1.18,1.67)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9D2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C57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C19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0.81(0.65,0.98)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C9E8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5F3DBC35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9CDB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Singapore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52F8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-0.50(-0.68,-0.32)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D7A8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6C2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F4B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-0.82(-0.94,-0.69)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22A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03FD4720" w14:textId="77777777" w:rsidTr="00A94B0B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1F2F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North Africa and Middle East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376D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A12EA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44F8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6AD25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94B0B" w:rsidRPr="00A94B0B" w14:paraId="076EABA1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5292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Afghanistan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6A8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1.78(1.21,2.35)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AAE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650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54B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1.07(0.63,1.51)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0F6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17AD415A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FA3C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Bahrain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E92D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-1.06(-1.23,-0.88)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4CB3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4561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A62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-0.90(-1.05,-0.74)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A19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3FC44C4A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DA35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Egypt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00C2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1.24(1.18,1.31)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196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E20B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E5D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0.86(0.78,0.94)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FB08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22E3ED89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8886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Iran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6E1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0.46(0.33,0.59)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754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F7D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841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-0.30(-0.46,-0.15)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759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77E976CB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65EE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Iraq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F280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-0.51(-0.59,-0.44)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FD38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308A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FA3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-0.90(-0.99,-0.81)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BE55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1602F8C5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3B30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Jordan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E7A9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-0.18(-0.27,-0.08)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146F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BA15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178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-1.92(-2.30,-1.53)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E4E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54E3F1C4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588A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Kuwait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757B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0.42(0.02,0.82)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DAA9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0.040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BD1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069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-1.19(-1.54,-0.83)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D32D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3A22ACCB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C49E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Lebanon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9C81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0.83(0.47,1.19)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F4E9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6BE1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2E6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-0.39(-0.55,-0.24)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93DB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10C5FC24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AA81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Oman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910F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1.49(0.95,2.04)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DE35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6B52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766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0.86(0.50,1.21)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3F9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7F455B6B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AFB9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Palestine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FF9F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-0.07(-0.26,0.13)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6381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0.490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210B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E26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-0.26(-0.48,-0.04)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3392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0.021 </w:t>
            </w:r>
          </w:p>
        </w:tc>
      </w:tr>
      <w:tr w:rsidR="00A94B0B" w:rsidRPr="00A94B0B" w14:paraId="2B13A9CF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238A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Qatar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2EC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-0.58(-0.82,-0.33)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C41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7AF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52A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0.28(-0.15,0.70)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52F4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0.193 </w:t>
            </w:r>
          </w:p>
        </w:tc>
      </w:tr>
      <w:tr w:rsidR="00A94B0B" w:rsidRPr="00A94B0B" w14:paraId="33C5BE9A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3D12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Saudi Arabia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1B15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1.45(1.19,1.72)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CE2E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93CE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A38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0.44(0.16,0.72)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5FC1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0.003 </w:t>
            </w:r>
          </w:p>
        </w:tc>
      </w:tr>
      <w:tr w:rsidR="00A94B0B" w:rsidRPr="00A94B0B" w14:paraId="1017720E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DA29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Syrian Arab Republic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723E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-0.15(-0.34,0.05)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9E41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0.133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FE12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7C9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-0.78(-1.00,-0.55)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EE01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14217204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3031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Turkey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8AEF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-0.90(-1.10,-0.71)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D8B4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60B0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B1C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-1.08(-1.35,-0.81)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B517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75D91FE2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BBDF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United Arab Emirates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519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0.04(-0.14,0.23)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2308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0.621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6BB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CF3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-0.27(-1.06,0.52)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6C10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0.482 </w:t>
            </w:r>
          </w:p>
        </w:tc>
      </w:tr>
      <w:tr w:rsidR="00A94B0B" w:rsidRPr="00A94B0B" w14:paraId="2899C260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0D3A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Yemen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21B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1.81(1.71,1.92)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4E4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C45A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BAB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1.30(1.13,1.46)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BDEA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67F9E97F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B392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Central Europe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A196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6BE26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99CA8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C59B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8866C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94B0B" w:rsidRPr="00A94B0B" w14:paraId="66E256F3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AE89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Albania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B23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0.60(0.37,0.83)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C7F9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7594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1D6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0.38(0.22,0.55)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A217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0158EA22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9321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Bosnia and Herzegovina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F0D3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1.28(1.08,1.47)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AC19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2543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940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0.33(0.17,0.48)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CA66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3AD08075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C1B0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Bulgaria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564A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-0.65(-0.89,-0.41)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2B582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9EC1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A44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-1.02(-1.24,-0.80)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1CA72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33423473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EAE2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Croatia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CCE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-0.75(-0.84,-0.67)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638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1E7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689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-1.07(-1.14,-1.00)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EBC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16ADE426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E7DD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Czechia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B2B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-1.65(-1.78,-1.52)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627D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4BA2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483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-1.18(-1.30,-1.06)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237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0D2972B5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3277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Hungary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ABC9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-1.45(-1.56,-1.34)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20A5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417B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3BA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-1.43(-1.52,-1.33)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E7F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7A169581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2EEC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Montenegro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ECAC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0.21(0.08,0.35)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72E1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0.003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FAF0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596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0.32(0.10,0.53)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0D7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0.005 </w:t>
            </w:r>
          </w:p>
        </w:tc>
      </w:tr>
      <w:tr w:rsidR="00A94B0B" w:rsidRPr="00A94B0B" w14:paraId="3C4E1E26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6415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Macedonia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5AF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0.26(0.06,0.45)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C675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0.012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50B4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B0F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-0.20(-0.35,-0.06)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4B05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0.009 </w:t>
            </w:r>
          </w:p>
        </w:tc>
      </w:tr>
      <w:tr w:rsidR="00A94B0B" w:rsidRPr="00A94B0B" w14:paraId="1F9F283E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6D27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Poland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3206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-1.53(-1.67,-1.40)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DC6F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78FA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FF4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-1.65(-1.77,-1.53)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A85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57709AA3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A34C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Romania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6D1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-0.45(-0.74,-0.16)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7E2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58E2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A5F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-1.19(-1.37,-1.01)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336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2EC41A20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4858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Serbia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9056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-0.46(-0.66,-0.25)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0108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323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246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-1.11(-1.32,-0.90)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D5FE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61489636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F9F1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Slovakia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74D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-1.39(-1.57,-1.20)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6DB6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391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C05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-1.35(-1.46,-1.24)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182E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68AB7B23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86D6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Slovenia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C84D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-1.63(-1.83,-1.43)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7EA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6903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BB3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-1.68(-1.80,-1.56)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050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01A8CA2A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E441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Eastern Europe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452BA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7D7D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0F09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9208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8F481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94B0B" w:rsidRPr="00A94B0B" w14:paraId="4CF4B865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63CE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Belarus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1B8A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0.83(0.34,1.33)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64D7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0.002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6A3C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B39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-0.53(-0.89,-0.17)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4393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0.005 </w:t>
            </w:r>
          </w:p>
        </w:tc>
      </w:tr>
      <w:tr w:rsidR="00A94B0B" w:rsidRPr="00A94B0B" w14:paraId="37EEE8C3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CF5C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Estonia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9E00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-1.17(-1.46,-0.87)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4932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C044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7D5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-1.09(-1.25,-0.93)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6E3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32A6DEF1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4912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Latvia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4154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-0.99(-1.43,-0.54)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1012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7515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A50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-1.06(-1.30,-0.82)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0451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2A699164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92E6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Lithuania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7691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0.02(-0.37,0.41)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80BB2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0.911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5922B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41A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-0.88(-1.10,-0.66)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583A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3756E232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6160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Moldova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749E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0.95(0.63,1.26)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DBBF2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1825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0622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-0.77(-1.04,-0.51)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6ECC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4A9D4D75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566F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Russian Federation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091A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-0.02(-0.64,0.61)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94E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0.958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F30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30BA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-0.71(-1.16,-0.26)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C19F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0.003 </w:t>
            </w:r>
          </w:p>
        </w:tc>
      </w:tr>
      <w:tr w:rsidR="00A94B0B" w:rsidRPr="00A94B0B" w14:paraId="3BF17D1B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5FD8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Ukraine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88E2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0.93(0.56,1.31)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0E6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907C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C3AF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-0.25(-0.52,0.03)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D3D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0.078</w:t>
            </w:r>
          </w:p>
        </w:tc>
      </w:tr>
      <w:tr w:rsidR="00A94B0B" w:rsidRPr="00A94B0B" w14:paraId="67106FF1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5B03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Western Europe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552A4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01B2C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264C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1E1B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8CC3F" w14:textId="77777777" w:rsidR="00A94B0B" w:rsidRPr="00A94B0B" w:rsidRDefault="00A94B0B" w:rsidP="00A94B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94B0B" w:rsidRPr="00A94B0B" w14:paraId="15841635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4F55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Cyprus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76777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-1.25(-1.54,-0.97)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9162D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47CF0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CCB2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-1.62(-1.81,-1.43)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836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0D52B380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B88A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Greece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382BF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-0.27(-0.41,-0.13)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FBBEE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D6AC42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36D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-0.68(-0.75,-0.61)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92DDC6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A94B0B" w:rsidRPr="00A94B0B" w14:paraId="34C00E8F" w14:textId="77777777" w:rsidTr="00A94B0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DC50" w14:textId="77777777" w:rsidR="00A94B0B" w:rsidRPr="00A94B0B" w:rsidRDefault="00A94B0B" w:rsidP="00A94B0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Israel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CC659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-1.75(-1.91,-1.58)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23A4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E2638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EB71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-1.67(-1.80,-1.54)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11143" w14:textId="77777777" w:rsidR="00A94B0B" w:rsidRPr="00A94B0B" w:rsidRDefault="00A94B0B" w:rsidP="00A94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94B0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</w:tbl>
    <w:p w14:paraId="1579BDE9" w14:textId="2EC09774" w:rsidR="00A94B0B" w:rsidRPr="004929B3" w:rsidRDefault="00A94B0B" w:rsidP="00A94B0B">
      <w:pPr>
        <w:spacing w:line="360" w:lineRule="auto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(DALYs, disability-adjusted life-years;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BMI, </w:t>
      </w: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Body Mass Index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; </w:t>
      </w:r>
      <w:r w:rsidR="00C65E2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BRI</w:t>
      </w:r>
      <w:r w:rsidR="00C65E24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,</w:t>
      </w:r>
      <w:r w:rsidR="00C65E24" w:rsidRPr="0043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5E24" w:rsidRPr="00490B97">
        <w:rPr>
          <w:rFonts w:ascii="Times New Roman" w:hAnsi="Times New Roman" w:cs="Times New Roman"/>
          <w:color w:val="000000" w:themeColor="text1"/>
          <w:sz w:val="24"/>
          <w:szCs w:val="24"/>
        </w:rPr>
        <w:t>Belt and Road Initiative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)</w:t>
      </w:r>
    </w:p>
    <w:p w14:paraId="791A7C4F" w14:textId="77777777" w:rsidR="00C570FF" w:rsidRPr="00A94B0B" w:rsidRDefault="00C570FF"/>
    <w:sectPr w:rsidR="00C570FF" w:rsidRPr="00A94B0B" w:rsidSect="00AE3D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E109" w14:textId="77777777" w:rsidR="00AE3DEE" w:rsidRDefault="00AE3DEE" w:rsidP="00C65E24">
      <w:r>
        <w:separator/>
      </w:r>
    </w:p>
  </w:endnote>
  <w:endnote w:type="continuationSeparator" w:id="0">
    <w:p w14:paraId="055E8F02" w14:textId="77777777" w:rsidR="00AE3DEE" w:rsidRDefault="00AE3DEE" w:rsidP="00C6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EC75" w14:textId="77777777" w:rsidR="00AE3DEE" w:rsidRDefault="00AE3DEE" w:rsidP="00C65E24">
      <w:r>
        <w:separator/>
      </w:r>
    </w:p>
  </w:footnote>
  <w:footnote w:type="continuationSeparator" w:id="0">
    <w:p w14:paraId="7D13B094" w14:textId="77777777" w:rsidR="00AE3DEE" w:rsidRDefault="00AE3DEE" w:rsidP="00C6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0B"/>
    <w:rsid w:val="00A94B0B"/>
    <w:rsid w:val="00AE3DEE"/>
    <w:rsid w:val="00C570FF"/>
    <w:rsid w:val="00C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8200A"/>
  <w15:chartTrackingRefBased/>
  <w15:docId w15:val="{C7913F40-6E0D-40FF-A980-CC514CE0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B0B"/>
    <w:pPr>
      <w:widowControl w:val="0"/>
      <w:jc w:val="both"/>
    </w:pPr>
    <w:rPr>
      <w:rFonts w:ascii="Arial" w:eastAsia="宋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E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E24"/>
    <w:rPr>
      <w:rFonts w:ascii="Arial" w:eastAsia="宋体" w:hAnsi="Arial" w:cs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E24"/>
    <w:rPr>
      <w:rFonts w:ascii="Arial" w:eastAsia="宋体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6CE6-AD1B-48C3-937E-280D5A30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雅鑫 许</dc:creator>
  <cp:keywords/>
  <dc:description/>
  <cp:lastModifiedBy>雅鑫 许</cp:lastModifiedBy>
  <cp:revision>2</cp:revision>
  <dcterms:created xsi:type="dcterms:W3CDTF">2023-09-21T07:40:00Z</dcterms:created>
  <dcterms:modified xsi:type="dcterms:W3CDTF">2024-04-09T05:25:00Z</dcterms:modified>
</cp:coreProperties>
</file>