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4617" w14:textId="77777777" w:rsidR="001E44BE" w:rsidRDefault="001E44BE" w:rsidP="001E44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Data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1"/>
        <w:gridCol w:w="779"/>
        <w:gridCol w:w="644"/>
        <w:gridCol w:w="859"/>
        <w:gridCol w:w="644"/>
        <w:gridCol w:w="786"/>
        <w:gridCol w:w="644"/>
        <w:gridCol w:w="904"/>
        <w:gridCol w:w="778"/>
        <w:gridCol w:w="644"/>
        <w:gridCol w:w="859"/>
        <w:gridCol w:w="644"/>
        <w:gridCol w:w="786"/>
        <w:gridCol w:w="644"/>
        <w:gridCol w:w="904"/>
      </w:tblGrid>
      <w:tr w:rsidR="001E44BE" w:rsidRPr="00031106" w14:paraId="44FA4FEB" w14:textId="77777777" w:rsidTr="001A0E77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8E9B2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Supplementary Table 1.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Mean daily intakes of macronutrients and micronutrients across tertiles of SFA and PUFA (% TE) in Irish children</w:t>
            </w:r>
          </w:p>
        </w:tc>
      </w:tr>
      <w:tr w:rsidR="001E44BE" w:rsidRPr="00031106" w14:paraId="760B9758" w14:textId="77777777" w:rsidTr="001A0E7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C6AF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AF90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SFA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01FA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PUFA</w:t>
            </w:r>
          </w:p>
        </w:tc>
      </w:tr>
      <w:tr w:rsidR="001E44BE" w:rsidRPr="00031106" w14:paraId="1930C4A8" w14:textId="77777777" w:rsidTr="001A0E7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FBF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3E2E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Low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4D69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Medium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A3A4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High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59B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D8EB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Low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9803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Medium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78CA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High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B22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1E44BE" w:rsidRPr="00031106" w14:paraId="787AF552" w14:textId="77777777" w:rsidTr="001A0E7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FA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5B94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  <w:t xml:space="preserve">n 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BE2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  <w:t xml:space="preserve">n 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4B4D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  <w:t xml:space="preserve">n 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15B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0BCB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  <w:t xml:space="preserve">n 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4962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  <w:t xml:space="preserve">n 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0BF0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  <w:t xml:space="preserve">n 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D16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</w:p>
        </w:tc>
      </w:tr>
      <w:tr w:rsidR="001E44BE" w:rsidRPr="00031106" w14:paraId="02E77B9A" w14:textId="77777777" w:rsidTr="001A0E7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249DF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8A5E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Mean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0BFF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06F8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Mean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31B8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3FE8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Mean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978C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C744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  <w:t>P*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5311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Mean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917C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1C74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Mean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7633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5D5E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Mean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AC24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ADCD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  <w:t>P*</w:t>
            </w:r>
          </w:p>
        </w:tc>
      </w:tr>
      <w:tr w:rsidR="001E44BE" w:rsidRPr="00031106" w14:paraId="00F934B5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85B6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Energy (kcal)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448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1448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BC5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F15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1491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2B6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746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1554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059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27B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FB7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1455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B9F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CEA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1487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382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04F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1551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6F4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264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0.782</w:t>
            </w:r>
          </w:p>
        </w:tc>
      </w:tr>
      <w:tr w:rsidR="001E44BE" w:rsidRPr="00031106" w14:paraId="7E0825C5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BF2B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Macronutrients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D665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DD27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C968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6303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47D3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4C68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1B0F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C9CB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4532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377A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1284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51EF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FA98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589B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1E44BE" w:rsidRPr="00031106" w14:paraId="1FEB1412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F340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Protein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9B5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4DB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3BE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7E3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CCC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EA3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772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FDD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408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296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FED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03A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082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514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061EF898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B302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Protein (%TE)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1D9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A0E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460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AC3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A77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F55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2A4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9C7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321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39F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15D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B40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B78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86D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3B900FC4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96D0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CHO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A13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207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E4B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442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198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3F1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95B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190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6BB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650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985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00D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1DE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07C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17F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40E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427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3B6DEA3B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B1D0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CHO (%TE)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49B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54.0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9A1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4F6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50.0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F81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6EF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46.1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913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B26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5DC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52.8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5EA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11D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49.7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875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187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47.5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3AC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F58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</w:tr>
      <w:tr w:rsidR="001E44BE" w:rsidRPr="00031106" w14:paraId="6B2F5B29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A245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Total sugars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D37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17A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64E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F85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1C4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438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B3E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F27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82.1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9C4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F9D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72.4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C9C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F65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70.4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85D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C7E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</w:tr>
      <w:tr w:rsidR="001E44BE" w:rsidRPr="00031106" w14:paraId="7A5C188C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171A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Total sugars (%TE)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06C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19.4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D5D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899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19.0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24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675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18.1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F2E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C13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3C6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21.2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80E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D6B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18.2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F85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A42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17.1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4CB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40D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</w:tr>
      <w:tr w:rsidR="001E44BE" w:rsidRPr="00031106" w14:paraId="18A54426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A5A6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Total fat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B5A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47.3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EA0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26C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56.0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177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865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65.5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C9A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731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236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50.1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1AE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E18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55.6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576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E73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63.1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5E6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A5E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</w:tr>
      <w:tr w:rsidR="001E44BE" w:rsidRPr="00031106" w14:paraId="167972DC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317C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Total fat (%TE)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270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29.3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291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2B8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33.6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A6B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874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37.8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DC3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B67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E66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30.7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C5F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F49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33.6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215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315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36.4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BB7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8A2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</w:tr>
      <w:tr w:rsidR="001E44BE" w:rsidRPr="00031106" w14:paraId="4971FDE1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103A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SFA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64A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17.9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1D8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B89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23.2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C48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A3E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29.4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348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CD1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598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3AA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E63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F23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7D4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ABB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4C4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2D702DBD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7748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SFA (% 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D72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11.1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DBE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77A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14.0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C92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0A0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17.0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8A2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E63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C91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644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95C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4CD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406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91C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722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7265289C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65A8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MUFA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82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20.1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12D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B0E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23.1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406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794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26.3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101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8C9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39D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20.1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0E2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8B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23.1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5F0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CEF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26.4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50D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242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</w:tr>
      <w:tr w:rsidR="001E44BE" w:rsidRPr="00031106" w14:paraId="06791464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E235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MUFA (%TE)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E21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12.4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A09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991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13.9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ECF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588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15.2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37F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E16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5B7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12.3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309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7E6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13.9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217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832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15.2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60B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B44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</w:tr>
      <w:tr w:rsidR="001E44BE" w:rsidRPr="00031106" w14:paraId="7FB87242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0410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PUFA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BB7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D1F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CA9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14C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436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AA5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BE1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8D8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6.86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C1C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80B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9.07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722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FAB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12.3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4A0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577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</w:tr>
      <w:tr w:rsidR="001E44BE" w:rsidRPr="00031106" w14:paraId="37DA07CD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46FC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PUFA (%TE)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18D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0F5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08E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310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DDF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3ED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B0D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FF6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4.26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DD1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28F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5.47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AB9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512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7.04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908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3D7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</w:tr>
      <w:tr w:rsidR="001E44BE" w:rsidRPr="00031106" w14:paraId="25527B6B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09D5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Dietary fibre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F95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14.8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151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D98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14.1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90F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4E4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13.4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0D1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7C5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933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394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87F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4F3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098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9FB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0C3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00B4B72A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89FE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Micronutrients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B21C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B808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FF46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D747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9722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D31D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B842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82B6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4594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0DA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8CFB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2E3C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7E59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1246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1E44BE" w:rsidRPr="00031106" w14:paraId="19249D73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6E6C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Vitamin A (µg)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E68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568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37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69C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615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5AB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235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768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4F5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E0E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7E7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994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208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90B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B23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A32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021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1D546AF9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F2A3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Vitamin C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10F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6F1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DA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0A1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EB3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CB0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F08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6A7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3CC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BD0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E4F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209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D9F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602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62470561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8BC7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Vitamin D (µg)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296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6C0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011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6E9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D9F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D8A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9B0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AC1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AF3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094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A2C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007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A4D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6F0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12CC5C88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5006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Vitamin E (µg)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E4B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7DC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BBA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ABA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579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57D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935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379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5.99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8FC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525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6.70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519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9EA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7.93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C76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963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</w:tr>
      <w:tr w:rsidR="001E44BE" w:rsidRPr="00031106" w14:paraId="0BB85598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93FD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Vitamin B6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2EC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127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33B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FC4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E36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A5C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9D3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D2E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708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0D5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86D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B86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4BD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693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3B6C9EE6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6510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lastRenderedPageBreak/>
              <w:t xml:space="preserve">     Vitamin B12 (µg)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DD2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4.00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A9F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3F9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4.59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1F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EFC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5.35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7A3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0F6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112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CF1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BCD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6EA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BBB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B2F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E39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3F11CC19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BA3E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</w:t>
            </w:r>
            <w:proofErr w:type="spellStart"/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Thiamin</w:t>
            </w:r>
            <w:proofErr w:type="spellEnd"/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AA7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D40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A04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A35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97B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5AC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AF2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1DF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B8D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18F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F9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A3E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910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A74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6A7964F9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A03E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Riboflavin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371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1.44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AC5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AC4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1.61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C58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A15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1.72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48A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69F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ECA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1.73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58B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8DF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1.56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1E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52A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1.48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05E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CB2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</w:tr>
      <w:tr w:rsidR="001E44BE" w:rsidRPr="00031106" w14:paraId="6352C4EE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8650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Total folate (µg)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8D7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14D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98C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033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A85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6E3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446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5E9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220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96A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6FA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205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B54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73E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200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629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C5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069F8103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C64F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DFE (µg)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BB7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73F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72E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7C7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4FF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CC2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61F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152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270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744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660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247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363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F1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235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2A1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FCC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0.476</w:t>
            </w:r>
          </w:p>
        </w:tc>
      </w:tr>
      <w:tr w:rsidR="001E44BE" w:rsidRPr="00031106" w14:paraId="47E24B39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FE19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Total Niacin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CCC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34B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B6A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252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C12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E4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4E3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51D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F99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41C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9D8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1D7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B35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677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4FB2ED89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A15F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Sodium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A74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52F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B77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C24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995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FC7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352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B75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1568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264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2E1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1683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A46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2BC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1784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510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18B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</w:tr>
      <w:tr w:rsidR="001E44BE" w:rsidRPr="00031106" w14:paraId="3CF2BAE4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7E6F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Potassium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1DB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15C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7AF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13E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5BA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096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B32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B21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DF4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3B8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95F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C16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A87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B99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451568DC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843C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Calcium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CF9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672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570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B30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804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288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BA6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892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E8D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8D3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4BE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857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C89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237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775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970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78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735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1B1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A9B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</w:tr>
      <w:tr w:rsidR="001E44BE" w:rsidRPr="00031106" w14:paraId="5C323EA2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8D2C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Magnesium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B53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C05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F25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F5E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9A3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625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7C6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11F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4AC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C5E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1FC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FE3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A93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D0F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4AAAF333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B694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Phosphorous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A8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926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CBA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300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1005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F66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AB0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1078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404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AC9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3EE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25E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61B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553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283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CA0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642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5948CF16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CCDD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Iron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EBE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46B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DAB6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6357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D7A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BDD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EC8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D845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ACE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F71A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5F3D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62E0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22A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8DD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77008B7B" w14:textId="77777777" w:rsidTr="001A0E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D6D5C" w14:textId="77777777" w:rsidR="001E44BE" w:rsidRPr="008558C4" w:rsidRDefault="001E44BE" w:rsidP="001A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   Zinc (mg)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9519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6.71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CE32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33752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7.27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E0AB3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D3A8F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7.72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C6F5E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946E1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12EDC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F70FB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E3CD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05D3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4FCC4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1D9B8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A64F9" w14:textId="77777777" w:rsidR="001E44BE" w:rsidRPr="008558C4" w:rsidRDefault="001E44BE" w:rsidP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1.000</w:t>
            </w:r>
          </w:p>
        </w:tc>
      </w:tr>
      <w:tr w:rsidR="001E44BE" w:rsidRPr="00031106" w14:paraId="29929F74" w14:textId="77777777" w:rsidTr="001A0E77">
        <w:trPr>
          <w:trHeight w:val="630"/>
        </w:trPr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3E485" w14:textId="77777777" w:rsidR="001E44BE" w:rsidRPr="008558C4" w:rsidRDefault="001E44BE" w:rsidP="001A0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55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E"/>
              </w:rPr>
              <w:t>n-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number; SD- standard deviation; % TE- percentage of total energy; CHO, carbohydrates; SFA, saturated fatty acid; MUFA, monounsaturated fatty acid; PUFA, polyunsaturated fatty acid; DFE, dietary folate equivalents </w:t>
            </w:r>
            <w:proofErr w:type="spellStart"/>
            <w:r w:rsidRPr="00855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abc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Different</w:t>
            </w:r>
            <w:proofErr w:type="spellEnd"/>
            <w:r w:rsidRPr="00855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superscript letters indicate significant differences in mean values across tertiles (</w:t>
            </w:r>
            <w:r w:rsidRPr="00855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E"/>
              </w:rPr>
              <w:t>P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&lt;0.05). *One- way ANOVA was used with </w:t>
            </w:r>
            <w:proofErr w:type="spellStart"/>
            <w:r w:rsidRPr="00855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Scheffe</w:t>
            </w:r>
            <w:proofErr w:type="spellEnd"/>
            <w:r w:rsidRPr="00855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E"/>
              </w:rPr>
              <w:t xml:space="preserve"> post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hoc test to assess difference between tertiles. Adjusted </w:t>
            </w:r>
            <w:r w:rsidRPr="00855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E"/>
              </w:rPr>
              <w:t>P</w:t>
            </w:r>
            <w:r w:rsidRPr="00855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value using Bonferroni correction method for multiple comparisons</w:t>
            </w:r>
          </w:p>
        </w:tc>
      </w:tr>
    </w:tbl>
    <w:p w14:paraId="78FBF696" w14:textId="77777777" w:rsidR="001E44BE" w:rsidRDefault="001E44BE" w:rsidP="001E44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FC356" w14:textId="77777777" w:rsidR="001E44BE" w:rsidRDefault="001E44BE" w:rsidP="001E44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0E414" w14:textId="77777777" w:rsidR="00852C28" w:rsidRDefault="00852C28"/>
    <w:sectPr w:rsidR="00852C28" w:rsidSect="001E44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BE"/>
    <w:rsid w:val="001E44BE"/>
    <w:rsid w:val="004A7DF5"/>
    <w:rsid w:val="00616F7F"/>
    <w:rsid w:val="0085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456D"/>
  <w15:chartTrackingRefBased/>
  <w15:docId w15:val="{6DF3E3AA-3EB2-4160-95BB-914EC5B7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4BE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O'Connor</dc:creator>
  <cp:keywords/>
  <dc:description/>
  <cp:lastModifiedBy>Aileen O'Connor</cp:lastModifiedBy>
  <cp:revision>2</cp:revision>
  <dcterms:created xsi:type="dcterms:W3CDTF">2023-07-10T13:38:00Z</dcterms:created>
  <dcterms:modified xsi:type="dcterms:W3CDTF">2023-07-10T13:38:00Z</dcterms:modified>
</cp:coreProperties>
</file>