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EB2" w14:textId="57F73869" w:rsidR="002B2D1F" w:rsidRPr="00F466EE" w:rsidRDefault="00380232" w:rsidP="002B2D1F">
      <w:pPr>
        <w:spacing w:after="6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466EE">
        <w:rPr>
          <w:rFonts w:ascii="Times New Roman" w:hAnsi="Times New Roman" w:cs="Times New Roman"/>
          <w:lang w:val="en-US"/>
        </w:rPr>
        <w:t>Supplementary</w:t>
      </w:r>
      <w:r w:rsidR="002B2D1F" w:rsidRPr="00F466EE">
        <w:rPr>
          <w:rFonts w:ascii="Times New Roman" w:hAnsi="Times New Roman" w:cs="Times New Roman"/>
          <w:lang w:val="en-US"/>
        </w:rPr>
        <w:t xml:space="preserve"> File 3</w:t>
      </w:r>
    </w:p>
    <w:p w14:paraId="2367BC70" w14:textId="77777777" w:rsidR="002B2D1F" w:rsidRPr="00F466EE" w:rsidRDefault="002B2D1F" w:rsidP="002B2D1F">
      <w:pPr>
        <w:spacing w:after="60"/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b/>
          <w:bCs/>
        </w:rPr>
        <w:t xml:space="preserve">Linking behaviour change techniques (BCTs) (n=35 unique*) identified across meal kit subscription services (MKSSs) (n=9) to Theoretical Domains Framework (TDF) and COM-B model.  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8"/>
        <w:gridCol w:w="4247"/>
        <w:gridCol w:w="567"/>
        <w:gridCol w:w="10"/>
        <w:gridCol w:w="578"/>
        <w:gridCol w:w="578"/>
        <w:gridCol w:w="577"/>
        <w:gridCol w:w="105"/>
        <w:gridCol w:w="473"/>
        <w:gridCol w:w="235"/>
        <w:gridCol w:w="343"/>
        <w:gridCol w:w="366"/>
        <w:gridCol w:w="212"/>
        <w:gridCol w:w="577"/>
        <w:gridCol w:w="578"/>
        <w:gridCol w:w="578"/>
        <w:gridCol w:w="577"/>
        <w:gridCol w:w="578"/>
        <w:gridCol w:w="22"/>
        <w:gridCol w:w="556"/>
        <w:gridCol w:w="582"/>
      </w:tblGrid>
      <w:tr w:rsidR="002B2D1F" w:rsidRPr="00F466EE" w14:paraId="0027F88E" w14:textId="77777777" w:rsidTr="00877AFF">
        <w:trPr>
          <w:trHeight w:val="253"/>
        </w:trPr>
        <w:tc>
          <w:tcPr>
            <w:tcW w:w="6939" w:type="dxa"/>
            <w:gridSpan w:val="2"/>
            <w:tcBorders>
              <w:right w:val="single" w:sz="18" w:space="0" w:color="auto"/>
            </w:tcBorders>
          </w:tcPr>
          <w:p w14:paraId="5DB4C9E3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1E1F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63B5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Opportunity</w:t>
            </w:r>
          </w:p>
        </w:tc>
        <w:tc>
          <w:tcPr>
            <w:tcW w:w="42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F291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Motivation</w:t>
            </w:r>
          </w:p>
        </w:tc>
      </w:tr>
      <w:tr w:rsidR="002B2D1F" w:rsidRPr="00F466EE" w14:paraId="6325D89A" w14:textId="77777777" w:rsidTr="00877AFF">
        <w:tc>
          <w:tcPr>
            <w:tcW w:w="693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876FE9C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261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Phys-</w:t>
            </w: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ical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E76A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AC2C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2B8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5AEB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Reflective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C5FD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Automatic </w:t>
            </w:r>
          </w:p>
        </w:tc>
      </w:tr>
      <w:tr w:rsidR="002B2D1F" w:rsidRPr="00F466EE" w14:paraId="5FEB1B6C" w14:textId="77777777" w:rsidTr="00877AFF">
        <w:tc>
          <w:tcPr>
            <w:tcW w:w="69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4CE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AC2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TDF Domains</w:t>
            </w: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2B2D1F" w:rsidRPr="00F466EE" w14:paraId="6A76B678" w14:textId="77777777" w:rsidTr="00877AFF">
        <w:trPr>
          <w:cantSplit/>
          <w:trHeight w:val="1416"/>
        </w:trPr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87F478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BCTs identified in MKSS components / features 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A918F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 description of the MKSS features</w:t>
            </w:r>
          </w:p>
        </w:tc>
        <w:tc>
          <w:tcPr>
            <w:tcW w:w="5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436EFF5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Skills 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tbRl"/>
            <w:vAlign w:val="center"/>
          </w:tcPr>
          <w:p w14:paraId="144708D3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Knowledge</w:t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"/>
            <w:vAlign w:val="center"/>
          </w:tcPr>
          <w:p w14:paraId="042A3410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Memory, attention and decision processes 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21C002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Behavioural regulation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73E0CA3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Social influences</w:t>
            </w:r>
          </w:p>
        </w:tc>
        <w:tc>
          <w:tcPr>
            <w:tcW w:w="5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5277C5D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Environmental context and resources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57ECE5C0" w14:textId="77777777" w:rsidR="002B2D1F" w:rsidRPr="00F466EE" w:rsidRDefault="002B2D1F" w:rsidP="00877AFF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Professional/social role and identity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3636D62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Beliefs about capabilities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70C1B8F4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Optimism 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52E16A57" w14:textId="77777777" w:rsidR="002B2D1F" w:rsidRPr="00F466EE" w:rsidRDefault="002B2D1F" w:rsidP="00877AFF">
            <w:pPr>
              <w:ind w:left="57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Beliefs about consequences 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2CB975A1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Intentions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61E27C26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Goals</w:t>
            </w:r>
          </w:p>
        </w:tc>
        <w:tc>
          <w:tcPr>
            <w:tcW w:w="5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48C1B5C4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Reinforcement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4A66F2A0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Emotion</w:t>
            </w:r>
          </w:p>
        </w:tc>
      </w:tr>
      <w:tr w:rsidR="002B2D1F" w:rsidRPr="00F466EE" w14:paraId="0BAD9527" w14:textId="77777777" w:rsidTr="00877AFF">
        <w:tc>
          <w:tcPr>
            <w:tcW w:w="69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430B55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MKSS - Subscription and meal planning features </w:t>
            </w:r>
            <w:r w:rsidRPr="00F466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(n=12 BCTs)</w:t>
            </w:r>
          </w:p>
        </w:tc>
        <w:tc>
          <w:tcPr>
            <w:tcW w:w="8088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216B1BF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67FCA53E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1D3FA57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 Goal setting (behaviour)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DBB1408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Subscription service enters users into a written agreement (financial commitment). Meal planning and recipe selection features promote planning of weekly/fortnightly meals at least one week in advance. Email and/or text message sent in advance as a prompt/cue. Automatic pre-selection of meals. Subscription perks for referrals (i.e. s</w:t>
            </w:r>
            <w:r w:rsidRPr="00F466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 a free box to family/friends.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C35E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6F5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E0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4DED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4C56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5EA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072C1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3BF7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5AA0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887F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58A3E14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206012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676D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8EDE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EC3FEDA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625C16EF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1.4 Action planning </w:t>
            </w:r>
          </w:p>
        </w:tc>
        <w:tc>
          <w:tcPr>
            <w:tcW w:w="4249" w:type="dxa"/>
            <w:vMerge/>
          </w:tcPr>
          <w:p w14:paraId="01E8BFBF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0AB9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3E2A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BEC6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7FD8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54D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9688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21D1C2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DD4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654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20C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3487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10A9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CF8C7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C437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F9D8F7C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10149889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1.8 Behavioural contract</w:t>
            </w:r>
          </w:p>
        </w:tc>
        <w:tc>
          <w:tcPr>
            <w:tcW w:w="4249" w:type="dxa"/>
            <w:vMerge/>
          </w:tcPr>
          <w:p w14:paraId="012C811C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1D1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121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B4D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19DA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A120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30BE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5DA4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7D8D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6627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BFEB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8898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FE27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DFEFC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A65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33F90E3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2A9631C9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1.9 Commitment </w:t>
            </w:r>
          </w:p>
        </w:tc>
        <w:tc>
          <w:tcPr>
            <w:tcW w:w="4249" w:type="dxa"/>
            <w:vMerge/>
          </w:tcPr>
          <w:p w14:paraId="5F00A62A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3714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5AD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732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D7E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0244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B996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52891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51F4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EB4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C34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05C5EE7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95D8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64BDA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D3A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1C831DA6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38A60D1D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7.1 Prompts and cues </w:t>
            </w:r>
          </w:p>
        </w:tc>
        <w:tc>
          <w:tcPr>
            <w:tcW w:w="4249" w:type="dxa"/>
            <w:vMerge/>
          </w:tcPr>
          <w:p w14:paraId="5551D14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7578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6C19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CA5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881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CAFB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E0B2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DE7A7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CC98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CE10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22D0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78362A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107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6B812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6504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20B09A2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6D1518F5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10.3 Non-specific reward </w:t>
            </w:r>
          </w:p>
        </w:tc>
        <w:tc>
          <w:tcPr>
            <w:tcW w:w="4249" w:type="dxa"/>
            <w:vMerge/>
          </w:tcPr>
          <w:p w14:paraId="5D6B5CE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8B58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F10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C83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D35E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8BB0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CB20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FF7456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E98D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99BA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5876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8283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B05C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F916D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EA3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23D12652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6C7D4C23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11.3 Conserving mental resources</w:t>
            </w:r>
          </w:p>
        </w:tc>
        <w:tc>
          <w:tcPr>
            <w:tcW w:w="4249" w:type="dxa"/>
            <w:vMerge/>
          </w:tcPr>
          <w:p w14:paraId="1DDED5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1053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8A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1443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446FA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3A9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0100D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94B7D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D62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B3A0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D3E1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49AC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29FA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42CD7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156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20977BDD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29B7E9D6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4.1 Instruction on how to perform behaviour*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14:paraId="0F928C9D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Step-by-step instructions on how to select meals and subscribe.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4291CA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D26A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DBC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BB4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360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96E9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537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26C6D6D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D106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A595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335D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5C9B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27F29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2F39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F3BB012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6E7793DE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 Demonstration of the behaviour* 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14:paraId="7C709508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Visual instructions on how to select meals, make changes to subscription.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2535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4C9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FFD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E080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6241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29D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16C05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14:paraId="17DDB6A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3FCF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CEF6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8B0B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0FB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52E59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EC5E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23AFB296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6FDE8B5C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6.2 Social comparison 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14:paraId="47954D0B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Number of meals purchased from busiest customer.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98C5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8D9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F67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73C9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7BAB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458B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AB2D9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0783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0633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C2C9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B2B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FD4B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717B0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A8F7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6CCFA07E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2662E7DB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10.4 Social reward 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14:paraId="3B657B59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Email - “high five for your contribution, not just to your own tastebuds and health but for...and cutting down on food waste. You’re a superstar, [name]!”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9E76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9E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26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6DC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FAC05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2603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20F87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8BDB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7F6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D6FA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059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DE94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635ACD5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545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4C8B6B97" w14:textId="77777777" w:rsidTr="00877AFF">
        <w:tc>
          <w:tcPr>
            <w:tcW w:w="2690" w:type="dxa"/>
            <w:tcBorders>
              <w:top w:val="single" w:sz="4" w:space="0" w:color="auto"/>
              <w:left w:val="single" w:sz="18" w:space="0" w:color="auto"/>
            </w:tcBorders>
          </w:tcPr>
          <w:p w14:paraId="744CF203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10.6 Non-specific incentive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14:paraId="46ED613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Free product/ingredient when purchasing specific meals or signing up i.e. free fruit box with every new customer order.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6514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8DF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5A8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EB5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ED5F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25F8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DF6D9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B131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7B8B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50A4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85DE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7100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017FB8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AC24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560A0ED" w14:textId="77777777" w:rsidTr="00877AFF">
        <w:tc>
          <w:tcPr>
            <w:tcW w:w="69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AB70BD" w14:textId="77777777" w:rsidR="002B2D1F" w:rsidRPr="00F466EE" w:rsidRDefault="002B2D1F" w:rsidP="00877AF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Total number of BCT and TDF domain links identified in MKSS component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0BB9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04F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975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8013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4400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90F3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6A176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0FF95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D90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087DD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D0362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AB54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CA239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3A36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70A7D56" w14:textId="77777777" w:rsidR="002B2D1F" w:rsidRPr="00F466EE" w:rsidRDefault="002B2D1F" w:rsidP="002B2D1F">
      <w:pPr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b/>
          <w:bCs/>
        </w:rPr>
        <w:lastRenderedPageBreak/>
        <w:t>Linking behaviour change techniques (BCTs) (n=35 unique*) identified across meal kit subscription services (MKSSs) (n=9) to Theoretical Domains Framework (TDF) and COM-B</w:t>
      </w:r>
      <w:r w:rsidRPr="00F466EE">
        <w:rPr>
          <w:rFonts w:ascii="Times New Roman" w:hAnsi="Times New Roman" w:cs="Times New Roman"/>
          <w:b/>
          <w:bCs/>
          <w:vertAlign w:val="superscript"/>
        </w:rPr>
        <w:t>1</w:t>
      </w:r>
      <w:r w:rsidRPr="00F466EE">
        <w:rPr>
          <w:rFonts w:ascii="Times New Roman" w:hAnsi="Times New Roman" w:cs="Times New Roman"/>
          <w:b/>
          <w:bCs/>
        </w:rPr>
        <w:t xml:space="preserve"> model (continued).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567"/>
        <w:gridCol w:w="620"/>
        <w:gridCol w:w="540"/>
        <w:gridCol w:w="683"/>
        <w:gridCol w:w="614"/>
        <w:gridCol w:w="71"/>
        <w:gridCol w:w="23"/>
        <w:gridCol w:w="662"/>
        <w:gridCol w:w="47"/>
        <w:gridCol w:w="567"/>
        <w:gridCol w:w="425"/>
        <w:gridCol w:w="425"/>
        <w:gridCol w:w="425"/>
        <w:gridCol w:w="425"/>
        <w:gridCol w:w="426"/>
        <w:gridCol w:w="496"/>
        <w:gridCol w:w="497"/>
      </w:tblGrid>
      <w:tr w:rsidR="002B2D1F" w:rsidRPr="00F466EE" w14:paraId="13155559" w14:textId="77777777" w:rsidTr="00877AFF">
        <w:tc>
          <w:tcPr>
            <w:tcW w:w="6947" w:type="dxa"/>
            <w:gridSpan w:val="2"/>
            <w:tcBorders>
              <w:right w:val="single" w:sz="18" w:space="0" w:color="auto"/>
            </w:tcBorders>
          </w:tcPr>
          <w:p w14:paraId="687732E4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84F5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86F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Opportunity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6C87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Motivation</w:t>
            </w:r>
          </w:p>
        </w:tc>
      </w:tr>
      <w:tr w:rsidR="002B2D1F" w:rsidRPr="00F466EE" w14:paraId="397AC8A3" w14:textId="77777777" w:rsidTr="00877AFF">
        <w:tc>
          <w:tcPr>
            <w:tcW w:w="694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4780230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8B08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8CA4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548F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DA5B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A4F5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Reflective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2A6E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Automatic </w:t>
            </w:r>
          </w:p>
        </w:tc>
      </w:tr>
      <w:tr w:rsidR="002B2D1F" w:rsidRPr="00F466EE" w14:paraId="31E214F3" w14:textId="77777777" w:rsidTr="00877AFF">
        <w:tc>
          <w:tcPr>
            <w:tcW w:w="6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FD654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E28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TDF Domains</w:t>
            </w:r>
          </w:p>
        </w:tc>
      </w:tr>
      <w:tr w:rsidR="002B2D1F" w:rsidRPr="00F466EE" w14:paraId="681B31D5" w14:textId="77777777" w:rsidTr="00877AFF">
        <w:trPr>
          <w:cantSplit/>
          <w:trHeight w:val="172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4A7409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BCTs identified in MKSS components / features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25B3B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Text description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1A82B7BC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Skills 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tbRl"/>
            <w:vAlign w:val="center"/>
          </w:tcPr>
          <w:p w14:paraId="23CF5DD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Knowledge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"/>
            <w:vAlign w:val="center"/>
          </w:tcPr>
          <w:p w14:paraId="65500A4C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Memory, attention and decision processes 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4AA7F5D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Behavioural regulation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288F89C8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Social influences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25A5927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Environmental context and resources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5BF11D79" w14:textId="77777777" w:rsidR="002B2D1F" w:rsidRPr="00F466EE" w:rsidRDefault="002B2D1F" w:rsidP="00877AFF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Professional/social role and identity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4C048BE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Beliefs about capabilities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65786B7E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Optimism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57C0B8A8" w14:textId="77777777" w:rsidR="002B2D1F" w:rsidRPr="00F466EE" w:rsidRDefault="002B2D1F" w:rsidP="00877AFF">
            <w:pPr>
              <w:ind w:left="57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Beliefs about consequences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1778F6D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Intentions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16A2B94D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Goals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7BAB89F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Reinforcement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7ED90ED6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Emotion</w:t>
            </w:r>
          </w:p>
        </w:tc>
      </w:tr>
      <w:tr w:rsidR="002B2D1F" w:rsidRPr="00F466EE" w14:paraId="7BFFD821" w14:textId="77777777" w:rsidTr="00877AFF">
        <w:tc>
          <w:tcPr>
            <w:tcW w:w="69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53AF96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Delivery of meal kit </w:t>
            </w: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(n=5 BCTs)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840D53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1D5CBD8B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211365EC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3.2 Social support (practical)*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0039D30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Ingredients and recipes delivered to consumer’s doorstep.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046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8E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727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3F09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5F1F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B808E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3B055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9095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8188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30A9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9A7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A914B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8D27B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A8DB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A0233CC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09E0395E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8.1 Behavioural practice / rehearsal </w:t>
            </w:r>
          </w:p>
        </w:tc>
        <w:tc>
          <w:tcPr>
            <w:tcW w:w="4253" w:type="dxa"/>
            <w:vMerge/>
          </w:tcPr>
          <w:p w14:paraId="7A0583A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8292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ECF4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922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1D6F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F821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6D87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F7754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B4BA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259A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62B8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13F1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E867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FA2C2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D67C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B28F82B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218A0D66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8.3 Habit formation</w:t>
            </w:r>
          </w:p>
        </w:tc>
        <w:tc>
          <w:tcPr>
            <w:tcW w:w="4253" w:type="dxa"/>
            <w:vMerge/>
          </w:tcPr>
          <w:p w14:paraId="4830D84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6B8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069E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C655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895F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D288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578A3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5D75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0312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A54A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F2A7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D0B3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444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2479D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57B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3ACF1A5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6DC5910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12.1 Restructuring the physical environment </w:t>
            </w:r>
          </w:p>
        </w:tc>
        <w:tc>
          <w:tcPr>
            <w:tcW w:w="4253" w:type="dxa"/>
            <w:vMerge/>
          </w:tcPr>
          <w:p w14:paraId="4F5928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61FF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621F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367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3C00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9F6D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CEDE4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3264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300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4712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59BF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C3DE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06A9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676E7B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554A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4121EC7A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1CBF0728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12.5 Adding objects to the environment </w:t>
            </w:r>
          </w:p>
        </w:tc>
        <w:tc>
          <w:tcPr>
            <w:tcW w:w="4253" w:type="dxa"/>
            <w:vMerge/>
          </w:tcPr>
          <w:p w14:paraId="6782568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F7B4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FA2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D1C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2CC2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F06F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A921C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54235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DCEBB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4CACC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8CC5C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8B3BD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30F2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E83A0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724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3A1B5AA" w14:textId="77777777" w:rsidTr="00877AFF">
        <w:tc>
          <w:tcPr>
            <w:tcW w:w="69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79C881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Recipes </w:t>
            </w: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(n=7 BCTs)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0DE1F1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76C124B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5DC30FCD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4.1 Instruction on how to perform behaviour*</w:t>
            </w:r>
          </w:p>
          <w:p w14:paraId="1F420B88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</w:tcPr>
          <w:p w14:paraId="43C1350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Inclusion of step-by-step instructions on how to prepare the meal.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1B1D9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BD6F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A8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9514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0D9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35D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9FA1CF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35B83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8442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8BA53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4F3F3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A3A5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DBF48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0438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10C079D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0806CF8B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3.1 Social support (unspecified)*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</w:tcPr>
          <w:p w14:paraId="0854CA9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Helpline, email, social media connectivity.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B99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238A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94A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A1FB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70461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3CBAB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D2DAE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08D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1050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AF77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3AD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B8B5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BD3D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BC04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2E984517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458CBEC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3.2 Social support (practical)*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auto"/>
            </w:tcBorders>
          </w:tcPr>
          <w:p w14:paraId="437F4FE7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Prompt to involve kids in meal preparation.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9290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091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2D5B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D6C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F6AB57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17D38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1B320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BB2D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838F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E66A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4BF0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054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86C2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3D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3EB8954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29F600B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5.1 Information about health consequences*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3453EC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Inclusion of health benefits of particular foods (e.g. carrots).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45AF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054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7A8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FE2B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A48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8EB9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12AD3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8AE02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C6309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04273A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05AEDD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2F85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DF0E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ABAC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004817" w14:textId="77777777" w:rsidR="002B2D1F" w:rsidRPr="00F466EE" w:rsidRDefault="002B2D1F" w:rsidP="002B2D1F">
      <w:pPr>
        <w:rPr>
          <w:rFonts w:ascii="Times New Roman" w:hAnsi="Times New Roman" w:cs="Times New Roman"/>
          <w:b/>
          <w:bCs/>
        </w:rPr>
      </w:pPr>
    </w:p>
    <w:p w14:paraId="5BDA5579" w14:textId="77777777" w:rsidR="002B2D1F" w:rsidRPr="00F466EE" w:rsidRDefault="002B2D1F" w:rsidP="002B2D1F">
      <w:pPr>
        <w:rPr>
          <w:rFonts w:ascii="Times New Roman" w:hAnsi="Times New Roman" w:cs="Times New Roman"/>
          <w:b/>
          <w:bCs/>
        </w:rPr>
      </w:pPr>
    </w:p>
    <w:p w14:paraId="620DE8DC" w14:textId="77777777" w:rsidR="002B2D1F" w:rsidRPr="00F466EE" w:rsidRDefault="002B2D1F" w:rsidP="002B2D1F">
      <w:pPr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b/>
          <w:bCs/>
        </w:rPr>
        <w:lastRenderedPageBreak/>
        <w:t>Linking behaviour change techniques (BCTs) (n=35 unique*) identified across meal kit subscription services (MKSSs) (n=9) to Theoretical Domains Framework (TDF) and COM-B model (continued).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567"/>
        <w:gridCol w:w="620"/>
        <w:gridCol w:w="540"/>
        <w:gridCol w:w="683"/>
        <w:gridCol w:w="614"/>
        <w:gridCol w:w="71"/>
        <w:gridCol w:w="23"/>
        <w:gridCol w:w="662"/>
        <w:gridCol w:w="47"/>
        <w:gridCol w:w="567"/>
        <w:gridCol w:w="425"/>
        <w:gridCol w:w="425"/>
        <w:gridCol w:w="425"/>
        <w:gridCol w:w="425"/>
        <w:gridCol w:w="426"/>
        <w:gridCol w:w="496"/>
        <w:gridCol w:w="497"/>
      </w:tblGrid>
      <w:tr w:rsidR="002B2D1F" w:rsidRPr="00F466EE" w14:paraId="394F41CD" w14:textId="77777777" w:rsidTr="00877AFF">
        <w:tc>
          <w:tcPr>
            <w:tcW w:w="6947" w:type="dxa"/>
            <w:gridSpan w:val="2"/>
            <w:tcBorders>
              <w:right w:val="single" w:sz="18" w:space="0" w:color="auto"/>
            </w:tcBorders>
          </w:tcPr>
          <w:p w14:paraId="4AAB1AF6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61D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45C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Opportunity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317A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Motivation</w:t>
            </w:r>
          </w:p>
        </w:tc>
      </w:tr>
      <w:tr w:rsidR="002B2D1F" w:rsidRPr="00F466EE" w14:paraId="3FC24833" w14:textId="77777777" w:rsidTr="00877AFF">
        <w:tc>
          <w:tcPr>
            <w:tcW w:w="694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09C3109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1FEC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7462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BDCD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3787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284E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Reflective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1EA9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Automatic </w:t>
            </w:r>
          </w:p>
        </w:tc>
      </w:tr>
      <w:tr w:rsidR="002B2D1F" w:rsidRPr="00F466EE" w14:paraId="5AB8A1CA" w14:textId="77777777" w:rsidTr="00877AFF">
        <w:tc>
          <w:tcPr>
            <w:tcW w:w="6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8AB17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84DA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TDF Domains</w:t>
            </w:r>
          </w:p>
        </w:tc>
      </w:tr>
      <w:tr w:rsidR="002B2D1F" w:rsidRPr="00F466EE" w14:paraId="008022B6" w14:textId="77777777" w:rsidTr="00877AFF">
        <w:trPr>
          <w:cantSplit/>
          <w:trHeight w:val="172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23A835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BCTs identified in MKSS components / features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F3B1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Text description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0BA9794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Skills 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tbRl"/>
            <w:vAlign w:val="center"/>
          </w:tcPr>
          <w:p w14:paraId="7F9EB0E5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Knowledge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"/>
            <w:vAlign w:val="center"/>
          </w:tcPr>
          <w:p w14:paraId="05F5370F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Memory, attention and decision processes 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2B4DE34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Behavioural regulation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615412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Social influences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5870987B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Environmental context and resources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72968C6F" w14:textId="77777777" w:rsidR="002B2D1F" w:rsidRPr="00F466EE" w:rsidRDefault="002B2D1F" w:rsidP="00877AFF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Professional/social role and identity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149671CB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Beliefs about capabilities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6A9828C6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Optimism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6A611E53" w14:textId="77777777" w:rsidR="002B2D1F" w:rsidRPr="00F466EE" w:rsidRDefault="002B2D1F" w:rsidP="00877AFF">
            <w:pPr>
              <w:ind w:left="57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Beliefs about consequences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2AD553A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Intentions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54F73763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Goals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2B14A543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Reinforcement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5214BC14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Emotion</w:t>
            </w:r>
          </w:p>
        </w:tc>
      </w:tr>
      <w:tr w:rsidR="002B2D1F" w:rsidRPr="00F466EE" w14:paraId="6562121A" w14:textId="77777777" w:rsidTr="00877AFF">
        <w:tc>
          <w:tcPr>
            <w:tcW w:w="69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C0529E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Recipes </w:t>
            </w: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(continued)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2E6193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6183B30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7E5D5725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5.3 Information about social and environmental consequences*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DE50F44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Percentage of ingredients in recipe sourced from Australian producers.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7820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87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8F7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B137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734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EF1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23441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7E63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6DCB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E16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196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CA87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782AC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D378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E0BC90E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1AA39807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 Demonstration of the behaviour*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0BF42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Pictures/images of ingredients and cooking steps.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1303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777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B12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80E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4A68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45FC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53B48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BB0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CD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5CD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EB5C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FBA3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8737D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693A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B8699AE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252D184C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8.2 Behaviour substitution*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E09D8FA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Prompts substitution of refined carbs with fibre-rich vegetables, lean proteins and wholegrains.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5BF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3FC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D1D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A263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BD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785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BF5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E3517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9B15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D4AE9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3AD73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EEBD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8B4E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CC74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6F8AD2F" w14:textId="77777777" w:rsidTr="00877AFF">
        <w:tc>
          <w:tcPr>
            <w:tcW w:w="694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5C297C7" w14:textId="77777777" w:rsidR="002B2D1F" w:rsidRPr="00F466EE" w:rsidRDefault="002B2D1F" w:rsidP="00877AF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Total number of BCT and TDF domain links identified in MKSS component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598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A16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126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A696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AD9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612B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C9820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8EF8B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E7CC1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8C3D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2FBAA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997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D2345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FCDD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</w:tr>
      <w:tr w:rsidR="002B2D1F" w:rsidRPr="00F466EE" w14:paraId="16490EDD" w14:textId="77777777" w:rsidTr="00877AFF">
        <w:tc>
          <w:tcPr>
            <w:tcW w:w="694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D18DC7C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MKSS website features </w:t>
            </w: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(n=18 BCTs)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CF56FC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7D495F3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0BCBFDF1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5.2 Salience of consequences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2BD9CF3C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Images/photos of healthy, home-cooked meals, family’s cooking and eating together, fresh ingredients pre-portioned/prepped. Information about reducing food waste, supporting local farmers/businesses. Customer testimonials and free/discounted meals for friends/family.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FEB9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D66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FF1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C14D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8480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F4EA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08C23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0FB39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6A5C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F70A1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EE702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1449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C00B3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B6B6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11CCE732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3189806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5.3 </w:t>
            </w:r>
            <w:r w:rsidRPr="00F466EE">
              <w:rPr>
                <w:rStyle w:val="normaltextrun"/>
                <w:rFonts w:ascii="Times New Roman" w:hAnsi="Times New Roman" w:cs="Times New Roman"/>
                <w:b/>
                <w:bCs/>
                <w:sz w:val="19"/>
                <w:szCs w:val="19"/>
              </w:rPr>
              <w:t>Information about social and environmental consequences*</w:t>
            </w:r>
            <w:r w:rsidRPr="00F466EE">
              <w:rPr>
                <w:rStyle w:val="eop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53" w:type="dxa"/>
            <w:vMerge/>
          </w:tcPr>
          <w:p w14:paraId="030F5293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F877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8E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D8FB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F0B6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4BFB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C895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3E3DC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4CD5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658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40CF9F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D602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F7F1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7B0F3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3688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7E11B95C" w14:textId="77777777" w:rsidTr="00877AFF"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7CCE23D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6.3 Information about others’ approval </w:t>
            </w:r>
          </w:p>
        </w:tc>
        <w:tc>
          <w:tcPr>
            <w:tcW w:w="4253" w:type="dxa"/>
            <w:vMerge/>
          </w:tcPr>
          <w:p w14:paraId="0B4184D7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1D34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3BE0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D43F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460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3A59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521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B1A833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83E0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1629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0544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F348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F63C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F4AF3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3124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65D92552" w14:textId="77777777" w:rsidTr="00877AFF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</w:tcBorders>
          </w:tcPr>
          <w:p w14:paraId="0900F0D7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1.2 Problem solving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42429AC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Identifies barriers and enablers to cooking at home.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5C7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BF94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13B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8CF9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0763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5370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30D408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1DA0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62D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E140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32C5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88B6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C7BB3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50E0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8D7E0F0" w14:textId="77777777" w:rsidTr="00877AFF"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14:paraId="5679ACC1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3.1 Social support (unspecified)*</w:t>
            </w:r>
          </w:p>
        </w:tc>
        <w:tc>
          <w:tcPr>
            <w:tcW w:w="4253" w:type="dxa"/>
            <w:tcBorders>
              <w:bottom w:val="single" w:sz="18" w:space="0" w:color="auto"/>
              <w:right w:val="single" w:sz="18" w:space="0" w:color="auto"/>
            </w:tcBorders>
          </w:tcPr>
          <w:p w14:paraId="14E54C85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Helpline, email, social media connectivity.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54D1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5ACC0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14:paraId="775251F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1EF1E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40DB4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7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FE8ED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BB209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66DDB0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61C6E7B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26B463A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7160918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CC6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22CA8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bottom w:val="single" w:sz="18" w:space="0" w:color="auto"/>
              <w:right w:val="single" w:sz="18" w:space="0" w:color="auto"/>
            </w:tcBorders>
          </w:tcPr>
          <w:p w14:paraId="22C0C87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DD3140" w14:textId="77777777" w:rsidR="002B2D1F" w:rsidRPr="00F466EE" w:rsidRDefault="002B2D1F" w:rsidP="002B2D1F">
      <w:pPr>
        <w:rPr>
          <w:rFonts w:ascii="Times New Roman" w:hAnsi="Times New Roman" w:cs="Times New Roman"/>
        </w:rPr>
      </w:pPr>
    </w:p>
    <w:p w14:paraId="7CB74AD3" w14:textId="77777777" w:rsidR="002B2D1F" w:rsidRPr="00F466EE" w:rsidRDefault="002B2D1F" w:rsidP="002B2D1F">
      <w:pPr>
        <w:rPr>
          <w:rFonts w:ascii="Times New Roman" w:hAnsi="Times New Roman" w:cs="Times New Roman"/>
          <w:b/>
          <w:bCs/>
        </w:rPr>
      </w:pPr>
    </w:p>
    <w:p w14:paraId="1EBE741F" w14:textId="77777777" w:rsidR="002B2D1F" w:rsidRPr="00F466EE" w:rsidRDefault="002B2D1F" w:rsidP="002B2D1F">
      <w:pPr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b/>
          <w:bCs/>
        </w:rPr>
        <w:lastRenderedPageBreak/>
        <w:t>Linking behaviour change techniques (BCTs) (n=35 unique*) identified across meal kit subscription services (MKSSs) (n=9) to Theoretical Domains Framework (TDF) and COM-B model (continued).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67"/>
        <w:gridCol w:w="620"/>
        <w:gridCol w:w="540"/>
        <w:gridCol w:w="683"/>
        <w:gridCol w:w="614"/>
        <w:gridCol w:w="71"/>
        <w:gridCol w:w="23"/>
        <w:gridCol w:w="662"/>
        <w:gridCol w:w="47"/>
        <w:gridCol w:w="567"/>
        <w:gridCol w:w="425"/>
        <w:gridCol w:w="425"/>
        <w:gridCol w:w="425"/>
        <w:gridCol w:w="425"/>
        <w:gridCol w:w="426"/>
        <w:gridCol w:w="496"/>
        <w:gridCol w:w="497"/>
      </w:tblGrid>
      <w:tr w:rsidR="002B2D1F" w:rsidRPr="00F466EE" w14:paraId="5CEC7D2C" w14:textId="77777777" w:rsidTr="00877AFF">
        <w:tc>
          <w:tcPr>
            <w:tcW w:w="6516" w:type="dxa"/>
            <w:gridSpan w:val="2"/>
            <w:tcBorders>
              <w:right w:val="single" w:sz="18" w:space="0" w:color="auto"/>
            </w:tcBorders>
          </w:tcPr>
          <w:p w14:paraId="0B79794B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EF64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Capability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AFF4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Opportunity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0E9F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Motivation</w:t>
            </w:r>
          </w:p>
        </w:tc>
      </w:tr>
      <w:tr w:rsidR="002B2D1F" w:rsidRPr="00F466EE" w14:paraId="6E017385" w14:textId="77777777" w:rsidTr="00877AFF">
        <w:tc>
          <w:tcPr>
            <w:tcW w:w="651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78AF605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D136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D49E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9F33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3A6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2AD9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Reflective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A267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Automatic </w:t>
            </w:r>
          </w:p>
        </w:tc>
      </w:tr>
      <w:tr w:rsidR="002B2D1F" w:rsidRPr="00F466EE" w14:paraId="33552E17" w14:textId="77777777" w:rsidTr="00877AFF"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B78B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31DA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TDF Domains</w:t>
            </w:r>
          </w:p>
        </w:tc>
      </w:tr>
      <w:tr w:rsidR="002B2D1F" w:rsidRPr="00F466EE" w14:paraId="0A7D584F" w14:textId="77777777" w:rsidTr="00877AFF">
        <w:trPr>
          <w:cantSplit/>
          <w:trHeight w:val="172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D5F874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 xml:space="preserve">BCTs identified in MKSS components / features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95AA6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 xml:space="preserve">Text description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8076A58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Skills 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tbRl"/>
            <w:vAlign w:val="center"/>
          </w:tcPr>
          <w:p w14:paraId="7F879C37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Knowledge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"/>
            <w:vAlign w:val="center"/>
          </w:tcPr>
          <w:p w14:paraId="1080D98D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Memory, attention and decision processes 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3A26BB88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Behavioural regulation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7AF52AEB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Social influences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2A7C6365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Environmental context and resources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00FDF46F" w14:textId="77777777" w:rsidR="002B2D1F" w:rsidRPr="00F466EE" w:rsidRDefault="002B2D1F" w:rsidP="00877AFF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Professional/social role and identity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2996F887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Beliefs about capabilities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1FC9215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Optimism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02110B32" w14:textId="77777777" w:rsidR="002B2D1F" w:rsidRPr="00F466EE" w:rsidRDefault="002B2D1F" w:rsidP="00877AFF">
            <w:pPr>
              <w:ind w:left="57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Beliefs about consequences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62E72D4E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Intentions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59C1EB0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Goals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7F618078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Reinforcement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5A8A6624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Emotion</w:t>
            </w:r>
          </w:p>
        </w:tc>
      </w:tr>
      <w:tr w:rsidR="002B2D1F" w:rsidRPr="00F466EE" w14:paraId="4DB7F303" w14:textId="77777777" w:rsidTr="00877AFF"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B19164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MKSS website features </w:t>
            </w: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(continued)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234FC5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530292D" w14:textId="77777777" w:rsidTr="00877AFF"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</w:tcPr>
          <w:p w14:paraId="24F287A5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4.2 Information about antecedents 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074A7859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Tell people about the antecedents/things that can facilitate preparing and consuming home-cooked meals, or that limit the use of takeaway/ultra-processed foods in provisioning of meals.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792A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2AE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DD7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2D3A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FC12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1FA8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A5664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50E1E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F7DC9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D6A67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BCBE4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C99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FCE9A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BB30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11B96113" w14:textId="77777777" w:rsidTr="00877AFF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13A87313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5.1 Information about health consequences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0535D92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Inclusion of health benefits of particular foods.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970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6E22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401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9D21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CED1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011B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54D0E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F20E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F43C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2D7B95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DA06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FAE4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33D5A8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594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1E35D14D" w14:textId="77777777" w:rsidTr="00877AFF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0FCDCCAE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5.6 Information about emotional consequences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531DA38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Text that promotes link from food/s to boosting mood, wellness, increased energy for recipient and/or family members.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D7A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BB6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0C21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41FB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0A0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DB22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C827D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DE4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0608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E248A9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5916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71DD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11892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70C7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</w:tr>
      <w:tr w:rsidR="002B2D1F" w:rsidRPr="00F466EE" w14:paraId="20C84C84" w14:textId="77777777" w:rsidTr="00877AFF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11AB46ED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8.2 Behaviour substitution*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2CC9E4D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Encourages purchasing meal kits instead of takeaway or frozen convenience meals.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1F69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F4F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CBA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A6FC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0285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9ABF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C7DCD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F9B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2A84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DE95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D376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21B0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334AB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4FA6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6B2CDE71" w14:textId="77777777" w:rsidTr="00877AFF">
        <w:tc>
          <w:tcPr>
            <w:tcW w:w="2263" w:type="dxa"/>
            <w:tcBorders>
              <w:left w:val="single" w:sz="18" w:space="0" w:color="auto"/>
            </w:tcBorders>
          </w:tcPr>
          <w:p w14:paraId="3F2C35DA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9.1 Credible source 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14:paraId="1E1AB421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MKSSs promoted in media, recipes designed by professional chefs and/or dieticians.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7D17D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auto"/>
          </w:tcPr>
          <w:p w14:paraId="3708D31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896415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6754955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3C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7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BA93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FB8B18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B80160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BD935F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6F7825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050465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72A7E98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2EB78D8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</w:tcPr>
          <w:p w14:paraId="52BE576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43C6A278" w14:textId="77777777" w:rsidTr="00877AFF">
        <w:tc>
          <w:tcPr>
            <w:tcW w:w="2263" w:type="dxa"/>
            <w:tcBorders>
              <w:left w:val="single" w:sz="18" w:space="0" w:color="auto"/>
            </w:tcBorders>
          </w:tcPr>
          <w:p w14:paraId="335E79D5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9.2 Pros and cons 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14:paraId="4A749FB1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Pros and cons of using meal kits.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1F35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auto"/>
          </w:tcPr>
          <w:p w14:paraId="035FAD8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891B6F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auto"/>
          </w:tcPr>
          <w:p w14:paraId="5925EDA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1B5FD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39513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9EE74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BFBA03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F3D61B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0DBD6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shd w:val="clear" w:color="auto" w:fill="auto"/>
          </w:tcPr>
          <w:p w14:paraId="1CBEA92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596B4F6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04D1D1E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</w:tcPr>
          <w:p w14:paraId="006F2AB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7229DF9" w14:textId="77777777" w:rsidTr="00877AFF">
        <w:tc>
          <w:tcPr>
            <w:tcW w:w="2263" w:type="dxa"/>
            <w:tcBorders>
              <w:left w:val="single" w:sz="18" w:space="0" w:color="auto"/>
            </w:tcBorders>
          </w:tcPr>
          <w:p w14:paraId="3653B654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10.1 Material incentive (behaviour) 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14:paraId="44868690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Discounts for new customers.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E5182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auto"/>
          </w:tcPr>
          <w:p w14:paraId="2ADD7CB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E05865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auto"/>
          </w:tcPr>
          <w:p w14:paraId="0500857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0DCEE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C61F4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7AA873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41309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955B64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83EDBA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shd w:val="clear" w:color="auto" w:fill="auto"/>
          </w:tcPr>
          <w:p w14:paraId="6E7C391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2EA697B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4816630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</w:tcPr>
          <w:p w14:paraId="1DE0E0F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7BA5CC6" w14:textId="77777777" w:rsidTr="00877AFF">
        <w:tc>
          <w:tcPr>
            <w:tcW w:w="2263" w:type="dxa"/>
            <w:tcBorders>
              <w:left w:val="single" w:sz="18" w:space="0" w:color="auto"/>
            </w:tcBorders>
          </w:tcPr>
          <w:p w14:paraId="66132F2C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10.2 Material reward (behaviour)  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14:paraId="0905A366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Discounts for returning customers.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5A2F8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auto"/>
          </w:tcPr>
          <w:p w14:paraId="76DF60E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2967E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auto"/>
          </w:tcPr>
          <w:p w14:paraId="127DE28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67824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FC8FB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F23323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44AF9D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B5FA95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FF028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B4406B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14:paraId="3BC1BB6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123EFEA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</w:tcPr>
          <w:p w14:paraId="15BB911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D372181" w14:textId="77777777" w:rsidTr="00877AFF">
        <w:tc>
          <w:tcPr>
            <w:tcW w:w="2263" w:type="dxa"/>
            <w:tcBorders>
              <w:left w:val="single" w:sz="18" w:space="0" w:color="auto"/>
            </w:tcBorders>
          </w:tcPr>
          <w:p w14:paraId="2385F8F7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11.2 Reduce negative emotions </w:t>
            </w:r>
          </w:p>
        </w:tc>
        <w:tc>
          <w:tcPr>
            <w:tcW w:w="4253" w:type="dxa"/>
            <w:tcBorders>
              <w:right w:val="single" w:sz="18" w:space="0" w:color="auto"/>
            </w:tcBorders>
          </w:tcPr>
          <w:p w14:paraId="65ACD7D2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Messaging that promotes meal kits as reducing stress, time, energy required in meal planning and preparation.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E0870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  <w:shd w:val="clear" w:color="auto" w:fill="auto"/>
          </w:tcPr>
          <w:p w14:paraId="6AA9EF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465B6F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288B68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8C35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9A62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9935E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B6078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4AD43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BC924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4AC8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9A63E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F7274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AA958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</w:tr>
    </w:tbl>
    <w:p w14:paraId="070D13F4" w14:textId="77777777" w:rsidR="002B2D1F" w:rsidRPr="00F466EE" w:rsidRDefault="002B2D1F" w:rsidP="002B2D1F">
      <w:pPr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b/>
          <w:bCs/>
        </w:rPr>
        <w:lastRenderedPageBreak/>
        <w:t>Linking behaviour change techniques (BCTs) (n=35 unique*) identified across meal kit subscription services (MKSSs) (n=9) to Theoretical Domains Framework (TDF) and COM-B model (continued).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67"/>
        <w:gridCol w:w="620"/>
        <w:gridCol w:w="540"/>
        <w:gridCol w:w="683"/>
        <w:gridCol w:w="614"/>
        <w:gridCol w:w="71"/>
        <w:gridCol w:w="23"/>
        <w:gridCol w:w="662"/>
        <w:gridCol w:w="47"/>
        <w:gridCol w:w="567"/>
        <w:gridCol w:w="425"/>
        <w:gridCol w:w="425"/>
        <w:gridCol w:w="425"/>
        <w:gridCol w:w="425"/>
        <w:gridCol w:w="426"/>
        <w:gridCol w:w="496"/>
        <w:gridCol w:w="497"/>
      </w:tblGrid>
      <w:tr w:rsidR="002B2D1F" w:rsidRPr="00F466EE" w14:paraId="525CC14E" w14:textId="77777777" w:rsidTr="00877AFF">
        <w:tc>
          <w:tcPr>
            <w:tcW w:w="6516" w:type="dxa"/>
            <w:gridSpan w:val="2"/>
            <w:tcBorders>
              <w:right w:val="single" w:sz="18" w:space="0" w:color="auto"/>
            </w:tcBorders>
          </w:tcPr>
          <w:p w14:paraId="1BC33310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AA1D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Capability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065D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Opportunity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FB8A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>Motivation</w:t>
            </w:r>
          </w:p>
        </w:tc>
      </w:tr>
      <w:tr w:rsidR="002B2D1F" w:rsidRPr="00F466EE" w14:paraId="5305C7B5" w14:textId="77777777" w:rsidTr="00877AFF">
        <w:tc>
          <w:tcPr>
            <w:tcW w:w="651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709BDC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82E8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E92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Psychological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F58D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Social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0DC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>Physi-cal</w:t>
            </w:r>
            <w:proofErr w:type="spellEnd"/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04EC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Reflective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B94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sz w:val="18"/>
                <w:szCs w:val="18"/>
              </w:rPr>
              <w:t xml:space="preserve">Automatic </w:t>
            </w:r>
          </w:p>
        </w:tc>
      </w:tr>
      <w:tr w:rsidR="002B2D1F" w:rsidRPr="00F466EE" w14:paraId="0AF6135F" w14:textId="77777777" w:rsidTr="00877AFF"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5441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C11D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TDF Domains</w:t>
            </w:r>
          </w:p>
        </w:tc>
      </w:tr>
      <w:tr w:rsidR="002B2D1F" w:rsidRPr="00F466EE" w14:paraId="5B4F5738" w14:textId="77777777" w:rsidTr="00877AFF">
        <w:trPr>
          <w:cantSplit/>
          <w:trHeight w:val="172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51CCF3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 xml:space="preserve">BCTs identified in MKSS components / features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4AE9" w14:textId="77777777" w:rsidR="002B2D1F" w:rsidRPr="00F466EE" w:rsidRDefault="002B2D1F" w:rsidP="00877A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b/>
                <w:bCs/>
              </w:rPr>
              <w:t xml:space="preserve">Text description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5B6B52B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Skills 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tbRl"/>
            <w:vAlign w:val="center"/>
          </w:tcPr>
          <w:p w14:paraId="2D511B5F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Knowledge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tbRl"/>
            <w:vAlign w:val="center"/>
          </w:tcPr>
          <w:p w14:paraId="1B93E2CE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Memory, attention and decision processes 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1370C3C4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Behavioural regulation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8130241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Social influences</w:t>
            </w:r>
          </w:p>
        </w:tc>
        <w:tc>
          <w:tcPr>
            <w:tcW w:w="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3C4A5F77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Environmental context and resources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0C3D28A2" w14:textId="77777777" w:rsidR="002B2D1F" w:rsidRPr="00F466EE" w:rsidRDefault="002B2D1F" w:rsidP="00877AFF">
            <w:pPr>
              <w:ind w:left="57" w:right="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Professional/social role and identity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214C7E82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Beliefs about capabilities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0E9E08C9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Optimism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5FC3CC67" w14:textId="77777777" w:rsidR="002B2D1F" w:rsidRPr="00F466EE" w:rsidRDefault="002B2D1F" w:rsidP="00877AFF">
            <w:pPr>
              <w:ind w:left="57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 xml:space="preserve">Beliefs about consequences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75856CE6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Intentions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1AAF9976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Goals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"/>
          </w:tcPr>
          <w:p w14:paraId="5D9EF88A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Reinforcement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36B1BA93" w14:textId="77777777" w:rsidR="002B2D1F" w:rsidRPr="00F466EE" w:rsidRDefault="002B2D1F" w:rsidP="00877AF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6EE">
              <w:rPr>
                <w:rFonts w:ascii="Times New Roman" w:hAnsi="Times New Roman" w:cs="Times New Roman"/>
                <w:sz w:val="14"/>
                <w:szCs w:val="14"/>
              </w:rPr>
              <w:t>Emotion</w:t>
            </w:r>
          </w:p>
        </w:tc>
      </w:tr>
      <w:tr w:rsidR="002B2D1F" w:rsidRPr="00F466EE" w14:paraId="435FBFFA" w14:textId="77777777" w:rsidTr="00877AFF"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D1D391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MKSS website features (continued)</w:t>
            </w: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AE1B72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5D4DA7A" w14:textId="77777777" w:rsidTr="00877AFF">
        <w:trPr>
          <w:trHeight w:val="561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B54B24F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12.2 Restructuring the social environment 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8" w:space="0" w:color="auto"/>
            </w:tcBorders>
          </w:tcPr>
          <w:p w14:paraId="0B496E66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Encourages all family members to get involved in meal planning, cooking and eating together.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1CEF8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E224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4D60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3B02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960F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9E8A7" w14:textId="77777777" w:rsidR="002B2D1F" w:rsidRPr="00F466EE" w:rsidRDefault="002B2D1F" w:rsidP="00877AFF">
            <w:pPr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1F315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505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6240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18E1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3F46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2C4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E22F2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852F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0ECDC097" w14:textId="77777777" w:rsidTr="00877AFF">
        <w:trPr>
          <w:trHeight w:val="748"/>
        </w:trPr>
        <w:tc>
          <w:tcPr>
            <w:tcW w:w="2263" w:type="dxa"/>
            <w:tcBorders>
              <w:top w:val="single" w:sz="8" w:space="0" w:color="auto"/>
              <w:left w:val="single" w:sz="18" w:space="0" w:color="auto"/>
            </w:tcBorders>
          </w:tcPr>
          <w:p w14:paraId="61CE4BFE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12.3 Avoidance/reducing exposure to cues for the behaviour 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14:paraId="424628AA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Advice to restructure the pantry to keep unhealthy ingredients out of sight. E.g. remove or hide salt shaker to limit the addition of salt to meals.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2CFF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C24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CFF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17E2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1BF6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91B2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83723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2B4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1D4F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498B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2B3A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25F4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8E630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94EB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8B23C96" w14:textId="77777777" w:rsidTr="00877AFF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066208F2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>13.2 Framing/reframing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9FDE634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Reframing cognitions or emotions around performing the behaviour of cooking at home by making it seem like a less onerous task.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5653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6A8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1AE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BE3C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F4D4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43E6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AC178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F121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524B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D603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  <w:r w:rsidRPr="00F4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0BD3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82A1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93B44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7242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X</w:t>
            </w:r>
          </w:p>
        </w:tc>
      </w:tr>
      <w:tr w:rsidR="002B2D1F" w:rsidRPr="00F466EE" w14:paraId="5A713D19" w14:textId="77777777" w:rsidTr="00877AFF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48CB3995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15.1 Verbal persuasion about capability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6CE2F8" w14:textId="77777777" w:rsidR="002B2D1F" w:rsidRPr="00F466EE" w:rsidRDefault="002B2D1F" w:rsidP="00877AF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466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Includes 'text' that aims to persuade participant that they can be successful at performing task.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C15C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D99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6A7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B632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8349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6B27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E953C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EC26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467C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Wingdings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DCA8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0893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C145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94100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8145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5FE4A298" w14:textId="77777777" w:rsidTr="00877AFF">
        <w:tc>
          <w:tcPr>
            <w:tcW w:w="65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1CCB6" w14:textId="77777777" w:rsidR="002B2D1F" w:rsidRPr="00F466EE" w:rsidRDefault="002B2D1F" w:rsidP="00877AFF">
            <w:pPr>
              <w:jc w:val="right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Total number of BCT and TDF domain links identified in MKSS component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739C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509B6E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67826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2B98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36F0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6CE8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FE2EB1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521CB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25295F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B0E98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FB5C2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AE69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3BE419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A7F5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</w:tr>
      <w:tr w:rsidR="002B2D1F" w:rsidRPr="00F466EE" w14:paraId="5BDD5264" w14:textId="77777777" w:rsidTr="00877AFF">
        <w:tc>
          <w:tcPr>
            <w:tcW w:w="65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E8792" w14:textId="77777777" w:rsidR="002B2D1F" w:rsidRPr="00F466EE" w:rsidRDefault="002B2D1F" w:rsidP="00877AF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3CA8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1F" w:rsidRPr="00F466EE" w14:paraId="3269071C" w14:textId="77777777" w:rsidTr="00877AFF">
        <w:tc>
          <w:tcPr>
            <w:tcW w:w="65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AEACC1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Includes 35 unique BCTs </w:t>
            </w:r>
          </w:p>
          <w:p w14:paraId="4C264D91" w14:textId="77777777" w:rsidR="002B2D1F" w:rsidRPr="00F466EE" w:rsidRDefault="002B2D1F" w:rsidP="00877AFF">
            <w:pPr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*some BCTs were identified in more than one MKSS component/feature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A8B4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968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B4C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BB91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8B666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A280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5E0DCC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443DF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0A64D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CAFE05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7FD9F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98B87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CAC01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8217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</w:tr>
      <w:tr w:rsidR="002B2D1F" w:rsidRPr="00F466EE" w14:paraId="6F665C62" w14:textId="77777777" w:rsidTr="00877AFF">
        <w:tc>
          <w:tcPr>
            <w:tcW w:w="65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28316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66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Only including 16 BCTs common to all MKSSs (BOLD)</w:t>
            </w:r>
          </w:p>
          <w:p w14:paraId="4CAB8229" w14:textId="77777777" w:rsidR="002B2D1F" w:rsidRPr="00F466EE" w:rsidRDefault="002B2D1F" w:rsidP="00877AF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D4E50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47B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7D4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16E1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9BCB3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9166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7CBB5D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2CD21A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84F7D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244554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845BAB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D72C8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E93D5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24462" w14:textId="77777777" w:rsidR="002B2D1F" w:rsidRPr="00F466EE" w:rsidRDefault="002B2D1F" w:rsidP="00877AFF">
            <w:pPr>
              <w:jc w:val="center"/>
              <w:rPr>
                <w:rFonts w:ascii="Times New Roman" w:hAnsi="Times New Roman" w:cs="Times New Roman"/>
              </w:rPr>
            </w:pPr>
            <w:r w:rsidRPr="00F466EE">
              <w:rPr>
                <w:rFonts w:ascii="Times New Roman" w:hAnsi="Times New Roman" w:cs="Times New Roman"/>
              </w:rPr>
              <w:t>0</w:t>
            </w:r>
          </w:p>
        </w:tc>
      </w:tr>
    </w:tbl>
    <w:p w14:paraId="44F31450" w14:textId="77777777" w:rsidR="002B2D1F" w:rsidRPr="00F466EE" w:rsidRDefault="002B2D1F" w:rsidP="002B2D1F">
      <w:pPr>
        <w:pStyle w:val="FootnoteText"/>
        <w:rPr>
          <w:rFonts w:ascii="Times New Roman" w:eastAsia="Calibri" w:hAnsi="Times New Roman" w:cs="Times New Roman"/>
          <w:sz w:val="18"/>
          <w:szCs w:val="18"/>
        </w:rPr>
      </w:pPr>
      <w:r w:rsidRPr="00F466EE">
        <w:rPr>
          <w:rFonts w:ascii="Times New Roman" w:hAnsi="Times New Roman" w:cs="Times New Roman"/>
          <w:sz w:val="18"/>
          <w:szCs w:val="18"/>
        </w:rPr>
        <w:t xml:space="preserve">* </w:t>
      </w:r>
      <w:r w:rsidRPr="00F466EE">
        <w:rPr>
          <w:rFonts w:ascii="Times New Roman" w:eastAsia="Calibri" w:hAnsi="Times New Roman" w:cs="Times New Roman"/>
          <w:sz w:val="18"/>
          <w:szCs w:val="18"/>
        </w:rPr>
        <w:t xml:space="preserve">some BCTs were identified in more than one MKSS component/feature. </w:t>
      </w:r>
      <w:r w:rsidRPr="00F466E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Bold </w:t>
      </w:r>
      <w:r w:rsidRPr="00F466EE">
        <w:rPr>
          <w:rFonts w:ascii="Times New Roman" w:eastAsia="Calibri" w:hAnsi="Times New Roman" w:cs="Times New Roman"/>
          <w:sz w:val="18"/>
          <w:szCs w:val="18"/>
        </w:rPr>
        <w:t xml:space="preserve">BCTs (n=16) are common to all MKSSs. </w:t>
      </w:r>
    </w:p>
    <w:p w14:paraId="3C5F0C84" w14:textId="77777777" w:rsidR="002B2D1F" w:rsidRPr="00F466EE" w:rsidRDefault="002B2D1F" w:rsidP="002B2D1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466E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466EE">
        <w:rPr>
          <w:rFonts w:ascii="Times New Roman" w:hAnsi="Times New Roman" w:cs="Times New Roman"/>
          <w:sz w:val="18"/>
          <w:szCs w:val="18"/>
        </w:rPr>
        <w:t xml:space="preserve"> Capability, opportunity and motivation model of behaviour (COM-B) </w:t>
      </w:r>
    </w:p>
    <w:p w14:paraId="49A99102" w14:textId="220FAC23" w:rsidR="006E5F54" w:rsidRPr="00F466EE" w:rsidRDefault="002B2D1F">
      <w:pPr>
        <w:rPr>
          <w:rFonts w:ascii="Times New Roman" w:hAnsi="Times New Roman" w:cs="Times New Roman"/>
        </w:rPr>
      </w:pPr>
      <w:r w:rsidRPr="00F466E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466EE">
        <w:rPr>
          <w:rFonts w:ascii="Times New Roman" w:hAnsi="Times New Roman" w:cs="Times New Roman"/>
          <w:sz w:val="18"/>
          <w:szCs w:val="18"/>
        </w:rPr>
        <w:t xml:space="preserve">Boxes with a double </w:t>
      </w:r>
      <w:r w:rsidRPr="00F466EE">
        <w:rPr>
          <w:rFonts w:ascii="Times New Roman" w:hAnsi="Times New Roman" w:cs="Times New Roman"/>
          <w:b/>
          <w:bCs/>
          <w:sz w:val="18"/>
          <w:szCs w:val="18"/>
        </w:rPr>
        <w:t>XX</w:t>
      </w:r>
      <w:r w:rsidRPr="00F466EE">
        <w:rPr>
          <w:rFonts w:ascii="Times New Roman" w:eastAsia="Wingdings" w:hAnsi="Times New Roman" w:cs="Times New Roman"/>
          <w:sz w:val="18"/>
          <w:szCs w:val="18"/>
        </w:rPr>
        <w:t xml:space="preserve"> represent established links (stronger) between BCT and Theoretical Framework Domains (TDF) using the Theory and Techniques Tool (47), single </w:t>
      </w:r>
      <w:r w:rsidRPr="00F466EE">
        <w:rPr>
          <w:rFonts w:ascii="Times New Roman" w:eastAsia="Wingdings" w:hAnsi="Times New Roman" w:cs="Times New Roman"/>
          <w:b/>
          <w:bCs/>
          <w:sz w:val="18"/>
          <w:szCs w:val="18"/>
        </w:rPr>
        <w:t>X</w:t>
      </w:r>
      <w:r w:rsidRPr="00F466EE">
        <w:rPr>
          <w:rFonts w:ascii="Times New Roman" w:eastAsia="Wingdings" w:hAnsi="Times New Roman" w:cs="Times New Roman"/>
          <w:sz w:val="18"/>
          <w:szCs w:val="18"/>
        </w:rPr>
        <w:t xml:space="preserve"> represents possible links (weaker), and boxes with a </w:t>
      </w:r>
      <w:r w:rsidRPr="00F466EE">
        <w:rPr>
          <w:rFonts w:ascii="Times New Roman" w:eastAsia="Wingdings" w:hAnsi="Times New Roman" w:cs="Times New Roman"/>
          <w:b/>
          <w:bCs/>
          <w:sz w:val="18"/>
          <w:szCs w:val="18"/>
        </w:rPr>
        <w:t xml:space="preserve">0 </w:t>
      </w:r>
      <w:r w:rsidRPr="00F466EE">
        <w:rPr>
          <w:rFonts w:ascii="Times New Roman" w:eastAsia="Wingdings" w:hAnsi="Times New Roman" w:cs="Times New Roman"/>
          <w:sz w:val="18"/>
          <w:szCs w:val="18"/>
        </w:rPr>
        <w:t>represent author consensus (KF, BJJ, PL) on links present in MKSS context but inconclusive links identified in the tool.</w:t>
      </w:r>
    </w:p>
    <w:sectPr w:rsidR="006E5F54" w:rsidRPr="00F466EE" w:rsidSect="0032019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7DD"/>
    <w:multiLevelType w:val="hybridMultilevel"/>
    <w:tmpl w:val="F7508462"/>
    <w:lvl w:ilvl="0" w:tplc="04EA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918"/>
    <w:multiLevelType w:val="multilevel"/>
    <w:tmpl w:val="D88A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676E3"/>
    <w:multiLevelType w:val="multilevel"/>
    <w:tmpl w:val="8D6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D1A67"/>
    <w:multiLevelType w:val="hybridMultilevel"/>
    <w:tmpl w:val="C524865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6580DD1"/>
    <w:multiLevelType w:val="multilevel"/>
    <w:tmpl w:val="7A0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8D0BA1"/>
    <w:multiLevelType w:val="multilevel"/>
    <w:tmpl w:val="BA8E611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D077C9"/>
    <w:multiLevelType w:val="hybridMultilevel"/>
    <w:tmpl w:val="5A76D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1327E"/>
    <w:multiLevelType w:val="hybridMultilevel"/>
    <w:tmpl w:val="CD38999A"/>
    <w:lvl w:ilvl="0" w:tplc="428A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4728"/>
    <w:multiLevelType w:val="hybridMultilevel"/>
    <w:tmpl w:val="39DC02F2"/>
    <w:lvl w:ilvl="0" w:tplc="428A016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92632E"/>
    <w:multiLevelType w:val="hybridMultilevel"/>
    <w:tmpl w:val="4BF8006E"/>
    <w:lvl w:ilvl="0" w:tplc="EB10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24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62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C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25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6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F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66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D61B0"/>
    <w:multiLevelType w:val="multilevel"/>
    <w:tmpl w:val="CBC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C3ABE"/>
    <w:multiLevelType w:val="hybridMultilevel"/>
    <w:tmpl w:val="659A5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5E5E"/>
    <w:multiLevelType w:val="hybridMultilevel"/>
    <w:tmpl w:val="C50CEF9E"/>
    <w:lvl w:ilvl="0" w:tplc="2654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3E55"/>
    <w:multiLevelType w:val="multilevel"/>
    <w:tmpl w:val="E4E84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C33FD"/>
    <w:multiLevelType w:val="multilevel"/>
    <w:tmpl w:val="372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54FCB"/>
    <w:multiLevelType w:val="hybridMultilevel"/>
    <w:tmpl w:val="BEDA58FA"/>
    <w:lvl w:ilvl="0" w:tplc="C5749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465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D8BA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5AF2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D076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DA57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483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D48F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B4D2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24CC1"/>
    <w:multiLevelType w:val="multilevel"/>
    <w:tmpl w:val="76A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E4057"/>
    <w:multiLevelType w:val="multilevel"/>
    <w:tmpl w:val="23D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87A20"/>
    <w:multiLevelType w:val="multilevel"/>
    <w:tmpl w:val="035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8E38E5"/>
    <w:multiLevelType w:val="multilevel"/>
    <w:tmpl w:val="D30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297CEC"/>
    <w:multiLevelType w:val="multilevel"/>
    <w:tmpl w:val="723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CA2DB0"/>
    <w:multiLevelType w:val="hybridMultilevel"/>
    <w:tmpl w:val="500C63BC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294CA6"/>
    <w:multiLevelType w:val="hybridMultilevel"/>
    <w:tmpl w:val="7ADE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93A29"/>
    <w:multiLevelType w:val="hybridMultilevel"/>
    <w:tmpl w:val="0540A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9637B"/>
    <w:multiLevelType w:val="hybridMultilevel"/>
    <w:tmpl w:val="13006ED8"/>
    <w:lvl w:ilvl="0" w:tplc="E3FA8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C38"/>
    <w:multiLevelType w:val="hybridMultilevel"/>
    <w:tmpl w:val="BD5E6492"/>
    <w:lvl w:ilvl="0" w:tplc="90546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725D"/>
    <w:multiLevelType w:val="multilevel"/>
    <w:tmpl w:val="5EA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763B4E"/>
    <w:multiLevelType w:val="hybridMultilevel"/>
    <w:tmpl w:val="B4BE876C"/>
    <w:lvl w:ilvl="0" w:tplc="C0A8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CB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C6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4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2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CF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F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6D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4A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14342A"/>
    <w:multiLevelType w:val="hybridMultilevel"/>
    <w:tmpl w:val="28F472CE"/>
    <w:lvl w:ilvl="0" w:tplc="FBE4140A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AFE38E0"/>
    <w:multiLevelType w:val="multilevel"/>
    <w:tmpl w:val="6C0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EE2CD2"/>
    <w:multiLevelType w:val="hybridMultilevel"/>
    <w:tmpl w:val="54A6D2CC"/>
    <w:lvl w:ilvl="0" w:tplc="5DD4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20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A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B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6A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EC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CD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E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04789">
    <w:abstractNumId w:val="19"/>
  </w:num>
  <w:num w:numId="2" w16cid:durableId="764034168">
    <w:abstractNumId w:val="10"/>
  </w:num>
  <w:num w:numId="3" w16cid:durableId="359353800">
    <w:abstractNumId w:val="2"/>
  </w:num>
  <w:num w:numId="4" w16cid:durableId="841973722">
    <w:abstractNumId w:val="14"/>
  </w:num>
  <w:num w:numId="5" w16cid:durableId="433286906">
    <w:abstractNumId w:val="5"/>
  </w:num>
  <w:num w:numId="6" w16cid:durableId="1054430343">
    <w:abstractNumId w:val="20"/>
  </w:num>
  <w:num w:numId="7" w16cid:durableId="1982031710">
    <w:abstractNumId w:val="13"/>
  </w:num>
  <w:num w:numId="8" w16cid:durableId="1229731748">
    <w:abstractNumId w:val="4"/>
  </w:num>
  <w:num w:numId="9" w16cid:durableId="1282881153">
    <w:abstractNumId w:val="1"/>
  </w:num>
  <w:num w:numId="10" w16cid:durableId="1061633531">
    <w:abstractNumId w:val="29"/>
  </w:num>
  <w:num w:numId="11" w16cid:durableId="2077971217">
    <w:abstractNumId w:val="26"/>
  </w:num>
  <w:num w:numId="12" w16cid:durableId="1929995914">
    <w:abstractNumId w:val="30"/>
  </w:num>
  <w:num w:numId="13" w16cid:durableId="354162206">
    <w:abstractNumId w:val="7"/>
  </w:num>
  <w:num w:numId="14" w16cid:durableId="1118797212">
    <w:abstractNumId w:val="3"/>
  </w:num>
  <w:num w:numId="15" w16cid:durableId="417678738">
    <w:abstractNumId w:val="22"/>
  </w:num>
  <w:num w:numId="16" w16cid:durableId="683092361">
    <w:abstractNumId w:val="8"/>
  </w:num>
  <w:num w:numId="17" w16cid:durableId="342973261">
    <w:abstractNumId w:val="28"/>
  </w:num>
  <w:num w:numId="18" w16cid:durableId="1647008848">
    <w:abstractNumId w:val="21"/>
  </w:num>
  <w:num w:numId="19" w16cid:durableId="1125542556">
    <w:abstractNumId w:val="11"/>
  </w:num>
  <w:num w:numId="20" w16cid:durableId="741877538">
    <w:abstractNumId w:val="15"/>
  </w:num>
  <w:num w:numId="21" w16cid:durableId="239294406">
    <w:abstractNumId w:val="25"/>
  </w:num>
  <w:num w:numId="22" w16cid:durableId="343434391">
    <w:abstractNumId w:val="0"/>
  </w:num>
  <w:num w:numId="23" w16cid:durableId="1104032520">
    <w:abstractNumId w:val="12"/>
  </w:num>
  <w:num w:numId="24" w16cid:durableId="1977031327">
    <w:abstractNumId w:val="9"/>
  </w:num>
  <w:num w:numId="25" w16cid:durableId="209731373">
    <w:abstractNumId w:val="27"/>
  </w:num>
  <w:num w:numId="26" w16cid:durableId="1449815286">
    <w:abstractNumId w:val="24"/>
  </w:num>
  <w:num w:numId="27" w16cid:durableId="2012902551">
    <w:abstractNumId w:val="16"/>
  </w:num>
  <w:num w:numId="28" w16cid:durableId="96800249">
    <w:abstractNumId w:val="18"/>
  </w:num>
  <w:num w:numId="29" w16cid:durableId="943801052">
    <w:abstractNumId w:val="6"/>
  </w:num>
  <w:num w:numId="30" w16cid:durableId="1030303754">
    <w:abstractNumId w:val="23"/>
  </w:num>
  <w:num w:numId="31" w16cid:durableId="979381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AxM7YwtjQxsTRV0lEKTi0uzszPAykwqQUAAXA+xiwAAAA="/>
  </w:docVars>
  <w:rsids>
    <w:rsidRoot w:val="002B2D1F"/>
    <w:rsid w:val="002B2D1F"/>
    <w:rsid w:val="00380232"/>
    <w:rsid w:val="00646786"/>
    <w:rsid w:val="006E5F54"/>
    <w:rsid w:val="00CD41F5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90B1"/>
  <w15:chartTrackingRefBased/>
  <w15:docId w15:val="{899B6AF1-2DB5-4BF6-8187-4414CAE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B2D1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2D1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B2D1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2D1F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D1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B2D1F"/>
  </w:style>
  <w:style w:type="character" w:customStyle="1" w:styleId="eop">
    <w:name w:val="eop"/>
    <w:basedOn w:val="DefaultParagraphFont"/>
    <w:rsid w:val="002B2D1F"/>
  </w:style>
  <w:style w:type="paragraph" w:customStyle="1" w:styleId="paragraph">
    <w:name w:val="paragraph"/>
    <w:basedOn w:val="Normal"/>
    <w:rsid w:val="002B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B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B2D1F"/>
    <w:rPr>
      <w:i/>
      <w:iCs/>
    </w:rPr>
  </w:style>
  <w:style w:type="paragraph" w:styleId="ListParagraph">
    <w:name w:val="List Paragraph"/>
    <w:basedOn w:val="Normal"/>
    <w:uiPriority w:val="34"/>
    <w:qFormat/>
    <w:rsid w:val="002B2D1F"/>
    <w:pPr>
      <w:ind w:left="720"/>
      <w:contextualSpacing/>
    </w:pPr>
  </w:style>
  <w:style w:type="character" w:customStyle="1" w:styleId="ref-journal">
    <w:name w:val="ref-journal"/>
    <w:basedOn w:val="DefaultParagraphFont"/>
    <w:rsid w:val="002B2D1F"/>
  </w:style>
  <w:style w:type="character" w:customStyle="1" w:styleId="ref-title">
    <w:name w:val="ref-title"/>
    <w:basedOn w:val="DefaultParagraphFont"/>
    <w:rsid w:val="002B2D1F"/>
  </w:style>
  <w:style w:type="character" w:customStyle="1" w:styleId="ref-vol">
    <w:name w:val="ref-vol"/>
    <w:basedOn w:val="DefaultParagraphFont"/>
    <w:rsid w:val="002B2D1F"/>
  </w:style>
  <w:style w:type="paragraph" w:styleId="Header">
    <w:name w:val="header"/>
    <w:basedOn w:val="Normal"/>
    <w:link w:val="HeaderChar"/>
    <w:uiPriority w:val="99"/>
    <w:unhideWhenUsed/>
    <w:rsid w:val="002B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1F"/>
  </w:style>
  <w:style w:type="paragraph" w:styleId="Footer">
    <w:name w:val="footer"/>
    <w:basedOn w:val="Normal"/>
    <w:link w:val="FooterChar"/>
    <w:uiPriority w:val="99"/>
    <w:unhideWhenUsed/>
    <w:rsid w:val="002B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1F"/>
  </w:style>
  <w:style w:type="paragraph" w:styleId="Revision">
    <w:name w:val="Revision"/>
    <w:hidden/>
    <w:uiPriority w:val="99"/>
    <w:semiHidden/>
    <w:rsid w:val="002B2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D1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B2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D1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D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D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2D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B2D1F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B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FRASER</dc:creator>
  <cp:keywords/>
  <dc:description/>
  <cp:lastModifiedBy>KYLIE FRASER</cp:lastModifiedBy>
  <cp:revision>4</cp:revision>
  <dcterms:created xsi:type="dcterms:W3CDTF">2023-05-12T09:57:00Z</dcterms:created>
  <dcterms:modified xsi:type="dcterms:W3CDTF">2023-09-28T08:52:00Z</dcterms:modified>
</cp:coreProperties>
</file>