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4D3" w14:textId="3DEE6925" w:rsidR="002E737E" w:rsidRPr="004B1CAF" w:rsidRDefault="002E737E" w:rsidP="002E737E">
      <w:pPr>
        <w:rPr>
          <w:rFonts w:ascii="Palatino Linotype" w:hAnsi="Palatino Linotype" w:cs="Calibri"/>
          <w:color w:val="000000" w:themeColor="text1"/>
        </w:rPr>
      </w:pPr>
      <w:bookmarkStart w:id="0" w:name="_Hlk99097605"/>
      <w:r>
        <w:rPr>
          <w:rFonts w:ascii="Arial Narrow" w:hAnsi="Arial Narrow"/>
          <w:color w:val="000000" w:themeColor="text1"/>
          <w:sz w:val="48"/>
          <w:szCs w:val="48"/>
        </w:rPr>
        <w:t>Supplementary files</w:t>
      </w:r>
    </w:p>
    <w:p w14:paraId="26B9C59F" w14:textId="77777777" w:rsidR="002E737E" w:rsidRPr="002E737E" w:rsidRDefault="002E737E" w:rsidP="002E737E"/>
    <w:p w14:paraId="14D12BC6" w14:textId="77777777" w:rsidR="002749C6" w:rsidRPr="00F8504C" w:rsidRDefault="002749C6" w:rsidP="002749C6"/>
    <w:p w14:paraId="5F513110" w14:textId="48D42E25" w:rsidR="0012117C" w:rsidRPr="004B1CAF" w:rsidRDefault="002749C6" w:rsidP="00B45A0F">
      <w:pPr>
        <w:pStyle w:val="MDPI41tablecaption"/>
      </w:pPr>
      <w:r w:rsidRPr="004B1CAF">
        <w:rPr>
          <w:b/>
        </w:rPr>
        <w:t>Supplementary table S1:</w:t>
      </w:r>
      <w:r w:rsidRPr="004B1CAF">
        <w:t xml:space="preserve"> </w:t>
      </w:r>
      <w:r w:rsidR="000F6B90">
        <w:t>Combining of items</w:t>
      </w:r>
      <w:r w:rsidRPr="004B1CAF">
        <w:t xml:space="preserve"> </w:t>
      </w:r>
      <w:r w:rsidR="00362431" w:rsidRPr="00B45A0F">
        <w:t>from</w:t>
      </w:r>
      <w:r w:rsidR="00362431">
        <w:t xml:space="preserve"> the SMILE-FFQ </w:t>
      </w:r>
      <w:r w:rsidR="00E80693">
        <w:t>(</w:t>
      </w:r>
      <w:r w:rsidR="00E80693" w:rsidRPr="00E80693">
        <w:rPr>
          <w:i/>
          <w:iCs/>
        </w:rPr>
        <w:t>n =</w:t>
      </w:r>
      <w:r w:rsidR="00E80693">
        <w:t xml:space="preserve"> 25 into 8) </w:t>
      </w:r>
      <w:r w:rsidRPr="004B1CAF">
        <w:t>prior to statistical analysis</w:t>
      </w:r>
      <w:r w:rsidR="000F6B90">
        <w:t>, based on similarities in food type and free sugars content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4560"/>
      </w:tblGrid>
      <w:tr w:rsidR="001651B7" w:rsidRPr="004B1CAF" w14:paraId="553C47F2" w14:textId="4E10BD67" w:rsidTr="00B45A0F">
        <w:trPr>
          <w:trHeight w:val="291"/>
        </w:trPr>
        <w:tc>
          <w:tcPr>
            <w:tcW w:w="5646" w:type="dxa"/>
            <w:tcBorders>
              <w:top w:val="single" w:sz="12" w:space="0" w:color="auto"/>
              <w:bottom w:val="single" w:sz="12" w:space="0" w:color="auto"/>
            </w:tcBorders>
          </w:tcPr>
          <w:p w14:paraId="0EC5CC53" w14:textId="742729C7" w:rsidR="001651B7" w:rsidRPr="004B1CAF" w:rsidRDefault="001651B7" w:rsidP="001651B7">
            <w:pPr>
              <w:spacing w:after="60"/>
              <w:contextualSpacing/>
              <w:jc w:val="left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  <w:t>Original food items</w:t>
            </w:r>
            <w:r w:rsidR="00F57BDC"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  <w:t>,</w:t>
            </w:r>
            <w:r w:rsidR="00F57BDC" w:rsidRPr="004B1CAF"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  <w:t xml:space="preserve"> combined prior to statistical analysis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12" w:space="0" w:color="auto"/>
            </w:tcBorders>
          </w:tcPr>
          <w:p w14:paraId="417BB96F" w14:textId="7D050E0F" w:rsidR="001651B7" w:rsidRPr="004B1CAF" w:rsidRDefault="001651B7" w:rsidP="001651B7">
            <w:pPr>
              <w:spacing w:after="60"/>
              <w:contextualSpacing/>
              <w:jc w:val="left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</w:rPr>
              <w:t>Revised food items</w:t>
            </w:r>
          </w:p>
        </w:tc>
      </w:tr>
      <w:tr w:rsidR="001651B7" w:rsidRPr="004B1CAF" w14:paraId="2B121FDB" w14:textId="52844CC4" w:rsidTr="00B45A0F">
        <w:trPr>
          <w:trHeight w:val="940"/>
        </w:trPr>
        <w:tc>
          <w:tcPr>
            <w:tcW w:w="56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DA0840" w14:textId="28CF4071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p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lain</w:t>
            </w:r>
          </w:p>
          <w:p w14:paraId="307B6A19" w14:textId="29ECAF91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p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lain (reduced fat)</w:t>
            </w:r>
          </w:p>
          <w:p w14:paraId="09A21BD3" w14:textId="504F3488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lternatives: Plain (all fat)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B16F0C" w14:textId="6EDA2DE1" w:rsidR="001651B7" w:rsidRPr="001651B7" w:rsidRDefault="001651B7" w:rsidP="001651B7">
            <w:pPr>
              <w:pStyle w:val="ListParagraph"/>
              <w:numPr>
                <w:ilvl w:val="0"/>
                <w:numId w:val="21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 </w:t>
            </w:r>
            <w:r w:rsidR="00A77299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and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 alternatives, plain </w:t>
            </w:r>
          </w:p>
        </w:tc>
      </w:tr>
      <w:tr w:rsidR="001651B7" w:rsidRPr="004B1CAF" w14:paraId="46CA4464" w14:textId="6997447E" w:rsidTr="00B45A0F">
        <w:trPr>
          <w:trHeight w:val="2044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7E4A5" w14:textId="39A9781C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c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hildren's (all fat)</w:t>
            </w:r>
          </w:p>
          <w:p w14:paraId="798B55CB" w14:textId="629FA4EB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ruit </w:t>
            </w:r>
            <w:r w:rsidR="006C7C11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lavours</w:t>
            </w:r>
          </w:p>
          <w:p w14:paraId="7167545D" w14:textId="45FB5499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ruit </w:t>
            </w:r>
            <w:r w:rsidR="006C7C11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lavours (reduced fat)</w:t>
            </w:r>
          </w:p>
          <w:p w14:paraId="241C6B4C" w14:textId="73806E93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d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essert and other flavours</w:t>
            </w:r>
          </w:p>
          <w:p w14:paraId="714D11A8" w14:textId="3A9E0FF5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d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essert and other flavours (reduced fat)</w:t>
            </w:r>
          </w:p>
          <w:p w14:paraId="34AB4C13" w14:textId="372F0C55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lternatives: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lavoured</w:t>
            </w:r>
          </w:p>
          <w:p w14:paraId="2A923A10" w14:textId="70E192C4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lternatives: 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lavoured (</w:t>
            </w:r>
            <w:r w:rsidR="00F36228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r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educed fat)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973A" w14:textId="5E58E823" w:rsidR="001651B7" w:rsidRPr="004B1CAF" w:rsidRDefault="001651B7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Yoghurt </w:t>
            </w:r>
            <w:r w:rsidR="00A77299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and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 alternatives, flavoured </w:t>
            </w:r>
          </w:p>
        </w:tc>
      </w:tr>
      <w:tr w:rsidR="001651B7" w:rsidRPr="004B1CAF" w14:paraId="5E56D64A" w14:textId="7DB8DC71" w:rsidTr="00B45A0F">
        <w:trPr>
          <w:trHeight w:val="1167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0BD59" w14:textId="77777777" w:rsidR="001651B7" w:rsidRPr="005735D4" w:rsidRDefault="001651B7" w:rsidP="00E80693">
            <w:pPr>
              <w:pStyle w:val="ListParagraph"/>
              <w:numPr>
                <w:ilvl w:val="0"/>
                <w:numId w:val="22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5735D4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syrup, drained</w:t>
            </w:r>
          </w:p>
          <w:p w14:paraId="20CCD7F9" w14:textId="77777777" w:rsidR="001651B7" w:rsidRPr="005735D4" w:rsidRDefault="001651B7" w:rsidP="00E80693">
            <w:pPr>
              <w:pStyle w:val="ListParagraph"/>
              <w:numPr>
                <w:ilvl w:val="0"/>
                <w:numId w:val="22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5735D4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syrup, undrained</w:t>
            </w:r>
          </w:p>
          <w:p w14:paraId="6D8640B9" w14:textId="77777777" w:rsidR="001651B7" w:rsidRPr="005735D4" w:rsidRDefault="001651B7" w:rsidP="00E80693">
            <w:pPr>
              <w:pStyle w:val="ListParagraph"/>
              <w:numPr>
                <w:ilvl w:val="0"/>
                <w:numId w:val="22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5735D4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half syrup, drained</w:t>
            </w:r>
          </w:p>
          <w:p w14:paraId="526DEE2B" w14:textId="77777777" w:rsidR="001651B7" w:rsidRPr="005735D4" w:rsidRDefault="001651B7" w:rsidP="00E80693">
            <w:pPr>
              <w:pStyle w:val="ListParagraph"/>
              <w:numPr>
                <w:ilvl w:val="0"/>
                <w:numId w:val="22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5735D4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half syrup, undrained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2CEBE" w14:textId="7A0FC649" w:rsidR="001651B7" w:rsidRPr="005735D4" w:rsidRDefault="001651B7" w:rsidP="001651B7">
            <w:pPr>
              <w:pStyle w:val="ListParagraph"/>
              <w:numPr>
                <w:ilvl w:val="0"/>
                <w:numId w:val="21"/>
              </w:numPr>
              <w:spacing w:after="60"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Tinned fruit in syrup </w:t>
            </w:r>
          </w:p>
        </w:tc>
      </w:tr>
      <w:tr w:rsidR="001651B7" w:rsidRPr="004B1CAF" w14:paraId="39689A9E" w14:textId="3CCD09AB" w:rsidTr="00B45A0F">
        <w:trPr>
          <w:trHeight w:val="583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78E20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juice, drained</w:t>
            </w:r>
          </w:p>
          <w:p w14:paraId="06244B47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Tinned fruit in juice, undrained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3AECB" w14:textId="4A36CC24" w:rsidR="001651B7" w:rsidRPr="004B1CAF" w:rsidRDefault="001651B7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Tinned fruit in juice </w:t>
            </w:r>
          </w:p>
        </w:tc>
      </w:tr>
      <w:tr w:rsidR="001651B7" w:rsidRPr="004B1CAF" w14:paraId="76C06B4D" w14:textId="01A8D635" w:rsidTr="00B45A0F">
        <w:trPr>
          <w:trHeight w:val="583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5277B6" w14:textId="6BD305EE" w:rsidR="001651B7" w:rsidRPr="004B1CAF" w:rsidRDefault="003E3214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Ice-cream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 and frozen yoghurt</w:t>
            </w:r>
          </w:p>
          <w:p w14:paraId="00C73ECA" w14:textId="611FD525" w:rsidR="001651B7" w:rsidRPr="004B1CAF" w:rsidRDefault="003E3214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Ice-cream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 </w:t>
            </w:r>
            <w:r w:rsidR="001651B7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a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lternatives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C6D9F2" w14:textId="5ABB560A" w:rsidR="001651B7" w:rsidRPr="004B1CAF" w:rsidRDefault="003E3214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Ice-cream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, </w:t>
            </w:r>
            <w:r w:rsidR="002C0C1E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f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rozen </w:t>
            </w:r>
            <w:r w:rsidR="002C0C1E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y</w:t>
            </w:r>
            <w:r w:rsidR="001651B7"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oghurt, and non-dairy alternatives</w:t>
            </w:r>
          </w:p>
        </w:tc>
      </w:tr>
      <w:tr w:rsidR="001651B7" w:rsidRPr="004B1CAF" w14:paraId="72ACEE0D" w14:textId="1F4C5495" w:rsidTr="00B45A0F">
        <w:trPr>
          <w:trHeight w:val="583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</w:tcPr>
          <w:p w14:paraId="34FAA9C3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Water: plain, still</w:t>
            </w:r>
          </w:p>
          <w:p w14:paraId="0F4F5CEF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Water: plain, carbonated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</w:tcPr>
          <w:p w14:paraId="45154545" w14:textId="122B4C1E" w:rsidR="001651B7" w:rsidRPr="004B1CAF" w:rsidRDefault="001651B7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Water, unflavoured, sparkling or still </w:t>
            </w:r>
          </w:p>
        </w:tc>
      </w:tr>
      <w:tr w:rsidR="001651B7" w:rsidRPr="004B1CAF" w14:paraId="5B926AEE" w14:textId="4734D8CD" w:rsidTr="00B45A0F">
        <w:trPr>
          <w:trHeight w:val="875"/>
        </w:trPr>
        <w:tc>
          <w:tcPr>
            <w:tcW w:w="5646" w:type="dxa"/>
            <w:tcBorders>
              <w:top w:val="single" w:sz="2" w:space="0" w:color="auto"/>
              <w:bottom w:val="single" w:sz="2" w:space="0" w:color="auto"/>
            </w:tcBorders>
          </w:tcPr>
          <w:p w14:paraId="6B38A99C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Biscuit, savoury, plain</w:t>
            </w:r>
          </w:p>
          <w:p w14:paraId="77CFAF18" w14:textId="77777777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Biscuit, savoury, flavoured</w:t>
            </w:r>
          </w:p>
          <w:p w14:paraId="757D1B6F" w14:textId="04A51921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Snackfoods: savoury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2" w:space="0" w:color="auto"/>
            </w:tcBorders>
          </w:tcPr>
          <w:p w14:paraId="53235323" w14:textId="10DF0BFA" w:rsidR="001651B7" w:rsidRPr="004B1CAF" w:rsidRDefault="001651B7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Savoury biscuits and snack</w:t>
            </w:r>
            <w:r w:rsidR="00FC084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 </w:t>
            </w: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foods </w:t>
            </w:r>
          </w:p>
        </w:tc>
      </w:tr>
      <w:tr w:rsidR="001651B7" w:rsidRPr="004B1CAF" w14:paraId="26F296A5" w14:textId="07549C4E" w:rsidTr="00B45A0F">
        <w:trPr>
          <w:trHeight w:val="583"/>
        </w:trPr>
        <w:tc>
          <w:tcPr>
            <w:tcW w:w="5646" w:type="dxa"/>
            <w:tcBorders>
              <w:top w:val="single" w:sz="2" w:space="0" w:color="auto"/>
              <w:bottom w:val="single" w:sz="12" w:space="0" w:color="auto"/>
            </w:tcBorders>
          </w:tcPr>
          <w:p w14:paraId="4827D45D" w14:textId="548A2F52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Lollies that last a long time</w:t>
            </w:r>
          </w:p>
          <w:p w14:paraId="3B0AC349" w14:textId="6FE4EC0E" w:rsidR="001651B7" w:rsidRPr="004B1CAF" w:rsidRDefault="001651B7" w:rsidP="00E80693">
            <w:pPr>
              <w:numPr>
                <w:ilvl w:val="0"/>
                <w:numId w:val="22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Lollies: </w:t>
            </w:r>
            <w:r w:rsidR="00894E86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regular (not sugarfree)</w:t>
            </w:r>
          </w:p>
        </w:tc>
        <w:tc>
          <w:tcPr>
            <w:tcW w:w="4560" w:type="dxa"/>
            <w:tcBorders>
              <w:top w:val="single" w:sz="2" w:space="0" w:color="auto"/>
              <w:bottom w:val="single" w:sz="12" w:space="0" w:color="auto"/>
            </w:tcBorders>
          </w:tcPr>
          <w:p w14:paraId="6B83D702" w14:textId="0F4D6A05" w:rsidR="001651B7" w:rsidRPr="004B1CAF" w:rsidRDefault="001651B7" w:rsidP="001651B7">
            <w:pPr>
              <w:numPr>
                <w:ilvl w:val="0"/>
                <w:numId w:val="21"/>
              </w:numPr>
              <w:spacing w:after="60"/>
              <w:contextualSpacing/>
              <w:jc w:val="left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4B1CAF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 xml:space="preserve">Lollies: </w:t>
            </w:r>
            <w:r w:rsidR="00894E86"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  <w:t>regular (not sugarfree)</w:t>
            </w:r>
          </w:p>
        </w:tc>
      </w:tr>
    </w:tbl>
    <w:p w14:paraId="438A0A96" w14:textId="77777777" w:rsidR="002749C6" w:rsidRPr="00122024" w:rsidRDefault="002749C6" w:rsidP="002749C6">
      <w:pPr>
        <w:rPr>
          <w:rFonts w:ascii="Palatino Linotype" w:hAnsi="Palatino Linotype" w:cs="Calibri"/>
          <w:b/>
          <w:color w:val="2E74B5" w:themeColor="accent5" w:themeShade="BF"/>
          <w:sz w:val="20"/>
          <w:szCs w:val="20"/>
        </w:rPr>
      </w:pPr>
    </w:p>
    <w:bookmarkEnd w:id="0"/>
    <w:p w14:paraId="21C503BF" w14:textId="77777777" w:rsidR="002749C6" w:rsidRPr="000C7919" w:rsidRDefault="002749C6" w:rsidP="002749C6">
      <w:pPr>
        <w:pStyle w:val="CommentText"/>
        <w:rPr>
          <w:b/>
          <w:bCs/>
        </w:rPr>
      </w:pPr>
    </w:p>
    <w:p w14:paraId="1E2D7567" w14:textId="77777777" w:rsidR="002749C6" w:rsidRDefault="002749C6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color w:val="000000" w:themeColor="text1"/>
          <w:sz w:val="20"/>
          <w:szCs w:val="20"/>
        </w:rPr>
        <w:br w:type="page"/>
      </w:r>
    </w:p>
    <w:p w14:paraId="50FDC10A" w14:textId="77777777" w:rsidR="002749C6" w:rsidRPr="004B1CAF" w:rsidRDefault="002749C6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  <w:sectPr w:rsidR="002749C6" w:rsidRPr="004B1CA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E3878F" w14:textId="6953F507" w:rsidR="002749C6" w:rsidRPr="004B1CAF" w:rsidRDefault="00D45032" w:rsidP="0012117C">
      <w:pPr>
        <w:pStyle w:val="MDPI41tablecaption"/>
        <w:rPr>
          <w:b/>
        </w:rPr>
      </w:pPr>
      <w:r w:rsidRPr="004B1CAF">
        <w:rPr>
          <w:b/>
        </w:rPr>
        <w:lastRenderedPageBreak/>
        <w:t>Supplementary table S</w:t>
      </w:r>
      <w:r>
        <w:rPr>
          <w:b/>
        </w:rPr>
        <w:t>2</w:t>
      </w:r>
      <w:r w:rsidRPr="004B1CAF">
        <w:rPr>
          <w:b/>
        </w:rPr>
        <w:t>:</w:t>
      </w:r>
      <w:r w:rsidRPr="004B1CAF">
        <w:t xml:space="preserve"> Summary of</w:t>
      </w:r>
      <w:r>
        <w:t xml:space="preserve"> variance</w:t>
      </w:r>
      <w:r w:rsidR="00933A90">
        <w:t xml:space="preserve"> in consumption of SMILE-FFQ items</w:t>
      </w:r>
      <w:r>
        <w:t xml:space="preserve"> in complete-case sample (</w:t>
      </w:r>
      <w:r>
        <w:rPr>
          <w:i/>
          <w:iCs/>
        </w:rPr>
        <w:t xml:space="preserve">n = </w:t>
      </w:r>
      <w:r>
        <w:t xml:space="preserve">885, 2 years; </w:t>
      </w:r>
      <w:r>
        <w:rPr>
          <w:i/>
          <w:iCs/>
        </w:rPr>
        <w:t xml:space="preserve">n = </w:t>
      </w:r>
      <w:r>
        <w:t>652, 5 years), including</w:t>
      </w:r>
      <w:r w:rsidRPr="004B1CAF">
        <w:t xml:space="preserve"> near</w:t>
      </w:r>
      <w:r>
        <w:t>-</w:t>
      </w:r>
      <w:r w:rsidRPr="004B1CAF">
        <w:t>zero variance items</w:t>
      </w:r>
      <w:r>
        <w:t xml:space="preserve"> removed prior to regularised regression-based prediction modelling</w:t>
      </w: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815"/>
        <w:gridCol w:w="1360"/>
        <w:gridCol w:w="1446"/>
        <w:gridCol w:w="953"/>
        <w:gridCol w:w="957"/>
        <w:gridCol w:w="1077"/>
        <w:gridCol w:w="1446"/>
        <w:gridCol w:w="953"/>
        <w:gridCol w:w="957"/>
      </w:tblGrid>
      <w:tr w:rsidR="002749C6" w:rsidRPr="004B1CAF" w14:paraId="53FAE1E8" w14:textId="77777777" w:rsidTr="0012117C">
        <w:trPr>
          <w:trHeight w:val="240"/>
          <w:tblHeader/>
        </w:trPr>
        <w:tc>
          <w:tcPr>
            <w:tcW w:w="95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42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FoodID</w:t>
            </w:r>
          </w:p>
        </w:tc>
        <w:tc>
          <w:tcPr>
            <w:tcW w:w="481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5F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471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23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2Y</w:t>
            </w:r>
          </w:p>
        </w:tc>
        <w:tc>
          <w:tcPr>
            <w:tcW w:w="443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2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5Y</w:t>
            </w:r>
          </w:p>
        </w:tc>
      </w:tr>
      <w:tr w:rsidR="00F746DF" w:rsidRPr="004B1CAF" w14:paraId="7053E22D" w14:textId="77777777" w:rsidTr="0066154A">
        <w:trPr>
          <w:trHeight w:val="240"/>
          <w:tblHeader/>
        </w:trPr>
        <w:tc>
          <w:tcPr>
            <w:tcW w:w="954" w:type="dxa"/>
            <w:vMerge/>
            <w:tcBorders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14:paraId="5AB9568C" w14:textId="77777777" w:rsidR="00F746DF" w:rsidRPr="004B1CAF" w:rsidRDefault="00F746DF" w:rsidP="00F746D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14:paraId="133A2DD3" w14:textId="77777777" w:rsidR="00F746DF" w:rsidRPr="004B1CAF" w:rsidRDefault="00F746DF" w:rsidP="00F746D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CBFE2" w14:textId="5F927305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Frequency </w:t>
            </w: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Ratio</w:t>
            </w:r>
          </w:p>
        </w:tc>
        <w:tc>
          <w:tcPr>
            <w:tcW w:w="144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A1ED7" w14:textId="6B6A8AC9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Percent </w:t>
            </w: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Unique</w:t>
            </w:r>
          </w:p>
        </w:tc>
        <w:tc>
          <w:tcPr>
            <w:tcW w:w="95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DDA80" w14:textId="51B19E2E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Zero Variance</w:t>
            </w:r>
          </w:p>
        </w:tc>
        <w:tc>
          <w:tcPr>
            <w:tcW w:w="95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94236A" w14:textId="0B8559E5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Near-Zero Variance</w:t>
            </w:r>
          </w:p>
        </w:tc>
        <w:tc>
          <w:tcPr>
            <w:tcW w:w="107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F54DA" w14:textId="3019E6D8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Frequency </w:t>
            </w: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Ratio</w:t>
            </w:r>
          </w:p>
        </w:tc>
        <w:tc>
          <w:tcPr>
            <w:tcW w:w="144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703A4" w14:textId="0F555422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Percent </w:t>
            </w: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Unique</w:t>
            </w:r>
          </w:p>
        </w:tc>
        <w:tc>
          <w:tcPr>
            <w:tcW w:w="95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37942" w14:textId="24E3F225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Zero Variance</w:t>
            </w:r>
          </w:p>
        </w:tc>
        <w:tc>
          <w:tcPr>
            <w:tcW w:w="95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F81D0" w14:textId="145D3C7A" w:rsidR="00F746DF" w:rsidRPr="004B1CAF" w:rsidRDefault="00F746DF" w:rsidP="00F746D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Near-Zero Variance</w:t>
            </w:r>
          </w:p>
        </w:tc>
      </w:tr>
      <w:tr w:rsidR="002749C6" w:rsidRPr="004B1CAF" w14:paraId="55716D6B" w14:textId="77777777" w:rsidTr="0066154A">
        <w:trPr>
          <w:trHeight w:val="240"/>
        </w:trPr>
        <w:tc>
          <w:tcPr>
            <w:tcW w:w="95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27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F1_1</w:t>
            </w:r>
          </w:p>
        </w:tc>
        <w:tc>
          <w:tcPr>
            <w:tcW w:w="4815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586" w14:textId="793F725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Condensed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ilk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EB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291.7</w:t>
            </w:r>
          </w:p>
        </w:tc>
        <w:tc>
          <w:tcPr>
            <w:tcW w:w="1446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1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05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ED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77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141.4</w:t>
            </w:r>
          </w:p>
        </w:tc>
        <w:tc>
          <w:tcPr>
            <w:tcW w:w="1446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D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1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6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A7CE99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CF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497" w14:textId="52DE5C3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Evaporated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ilk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4F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97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F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6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70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C0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47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77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254B454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0E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F2_1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F44" w14:textId="5E40727F" w:rsidR="002749C6" w:rsidRPr="004B1CAF" w:rsidRDefault="009A4FD3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Milk: flavoured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7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24.4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D5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2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3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2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D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01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15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44AF342B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1E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F2_2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153" w14:textId="4D105886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Milk: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p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558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E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FC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F5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1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0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93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F0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6A0B794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C6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F2_3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463" w14:textId="18695FE5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Milk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lternatives: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E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75.0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5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84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B1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36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43.7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38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D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7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1930A3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2F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F2_4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E31" w14:textId="1E634FB9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Milk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lternatives: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p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83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35.7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2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2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0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E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24.2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F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8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20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DF897DE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7C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F2_5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55A" w14:textId="462E5DE5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Infant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ormula and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oddler </w:t>
            </w:r>
            <w:r w:rsidR="00EE3E9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ilk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D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5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6A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E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6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140.6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10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308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2A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5C65EB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4C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F3_1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A3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Cheese: cream or ricotta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9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6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8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2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BB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A9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6C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CC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0F2C07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66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F3_2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EDC" w14:textId="7980776E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Cheese: </w:t>
            </w:r>
            <w:r w:rsidR="00D8666D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oft, </w:t>
            </w:r>
            <w:r w:rsidR="00D8666D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ther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9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5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93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2D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5F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D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B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1B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D28DC13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E6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F3_3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9EF" w14:textId="5C0656B6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Cheese: </w:t>
            </w:r>
            <w:r w:rsidR="00D8666D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ard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D3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E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A4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80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9B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2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9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1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5083A7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DB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F3_4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E0D" w14:textId="2AED3B8A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Cheese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lternatives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0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76.5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72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B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F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0E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67.7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62C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4B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A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5D07974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A1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F4_5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14AC" w14:textId="391DAA4E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Probiotic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rink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80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73.1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3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24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E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D8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38.5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63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C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BF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93095A3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5B3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F5_1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6B6" w14:textId="11151AB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Sour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ream or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ream (unsweetened)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01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54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8D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87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A7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52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78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93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7C75F2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7D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F5_2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326" w14:textId="3BEC363D" w:rsidR="002749C6" w:rsidRPr="004B1CAF" w:rsidRDefault="00722B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Custard: infant and toddler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83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3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E0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9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1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15.2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1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D9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8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73A492D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DB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F5_3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767" w14:textId="7C7739AF" w:rsidR="002749C6" w:rsidRPr="004B1CAF" w:rsidRDefault="00CE73C0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Custard: plain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or vanilla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06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91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57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7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98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24.0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A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FA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01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7336DDC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17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F5_4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6C4" w14:textId="4F9F56B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Desserts: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ustard, mousse and sweet cream based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F0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4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5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AC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A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56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60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FFF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AFD45A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D47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F5_5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3C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Other milk-based desserts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2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44F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5E5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E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9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51.2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D9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05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8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95E252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33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F6_2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6B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Icy-poles and sorbet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084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CB8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38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A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69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9B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38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E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7342758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C3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3F1" w14:textId="5C32147F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Fresh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ruit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5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6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6A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9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C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40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1B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9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4534BAB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58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G2_1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D0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Dried fruit: coated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9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36.7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6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3F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C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C8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47.7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5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48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A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2EA2B84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CD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G2_2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005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Dried fruit: plain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65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2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8B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F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03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D5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EB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652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6E5EC6E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23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G4_1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B04" w14:textId="54DDEAF1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Fruit puree: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t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oddler or infant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16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3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13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6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A78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D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2A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9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</w:tr>
      <w:tr w:rsidR="002749C6" w:rsidRPr="004B1CAF" w14:paraId="50EB262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2E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G4_2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535" w14:textId="1EA7131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Vegetable puree: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oddler or infant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4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FA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0A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7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017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8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CB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B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</w:tr>
      <w:tr w:rsidR="002749C6" w:rsidRPr="004B1CAF" w14:paraId="0042C0F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DA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G4_3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585" w14:textId="2F7B2AD8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Fruit puree: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gular (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commercial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3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48.5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F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4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8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B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137.8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39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0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EE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297E17EB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AD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G4_4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A7E" w14:textId="3C527CF5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Fruit puree: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ome-made (unsweetened)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59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6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4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26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0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77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23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F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663DDBF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E8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147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Nuts: coated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3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37.9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E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5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5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E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8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F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7E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F64B043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C4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B6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Nuts: plain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BC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1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1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C0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4C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D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6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2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C7D533C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A4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H2_1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FE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Nut paste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C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0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F2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5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4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8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1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87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5B07DEA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205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H2_2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AC3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Chocolate, choc-nut or carob spreads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4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1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4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97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15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2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F3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4A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2753B489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05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lastRenderedPageBreak/>
              <w:t>H2_3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9B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Jam, marmalade and other fruit spreads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17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A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4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4D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45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CA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10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B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620E2E8D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07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H2_4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C4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Honey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5E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9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AA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D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3B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BB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2DB" w14:textId="051E0013" w:rsidR="002749C6" w:rsidRPr="004B1CAF" w:rsidRDefault="00F746DF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V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7F3" w14:textId="77777777" w:rsidR="002749C6" w:rsidRPr="004B1CAF" w:rsidRDefault="002749C6" w:rsidP="00F746DF">
            <w:pPr>
              <w:spacing w:line="240" w:lineRule="auto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0CCCB84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90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6C7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Porridge or other hot cereal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AD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6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A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4B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6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7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4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11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8CBDBC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04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40C" w14:textId="304243EB" w:rsidR="002749C6" w:rsidRPr="004B1CAF" w:rsidRDefault="00CE73C0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Wheat biscuits: plain 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2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A3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21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C8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E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0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6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B6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29650DE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D92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22F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Puffed, unflavoured cereal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B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A0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C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1D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4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DC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5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67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BA887C0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A0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70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Muesli: toasted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5B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92.4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69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394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1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B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47.4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1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2D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1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CF463D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F03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3F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Muesli: untoasted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82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91.6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A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63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F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0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51.5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72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4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07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25C610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01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I1_6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14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Cereal flakes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87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10.5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B9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65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92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68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15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0A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C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24E8C98D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69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I1_7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B9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Flavoured breakfast cereals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7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10.2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5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76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C0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2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CA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E5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B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7FCCD063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79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1C6" w14:textId="4DF866CA" w:rsidR="002749C6" w:rsidRPr="004B1CAF" w:rsidRDefault="00336667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: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plain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73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99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B21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D6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7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C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69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D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598B72B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6E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1013" w14:textId="17B7FDF9" w:rsidR="002749C6" w:rsidRPr="004B1CAF" w:rsidRDefault="00336667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: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not plain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67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E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89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38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E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2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4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68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243F3214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B8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3B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Meringue or honeycomb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E4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174.6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0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8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E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65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234.0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B70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4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E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5DB8CC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0E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J2_1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3E8" w14:textId="7DDECB9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Snack</w:t>
            </w:r>
            <w:r w:rsidR="00AA4FE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foods: sweet, cereal based 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68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40.6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1D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6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6B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E06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22.2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F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9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9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2722AF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A2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J2_2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8DE" w14:textId="24A113B1" w:rsidR="002749C6" w:rsidRPr="004B1CAF" w:rsidRDefault="00336667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Muesli and cake-type bars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28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11.6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D7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7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E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D9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D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15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B1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0047A7F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0FF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J2_3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341" w14:textId="12ECCCCA" w:rsidR="002749C6" w:rsidRPr="004B1CAF" w:rsidRDefault="00AA4FE9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Snack foods: fruit-flavoured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C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8C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B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7A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F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F6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A1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3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9688D91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37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J3_1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63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Cakes and puddings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A4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1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06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5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D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5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0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FC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1FF7104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DF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J4_1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49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breads and pancakes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75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7F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1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B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2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D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B5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6A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3B8BC71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D8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J4_2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2FF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pastry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E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0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DF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F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5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11.3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4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5C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5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334D7AB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F2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L1_10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5E8" w14:textId="2B783EC8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Soft drink: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4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B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E3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3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99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D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C0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C4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653E06BB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80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L1_11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E5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Frozen drinks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5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77.2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8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0D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8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9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33.9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F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2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9C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09D088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EC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L1_12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4E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Tea: leaf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EBE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3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7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31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29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0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91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5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66EBDD3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2D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L1_13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EA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Tea: Powder or syrup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5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218.8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E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AE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6D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9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2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C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5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C7A91D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45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L1_14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B8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Coffee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6A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A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09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D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33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9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0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3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97FE9A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E4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587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Water: lightly flavoured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09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83.3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B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88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2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E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99.1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9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2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6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2F9109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8F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D9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Juice: infant or toddler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2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C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F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0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3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7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2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6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A3A3FDD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9A5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D0D8" w14:textId="34B91F03" w:rsidR="002749C6" w:rsidRPr="004B1CAF" w:rsidRDefault="00E7517F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Juice: fruit drink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9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ADA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59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1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A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7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B3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C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68B2A626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13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L1_5a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D5E" w14:textId="274A68C0" w:rsidR="002749C6" w:rsidRPr="004B1CAF" w:rsidRDefault="00E7517F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Juice: fruit (no added sugar/100% fruit juice)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9F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8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71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1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9F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D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63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4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00B111CC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11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L1_6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1823" w14:textId="537EA3A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Juice: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v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egetable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83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57.4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3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3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C5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3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55.4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0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B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F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2A43BE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7C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L1_7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8C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Cordial: sugarfree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D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83.9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C7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E2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B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D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136.4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29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B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33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6CC93B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54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L1_8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190E" w14:textId="76590B05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Cordial: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3F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48.7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4C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6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C7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F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53.0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F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6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4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517C1CE1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3BF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L1_9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82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Soft drink: sugarfree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7A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B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F5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4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B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864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715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9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23048F0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DB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lastRenderedPageBreak/>
              <w:t>L5_1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CA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Milo or Ovaltine in milk drinks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89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32.3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B1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0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7E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C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15.6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10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D0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0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6A771FB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0E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L5_2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CDB" w14:textId="31BF6630" w:rsidR="002749C6" w:rsidRPr="004B1CAF" w:rsidRDefault="00533F13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Drinking chocolate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in milk drinks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D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F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9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C9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83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25.1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2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E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40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B1413C9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E33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F7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Sauce: tomato or barbecue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D1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CF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D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B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A4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16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E6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085E4DA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6F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78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Sauce and marinade: sweet style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90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75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A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F2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203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17.4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1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A9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F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5738F7FD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13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2D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Mayonnaise: low fat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08E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D6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33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86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7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5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9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77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3308887F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F8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C21" w14:textId="36AB0CF3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Mayonnaise: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low fat)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4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28.6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76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3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9D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8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B8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02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C1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12D14F7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06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E0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Chutney or relish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22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69.9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E38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A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56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DE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98.0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E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54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6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FB4BC3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3C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M1_6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AE23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Dessert toppings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6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F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BA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F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A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20.7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A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E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8C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D1DA29E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A8E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6F5" w14:textId="4B2E82CD" w:rsidR="002749C6" w:rsidRPr="004B1CAF" w:rsidRDefault="00533F13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Sugar: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F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80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7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57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C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933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99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8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2F265AF5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65F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E70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Sugar syrups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3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35.7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C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A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15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F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13.9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6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E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EA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3A8AB01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77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DC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Sweeteners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A13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AB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C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D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69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356.5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AA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D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9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484C206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54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084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Jelly: sugarfree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B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C6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00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5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4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7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62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32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E0211E2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9DC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99C" w14:textId="2A9893C6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Jelly: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A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20.7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DB9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6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0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12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20.3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C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83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D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04BCDA1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03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O2_1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999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Chocolate or carob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4F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75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1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A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46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E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95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3240A16A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549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O2_2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437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Lollies: sugarfree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95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0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02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8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6B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B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F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0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784D36CC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346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X1_1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77C" w14:textId="4573BEC3" w:rsidR="002749C6" w:rsidRPr="004B1CAF" w:rsidRDefault="003E3214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Ice-cream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</w:t>
            </w:r>
            <w:r w:rsidR="002C0C1E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rozen yoghurt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, and non-dairy alternatives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7A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1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4B5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57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9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31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E3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63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1A272C29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D5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X1_2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3FC" w14:textId="603F0219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Yoghurt </w:t>
            </w:r>
            <w:r w:rsidR="00A7729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and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alternatives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plain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F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142.3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E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99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9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51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139.0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B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9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4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00A24D3E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2A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X1_3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529" w14:textId="0373AF8F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Yoghurt </w:t>
            </w:r>
            <w:r w:rsidR="00A7729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and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alternatives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B0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4A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9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24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95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3E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33.9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7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C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0C23B66D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0B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X1_4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BDB" w14:textId="56657FA5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Water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unflavoured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D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5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6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2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A5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75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7D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B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6C87E8E0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89B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X1_5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74F" w14:textId="461DA704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Savoury biscuits and </w:t>
            </w:r>
            <w:r w:rsidR="00894E8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snack foods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C3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67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44.4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66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7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D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1.7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A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54.1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F6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71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37601367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C51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X1_6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B7B" w14:textId="321C7C76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Lollies: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F2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5.8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B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4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F5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32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3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22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D6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</w:tr>
      <w:tr w:rsidR="002749C6" w:rsidRPr="004B1CAF" w14:paraId="49C7D108" w14:textId="77777777" w:rsidTr="0012117C">
        <w:trPr>
          <w:trHeight w:val="240"/>
        </w:trPr>
        <w:tc>
          <w:tcPr>
            <w:tcW w:w="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A98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X1_7</w:t>
            </w:r>
          </w:p>
        </w:tc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3CD" w14:textId="77777777" w:rsidR="002749C6" w:rsidRPr="00AD5820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Tinned fruit in syrup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F9B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168.2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8DE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B80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B46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3F3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136.6</w:t>
            </w: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1F8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821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616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YES</w:t>
            </w:r>
          </w:p>
        </w:tc>
      </w:tr>
      <w:tr w:rsidR="002749C6" w:rsidRPr="004B1CAF" w14:paraId="11CEC32F" w14:textId="77777777" w:rsidTr="0012117C">
        <w:trPr>
          <w:trHeight w:val="240"/>
        </w:trPr>
        <w:tc>
          <w:tcPr>
            <w:tcW w:w="95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EBBD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X1_8</w:t>
            </w:r>
          </w:p>
        </w:tc>
        <w:tc>
          <w:tcPr>
            <w:tcW w:w="481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5E3E" w14:textId="77777777" w:rsidR="002749C6" w:rsidRPr="00AD5820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Tinned fruit in juice</w:t>
            </w:r>
          </w:p>
        </w:tc>
        <w:tc>
          <w:tcPr>
            <w:tcW w:w="13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4D48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33.6</w:t>
            </w:r>
          </w:p>
        </w:tc>
        <w:tc>
          <w:tcPr>
            <w:tcW w:w="14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BE6A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9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BAB3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6F32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A8E8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56.7</w:t>
            </w:r>
          </w:p>
        </w:tc>
        <w:tc>
          <w:tcPr>
            <w:tcW w:w="14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9AA8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3.5</w:t>
            </w:r>
          </w:p>
        </w:tc>
        <w:tc>
          <w:tcPr>
            <w:tcW w:w="9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F8B8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9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94F0" w14:textId="77777777" w:rsidR="002749C6" w:rsidRPr="00AD5820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</w:pPr>
            <w:r w:rsidRPr="00AD5820">
              <w:rPr>
                <w:rFonts w:ascii="Palatino Linotype" w:eastAsia="Times New Roman" w:hAnsi="Palatino Linotype" w:cs="Arial"/>
                <w:sz w:val="18"/>
                <w:szCs w:val="18"/>
                <w:lang w:eastAsia="zh-CN"/>
              </w:rPr>
              <w:t>YES</w:t>
            </w:r>
          </w:p>
        </w:tc>
      </w:tr>
    </w:tbl>
    <w:p w14:paraId="4422AFA0" w14:textId="7B4DD86A" w:rsidR="002749C6" w:rsidRPr="004B1CAF" w:rsidRDefault="00F746DF" w:rsidP="002749C6">
      <w:pPr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Frequency 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 xml:space="preserve">Ratio: ratio of frequencies for the most common value over the second most common value;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Percent 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 xml:space="preserve">Unique: percentage of unique data points;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Zero 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>Var</w:t>
      </w:r>
      <w:r>
        <w:rPr>
          <w:rFonts w:ascii="Palatino Linotype" w:hAnsi="Palatino Linotype"/>
          <w:color w:val="000000" w:themeColor="text1"/>
          <w:sz w:val="20"/>
          <w:szCs w:val="20"/>
        </w:rPr>
        <w:t>iance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>: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4B1CAF">
        <w:rPr>
          <w:rFonts w:ascii="Palatino Linotype" w:hAnsi="Palatino Linotype"/>
          <w:color w:val="000000" w:themeColor="text1"/>
          <w:sz w:val="20"/>
          <w:szCs w:val="20"/>
        </w:rPr>
        <w:t>i.e.,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 xml:space="preserve"> only one distinct value; </w:t>
      </w:r>
      <w:r>
        <w:rPr>
          <w:rFonts w:ascii="Palatino Linotype" w:hAnsi="Palatino Linotype"/>
          <w:color w:val="000000" w:themeColor="text1"/>
          <w:sz w:val="20"/>
          <w:szCs w:val="20"/>
        </w:rPr>
        <w:t>Near-Z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>ero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Variance</w:t>
      </w:r>
      <w:r w:rsidR="002749C6" w:rsidRPr="004B1CAF">
        <w:rPr>
          <w:rFonts w:ascii="Palatino Linotype" w:hAnsi="Palatino Linotype"/>
          <w:color w:val="000000" w:themeColor="text1"/>
          <w:sz w:val="20"/>
          <w:szCs w:val="20"/>
        </w:rPr>
        <w:t>: &lt;10% unique values or ratio of most common value is &gt;19</w:t>
      </w:r>
    </w:p>
    <w:p w14:paraId="01B866E5" w14:textId="77777777" w:rsidR="002749C6" w:rsidRDefault="002749C6" w:rsidP="002749C6">
      <w:pPr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br w:type="page"/>
      </w:r>
    </w:p>
    <w:p w14:paraId="1A500389" w14:textId="77777777" w:rsidR="002749C6" w:rsidRDefault="002749C6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  <w:sectPr w:rsidR="002749C6" w:rsidSect="007228D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D9266CB" w14:textId="07FACDFA" w:rsidR="00277B45" w:rsidRPr="00277B45" w:rsidRDefault="002749C6" w:rsidP="0012117C">
      <w:pPr>
        <w:pStyle w:val="MDPI41tablecaption"/>
        <w:rPr>
          <w:vertAlign w:val="superscript"/>
        </w:rPr>
      </w:pPr>
      <w:r w:rsidRPr="00277B45">
        <w:rPr>
          <w:b/>
        </w:rPr>
        <w:lastRenderedPageBreak/>
        <w:t>Supplementary table S3:</w:t>
      </w:r>
      <w:r w:rsidRPr="00277B45">
        <w:t xml:space="preserve"> </w:t>
      </w:r>
      <w:r w:rsidR="00277B45" w:rsidRPr="00277B45">
        <w:t xml:space="preserve">Characteristics of mother-child dyads in the samples with </w:t>
      </w:r>
      <w:r w:rsidR="00277B45" w:rsidRPr="00277B45">
        <w:rPr>
          <w:u w:val="single"/>
        </w:rPr>
        <w:t>complete data</w:t>
      </w:r>
      <w:r w:rsidR="00277B45" w:rsidRPr="00277B45">
        <w:t xml:space="preserve"> </w:t>
      </w:r>
      <w:r w:rsidR="003E5C10">
        <w:t xml:space="preserve">(included) </w:t>
      </w:r>
      <w:r w:rsidR="00277B45" w:rsidRPr="00277B45">
        <w:t xml:space="preserve">at 2 </w:t>
      </w:r>
      <w:r w:rsidR="00277B45" w:rsidRPr="00277B45">
        <w:rPr>
          <w:snapToGrid w:val="0"/>
        </w:rPr>
        <w:t>(</w:t>
      </w:r>
      <w:r w:rsidR="00277B45" w:rsidRPr="006404EF">
        <w:rPr>
          <w:i/>
          <w:iCs/>
          <w:snapToGrid w:val="0"/>
        </w:rPr>
        <w:t>n</w:t>
      </w:r>
      <w:r w:rsidR="006404EF" w:rsidRPr="006404EF">
        <w:rPr>
          <w:i/>
          <w:iCs/>
          <w:snapToGrid w:val="0"/>
        </w:rPr>
        <w:t xml:space="preserve"> </w:t>
      </w:r>
      <w:r w:rsidR="00277B45" w:rsidRPr="006404EF">
        <w:rPr>
          <w:i/>
          <w:iCs/>
          <w:snapToGrid w:val="0"/>
        </w:rPr>
        <w:t>=</w:t>
      </w:r>
      <w:r w:rsidR="006404EF">
        <w:rPr>
          <w:snapToGrid w:val="0"/>
        </w:rPr>
        <w:t xml:space="preserve"> </w:t>
      </w:r>
      <w:r w:rsidR="00277B45" w:rsidRPr="00277B45">
        <w:rPr>
          <w:snapToGrid w:val="0"/>
        </w:rPr>
        <w:t xml:space="preserve">885) </w:t>
      </w:r>
      <w:r w:rsidR="00277B45" w:rsidRPr="00277B45">
        <w:t xml:space="preserve">and 5 </w:t>
      </w:r>
      <w:r w:rsidR="00277B45" w:rsidRPr="00277B45">
        <w:rPr>
          <w:snapToGrid w:val="0"/>
        </w:rPr>
        <w:t>(</w:t>
      </w:r>
      <w:r w:rsidR="00277B45" w:rsidRPr="006404EF">
        <w:rPr>
          <w:i/>
          <w:iCs/>
          <w:snapToGrid w:val="0"/>
        </w:rPr>
        <w:t>n</w:t>
      </w:r>
      <w:r w:rsidR="006404EF" w:rsidRPr="006404EF">
        <w:rPr>
          <w:i/>
          <w:iCs/>
          <w:snapToGrid w:val="0"/>
        </w:rPr>
        <w:t xml:space="preserve"> </w:t>
      </w:r>
      <w:r w:rsidR="00277B45" w:rsidRPr="006404EF">
        <w:rPr>
          <w:i/>
          <w:iCs/>
          <w:snapToGrid w:val="0"/>
        </w:rPr>
        <w:t>=</w:t>
      </w:r>
      <w:r w:rsidR="006404EF" w:rsidRPr="006404EF">
        <w:rPr>
          <w:i/>
          <w:iCs/>
          <w:snapToGrid w:val="0"/>
        </w:rPr>
        <w:t xml:space="preserve"> </w:t>
      </w:r>
      <w:r w:rsidR="00277B45" w:rsidRPr="00277B45">
        <w:rPr>
          <w:snapToGrid w:val="0"/>
        </w:rPr>
        <w:t xml:space="preserve">652) </w:t>
      </w:r>
      <w:r w:rsidR="00277B45" w:rsidRPr="00277B45">
        <w:t>years versus participants excluded</w:t>
      </w:r>
      <w:r w:rsidR="003E5C10">
        <w:t xml:space="preserve"> (</w:t>
      </w:r>
      <w:r w:rsidR="003E5C10" w:rsidRPr="006404EF">
        <w:rPr>
          <w:i/>
          <w:iCs/>
        </w:rPr>
        <w:t>n</w:t>
      </w:r>
      <w:r w:rsidR="006404EF">
        <w:rPr>
          <w:i/>
          <w:iCs/>
        </w:rPr>
        <w:t xml:space="preserve"> </w:t>
      </w:r>
      <w:r w:rsidR="003E5C10" w:rsidRPr="006404EF">
        <w:rPr>
          <w:i/>
          <w:iCs/>
        </w:rPr>
        <w:t>=</w:t>
      </w:r>
      <w:r w:rsidR="006404EF">
        <w:rPr>
          <w:i/>
          <w:iCs/>
        </w:rPr>
        <w:t xml:space="preserve"> </w:t>
      </w:r>
      <w:r w:rsidR="00B6465A">
        <w:t>158</w:t>
      </w:r>
      <w:r w:rsidR="003E5C10">
        <w:t xml:space="preserve">, 2 years; </w:t>
      </w:r>
      <w:r w:rsidR="003E5C10" w:rsidRPr="006404EF">
        <w:rPr>
          <w:i/>
          <w:iCs/>
        </w:rPr>
        <w:t>n</w:t>
      </w:r>
      <w:r w:rsidR="006404EF" w:rsidRPr="006404EF">
        <w:rPr>
          <w:i/>
          <w:iCs/>
        </w:rPr>
        <w:t xml:space="preserve"> </w:t>
      </w:r>
      <w:r w:rsidR="003E5C10" w:rsidRPr="006404EF">
        <w:rPr>
          <w:i/>
          <w:iCs/>
        </w:rPr>
        <w:t>=</w:t>
      </w:r>
      <w:r w:rsidR="006404EF">
        <w:t xml:space="preserve"> </w:t>
      </w:r>
      <w:r w:rsidR="003E5C10">
        <w:t>64, 5 years)</w:t>
      </w:r>
      <w:r w:rsidR="00277B45" w:rsidRPr="00277B45">
        <w:rPr>
          <w:vertAlign w:val="superscript"/>
        </w:rPr>
        <w:t>a</w:t>
      </w:r>
    </w:p>
    <w:tbl>
      <w:tblPr>
        <w:tblW w:w="10058" w:type="dxa"/>
        <w:tblLook w:val="04A0" w:firstRow="1" w:lastRow="0" w:firstColumn="1" w:lastColumn="0" w:noHBand="0" w:noVBand="1"/>
      </w:tblPr>
      <w:tblGrid>
        <w:gridCol w:w="2268"/>
        <w:gridCol w:w="1484"/>
        <w:gridCol w:w="6"/>
        <w:gridCol w:w="1478"/>
        <w:gridCol w:w="6"/>
        <w:gridCol w:w="969"/>
        <w:gridCol w:w="6"/>
        <w:gridCol w:w="1478"/>
        <w:gridCol w:w="6"/>
        <w:gridCol w:w="1376"/>
        <w:gridCol w:w="6"/>
        <w:gridCol w:w="969"/>
        <w:gridCol w:w="6"/>
      </w:tblGrid>
      <w:tr w:rsidR="002749C6" w:rsidRPr="008B45B9" w14:paraId="09084466" w14:textId="77777777" w:rsidTr="0039409C">
        <w:trPr>
          <w:trHeight w:val="235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0FD39" w14:textId="77777777" w:rsidR="002749C6" w:rsidRPr="008B45B9" w:rsidRDefault="002749C6" w:rsidP="00722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97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F6047" w14:textId="77777777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2 Years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D6534" w14:textId="77777777" w:rsidR="002749C6" w:rsidRPr="008B45B9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86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03475" w14:textId="77777777" w:rsidR="002749C6" w:rsidRPr="008B45B9" w:rsidRDefault="002749C6" w:rsidP="007228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5 Years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97207" w14:textId="77777777" w:rsidR="002749C6" w:rsidRPr="008B45B9" w:rsidRDefault="002749C6" w:rsidP="00722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2749C6" w:rsidRPr="008B45B9" w14:paraId="361A6268" w14:textId="77777777" w:rsidTr="0039409C">
        <w:trPr>
          <w:trHeight w:val="279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4A5F8" w14:textId="77777777" w:rsidR="002749C6" w:rsidRPr="008B45B9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Characteristic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FD551" w14:textId="0B090346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Included </w:t>
            </w: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73D12" w14:textId="73CF4D99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Excluded</w:t>
            </w:r>
          </w:p>
        </w:tc>
        <w:tc>
          <w:tcPr>
            <w:tcW w:w="97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EC1AB" w14:textId="77777777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P-value</w:t>
            </w: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886B4" w14:textId="6B411371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Included</w:t>
            </w:r>
          </w:p>
        </w:tc>
        <w:tc>
          <w:tcPr>
            <w:tcW w:w="138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4691A" w14:textId="2E3E1E20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Excluded</w:t>
            </w:r>
          </w:p>
        </w:tc>
        <w:tc>
          <w:tcPr>
            <w:tcW w:w="97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0EFC0" w14:textId="77777777" w:rsidR="002749C6" w:rsidRPr="008B45B9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P-value</w:t>
            </w:r>
          </w:p>
        </w:tc>
      </w:tr>
      <w:tr w:rsidR="001A53FF" w:rsidRPr="008B45B9" w14:paraId="14795539" w14:textId="77777777" w:rsidTr="0039409C">
        <w:trPr>
          <w:trHeight w:val="279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CFA02BF" w14:textId="4A38AE61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Child</w:t>
            </w:r>
            <w:r w:rsidRPr="00F44BF1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Characteristics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8252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5A20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6D3F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EA59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4592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CA38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679590F" w14:textId="77777777" w:rsidTr="0039409C">
        <w:trPr>
          <w:trHeight w:val="279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877" w14:textId="1382E162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Child's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ge: Mean (SD)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80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 (0.1)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4C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 (0.2)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546" w14:textId="1761829C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0.03*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B0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5.3 (0.4)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7A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5.2 (0.4)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568" w14:textId="12DC4BAE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0.004*</w:t>
            </w:r>
          </w:p>
        </w:tc>
      </w:tr>
      <w:tr w:rsidR="001A53FF" w:rsidRPr="008B45B9" w14:paraId="0DA7DB2C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69B9" w14:textId="529F6FEE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Child's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ex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672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BA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6A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D9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763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240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0.41</w:t>
            </w:r>
          </w:p>
        </w:tc>
      </w:tr>
      <w:tr w:rsidR="001A53FF" w:rsidRPr="008B45B9" w14:paraId="45B2F6BE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328CB1" w14:textId="50772E2C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ale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104C436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469 (53.0)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8C2D63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87 (55.1)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45A0788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383CEBF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357 (54.8)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14357EE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39 (60.9)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3516C4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426C8248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BDE6" w14:textId="0936D093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emale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97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416 (47.0)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C5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71 (44.9)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DB3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0BD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295 (45.2)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37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25 (39.1)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6E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1A53FF" w:rsidRPr="008B45B9" w14:paraId="695975AF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79EA1" w14:textId="29F5C3B3" w:rsidR="001A53FF" w:rsidRPr="00B95E1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Child_BMI category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D649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920D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CC699" w14:textId="01A0FC2B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0.25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B98C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1CA5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B30BD" w14:textId="17F6AE6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</w:tr>
      <w:tr w:rsidR="001A53FF" w:rsidRPr="008B45B9" w14:paraId="794D2C96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6EE643" w14:textId="44BBAAA9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B8459C0" w14:textId="640535F0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118 (13.3)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F740A8A" w14:textId="36F32E0D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20 (12.7)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1C550A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B34479" w14:textId="2A3A77D9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0 (0.0)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56A5D4" w14:textId="2014927B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64 (100.0)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24A7F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1F036AC1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</w:tcPr>
          <w:p w14:paraId="67F935A6" w14:textId="4945BB3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Healthy weight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14:paraId="5E8C00E9" w14:textId="63FE3001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73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(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76.1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14:paraId="3C0BE228" w14:textId="4CFC36DA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(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79.8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 w14:paraId="2EEFE78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14:paraId="44912AF0" w14:textId="7B698D80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48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(6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8.7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</w:tcPr>
          <w:p w14:paraId="10290252" w14:textId="11D335CC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0 (0.0) 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 w14:paraId="104AC20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7195F6C7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</w:tcPr>
          <w:p w14:paraId="21F9356A" w14:textId="6EC38EC0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Overweight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14:paraId="7082F27B" w14:textId="5F484C11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71 (8.0) 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14:paraId="6A9D43C1" w14:textId="739B0CCD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11 (7.0) 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 w14:paraId="2E3D32A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14:paraId="7CCE28CE" w14:textId="1E471281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143 (21.9) 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</w:tcPr>
          <w:p w14:paraId="0C0060BF" w14:textId="279DA66C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0 (0.0) 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 w14:paraId="058C473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412B0EDA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317B5" w14:textId="08A78F72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Obesity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1375F" w14:textId="193688E2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23 (2.6) 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60F54" w14:textId="5C2E05A4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1 (0.6) 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6DED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F0737E" w14:textId="6C9B3F9D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61 (9.4) 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B6CE2" w14:textId="1AE45E7A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CF83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267660BE" w14:textId="77777777" w:rsidTr="0039409C">
        <w:trPr>
          <w:gridAfter w:val="1"/>
          <w:wAfter w:w="6" w:type="dxa"/>
          <w:trHeight w:val="279"/>
        </w:trPr>
        <w:tc>
          <w:tcPr>
            <w:tcW w:w="90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CC4802" w14:textId="1FDA483A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F44BF1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Maternal and Household Characteristics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33CF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18ABE36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624" w14:textId="52A202DF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Mother's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ge: Mean (SD)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FC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30.5 (5.0)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D2E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30.8 (4.7)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E3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A1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30.8 (5.1)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36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31.1 (4.4)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8E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0.58</w:t>
            </w:r>
          </w:p>
        </w:tc>
      </w:tr>
      <w:tr w:rsidR="001A53FF" w:rsidRPr="008B45B9" w14:paraId="461D2D18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DF9" w14:textId="11BCA944" w:rsidR="001A53FF" w:rsidRPr="0010181B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Mother's BMI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category</w:t>
            </w:r>
            <w:r w:rsidR="0010181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9ED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353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A86" w14:textId="636E3E86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0.01*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95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55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FD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0.68</w:t>
            </w:r>
          </w:p>
        </w:tc>
      </w:tr>
      <w:tr w:rsidR="001A53FF" w:rsidRPr="008B45B9" w14:paraId="5AD88B9A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5D2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CE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59 (6.7)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E2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 (5.7)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92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8F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125 (19.2)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A9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18 (28.1)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E5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044FFF0D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706BA9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&lt;25kg/m2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33DF0EA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476 (53.8)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0F41275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88 (55.7)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518EB07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A155F4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315 (48.3)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50F45B7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27 (42.2)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4966B58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42459F3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F84FDF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25-29.9kg/m2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501CCFB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176 (19.9)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7C587D2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43 (27.2)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9C763A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2146764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122 (18.7)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27334FC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 (14.1)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7687D5D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709D750F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9107" w14:textId="458B4A20" w:rsidR="001A53FF" w:rsidRPr="008B45B9" w:rsidRDefault="00AB4EBE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≥</w:t>
            </w:r>
            <w:r w:rsidR="001A53FF"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30kg/m2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38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174 (19.7)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F3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18 (11.4)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34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65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90 (13.8)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83F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10 (15.6)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B5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1A53FF" w:rsidRPr="008B45B9" w14:paraId="1D2D937E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E54" w14:textId="3FC9B078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Mother's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ountry of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b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irth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C5A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486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C094" w14:textId="622739B0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0.006*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39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98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3C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</w:tr>
      <w:tr w:rsidR="001A53FF" w:rsidRPr="008B45B9" w14:paraId="4B2630F3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01B7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B7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 (0.9)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D3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78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2C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(1.1)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0A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 (1.6)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4D2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6A7C25E8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30B013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AU/NZ/UK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4DDF7B8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686 (77.5)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1193C85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107 (67.7)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D79453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061FF4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480 (73.6)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2A8A9FE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47 (73.4)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232556B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7D2F683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26A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Others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CD0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191 (21.6)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1B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51 (32.3)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EB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5EC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165 (25.3)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D1C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 (25.0)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AC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1A53FF" w:rsidRPr="008B45B9" w14:paraId="20616574" w14:textId="77777777" w:rsidTr="0039409C">
        <w:trPr>
          <w:gridAfter w:val="1"/>
          <w:wAfter w:w="6" w:type="dxa"/>
          <w:trHeight w:val="143"/>
        </w:trPr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A1A" w14:textId="7174CE7A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Mother's 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ducation</w:t>
            </w:r>
            <w:r w:rsidR="00B95E1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a</w:t>
            </w: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ttainment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79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34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C9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A5D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1FF" w14:textId="0B599646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0.04*</w:t>
            </w:r>
          </w:p>
        </w:tc>
      </w:tr>
      <w:tr w:rsidR="001A53FF" w:rsidRPr="008B45B9" w14:paraId="593A1A32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E9AF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08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B9C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2B9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06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D7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61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46F75093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0BCAD4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School/vocational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5070F89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379 (42.8)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18FE717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73 (46.2)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745367D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3EC3E19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254 (39.0)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7BB1940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 (25.0)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68993C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5F48F07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6FB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Some university and above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AE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506 (57.2)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18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85 (53.8)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60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2C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398 (61.0)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053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48 (75.0)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222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B95E19" w:rsidRPr="008B45B9" w14:paraId="6FFE0B1B" w14:textId="77777777" w:rsidTr="0039409C">
        <w:trPr>
          <w:gridAfter w:val="1"/>
          <w:wAfter w:w="6" w:type="dxa"/>
          <w:trHeight w:val="279"/>
        </w:trPr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756C" w14:textId="274277E9" w:rsidR="00B95E19" w:rsidRPr="008B45B9" w:rsidRDefault="00B95E19" w:rsidP="00B95E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Annual h</w:t>
            </w:r>
            <w:r w:rsidRPr="00F44BF1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ousehold income, $AUD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6D8" w14:textId="77777777" w:rsidR="00B95E19" w:rsidRPr="008B45B9" w:rsidRDefault="00B95E19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AFD" w14:textId="77777777" w:rsidR="00B95E19" w:rsidRPr="008B45B9" w:rsidRDefault="00B95E19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2AE" w14:textId="77777777" w:rsidR="00B95E19" w:rsidRPr="008B45B9" w:rsidRDefault="00B95E19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DBA" w14:textId="77777777" w:rsidR="00B95E19" w:rsidRPr="008B45B9" w:rsidRDefault="00B95E19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0.77</w:t>
            </w:r>
          </w:p>
        </w:tc>
      </w:tr>
      <w:tr w:rsidR="001A53FF" w:rsidRPr="008B45B9" w14:paraId="2207D866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008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726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(0.8)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08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 (0.6)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B6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E6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(1.1)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6C0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6E3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020A9FA6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057F2C" w14:textId="6E0B186B" w:rsidR="001A53FF" w:rsidRPr="008B45B9" w:rsidRDefault="00AB4EBE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≤</w:t>
            </w:r>
            <w:r w:rsidR="001A53FF"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40K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47EC84B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97 (11.0)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7AC302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 (12.0)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03BF3F0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AE2A02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65 (10.0)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4325D3A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(10.9)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1D347F7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1D2A72FE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9B453F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40.1-80K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1BBC669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267 (30.2)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25B8A49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52 (32.9)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378E363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5C329F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208 (31.9)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0B2D828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 (29.7)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BF47B4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668D5BB7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8A3B3E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80.1-120K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520F592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269 (30.4)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31DBACF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55 (34.8)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5386905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C5B231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216 (33.1)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7F5DA42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 (29.7)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46708AE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0CCEE6D5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43B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&gt;120K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2B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245 (27.7)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48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 (19.6)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E8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F1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156 (23.9)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C4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 (29.7)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BF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595370" w:rsidRPr="008B45B9" w14:paraId="3A9C8DCA" w14:textId="77777777" w:rsidTr="0039409C">
        <w:trPr>
          <w:gridAfter w:val="1"/>
          <w:wAfter w:w="6" w:type="dxa"/>
          <w:trHeight w:val="279"/>
        </w:trPr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4FC4" w14:textId="6D94272D" w:rsidR="00595370" w:rsidRPr="008B45B9" w:rsidRDefault="00595370" w:rsidP="00EE5B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snapToGrid w:val="0"/>
                <w:color w:val="000000" w:themeColor="text1"/>
                <w:sz w:val="18"/>
                <w:szCs w:val="18"/>
                <w:lang w:val="en-US" w:eastAsia="de-DE" w:bidi="en-US"/>
              </w:rPr>
              <w:t>I</w:t>
            </w:r>
            <w:r w:rsidRPr="00FE3F02">
              <w:rPr>
                <w:rFonts w:ascii="Palatino Linotype" w:eastAsia="Times New Roman" w:hAnsi="Palatino Linotype" w:cs="Calibri"/>
                <w:snapToGrid w:val="0"/>
                <w:color w:val="000000" w:themeColor="text1"/>
                <w:sz w:val="18"/>
                <w:szCs w:val="18"/>
                <w:lang w:val="en-US" w:eastAsia="de-DE" w:bidi="en-US"/>
              </w:rPr>
              <w:t>ndex of Relative Socio-Economic Advantage and Disadvantage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435" w14:textId="77777777" w:rsidR="00595370" w:rsidRPr="008B45B9" w:rsidRDefault="00595370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592" w14:textId="77777777" w:rsidR="00595370" w:rsidRPr="008B45B9" w:rsidRDefault="00595370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6AB" w14:textId="77777777" w:rsidR="00595370" w:rsidRPr="008B45B9" w:rsidRDefault="00595370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5C9" w14:textId="77777777" w:rsidR="00595370" w:rsidRPr="008B45B9" w:rsidRDefault="00595370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0.53</w:t>
            </w:r>
          </w:p>
        </w:tc>
      </w:tr>
      <w:tr w:rsidR="001A53FF" w:rsidRPr="008B45B9" w14:paraId="6E577AED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C45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8D6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(0.8)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CB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7A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B22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 (0.8)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AB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 (4.7)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E2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483CAFF4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13D15B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Deciles 1-2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6C53624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203 (22.9)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5ED3B6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52 (32.9)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090D4F9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EB4086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146 (22.4)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3BB37DD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11 (17.2)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6FEF3E7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2826E5DA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36F131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Deciles 3-4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65CFBE9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231 (26.1)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DCE8B6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38 (24.1)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27C5E5C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6E0BC49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161 (24.7)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5482173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 (18.8)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1DC1A01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7ADC845C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4C93B7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Deciles 5-6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4FCBC42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151 (17.1)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5731AD0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26 (16.5)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27C754E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25113C0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120 (18.4)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2139643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14 (21.9)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31C5586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68DA89AA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CEB8AD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Deciles 7-8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2D8FBD6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220 (24.9)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7E6222A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32 (20.3)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15D88C1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2F83B21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166 (25.5)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6A52E9E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16 (25.0)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09E31CF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3E30B06D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479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Deciles 9-10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72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73 (8.2)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15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10 (6.3)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CA04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7E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54 (8.3)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4FD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 (12.5)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8A5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1A53FF" w:rsidRPr="008B45B9" w14:paraId="195DB56B" w14:textId="77777777" w:rsidTr="0039409C">
        <w:trPr>
          <w:gridAfter w:val="1"/>
          <w:wAfter w:w="6" w:type="dxa"/>
          <w:trHeight w:val="279"/>
        </w:trPr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14F" w14:textId="0E85BB9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Number of children at home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BA20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432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DB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B4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88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0.88</w:t>
            </w:r>
          </w:p>
        </w:tc>
      </w:tr>
      <w:tr w:rsidR="001A53FF" w:rsidRPr="008B45B9" w14:paraId="3CDAE9A1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794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AF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25 (2.8)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32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 (3.2)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6B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ABF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19 (2.9)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3C9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 (6.2)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A0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007263E9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41930A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2FB2C066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413 (46.7)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778BD3C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67 (42.4)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4A4796F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377835C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317 (48.6)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19B3491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32 (50.0)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0E08BE1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5EC4BE06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6FA169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389002B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310 (35.0)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07C566C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59 (37.3)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3B038AA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11EBC7C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232 (35.6)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1D5C926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21 (32.8)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03689910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04B95283" w14:textId="77777777" w:rsidTr="0039409C">
        <w:trPr>
          <w:trHeight w:val="27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366" w14:textId="40BE6695" w:rsidR="001A53FF" w:rsidRPr="008B45B9" w:rsidRDefault="00AB4EBE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≥</w:t>
            </w:r>
            <w:r w:rsidR="001A53FF"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E40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137 (15.5)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DA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27 (17.1)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0A9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89D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84 (12.9)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DE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 (10.9)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953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  <w:tr w:rsidR="001A53FF" w:rsidRPr="008B45B9" w14:paraId="4445A0DB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1AA5" w14:textId="67018619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Two parent household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087A" w14:textId="77777777" w:rsidR="001A53FF" w:rsidRPr="008B45B9" w:rsidRDefault="001A53FF" w:rsidP="001A53FF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6A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31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9F8C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C32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7F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0.54</w:t>
            </w:r>
          </w:p>
        </w:tc>
      </w:tr>
      <w:tr w:rsidR="001A53FF" w:rsidRPr="008B45B9" w14:paraId="083E48A0" w14:textId="77777777" w:rsidTr="0039409C">
        <w:trPr>
          <w:trHeight w:val="27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643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lastRenderedPageBreak/>
              <w:t>Missing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A6F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 (0.5)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81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 (0.0)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51F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37A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 (0.8)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FD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 (1.6)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9B9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22AF6AE5" w14:textId="77777777" w:rsidTr="0039409C">
        <w:trPr>
          <w:trHeight w:val="27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74E842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Single parent household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  <w:hideMark/>
          </w:tcPr>
          <w:p w14:paraId="17FF066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47 (5.3)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2DA5F391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 (5.1)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527DBA1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14:paraId="3C59224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31 (4.8)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center"/>
            <w:hideMark/>
          </w:tcPr>
          <w:p w14:paraId="4285E047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4 (6.2)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  <w:hideMark/>
          </w:tcPr>
          <w:p w14:paraId="24F9EAB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1A53FF" w:rsidRPr="008B45B9" w14:paraId="6C6E83F9" w14:textId="77777777" w:rsidTr="0039409C">
        <w:trPr>
          <w:trHeight w:val="279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48DF0" w14:textId="77777777" w:rsidR="001A53FF" w:rsidRPr="008B45B9" w:rsidRDefault="001A53FF" w:rsidP="001A53FF">
            <w:pPr>
              <w:spacing w:line="240" w:lineRule="auto"/>
              <w:jc w:val="righ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Two-parent household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5F33F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834 (94.2)</w:t>
            </w: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1A788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150 (94.9)</w:t>
            </w:r>
          </w:p>
        </w:tc>
        <w:tc>
          <w:tcPr>
            <w:tcW w:w="97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4D89B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6A819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616 (94.5)</w:t>
            </w:r>
          </w:p>
        </w:tc>
        <w:tc>
          <w:tcPr>
            <w:tcW w:w="138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B8F3E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59 (92.2)</w:t>
            </w:r>
          </w:p>
        </w:tc>
        <w:tc>
          <w:tcPr>
            <w:tcW w:w="97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2EDED" w14:textId="77777777" w:rsidR="001A53FF" w:rsidRPr="008B45B9" w:rsidRDefault="001A53FF" w:rsidP="001A53FF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8B45B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 </w:t>
            </w:r>
          </w:p>
        </w:tc>
      </w:tr>
    </w:tbl>
    <w:p w14:paraId="49410E1E" w14:textId="77777777" w:rsidR="004D2EAA" w:rsidRPr="00B45969" w:rsidRDefault="004D2EAA" w:rsidP="00D45032">
      <w:pPr>
        <w:pStyle w:val="MDPI43tablefooter"/>
      </w:pPr>
      <w:r w:rsidRPr="00B45969">
        <w:t>Abbreviations: BMI, Body Mass Index; NZ, New Zealand; UK, United Kingdom;</w:t>
      </w:r>
    </w:p>
    <w:p w14:paraId="6394E107" w14:textId="4638793A" w:rsidR="004D2EAA" w:rsidRDefault="004D2EAA" w:rsidP="00D45032">
      <w:pPr>
        <w:pStyle w:val="MDPI43tablefooter"/>
        <w:rPr>
          <w:rFonts w:cs="Calibri"/>
        </w:rPr>
      </w:pPr>
      <w:r w:rsidRPr="008311BB">
        <w:rPr>
          <w:rFonts w:cs="Calibri"/>
          <w:vertAlign w:val="superscript"/>
        </w:rPr>
        <w:t>a</w:t>
      </w:r>
      <w:r w:rsidRPr="008311BB">
        <w:rPr>
          <w:rFonts w:cs="Calibri"/>
        </w:rPr>
        <w:t>Excluded</w:t>
      </w:r>
      <w:r>
        <w:rPr>
          <w:rFonts w:cs="Calibri"/>
        </w:rPr>
        <w:t xml:space="preserve"> participants refers to those with complete and plausible dietary data but incomplete sociodemographic data. </w:t>
      </w:r>
      <w:r>
        <w:t>Data presented as N (%) unless otherwise stated</w:t>
      </w:r>
    </w:p>
    <w:p w14:paraId="130828EA" w14:textId="0F84E213" w:rsidR="004D2EAA" w:rsidRPr="00B45ED1" w:rsidRDefault="004D2EAA" w:rsidP="00D45032">
      <w:pPr>
        <w:pStyle w:val="MDPI43tablefooter"/>
      </w:pPr>
      <w:r w:rsidRPr="00B45ED1">
        <w:rPr>
          <w:rFonts w:cs="Calibri"/>
          <w:snapToGrid w:val="0"/>
          <w:vertAlign w:val="superscript"/>
        </w:rPr>
        <w:t>b</w:t>
      </w:r>
      <w:r w:rsidRPr="00B45ED1">
        <w:t xml:space="preserve"> Weight status categories </w:t>
      </w:r>
      <w:r w:rsidR="00570F17" w:rsidRPr="00B45ED1">
        <w:t xml:space="preserve">equivalent </w:t>
      </w:r>
      <w:r w:rsidRPr="00B45ED1">
        <w:t xml:space="preserve">to body mass index (BMI) (kg/m2); Healthy weight </w:t>
      </w:r>
      <w:r w:rsidR="0010181B" w:rsidRPr="00B45ED1">
        <w:t>&lt;25</w:t>
      </w:r>
      <w:r w:rsidRPr="00B45ED1">
        <w:t xml:space="preserve">kg/m2, Overweight 25–29.9 kg/m2, Obesity </w:t>
      </w:r>
      <w:r w:rsidR="00AB4EBE" w:rsidRPr="00B45ED1">
        <w:t>≥30</w:t>
      </w:r>
      <w:r w:rsidRPr="00B45ED1">
        <w:t xml:space="preserve"> kg/m2. </w:t>
      </w:r>
    </w:p>
    <w:p w14:paraId="351A1F88" w14:textId="77777777" w:rsidR="00B95E19" w:rsidRPr="008311BB" w:rsidRDefault="00B95E19" w:rsidP="00D45032">
      <w:pPr>
        <w:pStyle w:val="MDPI43tablefooter"/>
      </w:pPr>
      <w:r w:rsidRPr="0042715E">
        <w:t>*denotes statistical significance, p&lt;0.05</w:t>
      </w:r>
    </w:p>
    <w:p w14:paraId="66C9D05B" w14:textId="0A5DD20E" w:rsidR="00B95E19" w:rsidRPr="008311BB" w:rsidRDefault="00B95E19" w:rsidP="0012117C">
      <w:pPr>
        <w:pStyle w:val="MDPI41tablecaption"/>
        <w:sectPr w:rsidR="00B95E19" w:rsidRPr="008311BB" w:rsidSect="007228D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74B1849" w14:textId="50D545EE" w:rsidR="002749C6" w:rsidRPr="00654E4C" w:rsidRDefault="002749C6" w:rsidP="0012117C">
      <w:pPr>
        <w:pStyle w:val="MDPI41tablecaption"/>
      </w:pPr>
      <w:r w:rsidRPr="004B1CAF">
        <w:rPr>
          <w:b/>
        </w:rPr>
        <w:lastRenderedPageBreak/>
        <w:t>Supplementary table S</w:t>
      </w:r>
      <w:r>
        <w:rPr>
          <w:b/>
        </w:rPr>
        <w:t>4</w:t>
      </w:r>
      <w:r w:rsidRPr="004B1CAF">
        <w:rPr>
          <w:b/>
        </w:rPr>
        <w:t>:</w:t>
      </w:r>
      <w:r w:rsidRPr="004B1CAF">
        <w:t xml:space="preserve"> Model </w:t>
      </w:r>
      <w:r w:rsidRPr="00B44B7E">
        <w:t xml:space="preserve">coefficients </w:t>
      </w:r>
      <w:r w:rsidRPr="00B44B7E">
        <w:rPr>
          <w:u w:val="single"/>
        </w:rPr>
        <w:t>including</w:t>
      </w:r>
      <w:r w:rsidRPr="00B44B7E">
        <w:t xml:space="preserve"> child</w:t>
      </w:r>
      <w:r w:rsidRPr="004B1CAF">
        <w:t xml:space="preserve"> height and weight after variable shrinkage</w:t>
      </w:r>
      <w:r>
        <w:t xml:space="preserve"> </w:t>
      </w:r>
      <w:r w:rsidRPr="00F8504C">
        <w:t>across 10 cross-validation runs</w:t>
      </w:r>
      <w:r w:rsidR="006620EE">
        <w:t xml:space="preserve"> </w:t>
      </w:r>
      <w:r w:rsidR="006620EE" w:rsidRPr="00790DA2">
        <w:t>of the regularised regression-based prediction model</w:t>
      </w:r>
      <w:r w:rsidRPr="00F8504C">
        <w:t>, using the training sample (</w:t>
      </w:r>
      <w:r w:rsidRPr="00F8504C">
        <w:rPr>
          <w:i/>
          <w:iCs/>
        </w:rPr>
        <w:t>n</w:t>
      </w:r>
      <w:r w:rsidR="006620EE">
        <w:rPr>
          <w:i/>
          <w:iCs/>
        </w:rPr>
        <w:t xml:space="preserve"> </w:t>
      </w:r>
      <w:r w:rsidRPr="00F8504C">
        <w:t>=</w:t>
      </w:r>
      <w:r w:rsidR="009B4092">
        <w:t xml:space="preserve"> </w:t>
      </w:r>
      <w:r w:rsidRPr="00F8504C">
        <w:t>6</w:t>
      </w:r>
      <w:r w:rsidR="006620EE">
        <w:t>2</w:t>
      </w:r>
      <w:r w:rsidRPr="00F8504C">
        <w:t>2</w:t>
      </w:r>
      <w:r>
        <w:t>)</w:t>
      </w:r>
      <w:r w:rsidR="00AC707D">
        <w:t xml:space="preserve"> </w:t>
      </w:r>
      <w:r w:rsidR="00AC707D" w:rsidRPr="004B1CAF">
        <w:t>at</w:t>
      </w:r>
      <w:r w:rsidR="00B44B7E">
        <w:t xml:space="preserve"> </w:t>
      </w:r>
      <w:r w:rsidR="00B44B7E" w:rsidRPr="0066154A">
        <w:rPr>
          <w:b/>
          <w:bCs/>
        </w:rPr>
        <w:t>2</w:t>
      </w:r>
      <w:r w:rsidR="00AC707D" w:rsidRPr="0066154A">
        <w:rPr>
          <w:b/>
          <w:bCs/>
        </w:rPr>
        <w:t xml:space="preserve"> years</w:t>
      </w:r>
      <w:r w:rsidR="00654E4C" w:rsidRPr="0066154A">
        <w:rPr>
          <w:b/>
          <w:bCs/>
          <w:vertAlign w:val="superscript"/>
        </w:rPr>
        <w:t>a</w:t>
      </w:r>
    </w:p>
    <w:tbl>
      <w:tblPr>
        <w:tblW w:w="14987" w:type="dxa"/>
        <w:tblLook w:val="04A0" w:firstRow="1" w:lastRow="0" w:firstColumn="1" w:lastColumn="0" w:noHBand="0" w:noVBand="1"/>
      </w:tblPr>
      <w:tblGrid>
        <w:gridCol w:w="538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749C6" w:rsidRPr="004B1CAF" w14:paraId="7E49FA0D" w14:textId="77777777" w:rsidTr="008B45B9">
        <w:trPr>
          <w:trHeight w:hRule="exact" w:val="255"/>
        </w:trPr>
        <w:tc>
          <w:tcPr>
            <w:tcW w:w="53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F9192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05A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9CA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A408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B87B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R4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242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R5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1E2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E625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F99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6C0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R9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4AA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R10</w:t>
            </w:r>
          </w:p>
        </w:tc>
      </w:tr>
      <w:tr w:rsidR="002749C6" w:rsidRPr="004B1CAF" w14:paraId="06F56376" w14:textId="77777777" w:rsidTr="008B45B9">
        <w:trPr>
          <w:trHeight w:hRule="exact" w:val="255"/>
        </w:trPr>
        <w:tc>
          <w:tcPr>
            <w:tcW w:w="538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B4A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(Intercept)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C5F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-2.789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217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-3.7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3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-7.271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CA4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-9.401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02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-13.239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F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1.407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7E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-2.902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285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-0.277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F9C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1.523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35B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1.319</w:t>
            </w:r>
          </w:p>
        </w:tc>
      </w:tr>
      <w:tr w:rsidR="004A23F8" w:rsidRPr="004B1CAF" w14:paraId="5A716A75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B57FE" w14:textId="2EAB2B23" w:rsidR="004A23F8" w:rsidRPr="004A23F8" w:rsidRDefault="004A23F8" w:rsidP="007228DA">
            <w:pPr>
              <w:spacing w:line="240" w:lineRule="auto"/>
              <w:ind w:left="26"/>
              <w:jc w:val="left"/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Child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B91A0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E859D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8D63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4CF07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2500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2260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B19C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ADB9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7C62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7DD6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749C6" w:rsidRPr="004B1CAF" w14:paraId="7B1C6E30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6A81" w14:textId="366C9809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Child age</w:t>
            </w:r>
            <w:r w:rsidR="009E5DDB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E5DD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(at 2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9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5.777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63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7.123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78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5.505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0E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7.621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F8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7.707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C5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07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3.868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4A4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9DD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0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2.94</w:t>
            </w:r>
          </w:p>
        </w:tc>
      </w:tr>
      <w:tr w:rsidR="002749C6" w:rsidRPr="004B1CAF" w14:paraId="035A4592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1BF4" w14:textId="5067F094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Child </w:t>
            </w:r>
            <w:r w:rsidR="00C43933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248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-1.258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19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AC1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BA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9C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52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6A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B7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5B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C89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-0.565</w:t>
            </w:r>
          </w:p>
        </w:tc>
      </w:tr>
      <w:tr w:rsidR="002749C6" w:rsidRPr="004B1CAF" w14:paraId="255A8FB6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A24B" w14:textId="6CDFC174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Child height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F0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2C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E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EA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C31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95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C1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7A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709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46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2749C6" w:rsidRPr="004B1CAF" w14:paraId="4A2D807A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386" w14:textId="6A8C474C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Child weight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D5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1AC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78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D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71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525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305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E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84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011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-0.064</w:t>
            </w:r>
          </w:p>
        </w:tc>
      </w:tr>
      <w:tr w:rsidR="004A23F8" w:rsidRPr="004B1CAF" w14:paraId="46F44036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6BD6" w14:textId="179D8F91" w:rsidR="004A23F8" w:rsidRPr="004A23F8" w:rsidRDefault="004A23F8" w:rsidP="007228DA">
            <w:pPr>
              <w:spacing w:line="240" w:lineRule="auto"/>
              <w:ind w:left="26"/>
              <w:jc w:val="left"/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A23F8"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Food frequency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6B47B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8DF4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971E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22CB2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9777D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D38B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5733B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8251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15C5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6172F" w14:textId="77777777" w:rsidR="004A23F8" w:rsidRPr="004B1CAF" w:rsidRDefault="004A23F8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749C6" w:rsidRPr="004B1CAF" w14:paraId="51C30CB1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B4F7" w14:textId="0EF8EC68" w:rsidR="002749C6" w:rsidRPr="004B1CAF" w:rsidRDefault="00CE73C0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Custard: plain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 or vanilla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01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F6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11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5A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CA7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950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AD7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A77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562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BC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0.734</w:t>
            </w:r>
          </w:p>
        </w:tc>
      </w:tr>
      <w:tr w:rsidR="002749C6" w:rsidRPr="004B1CAF" w14:paraId="4F23486F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368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Icy-poles and sorbet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56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88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C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BE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C00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2.031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17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EC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F4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A3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D5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0.929</w:t>
            </w:r>
          </w:p>
        </w:tc>
      </w:tr>
      <w:tr w:rsidR="002749C6" w:rsidRPr="004B1CAF" w14:paraId="147409A5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E66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Nut paste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5AE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6.431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9A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20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5.766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73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8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6.273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647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6.141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97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4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4.721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EC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4.745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786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2749C6" w:rsidRPr="004B1CAF" w14:paraId="074B62EE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CCF1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Jam, marmalade and other fruit spreads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16C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F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378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B5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84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D57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1B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206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BE4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8AF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1.012</w:t>
            </w:r>
          </w:p>
        </w:tc>
      </w:tr>
      <w:tr w:rsidR="002749C6" w:rsidRPr="004B1CAF" w14:paraId="01194F79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EA39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Honey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B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6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1E0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E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A8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0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B2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69B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8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8A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0.597</w:t>
            </w:r>
          </w:p>
        </w:tc>
      </w:tr>
      <w:tr w:rsidR="002749C6" w:rsidRPr="004B1CAF" w14:paraId="147BD758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8A8" w14:textId="16535A6C" w:rsidR="002749C6" w:rsidRPr="004B1CAF" w:rsidRDefault="00CE73C0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Wheat biscuits: plain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7B9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E82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5A9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9B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8B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BF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B13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57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4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B1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2749C6" w:rsidRPr="004B1CAF" w14:paraId="0E297C57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F813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Cereal flakes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D8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55C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2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CF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55B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8B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3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6D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0AD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35E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2.391</w:t>
            </w:r>
          </w:p>
        </w:tc>
      </w:tr>
      <w:tr w:rsidR="002749C6" w:rsidRPr="004B1CAF" w14:paraId="54178C45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BE4A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Flavoured breakfast cereals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0E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F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73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6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6E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5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E2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8F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13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CA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0.973</w:t>
            </w:r>
          </w:p>
        </w:tc>
      </w:tr>
      <w:tr w:rsidR="002749C6" w:rsidRPr="004B1CAF" w14:paraId="2CD0B55A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1AD8" w14:textId="7F62FCD6" w:rsidR="002749C6" w:rsidRPr="004B1CAF" w:rsidRDefault="00336667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plain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99E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E6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1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AA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46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67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83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4F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3B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682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0.689</w:t>
            </w:r>
          </w:p>
        </w:tc>
      </w:tr>
      <w:tr w:rsidR="002749C6" w:rsidRPr="004B1CAF" w14:paraId="01A0CF28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09F9" w14:textId="0A91A758" w:rsidR="002749C6" w:rsidRPr="004B1CAF" w:rsidRDefault="00336667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not plain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6B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4E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04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ED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ECA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2.182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328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6F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7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DB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CF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2.259</w:t>
            </w:r>
          </w:p>
        </w:tc>
      </w:tr>
      <w:tr w:rsidR="002749C6" w:rsidRPr="004B1CAF" w14:paraId="431955A3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D2A7" w14:textId="2A1F2D43" w:rsidR="002749C6" w:rsidRPr="004B1CAF" w:rsidRDefault="00336667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Muesli and cake-type bars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0F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89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BF1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744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E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E1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C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E8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A4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2A8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0.841</w:t>
            </w:r>
          </w:p>
        </w:tc>
      </w:tr>
      <w:tr w:rsidR="002749C6" w:rsidRPr="004B1CAF" w14:paraId="1D40EDB5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3611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Cakes and puddings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FA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AF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89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62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31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AE7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19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A1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90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06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1.058</w:t>
            </w:r>
          </w:p>
        </w:tc>
      </w:tr>
      <w:tr w:rsidR="002749C6" w:rsidRPr="004B1CAF" w14:paraId="19930761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DF4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Sweet breads and pancakes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822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19A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25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415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FE7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4D8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4C7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C2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F4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99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1.083</w:t>
            </w:r>
          </w:p>
        </w:tc>
      </w:tr>
      <w:tr w:rsidR="002749C6" w:rsidRPr="004B1CAF" w14:paraId="4DCC5EA9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E4C9" w14:textId="05F06A77" w:rsidR="002749C6" w:rsidRPr="004B1CAF" w:rsidRDefault="00E7517F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Juice: fruit (no added sugar/100% fruit juice)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6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42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A8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67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A5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50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E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101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699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B03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0.72</w:t>
            </w:r>
          </w:p>
        </w:tc>
      </w:tr>
      <w:tr w:rsidR="002749C6" w:rsidRPr="004B1CAF" w14:paraId="361602E4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5F13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Sauce: tomato or barbecue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220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8D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BC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53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1E8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5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DF9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3F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51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1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0.925</w:t>
            </w:r>
          </w:p>
        </w:tc>
      </w:tr>
      <w:tr w:rsidR="002749C6" w:rsidRPr="004B1CAF" w14:paraId="3C24C9B9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32C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Sauce and marinade: sweet style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874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B2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92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04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22A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1E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AFA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6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3A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807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2749C6" w:rsidRPr="004B1CAF" w14:paraId="2422CF31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9AAB" w14:textId="5FC5EA07" w:rsidR="002749C6" w:rsidRPr="004B1CAF" w:rsidRDefault="00533F13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Sugar: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regular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t</w:t>
            </w:r>
            <w:r w:rsidR="00DC3EE7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able sugar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1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44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A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B66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ADD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2.173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E6D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3.117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FE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3.089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EE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A72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36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1.923</w:t>
            </w:r>
          </w:p>
        </w:tc>
      </w:tr>
      <w:tr w:rsidR="002749C6" w:rsidRPr="004B1CAF" w14:paraId="3FEF6884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162" w14:textId="672A957C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Jelly: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regular (not sugarfree)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A7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57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E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3E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5E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34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71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BD8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2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E3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2.074</w:t>
            </w:r>
          </w:p>
        </w:tc>
      </w:tr>
      <w:tr w:rsidR="002749C6" w:rsidRPr="004B1CAF" w14:paraId="4A7F152A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BD0" w14:textId="77777777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Chocolate or carob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FE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7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5A0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11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086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915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C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3B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65D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9A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1.45</w:t>
            </w:r>
          </w:p>
        </w:tc>
      </w:tr>
      <w:tr w:rsidR="002749C6" w:rsidRPr="004B1CAF" w14:paraId="5A832C6E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BDB5" w14:textId="1DEF1A92" w:rsidR="002749C6" w:rsidRPr="004B1CAF" w:rsidRDefault="003E3214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Ice-cream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="002C0C1E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frozen yoghurt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, and non-dairy alternatives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8D3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37C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8B6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EC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70A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9F6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7D1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8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71A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556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1.624</w:t>
            </w:r>
          </w:p>
        </w:tc>
      </w:tr>
      <w:tr w:rsidR="002749C6" w:rsidRPr="004B1CAF" w14:paraId="079F85EF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53E5" w14:textId="0B985D54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Yoghurt </w:t>
            </w:r>
            <w:r w:rsidR="00A77299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and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 alternatives, flavoured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73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B4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82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F4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2D9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485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95E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D0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B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13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1.094</w:t>
            </w:r>
          </w:p>
        </w:tc>
      </w:tr>
      <w:tr w:rsidR="002749C6" w:rsidRPr="004B1CAF" w14:paraId="56975FC3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DBBF" w14:textId="234D9AE8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Savoury biscuits and snack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F18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-0.088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71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7F8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C7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733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FA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871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147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42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4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0.627</w:t>
            </w:r>
          </w:p>
        </w:tc>
      </w:tr>
      <w:tr w:rsidR="002749C6" w:rsidRPr="004B1CAF" w14:paraId="62C79BF7" w14:textId="77777777" w:rsidTr="008B45B9">
        <w:trPr>
          <w:trHeight w:hRule="exact" w:val="255"/>
        </w:trPr>
        <w:tc>
          <w:tcPr>
            <w:tcW w:w="53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1B29B" w14:textId="7FDB836B" w:rsidR="002749C6" w:rsidRPr="004B1CAF" w:rsidRDefault="002749C6" w:rsidP="004A23F8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 xml:space="preserve">Lollies: </w:t>
            </w:r>
            <w:r w:rsidR="00745140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r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egular (not sugarfree)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D93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232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0064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5D40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430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7C1D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E30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2534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80A2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A0D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20"/>
                <w:szCs w:val="20"/>
                <w:lang w:eastAsia="zh-CN"/>
              </w:rPr>
              <w:t>1.244</w:t>
            </w:r>
          </w:p>
        </w:tc>
      </w:tr>
    </w:tbl>
    <w:p w14:paraId="1EB72B39" w14:textId="716F4E3F" w:rsidR="002749C6" w:rsidRPr="004B1CAF" w:rsidRDefault="00654E4C" w:rsidP="00D45032">
      <w:pPr>
        <w:pStyle w:val="MDPI43tablefooter"/>
        <w:rPr>
          <w:rFonts w:cs="Calibri"/>
          <w:b/>
        </w:rPr>
      </w:pPr>
      <w:r w:rsidRPr="00654E4C">
        <w:rPr>
          <w:vertAlign w:val="superscript"/>
        </w:rPr>
        <w:t>a</w:t>
      </w:r>
      <w:r w:rsidR="002749C6" w:rsidRPr="004B1CAF">
        <w:t xml:space="preserve">Bold values indicate coefficients for best model with </w:t>
      </w:r>
      <w:r w:rsidR="002749C6" w:rsidRPr="00D45032">
        <w:t>minimum</w:t>
      </w:r>
      <w:r w:rsidR="002749C6" w:rsidRPr="004B1CAF">
        <w:t xml:space="preserve"> R</w:t>
      </w:r>
      <w:r>
        <w:t xml:space="preserve">oot Mean Square Error </w:t>
      </w:r>
      <w:r w:rsidR="002749C6" w:rsidRPr="004B1CAF">
        <w:t xml:space="preserve">difference between </w:t>
      </w:r>
      <w:r w:rsidRPr="004B1CAF">
        <w:t>training</w:t>
      </w:r>
      <w:r>
        <w:t xml:space="preserve"> (</w:t>
      </w:r>
      <w:r w:rsidR="0066154A">
        <w:t>2245.92</w:t>
      </w:r>
      <w:r>
        <w:t>)</w:t>
      </w:r>
      <w:r w:rsidRPr="004B1CAF">
        <w:t xml:space="preserve"> and testing </w:t>
      </w:r>
      <w:r w:rsidR="0066154A">
        <w:t>(2238.71</w:t>
      </w:r>
      <w:r>
        <w:t xml:space="preserve">) </w:t>
      </w:r>
      <w:r w:rsidRPr="004B1CAF">
        <w:t>data</w:t>
      </w:r>
      <w:r w:rsidRPr="004B1CAF">
        <w:rPr>
          <w:rFonts w:cs="Calibri"/>
          <w:b/>
        </w:rPr>
        <w:t xml:space="preserve"> </w:t>
      </w:r>
      <w:r w:rsidR="002749C6" w:rsidRPr="004B1CAF">
        <w:rPr>
          <w:rFonts w:cs="Calibri"/>
          <w:b/>
        </w:rPr>
        <w:br w:type="page"/>
      </w:r>
    </w:p>
    <w:p w14:paraId="7401F109" w14:textId="551B556C" w:rsidR="002749C6" w:rsidRPr="00AA6FA5" w:rsidRDefault="002749C6" w:rsidP="009B4092">
      <w:pPr>
        <w:pStyle w:val="MDPI41tablecaption"/>
      </w:pPr>
      <w:r w:rsidRPr="004B1CAF">
        <w:rPr>
          <w:b/>
        </w:rPr>
        <w:lastRenderedPageBreak/>
        <w:t>Supplementary table S</w:t>
      </w:r>
      <w:r>
        <w:rPr>
          <w:b/>
        </w:rPr>
        <w:t>5</w:t>
      </w:r>
      <w:r w:rsidRPr="004B1CAF">
        <w:rPr>
          <w:b/>
        </w:rPr>
        <w:t>:</w:t>
      </w:r>
      <w:r w:rsidRPr="004B1CAF">
        <w:t xml:space="preserve"> Model coefficients</w:t>
      </w:r>
      <w:r w:rsidRPr="00B44B7E">
        <w:t xml:space="preserve"> </w:t>
      </w:r>
      <w:r w:rsidRPr="00B44B7E">
        <w:rPr>
          <w:u w:val="single"/>
        </w:rPr>
        <w:t>excluding</w:t>
      </w:r>
      <w:r w:rsidRPr="009E5DDB">
        <w:rPr>
          <w:b/>
          <w:bCs/>
        </w:rPr>
        <w:t xml:space="preserve"> </w:t>
      </w:r>
      <w:r w:rsidRPr="004B1CAF">
        <w:t>child height and weight after variable shrinkage</w:t>
      </w:r>
      <w:r>
        <w:t xml:space="preserve"> </w:t>
      </w:r>
      <w:r w:rsidRPr="00F8504C">
        <w:t>across 10 cross-validation runs</w:t>
      </w:r>
      <w:r w:rsidR="006620EE">
        <w:t xml:space="preserve"> </w:t>
      </w:r>
      <w:r w:rsidR="006620EE" w:rsidRPr="00790DA2">
        <w:t>of the regularised regression-based prediction model</w:t>
      </w:r>
      <w:r>
        <w:t xml:space="preserve">, </w:t>
      </w:r>
      <w:r w:rsidRPr="00F8504C">
        <w:t>using the training sample (</w:t>
      </w:r>
      <w:r w:rsidRPr="00F8504C">
        <w:rPr>
          <w:i/>
          <w:iCs/>
        </w:rPr>
        <w:t>n</w:t>
      </w:r>
      <w:r w:rsidR="009B4092">
        <w:rPr>
          <w:i/>
          <w:iCs/>
        </w:rPr>
        <w:t xml:space="preserve"> </w:t>
      </w:r>
      <w:r w:rsidRPr="00F8504C">
        <w:t>=</w:t>
      </w:r>
      <w:r w:rsidR="009B4092">
        <w:t xml:space="preserve"> </w:t>
      </w:r>
      <w:r>
        <w:t>460)</w:t>
      </w:r>
      <w:r w:rsidR="009E5DDB" w:rsidRPr="009E5DDB">
        <w:t xml:space="preserve"> </w:t>
      </w:r>
      <w:r w:rsidR="009E5DDB" w:rsidRPr="004B1CAF">
        <w:t xml:space="preserve">at </w:t>
      </w:r>
      <w:r w:rsidR="009E5DDB" w:rsidRPr="0066154A">
        <w:t>5 years</w:t>
      </w:r>
      <w:r w:rsidR="00654E4C" w:rsidRPr="0066154A">
        <w:rPr>
          <w:vertAlign w:val="superscript"/>
        </w:rPr>
        <w:t>a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4830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D84680" w:rsidRPr="004B1CAF" w14:paraId="67567F7B" w14:textId="77777777" w:rsidTr="00D84680">
        <w:trPr>
          <w:trHeight w:hRule="exact" w:val="255"/>
        </w:trPr>
        <w:tc>
          <w:tcPr>
            <w:tcW w:w="4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E37A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86E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R1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2B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25B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R3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D00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720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R5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80A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77C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R7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6B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R8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AB3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25A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R10</w:t>
            </w:r>
          </w:p>
        </w:tc>
      </w:tr>
      <w:tr w:rsidR="00D84680" w:rsidRPr="004B1CAF" w14:paraId="76E867E4" w14:textId="77777777" w:rsidTr="00D84680">
        <w:trPr>
          <w:trHeight w:hRule="exact" w:val="255"/>
        </w:trPr>
        <w:tc>
          <w:tcPr>
            <w:tcW w:w="48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8465" w14:textId="77777777" w:rsidR="002749C6" w:rsidRPr="004B1CAF" w:rsidRDefault="002749C6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(Intercept)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1A6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7.271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3A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7.139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8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7.203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23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6.639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D6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6.846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A5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7.792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1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6.84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F8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6.786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C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6.776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B0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6.906</w:t>
            </w:r>
          </w:p>
        </w:tc>
      </w:tr>
      <w:tr w:rsidR="00D84680" w:rsidRPr="004B1CAF" w14:paraId="5E83C648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6A24" w14:textId="005A9F69" w:rsidR="00D84680" w:rsidRPr="004B1CAF" w:rsidRDefault="00D84680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Child factors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69C20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0688B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76C12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9C4A1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94960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CF80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5435C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DC71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A17B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E1FF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D84680" w:rsidRPr="004B1CAF" w14:paraId="634F01D4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8193" w14:textId="29FCB88F" w:rsidR="002749C6" w:rsidRPr="004B1CAF" w:rsidRDefault="002749C6" w:rsidP="00D84680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Child age</w:t>
            </w:r>
            <w:r w:rsidR="009E5DDB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(at 5 years)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60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14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B6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F7F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F9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34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C9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1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7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DA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058AF534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B1A" w14:textId="1A67C7D1" w:rsidR="002749C6" w:rsidRPr="004B1CAF" w:rsidRDefault="002749C6" w:rsidP="00D84680">
            <w:pPr>
              <w:spacing w:line="240" w:lineRule="auto"/>
              <w:ind w:left="321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Child </w:t>
            </w:r>
            <w:r w:rsidR="00C43933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sex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13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7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1C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9FC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55A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F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A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C3C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4EC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2DA7B091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2780" w14:textId="152D7E73" w:rsidR="00D84680" w:rsidRDefault="00D84680" w:rsidP="007228DA">
            <w:pPr>
              <w:spacing w:line="240" w:lineRule="auto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A23F8">
              <w:rPr>
                <w:rFonts w:ascii="Palatino Linotype" w:eastAsia="Times New Roman" w:hAnsi="Palatino Linotype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Food frequency items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47CC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C1EF9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0356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BBA8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CE575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BA02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BA5FD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B846B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EED6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E6C25" w14:textId="77777777" w:rsidR="00D84680" w:rsidRPr="004B1CAF" w:rsidRDefault="00D84680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D84680" w:rsidRPr="004B1CAF" w14:paraId="31338D6C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07E" w14:textId="542CE4C7" w:rsidR="002749C6" w:rsidRPr="004B1CAF" w:rsidRDefault="009A4FD3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Milk: flavoured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28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0.982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80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B7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BAF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D2A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1AB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C3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A5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50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B9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0.772</w:t>
            </w:r>
          </w:p>
        </w:tc>
      </w:tr>
      <w:tr w:rsidR="00D84680" w:rsidRPr="004B1CAF" w14:paraId="090FAB73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8E5" w14:textId="70B0968E" w:rsidR="002749C6" w:rsidRPr="004B1CAF" w:rsidRDefault="00722B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Custard: infant and toddler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38C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0.757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18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E06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73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DD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3A3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CDE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53C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9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A2A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0.754</w:t>
            </w:r>
          </w:p>
        </w:tc>
      </w:tr>
      <w:tr w:rsidR="00D84680" w:rsidRPr="004B1CAF" w14:paraId="28D540CD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18E5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Icy-poles and sorbet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D2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77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C7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8F2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FF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D28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52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A9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4D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355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0.982</w:t>
            </w:r>
          </w:p>
        </w:tc>
      </w:tr>
      <w:tr w:rsidR="00D84680" w:rsidRPr="004B1CAF" w14:paraId="52CF72DF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04C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Nut paste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37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0.372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F35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9B1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0.277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407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C18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CB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2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0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E5E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A4D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4B273D7E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C4E0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Chocolate, choc-nut or carob spreads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CC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0.799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63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17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1B2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35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E8F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6E2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D03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7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3F2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0.978</w:t>
            </w:r>
          </w:p>
        </w:tc>
      </w:tr>
      <w:tr w:rsidR="00D84680" w:rsidRPr="004B1CAF" w14:paraId="15552F4C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674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Jam, marmalade and other fruit spreads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E5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0.915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7D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45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1D2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81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CE3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A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65A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366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D4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0.927</w:t>
            </w:r>
          </w:p>
        </w:tc>
      </w:tr>
      <w:tr w:rsidR="00D84680" w:rsidRPr="004B1CAF" w14:paraId="06E848E4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316F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Honey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12F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5F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FFC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BEF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15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F2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91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F58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577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398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0.776</w:t>
            </w:r>
          </w:p>
        </w:tc>
      </w:tr>
      <w:tr w:rsidR="00D84680" w:rsidRPr="004B1CAF" w14:paraId="0F0D3DB2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F992" w14:textId="26ABA9AF" w:rsidR="002749C6" w:rsidRPr="004B1CAF" w:rsidRDefault="00CE73C0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Wheat biscuits: plain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5F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C4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08A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D1A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52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B9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EE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F1D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EFF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CF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4F182BC0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89D2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Cereal flakes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6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C3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596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DA8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D7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E4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14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A0C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487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893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78F9C05C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33F2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Flavoured breakfast cereals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CAE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0.772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F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EF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2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AE1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3F1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FD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F1F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8A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3D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0.836</w:t>
            </w:r>
          </w:p>
        </w:tc>
      </w:tr>
      <w:tr w:rsidR="00D84680" w:rsidRPr="004B1CAF" w14:paraId="176EA25F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189" w14:textId="25E2BEB9" w:rsidR="002749C6" w:rsidRPr="004B1CAF" w:rsidRDefault="00336667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plain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ED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EF2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FB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7EA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7B9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AB1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A3F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0CC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2A4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D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0.946</w:t>
            </w:r>
          </w:p>
        </w:tc>
      </w:tr>
      <w:tr w:rsidR="00D84680" w:rsidRPr="004B1CAF" w14:paraId="45CC6C41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C520" w14:textId="7FD9BE07" w:rsidR="002749C6" w:rsidRPr="004B1CAF" w:rsidRDefault="00336667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biscuits</w:t>
            </w:r>
            <w:r w:rsidR="00722BC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not plain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FFF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2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74C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80A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C95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7F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F9F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055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082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1AA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0.97</w:t>
            </w:r>
          </w:p>
        </w:tc>
      </w:tr>
      <w:tr w:rsidR="00D84680" w:rsidRPr="004B1CAF" w14:paraId="7784B56E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451" w14:textId="7F57DD41" w:rsidR="002749C6" w:rsidRPr="004B1CAF" w:rsidRDefault="00336667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Muesli and cake-type bars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34F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A9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3E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AB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1C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F5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F7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D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C0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9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1.038</w:t>
            </w:r>
          </w:p>
        </w:tc>
      </w:tr>
      <w:tr w:rsidR="00D84680" w:rsidRPr="004B1CAF" w14:paraId="3530A691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3D77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Cakes and puddings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C57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C4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E8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D1A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4F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64D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9BB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FF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39E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6F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1.001</w:t>
            </w:r>
          </w:p>
        </w:tc>
      </w:tr>
      <w:tr w:rsidR="00D84680" w:rsidRPr="004B1CAF" w14:paraId="02C6EE82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E72A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breads and pancakes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EB9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7FB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34C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15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CD6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F0B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5F7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410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945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E1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</w:t>
            </w:r>
          </w:p>
        </w:tc>
      </w:tr>
      <w:tr w:rsidR="00D84680" w:rsidRPr="004B1CAF" w14:paraId="7F026BBB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AF32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Sweet pastry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CCF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C1E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67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F5B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4C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9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09A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54B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2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F57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1.663</w:t>
            </w:r>
          </w:p>
        </w:tc>
      </w:tr>
      <w:tr w:rsidR="00D84680" w:rsidRPr="004B1CAF" w14:paraId="07FC14D5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EA29" w14:textId="77CE0F54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Soft drink: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 (not sugarfree)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D8D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1.113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C2C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DEA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36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FB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8D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887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5B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4E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63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0.62</w:t>
            </w:r>
          </w:p>
        </w:tc>
      </w:tr>
      <w:tr w:rsidR="00D84680" w:rsidRPr="004B1CAF" w14:paraId="59C91609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E58D" w14:textId="1B4166DC" w:rsidR="002749C6" w:rsidRPr="004B1CAF" w:rsidRDefault="00E7517F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Juice: fruit drink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89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E0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C8E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BDB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68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7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959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BB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62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B68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0.933</w:t>
            </w:r>
          </w:p>
        </w:tc>
      </w:tr>
      <w:tr w:rsidR="00D84680" w:rsidRPr="004B1CAF" w14:paraId="6F0F0194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2BB8" w14:textId="39EDA504" w:rsidR="002749C6" w:rsidRPr="004B1CAF" w:rsidRDefault="00E7517F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Juice: fruit (no added sugar/100% fruit juice)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DA2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FF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28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7F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2A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68B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A02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F5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447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DD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0.802</w:t>
            </w:r>
          </w:p>
        </w:tc>
      </w:tr>
      <w:tr w:rsidR="00D84680" w:rsidRPr="004B1CAF" w14:paraId="72127D27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70BF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Milo or Ovaltine in milk drinks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0B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0.413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DB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5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0.367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683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0.212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1AB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0.139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A7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70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EA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C72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CEE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0.551</w:t>
            </w:r>
          </w:p>
        </w:tc>
      </w:tr>
      <w:tr w:rsidR="00D84680" w:rsidRPr="004B1CAF" w14:paraId="61A9837D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4544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Sauce: tomato or barbecue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248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1.233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65A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6EE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F5A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AC7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E58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9B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CD7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66C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F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1.07</w:t>
            </w:r>
          </w:p>
        </w:tc>
      </w:tr>
      <w:tr w:rsidR="00D84680" w:rsidRPr="004B1CAF" w14:paraId="5AC246BC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DD1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Sauce and marinade: sweet style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2AF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1.073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DA2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3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144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025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9FB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2C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BE1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1.836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C4E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F3D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1.994</w:t>
            </w:r>
          </w:p>
        </w:tc>
      </w:tr>
      <w:tr w:rsidR="00D84680" w:rsidRPr="004B1CAF" w14:paraId="3CA30D8A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8D03" w14:textId="7D2E583E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Mayonnaise: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regular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89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E7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DBA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2B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3C1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D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EB5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59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02A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0.016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14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</w:t>
            </w:r>
          </w:p>
        </w:tc>
      </w:tr>
      <w:tr w:rsidR="00D84680" w:rsidRPr="004B1CAF" w14:paraId="7B554567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38CE" w14:textId="345D4D17" w:rsidR="002749C6" w:rsidRPr="004B1CAF" w:rsidRDefault="00533F13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Sugar: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regular</w:t>
            </w:r>
            <w:r w:rsidR="00DC3EE7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table sugar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03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1.293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4F4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25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D5C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A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DFC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98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AF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1.598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26A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DD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0.893</w:t>
            </w:r>
          </w:p>
        </w:tc>
      </w:tr>
      <w:tr w:rsidR="00D84680" w:rsidRPr="004B1CAF" w14:paraId="7EE41CDD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F64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Sugar syrups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34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0.342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A9B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51F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1AD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0.617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871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672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2F4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07D9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0.272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BAC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E1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0.553</w:t>
            </w:r>
          </w:p>
        </w:tc>
      </w:tr>
      <w:tr w:rsidR="00D84680" w:rsidRPr="004B1CAF" w14:paraId="3DF6D889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92E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Chocolate or carob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216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0.853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84D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116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8E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F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DD4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CA7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9FE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49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870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0.817</w:t>
            </w:r>
          </w:p>
        </w:tc>
      </w:tr>
      <w:tr w:rsidR="00D84680" w:rsidRPr="004B1CAF" w14:paraId="09C3D1BC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F4E" w14:textId="0AA62D4D" w:rsidR="002749C6" w:rsidRPr="004B1CAF" w:rsidRDefault="003E3214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Ice-cream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2C0C1E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frozen yoghurt</w:t>
            </w:r>
            <w:r w:rsidR="002749C6"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, and non-dairy alternatives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7D8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1.281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40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2B2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8B0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11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E5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8E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27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D0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95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1.444</w:t>
            </w:r>
          </w:p>
        </w:tc>
      </w:tr>
      <w:tr w:rsidR="00D84680" w:rsidRPr="004B1CAF" w14:paraId="751C6519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0D2" w14:textId="30FDAF5E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lastRenderedPageBreak/>
              <w:t xml:space="preserve">Yoghurt </w:t>
            </w:r>
            <w:r w:rsidR="00A77299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and</w:t>
            </w: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 alternatives, flavoured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D29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1.088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86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66B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9445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D4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6FE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8D7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1608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0307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006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0.999</w:t>
            </w:r>
          </w:p>
        </w:tc>
      </w:tr>
      <w:tr w:rsidR="00D84680" w:rsidRPr="004B1CAF" w14:paraId="5587BFF4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498" w14:textId="77777777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Savoury biscuits and snackfoods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067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2.428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41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2.134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FF4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2.782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6BE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2.263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968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3.049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A30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0.704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A8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2.655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9ECD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3.581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CBF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3.098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334C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2.468</w:t>
            </w:r>
          </w:p>
        </w:tc>
      </w:tr>
      <w:tr w:rsidR="00D84680" w:rsidRPr="004B1CAF" w14:paraId="20EFE74A" w14:textId="77777777" w:rsidTr="00D84680">
        <w:trPr>
          <w:trHeight w:hRule="exact" w:val="255"/>
        </w:trPr>
        <w:tc>
          <w:tcPr>
            <w:tcW w:w="4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C935" w14:textId="4B151B59" w:rsidR="002749C6" w:rsidRPr="004B1CAF" w:rsidRDefault="002749C6" w:rsidP="00D84680">
            <w:pPr>
              <w:spacing w:line="240" w:lineRule="auto"/>
              <w:ind w:left="314"/>
              <w:jc w:val="left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Lollies: </w:t>
            </w:r>
            <w:r w:rsidR="00894E86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 xml:space="preserve">regular (not sugarfree)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E0B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1.169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1DAF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7B73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991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9E36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1.311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4074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8861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D87E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18CA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CE02" w14:textId="77777777" w:rsidR="002749C6" w:rsidRPr="004B1CAF" w:rsidRDefault="002749C6" w:rsidP="007228DA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</w:pPr>
            <w:r w:rsidRPr="004B1CAF">
              <w:rPr>
                <w:rFonts w:ascii="Palatino Linotype" w:eastAsia="Times New Roman" w:hAnsi="Palatino Linotype" w:cs="Arial"/>
                <w:color w:val="000000" w:themeColor="text1"/>
                <w:sz w:val="18"/>
                <w:szCs w:val="18"/>
                <w:lang w:eastAsia="zh-CN"/>
              </w:rPr>
              <w:t>1.24</w:t>
            </w:r>
          </w:p>
        </w:tc>
      </w:tr>
    </w:tbl>
    <w:p w14:paraId="4ECA6EC6" w14:textId="4DC7EB7B" w:rsidR="002749C6" w:rsidRPr="00AB3763" w:rsidRDefault="00654E4C" w:rsidP="00D45032">
      <w:pPr>
        <w:pStyle w:val="MDPI43tablefooter"/>
        <w:rPr>
          <w:color w:val="000000" w:themeColor="text1"/>
          <w:sz w:val="20"/>
          <w:szCs w:val="20"/>
        </w:rPr>
        <w:sectPr w:rsidR="002749C6" w:rsidRPr="00AB3763" w:rsidSect="007228D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54E4C">
        <w:rPr>
          <w:vertAlign w:val="superscript"/>
        </w:rPr>
        <w:t>a</w:t>
      </w:r>
      <w:r w:rsidR="002749C6" w:rsidRPr="004B1CAF">
        <w:t xml:space="preserve">Bold values indicate coefficients for best model with minimum </w:t>
      </w:r>
      <w:r w:rsidR="0066154A" w:rsidRPr="004B1CAF">
        <w:t>R</w:t>
      </w:r>
      <w:r w:rsidR="0066154A">
        <w:t xml:space="preserve">oot Mean Square Error </w:t>
      </w:r>
      <w:r w:rsidR="0066154A" w:rsidRPr="004B1CAF">
        <w:t>difference between training</w:t>
      </w:r>
      <w:r w:rsidR="0066154A">
        <w:t xml:space="preserve"> (2192.71)</w:t>
      </w:r>
      <w:r w:rsidR="0066154A" w:rsidRPr="004B1CAF">
        <w:t xml:space="preserve"> and testing </w:t>
      </w:r>
      <w:r w:rsidR="0066154A">
        <w:t xml:space="preserve">(2203.75) </w:t>
      </w:r>
      <w:r w:rsidR="0066154A" w:rsidRPr="004B1CAF">
        <w:t>data</w:t>
      </w:r>
    </w:p>
    <w:p w14:paraId="470878D9" w14:textId="77777777" w:rsidR="002749C6" w:rsidRDefault="002749C6" w:rsidP="002749C6">
      <w:pPr>
        <w:rPr>
          <w:rFonts w:ascii="Palatino Linotype" w:hAnsi="Palatino Linotype" w:cs="Calibri"/>
          <w:b/>
          <w:noProof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noProof/>
          <w:color w:val="000000" w:themeColor="text1"/>
          <w:sz w:val="20"/>
          <w:szCs w:val="20"/>
        </w:rPr>
        <w:lastRenderedPageBreak/>
        <w:t>2 years</w:t>
      </w:r>
    </w:p>
    <w:p w14:paraId="2B10EB49" w14:textId="4B18E937" w:rsidR="002749C6" w:rsidRDefault="00F36003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A11366">
        <w:rPr>
          <w:rFonts w:ascii="Palatino Linotype" w:hAnsi="Palatino Linotype" w:cs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EFDF3" wp14:editId="77F0C36D">
                <wp:simplePos x="0" y="0"/>
                <wp:positionH relativeFrom="margin">
                  <wp:posOffset>2019300</wp:posOffset>
                </wp:positionH>
                <wp:positionV relativeFrom="paragraph">
                  <wp:posOffset>3180080</wp:posOffset>
                </wp:positionV>
                <wp:extent cx="1057275" cy="2857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E19A" w14:textId="77777777" w:rsidR="00F36003" w:rsidRPr="00590113" w:rsidRDefault="00F36003" w:rsidP="00F36003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Measured FSg</w:t>
                            </w:r>
                          </w:p>
                          <w:p w14:paraId="593DA098" w14:textId="77777777" w:rsidR="00F36003" w:rsidRPr="00A11366" w:rsidRDefault="00F36003" w:rsidP="00F360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1136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&lt;10%EFS</w:t>
                            </w:r>
                          </w:p>
                          <w:p w14:paraId="2C46C448" w14:textId="77777777" w:rsidR="00F36003" w:rsidRPr="00A11366" w:rsidRDefault="00F36003" w:rsidP="00F360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FD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9pt;margin-top:250.4pt;width:8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" stroked="f">
                <v:textbox>
                  <w:txbxContent>
                    <w:p w14:paraId="43CAE19A" w14:textId="77777777" w:rsidR="00F36003" w:rsidRPr="00590113" w:rsidRDefault="00F36003" w:rsidP="00F36003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 xml:space="preserve">Measured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FSg</w:t>
                      </w:r>
                      <w:proofErr w:type="spellEnd"/>
                    </w:p>
                    <w:p w14:paraId="593DA098" w14:textId="77777777" w:rsidR="00F36003" w:rsidRPr="00A11366" w:rsidRDefault="00F36003" w:rsidP="00F360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1136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&lt;10%EFS</w:t>
                      </w:r>
                    </w:p>
                    <w:p w14:paraId="2C46C448" w14:textId="77777777" w:rsidR="00F36003" w:rsidRPr="00A11366" w:rsidRDefault="00F36003" w:rsidP="00F360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9C6">
        <w:rPr>
          <w:rFonts w:ascii="Palatino Linotype" w:hAnsi="Palatino Linotype" w:cs="Calibri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13E0EFDA" wp14:editId="375E496D">
            <wp:extent cx="5514975" cy="3393727"/>
            <wp:effectExtent l="0" t="0" r="0" b="0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3715"/>
                    <a:stretch/>
                  </pic:blipFill>
                  <pic:spPr bwMode="auto">
                    <a:xfrm>
                      <a:off x="0" y="0"/>
                      <a:ext cx="5533900" cy="34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F09D0" w14:textId="439A306B" w:rsidR="002749C6" w:rsidRDefault="002749C6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18C8568B" w14:textId="2E27E214" w:rsidR="002749C6" w:rsidRDefault="002749C6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color w:val="000000" w:themeColor="text1"/>
          <w:sz w:val="20"/>
          <w:szCs w:val="20"/>
        </w:rPr>
        <w:t>5 years</w:t>
      </w:r>
    </w:p>
    <w:p w14:paraId="58ACCE23" w14:textId="480FAA4B" w:rsidR="002749C6" w:rsidRDefault="00F36003" w:rsidP="002749C6">
      <w:pPr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A11366">
        <w:rPr>
          <w:rFonts w:ascii="Palatino Linotype" w:hAnsi="Palatino Linotype" w:cs="Calibr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4DE68" wp14:editId="3357BC35">
                <wp:simplePos x="0" y="0"/>
                <wp:positionH relativeFrom="margin">
                  <wp:posOffset>2047875</wp:posOffset>
                </wp:positionH>
                <wp:positionV relativeFrom="paragraph">
                  <wp:posOffset>3226435</wp:posOffset>
                </wp:positionV>
                <wp:extent cx="1057275" cy="2857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6CCB" w14:textId="61D640BC" w:rsidR="00F36003" w:rsidRPr="00590113" w:rsidRDefault="00F36003" w:rsidP="00F36003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Measured FSg</w:t>
                            </w:r>
                          </w:p>
                          <w:p w14:paraId="2ED06DF5" w14:textId="77777777" w:rsidR="00F36003" w:rsidRPr="00A11366" w:rsidRDefault="00F36003" w:rsidP="00F360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1136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&lt;10%EFS</w:t>
                            </w:r>
                          </w:p>
                          <w:p w14:paraId="0D170B0D" w14:textId="77777777" w:rsidR="00F36003" w:rsidRPr="00A11366" w:rsidRDefault="00F36003" w:rsidP="00F360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DE68" id="Text Box 9" o:spid="_x0000_s1027" type="#_x0000_t202" style="position:absolute;left:0;text-align:left;margin-left:161.25pt;margin-top:254.05pt;width:8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lzDAIAAPYDAAAOAAAAZHJzL2Uyb0RvYy54bWysU8Fu2zAMvQ/YPwi6L3aCZEmNOEWXLsOA&#10;rhvQ7QNkWY6FyaJGKbGzrx8lp2nQ3Yb5IJAm9Ug+Pq1vh86wo0KvwZZ8Osk5U1ZCre2+5D++796t&#10;OP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" stroked="f">
                <v:textbox>
                  <w:txbxContent>
                    <w:p w14:paraId="2DEE6CCB" w14:textId="61D640BC" w:rsidR="00F36003" w:rsidRPr="00590113" w:rsidRDefault="00F36003" w:rsidP="00F36003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 xml:space="preserve">Measured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FS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proofErr w:type="spellEnd"/>
                    </w:p>
                    <w:p w14:paraId="2ED06DF5" w14:textId="77777777" w:rsidR="00F36003" w:rsidRPr="00A11366" w:rsidRDefault="00F36003" w:rsidP="00F360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1136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&lt;10%EFS</w:t>
                      </w:r>
                    </w:p>
                    <w:p w14:paraId="0D170B0D" w14:textId="77777777" w:rsidR="00F36003" w:rsidRPr="00A11366" w:rsidRDefault="00F36003" w:rsidP="00F360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9C6">
        <w:rPr>
          <w:rFonts w:ascii="Palatino Linotype" w:hAnsi="Palatino Linotype" w:cs="Calibri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37339C29" wp14:editId="51FAA843">
            <wp:extent cx="5591175" cy="3420171"/>
            <wp:effectExtent l="0" t="0" r="0" b="889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4391"/>
                    <a:stretch/>
                  </pic:blipFill>
                  <pic:spPr bwMode="auto">
                    <a:xfrm>
                      <a:off x="0" y="0"/>
                      <a:ext cx="5608357" cy="34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2218F" w14:textId="5AF10533" w:rsidR="009850C8" w:rsidRPr="004B1CAF" w:rsidRDefault="002749C6" w:rsidP="0012117C">
      <w:pPr>
        <w:pStyle w:val="MDPI41tablecaption"/>
        <w:rPr>
          <w:bCs/>
        </w:rPr>
      </w:pPr>
      <w:bookmarkStart w:id="1" w:name="_Hlk103935858"/>
      <w:r>
        <w:rPr>
          <w:b/>
        </w:rPr>
        <w:t xml:space="preserve">Supplementary </w:t>
      </w:r>
      <w:r w:rsidRPr="004B1CAF">
        <w:rPr>
          <w:b/>
        </w:rPr>
        <w:t>F</w:t>
      </w:r>
      <w:r>
        <w:rPr>
          <w:b/>
        </w:rPr>
        <w:t>igure S</w:t>
      </w:r>
      <w:r w:rsidRPr="004B1CAF">
        <w:rPr>
          <w:b/>
        </w:rPr>
        <w:t>3:</w:t>
      </w:r>
      <w:r w:rsidR="009850C8">
        <w:rPr>
          <w:b/>
        </w:rPr>
        <w:t xml:space="preserve"> </w:t>
      </w:r>
      <w:r w:rsidR="009850C8" w:rsidRPr="004B1CAF">
        <w:t xml:space="preserve">Scatter plot of </w:t>
      </w:r>
      <w:r w:rsidR="00CD6F52">
        <w:t>measured</w:t>
      </w:r>
      <w:r w:rsidR="009850C8" w:rsidRPr="004B1CAF">
        <w:t xml:space="preserve"> and predicted </w:t>
      </w:r>
      <w:r w:rsidR="009850C8">
        <w:t xml:space="preserve">Free Sugars intake </w:t>
      </w:r>
      <w:r w:rsidR="00F36003">
        <w:t xml:space="preserve">in grams </w:t>
      </w:r>
      <w:r w:rsidR="009850C8">
        <w:t>(FSg)</w:t>
      </w:r>
      <w:r w:rsidR="009850C8" w:rsidRPr="004B1CAF">
        <w:t xml:space="preserve"> with the unity line (representing perfect calibration), </w:t>
      </w:r>
      <w:r w:rsidR="009850C8" w:rsidRPr="004B1CAF">
        <w:rPr>
          <w:bCs/>
        </w:rPr>
        <w:t xml:space="preserve">using the </w:t>
      </w:r>
      <w:r w:rsidR="009850C8" w:rsidRPr="007B26BF">
        <w:rPr>
          <w:bCs/>
        </w:rPr>
        <w:t>testing sample (</w:t>
      </w:r>
      <w:r w:rsidR="009850C8" w:rsidRPr="007B26BF">
        <w:rPr>
          <w:bCs/>
          <w:i/>
          <w:iCs/>
        </w:rPr>
        <w:t>n =</w:t>
      </w:r>
      <w:r w:rsidR="009850C8" w:rsidRPr="007B26BF">
        <w:rPr>
          <w:bCs/>
        </w:rPr>
        <w:t xml:space="preserve"> </w:t>
      </w:r>
      <w:r w:rsidR="009850C8">
        <w:rPr>
          <w:bCs/>
        </w:rPr>
        <w:t>26</w:t>
      </w:r>
      <w:r w:rsidR="009850C8" w:rsidRPr="007B26BF">
        <w:rPr>
          <w:bCs/>
        </w:rPr>
        <w:t xml:space="preserve">3 at 2 years; </w:t>
      </w:r>
      <w:r w:rsidR="009850C8" w:rsidRPr="007B26BF">
        <w:rPr>
          <w:bCs/>
          <w:i/>
          <w:iCs/>
        </w:rPr>
        <w:t xml:space="preserve">n = </w:t>
      </w:r>
      <w:r w:rsidR="009850C8" w:rsidRPr="007B26BF">
        <w:rPr>
          <w:bCs/>
        </w:rPr>
        <w:t>192 at 5 years)</w:t>
      </w:r>
      <w:r w:rsidR="009850C8" w:rsidRPr="007B26BF">
        <w:t xml:space="preserve">. </w:t>
      </w:r>
    </w:p>
    <w:bookmarkEnd w:id="1"/>
    <w:p w14:paraId="478DD2B6" w14:textId="77777777" w:rsidR="0089704D" w:rsidRPr="001F7881" w:rsidRDefault="0089704D" w:rsidP="00021384">
      <w:pPr>
        <w:rPr>
          <w:rFonts w:ascii="Palatino Linotype" w:hAnsi="Palatino Linotype" w:cs="Calibri"/>
          <w:sz w:val="20"/>
          <w:szCs w:val="20"/>
        </w:rPr>
      </w:pPr>
    </w:p>
    <w:p w14:paraId="7740856D" w14:textId="264B48E0" w:rsidR="002A7E40" w:rsidRDefault="002A7E40">
      <w:pPr>
        <w:spacing w:after="160"/>
        <w:rPr>
          <w:rFonts w:ascii="Palatino Linotype" w:hAnsi="Palatino Linotype" w:cs="Calibri"/>
          <w:b/>
          <w:bCs/>
          <w:sz w:val="20"/>
          <w:szCs w:val="20"/>
        </w:rPr>
      </w:pPr>
      <w:r>
        <w:rPr>
          <w:rFonts w:ascii="Palatino Linotype" w:hAnsi="Palatino Linotype" w:cs="Calibri"/>
          <w:b/>
          <w:bCs/>
          <w:sz w:val="20"/>
          <w:szCs w:val="20"/>
        </w:rPr>
        <w:br w:type="page"/>
      </w:r>
    </w:p>
    <w:p w14:paraId="4E8706B2" w14:textId="10C2FA3F" w:rsidR="002A7E40" w:rsidRPr="00D745DD" w:rsidRDefault="002A7E40" w:rsidP="002A7E40">
      <w:pPr>
        <w:pStyle w:val="MDPI41tablecaption"/>
        <w:rPr>
          <w:b/>
        </w:rPr>
      </w:pPr>
      <w:r w:rsidRPr="002A7E40">
        <w:rPr>
          <w:b/>
        </w:rPr>
        <w:lastRenderedPageBreak/>
        <w:t>Supplementary Table S</w:t>
      </w:r>
      <w:r w:rsidR="00DB6439">
        <w:rPr>
          <w:b/>
        </w:rPr>
        <w:t>6</w:t>
      </w:r>
      <w:r w:rsidRPr="002A7E40">
        <w:rPr>
          <w:b/>
        </w:rPr>
        <w:t xml:space="preserve">: </w:t>
      </w:r>
      <w:r w:rsidRPr="002A7E40">
        <w:t xml:space="preserve">Cross-classification table of </w:t>
      </w:r>
      <w:r w:rsidR="00CD6F52">
        <w:t>measured</w:t>
      </w:r>
      <w:r w:rsidRPr="002A7E40">
        <w:t xml:space="preserve"> and predicted WHO free sugars percentage categories</w:t>
      </w:r>
      <w:r w:rsidRPr="002A7E40">
        <w:rPr>
          <w:vertAlign w:val="superscript"/>
        </w:rPr>
        <w:t>a</w:t>
      </w:r>
      <w:r w:rsidRPr="002A7E40">
        <w:t>, using the testing sample (</w:t>
      </w:r>
      <w:r w:rsidRPr="002A7E40">
        <w:rPr>
          <w:i/>
          <w:iCs/>
        </w:rPr>
        <w:t>n =</w:t>
      </w:r>
      <w:r w:rsidRPr="002A7E40">
        <w:t xml:space="preserve"> 263 at 2 years; </w:t>
      </w:r>
      <w:r w:rsidRPr="002A7E40">
        <w:rPr>
          <w:i/>
          <w:iCs/>
        </w:rPr>
        <w:t xml:space="preserve">n = </w:t>
      </w:r>
      <w:r w:rsidRPr="002A7E40">
        <w:t>192 at 5 years)</w:t>
      </w:r>
      <w:r w:rsidRPr="002A7E40">
        <w:rPr>
          <w:kern w:val="24"/>
          <w:vertAlign w:val="superscript"/>
        </w:rPr>
        <w:t xml:space="preserve"> b o</w:t>
      </w:r>
      <w:r w:rsidRPr="002A7E40">
        <w:rPr>
          <w:kern w:val="24"/>
        </w:rPr>
        <w:t xml:space="preserve"> </w:t>
      </w: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418"/>
        <w:gridCol w:w="1171"/>
        <w:gridCol w:w="1171"/>
      </w:tblGrid>
      <w:tr w:rsidR="002A7E40" w:rsidRPr="004B1CAF" w14:paraId="061A4EF5" w14:textId="77777777" w:rsidTr="00181DFE">
        <w:trPr>
          <w:trHeight w:val="285"/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14:paraId="2D18C7FC" w14:textId="77777777" w:rsidR="002A7E40" w:rsidRPr="004B1CAF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ABCE8E9" w14:textId="77777777" w:rsidR="002A7E40" w:rsidRPr="004B1CAF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0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400EBC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14:paraId="3081FED7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24E1BB46" w14:textId="77777777" w:rsidTr="00181DFE">
        <w:trPr>
          <w:trHeight w:val="285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A53C01B" w14:textId="77777777" w:rsidR="002A7E40" w:rsidRPr="0032085C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32085C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DA101" w14:textId="77777777" w:rsidR="002A7E40" w:rsidRPr="004B1CAF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Predicted category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66AFE" w14:textId="5CDE42B0" w:rsidR="002A7E40" w:rsidRPr="004B1CAF" w:rsidRDefault="00CD6F52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Measured</w:t>
            </w:r>
            <w:r w:rsidR="002A7E40" w:rsidRPr="004B1CAF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="002A7E40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c</w:t>
            </w:r>
            <w:r w:rsidR="002A7E40" w:rsidRPr="004B1CAF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ategory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</w:tcPr>
          <w:p w14:paraId="411384FD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590FE5F2" w14:textId="77777777" w:rsidTr="00181DFE">
        <w:trPr>
          <w:trHeight w:val="285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02DA2C59" w14:textId="77777777" w:rsidR="002A7E40" w:rsidRPr="004B1CAF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37D" w14:textId="77777777" w:rsidR="002A7E40" w:rsidRPr="004B1CAF" w:rsidRDefault="002A7E40" w:rsidP="00181DFE">
            <w:pPr>
              <w:spacing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BE1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3C9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 xml:space="preserve">2 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B8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 xml:space="preserve">3 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6B633C5F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16024267" w14:textId="77777777" w:rsidTr="00181DFE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4BC8D252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2 years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71B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35766A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60 (22.8%)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0C80DF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10 (3.8%)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B8C5FA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 (0.4%)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14:paraId="468FCEED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3753A6" w14:paraId="623B6CDC" w14:textId="77777777" w:rsidTr="00181DFE">
        <w:trPr>
          <w:trHeight w:val="285"/>
          <w:jc w:val="center"/>
        </w:trPr>
        <w:tc>
          <w:tcPr>
            <w:tcW w:w="1560" w:type="dxa"/>
          </w:tcPr>
          <w:p w14:paraId="6FBA16E6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0D5935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243693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19 (7.2%)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4E6397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55 (20.9%)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0A4F8EEC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14 (5.3%)</w:t>
            </w:r>
          </w:p>
        </w:tc>
        <w:tc>
          <w:tcPr>
            <w:tcW w:w="1171" w:type="dxa"/>
            <w:shd w:val="clear" w:color="auto" w:fill="auto"/>
          </w:tcPr>
          <w:p w14:paraId="292A98FA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65C9CFAB" w14:textId="77777777" w:rsidTr="00181DFE">
        <w:trPr>
          <w:trHeight w:val="285"/>
          <w:jc w:val="center"/>
        </w:trPr>
        <w:tc>
          <w:tcPr>
            <w:tcW w:w="1560" w:type="dxa"/>
          </w:tcPr>
          <w:p w14:paraId="1CCC1D0C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832921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CDB3AE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0 (0%)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72C1C5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22 (8.4%)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66809F2C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82 (31.2%)</w:t>
            </w:r>
          </w:p>
        </w:tc>
        <w:tc>
          <w:tcPr>
            <w:tcW w:w="1171" w:type="dxa"/>
            <w:shd w:val="clear" w:color="auto" w:fill="auto"/>
          </w:tcPr>
          <w:p w14:paraId="6F673785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601CB606" w14:textId="77777777" w:rsidTr="00181DFE">
        <w:trPr>
          <w:trHeight w:val="285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A30B1C2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2022C4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27107" w14:textId="77777777" w:rsidR="002A7E40" w:rsidRPr="00E64658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E64658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30.0%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6D961" w14:textId="77777777" w:rsidR="002A7E40" w:rsidRPr="00E64658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E64658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33.0%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9E5526" w14:textId="77777777" w:rsidR="002A7E40" w:rsidRPr="00E64658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E64658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36.9%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A3576D6" w14:textId="77777777" w:rsidR="002A7E40" w:rsidRPr="00E64658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E64658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100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</w:tr>
      <w:tr w:rsidR="002A7E40" w:rsidRPr="004B1CAF" w14:paraId="0951FC9E" w14:textId="77777777" w:rsidTr="00181DFE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7D3F2177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5 years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F3DC9F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63AC7C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22 (11.4%)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DCDA1A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3 (1.6%)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A7F51C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0 (0%)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14:paraId="2E72E899" w14:textId="77777777" w:rsidR="002A7E40" w:rsidRPr="00E2165B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5A0F3991" w14:textId="77777777" w:rsidTr="00181DFE">
        <w:trPr>
          <w:trHeight w:val="285"/>
          <w:jc w:val="center"/>
        </w:trPr>
        <w:tc>
          <w:tcPr>
            <w:tcW w:w="1560" w:type="dxa"/>
          </w:tcPr>
          <w:p w14:paraId="2954F45E" w14:textId="77777777" w:rsidR="002A7E40" w:rsidRPr="004B1CAF" w:rsidRDefault="002A7E40" w:rsidP="00181DFE">
            <w:pPr>
              <w:spacing w:line="240" w:lineRule="auto"/>
              <w:jc w:val="right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2F921D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0545D1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17 (8.8%)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543041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68 (35.4%)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2CCBF279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8 (4.2%)</w:t>
            </w:r>
          </w:p>
        </w:tc>
        <w:tc>
          <w:tcPr>
            <w:tcW w:w="1171" w:type="dxa"/>
            <w:shd w:val="clear" w:color="auto" w:fill="auto"/>
          </w:tcPr>
          <w:p w14:paraId="2721E307" w14:textId="77777777" w:rsidR="002A7E40" w:rsidRPr="00E2165B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38785859" w14:textId="77777777" w:rsidTr="00181DFE">
        <w:trPr>
          <w:trHeight w:val="285"/>
          <w:jc w:val="center"/>
        </w:trPr>
        <w:tc>
          <w:tcPr>
            <w:tcW w:w="1560" w:type="dxa"/>
          </w:tcPr>
          <w:p w14:paraId="15204818" w14:textId="77777777" w:rsidR="002A7E40" w:rsidRPr="004B1CAF" w:rsidRDefault="002A7E40" w:rsidP="00181DFE">
            <w:pPr>
              <w:spacing w:line="240" w:lineRule="auto"/>
              <w:jc w:val="right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27A8116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4B1CA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B6DD99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0 (0%)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5FD754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  <w:t>6 (3.1%)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31D47374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68 (35.4%)</w:t>
            </w:r>
          </w:p>
        </w:tc>
        <w:tc>
          <w:tcPr>
            <w:tcW w:w="1171" w:type="dxa"/>
            <w:shd w:val="clear" w:color="auto" w:fill="auto"/>
          </w:tcPr>
          <w:p w14:paraId="3E5E087C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2A7E40" w:rsidRPr="004B1CAF" w14:paraId="038BF221" w14:textId="77777777" w:rsidTr="00181DFE">
        <w:trPr>
          <w:trHeight w:val="285"/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14:paraId="7BE221A6" w14:textId="77777777" w:rsidR="002A7E40" w:rsidRPr="004B1CAF" w:rsidRDefault="002A7E40" w:rsidP="00181DFE">
            <w:pPr>
              <w:spacing w:line="240" w:lineRule="auto"/>
              <w:jc w:val="right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31DCE9" w14:textId="77777777" w:rsidR="002A7E40" w:rsidRPr="004B1CAF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F49701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20.3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E5202B0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40.1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B3E078F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39.6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14:paraId="05B4C8E7" w14:textId="77777777" w:rsidR="002A7E40" w:rsidRPr="00F76133" w:rsidRDefault="002A7E40" w:rsidP="00181DFE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613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100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</w:tr>
    </w:tbl>
    <w:p w14:paraId="2AD495E9" w14:textId="77777777" w:rsidR="002A7E40" w:rsidRDefault="002A7E40" w:rsidP="002A7E40">
      <w:pPr>
        <w:pStyle w:val="MDPI43tablefooter"/>
      </w:pPr>
      <w:r>
        <w:rPr>
          <w:bCs/>
          <w:vertAlign w:val="superscript"/>
        </w:rPr>
        <w:t>a</w:t>
      </w:r>
      <w:r w:rsidRPr="004B1CAF">
        <w:t>WHO categories: (1) &lt;5%</w:t>
      </w:r>
      <w:r>
        <w:t>EFS</w:t>
      </w:r>
      <w:r w:rsidRPr="004B1CAF">
        <w:t xml:space="preserve">, (2) </w:t>
      </w:r>
      <w:r>
        <w:t>5-&lt;10%EFS</w:t>
      </w:r>
      <w:r w:rsidRPr="004B1CAF">
        <w:t xml:space="preserve">, (3) </w:t>
      </w:r>
      <w:r>
        <w:t>≥</w:t>
      </w:r>
      <w:r w:rsidRPr="004B1CAF">
        <w:t>10%</w:t>
      </w:r>
      <w:r>
        <w:t>EFS</w:t>
      </w:r>
    </w:p>
    <w:p w14:paraId="3887CEC8" w14:textId="77777777" w:rsidR="002A7E40" w:rsidRDefault="002A7E40" w:rsidP="002A7E40">
      <w:pPr>
        <w:pStyle w:val="MDPI43tablefooter"/>
        <w:rPr>
          <w:rFonts w:cstheme="minorHAnsi"/>
          <w:color w:val="auto"/>
        </w:rPr>
      </w:pPr>
      <w:r w:rsidRPr="00E32127">
        <w:rPr>
          <w:vertAlign w:val="superscript"/>
        </w:rPr>
        <w:t>b</w:t>
      </w:r>
      <w:r w:rsidRPr="00E32127">
        <w:rPr>
          <w:rFonts w:cstheme="minorHAnsi"/>
          <w:color w:val="auto"/>
        </w:rPr>
        <w:t xml:space="preserve">column-wise percentages in the diagonal equal the proportion of the participants </w:t>
      </w:r>
      <w:r>
        <w:rPr>
          <w:rFonts w:cstheme="minorHAnsi"/>
          <w:color w:val="auto"/>
        </w:rPr>
        <w:t xml:space="preserve">in the </w:t>
      </w:r>
      <w:r>
        <w:rPr>
          <w:rFonts w:cstheme="minorHAnsi"/>
          <w:b/>
          <w:bCs/>
          <w:color w:val="auto"/>
        </w:rPr>
        <w:t xml:space="preserve">whole sample </w:t>
      </w:r>
      <w:r w:rsidRPr="00E32127">
        <w:rPr>
          <w:rFonts w:cstheme="minorHAnsi"/>
          <w:color w:val="auto"/>
        </w:rPr>
        <w:t>correctly predicted to be in a given category</w:t>
      </w:r>
    </w:p>
    <w:p w14:paraId="31378E6B" w14:textId="6AF757C1" w:rsidR="00001FF8" w:rsidRDefault="00001FF8">
      <w:pPr>
        <w:rPr>
          <w:rFonts w:ascii="Palatino Linotype" w:hAnsi="Palatino Linotype" w:cs="Calibri"/>
          <w:b/>
          <w:bCs/>
          <w:sz w:val="20"/>
          <w:szCs w:val="20"/>
        </w:rPr>
      </w:pPr>
    </w:p>
    <w:sectPr w:rsidR="00001FF8" w:rsidSect="00BF2586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A148" w14:textId="77777777" w:rsidR="006A1595" w:rsidRDefault="006A1595" w:rsidP="00D91031">
      <w:pPr>
        <w:spacing w:line="240" w:lineRule="auto"/>
      </w:pPr>
      <w:r>
        <w:separator/>
      </w:r>
    </w:p>
  </w:endnote>
  <w:endnote w:type="continuationSeparator" w:id="0">
    <w:p w14:paraId="0AF3EAC1" w14:textId="77777777" w:rsidR="006A1595" w:rsidRDefault="006A1595" w:rsidP="00D91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91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F30C2A" w14:textId="3F2E3329" w:rsidR="006A1595" w:rsidRDefault="006A15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D1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79AEF4" w14:textId="77777777" w:rsidR="006A1595" w:rsidRDefault="006A1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959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45962" w14:textId="238200CC" w:rsidR="006A1595" w:rsidRDefault="006A15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D1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46B3A8" w14:textId="77777777" w:rsidR="006A1595" w:rsidRDefault="006A1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F868" w14:textId="77777777" w:rsidR="006A1595" w:rsidRDefault="006A1595" w:rsidP="00D91031">
      <w:pPr>
        <w:spacing w:line="240" w:lineRule="auto"/>
      </w:pPr>
      <w:r>
        <w:separator/>
      </w:r>
    </w:p>
  </w:footnote>
  <w:footnote w:type="continuationSeparator" w:id="0">
    <w:p w14:paraId="7714C442" w14:textId="77777777" w:rsidR="006A1595" w:rsidRDefault="006A1595" w:rsidP="00D91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50F4" w14:textId="7B8D18BA" w:rsidR="006A1595" w:rsidRDefault="006A1595" w:rsidP="00183796">
    <w:pPr>
      <w:spacing w:line="240" w:lineRule="auto"/>
      <w:rPr>
        <w:rFonts w:ascii="Calibri" w:hAnsi="Calibri" w:cs="Calibri"/>
      </w:rPr>
    </w:pPr>
    <w:r w:rsidRPr="00183796">
      <w:rPr>
        <w:rFonts w:ascii="Calibri" w:hAnsi="Calibri" w:cs="Calibri"/>
        <w:b/>
        <w:bCs/>
      </w:rPr>
      <w:t xml:space="preserve">SMILE </w:t>
    </w:r>
    <w:r>
      <w:rPr>
        <w:rFonts w:ascii="Calibri" w:hAnsi="Calibri" w:cs="Calibri"/>
        <w:b/>
        <w:bCs/>
      </w:rPr>
      <w:t>I</w:t>
    </w:r>
    <w:r w:rsidRPr="00183796">
      <w:rPr>
        <w:rFonts w:ascii="Calibri" w:hAnsi="Calibri" w:cs="Calibri"/>
        <w:b/>
        <w:bCs/>
      </w:rPr>
      <w:t xml:space="preserve">tem </w:t>
    </w:r>
    <w:r>
      <w:rPr>
        <w:rFonts w:ascii="Calibri" w:hAnsi="Calibri" w:cs="Calibri"/>
        <w:b/>
        <w:bCs/>
      </w:rPr>
      <w:t>R</w:t>
    </w:r>
    <w:r w:rsidRPr="00183796">
      <w:rPr>
        <w:rFonts w:ascii="Calibri" w:hAnsi="Calibri" w:cs="Calibri"/>
        <w:b/>
        <w:bCs/>
      </w:rPr>
      <w:t xml:space="preserve">eduction </w:t>
    </w:r>
    <w:r>
      <w:rPr>
        <w:rFonts w:ascii="Calibri" w:hAnsi="Calibri" w:cs="Calibri"/>
        <w:b/>
        <w:bCs/>
      </w:rPr>
      <w:t>P</w:t>
    </w:r>
    <w:r w:rsidRPr="00183796">
      <w:rPr>
        <w:rFonts w:ascii="Calibri" w:hAnsi="Calibri" w:cs="Calibri"/>
        <w:b/>
        <w:bCs/>
      </w:rPr>
      <w:t>roject</w:t>
    </w:r>
    <w:r w:rsidRPr="00D91031">
      <w:rPr>
        <w:rFonts w:ascii="Calibri" w:hAnsi="Calibri" w:cs="Calibri"/>
      </w:rPr>
      <w:tab/>
    </w:r>
    <w:r w:rsidRPr="00D91031">
      <w:rPr>
        <w:rFonts w:ascii="Calibri" w:hAnsi="Calibri" w:cs="Calibri"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 MMMM yyyy" </w:instrText>
    </w:r>
    <w:r>
      <w:rPr>
        <w:rFonts w:ascii="Calibri" w:hAnsi="Calibri" w:cs="Calibri"/>
      </w:rPr>
      <w:fldChar w:fldCharType="separate"/>
    </w:r>
    <w:r w:rsidR="00C73E78">
      <w:rPr>
        <w:rFonts w:ascii="Calibri" w:hAnsi="Calibri" w:cs="Calibri"/>
        <w:noProof/>
      </w:rPr>
      <w:t>26 October 2023</w:t>
    </w:r>
    <w:r>
      <w:rPr>
        <w:rFonts w:ascii="Calibri" w:hAnsi="Calibri" w:cs="Calibri"/>
      </w:rPr>
      <w:fldChar w:fldCharType="end"/>
    </w:r>
  </w:p>
  <w:p w14:paraId="46D93123" w14:textId="130F3678" w:rsidR="006A1595" w:rsidRPr="00360155" w:rsidRDefault="006A1595" w:rsidP="00183796">
    <w:pPr>
      <w:spacing w:line="240" w:lineRule="auto"/>
      <w:rPr>
        <w:rFonts w:ascii="Calibri" w:hAnsi="Calibri" w:cs="Calibri"/>
        <w:b/>
        <w:bCs/>
      </w:rPr>
    </w:pPr>
    <w:r>
      <w:rPr>
        <w:rFonts w:ascii="Calibri" w:hAnsi="Calibri" w:cs="Calibri"/>
      </w:rPr>
      <w:t>Development of the SMILE-FSS (Free Sugars Screener)</w:t>
    </w:r>
  </w:p>
  <w:p w14:paraId="55AC4420" w14:textId="77777777" w:rsidR="006A1595" w:rsidRDefault="006A1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EB0"/>
    <w:multiLevelType w:val="hybridMultilevel"/>
    <w:tmpl w:val="7FB81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AA0"/>
    <w:multiLevelType w:val="hybridMultilevel"/>
    <w:tmpl w:val="A45018D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71D87"/>
    <w:multiLevelType w:val="hybridMultilevel"/>
    <w:tmpl w:val="F9A25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ADF"/>
    <w:multiLevelType w:val="hybridMultilevel"/>
    <w:tmpl w:val="159092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B2E"/>
    <w:multiLevelType w:val="hybridMultilevel"/>
    <w:tmpl w:val="F8E87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01D"/>
    <w:multiLevelType w:val="hybridMultilevel"/>
    <w:tmpl w:val="57E2F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76CE"/>
    <w:multiLevelType w:val="hybridMultilevel"/>
    <w:tmpl w:val="FE7447E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C43C0"/>
    <w:multiLevelType w:val="hybridMultilevel"/>
    <w:tmpl w:val="3640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2CDE"/>
    <w:multiLevelType w:val="hybridMultilevel"/>
    <w:tmpl w:val="0212D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2A71"/>
    <w:multiLevelType w:val="hybridMultilevel"/>
    <w:tmpl w:val="C160F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86AAC"/>
    <w:multiLevelType w:val="hybridMultilevel"/>
    <w:tmpl w:val="98569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185D"/>
    <w:multiLevelType w:val="hybridMultilevel"/>
    <w:tmpl w:val="7F72D72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E36CED"/>
    <w:multiLevelType w:val="hybridMultilevel"/>
    <w:tmpl w:val="3CB07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6B6D"/>
    <w:multiLevelType w:val="hybridMultilevel"/>
    <w:tmpl w:val="05E6B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33A2"/>
    <w:multiLevelType w:val="hybridMultilevel"/>
    <w:tmpl w:val="3A5EB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02F44"/>
    <w:multiLevelType w:val="hybridMultilevel"/>
    <w:tmpl w:val="DD5E18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B6A9A"/>
    <w:multiLevelType w:val="hybridMultilevel"/>
    <w:tmpl w:val="9856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4D9F"/>
    <w:multiLevelType w:val="hybridMultilevel"/>
    <w:tmpl w:val="29D42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1A94"/>
    <w:multiLevelType w:val="hybridMultilevel"/>
    <w:tmpl w:val="5B5415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7FBC"/>
    <w:multiLevelType w:val="hybridMultilevel"/>
    <w:tmpl w:val="68F4D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5AB9"/>
    <w:multiLevelType w:val="hybridMultilevel"/>
    <w:tmpl w:val="91D4F7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7E0C8E"/>
    <w:multiLevelType w:val="hybridMultilevel"/>
    <w:tmpl w:val="F230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63203">
    <w:abstractNumId w:val="5"/>
  </w:num>
  <w:num w:numId="2" w16cid:durableId="1210386786">
    <w:abstractNumId w:val="14"/>
  </w:num>
  <w:num w:numId="3" w16cid:durableId="1408383631">
    <w:abstractNumId w:val="20"/>
  </w:num>
  <w:num w:numId="4" w16cid:durableId="319121658">
    <w:abstractNumId w:val="21"/>
  </w:num>
  <w:num w:numId="5" w16cid:durableId="1325284640">
    <w:abstractNumId w:val="11"/>
  </w:num>
  <w:num w:numId="6" w16cid:durableId="1412701755">
    <w:abstractNumId w:val="8"/>
  </w:num>
  <w:num w:numId="7" w16cid:durableId="1381251113">
    <w:abstractNumId w:val="18"/>
  </w:num>
  <w:num w:numId="8" w16cid:durableId="1600674944">
    <w:abstractNumId w:val="6"/>
  </w:num>
  <w:num w:numId="9" w16cid:durableId="1950576098">
    <w:abstractNumId w:val="1"/>
  </w:num>
  <w:num w:numId="10" w16cid:durableId="1120683926">
    <w:abstractNumId w:val="9"/>
  </w:num>
  <w:num w:numId="11" w16cid:durableId="829759239">
    <w:abstractNumId w:val="7"/>
  </w:num>
  <w:num w:numId="12" w16cid:durableId="1943412932">
    <w:abstractNumId w:val="19"/>
  </w:num>
  <w:num w:numId="13" w16cid:durableId="1059599167">
    <w:abstractNumId w:val="12"/>
  </w:num>
  <w:num w:numId="14" w16cid:durableId="746654340">
    <w:abstractNumId w:val="4"/>
  </w:num>
  <w:num w:numId="15" w16cid:durableId="1113864626">
    <w:abstractNumId w:val="13"/>
  </w:num>
  <w:num w:numId="16" w16cid:durableId="247351288">
    <w:abstractNumId w:val="0"/>
  </w:num>
  <w:num w:numId="17" w16cid:durableId="126974799">
    <w:abstractNumId w:val="2"/>
  </w:num>
  <w:num w:numId="18" w16cid:durableId="329065430">
    <w:abstractNumId w:val="17"/>
  </w:num>
  <w:num w:numId="19" w16cid:durableId="348680294">
    <w:abstractNumId w:val="16"/>
  </w:num>
  <w:num w:numId="20" w16cid:durableId="1331787148">
    <w:abstractNumId w:val="10"/>
  </w:num>
  <w:num w:numId="21" w16cid:durableId="150828081">
    <w:abstractNumId w:val="3"/>
  </w:num>
  <w:num w:numId="22" w16cid:durableId="97795940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AF"/>
    <w:rsid w:val="000000A3"/>
    <w:rsid w:val="00001FF8"/>
    <w:rsid w:val="0000392B"/>
    <w:rsid w:val="00015B8D"/>
    <w:rsid w:val="00017638"/>
    <w:rsid w:val="00021384"/>
    <w:rsid w:val="000268D5"/>
    <w:rsid w:val="000268F5"/>
    <w:rsid w:val="0002761C"/>
    <w:rsid w:val="000336A5"/>
    <w:rsid w:val="00034176"/>
    <w:rsid w:val="00043BF0"/>
    <w:rsid w:val="0005121C"/>
    <w:rsid w:val="0005124B"/>
    <w:rsid w:val="00056B94"/>
    <w:rsid w:val="00065F09"/>
    <w:rsid w:val="00076E60"/>
    <w:rsid w:val="00077E48"/>
    <w:rsid w:val="000835AF"/>
    <w:rsid w:val="00083608"/>
    <w:rsid w:val="00084579"/>
    <w:rsid w:val="00085645"/>
    <w:rsid w:val="000912E7"/>
    <w:rsid w:val="00091E7F"/>
    <w:rsid w:val="0009626C"/>
    <w:rsid w:val="000A1B03"/>
    <w:rsid w:val="000A1F99"/>
    <w:rsid w:val="000A57E0"/>
    <w:rsid w:val="000A5D9D"/>
    <w:rsid w:val="000B75FC"/>
    <w:rsid w:val="000C3D8C"/>
    <w:rsid w:val="000C4935"/>
    <w:rsid w:val="000C7919"/>
    <w:rsid w:val="000D257C"/>
    <w:rsid w:val="000D446C"/>
    <w:rsid w:val="000E1081"/>
    <w:rsid w:val="000E3184"/>
    <w:rsid w:val="000E3D35"/>
    <w:rsid w:val="000F6B90"/>
    <w:rsid w:val="000F6DDE"/>
    <w:rsid w:val="000F7BAB"/>
    <w:rsid w:val="0010181B"/>
    <w:rsid w:val="00110C7F"/>
    <w:rsid w:val="00111B45"/>
    <w:rsid w:val="00112D42"/>
    <w:rsid w:val="00115391"/>
    <w:rsid w:val="00117BC3"/>
    <w:rsid w:val="0012032A"/>
    <w:rsid w:val="0012117C"/>
    <w:rsid w:val="00125B9A"/>
    <w:rsid w:val="00126D4E"/>
    <w:rsid w:val="00131250"/>
    <w:rsid w:val="00132911"/>
    <w:rsid w:val="00132F99"/>
    <w:rsid w:val="00144DF5"/>
    <w:rsid w:val="001456BE"/>
    <w:rsid w:val="001520C0"/>
    <w:rsid w:val="001651B7"/>
    <w:rsid w:val="00171E2F"/>
    <w:rsid w:val="00181EB2"/>
    <w:rsid w:val="00183796"/>
    <w:rsid w:val="00183CA7"/>
    <w:rsid w:val="00184139"/>
    <w:rsid w:val="00187D73"/>
    <w:rsid w:val="001924BC"/>
    <w:rsid w:val="00195845"/>
    <w:rsid w:val="001A1C34"/>
    <w:rsid w:val="001A463A"/>
    <w:rsid w:val="001A4FF9"/>
    <w:rsid w:val="001A53FF"/>
    <w:rsid w:val="001A6659"/>
    <w:rsid w:val="001B6EC2"/>
    <w:rsid w:val="001C02BF"/>
    <w:rsid w:val="001C2DAC"/>
    <w:rsid w:val="001C673F"/>
    <w:rsid w:val="001C6EE4"/>
    <w:rsid w:val="001D491F"/>
    <w:rsid w:val="001D6DA2"/>
    <w:rsid w:val="001E34EB"/>
    <w:rsid w:val="001F1B18"/>
    <w:rsid w:val="001F268C"/>
    <w:rsid w:val="001F2FB6"/>
    <w:rsid w:val="001F5BE0"/>
    <w:rsid w:val="001F6B1D"/>
    <w:rsid w:val="001F7881"/>
    <w:rsid w:val="002011A4"/>
    <w:rsid w:val="002022F2"/>
    <w:rsid w:val="00202896"/>
    <w:rsid w:val="00204BE7"/>
    <w:rsid w:val="00210CC4"/>
    <w:rsid w:val="002120EF"/>
    <w:rsid w:val="00217189"/>
    <w:rsid w:val="0021768E"/>
    <w:rsid w:val="0022106C"/>
    <w:rsid w:val="00225939"/>
    <w:rsid w:val="00227488"/>
    <w:rsid w:val="00246C1A"/>
    <w:rsid w:val="00247205"/>
    <w:rsid w:val="00250E06"/>
    <w:rsid w:val="002606C8"/>
    <w:rsid w:val="00263CED"/>
    <w:rsid w:val="00267949"/>
    <w:rsid w:val="00270525"/>
    <w:rsid w:val="00270783"/>
    <w:rsid w:val="002749C6"/>
    <w:rsid w:val="002751F4"/>
    <w:rsid w:val="00275933"/>
    <w:rsid w:val="002773EB"/>
    <w:rsid w:val="00277B45"/>
    <w:rsid w:val="00282BD1"/>
    <w:rsid w:val="002858B9"/>
    <w:rsid w:val="002901A4"/>
    <w:rsid w:val="002A3357"/>
    <w:rsid w:val="002A50BB"/>
    <w:rsid w:val="002A69C4"/>
    <w:rsid w:val="002A7E40"/>
    <w:rsid w:val="002B60EB"/>
    <w:rsid w:val="002C0C1E"/>
    <w:rsid w:val="002C4E6C"/>
    <w:rsid w:val="002C6F96"/>
    <w:rsid w:val="002D24A1"/>
    <w:rsid w:val="002E097D"/>
    <w:rsid w:val="002E5BB9"/>
    <w:rsid w:val="002E737E"/>
    <w:rsid w:val="002F64F2"/>
    <w:rsid w:val="00302153"/>
    <w:rsid w:val="00313170"/>
    <w:rsid w:val="0032085C"/>
    <w:rsid w:val="00320969"/>
    <w:rsid w:val="003212F6"/>
    <w:rsid w:val="00324858"/>
    <w:rsid w:val="00327623"/>
    <w:rsid w:val="00327F9D"/>
    <w:rsid w:val="00336667"/>
    <w:rsid w:val="003416D2"/>
    <w:rsid w:val="00344DA4"/>
    <w:rsid w:val="00356533"/>
    <w:rsid w:val="00360155"/>
    <w:rsid w:val="00362431"/>
    <w:rsid w:val="00371AC3"/>
    <w:rsid w:val="00373450"/>
    <w:rsid w:val="003753A6"/>
    <w:rsid w:val="003756DA"/>
    <w:rsid w:val="00377471"/>
    <w:rsid w:val="00386730"/>
    <w:rsid w:val="0039409C"/>
    <w:rsid w:val="00395CFB"/>
    <w:rsid w:val="003A0807"/>
    <w:rsid w:val="003A2309"/>
    <w:rsid w:val="003B09D7"/>
    <w:rsid w:val="003B2AED"/>
    <w:rsid w:val="003B5AA4"/>
    <w:rsid w:val="003C0527"/>
    <w:rsid w:val="003C166D"/>
    <w:rsid w:val="003C448B"/>
    <w:rsid w:val="003D7B01"/>
    <w:rsid w:val="003E3214"/>
    <w:rsid w:val="003E5670"/>
    <w:rsid w:val="003E5C10"/>
    <w:rsid w:val="003E6763"/>
    <w:rsid w:val="003E6D91"/>
    <w:rsid w:val="003F0600"/>
    <w:rsid w:val="003F0EA0"/>
    <w:rsid w:val="003F34F4"/>
    <w:rsid w:val="003F35ED"/>
    <w:rsid w:val="003F4EBD"/>
    <w:rsid w:val="003F5B86"/>
    <w:rsid w:val="004034EF"/>
    <w:rsid w:val="00415C6A"/>
    <w:rsid w:val="00417D35"/>
    <w:rsid w:val="004213C0"/>
    <w:rsid w:val="00422B5F"/>
    <w:rsid w:val="00425C37"/>
    <w:rsid w:val="0042715E"/>
    <w:rsid w:val="004343DE"/>
    <w:rsid w:val="0044257D"/>
    <w:rsid w:val="00443922"/>
    <w:rsid w:val="0044533C"/>
    <w:rsid w:val="00450DA9"/>
    <w:rsid w:val="00454067"/>
    <w:rsid w:val="00460EA3"/>
    <w:rsid w:val="004714A6"/>
    <w:rsid w:val="004750C7"/>
    <w:rsid w:val="0049063F"/>
    <w:rsid w:val="004927E9"/>
    <w:rsid w:val="0049675C"/>
    <w:rsid w:val="004968E0"/>
    <w:rsid w:val="00497F52"/>
    <w:rsid w:val="004A23F8"/>
    <w:rsid w:val="004A3F01"/>
    <w:rsid w:val="004B2B2B"/>
    <w:rsid w:val="004B4644"/>
    <w:rsid w:val="004C0816"/>
    <w:rsid w:val="004C5157"/>
    <w:rsid w:val="004C667A"/>
    <w:rsid w:val="004D0898"/>
    <w:rsid w:val="004D1D8F"/>
    <w:rsid w:val="004D2EAA"/>
    <w:rsid w:val="004D3425"/>
    <w:rsid w:val="004D4B9A"/>
    <w:rsid w:val="00513B4A"/>
    <w:rsid w:val="0052034F"/>
    <w:rsid w:val="005207F3"/>
    <w:rsid w:val="00522A25"/>
    <w:rsid w:val="00533369"/>
    <w:rsid w:val="00533F13"/>
    <w:rsid w:val="0054067E"/>
    <w:rsid w:val="00550D0C"/>
    <w:rsid w:val="00551D27"/>
    <w:rsid w:val="0055235A"/>
    <w:rsid w:val="005538F9"/>
    <w:rsid w:val="0055631F"/>
    <w:rsid w:val="00557263"/>
    <w:rsid w:val="00560154"/>
    <w:rsid w:val="00560FA0"/>
    <w:rsid w:val="00561A5C"/>
    <w:rsid w:val="0056207B"/>
    <w:rsid w:val="00565191"/>
    <w:rsid w:val="00570F17"/>
    <w:rsid w:val="00584450"/>
    <w:rsid w:val="005946C4"/>
    <w:rsid w:val="00595370"/>
    <w:rsid w:val="005A5A55"/>
    <w:rsid w:val="005B3537"/>
    <w:rsid w:val="005B63CD"/>
    <w:rsid w:val="005C0618"/>
    <w:rsid w:val="005C3CE7"/>
    <w:rsid w:val="005C724A"/>
    <w:rsid w:val="005C7C55"/>
    <w:rsid w:val="005D0A7C"/>
    <w:rsid w:val="005D1F1D"/>
    <w:rsid w:val="005D1F73"/>
    <w:rsid w:val="005D3BAA"/>
    <w:rsid w:val="005D57BE"/>
    <w:rsid w:val="005F4137"/>
    <w:rsid w:val="005F6D13"/>
    <w:rsid w:val="00606E93"/>
    <w:rsid w:val="00620F5D"/>
    <w:rsid w:val="0063112D"/>
    <w:rsid w:val="00633161"/>
    <w:rsid w:val="00633293"/>
    <w:rsid w:val="006404EF"/>
    <w:rsid w:val="00647CCC"/>
    <w:rsid w:val="00652352"/>
    <w:rsid w:val="00654984"/>
    <w:rsid w:val="00654E4C"/>
    <w:rsid w:val="00656B33"/>
    <w:rsid w:val="0066154A"/>
    <w:rsid w:val="006620EE"/>
    <w:rsid w:val="006633DE"/>
    <w:rsid w:val="00663CC7"/>
    <w:rsid w:val="00664341"/>
    <w:rsid w:val="00670134"/>
    <w:rsid w:val="0067214C"/>
    <w:rsid w:val="00680D14"/>
    <w:rsid w:val="006934E6"/>
    <w:rsid w:val="0069579B"/>
    <w:rsid w:val="006A1595"/>
    <w:rsid w:val="006A1F46"/>
    <w:rsid w:val="006B03BC"/>
    <w:rsid w:val="006B3EB6"/>
    <w:rsid w:val="006B3FB6"/>
    <w:rsid w:val="006C0055"/>
    <w:rsid w:val="006C30AB"/>
    <w:rsid w:val="006C6C89"/>
    <w:rsid w:val="006C7C11"/>
    <w:rsid w:val="006D1DD5"/>
    <w:rsid w:val="006D38E3"/>
    <w:rsid w:val="006D77A9"/>
    <w:rsid w:val="006E05E7"/>
    <w:rsid w:val="006E546E"/>
    <w:rsid w:val="006E71AB"/>
    <w:rsid w:val="006F1134"/>
    <w:rsid w:val="006F703D"/>
    <w:rsid w:val="007000E4"/>
    <w:rsid w:val="007062DE"/>
    <w:rsid w:val="007201A5"/>
    <w:rsid w:val="007227F3"/>
    <w:rsid w:val="007228DA"/>
    <w:rsid w:val="00722BC6"/>
    <w:rsid w:val="00731420"/>
    <w:rsid w:val="00735B95"/>
    <w:rsid w:val="00736C5F"/>
    <w:rsid w:val="007421DE"/>
    <w:rsid w:val="00745140"/>
    <w:rsid w:val="00757B44"/>
    <w:rsid w:val="00761392"/>
    <w:rsid w:val="007614FF"/>
    <w:rsid w:val="0076711F"/>
    <w:rsid w:val="00772EA1"/>
    <w:rsid w:val="007741FE"/>
    <w:rsid w:val="00782210"/>
    <w:rsid w:val="00790DA2"/>
    <w:rsid w:val="007A1079"/>
    <w:rsid w:val="007A68B2"/>
    <w:rsid w:val="007B2332"/>
    <w:rsid w:val="007B26BF"/>
    <w:rsid w:val="007B35CA"/>
    <w:rsid w:val="007C29FA"/>
    <w:rsid w:val="007D385D"/>
    <w:rsid w:val="007E194A"/>
    <w:rsid w:val="007E1A27"/>
    <w:rsid w:val="007F7E47"/>
    <w:rsid w:val="008015D6"/>
    <w:rsid w:val="00803AC9"/>
    <w:rsid w:val="00815A83"/>
    <w:rsid w:val="00821940"/>
    <w:rsid w:val="00827B7C"/>
    <w:rsid w:val="008311BB"/>
    <w:rsid w:val="00840E63"/>
    <w:rsid w:val="008413A1"/>
    <w:rsid w:val="00843F23"/>
    <w:rsid w:val="00844AA5"/>
    <w:rsid w:val="00853312"/>
    <w:rsid w:val="008561BE"/>
    <w:rsid w:val="00856F34"/>
    <w:rsid w:val="00862BF9"/>
    <w:rsid w:val="00867F15"/>
    <w:rsid w:val="00872D0E"/>
    <w:rsid w:val="00873348"/>
    <w:rsid w:val="00873D76"/>
    <w:rsid w:val="008817D1"/>
    <w:rsid w:val="0088539F"/>
    <w:rsid w:val="0088684F"/>
    <w:rsid w:val="00894E86"/>
    <w:rsid w:val="00896CA6"/>
    <w:rsid w:val="0089704D"/>
    <w:rsid w:val="008A068F"/>
    <w:rsid w:val="008A144C"/>
    <w:rsid w:val="008A1AF4"/>
    <w:rsid w:val="008A58B6"/>
    <w:rsid w:val="008B343B"/>
    <w:rsid w:val="008B45B9"/>
    <w:rsid w:val="008C33D0"/>
    <w:rsid w:val="008C4B61"/>
    <w:rsid w:val="008C693A"/>
    <w:rsid w:val="008D1B82"/>
    <w:rsid w:val="008D5970"/>
    <w:rsid w:val="008D7BAA"/>
    <w:rsid w:val="008E0B94"/>
    <w:rsid w:val="008E43BE"/>
    <w:rsid w:val="008E6828"/>
    <w:rsid w:val="008F4607"/>
    <w:rsid w:val="00910FBF"/>
    <w:rsid w:val="009119B2"/>
    <w:rsid w:val="00913B1F"/>
    <w:rsid w:val="00914405"/>
    <w:rsid w:val="00923F71"/>
    <w:rsid w:val="00933A90"/>
    <w:rsid w:val="0093611B"/>
    <w:rsid w:val="0094155E"/>
    <w:rsid w:val="009445EB"/>
    <w:rsid w:val="0094489B"/>
    <w:rsid w:val="00950415"/>
    <w:rsid w:val="00951B77"/>
    <w:rsid w:val="00957123"/>
    <w:rsid w:val="00960A15"/>
    <w:rsid w:val="00964446"/>
    <w:rsid w:val="009659A1"/>
    <w:rsid w:val="009668D9"/>
    <w:rsid w:val="00970B01"/>
    <w:rsid w:val="0097167E"/>
    <w:rsid w:val="00982A8E"/>
    <w:rsid w:val="009838A8"/>
    <w:rsid w:val="009850C8"/>
    <w:rsid w:val="00985A55"/>
    <w:rsid w:val="00986044"/>
    <w:rsid w:val="009960CC"/>
    <w:rsid w:val="00997A1A"/>
    <w:rsid w:val="009A4FD3"/>
    <w:rsid w:val="009A5856"/>
    <w:rsid w:val="009B4092"/>
    <w:rsid w:val="009B6C26"/>
    <w:rsid w:val="009B7078"/>
    <w:rsid w:val="009B7402"/>
    <w:rsid w:val="009C10E3"/>
    <w:rsid w:val="009C44B1"/>
    <w:rsid w:val="009D6D91"/>
    <w:rsid w:val="009E5720"/>
    <w:rsid w:val="009E5DDB"/>
    <w:rsid w:val="009E77FE"/>
    <w:rsid w:val="009F3153"/>
    <w:rsid w:val="009F6295"/>
    <w:rsid w:val="00A01A6D"/>
    <w:rsid w:val="00A01F11"/>
    <w:rsid w:val="00A02D44"/>
    <w:rsid w:val="00A073C5"/>
    <w:rsid w:val="00A11366"/>
    <w:rsid w:val="00A40DC2"/>
    <w:rsid w:val="00A4391A"/>
    <w:rsid w:val="00A54C7C"/>
    <w:rsid w:val="00A5530D"/>
    <w:rsid w:val="00A57CBB"/>
    <w:rsid w:val="00A6441C"/>
    <w:rsid w:val="00A7044B"/>
    <w:rsid w:val="00A7348C"/>
    <w:rsid w:val="00A740AC"/>
    <w:rsid w:val="00A77299"/>
    <w:rsid w:val="00A90FA2"/>
    <w:rsid w:val="00A94CEE"/>
    <w:rsid w:val="00A954BA"/>
    <w:rsid w:val="00AA02AE"/>
    <w:rsid w:val="00AA1FE3"/>
    <w:rsid w:val="00AA29A7"/>
    <w:rsid w:val="00AA4FE9"/>
    <w:rsid w:val="00AB2E9C"/>
    <w:rsid w:val="00AB44CD"/>
    <w:rsid w:val="00AB4B3A"/>
    <w:rsid w:val="00AB4EBE"/>
    <w:rsid w:val="00AB56AA"/>
    <w:rsid w:val="00AC3768"/>
    <w:rsid w:val="00AC649D"/>
    <w:rsid w:val="00AC707D"/>
    <w:rsid w:val="00AD1038"/>
    <w:rsid w:val="00AD279D"/>
    <w:rsid w:val="00AD44E1"/>
    <w:rsid w:val="00AD5488"/>
    <w:rsid w:val="00AD5820"/>
    <w:rsid w:val="00AD75D4"/>
    <w:rsid w:val="00AE20CC"/>
    <w:rsid w:val="00AE63B2"/>
    <w:rsid w:val="00AF4C31"/>
    <w:rsid w:val="00AF5B3A"/>
    <w:rsid w:val="00AF6A85"/>
    <w:rsid w:val="00B06B49"/>
    <w:rsid w:val="00B10561"/>
    <w:rsid w:val="00B10737"/>
    <w:rsid w:val="00B24E5E"/>
    <w:rsid w:val="00B30355"/>
    <w:rsid w:val="00B35175"/>
    <w:rsid w:val="00B35BDD"/>
    <w:rsid w:val="00B4028B"/>
    <w:rsid w:val="00B44B7E"/>
    <w:rsid w:val="00B45969"/>
    <w:rsid w:val="00B45A0F"/>
    <w:rsid w:val="00B45ED1"/>
    <w:rsid w:val="00B601AF"/>
    <w:rsid w:val="00B6067E"/>
    <w:rsid w:val="00B6465A"/>
    <w:rsid w:val="00B704F4"/>
    <w:rsid w:val="00B72C9C"/>
    <w:rsid w:val="00B74141"/>
    <w:rsid w:val="00B7422E"/>
    <w:rsid w:val="00B7709B"/>
    <w:rsid w:val="00B869C7"/>
    <w:rsid w:val="00B90614"/>
    <w:rsid w:val="00B95E19"/>
    <w:rsid w:val="00BB61B3"/>
    <w:rsid w:val="00BB7F2A"/>
    <w:rsid w:val="00BC055F"/>
    <w:rsid w:val="00BC0C70"/>
    <w:rsid w:val="00BC2420"/>
    <w:rsid w:val="00BD0044"/>
    <w:rsid w:val="00BD0874"/>
    <w:rsid w:val="00BD5C67"/>
    <w:rsid w:val="00BD6344"/>
    <w:rsid w:val="00BE0E39"/>
    <w:rsid w:val="00BE1CE2"/>
    <w:rsid w:val="00BE5223"/>
    <w:rsid w:val="00BF08D3"/>
    <w:rsid w:val="00BF2586"/>
    <w:rsid w:val="00BF62FC"/>
    <w:rsid w:val="00C126CD"/>
    <w:rsid w:val="00C230E6"/>
    <w:rsid w:val="00C30089"/>
    <w:rsid w:val="00C300E3"/>
    <w:rsid w:val="00C43933"/>
    <w:rsid w:val="00C4734C"/>
    <w:rsid w:val="00C56363"/>
    <w:rsid w:val="00C60422"/>
    <w:rsid w:val="00C70833"/>
    <w:rsid w:val="00C73E78"/>
    <w:rsid w:val="00C744A2"/>
    <w:rsid w:val="00C762B2"/>
    <w:rsid w:val="00C804B1"/>
    <w:rsid w:val="00C8201A"/>
    <w:rsid w:val="00C833D7"/>
    <w:rsid w:val="00C905B9"/>
    <w:rsid w:val="00C9388F"/>
    <w:rsid w:val="00C964F6"/>
    <w:rsid w:val="00C96AB1"/>
    <w:rsid w:val="00CA11C8"/>
    <w:rsid w:val="00CB0C99"/>
    <w:rsid w:val="00CB678C"/>
    <w:rsid w:val="00CC10A5"/>
    <w:rsid w:val="00CC33F1"/>
    <w:rsid w:val="00CD0480"/>
    <w:rsid w:val="00CD3FFD"/>
    <w:rsid w:val="00CD6F52"/>
    <w:rsid w:val="00CE73C0"/>
    <w:rsid w:val="00CF47DF"/>
    <w:rsid w:val="00CF5575"/>
    <w:rsid w:val="00D0601F"/>
    <w:rsid w:val="00D07A1C"/>
    <w:rsid w:val="00D35D0D"/>
    <w:rsid w:val="00D43EB2"/>
    <w:rsid w:val="00D45032"/>
    <w:rsid w:val="00D4570E"/>
    <w:rsid w:val="00D54D6D"/>
    <w:rsid w:val="00D555F7"/>
    <w:rsid w:val="00D56536"/>
    <w:rsid w:val="00D651E5"/>
    <w:rsid w:val="00D708AF"/>
    <w:rsid w:val="00D745DD"/>
    <w:rsid w:val="00D84258"/>
    <w:rsid w:val="00D84680"/>
    <w:rsid w:val="00D8666D"/>
    <w:rsid w:val="00D9037E"/>
    <w:rsid w:val="00D91031"/>
    <w:rsid w:val="00D97DAA"/>
    <w:rsid w:val="00DA31D7"/>
    <w:rsid w:val="00DA36D7"/>
    <w:rsid w:val="00DA6C59"/>
    <w:rsid w:val="00DA78CC"/>
    <w:rsid w:val="00DB19E4"/>
    <w:rsid w:val="00DB41CC"/>
    <w:rsid w:val="00DB6439"/>
    <w:rsid w:val="00DC3EE7"/>
    <w:rsid w:val="00DC6F6B"/>
    <w:rsid w:val="00DD369D"/>
    <w:rsid w:val="00DD4BB2"/>
    <w:rsid w:val="00DE3072"/>
    <w:rsid w:val="00DE4E93"/>
    <w:rsid w:val="00DE7989"/>
    <w:rsid w:val="00E02E81"/>
    <w:rsid w:val="00E053EC"/>
    <w:rsid w:val="00E0705A"/>
    <w:rsid w:val="00E13166"/>
    <w:rsid w:val="00E172B7"/>
    <w:rsid w:val="00E2165B"/>
    <w:rsid w:val="00E22A4A"/>
    <w:rsid w:val="00E23087"/>
    <w:rsid w:val="00E31BF1"/>
    <w:rsid w:val="00E32127"/>
    <w:rsid w:val="00E34FBF"/>
    <w:rsid w:val="00E3577F"/>
    <w:rsid w:val="00E46FA4"/>
    <w:rsid w:val="00E52A77"/>
    <w:rsid w:val="00E558EB"/>
    <w:rsid w:val="00E56AC5"/>
    <w:rsid w:val="00E577AF"/>
    <w:rsid w:val="00E57C03"/>
    <w:rsid w:val="00E61F84"/>
    <w:rsid w:val="00E635E0"/>
    <w:rsid w:val="00E64658"/>
    <w:rsid w:val="00E7517F"/>
    <w:rsid w:val="00E7725C"/>
    <w:rsid w:val="00E77A50"/>
    <w:rsid w:val="00E77ED6"/>
    <w:rsid w:val="00E80693"/>
    <w:rsid w:val="00E823E7"/>
    <w:rsid w:val="00E8283B"/>
    <w:rsid w:val="00E82AE5"/>
    <w:rsid w:val="00E94F88"/>
    <w:rsid w:val="00E9544B"/>
    <w:rsid w:val="00EA2F1D"/>
    <w:rsid w:val="00EA3157"/>
    <w:rsid w:val="00EA3A32"/>
    <w:rsid w:val="00EB0DE4"/>
    <w:rsid w:val="00EB219C"/>
    <w:rsid w:val="00EB25C3"/>
    <w:rsid w:val="00EC248E"/>
    <w:rsid w:val="00EC26DC"/>
    <w:rsid w:val="00EE3E9B"/>
    <w:rsid w:val="00EE51AA"/>
    <w:rsid w:val="00EE5B4F"/>
    <w:rsid w:val="00EF0C7B"/>
    <w:rsid w:val="00EF133C"/>
    <w:rsid w:val="00F01A54"/>
    <w:rsid w:val="00F05F3D"/>
    <w:rsid w:val="00F11D09"/>
    <w:rsid w:val="00F25E9A"/>
    <w:rsid w:val="00F27DE0"/>
    <w:rsid w:val="00F27E6A"/>
    <w:rsid w:val="00F30F9A"/>
    <w:rsid w:val="00F319CE"/>
    <w:rsid w:val="00F32408"/>
    <w:rsid w:val="00F36003"/>
    <w:rsid w:val="00F36228"/>
    <w:rsid w:val="00F37940"/>
    <w:rsid w:val="00F44BF1"/>
    <w:rsid w:val="00F4529E"/>
    <w:rsid w:val="00F53D0E"/>
    <w:rsid w:val="00F552DD"/>
    <w:rsid w:val="00F57BDC"/>
    <w:rsid w:val="00F60E6D"/>
    <w:rsid w:val="00F72B76"/>
    <w:rsid w:val="00F736C3"/>
    <w:rsid w:val="00F746DF"/>
    <w:rsid w:val="00F76133"/>
    <w:rsid w:val="00F82FA9"/>
    <w:rsid w:val="00F85301"/>
    <w:rsid w:val="00F85BDE"/>
    <w:rsid w:val="00F8620A"/>
    <w:rsid w:val="00F93C1C"/>
    <w:rsid w:val="00F94976"/>
    <w:rsid w:val="00F97E70"/>
    <w:rsid w:val="00FA1F8E"/>
    <w:rsid w:val="00FA72DD"/>
    <w:rsid w:val="00FB1A07"/>
    <w:rsid w:val="00FB3BA2"/>
    <w:rsid w:val="00FB5E0B"/>
    <w:rsid w:val="00FC084F"/>
    <w:rsid w:val="00FC230D"/>
    <w:rsid w:val="00FC3250"/>
    <w:rsid w:val="00FC3EC1"/>
    <w:rsid w:val="00FC7857"/>
    <w:rsid w:val="00FD38CD"/>
    <w:rsid w:val="00FD5825"/>
    <w:rsid w:val="00FE3F02"/>
    <w:rsid w:val="00FE632C"/>
    <w:rsid w:val="00FF1A16"/>
    <w:rsid w:val="37269985"/>
    <w:rsid w:val="3BD6EA57"/>
    <w:rsid w:val="67175379"/>
    <w:rsid w:val="7C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3B24"/>
  <w15:chartTrackingRefBased/>
  <w15:docId w15:val="{92F7E8F2-D22B-45A3-88A7-96E312A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E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1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F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F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34"/>
    <w:qFormat/>
    <w:rsid w:val="0008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0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31"/>
  </w:style>
  <w:style w:type="paragraph" w:styleId="Footer">
    <w:name w:val="footer"/>
    <w:basedOn w:val="Normal"/>
    <w:link w:val="FooterChar"/>
    <w:uiPriority w:val="99"/>
    <w:unhideWhenUsed/>
    <w:rsid w:val="00D910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31"/>
  </w:style>
  <w:style w:type="paragraph" w:customStyle="1" w:styleId="MDPI41tablecaption">
    <w:name w:val="MDPI_4.1_table_caption"/>
    <w:basedOn w:val="Normal"/>
    <w:qFormat/>
    <w:rsid w:val="0012117C"/>
    <w:pPr>
      <w:adjustRightInd w:val="0"/>
      <w:snapToGrid w:val="0"/>
      <w:spacing w:before="60" w:after="60" w:line="260" w:lineRule="atLeast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A5A55"/>
    <w:pPr>
      <w:spacing w:before="0"/>
    </w:pPr>
  </w:style>
  <w:style w:type="character" w:styleId="Hyperlink">
    <w:name w:val="Hyperlink"/>
    <w:basedOn w:val="DefaultParagraphFont"/>
    <w:uiPriority w:val="99"/>
    <w:semiHidden/>
    <w:unhideWhenUsed/>
    <w:rsid w:val="002120EF"/>
    <w:rPr>
      <w:color w:val="0563C1"/>
      <w:u w:val="single"/>
    </w:rPr>
  </w:style>
  <w:style w:type="table" w:styleId="TableGrid">
    <w:name w:val="Table Grid"/>
    <w:basedOn w:val="TableNormal"/>
    <w:uiPriority w:val="39"/>
    <w:rsid w:val="00E8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locked/>
    <w:rsid w:val="000E3184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E318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msonormal0">
    <w:name w:val="msonormal"/>
    <w:basedOn w:val="Normal"/>
    <w:rsid w:val="008D7B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838A8"/>
    <w:pPr>
      <w:spacing w:after="0" w:line="240" w:lineRule="auto"/>
      <w:jc w:val="left"/>
    </w:pPr>
  </w:style>
  <w:style w:type="paragraph" w:customStyle="1" w:styleId="MDPI51figurecaption">
    <w:name w:val="MDPI_5.1_figure_caption"/>
    <w:basedOn w:val="Normal"/>
    <w:qFormat/>
    <w:rsid w:val="00250E06"/>
    <w:pPr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31text">
    <w:name w:val="MDPI_3.1_text"/>
    <w:link w:val="MDPI31textChar"/>
    <w:qFormat/>
    <w:rsid w:val="00DA36D7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link w:val="MDPI31text"/>
    <w:rsid w:val="00DA36D7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034176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"/>
    <w:qFormat/>
    <w:rsid w:val="0003417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034176"/>
    <w:pPr>
      <w:spacing w:line="340" w:lineRule="atLeast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character" w:customStyle="1" w:styleId="EndNoteBibliographyTitleChar">
    <w:name w:val="EndNote Bibliography Title Char"/>
    <w:link w:val="EndNoteBibliographyTitle"/>
    <w:rsid w:val="00034176"/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/>
    </w:rPr>
  </w:style>
  <w:style w:type="paragraph" w:customStyle="1" w:styleId="MDPI23heading3">
    <w:name w:val="MDPI_2.3_heading3"/>
    <w:basedOn w:val="MDPI31text"/>
    <w:qFormat/>
    <w:rsid w:val="00BE0E39"/>
    <w:pPr>
      <w:spacing w:before="240" w:after="120"/>
      <w:ind w:firstLine="0"/>
      <w:jc w:val="left"/>
      <w:outlineLvl w:val="2"/>
    </w:pPr>
  </w:style>
  <w:style w:type="table" w:customStyle="1" w:styleId="TableGrid1">
    <w:name w:val="Table Grid1"/>
    <w:basedOn w:val="TableNormal"/>
    <w:next w:val="TableGrid"/>
    <w:uiPriority w:val="59"/>
    <w:rsid w:val="002749C6"/>
    <w:pPr>
      <w:spacing w:after="0" w:line="240" w:lineRule="auto"/>
      <w:jc w:val="left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49C6"/>
  </w:style>
  <w:style w:type="paragraph" w:customStyle="1" w:styleId="AppendixBodyText">
    <w:name w:val="Appendix Body Text"/>
    <w:basedOn w:val="Normal"/>
    <w:link w:val="AppendixBodyTextChar"/>
    <w:qFormat/>
    <w:rsid w:val="002749C6"/>
    <w:pPr>
      <w:suppressAutoHyphens/>
      <w:spacing w:line="240" w:lineRule="auto"/>
    </w:pPr>
    <w:rPr>
      <w:rFonts w:ascii="Arial" w:eastAsia="Calibri" w:hAnsi="Arial" w:cs="Times New Roman"/>
    </w:rPr>
  </w:style>
  <w:style w:type="character" w:customStyle="1" w:styleId="AppendixBodyTextChar">
    <w:name w:val="Appendix Body Text Char"/>
    <w:basedOn w:val="DefaultParagraphFont"/>
    <w:link w:val="AppendixBodyText"/>
    <w:rsid w:val="002749C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65E7C54A5349A62006C75201D478" ma:contentTypeVersion="11" ma:contentTypeDescription="Create a new document." ma:contentTypeScope="" ma:versionID="af35160ee59f187265c51390ec9eb71c">
  <xsd:schema xmlns:xsd="http://www.w3.org/2001/XMLSchema" xmlns:xs="http://www.w3.org/2001/XMLSchema" xmlns:p="http://schemas.microsoft.com/office/2006/metadata/properties" xmlns:ns2="164d58d6-84a6-4f2a-b5b4-ef8779e97c3f" targetNamespace="http://schemas.microsoft.com/office/2006/metadata/properties" ma:root="true" ma:fieldsID="89f016fd5f18c2b020dc7ea148c408e4" ns2:_="">
    <xsd:import namespace="164d58d6-84a6-4f2a-b5b4-ef8779e97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d58d6-84a6-4f2a-b5b4-ef8779e9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170D-7DE8-45D4-BD17-E3F7D940B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76813-E3A3-4383-8C32-F85766D17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d58d6-84a6-4f2a-b5b4-ef8779e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C4FA5-9C3C-4717-88B8-09093D9422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4d58d6-84a6-4f2a-b5b4-ef8779e97c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195DD2-7D71-4DD4-B82B-593114B5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Bell</dc:creator>
  <cp:keywords/>
  <dc:description/>
  <cp:lastModifiedBy>Lucinda Bell</cp:lastModifiedBy>
  <cp:revision>12</cp:revision>
  <cp:lastPrinted>2022-05-11T00:27:00Z</cp:lastPrinted>
  <dcterms:created xsi:type="dcterms:W3CDTF">2022-12-20T22:57:00Z</dcterms:created>
  <dcterms:modified xsi:type="dcterms:W3CDTF">2023-10-25T23:42:00Z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0x010100E1FD65E7C54A5349A62006C75201D478</vt:lpwstr>
  </property>
</Properties>
</file>