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DC8CA" w14:textId="17B9E1B6" w:rsidR="0072318A" w:rsidRPr="0072318A" w:rsidRDefault="0072318A" w:rsidP="0072318A">
      <w:pPr>
        <w:jc w:val="center"/>
        <w:rPr>
          <w:b/>
          <w:bCs/>
        </w:rPr>
      </w:pPr>
      <w:r w:rsidRPr="0072318A">
        <w:rPr>
          <w:b/>
          <w:bCs/>
        </w:rPr>
        <w:t xml:space="preserve">Supplementary </w:t>
      </w:r>
      <w:r w:rsidR="00143A3D">
        <w:rPr>
          <w:b/>
          <w:bCs/>
        </w:rPr>
        <w:t>Materials</w:t>
      </w:r>
    </w:p>
    <w:p w14:paraId="7D63B7EE" w14:textId="77777777" w:rsidR="0072318A" w:rsidRDefault="0072318A" w:rsidP="0072318A"/>
    <w:p w14:paraId="1D9D1CCD" w14:textId="26DCBDA2" w:rsidR="0072318A" w:rsidRDefault="0072318A" w:rsidP="0072318A">
      <w:r>
        <w:t>Supplementary Table 1. CUFF Model Comparisons in Response to Heywood Case</w:t>
      </w:r>
    </w:p>
    <w:p w14:paraId="2F66AB35" w14:textId="77777777" w:rsidR="0072318A" w:rsidRDefault="0072318A" w:rsidP="0072318A"/>
    <w:tbl>
      <w:tblPr>
        <w:tblW w:w="9450" w:type="dxa"/>
        <w:tblLayout w:type="fixed"/>
        <w:tblLook w:val="04A0" w:firstRow="1" w:lastRow="0" w:firstColumn="1" w:lastColumn="0" w:noHBand="0" w:noVBand="1"/>
      </w:tblPr>
      <w:tblGrid>
        <w:gridCol w:w="4050"/>
        <w:gridCol w:w="1729"/>
        <w:gridCol w:w="881"/>
        <w:gridCol w:w="810"/>
        <w:gridCol w:w="891"/>
        <w:gridCol w:w="1089"/>
      </w:tblGrid>
      <w:tr w:rsidR="0072318A" w14:paraId="257B460B" w14:textId="77777777" w:rsidTr="00556E7D">
        <w:trPr>
          <w:trHeight w:val="348"/>
        </w:trPr>
        <w:tc>
          <w:tcPr>
            <w:tcW w:w="4050" w:type="dxa"/>
            <w:tcBorders>
              <w:top w:val="nil"/>
              <w:left w:val="nil"/>
              <w:bottom w:val="single" w:sz="4" w:space="0" w:color="auto"/>
              <w:right w:val="nil"/>
            </w:tcBorders>
            <w:shd w:val="clear" w:color="auto" w:fill="auto"/>
            <w:noWrap/>
            <w:vAlign w:val="bottom"/>
            <w:hideMark/>
          </w:tcPr>
          <w:p w14:paraId="10C2D5B7" w14:textId="77777777" w:rsidR="0072318A" w:rsidRPr="009B2209" w:rsidRDefault="0072318A" w:rsidP="00556E7D">
            <w:pPr>
              <w:rPr>
                <w:b/>
                <w:bCs/>
                <w:color w:val="000000"/>
              </w:rPr>
            </w:pPr>
            <w:r w:rsidRPr="009B2209">
              <w:rPr>
                <w:b/>
                <w:bCs/>
                <w:color w:val="000000"/>
              </w:rPr>
              <w:t>Model</w:t>
            </w:r>
          </w:p>
        </w:tc>
        <w:tc>
          <w:tcPr>
            <w:tcW w:w="1729" w:type="dxa"/>
            <w:tcBorders>
              <w:top w:val="nil"/>
              <w:left w:val="nil"/>
              <w:bottom w:val="single" w:sz="4" w:space="0" w:color="auto"/>
              <w:right w:val="nil"/>
            </w:tcBorders>
            <w:shd w:val="clear" w:color="auto" w:fill="auto"/>
            <w:noWrap/>
            <w:vAlign w:val="bottom"/>
            <w:hideMark/>
          </w:tcPr>
          <w:p w14:paraId="1D8D8F92" w14:textId="77777777" w:rsidR="0072318A" w:rsidRPr="009B2209" w:rsidRDefault="0072318A" w:rsidP="00556E7D">
            <w:pPr>
              <w:jc w:val="center"/>
              <w:rPr>
                <w:b/>
                <w:bCs/>
                <w:color w:val="000000"/>
              </w:rPr>
            </w:pPr>
            <w:r w:rsidRPr="009B2209">
              <w:rPr>
                <w:b/>
                <w:bCs/>
                <w:color w:val="000000"/>
              </w:rPr>
              <w:t>χ</w:t>
            </w:r>
            <w:r w:rsidRPr="009B2209">
              <w:rPr>
                <w:b/>
                <w:bCs/>
                <w:color w:val="000000"/>
                <w:vertAlign w:val="superscript"/>
              </w:rPr>
              <w:t xml:space="preserve">2 </w:t>
            </w:r>
            <w:r w:rsidRPr="009B2209">
              <w:rPr>
                <w:b/>
                <w:bCs/>
                <w:color w:val="000000"/>
              </w:rPr>
              <w:t>(</w:t>
            </w:r>
            <w:r w:rsidRPr="009B2209">
              <w:rPr>
                <w:b/>
                <w:bCs/>
                <w:i/>
                <w:iCs/>
                <w:color w:val="000000"/>
              </w:rPr>
              <w:t>df</w:t>
            </w:r>
            <w:r w:rsidRPr="009B2209">
              <w:rPr>
                <w:b/>
                <w:bCs/>
                <w:color w:val="000000"/>
              </w:rPr>
              <w:t>)</w:t>
            </w:r>
          </w:p>
        </w:tc>
        <w:tc>
          <w:tcPr>
            <w:tcW w:w="881" w:type="dxa"/>
            <w:tcBorders>
              <w:top w:val="nil"/>
              <w:left w:val="nil"/>
              <w:bottom w:val="single" w:sz="4" w:space="0" w:color="auto"/>
              <w:right w:val="nil"/>
            </w:tcBorders>
            <w:shd w:val="clear" w:color="auto" w:fill="auto"/>
            <w:noWrap/>
            <w:vAlign w:val="bottom"/>
            <w:hideMark/>
          </w:tcPr>
          <w:p w14:paraId="5AC98F75" w14:textId="77777777" w:rsidR="0072318A" w:rsidRPr="009B2209" w:rsidRDefault="0072318A" w:rsidP="00556E7D">
            <w:pPr>
              <w:jc w:val="center"/>
              <w:rPr>
                <w:b/>
                <w:bCs/>
                <w:color w:val="000000"/>
              </w:rPr>
            </w:pPr>
            <w:r w:rsidRPr="009B2209">
              <w:rPr>
                <w:b/>
                <w:bCs/>
                <w:color w:val="000000"/>
              </w:rPr>
              <w:t>∆χ</w:t>
            </w:r>
            <w:r w:rsidRPr="009B2209">
              <w:rPr>
                <w:b/>
                <w:bCs/>
                <w:color w:val="000000"/>
                <w:vertAlign w:val="superscript"/>
              </w:rPr>
              <w:t>2</w:t>
            </w:r>
          </w:p>
        </w:tc>
        <w:tc>
          <w:tcPr>
            <w:tcW w:w="810" w:type="dxa"/>
            <w:tcBorders>
              <w:top w:val="nil"/>
              <w:left w:val="nil"/>
              <w:bottom w:val="single" w:sz="4" w:space="0" w:color="auto"/>
              <w:right w:val="nil"/>
            </w:tcBorders>
            <w:shd w:val="clear" w:color="auto" w:fill="auto"/>
            <w:noWrap/>
            <w:vAlign w:val="bottom"/>
            <w:hideMark/>
          </w:tcPr>
          <w:p w14:paraId="019156EC" w14:textId="77777777" w:rsidR="0072318A" w:rsidRPr="009B2209" w:rsidRDefault="0072318A" w:rsidP="00556E7D">
            <w:pPr>
              <w:jc w:val="center"/>
              <w:rPr>
                <w:b/>
                <w:bCs/>
                <w:color w:val="000000"/>
              </w:rPr>
            </w:pPr>
            <w:r w:rsidRPr="009B2209">
              <w:rPr>
                <w:b/>
                <w:bCs/>
                <w:color w:val="000000"/>
              </w:rPr>
              <w:t>CFI</w:t>
            </w:r>
          </w:p>
        </w:tc>
        <w:tc>
          <w:tcPr>
            <w:tcW w:w="891" w:type="dxa"/>
            <w:tcBorders>
              <w:top w:val="nil"/>
              <w:left w:val="nil"/>
              <w:bottom w:val="single" w:sz="4" w:space="0" w:color="auto"/>
              <w:right w:val="nil"/>
            </w:tcBorders>
            <w:shd w:val="clear" w:color="auto" w:fill="auto"/>
            <w:noWrap/>
            <w:vAlign w:val="bottom"/>
            <w:hideMark/>
          </w:tcPr>
          <w:p w14:paraId="3FC03FED" w14:textId="77777777" w:rsidR="0072318A" w:rsidRPr="009B2209" w:rsidRDefault="0072318A" w:rsidP="00556E7D">
            <w:pPr>
              <w:jc w:val="center"/>
              <w:rPr>
                <w:b/>
                <w:bCs/>
                <w:color w:val="000000"/>
              </w:rPr>
            </w:pPr>
            <w:r w:rsidRPr="009B2209">
              <w:rPr>
                <w:b/>
                <w:bCs/>
                <w:color w:val="000000"/>
              </w:rPr>
              <w:t>∆CFI</w:t>
            </w:r>
          </w:p>
        </w:tc>
        <w:tc>
          <w:tcPr>
            <w:tcW w:w="1089" w:type="dxa"/>
            <w:tcBorders>
              <w:top w:val="nil"/>
              <w:left w:val="nil"/>
              <w:bottom w:val="single" w:sz="4" w:space="0" w:color="auto"/>
              <w:right w:val="nil"/>
            </w:tcBorders>
            <w:shd w:val="clear" w:color="auto" w:fill="auto"/>
            <w:noWrap/>
            <w:vAlign w:val="bottom"/>
            <w:hideMark/>
          </w:tcPr>
          <w:p w14:paraId="4D6136AC" w14:textId="77777777" w:rsidR="0072318A" w:rsidRPr="009B2209" w:rsidRDefault="0072318A" w:rsidP="00556E7D">
            <w:pPr>
              <w:jc w:val="center"/>
              <w:rPr>
                <w:b/>
                <w:bCs/>
                <w:color w:val="000000"/>
              </w:rPr>
            </w:pPr>
            <w:r w:rsidRPr="009B2209">
              <w:rPr>
                <w:b/>
                <w:bCs/>
                <w:color w:val="000000"/>
              </w:rPr>
              <w:t>RMSEA</w:t>
            </w:r>
          </w:p>
        </w:tc>
      </w:tr>
      <w:tr w:rsidR="00BC6898" w14:paraId="79A34E12" w14:textId="77777777" w:rsidTr="00556E7D">
        <w:trPr>
          <w:trHeight w:val="309"/>
        </w:trPr>
        <w:tc>
          <w:tcPr>
            <w:tcW w:w="4050" w:type="dxa"/>
            <w:tcBorders>
              <w:top w:val="nil"/>
              <w:left w:val="nil"/>
              <w:bottom w:val="nil"/>
              <w:right w:val="nil"/>
            </w:tcBorders>
            <w:shd w:val="clear" w:color="auto" w:fill="auto"/>
            <w:noWrap/>
            <w:vAlign w:val="bottom"/>
            <w:hideMark/>
          </w:tcPr>
          <w:p w14:paraId="053ADA82" w14:textId="77777777" w:rsidR="00BC6898" w:rsidRDefault="00BC6898" w:rsidP="00BC6898">
            <w:pPr>
              <w:rPr>
                <w:color w:val="000000"/>
              </w:rPr>
            </w:pPr>
            <w:r>
              <w:rPr>
                <w:color w:val="000000"/>
              </w:rPr>
              <w:t>1. Variances fixed to 0</w:t>
            </w:r>
          </w:p>
        </w:tc>
        <w:tc>
          <w:tcPr>
            <w:tcW w:w="1729" w:type="dxa"/>
            <w:tcBorders>
              <w:top w:val="nil"/>
              <w:left w:val="nil"/>
              <w:bottom w:val="nil"/>
              <w:right w:val="nil"/>
            </w:tcBorders>
            <w:shd w:val="clear" w:color="auto" w:fill="auto"/>
            <w:noWrap/>
            <w:vAlign w:val="bottom"/>
            <w:hideMark/>
          </w:tcPr>
          <w:p w14:paraId="3DDD5DC8" w14:textId="5994332B" w:rsidR="00BC6898" w:rsidRDefault="00BC6898" w:rsidP="00BC6898">
            <w:pPr>
              <w:jc w:val="center"/>
              <w:rPr>
                <w:color w:val="000000"/>
              </w:rPr>
            </w:pPr>
            <w:r>
              <w:rPr>
                <w:color w:val="000000"/>
              </w:rPr>
              <w:t>203.70(60)</w:t>
            </w:r>
            <w:r w:rsidRPr="001D049B">
              <w:rPr>
                <w:color w:val="000000"/>
                <w:vertAlign w:val="superscript"/>
              </w:rPr>
              <w:t>**</w:t>
            </w:r>
          </w:p>
        </w:tc>
        <w:tc>
          <w:tcPr>
            <w:tcW w:w="881" w:type="dxa"/>
            <w:tcBorders>
              <w:top w:val="nil"/>
              <w:left w:val="nil"/>
              <w:bottom w:val="nil"/>
              <w:right w:val="nil"/>
            </w:tcBorders>
            <w:shd w:val="clear" w:color="auto" w:fill="auto"/>
            <w:noWrap/>
            <w:vAlign w:val="bottom"/>
            <w:hideMark/>
          </w:tcPr>
          <w:p w14:paraId="7063901B" w14:textId="77777777" w:rsidR="00BC6898" w:rsidRDefault="00BC6898" w:rsidP="00BC6898">
            <w:pPr>
              <w:jc w:val="center"/>
              <w:rPr>
                <w:color w:val="000000"/>
              </w:rPr>
            </w:pPr>
          </w:p>
        </w:tc>
        <w:tc>
          <w:tcPr>
            <w:tcW w:w="810" w:type="dxa"/>
            <w:tcBorders>
              <w:top w:val="nil"/>
              <w:left w:val="nil"/>
              <w:bottom w:val="nil"/>
              <w:right w:val="nil"/>
            </w:tcBorders>
            <w:shd w:val="clear" w:color="auto" w:fill="auto"/>
            <w:noWrap/>
            <w:vAlign w:val="bottom"/>
            <w:hideMark/>
          </w:tcPr>
          <w:p w14:paraId="369C3C78" w14:textId="77777777" w:rsidR="00BC6898" w:rsidRDefault="00BC6898" w:rsidP="00BC6898">
            <w:pPr>
              <w:jc w:val="center"/>
              <w:rPr>
                <w:color w:val="000000"/>
              </w:rPr>
            </w:pPr>
            <w:r>
              <w:rPr>
                <w:color w:val="000000"/>
              </w:rPr>
              <w:t>0.99</w:t>
            </w:r>
          </w:p>
        </w:tc>
        <w:tc>
          <w:tcPr>
            <w:tcW w:w="891" w:type="dxa"/>
            <w:tcBorders>
              <w:top w:val="nil"/>
              <w:left w:val="nil"/>
              <w:bottom w:val="nil"/>
              <w:right w:val="nil"/>
            </w:tcBorders>
            <w:shd w:val="clear" w:color="auto" w:fill="auto"/>
            <w:noWrap/>
            <w:vAlign w:val="bottom"/>
            <w:hideMark/>
          </w:tcPr>
          <w:p w14:paraId="22C8875C" w14:textId="77777777" w:rsidR="00BC6898" w:rsidRDefault="00BC6898" w:rsidP="00BC6898">
            <w:pPr>
              <w:jc w:val="center"/>
              <w:rPr>
                <w:color w:val="000000"/>
              </w:rPr>
            </w:pPr>
          </w:p>
        </w:tc>
        <w:tc>
          <w:tcPr>
            <w:tcW w:w="1089" w:type="dxa"/>
            <w:tcBorders>
              <w:top w:val="nil"/>
              <w:left w:val="nil"/>
              <w:bottom w:val="nil"/>
              <w:right w:val="nil"/>
            </w:tcBorders>
            <w:shd w:val="clear" w:color="auto" w:fill="auto"/>
            <w:noWrap/>
            <w:vAlign w:val="bottom"/>
            <w:hideMark/>
          </w:tcPr>
          <w:p w14:paraId="01FD9E01" w14:textId="77777777" w:rsidR="00BC6898" w:rsidRDefault="00BC6898" w:rsidP="00BC6898">
            <w:pPr>
              <w:jc w:val="center"/>
              <w:rPr>
                <w:color w:val="000000"/>
              </w:rPr>
            </w:pPr>
            <w:r>
              <w:rPr>
                <w:color w:val="000000"/>
              </w:rPr>
              <w:t>0.04</w:t>
            </w:r>
          </w:p>
        </w:tc>
      </w:tr>
      <w:tr w:rsidR="00BC6898" w14:paraId="6032999D" w14:textId="77777777" w:rsidTr="00556E7D">
        <w:trPr>
          <w:trHeight w:val="309"/>
        </w:trPr>
        <w:tc>
          <w:tcPr>
            <w:tcW w:w="4050" w:type="dxa"/>
            <w:tcBorders>
              <w:top w:val="nil"/>
              <w:left w:val="nil"/>
              <w:bottom w:val="nil"/>
              <w:right w:val="nil"/>
            </w:tcBorders>
            <w:shd w:val="clear" w:color="auto" w:fill="auto"/>
            <w:noWrap/>
            <w:vAlign w:val="bottom"/>
            <w:hideMark/>
          </w:tcPr>
          <w:p w14:paraId="08F71436" w14:textId="77777777" w:rsidR="00BC6898" w:rsidRDefault="00BC6898" w:rsidP="00BC6898">
            <w:pPr>
              <w:rPr>
                <w:color w:val="000000"/>
              </w:rPr>
            </w:pPr>
            <w:r>
              <w:rPr>
                <w:color w:val="000000"/>
              </w:rPr>
              <w:t>2. Equated variance estimates</w:t>
            </w:r>
          </w:p>
        </w:tc>
        <w:tc>
          <w:tcPr>
            <w:tcW w:w="1729" w:type="dxa"/>
            <w:tcBorders>
              <w:top w:val="nil"/>
              <w:left w:val="nil"/>
              <w:bottom w:val="nil"/>
              <w:right w:val="nil"/>
            </w:tcBorders>
            <w:shd w:val="clear" w:color="auto" w:fill="auto"/>
            <w:noWrap/>
            <w:vAlign w:val="bottom"/>
            <w:hideMark/>
          </w:tcPr>
          <w:p w14:paraId="09CF15FD" w14:textId="22A34EBB" w:rsidR="00BC6898" w:rsidRDefault="00BC6898" w:rsidP="00BC6898">
            <w:pPr>
              <w:jc w:val="center"/>
              <w:rPr>
                <w:color w:val="000000"/>
              </w:rPr>
            </w:pPr>
            <w:r>
              <w:rPr>
                <w:color w:val="000000"/>
              </w:rPr>
              <w:t>198.54(59)</w:t>
            </w:r>
            <w:r w:rsidRPr="00672C81">
              <w:rPr>
                <w:color w:val="000000"/>
                <w:vertAlign w:val="superscript"/>
              </w:rPr>
              <w:t>**</w:t>
            </w:r>
          </w:p>
        </w:tc>
        <w:tc>
          <w:tcPr>
            <w:tcW w:w="881" w:type="dxa"/>
            <w:tcBorders>
              <w:top w:val="nil"/>
              <w:left w:val="nil"/>
              <w:bottom w:val="nil"/>
              <w:right w:val="nil"/>
            </w:tcBorders>
            <w:shd w:val="clear" w:color="auto" w:fill="auto"/>
            <w:noWrap/>
            <w:vAlign w:val="bottom"/>
            <w:hideMark/>
          </w:tcPr>
          <w:p w14:paraId="688B517E" w14:textId="1B135D49" w:rsidR="00BC6898" w:rsidRDefault="004B469E" w:rsidP="00BC6898">
            <w:pPr>
              <w:jc w:val="center"/>
              <w:rPr>
                <w:color w:val="000000"/>
              </w:rPr>
            </w:pPr>
            <w:r>
              <w:rPr>
                <w:color w:val="000000"/>
              </w:rPr>
              <w:t>-</w:t>
            </w:r>
            <w:r w:rsidR="00BC6898">
              <w:rPr>
                <w:color w:val="000000"/>
              </w:rPr>
              <w:t>5.16</w:t>
            </w:r>
            <w:r w:rsidR="00BC6898">
              <w:rPr>
                <w:color w:val="000000"/>
                <w:vertAlign w:val="superscript"/>
              </w:rPr>
              <w:t>*</w:t>
            </w:r>
          </w:p>
        </w:tc>
        <w:tc>
          <w:tcPr>
            <w:tcW w:w="810" w:type="dxa"/>
            <w:tcBorders>
              <w:top w:val="nil"/>
              <w:left w:val="nil"/>
              <w:bottom w:val="nil"/>
              <w:right w:val="nil"/>
            </w:tcBorders>
            <w:shd w:val="clear" w:color="auto" w:fill="auto"/>
            <w:noWrap/>
            <w:vAlign w:val="bottom"/>
            <w:hideMark/>
          </w:tcPr>
          <w:p w14:paraId="43C22CA9" w14:textId="77777777" w:rsidR="00BC6898" w:rsidRDefault="00BC6898" w:rsidP="00BC6898">
            <w:pPr>
              <w:jc w:val="center"/>
              <w:rPr>
                <w:color w:val="000000"/>
              </w:rPr>
            </w:pPr>
            <w:r>
              <w:rPr>
                <w:color w:val="000000"/>
              </w:rPr>
              <w:t>0.99</w:t>
            </w:r>
          </w:p>
        </w:tc>
        <w:tc>
          <w:tcPr>
            <w:tcW w:w="891" w:type="dxa"/>
            <w:tcBorders>
              <w:top w:val="nil"/>
              <w:left w:val="nil"/>
              <w:bottom w:val="nil"/>
              <w:right w:val="nil"/>
            </w:tcBorders>
            <w:shd w:val="clear" w:color="auto" w:fill="auto"/>
            <w:noWrap/>
            <w:vAlign w:val="bottom"/>
            <w:hideMark/>
          </w:tcPr>
          <w:p w14:paraId="0B3819BA" w14:textId="77777777" w:rsidR="00BC6898" w:rsidRDefault="00BC6898" w:rsidP="00BC6898">
            <w:pPr>
              <w:jc w:val="center"/>
              <w:rPr>
                <w:color w:val="000000"/>
              </w:rPr>
            </w:pPr>
            <w:r>
              <w:rPr>
                <w:color w:val="000000"/>
              </w:rPr>
              <w:t>0</w:t>
            </w:r>
          </w:p>
        </w:tc>
        <w:tc>
          <w:tcPr>
            <w:tcW w:w="1089" w:type="dxa"/>
            <w:tcBorders>
              <w:top w:val="nil"/>
              <w:left w:val="nil"/>
              <w:bottom w:val="nil"/>
              <w:right w:val="nil"/>
            </w:tcBorders>
            <w:shd w:val="clear" w:color="auto" w:fill="auto"/>
            <w:noWrap/>
            <w:vAlign w:val="bottom"/>
            <w:hideMark/>
          </w:tcPr>
          <w:p w14:paraId="023FAF3E" w14:textId="77777777" w:rsidR="00BC6898" w:rsidRDefault="00BC6898" w:rsidP="00BC6898">
            <w:pPr>
              <w:jc w:val="center"/>
              <w:rPr>
                <w:color w:val="000000"/>
              </w:rPr>
            </w:pPr>
            <w:r>
              <w:rPr>
                <w:color w:val="000000"/>
              </w:rPr>
              <w:t>0.04</w:t>
            </w:r>
          </w:p>
        </w:tc>
      </w:tr>
      <w:tr w:rsidR="00BC6898" w14:paraId="6A1A9D3E" w14:textId="77777777" w:rsidTr="00556E7D">
        <w:trPr>
          <w:trHeight w:val="309"/>
        </w:trPr>
        <w:tc>
          <w:tcPr>
            <w:tcW w:w="4050" w:type="dxa"/>
            <w:tcBorders>
              <w:top w:val="nil"/>
              <w:left w:val="nil"/>
              <w:bottom w:val="nil"/>
              <w:right w:val="nil"/>
            </w:tcBorders>
            <w:shd w:val="clear" w:color="auto" w:fill="auto"/>
            <w:noWrap/>
            <w:vAlign w:val="bottom"/>
            <w:hideMark/>
          </w:tcPr>
          <w:p w14:paraId="103C0FCE" w14:textId="77777777" w:rsidR="00BC6898" w:rsidRDefault="00BC6898" w:rsidP="00BC6898">
            <w:pPr>
              <w:rPr>
                <w:color w:val="000000"/>
              </w:rPr>
            </w:pPr>
            <w:r>
              <w:rPr>
                <w:color w:val="000000"/>
              </w:rPr>
              <w:t>3. Constraining variances to be positive</w:t>
            </w:r>
          </w:p>
        </w:tc>
        <w:tc>
          <w:tcPr>
            <w:tcW w:w="1729" w:type="dxa"/>
            <w:tcBorders>
              <w:top w:val="nil"/>
              <w:left w:val="nil"/>
              <w:bottom w:val="nil"/>
              <w:right w:val="nil"/>
            </w:tcBorders>
            <w:shd w:val="clear" w:color="auto" w:fill="auto"/>
            <w:noWrap/>
            <w:vAlign w:val="bottom"/>
            <w:hideMark/>
          </w:tcPr>
          <w:p w14:paraId="6B370E4D" w14:textId="3FFE9831" w:rsidR="00BC6898" w:rsidRDefault="00BC6898" w:rsidP="00BC6898">
            <w:pPr>
              <w:jc w:val="center"/>
              <w:rPr>
                <w:color w:val="000000"/>
              </w:rPr>
            </w:pPr>
            <w:r>
              <w:rPr>
                <w:color w:val="000000"/>
              </w:rPr>
              <w:t>192.02(56)</w:t>
            </w:r>
            <w:r w:rsidRPr="00672C81">
              <w:rPr>
                <w:color w:val="000000"/>
                <w:vertAlign w:val="superscript"/>
              </w:rPr>
              <w:t>**</w:t>
            </w:r>
          </w:p>
        </w:tc>
        <w:tc>
          <w:tcPr>
            <w:tcW w:w="881" w:type="dxa"/>
            <w:tcBorders>
              <w:top w:val="nil"/>
              <w:left w:val="nil"/>
              <w:bottom w:val="nil"/>
              <w:right w:val="nil"/>
            </w:tcBorders>
            <w:shd w:val="clear" w:color="auto" w:fill="auto"/>
            <w:noWrap/>
            <w:vAlign w:val="bottom"/>
            <w:hideMark/>
          </w:tcPr>
          <w:p w14:paraId="3A2C9037" w14:textId="69624819" w:rsidR="00BC6898" w:rsidRDefault="004B469E" w:rsidP="00BC6898">
            <w:pPr>
              <w:jc w:val="center"/>
              <w:rPr>
                <w:color w:val="000000"/>
              </w:rPr>
            </w:pPr>
            <w:r>
              <w:rPr>
                <w:color w:val="000000"/>
              </w:rPr>
              <w:t>-</w:t>
            </w:r>
            <w:r w:rsidR="00BC6898">
              <w:rPr>
                <w:color w:val="000000"/>
              </w:rPr>
              <w:t>6.52</w:t>
            </w:r>
          </w:p>
        </w:tc>
        <w:tc>
          <w:tcPr>
            <w:tcW w:w="810" w:type="dxa"/>
            <w:tcBorders>
              <w:top w:val="nil"/>
              <w:left w:val="nil"/>
              <w:bottom w:val="nil"/>
              <w:right w:val="nil"/>
            </w:tcBorders>
            <w:shd w:val="clear" w:color="auto" w:fill="auto"/>
            <w:noWrap/>
            <w:vAlign w:val="bottom"/>
            <w:hideMark/>
          </w:tcPr>
          <w:p w14:paraId="5AA56BB7" w14:textId="77777777" w:rsidR="00BC6898" w:rsidRDefault="00BC6898" w:rsidP="00BC6898">
            <w:pPr>
              <w:jc w:val="center"/>
              <w:rPr>
                <w:color w:val="000000"/>
              </w:rPr>
            </w:pPr>
            <w:r>
              <w:rPr>
                <w:color w:val="000000"/>
              </w:rPr>
              <w:t>0.99</w:t>
            </w:r>
          </w:p>
        </w:tc>
        <w:tc>
          <w:tcPr>
            <w:tcW w:w="891" w:type="dxa"/>
            <w:tcBorders>
              <w:top w:val="nil"/>
              <w:left w:val="nil"/>
              <w:bottom w:val="nil"/>
              <w:right w:val="nil"/>
            </w:tcBorders>
            <w:shd w:val="clear" w:color="auto" w:fill="auto"/>
            <w:noWrap/>
            <w:vAlign w:val="bottom"/>
            <w:hideMark/>
          </w:tcPr>
          <w:p w14:paraId="17222E3D" w14:textId="77777777" w:rsidR="00BC6898" w:rsidRDefault="00BC6898" w:rsidP="00BC6898">
            <w:pPr>
              <w:jc w:val="center"/>
              <w:rPr>
                <w:color w:val="000000"/>
              </w:rPr>
            </w:pPr>
            <w:r>
              <w:rPr>
                <w:color w:val="000000"/>
              </w:rPr>
              <w:t>0</w:t>
            </w:r>
          </w:p>
        </w:tc>
        <w:tc>
          <w:tcPr>
            <w:tcW w:w="1089" w:type="dxa"/>
            <w:tcBorders>
              <w:top w:val="nil"/>
              <w:left w:val="nil"/>
              <w:bottom w:val="nil"/>
              <w:right w:val="nil"/>
            </w:tcBorders>
            <w:shd w:val="clear" w:color="auto" w:fill="auto"/>
            <w:noWrap/>
            <w:vAlign w:val="bottom"/>
            <w:hideMark/>
          </w:tcPr>
          <w:p w14:paraId="15549D13" w14:textId="77777777" w:rsidR="00BC6898" w:rsidRDefault="00BC6898" w:rsidP="00BC6898">
            <w:pPr>
              <w:jc w:val="center"/>
              <w:rPr>
                <w:color w:val="000000"/>
              </w:rPr>
            </w:pPr>
            <w:r>
              <w:rPr>
                <w:color w:val="000000"/>
              </w:rPr>
              <w:t>0.04</w:t>
            </w:r>
          </w:p>
        </w:tc>
      </w:tr>
      <w:tr w:rsidR="00BC6898" w14:paraId="45254A70" w14:textId="77777777" w:rsidTr="00556E7D">
        <w:trPr>
          <w:trHeight w:val="329"/>
        </w:trPr>
        <w:tc>
          <w:tcPr>
            <w:tcW w:w="4050" w:type="dxa"/>
            <w:tcBorders>
              <w:top w:val="nil"/>
              <w:left w:val="nil"/>
              <w:bottom w:val="single" w:sz="8" w:space="0" w:color="auto"/>
              <w:right w:val="nil"/>
            </w:tcBorders>
            <w:shd w:val="clear" w:color="auto" w:fill="auto"/>
            <w:noWrap/>
            <w:vAlign w:val="bottom"/>
            <w:hideMark/>
          </w:tcPr>
          <w:p w14:paraId="1A0F4E55" w14:textId="77777777" w:rsidR="00BC6898" w:rsidRDefault="00BC6898" w:rsidP="00BC6898">
            <w:pPr>
              <w:rPr>
                <w:color w:val="000000"/>
              </w:rPr>
            </w:pPr>
            <w:r>
              <w:rPr>
                <w:color w:val="000000"/>
              </w:rPr>
              <w:t>4. Final model</w:t>
            </w:r>
          </w:p>
        </w:tc>
        <w:tc>
          <w:tcPr>
            <w:tcW w:w="1729" w:type="dxa"/>
            <w:tcBorders>
              <w:top w:val="nil"/>
              <w:left w:val="nil"/>
              <w:bottom w:val="single" w:sz="8" w:space="0" w:color="auto"/>
              <w:right w:val="nil"/>
            </w:tcBorders>
            <w:shd w:val="clear" w:color="auto" w:fill="auto"/>
            <w:noWrap/>
            <w:vAlign w:val="bottom"/>
            <w:hideMark/>
          </w:tcPr>
          <w:p w14:paraId="583CE18D" w14:textId="49D6BF21" w:rsidR="00BC6898" w:rsidRDefault="00BC6898" w:rsidP="00BC6898">
            <w:pPr>
              <w:jc w:val="center"/>
              <w:rPr>
                <w:color w:val="000000"/>
              </w:rPr>
            </w:pPr>
            <w:r>
              <w:rPr>
                <w:color w:val="000000"/>
              </w:rPr>
              <w:t>195.44(57)</w:t>
            </w:r>
            <w:r w:rsidRPr="00672C81">
              <w:rPr>
                <w:color w:val="000000"/>
                <w:vertAlign w:val="superscript"/>
              </w:rPr>
              <w:t>**</w:t>
            </w:r>
          </w:p>
        </w:tc>
        <w:tc>
          <w:tcPr>
            <w:tcW w:w="881" w:type="dxa"/>
            <w:tcBorders>
              <w:top w:val="nil"/>
              <w:left w:val="nil"/>
              <w:bottom w:val="single" w:sz="8" w:space="0" w:color="auto"/>
              <w:right w:val="nil"/>
            </w:tcBorders>
            <w:shd w:val="clear" w:color="auto" w:fill="auto"/>
            <w:noWrap/>
            <w:vAlign w:val="bottom"/>
            <w:hideMark/>
          </w:tcPr>
          <w:p w14:paraId="32A5D3C9" w14:textId="3DD22C1B" w:rsidR="00BC6898" w:rsidRDefault="00BC6898" w:rsidP="00BC6898">
            <w:pPr>
              <w:jc w:val="center"/>
              <w:rPr>
                <w:color w:val="000000"/>
              </w:rPr>
            </w:pPr>
            <w:r>
              <w:rPr>
                <w:color w:val="000000"/>
              </w:rPr>
              <w:t>3.42</w:t>
            </w:r>
          </w:p>
        </w:tc>
        <w:tc>
          <w:tcPr>
            <w:tcW w:w="810" w:type="dxa"/>
            <w:tcBorders>
              <w:top w:val="nil"/>
              <w:left w:val="nil"/>
              <w:bottom w:val="single" w:sz="8" w:space="0" w:color="auto"/>
              <w:right w:val="nil"/>
            </w:tcBorders>
            <w:shd w:val="clear" w:color="auto" w:fill="auto"/>
            <w:noWrap/>
            <w:vAlign w:val="bottom"/>
            <w:hideMark/>
          </w:tcPr>
          <w:p w14:paraId="1EBA9FA3" w14:textId="77777777" w:rsidR="00BC6898" w:rsidRDefault="00BC6898" w:rsidP="00BC6898">
            <w:pPr>
              <w:jc w:val="center"/>
              <w:rPr>
                <w:color w:val="000000"/>
              </w:rPr>
            </w:pPr>
            <w:r>
              <w:rPr>
                <w:color w:val="000000"/>
              </w:rPr>
              <w:t>0.99</w:t>
            </w:r>
          </w:p>
        </w:tc>
        <w:tc>
          <w:tcPr>
            <w:tcW w:w="891" w:type="dxa"/>
            <w:tcBorders>
              <w:top w:val="nil"/>
              <w:left w:val="nil"/>
              <w:bottom w:val="single" w:sz="8" w:space="0" w:color="auto"/>
              <w:right w:val="nil"/>
            </w:tcBorders>
            <w:shd w:val="clear" w:color="auto" w:fill="auto"/>
            <w:noWrap/>
            <w:vAlign w:val="bottom"/>
            <w:hideMark/>
          </w:tcPr>
          <w:p w14:paraId="788AECFB" w14:textId="77777777" w:rsidR="00BC6898" w:rsidRDefault="00BC6898" w:rsidP="00BC6898">
            <w:pPr>
              <w:jc w:val="center"/>
              <w:rPr>
                <w:color w:val="000000"/>
              </w:rPr>
            </w:pPr>
            <w:r>
              <w:rPr>
                <w:color w:val="000000"/>
              </w:rPr>
              <w:t>0</w:t>
            </w:r>
          </w:p>
        </w:tc>
        <w:tc>
          <w:tcPr>
            <w:tcW w:w="1089" w:type="dxa"/>
            <w:tcBorders>
              <w:top w:val="nil"/>
              <w:left w:val="nil"/>
              <w:bottom w:val="single" w:sz="8" w:space="0" w:color="auto"/>
              <w:right w:val="nil"/>
            </w:tcBorders>
            <w:shd w:val="clear" w:color="auto" w:fill="auto"/>
            <w:noWrap/>
            <w:vAlign w:val="bottom"/>
            <w:hideMark/>
          </w:tcPr>
          <w:p w14:paraId="04B23EF1" w14:textId="77777777" w:rsidR="00BC6898" w:rsidRDefault="00BC6898" w:rsidP="00BC6898">
            <w:pPr>
              <w:jc w:val="center"/>
              <w:rPr>
                <w:color w:val="000000"/>
              </w:rPr>
            </w:pPr>
            <w:r>
              <w:rPr>
                <w:color w:val="000000"/>
              </w:rPr>
              <w:t>0.04</w:t>
            </w:r>
          </w:p>
        </w:tc>
      </w:tr>
    </w:tbl>
    <w:p w14:paraId="42A58EF1" w14:textId="77777777" w:rsidR="0072318A" w:rsidRDefault="0072318A" w:rsidP="0072318A"/>
    <w:p w14:paraId="64698EBD" w14:textId="62517057" w:rsidR="0072318A" w:rsidRDefault="0072318A" w:rsidP="0072318A">
      <w:pPr>
        <w:rPr>
          <w:color w:val="000000"/>
        </w:rPr>
      </w:pPr>
      <w:r w:rsidRPr="00200A84">
        <w:rPr>
          <w:i/>
          <w:iCs/>
          <w:color w:val="000000"/>
        </w:rPr>
        <w:t xml:space="preserve">Note. </w:t>
      </w:r>
      <w:r w:rsidR="00D33F28">
        <w:rPr>
          <w:color w:val="000000"/>
        </w:rPr>
        <w:t xml:space="preserve">Robust fit statistics are reported. </w:t>
      </w:r>
      <w:r w:rsidRPr="00200A84">
        <w:rPr>
          <w:color w:val="000000"/>
        </w:rPr>
        <w:t>∆χ</w:t>
      </w:r>
      <w:r w:rsidRPr="00200A84">
        <w:rPr>
          <w:color w:val="000000"/>
          <w:vertAlign w:val="superscript"/>
        </w:rPr>
        <w:t xml:space="preserve">2 </w:t>
      </w:r>
      <w:r w:rsidRPr="00200A84">
        <w:rPr>
          <w:color w:val="000000"/>
        </w:rPr>
        <w:t>= change in χ</w:t>
      </w:r>
      <w:r w:rsidRPr="00200A84">
        <w:rPr>
          <w:color w:val="000000"/>
          <w:vertAlign w:val="superscript"/>
        </w:rPr>
        <w:t>2</w:t>
      </w:r>
      <w:r w:rsidRPr="00200A84">
        <w:rPr>
          <w:color w:val="000000"/>
        </w:rPr>
        <w:t>.</w:t>
      </w:r>
      <w:r w:rsidRPr="00200A84">
        <w:rPr>
          <w:color w:val="000000"/>
          <w:vertAlign w:val="superscript"/>
        </w:rPr>
        <w:t xml:space="preserve"> </w:t>
      </w:r>
      <w:r w:rsidRPr="00200A84">
        <w:rPr>
          <w:color w:val="000000"/>
        </w:rPr>
        <w:t>CFI = comparative fit index. ∆CFI = change in CFI. RMSEA = root mean-square error of approximation.</w:t>
      </w:r>
      <w:r>
        <w:rPr>
          <w:color w:val="000000"/>
        </w:rPr>
        <w:t xml:space="preserve"> </w:t>
      </w:r>
      <w:r>
        <w:rPr>
          <w:rFonts w:eastAsiaTheme="minorHAnsi"/>
          <w:color w:val="000000"/>
          <w14:ligatures w14:val="standardContextual"/>
        </w:rPr>
        <w:t>M</w:t>
      </w:r>
      <w:r w:rsidRPr="00240442">
        <w:rPr>
          <w:rFonts w:eastAsiaTheme="minorHAnsi"/>
          <w:color w:val="000000"/>
          <w14:ligatures w14:val="standardContextual"/>
        </w:rPr>
        <w:t>odel testing done specifically in response to Heywood case</w:t>
      </w:r>
      <w:r>
        <w:rPr>
          <w:rFonts w:eastAsiaTheme="minorHAnsi"/>
          <w:color w:val="000000"/>
          <w14:ligatures w14:val="standardContextual"/>
        </w:rPr>
        <w:t xml:space="preserve"> (i.e., negative wave 0 EF factor variance)</w:t>
      </w:r>
      <w:r w:rsidRPr="00240442">
        <w:rPr>
          <w:rFonts w:eastAsiaTheme="minorHAnsi"/>
          <w:color w:val="000000"/>
          <w14:ligatures w14:val="standardContextual"/>
        </w:rPr>
        <w:t>.</w:t>
      </w:r>
      <w:r>
        <w:rPr>
          <w:color w:val="000000"/>
        </w:rPr>
        <w:t xml:space="preserve"> Letter fluency and Trail making test part B values are standardized in all models. Model 1: Executive function factor variances are fixed to 0 at each wave. Model 2: Executive function factor variances are constrained to be equal across waves. Model 3: Executive function factor variance at wave 0 is constrained to be positive. Model 4: Executive function factor variance at wave 0 is fixed to 0.</w:t>
      </w:r>
    </w:p>
    <w:p w14:paraId="4095C4AC" w14:textId="77777777" w:rsidR="0072318A" w:rsidRPr="007673DD" w:rsidRDefault="0072318A" w:rsidP="0072318A">
      <w:pPr>
        <w:rPr>
          <w:color w:val="000000"/>
        </w:rPr>
      </w:pPr>
      <w:r w:rsidRPr="00200A84">
        <w:rPr>
          <w:color w:val="000000"/>
          <w:vertAlign w:val="superscript"/>
        </w:rPr>
        <w:t>*</w:t>
      </w:r>
      <w:r w:rsidRPr="00200A84">
        <w:rPr>
          <w:i/>
          <w:iCs/>
          <w:color w:val="000000"/>
        </w:rPr>
        <w:t>p</w:t>
      </w:r>
      <w:r w:rsidRPr="00200A84">
        <w:rPr>
          <w:color w:val="000000"/>
        </w:rPr>
        <w:t xml:space="preserve"> &lt; .05. </w:t>
      </w:r>
      <w:r w:rsidRPr="00200A84">
        <w:rPr>
          <w:color w:val="000000"/>
          <w:vertAlign w:val="superscript"/>
        </w:rPr>
        <w:t>**</w:t>
      </w:r>
      <w:r w:rsidRPr="00200A84">
        <w:rPr>
          <w:i/>
          <w:iCs/>
          <w:color w:val="000000"/>
        </w:rPr>
        <w:t>p</w:t>
      </w:r>
      <w:r w:rsidRPr="00200A84">
        <w:rPr>
          <w:color w:val="000000"/>
        </w:rPr>
        <w:t xml:space="preserve"> &lt; .001.</w:t>
      </w:r>
    </w:p>
    <w:p w14:paraId="4CA6D66C" w14:textId="77777777" w:rsidR="0072318A" w:rsidRDefault="0072318A" w:rsidP="0072318A"/>
    <w:p w14:paraId="377CC234" w14:textId="77777777" w:rsidR="0072318A" w:rsidRDefault="0072318A" w:rsidP="0072318A"/>
    <w:p w14:paraId="05B87C3A" w14:textId="77777777" w:rsidR="00372DB0" w:rsidRDefault="00372DB0">
      <w:r>
        <w:br w:type="page"/>
      </w:r>
    </w:p>
    <w:p w14:paraId="48331DFB" w14:textId="604D04A8" w:rsidR="0072318A" w:rsidRDefault="0072318A" w:rsidP="0072318A">
      <w:r>
        <w:lastRenderedPageBreak/>
        <w:t>Supplementary Table 2. Robustness Check Comparisons</w:t>
      </w:r>
    </w:p>
    <w:p w14:paraId="6C11FEE5" w14:textId="77777777" w:rsidR="0072318A" w:rsidRDefault="0072318A" w:rsidP="0072318A"/>
    <w:tbl>
      <w:tblPr>
        <w:tblW w:w="7284" w:type="dxa"/>
        <w:tblLook w:val="04A0" w:firstRow="1" w:lastRow="0" w:firstColumn="1" w:lastColumn="0" w:noHBand="0" w:noVBand="1"/>
      </w:tblPr>
      <w:tblGrid>
        <w:gridCol w:w="3112"/>
        <w:gridCol w:w="2674"/>
        <w:gridCol w:w="1498"/>
      </w:tblGrid>
      <w:tr w:rsidR="0072318A" w14:paraId="37A288F4" w14:textId="77777777" w:rsidTr="00556E7D">
        <w:trPr>
          <w:trHeight w:val="316"/>
        </w:trPr>
        <w:tc>
          <w:tcPr>
            <w:tcW w:w="3112" w:type="dxa"/>
            <w:tcBorders>
              <w:top w:val="nil"/>
              <w:left w:val="nil"/>
              <w:bottom w:val="single" w:sz="4" w:space="0" w:color="auto"/>
              <w:right w:val="nil"/>
            </w:tcBorders>
            <w:shd w:val="clear" w:color="auto" w:fill="auto"/>
            <w:noWrap/>
            <w:vAlign w:val="bottom"/>
            <w:hideMark/>
          </w:tcPr>
          <w:p w14:paraId="096C99CC" w14:textId="77777777" w:rsidR="0072318A" w:rsidRPr="000B275D" w:rsidRDefault="0072318A" w:rsidP="00556E7D">
            <w:pPr>
              <w:rPr>
                <w:b/>
                <w:bCs/>
                <w:color w:val="000000"/>
              </w:rPr>
            </w:pPr>
            <w:r w:rsidRPr="000B275D">
              <w:rPr>
                <w:b/>
                <w:bCs/>
                <w:color w:val="000000"/>
              </w:rPr>
              <w:t>Model</w:t>
            </w:r>
          </w:p>
        </w:tc>
        <w:tc>
          <w:tcPr>
            <w:tcW w:w="2674" w:type="dxa"/>
            <w:tcBorders>
              <w:top w:val="nil"/>
              <w:left w:val="nil"/>
              <w:bottom w:val="single" w:sz="4" w:space="0" w:color="auto"/>
              <w:right w:val="nil"/>
            </w:tcBorders>
            <w:shd w:val="clear" w:color="auto" w:fill="auto"/>
            <w:noWrap/>
            <w:vAlign w:val="bottom"/>
            <w:hideMark/>
          </w:tcPr>
          <w:p w14:paraId="2654CB4D" w14:textId="77777777" w:rsidR="0072318A" w:rsidRPr="000B275D" w:rsidRDefault="0072318A" w:rsidP="00556E7D">
            <w:pPr>
              <w:jc w:val="center"/>
              <w:rPr>
                <w:b/>
                <w:bCs/>
                <w:color w:val="000000"/>
              </w:rPr>
            </w:pPr>
            <w:r w:rsidRPr="000B275D">
              <w:rPr>
                <w:b/>
                <w:bCs/>
                <w:color w:val="000000"/>
              </w:rPr>
              <w:t>Intercept</w:t>
            </w:r>
          </w:p>
        </w:tc>
        <w:tc>
          <w:tcPr>
            <w:tcW w:w="1498" w:type="dxa"/>
            <w:tcBorders>
              <w:top w:val="nil"/>
              <w:left w:val="nil"/>
              <w:bottom w:val="single" w:sz="4" w:space="0" w:color="auto"/>
              <w:right w:val="nil"/>
            </w:tcBorders>
            <w:shd w:val="clear" w:color="auto" w:fill="auto"/>
            <w:noWrap/>
            <w:vAlign w:val="bottom"/>
            <w:hideMark/>
          </w:tcPr>
          <w:p w14:paraId="1E08188D" w14:textId="77777777" w:rsidR="0072318A" w:rsidRPr="000B275D" w:rsidRDefault="0072318A" w:rsidP="00556E7D">
            <w:pPr>
              <w:jc w:val="center"/>
              <w:rPr>
                <w:b/>
                <w:bCs/>
                <w:color w:val="000000"/>
              </w:rPr>
            </w:pPr>
            <w:r w:rsidRPr="000B275D">
              <w:rPr>
                <w:b/>
                <w:bCs/>
                <w:color w:val="000000"/>
              </w:rPr>
              <w:t>Slope</w:t>
            </w:r>
          </w:p>
        </w:tc>
      </w:tr>
      <w:tr w:rsidR="0072318A" w14:paraId="5F1E0154" w14:textId="77777777" w:rsidTr="00556E7D">
        <w:trPr>
          <w:trHeight w:val="316"/>
        </w:trPr>
        <w:tc>
          <w:tcPr>
            <w:tcW w:w="3112" w:type="dxa"/>
            <w:tcBorders>
              <w:top w:val="nil"/>
              <w:left w:val="nil"/>
              <w:bottom w:val="nil"/>
              <w:right w:val="nil"/>
            </w:tcBorders>
            <w:shd w:val="clear" w:color="auto" w:fill="auto"/>
            <w:noWrap/>
            <w:vAlign w:val="bottom"/>
            <w:hideMark/>
          </w:tcPr>
          <w:p w14:paraId="716CC72A" w14:textId="48BEA2FB" w:rsidR="0072318A" w:rsidRPr="000B275D" w:rsidRDefault="0072318A" w:rsidP="00556E7D">
            <w:pPr>
              <w:rPr>
                <w:color w:val="000000"/>
              </w:rPr>
            </w:pPr>
            <w:r w:rsidRPr="000B275D">
              <w:rPr>
                <w:color w:val="000000"/>
              </w:rPr>
              <w:t xml:space="preserve">1. Raw NPS </w:t>
            </w:r>
          </w:p>
        </w:tc>
        <w:tc>
          <w:tcPr>
            <w:tcW w:w="2674" w:type="dxa"/>
            <w:tcBorders>
              <w:top w:val="nil"/>
              <w:left w:val="nil"/>
              <w:bottom w:val="nil"/>
              <w:right w:val="nil"/>
            </w:tcBorders>
            <w:shd w:val="clear" w:color="auto" w:fill="auto"/>
            <w:noWrap/>
            <w:vAlign w:val="bottom"/>
            <w:hideMark/>
          </w:tcPr>
          <w:p w14:paraId="75217DE1" w14:textId="77777777" w:rsidR="0072318A" w:rsidRPr="000B275D" w:rsidRDefault="0072318A" w:rsidP="00556E7D">
            <w:pPr>
              <w:jc w:val="center"/>
              <w:rPr>
                <w:color w:val="000000"/>
              </w:rPr>
            </w:pPr>
            <w:r w:rsidRPr="000B275D">
              <w:rPr>
                <w:color w:val="000000"/>
              </w:rPr>
              <w:t>0.0</w:t>
            </w:r>
            <w:r>
              <w:rPr>
                <w:color w:val="000000"/>
              </w:rPr>
              <w:t>49</w:t>
            </w:r>
            <w:r w:rsidRPr="003B7760">
              <w:rPr>
                <w:color w:val="000000"/>
                <w:vertAlign w:val="superscript"/>
              </w:rPr>
              <w:t>**</w:t>
            </w:r>
          </w:p>
        </w:tc>
        <w:tc>
          <w:tcPr>
            <w:tcW w:w="1498" w:type="dxa"/>
            <w:tcBorders>
              <w:top w:val="nil"/>
              <w:left w:val="nil"/>
              <w:bottom w:val="nil"/>
              <w:right w:val="nil"/>
            </w:tcBorders>
            <w:shd w:val="clear" w:color="auto" w:fill="auto"/>
            <w:noWrap/>
            <w:vAlign w:val="bottom"/>
            <w:hideMark/>
          </w:tcPr>
          <w:p w14:paraId="20E72909" w14:textId="300BAD7F" w:rsidR="0072318A" w:rsidRPr="000B275D" w:rsidRDefault="0072318A" w:rsidP="00556E7D">
            <w:pPr>
              <w:jc w:val="center"/>
              <w:rPr>
                <w:color w:val="000000"/>
              </w:rPr>
            </w:pPr>
            <w:r w:rsidRPr="000B275D">
              <w:rPr>
                <w:color w:val="000000"/>
              </w:rPr>
              <w:t>0.</w:t>
            </w:r>
            <w:r w:rsidR="002F7808" w:rsidRPr="000B275D">
              <w:rPr>
                <w:color w:val="000000"/>
              </w:rPr>
              <w:t>01</w:t>
            </w:r>
            <w:r w:rsidR="002F7808">
              <w:rPr>
                <w:color w:val="000000"/>
              </w:rPr>
              <w:t>3</w:t>
            </w:r>
            <w:r w:rsidRPr="003B7760">
              <w:rPr>
                <w:color w:val="000000"/>
                <w:vertAlign w:val="superscript"/>
              </w:rPr>
              <w:t>**</w:t>
            </w:r>
          </w:p>
        </w:tc>
      </w:tr>
      <w:tr w:rsidR="0072318A" w14:paraId="36198162" w14:textId="77777777" w:rsidTr="00556E7D">
        <w:trPr>
          <w:trHeight w:val="316"/>
        </w:trPr>
        <w:tc>
          <w:tcPr>
            <w:tcW w:w="3112" w:type="dxa"/>
            <w:tcBorders>
              <w:top w:val="nil"/>
              <w:left w:val="nil"/>
              <w:bottom w:val="nil"/>
              <w:right w:val="nil"/>
            </w:tcBorders>
            <w:shd w:val="clear" w:color="auto" w:fill="auto"/>
            <w:noWrap/>
            <w:vAlign w:val="bottom"/>
            <w:hideMark/>
          </w:tcPr>
          <w:p w14:paraId="1D25E329" w14:textId="00E33B4C" w:rsidR="0072318A" w:rsidRPr="000B275D" w:rsidRDefault="0072318A" w:rsidP="00556E7D">
            <w:pPr>
              <w:rPr>
                <w:color w:val="000000"/>
              </w:rPr>
            </w:pPr>
            <w:r w:rsidRPr="000B275D">
              <w:rPr>
                <w:color w:val="000000"/>
              </w:rPr>
              <w:t xml:space="preserve">2. Winsorized NPS </w:t>
            </w:r>
          </w:p>
        </w:tc>
        <w:tc>
          <w:tcPr>
            <w:tcW w:w="2674" w:type="dxa"/>
            <w:tcBorders>
              <w:top w:val="nil"/>
              <w:left w:val="nil"/>
              <w:bottom w:val="nil"/>
              <w:right w:val="nil"/>
            </w:tcBorders>
            <w:shd w:val="clear" w:color="auto" w:fill="auto"/>
            <w:noWrap/>
            <w:vAlign w:val="bottom"/>
            <w:hideMark/>
          </w:tcPr>
          <w:p w14:paraId="51886819" w14:textId="75C2199F" w:rsidR="0072318A" w:rsidRPr="000B275D" w:rsidRDefault="0072318A" w:rsidP="00556E7D">
            <w:pPr>
              <w:jc w:val="center"/>
              <w:rPr>
                <w:color w:val="000000"/>
              </w:rPr>
            </w:pPr>
            <w:r w:rsidRPr="000B275D">
              <w:rPr>
                <w:color w:val="000000"/>
              </w:rPr>
              <w:t>0.</w:t>
            </w:r>
            <w:r w:rsidR="00F75A36" w:rsidRPr="000B275D">
              <w:rPr>
                <w:color w:val="000000"/>
              </w:rPr>
              <w:t>0</w:t>
            </w:r>
            <w:r w:rsidR="00F75A36">
              <w:rPr>
                <w:color w:val="000000"/>
              </w:rPr>
              <w:t>52</w:t>
            </w:r>
            <w:r w:rsidRPr="003B7760">
              <w:rPr>
                <w:color w:val="000000"/>
                <w:vertAlign w:val="superscript"/>
              </w:rPr>
              <w:t>**</w:t>
            </w:r>
          </w:p>
        </w:tc>
        <w:tc>
          <w:tcPr>
            <w:tcW w:w="1498" w:type="dxa"/>
            <w:tcBorders>
              <w:top w:val="nil"/>
              <w:left w:val="nil"/>
              <w:bottom w:val="nil"/>
              <w:right w:val="nil"/>
            </w:tcBorders>
            <w:shd w:val="clear" w:color="auto" w:fill="auto"/>
            <w:noWrap/>
            <w:vAlign w:val="bottom"/>
            <w:hideMark/>
          </w:tcPr>
          <w:p w14:paraId="790E5681" w14:textId="06E961CD" w:rsidR="0072318A" w:rsidRPr="000B275D" w:rsidRDefault="0072318A" w:rsidP="00556E7D">
            <w:pPr>
              <w:jc w:val="center"/>
              <w:rPr>
                <w:color w:val="000000"/>
              </w:rPr>
            </w:pPr>
            <w:r w:rsidRPr="000B275D">
              <w:rPr>
                <w:color w:val="000000"/>
              </w:rPr>
              <w:t>0.</w:t>
            </w:r>
            <w:r w:rsidR="00F75A36" w:rsidRPr="000B275D">
              <w:rPr>
                <w:color w:val="000000"/>
              </w:rPr>
              <w:t>01</w:t>
            </w:r>
            <w:r w:rsidR="00F75A36">
              <w:rPr>
                <w:color w:val="000000"/>
              </w:rPr>
              <w:t>3</w:t>
            </w:r>
            <w:r w:rsidRPr="003B7760">
              <w:rPr>
                <w:color w:val="000000"/>
                <w:vertAlign w:val="superscript"/>
              </w:rPr>
              <w:t>**</w:t>
            </w:r>
          </w:p>
        </w:tc>
      </w:tr>
      <w:tr w:rsidR="0072318A" w14:paraId="7F06FBB1" w14:textId="77777777" w:rsidTr="00556E7D">
        <w:trPr>
          <w:trHeight w:val="316"/>
        </w:trPr>
        <w:tc>
          <w:tcPr>
            <w:tcW w:w="3112" w:type="dxa"/>
            <w:tcBorders>
              <w:top w:val="nil"/>
              <w:left w:val="nil"/>
              <w:bottom w:val="nil"/>
              <w:right w:val="nil"/>
            </w:tcBorders>
            <w:shd w:val="clear" w:color="auto" w:fill="auto"/>
            <w:noWrap/>
            <w:vAlign w:val="bottom"/>
            <w:hideMark/>
          </w:tcPr>
          <w:p w14:paraId="0B856372" w14:textId="77777777" w:rsidR="0072318A" w:rsidRPr="000B275D" w:rsidRDefault="0072318A" w:rsidP="00556E7D">
            <w:pPr>
              <w:rPr>
                <w:color w:val="000000"/>
              </w:rPr>
            </w:pPr>
            <w:r w:rsidRPr="000B275D">
              <w:rPr>
                <w:color w:val="000000"/>
              </w:rPr>
              <w:t>3. Quantiles</w:t>
            </w:r>
          </w:p>
        </w:tc>
        <w:tc>
          <w:tcPr>
            <w:tcW w:w="2674" w:type="dxa"/>
            <w:tcBorders>
              <w:top w:val="nil"/>
              <w:left w:val="nil"/>
              <w:bottom w:val="nil"/>
              <w:right w:val="nil"/>
            </w:tcBorders>
            <w:shd w:val="clear" w:color="auto" w:fill="auto"/>
            <w:noWrap/>
            <w:vAlign w:val="bottom"/>
            <w:hideMark/>
          </w:tcPr>
          <w:p w14:paraId="1744D3E6" w14:textId="77777777" w:rsidR="0072318A" w:rsidRPr="000B275D" w:rsidRDefault="0072318A" w:rsidP="00556E7D">
            <w:pPr>
              <w:rPr>
                <w:color w:val="000000"/>
              </w:rPr>
            </w:pPr>
          </w:p>
        </w:tc>
        <w:tc>
          <w:tcPr>
            <w:tcW w:w="1498" w:type="dxa"/>
            <w:tcBorders>
              <w:top w:val="nil"/>
              <w:left w:val="nil"/>
              <w:bottom w:val="nil"/>
              <w:right w:val="nil"/>
            </w:tcBorders>
            <w:shd w:val="clear" w:color="auto" w:fill="auto"/>
            <w:noWrap/>
            <w:vAlign w:val="bottom"/>
            <w:hideMark/>
          </w:tcPr>
          <w:p w14:paraId="4681DCF8" w14:textId="77777777" w:rsidR="0072318A" w:rsidRPr="000B275D" w:rsidRDefault="0072318A" w:rsidP="00556E7D">
            <w:pPr>
              <w:jc w:val="center"/>
              <w:rPr>
                <w:sz w:val="20"/>
                <w:szCs w:val="20"/>
              </w:rPr>
            </w:pPr>
          </w:p>
        </w:tc>
      </w:tr>
      <w:tr w:rsidR="0072318A" w14:paraId="7BD1D8A4" w14:textId="77777777" w:rsidTr="00556E7D">
        <w:trPr>
          <w:trHeight w:val="316"/>
        </w:trPr>
        <w:tc>
          <w:tcPr>
            <w:tcW w:w="3112" w:type="dxa"/>
            <w:tcBorders>
              <w:top w:val="nil"/>
              <w:left w:val="nil"/>
              <w:bottom w:val="nil"/>
              <w:right w:val="nil"/>
            </w:tcBorders>
            <w:shd w:val="clear" w:color="auto" w:fill="auto"/>
            <w:noWrap/>
            <w:vAlign w:val="bottom"/>
            <w:hideMark/>
          </w:tcPr>
          <w:p w14:paraId="49F2C131" w14:textId="77777777" w:rsidR="0072318A" w:rsidRPr="000B275D" w:rsidRDefault="0072318A" w:rsidP="00556E7D">
            <w:pPr>
              <w:rPr>
                <w:color w:val="000000"/>
              </w:rPr>
            </w:pPr>
            <w:r w:rsidRPr="000B275D">
              <w:rPr>
                <w:color w:val="000000"/>
              </w:rPr>
              <w:t xml:space="preserve">     </w:t>
            </w:r>
            <w:r>
              <w:rPr>
                <w:color w:val="000000"/>
              </w:rPr>
              <w:t>Low</w:t>
            </w:r>
          </w:p>
        </w:tc>
        <w:tc>
          <w:tcPr>
            <w:tcW w:w="2674" w:type="dxa"/>
            <w:tcBorders>
              <w:top w:val="nil"/>
              <w:left w:val="nil"/>
              <w:bottom w:val="nil"/>
              <w:right w:val="nil"/>
            </w:tcBorders>
            <w:shd w:val="clear" w:color="auto" w:fill="auto"/>
            <w:noWrap/>
            <w:vAlign w:val="bottom"/>
            <w:hideMark/>
          </w:tcPr>
          <w:p w14:paraId="00EA5370" w14:textId="50B0EF77" w:rsidR="0072318A" w:rsidRPr="000B275D" w:rsidRDefault="0072318A" w:rsidP="00556E7D">
            <w:pPr>
              <w:jc w:val="center"/>
              <w:rPr>
                <w:color w:val="000000"/>
              </w:rPr>
            </w:pPr>
            <w:r>
              <w:rPr>
                <w:color w:val="000000"/>
              </w:rPr>
              <w:t>-</w:t>
            </w:r>
            <w:r w:rsidR="00FD11CF">
              <w:rPr>
                <w:color w:val="000000"/>
              </w:rPr>
              <w:t>0.101</w:t>
            </w:r>
          </w:p>
        </w:tc>
        <w:tc>
          <w:tcPr>
            <w:tcW w:w="1498" w:type="dxa"/>
            <w:tcBorders>
              <w:top w:val="nil"/>
              <w:left w:val="nil"/>
              <w:bottom w:val="nil"/>
              <w:right w:val="nil"/>
            </w:tcBorders>
            <w:shd w:val="clear" w:color="auto" w:fill="auto"/>
            <w:noWrap/>
            <w:vAlign w:val="bottom"/>
            <w:hideMark/>
          </w:tcPr>
          <w:p w14:paraId="388FB2F9" w14:textId="077C8765" w:rsidR="0072318A" w:rsidRPr="000B275D" w:rsidRDefault="0072318A" w:rsidP="00556E7D">
            <w:pPr>
              <w:jc w:val="center"/>
              <w:rPr>
                <w:color w:val="000000"/>
              </w:rPr>
            </w:pPr>
            <w:r w:rsidRPr="000B275D">
              <w:rPr>
                <w:color w:val="000000"/>
              </w:rPr>
              <w:t>-0.</w:t>
            </w:r>
            <w:r w:rsidR="00FD11CF" w:rsidRPr="000B275D">
              <w:rPr>
                <w:color w:val="000000"/>
              </w:rPr>
              <w:t>0</w:t>
            </w:r>
            <w:r w:rsidR="00FD11CF">
              <w:rPr>
                <w:color w:val="000000"/>
              </w:rPr>
              <w:t>54</w:t>
            </w:r>
          </w:p>
        </w:tc>
      </w:tr>
      <w:tr w:rsidR="0072318A" w14:paraId="59E0590F" w14:textId="77777777" w:rsidTr="00556E7D">
        <w:trPr>
          <w:trHeight w:val="316"/>
        </w:trPr>
        <w:tc>
          <w:tcPr>
            <w:tcW w:w="3112" w:type="dxa"/>
            <w:tcBorders>
              <w:top w:val="nil"/>
              <w:left w:val="nil"/>
              <w:bottom w:val="nil"/>
              <w:right w:val="nil"/>
            </w:tcBorders>
            <w:shd w:val="clear" w:color="auto" w:fill="auto"/>
            <w:noWrap/>
            <w:vAlign w:val="bottom"/>
            <w:hideMark/>
          </w:tcPr>
          <w:p w14:paraId="3C70FD3F" w14:textId="77777777" w:rsidR="0072318A" w:rsidRPr="000B275D" w:rsidRDefault="0072318A" w:rsidP="00556E7D">
            <w:pPr>
              <w:rPr>
                <w:color w:val="000000"/>
              </w:rPr>
            </w:pPr>
            <w:r w:rsidRPr="000B275D">
              <w:rPr>
                <w:color w:val="000000"/>
              </w:rPr>
              <w:t xml:space="preserve">     </w:t>
            </w:r>
            <w:r>
              <w:rPr>
                <w:color w:val="000000"/>
              </w:rPr>
              <w:t>Medium</w:t>
            </w:r>
          </w:p>
        </w:tc>
        <w:tc>
          <w:tcPr>
            <w:tcW w:w="2674" w:type="dxa"/>
            <w:tcBorders>
              <w:top w:val="nil"/>
              <w:left w:val="nil"/>
              <w:bottom w:val="nil"/>
              <w:right w:val="nil"/>
            </w:tcBorders>
            <w:shd w:val="clear" w:color="auto" w:fill="auto"/>
            <w:noWrap/>
            <w:vAlign w:val="bottom"/>
            <w:hideMark/>
          </w:tcPr>
          <w:p w14:paraId="55B0227E" w14:textId="315F4C72" w:rsidR="0072318A" w:rsidRPr="000B275D" w:rsidRDefault="0072318A" w:rsidP="00556E7D">
            <w:pPr>
              <w:jc w:val="center"/>
              <w:rPr>
                <w:color w:val="000000"/>
              </w:rPr>
            </w:pPr>
            <w:r w:rsidRPr="000B275D">
              <w:rPr>
                <w:color w:val="000000"/>
              </w:rPr>
              <w:t>-</w:t>
            </w:r>
            <w:r w:rsidR="00FD11CF">
              <w:rPr>
                <w:color w:val="000000"/>
              </w:rPr>
              <w:t>0.394</w:t>
            </w:r>
            <w:r w:rsidRPr="003B7760">
              <w:rPr>
                <w:color w:val="000000"/>
                <w:vertAlign w:val="superscript"/>
              </w:rPr>
              <w:t>**</w:t>
            </w:r>
          </w:p>
        </w:tc>
        <w:tc>
          <w:tcPr>
            <w:tcW w:w="1498" w:type="dxa"/>
            <w:tcBorders>
              <w:top w:val="nil"/>
              <w:left w:val="nil"/>
              <w:bottom w:val="nil"/>
              <w:right w:val="nil"/>
            </w:tcBorders>
            <w:shd w:val="clear" w:color="auto" w:fill="auto"/>
            <w:noWrap/>
            <w:vAlign w:val="bottom"/>
            <w:hideMark/>
          </w:tcPr>
          <w:p w14:paraId="612815FC" w14:textId="1B28E24E" w:rsidR="0072318A" w:rsidRPr="000B275D" w:rsidRDefault="0072318A" w:rsidP="00556E7D">
            <w:pPr>
              <w:jc w:val="center"/>
              <w:rPr>
                <w:color w:val="000000"/>
              </w:rPr>
            </w:pPr>
            <w:r w:rsidRPr="000B275D">
              <w:rPr>
                <w:color w:val="000000"/>
              </w:rPr>
              <w:t>-0.</w:t>
            </w:r>
            <w:r w:rsidR="000706EA">
              <w:rPr>
                <w:color w:val="000000"/>
              </w:rPr>
              <w:t>103</w:t>
            </w:r>
            <w:r w:rsidRPr="003B7760">
              <w:rPr>
                <w:color w:val="000000"/>
                <w:vertAlign w:val="superscript"/>
              </w:rPr>
              <w:t>**</w:t>
            </w:r>
          </w:p>
        </w:tc>
      </w:tr>
      <w:tr w:rsidR="0072318A" w14:paraId="370C91E3" w14:textId="77777777" w:rsidTr="00556E7D">
        <w:trPr>
          <w:trHeight w:val="336"/>
        </w:trPr>
        <w:tc>
          <w:tcPr>
            <w:tcW w:w="3112" w:type="dxa"/>
            <w:tcBorders>
              <w:top w:val="nil"/>
              <w:left w:val="nil"/>
              <w:bottom w:val="single" w:sz="8" w:space="0" w:color="auto"/>
              <w:right w:val="nil"/>
            </w:tcBorders>
            <w:shd w:val="clear" w:color="auto" w:fill="auto"/>
            <w:noWrap/>
            <w:vAlign w:val="bottom"/>
            <w:hideMark/>
          </w:tcPr>
          <w:p w14:paraId="0EC57F9A" w14:textId="77777777" w:rsidR="0072318A" w:rsidRPr="000B275D" w:rsidRDefault="0072318A" w:rsidP="00556E7D">
            <w:pPr>
              <w:rPr>
                <w:color w:val="000000"/>
              </w:rPr>
            </w:pPr>
            <w:r w:rsidRPr="000B275D">
              <w:rPr>
                <w:color w:val="000000"/>
              </w:rPr>
              <w:t xml:space="preserve">     </w:t>
            </w:r>
            <w:r>
              <w:rPr>
                <w:color w:val="000000"/>
              </w:rPr>
              <w:t>High</w:t>
            </w:r>
          </w:p>
        </w:tc>
        <w:tc>
          <w:tcPr>
            <w:tcW w:w="2674" w:type="dxa"/>
            <w:tcBorders>
              <w:top w:val="nil"/>
              <w:left w:val="nil"/>
              <w:bottom w:val="single" w:sz="8" w:space="0" w:color="auto"/>
              <w:right w:val="nil"/>
            </w:tcBorders>
            <w:shd w:val="clear" w:color="auto" w:fill="auto"/>
            <w:noWrap/>
            <w:vAlign w:val="bottom"/>
            <w:hideMark/>
          </w:tcPr>
          <w:p w14:paraId="49BCE0AE" w14:textId="3CD4A3C6" w:rsidR="0072318A" w:rsidRPr="000B275D" w:rsidRDefault="0072318A" w:rsidP="00556E7D">
            <w:pPr>
              <w:jc w:val="center"/>
              <w:rPr>
                <w:color w:val="000000"/>
              </w:rPr>
            </w:pPr>
            <w:r w:rsidRPr="000B275D">
              <w:rPr>
                <w:color w:val="000000"/>
              </w:rPr>
              <w:t>-0.</w:t>
            </w:r>
            <w:r w:rsidR="00FD11CF" w:rsidRPr="000B275D">
              <w:rPr>
                <w:color w:val="000000"/>
              </w:rPr>
              <w:t>4</w:t>
            </w:r>
            <w:r w:rsidR="00FD11CF">
              <w:rPr>
                <w:color w:val="000000"/>
              </w:rPr>
              <w:t>63</w:t>
            </w:r>
            <w:r w:rsidRPr="003B7760">
              <w:rPr>
                <w:color w:val="000000"/>
                <w:vertAlign w:val="superscript"/>
              </w:rPr>
              <w:t>**</w:t>
            </w:r>
          </w:p>
        </w:tc>
        <w:tc>
          <w:tcPr>
            <w:tcW w:w="1498" w:type="dxa"/>
            <w:tcBorders>
              <w:top w:val="nil"/>
              <w:left w:val="nil"/>
              <w:bottom w:val="single" w:sz="8" w:space="0" w:color="auto"/>
              <w:right w:val="nil"/>
            </w:tcBorders>
            <w:shd w:val="clear" w:color="auto" w:fill="auto"/>
            <w:noWrap/>
            <w:vAlign w:val="bottom"/>
            <w:hideMark/>
          </w:tcPr>
          <w:p w14:paraId="6E0453B7" w14:textId="7ECEFEC3" w:rsidR="0072318A" w:rsidRPr="000B275D" w:rsidRDefault="0072318A" w:rsidP="00556E7D">
            <w:pPr>
              <w:jc w:val="center"/>
              <w:rPr>
                <w:color w:val="000000"/>
              </w:rPr>
            </w:pPr>
            <w:r w:rsidRPr="000B275D">
              <w:rPr>
                <w:color w:val="000000"/>
              </w:rPr>
              <w:t>-0.</w:t>
            </w:r>
            <w:r w:rsidR="000706EA" w:rsidRPr="000B275D">
              <w:rPr>
                <w:color w:val="000000"/>
              </w:rPr>
              <w:t>1</w:t>
            </w:r>
            <w:r w:rsidR="000706EA">
              <w:rPr>
                <w:color w:val="000000"/>
              </w:rPr>
              <w:t>22</w:t>
            </w:r>
            <w:r w:rsidRPr="003B7760">
              <w:rPr>
                <w:color w:val="000000"/>
                <w:vertAlign w:val="superscript"/>
              </w:rPr>
              <w:t>**</w:t>
            </w:r>
          </w:p>
        </w:tc>
      </w:tr>
    </w:tbl>
    <w:p w14:paraId="7845756C" w14:textId="1BFE3DAD" w:rsidR="0072318A" w:rsidRDefault="0072318A" w:rsidP="0072318A">
      <w:r>
        <w:rPr>
          <w:i/>
          <w:iCs/>
        </w:rPr>
        <w:t xml:space="preserve">Note. </w:t>
      </w:r>
      <w:r>
        <w:t xml:space="preserve">All values are unstandardized estimates. NPS = neuropsychiatric symptoms. </w:t>
      </w:r>
      <w:r w:rsidR="0022604D">
        <w:t>Model 1: final predicted curve of factors model</w:t>
      </w:r>
      <w:r w:rsidR="00A60505">
        <w:t xml:space="preserve"> using raw NPS severity as predictor</w:t>
      </w:r>
      <w:r w:rsidR="0022604D">
        <w:t xml:space="preserve">. </w:t>
      </w:r>
      <w:r>
        <w:t>Model 2: Total NPS severity values that were greater than 3 standard deviations above the mean were Winsorized to the next highest value. Model 3: Total NPS severity values were divided into quantiles. Three dummy codes were created for the low, medium, and high severity groups with the absent group as the reference category.</w:t>
      </w:r>
    </w:p>
    <w:p w14:paraId="1BB6A6C6" w14:textId="77777777" w:rsidR="0072318A" w:rsidRPr="007673DD" w:rsidRDefault="0072318A" w:rsidP="0072318A">
      <w:pPr>
        <w:rPr>
          <w:color w:val="000000"/>
        </w:rPr>
      </w:pPr>
      <w:r w:rsidRPr="00200A84">
        <w:rPr>
          <w:color w:val="000000"/>
          <w:vertAlign w:val="superscript"/>
        </w:rPr>
        <w:t>*</w:t>
      </w:r>
      <w:r w:rsidRPr="00200A84">
        <w:rPr>
          <w:i/>
          <w:iCs/>
          <w:color w:val="000000"/>
        </w:rPr>
        <w:t>p</w:t>
      </w:r>
      <w:r w:rsidRPr="00200A84">
        <w:rPr>
          <w:color w:val="000000"/>
        </w:rPr>
        <w:t xml:space="preserve"> &lt; .05. </w:t>
      </w:r>
      <w:r w:rsidRPr="00200A84">
        <w:rPr>
          <w:color w:val="000000"/>
          <w:vertAlign w:val="superscript"/>
        </w:rPr>
        <w:t>**</w:t>
      </w:r>
      <w:r w:rsidRPr="00200A84">
        <w:rPr>
          <w:i/>
          <w:iCs/>
          <w:color w:val="000000"/>
        </w:rPr>
        <w:t>p</w:t>
      </w:r>
      <w:r w:rsidRPr="00200A84">
        <w:rPr>
          <w:color w:val="000000"/>
        </w:rPr>
        <w:t xml:space="preserve"> &lt; .001.</w:t>
      </w:r>
    </w:p>
    <w:p w14:paraId="74AB11C3" w14:textId="7A81E2E7" w:rsidR="00EC6723" w:rsidRDefault="00EC6723">
      <w:r>
        <w:br w:type="page"/>
      </w:r>
    </w:p>
    <w:p w14:paraId="76B3B877" w14:textId="1237513D" w:rsidR="0018306B" w:rsidRPr="0018456E" w:rsidRDefault="001A5552" w:rsidP="0018306B">
      <w:r>
        <w:t>Supplementary Figure 1.</w:t>
      </w:r>
      <w:r w:rsidR="0018306B">
        <w:t xml:space="preserve"> </w:t>
      </w:r>
      <w:r w:rsidR="0018306B" w:rsidRPr="0018456E">
        <w:t>Participant Selection Diagram</w:t>
      </w:r>
    </w:p>
    <w:p w14:paraId="3AF0E6B1" w14:textId="77777777" w:rsidR="00551324" w:rsidRPr="00481A03" w:rsidRDefault="00551324" w:rsidP="00551324">
      <w:r w:rsidRPr="00481A03">
        <w:rPr>
          <w:noProof/>
        </w:rPr>
        <mc:AlternateContent>
          <mc:Choice Requires="wps">
            <w:drawing>
              <wp:anchor distT="0" distB="0" distL="114300" distR="114300" simplePos="0" relativeHeight="251661312" behindDoc="0" locked="0" layoutInCell="1" allowOverlap="1" wp14:anchorId="7C01F356" wp14:editId="71E12951">
                <wp:simplePos x="0" y="0"/>
                <wp:positionH relativeFrom="column">
                  <wp:posOffset>1673860</wp:posOffset>
                </wp:positionH>
                <wp:positionV relativeFrom="paragraph">
                  <wp:posOffset>112249</wp:posOffset>
                </wp:positionV>
                <wp:extent cx="2250831" cy="1139483"/>
                <wp:effectExtent l="0" t="0" r="10160" b="16510"/>
                <wp:wrapNone/>
                <wp:docPr id="76309790" name="Text Box 76309790"/>
                <wp:cNvGraphicFramePr/>
                <a:graphic xmlns:a="http://schemas.openxmlformats.org/drawingml/2006/main">
                  <a:graphicData uri="http://schemas.microsoft.com/office/word/2010/wordprocessingShape">
                    <wps:wsp>
                      <wps:cNvSpPr txBox="1"/>
                      <wps:spPr>
                        <a:xfrm>
                          <a:off x="0" y="0"/>
                          <a:ext cx="2250831" cy="1139483"/>
                        </a:xfrm>
                        <a:prstGeom prst="rect">
                          <a:avLst/>
                        </a:prstGeom>
                        <a:solidFill>
                          <a:schemeClr val="lt1"/>
                        </a:solidFill>
                        <a:ln w="9525">
                          <a:solidFill>
                            <a:prstClr val="black"/>
                          </a:solidFill>
                        </a:ln>
                      </wps:spPr>
                      <wps:txbx>
                        <w:txbxContent>
                          <w:p w14:paraId="567F7A9F" w14:textId="77777777" w:rsidR="00551324" w:rsidRDefault="00551324" w:rsidP="00551324">
                            <w:pPr>
                              <w:jc w:val="center"/>
                            </w:pPr>
                            <w:r>
                              <w:t>Participants with data during UDS v.3-v3.2</w:t>
                            </w:r>
                          </w:p>
                          <w:p w14:paraId="7390163A" w14:textId="77777777" w:rsidR="00551324" w:rsidRDefault="00551324" w:rsidP="00551324">
                            <w:pPr>
                              <w:jc w:val="center"/>
                            </w:pPr>
                          </w:p>
                          <w:p w14:paraId="79B1A18F" w14:textId="77777777" w:rsidR="00551324" w:rsidRDefault="00551324" w:rsidP="00551324">
                            <w:pPr>
                              <w:jc w:val="center"/>
                            </w:pPr>
                            <w:r>
                              <w:t>Total Potentials: (n = 25,752)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1F356" id="_x0000_t202" coordsize="21600,21600" o:spt="202" path="m,l,21600r21600,l21600,xe">
                <v:stroke joinstyle="miter"/>
                <v:path gradientshapeok="t" o:connecttype="rect"/>
              </v:shapetype>
              <v:shape id="Text Box 76309790" o:spid="_x0000_s1026" type="#_x0000_t202" style="position:absolute;margin-left:131.8pt;margin-top:8.85pt;width:177.25pt;height:8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" fillcolor="white [3201]">
                <v:textbox>
                  <w:txbxContent>
                    <w:p w14:paraId="567F7A9F" w14:textId="77777777" w:rsidR="00551324" w:rsidRDefault="00551324" w:rsidP="00551324">
                      <w:pPr>
                        <w:jc w:val="center"/>
                      </w:pPr>
                      <w:r>
                        <w:t>Participants with data during UDS v.3-v3.2</w:t>
                      </w:r>
                    </w:p>
                    <w:p w14:paraId="7390163A" w14:textId="77777777" w:rsidR="00551324" w:rsidRDefault="00551324" w:rsidP="00551324">
                      <w:pPr>
                        <w:jc w:val="center"/>
                      </w:pPr>
                    </w:p>
                    <w:p w14:paraId="79B1A18F" w14:textId="77777777" w:rsidR="00551324" w:rsidRDefault="00551324" w:rsidP="00551324">
                      <w:pPr>
                        <w:jc w:val="center"/>
                      </w:pPr>
                      <w:r>
                        <w:t>Total Potentials: (n = 25,752)</w:t>
                      </w:r>
                    </w:p>
                  </w:txbxContent>
                </v:textbox>
              </v:shape>
            </w:pict>
          </mc:Fallback>
        </mc:AlternateContent>
      </w:r>
    </w:p>
    <w:p w14:paraId="46CEE84C" w14:textId="77777777" w:rsidR="00551324" w:rsidRPr="00481A03" w:rsidRDefault="00551324" w:rsidP="00551324">
      <w:r w:rsidRPr="00481A03">
        <w:rPr>
          <w:noProof/>
        </w:rPr>
        <mc:AlternateContent>
          <mc:Choice Requires="wps">
            <w:drawing>
              <wp:anchor distT="0" distB="0" distL="114300" distR="114300" simplePos="0" relativeHeight="251659264" behindDoc="0" locked="0" layoutInCell="1" allowOverlap="1" wp14:anchorId="65FB0B06" wp14:editId="6AE2D618">
                <wp:simplePos x="0" y="0"/>
                <wp:positionH relativeFrom="column">
                  <wp:posOffset>112298</wp:posOffset>
                </wp:positionH>
                <wp:positionV relativeFrom="paragraph">
                  <wp:posOffset>21297</wp:posOffset>
                </wp:positionV>
                <wp:extent cx="1306977" cy="858129"/>
                <wp:effectExtent l="0" t="0" r="13970" b="18415"/>
                <wp:wrapNone/>
                <wp:docPr id="793871876" name="Text Box 793871876"/>
                <wp:cNvGraphicFramePr/>
                <a:graphic xmlns:a="http://schemas.openxmlformats.org/drawingml/2006/main">
                  <a:graphicData uri="http://schemas.microsoft.com/office/word/2010/wordprocessingShape">
                    <wps:wsp>
                      <wps:cNvSpPr txBox="1"/>
                      <wps:spPr>
                        <a:xfrm>
                          <a:off x="0" y="0"/>
                          <a:ext cx="1306977" cy="858129"/>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E8FD9C5" w14:textId="77777777" w:rsidR="00551324" w:rsidRPr="007D1114" w:rsidRDefault="00551324" w:rsidP="00551324">
                            <w:pPr>
                              <w:jc w:val="center"/>
                              <w:rPr>
                                <w:b/>
                                <w:bCs/>
                                <w:sz w:val="28"/>
                                <w:szCs w:val="28"/>
                              </w:rPr>
                            </w:pPr>
                            <w:r w:rsidRPr="007D1114">
                              <w:rPr>
                                <w:b/>
                                <w:bCs/>
                                <w:sz w:val="28"/>
                                <w:szCs w:val="28"/>
                              </w:rPr>
                              <w:t>Selection from longitudinal NACC 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B0B06" id="Text Box 793871876" o:spid="_x0000_s1027" type="#_x0000_t202" style="position:absolute;margin-left:8.85pt;margin-top:1.7pt;width:102.9pt;height:6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" fillcolor="white [3201]" strokecolor="black [3200]" strokeweight="1pt">
                <v:textbox>
                  <w:txbxContent>
                    <w:p w14:paraId="2E8FD9C5" w14:textId="77777777" w:rsidR="00551324" w:rsidRPr="007D1114" w:rsidRDefault="00551324" w:rsidP="00551324">
                      <w:pPr>
                        <w:jc w:val="center"/>
                        <w:rPr>
                          <w:b/>
                          <w:bCs/>
                          <w:sz w:val="28"/>
                          <w:szCs w:val="28"/>
                        </w:rPr>
                      </w:pPr>
                      <w:r w:rsidRPr="007D1114">
                        <w:rPr>
                          <w:b/>
                          <w:bCs/>
                          <w:sz w:val="28"/>
                          <w:szCs w:val="28"/>
                        </w:rPr>
                        <w:t>Selection from longitudinal NACC sample</w:t>
                      </w:r>
                    </w:p>
                  </w:txbxContent>
                </v:textbox>
              </v:shape>
            </w:pict>
          </mc:Fallback>
        </mc:AlternateContent>
      </w:r>
    </w:p>
    <w:p w14:paraId="0AB276D7" w14:textId="77777777" w:rsidR="00551324" w:rsidRPr="00481A03" w:rsidRDefault="00551324" w:rsidP="00551324"/>
    <w:p w14:paraId="7B85D7AA" w14:textId="77777777" w:rsidR="00551324" w:rsidRPr="00481A03" w:rsidRDefault="00551324" w:rsidP="00551324"/>
    <w:p w14:paraId="58AF927C" w14:textId="77777777" w:rsidR="00551324" w:rsidRPr="00481A03" w:rsidRDefault="00551324" w:rsidP="00551324"/>
    <w:p w14:paraId="6293974E" w14:textId="77777777" w:rsidR="00551324" w:rsidRPr="00481A03" w:rsidRDefault="00551324" w:rsidP="00551324"/>
    <w:p w14:paraId="532079A1" w14:textId="77777777" w:rsidR="00551324" w:rsidRPr="00481A03" w:rsidRDefault="00551324" w:rsidP="00551324"/>
    <w:p w14:paraId="1FE6FDB7" w14:textId="023919E8" w:rsidR="00551324" w:rsidRPr="00481A03" w:rsidRDefault="00551324" w:rsidP="00551324">
      <w:r>
        <w:rPr>
          <w:noProof/>
        </w:rPr>
        <mc:AlternateContent>
          <mc:Choice Requires="wps">
            <w:drawing>
              <wp:anchor distT="0" distB="0" distL="114300" distR="114300" simplePos="0" relativeHeight="251668480" behindDoc="0" locked="0" layoutInCell="1" allowOverlap="1" wp14:anchorId="1B3C4CA9" wp14:editId="4247A118">
                <wp:simplePos x="0" y="0"/>
                <wp:positionH relativeFrom="column">
                  <wp:posOffset>2834217</wp:posOffset>
                </wp:positionH>
                <wp:positionV relativeFrom="paragraph">
                  <wp:posOffset>22225</wp:posOffset>
                </wp:positionV>
                <wp:extent cx="0" cy="2933276"/>
                <wp:effectExtent l="76200" t="0" r="88900" b="38735"/>
                <wp:wrapNone/>
                <wp:docPr id="84669838" name="Straight Arrow Connector 1"/>
                <wp:cNvGraphicFramePr/>
                <a:graphic xmlns:a="http://schemas.openxmlformats.org/drawingml/2006/main">
                  <a:graphicData uri="http://schemas.microsoft.com/office/word/2010/wordprocessingShape">
                    <wps:wsp>
                      <wps:cNvCnPr/>
                      <wps:spPr>
                        <a:xfrm>
                          <a:off x="0" y="0"/>
                          <a:ext cx="0" cy="2933276"/>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48E03D93" id="_x0000_t32" coordsize="21600,21600" o:spt="32" o:oned="t" path="m,l21600,21600e" filled="f">
                <v:path arrowok="t" fillok="f" o:connecttype="none"/>
                <o:lock v:ext="edit" shapetype="t"/>
              </v:shapetype>
              <v:shape id="Straight Arrow Connector 1" o:spid="_x0000_s1026" type="#_x0000_t32" style="position:absolute;margin-left:223.15pt;margin-top:1.75pt;width:0;height:230.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" strokecolor="black [3200]">
                <v:stroke endarrow="open"/>
              </v:shape>
            </w:pict>
          </mc:Fallback>
        </mc:AlternateContent>
      </w:r>
    </w:p>
    <w:p w14:paraId="7BA0225B" w14:textId="006A853A" w:rsidR="00551324" w:rsidRPr="00481A03" w:rsidRDefault="00551324" w:rsidP="00551324"/>
    <w:p w14:paraId="4952E4D6" w14:textId="1CCC00E9" w:rsidR="00551324" w:rsidRPr="00481A03" w:rsidRDefault="00551324" w:rsidP="00551324">
      <w:r w:rsidRPr="00481A03">
        <w:rPr>
          <w:noProof/>
        </w:rPr>
        <mc:AlternateContent>
          <mc:Choice Requires="wps">
            <w:drawing>
              <wp:anchor distT="0" distB="0" distL="114300" distR="114300" simplePos="0" relativeHeight="251662336" behindDoc="0" locked="0" layoutInCell="1" allowOverlap="1" wp14:anchorId="36C65D27" wp14:editId="46904AD4">
                <wp:simplePos x="0" y="0"/>
                <wp:positionH relativeFrom="column">
                  <wp:posOffset>3275330</wp:posOffset>
                </wp:positionH>
                <wp:positionV relativeFrom="paragraph">
                  <wp:posOffset>146050</wp:posOffset>
                </wp:positionV>
                <wp:extent cx="2561527" cy="1728216"/>
                <wp:effectExtent l="0" t="0" r="17145" b="12065"/>
                <wp:wrapNone/>
                <wp:docPr id="1766052930" name="Text Box 1766052930"/>
                <wp:cNvGraphicFramePr/>
                <a:graphic xmlns:a="http://schemas.openxmlformats.org/drawingml/2006/main">
                  <a:graphicData uri="http://schemas.microsoft.com/office/word/2010/wordprocessingShape">
                    <wps:wsp>
                      <wps:cNvSpPr txBox="1"/>
                      <wps:spPr>
                        <a:xfrm>
                          <a:off x="0" y="0"/>
                          <a:ext cx="2561527" cy="1728216"/>
                        </a:xfrm>
                        <a:prstGeom prst="rect">
                          <a:avLst/>
                        </a:prstGeom>
                        <a:solidFill>
                          <a:schemeClr val="lt1"/>
                        </a:solidFill>
                        <a:ln w="9525">
                          <a:solidFill>
                            <a:prstClr val="black"/>
                          </a:solidFill>
                        </a:ln>
                      </wps:spPr>
                      <wps:txbx>
                        <w:txbxContent>
                          <w:p w14:paraId="5FA226EB" w14:textId="77777777" w:rsidR="00551324" w:rsidRPr="00487159" w:rsidRDefault="00551324" w:rsidP="00551324">
                            <w:pPr>
                              <w:jc w:val="center"/>
                            </w:pPr>
                            <w:r w:rsidRPr="00487159">
                              <w:t xml:space="preserve">Total Excluded (n = </w:t>
                            </w:r>
                            <w:r>
                              <w:t>21,982</w:t>
                            </w:r>
                            <w:r w:rsidRPr="00487159">
                              <w:t>) with overlap from:</w:t>
                            </w:r>
                          </w:p>
                          <w:p w14:paraId="6ABBE2BB" w14:textId="77777777" w:rsidR="00551324" w:rsidRPr="00487159" w:rsidRDefault="00551324" w:rsidP="00551324">
                            <w:pPr>
                              <w:jc w:val="center"/>
                              <w:rPr>
                                <w:sz w:val="10"/>
                                <w:szCs w:val="10"/>
                              </w:rPr>
                            </w:pPr>
                          </w:p>
                          <w:p w14:paraId="44F60636" w14:textId="77777777" w:rsidR="00551324" w:rsidRPr="00487159" w:rsidRDefault="00551324" w:rsidP="00551324">
                            <w:pPr>
                              <w:pStyle w:val="ListParagraph"/>
                              <w:numPr>
                                <w:ilvl w:val="0"/>
                                <w:numId w:val="1"/>
                              </w:numPr>
                              <w:ind w:left="360"/>
                              <w:rPr>
                                <w:rFonts w:ascii="Times New Roman" w:hAnsi="Times New Roman" w:cs="Times New Roman"/>
                              </w:rPr>
                            </w:pPr>
                            <w:r w:rsidRPr="00487159">
                              <w:rPr>
                                <w:rFonts w:ascii="Times New Roman" w:hAnsi="Times New Roman" w:cs="Times New Roman"/>
                              </w:rPr>
                              <w:t xml:space="preserve">Initial visit was not during UDS v3-v3.2 (n = </w:t>
                            </w:r>
                            <w:r>
                              <w:rPr>
                                <w:rFonts w:ascii="Times New Roman" w:hAnsi="Times New Roman" w:cs="Times New Roman"/>
                              </w:rPr>
                              <w:t>10,039</w:t>
                            </w:r>
                            <w:r w:rsidRPr="00487159">
                              <w:rPr>
                                <w:rFonts w:ascii="Times New Roman" w:hAnsi="Times New Roman" w:cs="Times New Roman"/>
                              </w:rPr>
                              <w:t>)</w:t>
                            </w:r>
                          </w:p>
                          <w:p w14:paraId="2D591D23" w14:textId="77777777" w:rsidR="00551324" w:rsidRPr="00487159" w:rsidRDefault="00551324" w:rsidP="00551324">
                            <w:pPr>
                              <w:pStyle w:val="ListParagraph"/>
                              <w:numPr>
                                <w:ilvl w:val="0"/>
                                <w:numId w:val="1"/>
                              </w:numPr>
                              <w:ind w:left="360"/>
                              <w:rPr>
                                <w:rFonts w:ascii="Times New Roman" w:hAnsi="Times New Roman" w:cs="Times New Roman"/>
                              </w:rPr>
                            </w:pPr>
                            <w:r w:rsidRPr="00487159">
                              <w:rPr>
                                <w:rFonts w:ascii="Times New Roman" w:hAnsi="Times New Roman" w:cs="Times New Roman"/>
                              </w:rPr>
                              <w:t xml:space="preserve">Age </w:t>
                            </w:r>
                            <w:r w:rsidRPr="00487159">
                              <w:rPr>
                                <w:rFonts w:ascii="Times New Roman" w:hAnsi="Times New Roman" w:cs="Times New Roman"/>
                                <w:color w:val="202124"/>
                                <w:shd w:val="clear" w:color="auto" w:fill="FFFFFF"/>
                              </w:rPr>
                              <w:t>≤</w:t>
                            </w:r>
                            <w:r w:rsidRPr="00487159">
                              <w:rPr>
                                <w:rFonts w:ascii="Times New Roman" w:hAnsi="Times New Roman" w:cs="Times New Roman"/>
                              </w:rPr>
                              <w:t xml:space="preserve"> 49 (n = </w:t>
                            </w:r>
                            <w:r>
                              <w:rPr>
                                <w:rFonts w:ascii="Times New Roman" w:hAnsi="Times New Roman" w:cs="Times New Roman"/>
                              </w:rPr>
                              <w:t>494</w:t>
                            </w:r>
                            <w:r w:rsidRPr="00487159">
                              <w:rPr>
                                <w:rFonts w:ascii="Times New Roman" w:hAnsi="Times New Roman" w:cs="Times New Roman"/>
                              </w:rPr>
                              <w:t>)</w:t>
                            </w:r>
                          </w:p>
                          <w:p w14:paraId="4EBF812F" w14:textId="77777777" w:rsidR="00551324" w:rsidRPr="00487159" w:rsidRDefault="00551324" w:rsidP="00551324">
                            <w:pPr>
                              <w:pStyle w:val="ListParagraph"/>
                              <w:numPr>
                                <w:ilvl w:val="0"/>
                                <w:numId w:val="1"/>
                              </w:numPr>
                              <w:ind w:left="360"/>
                              <w:rPr>
                                <w:rFonts w:ascii="Times New Roman" w:hAnsi="Times New Roman" w:cs="Times New Roman"/>
                              </w:rPr>
                            </w:pPr>
                            <w:r w:rsidRPr="00487159">
                              <w:rPr>
                                <w:rFonts w:ascii="Times New Roman" w:hAnsi="Times New Roman" w:cs="Times New Roman"/>
                              </w:rPr>
                              <w:t xml:space="preserve">No data </w:t>
                            </w:r>
                            <w:r>
                              <w:rPr>
                                <w:rFonts w:ascii="Times New Roman" w:hAnsi="Times New Roman" w:cs="Times New Roman"/>
                              </w:rPr>
                              <w:t>during waves 1-3</w:t>
                            </w:r>
                            <w:r w:rsidRPr="00487159">
                              <w:rPr>
                                <w:rFonts w:ascii="Times New Roman" w:hAnsi="Times New Roman" w:cs="Times New Roman"/>
                              </w:rPr>
                              <w:t xml:space="preserve"> UDS v3-v3.2 (n = </w:t>
                            </w:r>
                            <w:r>
                              <w:rPr>
                                <w:rFonts w:ascii="Times New Roman" w:hAnsi="Times New Roman" w:cs="Times New Roman"/>
                              </w:rPr>
                              <w:t>11,453</w:t>
                            </w:r>
                            <w:r w:rsidRPr="00487159">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65D27" id="Text Box 1766052930" o:spid="_x0000_s1028" type="#_x0000_t202" style="position:absolute;margin-left:257.9pt;margin-top:11.5pt;width:201.7pt;height:13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" fillcolor="white [3201]">
                <v:textbox>
                  <w:txbxContent>
                    <w:p w14:paraId="5FA226EB" w14:textId="77777777" w:rsidR="00551324" w:rsidRPr="00487159" w:rsidRDefault="00551324" w:rsidP="00551324">
                      <w:pPr>
                        <w:jc w:val="center"/>
                      </w:pPr>
                      <w:r w:rsidRPr="00487159">
                        <w:t xml:space="preserve">Total Excluded (n = </w:t>
                      </w:r>
                      <w:r>
                        <w:t>21,982</w:t>
                      </w:r>
                      <w:r w:rsidRPr="00487159">
                        <w:t>) with overlap from:</w:t>
                      </w:r>
                    </w:p>
                    <w:p w14:paraId="6ABBE2BB" w14:textId="77777777" w:rsidR="00551324" w:rsidRPr="00487159" w:rsidRDefault="00551324" w:rsidP="00551324">
                      <w:pPr>
                        <w:jc w:val="center"/>
                        <w:rPr>
                          <w:sz w:val="10"/>
                          <w:szCs w:val="10"/>
                        </w:rPr>
                      </w:pPr>
                    </w:p>
                    <w:p w14:paraId="44F60636" w14:textId="77777777" w:rsidR="00551324" w:rsidRPr="00487159" w:rsidRDefault="00551324" w:rsidP="00551324">
                      <w:pPr>
                        <w:pStyle w:val="ListParagraph"/>
                        <w:numPr>
                          <w:ilvl w:val="0"/>
                          <w:numId w:val="1"/>
                        </w:numPr>
                        <w:ind w:left="360"/>
                        <w:rPr>
                          <w:rFonts w:ascii="Times New Roman" w:hAnsi="Times New Roman" w:cs="Times New Roman"/>
                        </w:rPr>
                      </w:pPr>
                      <w:r w:rsidRPr="00487159">
                        <w:rPr>
                          <w:rFonts w:ascii="Times New Roman" w:hAnsi="Times New Roman" w:cs="Times New Roman"/>
                        </w:rPr>
                        <w:t xml:space="preserve">Initial visit was not during UDS v3-v3.2 (n = </w:t>
                      </w:r>
                      <w:r>
                        <w:rPr>
                          <w:rFonts w:ascii="Times New Roman" w:hAnsi="Times New Roman" w:cs="Times New Roman"/>
                        </w:rPr>
                        <w:t>10,039</w:t>
                      </w:r>
                      <w:r w:rsidRPr="00487159">
                        <w:rPr>
                          <w:rFonts w:ascii="Times New Roman" w:hAnsi="Times New Roman" w:cs="Times New Roman"/>
                        </w:rPr>
                        <w:t>)</w:t>
                      </w:r>
                    </w:p>
                    <w:p w14:paraId="2D591D23" w14:textId="77777777" w:rsidR="00551324" w:rsidRPr="00487159" w:rsidRDefault="00551324" w:rsidP="00551324">
                      <w:pPr>
                        <w:pStyle w:val="ListParagraph"/>
                        <w:numPr>
                          <w:ilvl w:val="0"/>
                          <w:numId w:val="1"/>
                        </w:numPr>
                        <w:ind w:left="360"/>
                        <w:rPr>
                          <w:rFonts w:ascii="Times New Roman" w:hAnsi="Times New Roman" w:cs="Times New Roman"/>
                        </w:rPr>
                      </w:pPr>
                      <w:r w:rsidRPr="00487159">
                        <w:rPr>
                          <w:rFonts w:ascii="Times New Roman" w:hAnsi="Times New Roman" w:cs="Times New Roman"/>
                        </w:rPr>
                        <w:t xml:space="preserve">Age </w:t>
                      </w:r>
                      <w:r w:rsidRPr="00487159">
                        <w:rPr>
                          <w:rFonts w:ascii="Times New Roman" w:hAnsi="Times New Roman" w:cs="Times New Roman"/>
                          <w:color w:val="202124"/>
                          <w:shd w:val="clear" w:color="auto" w:fill="FFFFFF"/>
                        </w:rPr>
                        <w:t>≤</w:t>
                      </w:r>
                      <w:r w:rsidRPr="00487159">
                        <w:rPr>
                          <w:rFonts w:ascii="Times New Roman" w:hAnsi="Times New Roman" w:cs="Times New Roman"/>
                        </w:rPr>
                        <w:t xml:space="preserve"> 49 (n = </w:t>
                      </w:r>
                      <w:r>
                        <w:rPr>
                          <w:rFonts w:ascii="Times New Roman" w:hAnsi="Times New Roman" w:cs="Times New Roman"/>
                        </w:rPr>
                        <w:t>494</w:t>
                      </w:r>
                      <w:r w:rsidRPr="00487159">
                        <w:rPr>
                          <w:rFonts w:ascii="Times New Roman" w:hAnsi="Times New Roman" w:cs="Times New Roman"/>
                        </w:rPr>
                        <w:t>)</w:t>
                      </w:r>
                    </w:p>
                    <w:p w14:paraId="4EBF812F" w14:textId="77777777" w:rsidR="00551324" w:rsidRPr="00487159" w:rsidRDefault="00551324" w:rsidP="00551324">
                      <w:pPr>
                        <w:pStyle w:val="ListParagraph"/>
                        <w:numPr>
                          <w:ilvl w:val="0"/>
                          <w:numId w:val="1"/>
                        </w:numPr>
                        <w:ind w:left="360"/>
                        <w:rPr>
                          <w:rFonts w:ascii="Times New Roman" w:hAnsi="Times New Roman" w:cs="Times New Roman"/>
                        </w:rPr>
                      </w:pPr>
                      <w:r w:rsidRPr="00487159">
                        <w:rPr>
                          <w:rFonts w:ascii="Times New Roman" w:hAnsi="Times New Roman" w:cs="Times New Roman"/>
                        </w:rPr>
                        <w:t xml:space="preserve">No data </w:t>
                      </w:r>
                      <w:r>
                        <w:rPr>
                          <w:rFonts w:ascii="Times New Roman" w:hAnsi="Times New Roman" w:cs="Times New Roman"/>
                        </w:rPr>
                        <w:t>during waves 1-3</w:t>
                      </w:r>
                      <w:r w:rsidRPr="00487159">
                        <w:rPr>
                          <w:rFonts w:ascii="Times New Roman" w:hAnsi="Times New Roman" w:cs="Times New Roman"/>
                        </w:rPr>
                        <w:t xml:space="preserve"> UDS v3-v3.2 (n = </w:t>
                      </w:r>
                      <w:r>
                        <w:rPr>
                          <w:rFonts w:ascii="Times New Roman" w:hAnsi="Times New Roman" w:cs="Times New Roman"/>
                        </w:rPr>
                        <w:t>11,453</w:t>
                      </w:r>
                      <w:r w:rsidRPr="00487159">
                        <w:rPr>
                          <w:rFonts w:ascii="Times New Roman" w:hAnsi="Times New Roman" w:cs="Times New Roman"/>
                        </w:rPr>
                        <w:t>)</w:t>
                      </w:r>
                    </w:p>
                  </w:txbxContent>
                </v:textbox>
              </v:shape>
            </w:pict>
          </mc:Fallback>
        </mc:AlternateContent>
      </w:r>
    </w:p>
    <w:p w14:paraId="0C21AF40" w14:textId="0109D261" w:rsidR="00551324" w:rsidRPr="00481A03" w:rsidRDefault="00551324" w:rsidP="00551324"/>
    <w:p w14:paraId="034CE4FF" w14:textId="36B4A179" w:rsidR="00551324" w:rsidRPr="00481A03" w:rsidRDefault="00551324" w:rsidP="00551324"/>
    <w:p w14:paraId="37F9CDB3" w14:textId="0AB46EAC" w:rsidR="00551324" w:rsidRPr="00481A03" w:rsidRDefault="00551324" w:rsidP="00551324">
      <w:r w:rsidRPr="00481A03">
        <w:rPr>
          <w:noProof/>
        </w:rPr>
        <mc:AlternateContent>
          <mc:Choice Requires="wps">
            <w:drawing>
              <wp:anchor distT="0" distB="0" distL="114300" distR="114300" simplePos="0" relativeHeight="251660288" behindDoc="0" locked="0" layoutInCell="1" allowOverlap="1" wp14:anchorId="0AFCF7D2" wp14:editId="5F8BA4CF">
                <wp:simplePos x="0" y="0"/>
                <wp:positionH relativeFrom="column">
                  <wp:posOffset>-17509</wp:posOffset>
                </wp:positionH>
                <wp:positionV relativeFrom="paragraph">
                  <wp:posOffset>85204</wp:posOffset>
                </wp:positionV>
                <wp:extent cx="1561513" cy="996846"/>
                <wp:effectExtent l="0" t="0" r="13335" b="6985"/>
                <wp:wrapNone/>
                <wp:docPr id="1126534603" name="Text Box 1126534603"/>
                <wp:cNvGraphicFramePr/>
                <a:graphic xmlns:a="http://schemas.openxmlformats.org/drawingml/2006/main">
                  <a:graphicData uri="http://schemas.microsoft.com/office/word/2010/wordprocessingShape">
                    <wps:wsp>
                      <wps:cNvSpPr txBox="1"/>
                      <wps:spPr>
                        <a:xfrm>
                          <a:off x="0" y="0"/>
                          <a:ext cx="1561513" cy="996846"/>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3CBCE21" w14:textId="77777777" w:rsidR="00551324" w:rsidRPr="007D1114" w:rsidRDefault="00551324" w:rsidP="00551324">
                            <w:pPr>
                              <w:jc w:val="center"/>
                              <w:rPr>
                                <w:b/>
                                <w:bCs/>
                                <w:sz w:val="28"/>
                                <w:szCs w:val="28"/>
                              </w:rPr>
                            </w:pPr>
                            <w:r w:rsidRPr="007D1114">
                              <w:rPr>
                                <w:b/>
                                <w:bCs/>
                                <w:sz w:val="28"/>
                                <w:szCs w:val="28"/>
                              </w:rPr>
                              <w:t>Sample Eligibility Criteria</w:t>
                            </w:r>
                            <w:r>
                              <w:rPr>
                                <w:b/>
                                <w:bCs/>
                                <w:sz w:val="28"/>
                                <w:szCs w:val="28"/>
                              </w:rPr>
                              <w:t>: Demographic and Visit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CF7D2" id="Text Box 1126534603" o:spid="_x0000_s1029" type="#_x0000_t202" style="position:absolute;margin-left:-1.4pt;margin-top:6.7pt;width:122.95pt;height: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" fillcolor="white [3201]" strokecolor="black [3200]" strokeweight="1pt">
                <v:textbox>
                  <w:txbxContent>
                    <w:p w14:paraId="23CBCE21" w14:textId="77777777" w:rsidR="00551324" w:rsidRPr="007D1114" w:rsidRDefault="00551324" w:rsidP="00551324">
                      <w:pPr>
                        <w:jc w:val="center"/>
                        <w:rPr>
                          <w:b/>
                          <w:bCs/>
                          <w:sz w:val="28"/>
                          <w:szCs w:val="28"/>
                        </w:rPr>
                      </w:pPr>
                      <w:r w:rsidRPr="007D1114">
                        <w:rPr>
                          <w:b/>
                          <w:bCs/>
                          <w:sz w:val="28"/>
                          <w:szCs w:val="28"/>
                        </w:rPr>
                        <w:t>Sample Eligibility Criteria</w:t>
                      </w:r>
                      <w:r>
                        <w:rPr>
                          <w:b/>
                          <w:bCs/>
                          <w:sz w:val="28"/>
                          <w:szCs w:val="28"/>
                        </w:rPr>
                        <w:t>: Demographic and Visit Data</w:t>
                      </w:r>
                    </w:p>
                  </w:txbxContent>
                </v:textbox>
              </v:shape>
            </w:pict>
          </mc:Fallback>
        </mc:AlternateContent>
      </w:r>
    </w:p>
    <w:p w14:paraId="05551550" w14:textId="2777454B" w:rsidR="00551324" w:rsidRPr="00481A03" w:rsidRDefault="00551324" w:rsidP="00551324"/>
    <w:p w14:paraId="2C1F5AE8" w14:textId="5F2451BC" w:rsidR="00551324" w:rsidRPr="00481A03" w:rsidRDefault="00551324" w:rsidP="00551324">
      <w:r>
        <w:rPr>
          <w:noProof/>
        </w:rPr>
        <mc:AlternateContent>
          <mc:Choice Requires="wps">
            <w:drawing>
              <wp:anchor distT="0" distB="0" distL="114300" distR="114300" simplePos="0" relativeHeight="251667456" behindDoc="0" locked="0" layoutInCell="1" allowOverlap="1" wp14:anchorId="35D87022" wp14:editId="03056DB1">
                <wp:simplePos x="0" y="0"/>
                <wp:positionH relativeFrom="column">
                  <wp:posOffset>2847535</wp:posOffset>
                </wp:positionH>
                <wp:positionV relativeFrom="paragraph">
                  <wp:posOffset>78545</wp:posOffset>
                </wp:positionV>
                <wp:extent cx="430237" cy="0"/>
                <wp:effectExtent l="0" t="76200" r="0" b="88900"/>
                <wp:wrapNone/>
                <wp:docPr id="500269681" name="Straight Arrow Connector 500269681"/>
                <wp:cNvGraphicFramePr/>
                <a:graphic xmlns:a="http://schemas.openxmlformats.org/drawingml/2006/main">
                  <a:graphicData uri="http://schemas.microsoft.com/office/word/2010/wordprocessingShape">
                    <wps:wsp>
                      <wps:cNvCnPr/>
                      <wps:spPr>
                        <a:xfrm>
                          <a:off x="0" y="0"/>
                          <a:ext cx="430237" cy="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3FB35A40" id="Straight Arrow Connector 500269681" o:spid="_x0000_s1026" type="#_x0000_t32" style="position:absolute;margin-left:224.2pt;margin-top:6.2pt;width:33.9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" strokecolor="black [3200]">
                <v:stroke endarrow="open"/>
              </v:shape>
            </w:pict>
          </mc:Fallback>
        </mc:AlternateContent>
      </w:r>
    </w:p>
    <w:p w14:paraId="49EF3CA3" w14:textId="075509AF" w:rsidR="00551324" w:rsidRPr="00481A03" w:rsidRDefault="00551324" w:rsidP="00551324"/>
    <w:p w14:paraId="79F6288E" w14:textId="0176A3D9" w:rsidR="00551324" w:rsidRPr="00481A03" w:rsidRDefault="00551324" w:rsidP="00551324"/>
    <w:p w14:paraId="737ECCA3" w14:textId="5D70E227" w:rsidR="00551324" w:rsidRPr="00481A03" w:rsidRDefault="00551324" w:rsidP="00551324"/>
    <w:p w14:paraId="627D8F8F" w14:textId="6E75B6CA" w:rsidR="00551324" w:rsidRPr="00481A03" w:rsidRDefault="00551324" w:rsidP="00551324"/>
    <w:p w14:paraId="05F95504" w14:textId="236161D1" w:rsidR="00551324" w:rsidRPr="00481A03" w:rsidRDefault="00551324" w:rsidP="00551324">
      <w:pPr>
        <w:tabs>
          <w:tab w:val="left" w:pos="1768"/>
        </w:tabs>
      </w:pPr>
      <w:r w:rsidRPr="00481A03">
        <w:rPr>
          <w:noProof/>
        </w:rPr>
        <mc:AlternateContent>
          <mc:Choice Requires="wps">
            <w:drawing>
              <wp:anchor distT="0" distB="0" distL="114300" distR="114300" simplePos="0" relativeHeight="251666432" behindDoc="0" locked="0" layoutInCell="1" allowOverlap="1" wp14:anchorId="3AA9948B" wp14:editId="0EF86EF0">
                <wp:simplePos x="0" y="0"/>
                <wp:positionH relativeFrom="column">
                  <wp:posOffset>37444</wp:posOffset>
                </wp:positionH>
                <wp:positionV relativeFrom="paragraph">
                  <wp:posOffset>1886585</wp:posOffset>
                </wp:positionV>
                <wp:extent cx="1561465" cy="989351"/>
                <wp:effectExtent l="0" t="0" r="13335" b="13970"/>
                <wp:wrapNone/>
                <wp:docPr id="1996905760" name="Text Box 1996905760"/>
                <wp:cNvGraphicFramePr/>
                <a:graphic xmlns:a="http://schemas.openxmlformats.org/drawingml/2006/main">
                  <a:graphicData uri="http://schemas.microsoft.com/office/word/2010/wordprocessingShape">
                    <wps:wsp>
                      <wps:cNvSpPr txBox="1"/>
                      <wps:spPr>
                        <a:xfrm>
                          <a:off x="0" y="0"/>
                          <a:ext cx="1561465" cy="989351"/>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CAF8A99" w14:textId="77777777" w:rsidR="00551324" w:rsidRPr="007D1114" w:rsidRDefault="00551324" w:rsidP="00551324">
                            <w:pPr>
                              <w:jc w:val="center"/>
                              <w:rPr>
                                <w:b/>
                                <w:bCs/>
                                <w:sz w:val="28"/>
                                <w:szCs w:val="28"/>
                              </w:rPr>
                            </w:pPr>
                            <w:r w:rsidRPr="007D1114">
                              <w:rPr>
                                <w:b/>
                                <w:bCs/>
                                <w:sz w:val="28"/>
                                <w:szCs w:val="28"/>
                              </w:rPr>
                              <w:t>Sample Eligibility Criteria</w:t>
                            </w:r>
                            <w:r>
                              <w:rPr>
                                <w:b/>
                                <w:bCs/>
                                <w:sz w:val="28"/>
                                <w:szCs w:val="28"/>
                              </w:rPr>
                              <w:t>: Participant and Cognitive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9948B" id="Text Box 1996905760" o:spid="_x0000_s1030" type="#_x0000_t202" style="position:absolute;margin-left:2.95pt;margin-top:148.55pt;width:122.95pt;height:7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" fillcolor="white [3201]" strokecolor="black [3200]" strokeweight="1pt">
                <v:textbox>
                  <w:txbxContent>
                    <w:p w14:paraId="5CAF8A99" w14:textId="77777777" w:rsidR="00551324" w:rsidRPr="007D1114" w:rsidRDefault="00551324" w:rsidP="00551324">
                      <w:pPr>
                        <w:jc w:val="center"/>
                        <w:rPr>
                          <w:b/>
                          <w:bCs/>
                          <w:sz w:val="28"/>
                          <w:szCs w:val="28"/>
                        </w:rPr>
                      </w:pPr>
                      <w:r w:rsidRPr="007D1114">
                        <w:rPr>
                          <w:b/>
                          <w:bCs/>
                          <w:sz w:val="28"/>
                          <w:szCs w:val="28"/>
                        </w:rPr>
                        <w:t>Sample Eligibility Criteria</w:t>
                      </w:r>
                      <w:r>
                        <w:rPr>
                          <w:b/>
                          <w:bCs/>
                          <w:sz w:val="28"/>
                          <w:szCs w:val="28"/>
                        </w:rPr>
                        <w:t>: Participant and Cognitive Data</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18B98B8" wp14:editId="2A3F7F73">
                <wp:simplePos x="0" y="0"/>
                <wp:positionH relativeFrom="column">
                  <wp:posOffset>2854960</wp:posOffset>
                </wp:positionH>
                <wp:positionV relativeFrom="paragraph">
                  <wp:posOffset>2537460</wp:posOffset>
                </wp:positionV>
                <wp:extent cx="429895" cy="0"/>
                <wp:effectExtent l="0" t="76200" r="0" b="88900"/>
                <wp:wrapNone/>
                <wp:docPr id="1133055580" name="Straight Arrow Connector 1133055580"/>
                <wp:cNvGraphicFramePr/>
                <a:graphic xmlns:a="http://schemas.openxmlformats.org/drawingml/2006/main">
                  <a:graphicData uri="http://schemas.microsoft.com/office/word/2010/wordprocessingShape">
                    <wps:wsp>
                      <wps:cNvCnPr/>
                      <wps:spPr>
                        <a:xfrm>
                          <a:off x="0" y="0"/>
                          <a:ext cx="429895" cy="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5E210405" id="Straight Arrow Connector 1133055580" o:spid="_x0000_s1026" type="#_x0000_t32" style="position:absolute;margin-left:224.8pt;margin-top:199.8pt;width:33.8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" strokecolor="black [3200]">
                <v:stroke endarrow="open"/>
              </v:shape>
            </w:pict>
          </mc:Fallback>
        </mc:AlternateContent>
      </w:r>
      <w:r w:rsidRPr="00481A03">
        <w:rPr>
          <w:noProof/>
        </w:rPr>
        <mc:AlternateContent>
          <mc:Choice Requires="wps">
            <w:drawing>
              <wp:anchor distT="0" distB="0" distL="114300" distR="114300" simplePos="0" relativeHeight="251663360" behindDoc="0" locked="0" layoutInCell="1" allowOverlap="1" wp14:anchorId="0E4A2FDA" wp14:editId="26A2F4B5">
                <wp:simplePos x="0" y="0"/>
                <wp:positionH relativeFrom="column">
                  <wp:posOffset>1416897</wp:posOffset>
                </wp:positionH>
                <wp:positionV relativeFrom="paragraph">
                  <wp:posOffset>852381</wp:posOffset>
                </wp:positionV>
                <wp:extent cx="2941955" cy="364066"/>
                <wp:effectExtent l="0" t="0" r="17145" b="17145"/>
                <wp:wrapNone/>
                <wp:docPr id="1698976256" name="Text Box 1698976256"/>
                <wp:cNvGraphicFramePr/>
                <a:graphic xmlns:a="http://schemas.openxmlformats.org/drawingml/2006/main">
                  <a:graphicData uri="http://schemas.microsoft.com/office/word/2010/wordprocessingShape">
                    <wps:wsp>
                      <wps:cNvSpPr txBox="1"/>
                      <wps:spPr>
                        <a:xfrm>
                          <a:off x="0" y="0"/>
                          <a:ext cx="2941955" cy="364066"/>
                        </a:xfrm>
                        <a:prstGeom prst="rect">
                          <a:avLst/>
                        </a:prstGeom>
                        <a:solidFill>
                          <a:schemeClr val="lt1"/>
                        </a:solidFill>
                        <a:ln w="9525">
                          <a:solidFill>
                            <a:prstClr val="black"/>
                          </a:solidFill>
                        </a:ln>
                      </wps:spPr>
                      <wps:txbx>
                        <w:txbxContent>
                          <w:p w14:paraId="2F5BE5E2" w14:textId="77777777" w:rsidR="00551324" w:rsidRDefault="00551324" w:rsidP="00551324">
                            <w:pPr>
                              <w:jc w:val="center"/>
                            </w:pPr>
                            <w:r>
                              <w:t>Total Potentials: (n = 3,770)</w:t>
                            </w:r>
                          </w:p>
                          <w:p w14:paraId="738EEC62" w14:textId="77777777" w:rsidR="00551324" w:rsidRDefault="00551324" w:rsidP="0055132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4A2FDA" id="Text Box 1698976256" o:spid="_x0000_s1031" type="#_x0000_t202" style="position:absolute;margin-left:111.55pt;margin-top:67.1pt;width:231.65pt;height:28.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" fillcolor="white [3201]">
                <v:textbox>
                  <w:txbxContent>
                    <w:p w14:paraId="2F5BE5E2" w14:textId="77777777" w:rsidR="00551324" w:rsidRDefault="00551324" w:rsidP="00551324">
                      <w:pPr>
                        <w:jc w:val="center"/>
                      </w:pPr>
                      <w:r>
                        <w:t>Total Potentials: (n = 3,770)</w:t>
                      </w:r>
                    </w:p>
                    <w:p w14:paraId="738EEC62" w14:textId="77777777" w:rsidR="00551324" w:rsidRDefault="00551324" w:rsidP="00551324">
                      <w:pPr>
                        <w:jc w:val="center"/>
                      </w:pPr>
                    </w:p>
                  </w:txbxContent>
                </v:textbox>
              </v:shape>
            </w:pict>
          </mc:Fallback>
        </mc:AlternateContent>
      </w:r>
      <w:r w:rsidRPr="00481A03">
        <w:tab/>
      </w:r>
    </w:p>
    <w:p w14:paraId="493F3BCA" w14:textId="238D6C85" w:rsidR="00551324" w:rsidRPr="00620829" w:rsidRDefault="00551324" w:rsidP="00551324"/>
    <w:p w14:paraId="19E59D36" w14:textId="48B50A7F" w:rsidR="00551324" w:rsidRDefault="00551324" w:rsidP="00551324"/>
    <w:p w14:paraId="18CCD884" w14:textId="0AC66411" w:rsidR="00551324" w:rsidRPr="00A91DC2" w:rsidRDefault="00551324" w:rsidP="00551324"/>
    <w:p w14:paraId="059B06C4" w14:textId="104DBE90" w:rsidR="00551324" w:rsidRPr="00A91DC2" w:rsidRDefault="00551324" w:rsidP="00551324"/>
    <w:p w14:paraId="275F3345" w14:textId="63ABB878" w:rsidR="00551324" w:rsidRPr="00A91DC2" w:rsidRDefault="00551324" w:rsidP="00551324"/>
    <w:p w14:paraId="0A3E9C09" w14:textId="63A38736" w:rsidR="00551324" w:rsidRPr="00A91DC2" w:rsidRDefault="005740D1" w:rsidP="00551324">
      <w:r>
        <w:rPr>
          <w:noProof/>
        </w:rPr>
        <mc:AlternateContent>
          <mc:Choice Requires="wps">
            <w:drawing>
              <wp:anchor distT="0" distB="0" distL="114300" distR="114300" simplePos="0" relativeHeight="251672576" behindDoc="0" locked="0" layoutInCell="1" allowOverlap="1" wp14:anchorId="781BD1A7" wp14:editId="1902A45D">
                <wp:simplePos x="0" y="0"/>
                <wp:positionH relativeFrom="column">
                  <wp:posOffset>2855595</wp:posOffset>
                </wp:positionH>
                <wp:positionV relativeFrom="paragraph">
                  <wp:posOffset>165735</wp:posOffset>
                </wp:positionV>
                <wp:extent cx="0" cy="2743200"/>
                <wp:effectExtent l="76200" t="0" r="38100" b="38100"/>
                <wp:wrapNone/>
                <wp:docPr id="891884676" name="Straight Arrow Connector 1"/>
                <wp:cNvGraphicFramePr/>
                <a:graphic xmlns:a="http://schemas.openxmlformats.org/drawingml/2006/main">
                  <a:graphicData uri="http://schemas.microsoft.com/office/word/2010/wordprocessingShape">
                    <wps:wsp>
                      <wps:cNvCnPr/>
                      <wps:spPr>
                        <a:xfrm>
                          <a:off x="0" y="0"/>
                          <a:ext cx="0" cy="274320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shape w14:anchorId="7CBCAFCD" id="Straight Arrow Connector 1" o:spid="_x0000_s1026" type="#_x0000_t32" style="position:absolute;margin-left:224.85pt;margin-top:13.05pt;width:0;height:3in;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" strokecolor="black [3200]">
                <v:stroke endarrow="open"/>
              </v:shape>
            </w:pict>
          </mc:Fallback>
        </mc:AlternateContent>
      </w:r>
    </w:p>
    <w:p w14:paraId="1EF4C111" w14:textId="745139D5" w:rsidR="00551324" w:rsidRPr="00A91DC2" w:rsidRDefault="00551324" w:rsidP="00551324"/>
    <w:p w14:paraId="2E9F5AB4" w14:textId="77777777" w:rsidR="00551324" w:rsidRPr="00A91DC2" w:rsidRDefault="00551324" w:rsidP="00551324"/>
    <w:p w14:paraId="326787B4" w14:textId="77777777" w:rsidR="00551324" w:rsidRPr="00A91DC2" w:rsidRDefault="00551324" w:rsidP="00551324"/>
    <w:p w14:paraId="48CDD5D6" w14:textId="77777777" w:rsidR="00551324" w:rsidRPr="00A91DC2" w:rsidRDefault="00551324" w:rsidP="00551324">
      <w:r w:rsidRPr="00481A03">
        <w:rPr>
          <w:noProof/>
        </w:rPr>
        <mc:AlternateContent>
          <mc:Choice Requires="wps">
            <w:drawing>
              <wp:anchor distT="0" distB="0" distL="114300" distR="114300" simplePos="0" relativeHeight="251664384" behindDoc="0" locked="0" layoutInCell="1" allowOverlap="1" wp14:anchorId="4425E98E" wp14:editId="066F01D1">
                <wp:simplePos x="0" y="0"/>
                <wp:positionH relativeFrom="column">
                  <wp:posOffset>3278221</wp:posOffset>
                </wp:positionH>
                <wp:positionV relativeFrom="paragraph">
                  <wp:posOffset>24954</wp:posOffset>
                </wp:positionV>
                <wp:extent cx="2559685" cy="1960124"/>
                <wp:effectExtent l="0" t="0" r="18415" b="8890"/>
                <wp:wrapNone/>
                <wp:docPr id="2021454462" name="Text Box 2021454462"/>
                <wp:cNvGraphicFramePr/>
                <a:graphic xmlns:a="http://schemas.openxmlformats.org/drawingml/2006/main">
                  <a:graphicData uri="http://schemas.microsoft.com/office/word/2010/wordprocessingShape">
                    <wps:wsp>
                      <wps:cNvSpPr txBox="1"/>
                      <wps:spPr>
                        <a:xfrm>
                          <a:off x="0" y="0"/>
                          <a:ext cx="2559685" cy="1960124"/>
                        </a:xfrm>
                        <a:prstGeom prst="rect">
                          <a:avLst/>
                        </a:prstGeom>
                        <a:solidFill>
                          <a:schemeClr val="lt1"/>
                        </a:solidFill>
                        <a:ln w="9525">
                          <a:solidFill>
                            <a:prstClr val="black"/>
                          </a:solidFill>
                        </a:ln>
                      </wps:spPr>
                      <wps:txbx>
                        <w:txbxContent>
                          <w:p w14:paraId="4D0F7146" w14:textId="77777777" w:rsidR="00551324" w:rsidRPr="00487159" w:rsidRDefault="00551324" w:rsidP="00551324">
                            <w:pPr>
                              <w:jc w:val="center"/>
                            </w:pPr>
                            <w:r w:rsidRPr="00487159">
                              <w:t xml:space="preserve">Total Excluded based on cognitive data (n = </w:t>
                            </w:r>
                            <w:r>
                              <w:t>2,145</w:t>
                            </w:r>
                            <w:r w:rsidRPr="00487159">
                              <w:t>):</w:t>
                            </w:r>
                          </w:p>
                          <w:p w14:paraId="64796611" w14:textId="77777777" w:rsidR="00551324" w:rsidRPr="00487159" w:rsidRDefault="00551324" w:rsidP="00551324">
                            <w:pPr>
                              <w:jc w:val="center"/>
                              <w:rPr>
                                <w:sz w:val="10"/>
                                <w:szCs w:val="10"/>
                              </w:rPr>
                            </w:pPr>
                          </w:p>
                          <w:p w14:paraId="204D79A3" w14:textId="77777777" w:rsidR="00551324" w:rsidRPr="00240442" w:rsidRDefault="00551324" w:rsidP="00551324">
                            <w:pPr>
                              <w:pStyle w:val="ListParagraph"/>
                              <w:numPr>
                                <w:ilvl w:val="0"/>
                                <w:numId w:val="1"/>
                              </w:numPr>
                              <w:ind w:left="360"/>
                              <w:rPr>
                                <w:rFonts w:ascii="Times New Roman" w:hAnsi="Times New Roman" w:cs="Times New Roman"/>
                              </w:rPr>
                            </w:pPr>
                            <w:r w:rsidRPr="00487159">
                              <w:rPr>
                                <w:rFonts w:ascii="Times New Roman" w:hAnsi="Times New Roman" w:cs="Times New Roman"/>
                              </w:rPr>
                              <w:t>Clinician diagnosis of “Normal Cognition” at all waves</w:t>
                            </w:r>
                            <w:r>
                              <w:rPr>
                                <w:rFonts w:ascii="Times New Roman" w:hAnsi="Times New Roman" w:cs="Times New Roman"/>
                              </w:rPr>
                              <w:t xml:space="preserve">               </w:t>
                            </w:r>
                            <w:r w:rsidRPr="00485E14">
                              <w:t xml:space="preserve"> </w:t>
                            </w:r>
                            <w:r w:rsidRPr="00240442">
                              <w:rPr>
                                <w:rFonts w:ascii="Times New Roman" w:hAnsi="Times New Roman" w:cs="Times New Roman"/>
                              </w:rPr>
                              <w:t xml:space="preserve">(n = </w:t>
                            </w:r>
                            <w:r>
                              <w:rPr>
                                <w:rFonts w:ascii="Times New Roman" w:hAnsi="Times New Roman" w:cs="Times New Roman"/>
                              </w:rPr>
                              <w:t>1,844</w:t>
                            </w:r>
                            <w:r w:rsidRPr="00240442">
                              <w:rPr>
                                <w:rFonts w:ascii="Times New Roman" w:hAnsi="Times New Roman" w:cs="Times New Roman"/>
                              </w:rPr>
                              <w:t>)</w:t>
                            </w:r>
                          </w:p>
                          <w:p w14:paraId="5740256D" w14:textId="77777777" w:rsidR="00551324" w:rsidRDefault="00551324" w:rsidP="00551324">
                            <w:pPr>
                              <w:pStyle w:val="ListParagraph"/>
                              <w:numPr>
                                <w:ilvl w:val="0"/>
                                <w:numId w:val="1"/>
                              </w:numPr>
                              <w:ind w:left="360"/>
                              <w:rPr>
                                <w:rFonts w:ascii="Times New Roman" w:hAnsi="Times New Roman" w:cs="Times New Roman"/>
                              </w:rPr>
                            </w:pPr>
                            <w:r w:rsidRPr="00487159">
                              <w:rPr>
                                <w:rFonts w:ascii="Times New Roman" w:hAnsi="Times New Roman" w:cs="Times New Roman"/>
                              </w:rPr>
                              <w:t xml:space="preserve">Clinician determined participant data was invalid (n = </w:t>
                            </w:r>
                            <w:r>
                              <w:rPr>
                                <w:rFonts w:ascii="Times New Roman" w:hAnsi="Times New Roman" w:cs="Times New Roman"/>
                              </w:rPr>
                              <w:t>8</w:t>
                            </w:r>
                            <w:r w:rsidRPr="00487159">
                              <w:rPr>
                                <w:rFonts w:ascii="Times New Roman" w:hAnsi="Times New Roman" w:cs="Times New Roman"/>
                              </w:rPr>
                              <w:t>)</w:t>
                            </w:r>
                          </w:p>
                          <w:p w14:paraId="52E89DD0" w14:textId="6459D05D" w:rsidR="00551324" w:rsidRPr="00487159" w:rsidRDefault="00551324" w:rsidP="00551324">
                            <w:pPr>
                              <w:pStyle w:val="ListParagraph"/>
                              <w:numPr>
                                <w:ilvl w:val="0"/>
                                <w:numId w:val="1"/>
                              </w:numPr>
                              <w:ind w:left="360"/>
                              <w:rPr>
                                <w:rFonts w:ascii="Times New Roman" w:hAnsi="Times New Roman" w:cs="Times New Roman"/>
                              </w:rPr>
                            </w:pPr>
                            <w:r>
                              <w:rPr>
                                <w:rFonts w:ascii="Times New Roman" w:hAnsi="Times New Roman" w:cs="Times New Roman"/>
                              </w:rPr>
                              <w:t xml:space="preserve">Cognitively impaired </w:t>
                            </w:r>
                            <w:r w:rsidR="002C513C">
                              <w:rPr>
                                <w:rFonts w:ascii="Times New Roman" w:hAnsi="Times New Roman" w:cs="Times New Roman"/>
                              </w:rPr>
                              <w:t xml:space="preserve">due to non-neurodegenerative etiology </w:t>
                            </w:r>
                            <w:r>
                              <w:rPr>
                                <w:rFonts w:ascii="Times New Roman" w:hAnsi="Times New Roman" w:cs="Times New Roman"/>
                              </w:rPr>
                              <w:t>(n = 293)</w:t>
                            </w:r>
                          </w:p>
                          <w:p w14:paraId="40FB1EE3" w14:textId="77777777" w:rsidR="00551324" w:rsidRPr="00487159" w:rsidRDefault="00551324" w:rsidP="0055132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5E98E" id="_x0000_t202" coordsize="21600,21600" o:spt="202" path="m,l,21600r21600,l21600,xe">
                <v:stroke joinstyle="miter"/>
                <v:path gradientshapeok="t" o:connecttype="rect"/>
              </v:shapetype>
              <v:shape id="Text Box 2021454462" o:spid="_x0000_s1032" type="#_x0000_t202" style="position:absolute;margin-left:258.15pt;margin-top:1.95pt;width:201.55pt;height:15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" fillcolor="white [3201]">
                <v:textbox>
                  <w:txbxContent>
                    <w:p w14:paraId="4D0F7146" w14:textId="77777777" w:rsidR="00551324" w:rsidRPr="00487159" w:rsidRDefault="00551324" w:rsidP="00551324">
                      <w:pPr>
                        <w:jc w:val="center"/>
                      </w:pPr>
                      <w:r w:rsidRPr="00487159">
                        <w:t xml:space="preserve">Total Excluded based on cognitive data (n = </w:t>
                      </w:r>
                      <w:r>
                        <w:t>2,145</w:t>
                      </w:r>
                      <w:r w:rsidRPr="00487159">
                        <w:t>):</w:t>
                      </w:r>
                    </w:p>
                    <w:p w14:paraId="64796611" w14:textId="77777777" w:rsidR="00551324" w:rsidRPr="00487159" w:rsidRDefault="00551324" w:rsidP="00551324">
                      <w:pPr>
                        <w:jc w:val="center"/>
                        <w:rPr>
                          <w:sz w:val="10"/>
                          <w:szCs w:val="10"/>
                        </w:rPr>
                      </w:pPr>
                    </w:p>
                    <w:p w14:paraId="204D79A3" w14:textId="77777777" w:rsidR="00551324" w:rsidRPr="00240442" w:rsidRDefault="00551324" w:rsidP="00551324">
                      <w:pPr>
                        <w:pStyle w:val="ListParagraph"/>
                        <w:numPr>
                          <w:ilvl w:val="0"/>
                          <w:numId w:val="1"/>
                        </w:numPr>
                        <w:ind w:left="360"/>
                        <w:rPr>
                          <w:rFonts w:ascii="Times New Roman" w:hAnsi="Times New Roman" w:cs="Times New Roman"/>
                        </w:rPr>
                      </w:pPr>
                      <w:r w:rsidRPr="00487159">
                        <w:rPr>
                          <w:rFonts w:ascii="Times New Roman" w:hAnsi="Times New Roman" w:cs="Times New Roman"/>
                        </w:rPr>
                        <w:t>Clinician diagnosis of “Normal Cognition” at all waves</w:t>
                      </w:r>
                      <w:r>
                        <w:rPr>
                          <w:rFonts w:ascii="Times New Roman" w:hAnsi="Times New Roman" w:cs="Times New Roman"/>
                        </w:rPr>
                        <w:t xml:space="preserve">               </w:t>
                      </w:r>
                      <w:r w:rsidRPr="00485E14">
                        <w:t xml:space="preserve"> </w:t>
                      </w:r>
                      <w:r w:rsidRPr="00240442">
                        <w:rPr>
                          <w:rFonts w:ascii="Times New Roman" w:hAnsi="Times New Roman" w:cs="Times New Roman"/>
                        </w:rPr>
                        <w:t xml:space="preserve">(n = </w:t>
                      </w:r>
                      <w:r>
                        <w:rPr>
                          <w:rFonts w:ascii="Times New Roman" w:hAnsi="Times New Roman" w:cs="Times New Roman"/>
                        </w:rPr>
                        <w:t>1,844</w:t>
                      </w:r>
                      <w:r w:rsidRPr="00240442">
                        <w:rPr>
                          <w:rFonts w:ascii="Times New Roman" w:hAnsi="Times New Roman" w:cs="Times New Roman"/>
                        </w:rPr>
                        <w:t>)</w:t>
                      </w:r>
                    </w:p>
                    <w:p w14:paraId="5740256D" w14:textId="77777777" w:rsidR="00551324" w:rsidRDefault="00551324" w:rsidP="00551324">
                      <w:pPr>
                        <w:pStyle w:val="ListParagraph"/>
                        <w:numPr>
                          <w:ilvl w:val="0"/>
                          <w:numId w:val="1"/>
                        </w:numPr>
                        <w:ind w:left="360"/>
                        <w:rPr>
                          <w:rFonts w:ascii="Times New Roman" w:hAnsi="Times New Roman" w:cs="Times New Roman"/>
                        </w:rPr>
                      </w:pPr>
                      <w:r w:rsidRPr="00487159">
                        <w:rPr>
                          <w:rFonts w:ascii="Times New Roman" w:hAnsi="Times New Roman" w:cs="Times New Roman"/>
                        </w:rPr>
                        <w:t xml:space="preserve">Clinician determined participant data was invalid (n = </w:t>
                      </w:r>
                      <w:r>
                        <w:rPr>
                          <w:rFonts w:ascii="Times New Roman" w:hAnsi="Times New Roman" w:cs="Times New Roman"/>
                        </w:rPr>
                        <w:t>8</w:t>
                      </w:r>
                      <w:r w:rsidRPr="00487159">
                        <w:rPr>
                          <w:rFonts w:ascii="Times New Roman" w:hAnsi="Times New Roman" w:cs="Times New Roman"/>
                        </w:rPr>
                        <w:t>)</w:t>
                      </w:r>
                    </w:p>
                    <w:p w14:paraId="52E89DD0" w14:textId="6459D05D" w:rsidR="00551324" w:rsidRPr="00487159" w:rsidRDefault="00551324" w:rsidP="00551324">
                      <w:pPr>
                        <w:pStyle w:val="ListParagraph"/>
                        <w:numPr>
                          <w:ilvl w:val="0"/>
                          <w:numId w:val="1"/>
                        </w:numPr>
                        <w:ind w:left="360"/>
                        <w:rPr>
                          <w:rFonts w:ascii="Times New Roman" w:hAnsi="Times New Roman" w:cs="Times New Roman"/>
                        </w:rPr>
                      </w:pPr>
                      <w:r>
                        <w:rPr>
                          <w:rFonts w:ascii="Times New Roman" w:hAnsi="Times New Roman" w:cs="Times New Roman"/>
                        </w:rPr>
                        <w:t xml:space="preserve">Cognitively impaired </w:t>
                      </w:r>
                      <w:r w:rsidR="002C513C">
                        <w:rPr>
                          <w:rFonts w:ascii="Times New Roman" w:hAnsi="Times New Roman" w:cs="Times New Roman"/>
                        </w:rPr>
                        <w:t xml:space="preserve">due to non-neurodegenerative etiology </w:t>
                      </w:r>
                      <w:r>
                        <w:rPr>
                          <w:rFonts w:ascii="Times New Roman" w:hAnsi="Times New Roman" w:cs="Times New Roman"/>
                        </w:rPr>
                        <w:t>(n = 293)</w:t>
                      </w:r>
                    </w:p>
                    <w:p w14:paraId="40FB1EE3" w14:textId="77777777" w:rsidR="00551324" w:rsidRPr="00487159" w:rsidRDefault="00551324" w:rsidP="00551324">
                      <w:pPr>
                        <w:jc w:val="center"/>
                      </w:pPr>
                    </w:p>
                  </w:txbxContent>
                </v:textbox>
              </v:shape>
            </w:pict>
          </mc:Fallback>
        </mc:AlternateContent>
      </w:r>
    </w:p>
    <w:p w14:paraId="1B915D98" w14:textId="77777777" w:rsidR="00551324" w:rsidRPr="00A91DC2" w:rsidRDefault="00551324" w:rsidP="00551324"/>
    <w:p w14:paraId="32C04472" w14:textId="77777777" w:rsidR="00551324" w:rsidRPr="00A91DC2" w:rsidRDefault="00551324" w:rsidP="00551324"/>
    <w:p w14:paraId="150E940C" w14:textId="77777777" w:rsidR="00551324" w:rsidRPr="00A91DC2" w:rsidRDefault="00551324" w:rsidP="00551324"/>
    <w:p w14:paraId="6B524089" w14:textId="77777777" w:rsidR="00551324" w:rsidRPr="00A91DC2" w:rsidRDefault="00551324" w:rsidP="00551324"/>
    <w:p w14:paraId="4D82C01B" w14:textId="77777777" w:rsidR="00551324" w:rsidRPr="00A91DC2" w:rsidRDefault="00551324" w:rsidP="00551324"/>
    <w:p w14:paraId="2C109AB6" w14:textId="77777777" w:rsidR="00551324" w:rsidRPr="00A91DC2" w:rsidRDefault="00551324" w:rsidP="00551324"/>
    <w:p w14:paraId="140BF5DC" w14:textId="77777777" w:rsidR="00551324" w:rsidRPr="00A91DC2" w:rsidRDefault="00551324" w:rsidP="00551324"/>
    <w:p w14:paraId="29E3C62D" w14:textId="77777777" w:rsidR="00551324" w:rsidRPr="00A91DC2" w:rsidRDefault="00551324" w:rsidP="00551324"/>
    <w:p w14:paraId="22366A3E" w14:textId="77777777" w:rsidR="00551324" w:rsidRPr="00A91DC2" w:rsidRDefault="00551324" w:rsidP="00551324"/>
    <w:p w14:paraId="1C96815A" w14:textId="61813E33" w:rsidR="00551324" w:rsidRPr="00A91DC2" w:rsidRDefault="00551324" w:rsidP="00551324"/>
    <w:p w14:paraId="54ED0F58" w14:textId="57600A22" w:rsidR="00551324" w:rsidRPr="00A91DC2" w:rsidRDefault="00551324" w:rsidP="00551324"/>
    <w:p w14:paraId="25727EE8" w14:textId="296158FB" w:rsidR="00551324" w:rsidRPr="00A91DC2" w:rsidRDefault="005740D1" w:rsidP="00551324">
      <w:r w:rsidRPr="00481A03">
        <w:rPr>
          <w:noProof/>
        </w:rPr>
        <mc:AlternateContent>
          <mc:Choice Requires="wps">
            <w:drawing>
              <wp:anchor distT="0" distB="0" distL="114300" distR="114300" simplePos="0" relativeHeight="251674624" behindDoc="0" locked="0" layoutInCell="1" allowOverlap="1" wp14:anchorId="52698B78" wp14:editId="11EC5F03">
                <wp:simplePos x="0" y="0"/>
                <wp:positionH relativeFrom="column">
                  <wp:posOffset>1528749</wp:posOffset>
                </wp:positionH>
                <wp:positionV relativeFrom="paragraph">
                  <wp:posOffset>103505</wp:posOffset>
                </wp:positionV>
                <wp:extent cx="2941955" cy="352269"/>
                <wp:effectExtent l="0" t="0" r="17145" b="16510"/>
                <wp:wrapNone/>
                <wp:docPr id="1430652884" name="Text Box 1430652884"/>
                <wp:cNvGraphicFramePr/>
                <a:graphic xmlns:a="http://schemas.openxmlformats.org/drawingml/2006/main">
                  <a:graphicData uri="http://schemas.microsoft.com/office/word/2010/wordprocessingShape">
                    <wps:wsp>
                      <wps:cNvSpPr txBox="1"/>
                      <wps:spPr>
                        <a:xfrm>
                          <a:off x="0" y="0"/>
                          <a:ext cx="2941955" cy="352269"/>
                        </a:xfrm>
                        <a:prstGeom prst="rect">
                          <a:avLst/>
                        </a:prstGeom>
                        <a:solidFill>
                          <a:schemeClr val="lt1"/>
                        </a:solidFill>
                        <a:ln w="9525">
                          <a:solidFill>
                            <a:prstClr val="black"/>
                          </a:solidFill>
                        </a:ln>
                      </wps:spPr>
                      <wps:txbx>
                        <w:txbxContent>
                          <w:p w14:paraId="0E6E62F5" w14:textId="77777777" w:rsidR="005740D1" w:rsidRDefault="005740D1" w:rsidP="005740D1">
                            <w:pPr>
                              <w:jc w:val="center"/>
                            </w:pPr>
                            <w:r>
                              <w:t>Total Participants: (n = 1,625)</w:t>
                            </w:r>
                          </w:p>
                          <w:p w14:paraId="3BD70EBF" w14:textId="77777777" w:rsidR="005740D1" w:rsidRDefault="005740D1" w:rsidP="005740D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698B78" id="Text Box 1430652884" o:spid="_x0000_s1033" type="#_x0000_t202" style="position:absolute;margin-left:120.35pt;margin-top:8.15pt;width:231.65pt;height:27.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" fillcolor="white [3201]">
                <v:textbox>
                  <w:txbxContent>
                    <w:p w14:paraId="0E6E62F5" w14:textId="77777777" w:rsidR="005740D1" w:rsidRDefault="005740D1" w:rsidP="005740D1">
                      <w:pPr>
                        <w:jc w:val="center"/>
                      </w:pPr>
                      <w:r>
                        <w:t>Total Participants: (n = 1,625)</w:t>
                      </w:r>
                    </w:p>
                    <w:p w14:paraId="3BD70EBF" w14:textId="77777777" w:rsidR="005740D1" w:rsidRDefault="005740D1" w:rsidP="005740D1">
                      <w:pPr>
                        <w:jc w:val="center"/>
                      </w:pPr>
                    </w:p>
                  </w:txbxContent>
                </v:textbox>
              </v:shape>
            </w:pict>
          </mc:Fallback>
        </mc:AlternateContent>
      </w:r>
    </w:p>
    <w:p w14:paraId="347B5F40" w14:textId="4D8D8B2C" w:rsidR="00551324" w:rsidRPr="00A91DC2" w:rsidRDefault="00551324" w:rsidP="00551324"/>
    <w:p w14:paraId="08892F35" w14:textId="1416B0F2" w:rsidR="00551324" w:rsidRPr="0018456E" w:rsidRDefault="00551324" w:rsidP="00551324"/>
    <w:p w14:paraId="6C957689" w14:textId="77777777" w:rsidR="0003713F" w:rsidRDefault="0003713F">
      <w:r>
        <w:br w:type="page"/>
      </w:r>
    </w:p>
    <w:p w14:paraId="4792E19E" w14:textId="77777777" w:rsidR="0003713F" w:rsidRPr="00FC730E" w:rsidRDefault="0003713F" w:rsidP="0003713F">
      <w:r>
        <w:t>Supplementary Figure 2. Path Diagram of Executive Function Strict Invariance Model</w:t>
      </w:r>
    </w:p>
    <w:p w14:paraId="68E637B9" w14:textId="77777777" w:rsidR="0003713F" w:rsidRDefault="0003713F" w:rsidP="0003713F">
      <w:r>
        <w:rPr>
          <w:noProof/>
          <w14:ligatures w14:val="standardContextual"/>
        </w:rPr>
        <w:drawing>
          <wp:inline distT="0" distB="0" distL="0" distR="0" wp14:anchorId="3B7AE6EE" wp14:editId="74FA10E0">
            <wp:extent cx="3107266" cy="3877733"/>
            <wp:effectExtent l="0" t="0" r="0" b="0"/>
            <wp:docPr id="2105802313" name="Picture 1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802313" name="Picture 13" descr="A black background with blu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27312" cy="3902750"/>
                    </a:xfrm>
                    <a:prstGeom prst="rect">
                      <a:avLst/>
                    </a:prstGeom>
                  </pic:spPr>
                </pic:pic>
              </a:graphicData>
            </a:graphic>
          </wp:inline>
        </w:drawing>
      </w:r>
    </w:p>
    <w:p w14:paraId="62F49F6D" w14:textId="77777777" w:rsidR="0003713F" w:rsidRDefault="0003713F" w:rsidP="0003713F"/>
    <w:p w14:paraId="5D951607" w14:textId="77777777" w:rsidR="0003713F" w:rsidRPr="009A2E44" w:rsidRDefault="0003713F" w:rsidP="0003713F">
      <w:pPr>
        <w:rPr>
          <w:rFonts w:eastAsiaTheme="minorHAnsi"/>
          <w:color w:val="000000"/>
          <w14:ligatures w14:val="standardContextual"/>
        </w:rPr>
      </w:pPr>
      <w:r>
        <w:rPr>
          <w:i/>
          <w:iCs/>
        </w:rPr>
        <w:t>Note.</w:t>
      </w:r>
      <w:r>
        <w:t xml:space="preserve"> Executive function subtest scores (manifest variables) are represented by squares. Latent executive function variables are represented by circles. Factor loadings, intercepts, and residual variances are represented as invariant over time. Not depicted: covariances among latent variables, covariances among manifest variables at adjacent time points, and intercepts of latent and manifest variables. TMT-B = Trail Making Test Part B. W0=wave 0, W1=wave 1, W2=wave 2, W3=wave 3. EF=executive functioning. @ represents fixed parameters. </w:t>
      </w:r>
      <w:r w:rsidRPr="004415E2">
        <w:rPr>
          <w:lang w:val="el-GR"/>
        </w:rPr>
        <w:t>λ</w:t>
      </w:r>
      <w:r>
        <w:t xml:space="preserve"> represents factor loadings.</w:t>
      </w:r>
    </w:p>
    <w:p w14:paraId="14E13AD9" w14:textId="77777777" w:rsidR="00900BFE" w:rsidRDefault="00900BFE">
      <w:r>
        <w:br w:type="page"/>
      </w:r>
    </w:p>
    <w:p w14:paraId="03427E59" w14:textId="77777777" w:rsidR="00900BFE" w:rsidRPr="00FC730E" w:rsidRDefault="00900BFE" w:rsidP="00900BFE">
      <w:r>
        <w:t xml:space="preserve">Supplementary Figure 3. Path Diagram of Executive Function Decline (CUFF Model) </w:t>
      </w:r>
    </w:p>
    <w:p w14:paraId="28F5E0D1" w14:textId="6C8D43EE" w:rsidR="00900BFE" w:rsidRDefault="006B1817" w:rsidP="00900BFE">
      <w:r>
        <w:rPr>
          <w:noProof/>
          <w14:ligatures w14:val="standardContextual"/>
        </w:rPr>
        <w:drawing>
          <wp:inline distT="0" distB="0" distL="0" distR="0" wp14:anchorId="0273F4B4" wp14:editId="3A667366">
            <wp:extent cx="5263643" cy="3587262"/>
            <wp:effectExtent l="0" t="0" r="0" b="0"/>
            <wp:docPr id="67984939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849396" name="Picture 679849396"/>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34017" cy="3635223"/>
                    </a:xfrm>
                    <a:prstGeom prst="rect">
                      <a:avLst/>
                    </a:prstGeom>
                  </pic:spPr>
                </pic:pic>
              </a:graphicData>
            </a:graphic>
          </wp:inline>
        </w:drawing>
      </w:r>
    </w:p>
    <w:p w14:paraId="1DD1BEEC" w14:textId="77777777" w:rsidR="00900BFE" w:rsidRDefault="00900BFE" w:rsidP="00900BFE">
      <w:r>
        <w:rPr>
          <w:i/>
          <w:iCs/>
        </w:rPr>
        <w:t>Note.</w:t>
      </w:r>
      <w:r>
        <w:t xml:space="preserve"> An extension of the strict model, whereby longitudinal change is estimated using a curve of factors (CUFF) model. The triangle represents a constant to estimate means and intercepts. </w:t>
      </w:r>
      <w:r w:rsidRPr="003E56EB">
        <w:rPr>
          <w:rFonts w:eastAsiaTheme="minorHAnsi"/>
          <w:color w:val="000000"/>
          <w14:ligatures w14:val="standardContextual"/>
        </w:rPr>
        <w:t>Covariance</w:t>
      </w:r>
      <w:r>
        <w:rPr>
          <w:rFonts w:eastAsiaTheme="minorHAnsi"/>
          <w:color w:val="000000"/>
          <w14:ligatures w14:val="standardContextual"/>
        </w:rPr>
        <w:t xml:space="preserve"> (rather than standardized correlation)</w:t>
      </w:r>
      <w:r w:rsidRPr="003E56EB">
        <w:rPr>
          <w:rFonts w:eastAsiaTheme="minorHAnsi"/>
          <w:color w:val="000000"/>
          <w14:ligatures w14:val="standardContextual"/>
        </w:rPr>
        <w:t xml:space="preserve"> between slope and intercept latent variables is represented.</w:t>
      </w:r>
      <w:r>
        <w:rPr>
          <w:rFonts w:eastAsiaTheme="minorHAnsi"/>
          <w:color w:val="000000"/>
          <w14:ligatures w14:val="standardContextual"/>
        </w:rPr>
        <w:t xml:space="preserve"> </w:t>
      </w:r>
      <w:r>
        <w:t xml:space="preserve">Not depicted: intercepts of manifest variables, covariances among manifest variables at adjacent time points. </w:t>
      </w:r>
      <w:r>
        <w:rPr>
          <w:i/>
          <w:iCs/>
        </w:rPr>
        <w:t>f</w:t>
      </w:r>
      <w:r>
        <w:rPr>
          <w:i/>
          <w:iCs/>
          <w:vertAlign w:val="subscript"/>
        </w:rPr>
        <w:t xml:space="preserve">0 </w:t>
      </w:r>
      <w:r w:rsidRPr="00A671BD">
        <w:t>represents the intercept factor.</w:t>
      </w:r>
      <w:r>
        <w:rPr>
          <w:i/>
          <w:iCs/>
        </w:rPr>
        <w:t xml:space="preserve"> f</w:t>
      </w:r>
      <w:r w:rsidRPr="00A671BD">
        <w:rPr>
          <w:i/>
          <w:iCs/>
          <w:vertAlign w:val="subscript"/>
        </w:rPr>
        <w:t>s</w:t>
      </w:r>
      <w:r>
        <w:t xml:space="preserve"> represents the slope factor. </w:t>
      </w:r>
    </w:p>
    <w:p w14:paraId="25B16583" w14:textId="77777777" w:rsidR="00900BFE" w:rsidRDefault="00900BFE">
      <w:r>
        <w:br w:type="page"/>
      </w:r>
    </w:p>
    <w:p w14:paraId="07517052" w14:textId="77777777" w:rsidR="00977084" w:rsidRDefault="00977084" w:rsidP="00977084">
      <w:r>
        <w:t xml:space="preserve">Supplementary Figure 4. </w:t>
      </w:r>
      <w:r>
        <w:t>Path Diagram of Executive Function Decline Predicted by W0 NPS</w:t>
      </w:r>
    </w:p>
    <w:p w14:paraId="5A4EA7CB" w14:textId="77777777" w:rsidR="00977084" w:rsidRDefault="00977084" w:rsidP="00977084"/>
    <w:p w14:paraId="168804D2" w14:textId="77777777" w:rsidR="00977084" w:rsidRDefault="00977084" w:rsidP="00977084">
      <w:pPr>
        <w:rPr>
          <w:noProof/>
          <w14:ligatures w14:val="standardContextual"/>
        </w:rPr>
      </w:pPr>
      <w:r>
        <w:rPr>
          <w:noProof/>
          <w14:ligatures w14:val="standardContextual"/>
        </w:rPr>
        <w:drawing>
          <wp:inline distT="0" distB="0" distL="0" distR="0" wp14:anchorId="48E8B55A" wp14:editId="228218A9">
            <wp:extent cx="5511800" cy="3756386"/>
            <wp:effectExtent l="0" t="0" r="0" b="0"/>
            <wp:docPr id="434772346" name="Picture 15" descr="A black screen with blue 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72346" name="Picture 15" descr="A black screen with blue writ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28046" cy="3767458"/>
                    </a:xfrm>
                    <a:prstGeom prst="rect">
                      <a:avLst/>
                    </a:prstGeom>
                  </pic:spPr>
                </pic:pic>
              </a:graphicData>
            </a:graphic>
          </wp:inline>
        </w:drawing>
      </w:r>
    </w:p>
    <w:p w14:paraId="7B2D993E" w14:textId="77777777" w:rsidR="00977084" w:rsidRDefault="00977084" w:rsidP="00977084">
      <w:pPr>
        <w:rPr>
          <w:noProof/>
          <w14:ligatures w14:val="standardContextual"/>
        </w:rPr>
      </w:pPr>
    </w:p>
    <w:p w14:paraId="1F5CDF21" w14:textId="77777777" w:rsidR="00977084" w:rsidRDefault="00977084" w:rsidP="00977084">
      <w:r>
        <w:rPr>
          <w:i/>
          <w:iCs/>
        </w:rPr>
        <w:t xml:space="preserve">Note. </w:t>
      </w:r>
      <w:r>
        <w:t xml:space="preserve">An extension of the CUFF model, where latent change is predicted by W0 NPS severity. </w:t>
      </w:r>
      <w:r w:rsidRPr="003E56EB">
        <w:rPr>
          <w:rFonts w:eastAsiaTheme="minorHAnsi"/>
          <w:color w:val="000000"/>
          <w14:ligatures w14:val="standardContextual"/>
        </w:rPr>
        <w:t>Covariance</w:t>
      </w:r>
      <w:r>
        <w:rPr>
          <w:rFonts w:eastAsiaTheme="minorHAnsi"/>
          <w:color w:val="000000"/>
          <w14:ligatures w14:val="standardContextual"/>
        </w:rPr>
        <w:t xml:space="preserve"> (rather than standardized correlation)</w:t>
      </w:r>
      <w:r w:rsidRPr="003E56EB">
        <w:rPr>
          <w:rFonts w:eastAsiaTheme="minorHAnsi"/>
          <w:color w:val="000000"/>
          <w14:ligatures w14:val="standardContextual"/>
        </w:rPr>
        <w:t xml:space="preserve"> between slope and intercept latent variables is represented.</w:t>
      </w:r>
      <w:r>
        <w:rPr>
          <w:rFonts w:eastAsiaTheme="minorHAnsi"/>
          <w:color w:val="000000"/>
          <w14:ligatures w14:val="standardContextual"/>
        </w:rPr>
        <w:t xml:space="preserve"> </w:t>
      </w:r>
      <w:r>
        <w:t>Not depicted: intercepts of manifest variables, covariances among manifest variables at adjacent time points. NPS = neuropsychiatric symptoms.</w:t>
      </w:r>
    </w:p>
    <w:p w14:paraId="185E704A" w14:textId="1296290C" w:rsidR="00FD4699" w:rsidRDefault="00FD4699" w:rsidP="00900BFE">
      <w:r>
        <w:br w:type="page"/>
      </w:r>
    </w:p>
    <w:p w14:paraId="71883CAE" w14:textId="77777777" w:rsidR="00C46930" w:rsidRDefault="00C46930" w:rsidP="00C46930">
      <w:r>
        <w:t>Supplementary Figure 5. Screenshot of Web Application Showing Differential EF Trajectories Based on NPS</w:t>
      </w:r>
    </w:p>
    <w:p w14:paraId="128CCC03" w14:textId="77777777" w:rsidR="00C46930" w:rsidRDefault="00C46930" w:rsidP="00C46930"/>
    <w:p w14:paraId="3E7B38AD" w14:textId="77777777" w:rsidR="00C46930" w:rsidRDefault="00C46930" w:rsidP="00C46930">
      <w:r>
        <w:rPr>
          <w:noProof/>
          <w14:ligatures w14:val="standardContextual"/>
        </w:rPr>
        <w:drawing>
          <wp:inline distT="0" distB="0" distL="0" distR="0" wp14:anchorId="07A14428" wp14:editId="50C075AB">
            <wp:extent cx="5232400" cy="4625866"/>
            <wp:effectExtent l="0" t="0" r="0" b="0"/>
            <wp:docPr id="218354359" name="Picture 25"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354359" name="Picture 25" descr="A graph with a line going up&#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241966" cy="4634323"/>
                    </a:xfrm>
                    <a:prstGeom prst="rect">
                      <a:avLst/>
                    </a:prstGeom>
                  </pic:spPr>
                </pic:pic>
              </a:graphicData>
            </a:graphic>
          </wp:inline>
        </w:drawing>
      </w:r>
    </w:p>
    <w:p w14:paraId="33C2E76B" w14:textId="11C7C218" w:rsidR="00BC3756" w:rsidRDefault="00BC3756"/>
    <w:sectPr w:rsidR="00BC3756" w:rsidSect="00936F56">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F3AFB"/>
    <w:multiLevelType w:val="hybridMultilevel"/>
    <w:tmpl w:val="D02E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554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8A"/>
    <w:rsid w:val="0003713F"/>
    <w:rsid w:val="000706EA"/>
    <w:rsid w:val="000D1022"/>
    <w:rsid w:val="00143A3D"/>
    <w:rsid w:val="0018306B"/>
    <w:rsid w:val="001A5552"/>
    <w:rsid w:val="001D049B"/>
    <w:rsid w:val="0022604D"/>
    <w:rsid w:val="002C513C"/>
    <w:rsid w:val="002F7808"/>
    <w:rsid w:val="00372DB0"/>
    <w:rsid w:val="004B469E"/>
    <w:rsid w:val="004C669B"/>
    <w:rsid w:val="00551324"/>
    <w:rsid w:val="005740D1"/>
    <w:rsid w:val="0059535E"/>
    <w:rsid w:val="005D4217"/>
    <w:rsid w:val="006B1817"/>
    <w:rsid w:val="006C19C2"/>
    <w:rsid w:val="0072318A"/>
    <w:rsid w:val="00900BFE"/>
    <w:rsid w:val="00936F56"/>
    <w:rsid w:val="00977084"/>
    <w:rsid w:val="009824EC"/>
    <w:rsid w:val="00A60505"/>
    <w:rsid w:val="00A7122E"/>
    <w:rsid w:val="00BC3756"/>
    <w:rsid w:val="00BC6898"/>
    <w:rsid w:val="00C46930"/>
    <w:rsid w:val="00CD399F"/>
    <w:rsid w:val="00D209C9"/>
    <w:rsid w:val="00D33F28"/>
    <w:rsid w:val="00D623A7"/>
    <w:rsid w:val="00D94087"/>
    <w:rsid w:val="00DB0CA6"/>
    <w:rsid w:val="00E666D5"/>
    <w:rsid w:val="00EC6723"/>
    <w:rsid w:val="00F75A36"/>
    <w:rsid w:val="00FC3CFA"/>
    <w:rsid w:val="00FD11CF"/>
    <w:rsid w:val="00FD4699"/>
    <w:rsid w:val="00FE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2363"/>
  <w15:chartTrackingRefBased/>
  <w15:docId w15:val="{AE783557-CD0A-D944-8BF0-9AD696DF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8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2318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2318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2318A"/>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2318A"/>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2318A"/>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2318A"/>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2318A"/>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2318A"/>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2318A"/>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1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1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1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1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1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1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1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1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18A"/>
    <w:rPr>
      <w:rFonts w:eastAsiaTheme="majorEastAsia" w:cstheme="majorBidi"/>
      <w:color w:val="272727" w:themeColor="text1" w:themeTint="D8"/>
    </w:rPr>
  </w:style>
  <w:style w:type="paragraph" w:styleId="Title">
    <w:name w:val="Title"/>
    <w:basedOn w:val="Normal"/>
    <w:next w:val="Normal"/>
    <w:link w:val="TitleChar"/>
    <w:uiPriority w:val="10"/>
    <w:qFormat/>
    <w:rsid w:val="0072318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231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18A"/>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231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18A"/>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2318A"/>
    <w:rPr>
      <w:i/>
      <w:iCs/>
      <w:color w:val="404040" w:themeColor="text1" w:themeTint="BF"/>
    </w:rPr>
  </w:style>
  <w:style w:type="paragraph" w:styleId="ListParagraph">
    <w:name w:val="List Paragraph"/>
    <w:basedOn w:val="Normal"/>
    <w:uiPriority w:val="34"/>
    <w:qFormat/>
    <w:rsid w:val="0072318A"/>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2318A"/>
    <w:rPr>
      <w:i/>
      <w:iCs/>
      <w:color w:val="0F4761" w:themeColor="accent1" w:themeShade="BF"/>
    </w:rPr>
  </w:style>
  <w:style w:type="paragraph" w:styleId="IntenseQuote">
    <w:name w:val="Intense Quote"/>
    <w:basedOn w:val="Normal"/>
    <w:next w:val="Normal"/>
    <w:link w:val="IntenseQuoteChar"/>
    <w:uiPriority w:val="30"/>
    <w:qFormat/>
    <w:rsid w:val="0072318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2318A"/>
    <w:rPr>
      <w:i/>
      <w:iCs/>
      <w:color w:val="0F4761" w:themeColor="accent1" w:themeShade="BF"/>
    </w:rPr>
  </w:style>
  <w:style w:type="character" w:styleId="IntenseReference">
    <w:name w:val="Intense Reference"/>
    <w:basedOn w:val="DefaultParagraphFont"/>
    <w:uiPriority w:val="32"/>
    <w:qFormat/>
    <w:rsid w:val="0072318A"/>
    <w:rPr>
      <w:b/>
      <w:bCs/>
      <w:smallCaps/>
      <w:color w:val="0F4761" w:themeColor="accent1" w:themeShade="BF"/>
      <w:spacing w:val="5"/>
    </w:rPr>
  </w:style>
  <w:style w:type="character" w:styleId="LineNumber">
    <w:name w:val="line number"/>
    <w:basedOn w:val="DefaultParagraphFont"/>
    <w:uiPriority w:val="99"/>
    <w:semiHidden/>
    <w:unhideWhenUsed/>
    <w:rsid w:val="00936F56"/>
  </w:style>
  <w:style w:type="paragraph" w:styleId="Revision">
    <w:name w:val="Revision"/>
    <w:hidden/>
    <w:uiPriority w:val="99"/>
    <w:semiHidden/>
    <w:rsid w:val="00CD399F"/>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Goodwin</dc:creator>
  <cp:keywords/>
  <dc:description/>
  <cp:lastModifiedBy>Tracy Ronan</cp:lastModifiedBy>
  <cp:revision>2</cp:revision>
  <dcterms:created xsi:type="dcterms:W3CDTF">2024-12-17T13:15:00Z</dcterms:created>
  <dcterms:modified xsi:type="dcterms:W3CDTF">2024-12-17T13:15:00Z</dcterms:modified>
</cp:coreProperties>
</file>