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C0464" w14:textId="7EC8B1FF" w:rsidR="00805A3C" w:rsidRPr="00C3516C" w:rsidRDefault="00805A3C" w:rsidP="00805A3C">
      <w:pPr>
        <w:pStyle w:val="Body"/>
        <w:spacing w:after="0" w:line="480" w:lineRule="auto"/>
        <w:jc w:val="center"/>
        <w:rPr>
          <w:rFonts w:ascii="Times New Roman" w:hAnsi="Times New Roman"/>
          <w:b/>
          <w:bCs/>
          <w:sz w:val="24"/>
          <w:szCs w:val="24"/>
          <w:u w:val="single"/>
          <w:lang w:val="fr-FR"/>
        </w:rPr>
      </w:pPr>
      <w:r w:rsidRPr="00C3516C">
        <w:rPr>
          <w:rFonts w:ascii="Times New Roman" w:hAnsi="Times New Roman"/>
          <w:b/>
          <w:bCs/>
          <w:sz w:val="24"/>
          <w:szCs w:val="24"/>
          <w:u w:val="single"/>
          <w:lang w:val="fr-FR"/>
        </w:rPr>
        <w:t>Brief Clinical Report</w:t>
      </w:r>
    </w:p>
    <w:p w14:paraId="11B5604F" w14:textId="77777777" w:rsidR="007F3B5D" w:rsidRPr="00C3516C" w:rsidRDefault="004E4F5B">
      <w:pPr>
        <w:pStyle w:val="Body"/>
        <w:spacing w:after="0" w:line="480" w:lineRule="auto"/>
        <w:jc w:val="center"/>
        <w:rPr>
          <w:rFonts w:ascii="Times New Roman" w:eastAsia="Times New Roman" w:hAnsi="Times New Roman" w:cs="Times New Roman"/>
          <w:b/>
          <w:bCs/>
          <w:sz w:val="24"/>
          <w:szCs w:val="24"/>
        </w:rPr>
      </w:pPr>
      <w:r w:rsidRPr="00C3516C">
        <w:rPr>
          <w:rFonts w:ascii="Times New Roman" w:hAnsi="Times New Roman"/>
          <w:b/>
          <w:bCs/>
          <w:sz w:val="24"/>
          <w:szCs w:val="24"/>
        </w:rPr>
        <w:t xml:space="preserve">The belief that being high is a natural part of your personality predicts an increase in manic symptoms over time in </w:t>
      </w:r>
      <w:proofErr w:type="gramStart"/>
      <w:r w:rsidRPr="00C3516C">
        <w:rPr>
          <w:rFonts w:ascii="Times New Roman" w:hAnsi="Times New Roman"/>
          <w:b/>
          <w:bCs/>
          <w:sz w:val="24"/>
          <w:szCs w:val="24"/>
        </w:rPr>
        <w:t>Bipolar Disorder</w:t>
      </w:r>
      <w:proofErr w:type="gramEnd"/>
    </w:p>
    <w:p w14:paraId="67B18515" w14:textId="77777777" w:rsidR="00132399" w:rsidRPr="00C3516C" w:rsidRDefault="00132399" w:rsidP="00132399">
      <w:pPr>
        <w:pStyle w:val="Body"/>
        <w:spacing w:after="0" w:line="480" w:lineRule="auto"/>
        <w:jc w:val="center"/>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lang w:val="de-DE"/>
        </w:rPr>
        <w:t>Abstract</w:t>
      </w:r>
    </w:p>
    <w:p w14:paraId="37261084" w14:textId="110EF603" w:rsidR="001F1F5E" w:rsidRPr="00C3516C" w:rsidRDefault="001F1F5E" w:rsidP="00132399">
      <w:pPr>
        <w:pStyle w:val="Body"/>
        <w:spacing w:after="0" w:line="480" w:lineRule="auto"/>
        <w:jc w:val="both"/>
        <w:rPr>
          <w:rFonts w:ascii="Times New Roman" w:hAnsi="Times New Roman"/>
          <w:sz w:val="24"/>
          <w:szCs w:val="24"/>
        </w:rPr>
      </w:pPr>
      <w:r w:rsidRPr="00C3516C">
        <w:rPr>
          <w:rFonts w:ascii="Times New Roman" w:hAnsi="Times New Roman"/>
          <w:sz w:val="24"/>
          <w:szCs w:val="24"/>
        </w:rPr>
        <w:t>Background:</w:t>
      </w:r>
      <w:r w:rsidR="00132399" w:rsidRPr="00C3516C">
        <w:rPr>
          <w:rFonts w:ascii="Times New Roman" w:hAnsi="Times New Roman"/>
          <w:sz w:val="24"/>
          <w:szCs w:val="24"/>
        </w:rPr>
        <w:t xml:space="preserve"> Several psychological models of bipolar disorder propose that certain types of appraisals can lead to increases in manic symptoms.</w:t>
      </w:r>
    </w:p>
    <w:p w14:paraId="204B623A" w14:textId="1720AECC" w:rsidR="00132399" w:rsidRPr="00C3516C" w:rsidRDefault="001F1F5E" w:rsidP="00132399">
      <w:pPr>
        <w:pStyle w:val="Body"/>
        <w:spacing w:after="0" w:line="480" w:lineRule="auto"/>
        <w:jc w:val="both"/>
        <w:rPr>
          <w:rFonts w:ascii="Times New Roman" w:eastAsia="Times New Roman" w:hAnsi="Times New Roman" w:cs="Times New Roman"/>
          <w:sz w:val="24"/>
          <w:szCs w:val="24"/>
        </w:rPr>
      </w:pPr>
      <w:r w:rsidRPr="00C3516C">
        <w:rPr>
          <w:rFonts w:ascii="Times New Roman" w:hAnsi="Times New Roman"/>
          <w:sz w:val="24"/>
          <w:szCs w:val="24"/>
        </w:rPr>
        <w:t>Aims:</w:t>
      </w:r>
      <w:r w:rsidR="00C5022E" w:rsidRPr="00C3516C">
        <w:rPr>
          <w:rFonts w:ascii="Times New Roman" w:hAnsi="Times New Roman"/>
          <w:sz w:val="24"/>
          <w:szCs w:val="24"/>
        </w:rPr>
        <w:t xml:space="preserve"> </w:t>
      </w:r>
      <w:r w:rsidR="00132399" w:rsidRPr="00C3516C">
        <w:rPr>
          <w:rFonts w:ascii="Times New Roman" w:hAnsi="Times New Roman"/>
          <w:sz w:val="24"/>
          <w:szCs w:val="24"/>
        </w:rPr>
        <w:t xml:space="preserve">We tested whether the belief that being ‘high’ is a natural part of one’s personality correlates with manic symptoms four months later when controlling for manic symptoms at baseline.  </w:t>
      </w:r>
    </w:p>
    <w:p w14:paraId="44175B2E" w14:textId="6CB16498" w:rsidR="00132399" w:rsidRPr="00C3516C" w:rsidRDefault="00132399" w:rsidP="00132399">
      <w:pPr>
        <w:pStyle w:val="Body"/>
        <w:spacing w:after="0" w:line="480" w:lineRule="auto"/>
        <w:jc w:val="both"/>
        <w:rPr>
          <w:rFonts w:ascii="Times New Roman" w:eastAsia="Times New Roman" w:hAnsi="Times New Roman" w:cs="Times New Roman"/>
          <w:sz w:val="24"/>
          <w:szCs w:val="24"/>
        </w:rPr>
      </w:pPr>
      <w:r w:rsidRPr="00C3516C">
        <w:rPr>
          <w:rFonts w:ascii="Times New Roman" w:hAnsi="Times New Roman"/>
          <w:sz w:val="24"/>
          <w:szCs w:val="24"/>
        </w:rPr>
        <w:t xml:space="preserve">Method: </w:t>
      </w:r>
      <w:r w:rsidR="001F1F5E" w:rsidRPr="00C3516C">
        <w:rPr>
          <w:rFonts w:ascii="Times New Roman" w:hAnsi="Times New Roman"/>
          <w:sz w:val="24"/>
          <w:szCs w:val="24"/>
        </w:rPr>
        <w:t xml:space="preserve">A prospective four-month follow-up design using self-report measures. </w:t>
      </w:r>
      <w:r w:rsidRPr="00C3516C">
        <w:rPr>
          <w:rFonts w:ascii="Times New Roman" w:hAnsi="Times New Roman"/>
          <w:sz w:val="24"/>
          <w:szCs w:val="24"/>
        </w:rPr>
        <w:t xml:space="preserve">Forty people with a diagnosis of bipolar disorder completed a measure of manic symptoms, a measure of appraisals associated with bipolar disorder, and a single-item measure, “To what extent do you feel like being </w:t>
      </w:r>
      <w:r w:rsidRPr="00C3516C">
        <w:rPr>
          <w:rFonts w:ascii="Times New Roman" w:hAnsi="Times New Roman"/>
          <w:sz w:val="24"/>
          <w:szCs w:val="24"/>
          <w:rtl/>
        </w:rPr>
        <w:t>‘</w:t>
      </w:r>
      <w:r w:rsidRPr="00C3516C">
        <w:rPr>
          <w:rFonts w:ascii="Times New Roman" w:hAnsi="Times New Roman"/>
          <w:sz w:val="24"/>
          <w:szCs w:val="24"/>
        </w:rPr>
        <w:t>high</w:t>
      </w:r>
      <w:r w:rsidRPr="00C3516C">
        <w:rPr>
          <w:rFonts w:ascii="Times New Roman" w:hAnsi="Times New Roman"/>
          <w:sz w:val="24"/>
          <w:szCs w:val="24"/>
          <w:rtl/>
        </w:rPr>
        <w:t xml:space="preserve">’ </w:t>
      </w:r>
      <w:r w:rsidRPr="00C3516C">
        <w:rPr>
          <w:rFonts w:ascii="Times New Roman" w:hAnsi="Times New Roman"/>
          <w:sz w:val="24"/>
          <w:szCs w:val="24"/>
        </w:rPr>
        <w:t>is a natural part of your personality”, at baseline and follow up.</w:t>
      </w:r>
    </w:p>
    <w:p w14:paraId="4F11CE00" w14:textId="6C6D0D68" w:rsidR="00132399" w:rsidRPr="00C3516C" w:rsidRDefault="00132399" w:rsidP="00132399">
      <w:pPr>
        <w:pStyle w:val="Body"/>
        <w:spacing w:after="0" w:line="480" w:lineRule="auto"/>
        <w:jc w:val="both"/>
        <w:rPr>
          <w:rFonts w:ascii="Times New Roman" w:eastAsia="Times New Roman" w:hAnsi="Times New Roman" w:cs="Times New Roman"/>
          <w:sz w:val="24"/>
          <w:szCs w:val="24"/>
        </w:rPr>
      </w:pPr>
      <w:r w:rsidRPr="00C3516C">
        <w:rPr>
          <w:rFonts w:ascii="Times New Roman" w:hAnsi="Times New Roman"/>
          <w:sz w:val="24"/>
          <w:szCs w:val="24"/>
        </w:rPr>
        <w:t xml:space="preserve">Results: The single-item measure showed modest </w:t>
      </w:r>
      <w:r w:rsidR="0052264D" w:rsidRPr="00C3516C">
        <w:rPr>
          <w:rFonts w:ascii="Times New Roman" w:hAnsi="Times New Roman"/>
          <w:sz w:val="24"/>
          <w:szCs w:val="24"/>
        </w:rPr>
        <w:t>sta</w:t>
      </w:r>
      <w:r w:rsidR="00806940" w:rsidRPr="00C3516C">
        <w:rPr>
          <w:rFonts w:ascii="Times New Roman" w:hAnsi="Times New Roman"/>
          <w:sz w:val="24"/>
          <w:szCs w:val="24"/>
        </w:rPr>
        <w:t>bility over time</w:t>
      </w:r>
      <w:r w:rsidRPr="00C3516C">
        <w:rPr>
          <w:rFonts w:ascii="Times New Roman" w:hAnsi="Times New Roman"/>
          <w:sz w:val="24"/>
          <w:szCs w:val="24"/>
        </w:rPr>
        <w:t xml:space="preserve"> and construct validity in its correlation with a </w:t>
      </w:r>
      <w:proofErr w:type="spellStart"/>
      <w:r w:rsidRPr="00C3516C">
        <w:rPr>
          <w:rFonts w:ascii="Times New Roman" w:hAnsi="Times New Roman"/>
          <w:sz w:val="24"/>
          <w:szCs w:val="24"/>
        </w:rPr>
        <w:t>standardised</w:t>
      </w:r>
      <w:proofErr w:type="spellEnd"/>
      <w:r w:rsidRPr="00C3516C">
        <w:rPr>
          <w:rFonts w:ascii="Times New Roman" w:hAnsi="Times New Roman"/>
          <w:sz w:val="24"/>
          <w:szCs w:val="24"/>
        </w:rPr>
        <w:t xml:space="preserve"> measure of appraisals in bipolar disorder. As predicted, the single-item measure correlated with manic symptoms at follow up when controlling for manic symptoms at baseline.</w:t>
      </w:r>
    </w:p>
    <w:p w14:paraId="7918AB1E" w14:textId="77777777" w:rsidR="00132399" w:rsidRPr="00C3516C" w:rsidRDefault="00132399" w:rsidP="00132399">
      <w:pPr>
        <w:pStyle w:val="Body"/>
        <w:spacing w:after="0" w:line="480" w:lineRule="auto"/>
        <w:jc w:val="both"/>
        <w:rPr>
          <w:rFonts w:ascii="Times New Roman" w:hAnsi="Times New Roman" w:cs="Times New Roman"/>
          <w:sz w:val="24"/>
          <w:szCs w:val="24"/>
        </w:rPr>
      </w:pPr>
      <w:r w:rsidRPr="00C3516C">
        <w:rPr>
          <w:rFonts w:ascii="Times New Roman" w:hAnsi="Times New Roman"/>
          <w:sz w:val="24"/>
          <w:szCs w:val="24"/>
        </w:rPr>
        <w:t>Conclusions: The belief that being ‘high’ is a natural part of one’s personality is a potential predictor of ma</w:t>
      </w:r>
      <w:r w:rsidRPr="00C3516C">
        <w:rPr>
          <w:rFonts w:ascii="Times New Roman" w:hAnsi="Times New Roman" w:cs="Times New Roman"/>
          <w:sz w:val="24"/>
          <w:szCs w:val="24"/>
        </w:rPr>
        <w:t xml:space="preserve">nic symptoms. Further research needs to study the potential mediating mechanisms such as activating </w:t>
      </w:r>
      <w:proofErr w:type="spellStart"/>
      <w:r w:rsidRPr="00C3516C">
        <w:rPr>
          <w:rFonts w:ascii="Times New Roman" w:hAnsi="Times New Roman" w:cs="Times New Roman"/>
          <w:sz w:val="24"/>
          <w:szCs w:val="24"/>
        </w:rPr>
        <w:t>behaviours</w:t>
      </w:r>
      <w:proofErr w:type="spellEnd"/>
      <w:r w:rsidRPr="00C3516C">
        <w:rPr>
          <w:rFonts w:ascii="Times New Roman" w:hAnsi="Times New Roman" w:cs="Times New Roman"/>
          <w:sz w:val="24"/>
          <w:szCs w:val="24"/>
        </w:rPr>
        <w:t xml:space="preserve">, and control for indicators of the bipolar endophenotype. </w:t>
      </w:r>
    </w:p>
    <w:p w14:paraId="426984ED" w14:textId="77777777" w:rsidR="00132399" w:rsidRPr="00C3516C" w:rsidRDefault="00132399" w:rsidP="00132399"/>
    <w:p w14:paraId="651D48A5" w14:textId="77777777" w:rsidR="00132399" w:rsidRPr="00C3516C" w:rsidRDefault="00132399" w:rsidP="00132399">
      <w:r w:rsidRPr="00C3516C">
        <w:t>Keywords: Bipolar disorder, mania, dysfunctional attitudes, appraisals, CBT.</w:t>
      </w:r>
    </w:p>
    <w:p w14:paraId="458EE163" w14:textId="77777777" w:rsidR="003E6295" w:rsidRPr="00C3516C" w:rsidRDefault="003E6295">
      <w:pPr>
        <w:pStyle w:val="Body"/>
        <w:spacing w:after="0" w:line="480" w:lineRule="auto"/>
        <w:jc w:val="center"/>
        <w:rPr>
          <w:rFonts w:ascii="Times New Roman" w:hAnsi="Times New Roman"/>
          <w:b/>
          <w:bCs/>
          <w:sz w:val="24"/>
          <w:szCs w:val="24"/>
          <w:u w:val="single"/>
          <w:lang w:val="fr-FR"/>
        </w:rPr>
      </w:pPr>
    </w:p>
    <w:p w14:paraId="0688E325" w14:textId="77777777" w:rsidR="003E6295" w:rsidRPr="00C3516C" w:rsidRDefault="003E6295">
      <w:pPr>
        <w:pStyle w:val="Body"/>
        <w:spacing w:after="0" w:line="480" w:lineRule="auto"/>
        <w:jc w:val="center"/>
        <w:rPr>
          <w:rFonts w:ascii="Times New Roman" w:hAnsi="Times New Roman"/>
          <w:b/>
          <w:bCs/>
          <w:sz w:val="24"/>
          <w:szCs w:val="24"/>
          <w:u w:val="single"/>
          <w:lang w:val="fr-FR"/>
        </w:rPr>
      </w:pPr>
    </w:p>
    <w:p w14:paraId="57B71C60" w14:textId="77777777" w:rsidR="00805A3C" w:rsidRPr="00C3516C" w:rsidRDefault="00805A3C" w:rsidP="00805A3C">
      <w:pPr>
        <w:pStyle w:val="Body"/>
        <w:spacing w:after="0" w:line="480" w:lineRule="auto"/>
        <w:jc w:val="center"/>
        <w:rPr>
          <w:rFonts w:ascii="Times New Roman" w:eastAsia="Times New Roman" w:hAnsi="Times New Roman" w:cs="Times New Roman"/>
          <w:b/>
          <w:bCs/>
          <w:sz w:val="24"/>
          <w:szCs w:val="24"/>
        </w:rPr>
      </w:pPr>
      <w:r w:rsidRPr="00C3516C">
        <w:rPr>
          <w:rFonts w:ascii="Times New Roman" w:hAnsi="Times New Roman"/>
          <w:b/>
          <w:bCs/>
          <w:sz w:val="24"/>
          <w:szCs w:val="24"/>
        </w:rPr>
        <w:lastRenderedPageBreak/>
        <w:t xml:space="preserve">The belief that being high is a natural part of your personality predicts an increase in manic symptoms over time in </w:t>
      </w:r>
      <w:proofErr w:type="gramStart"/>
      <w:r w:rsidRPr="00C3516C">
        <w:rPr>
          <w:rFonts w:ascii="Times New Roman" w:hAnsi="Times New Roman"/>
          <w:b/>
          <w:bCs/>
          <w:sz w:val="24"/>
          <w:szCs w:val="24"/>
        </w:rPr>
        <w:t>Bipolar Disorder</w:t>
      </w:r>
      <w:proofErr w:type="gramEnd"/>
    </w:p>
    <w:p w14:paraId="11B56050" w14:textId="754AB64B" w:rsidR="007F3B5D" w:rsidRPr="00C3516C" w:rsidRDefault="004E4F5B">
      <w:pPr>
        <w:pStyle w:val="Body"/>
        <w:spacing w:after="0" w:line="480" w:lineRule="auto"/>
        <w:jc w:val="center"/>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lang w:val="fr-FR"/>
        </w:rPr>
        <w:t>Introduction</w:t>
      </w:r>
    </w:p>
    <w:p w14:paraId="11B56051" w14:textId="2EA84817" w:rsidR="007F3B5D" w:rsidRPr="00C3516C" w:rsidRDefault="004E4F5B">
      <w:pPr>
        <w:pStyle w:val="Body"/>
        <w:spacing w:after="0" w:line="480" w:lineRule="auto"/>
        <w:jc w:val="both"/>
        <w:rPr>
          <w:rFonts w:ascii="Times New Roman" w:eastAsia="Times New Roman" w:hAnsi="Times New Roman" w:cs="Times New Roman"/>
          <w:sz w:val="24"/>
          <w:szCs w:val="24"/>
        </w:rPr>
      </w:pPr>
      <w:r w:rsidRPr="00C3516C">
        <w:rPr>
          <w:rFonts w:ascii="Times New Roman" w:eastAsia="Times New Roman" w:hAnsi="Times New Roman" w:cs="Times New Roman"/>
          <w:sz w:val="24"/>
          <w:szCs w:val="24"/>
        </w:rPr>
        <w:tab/>
        <w:t xml:space="preserve">Bipolar disorder is </w:t>
      </w:r>
      <w:r w:rsidRPr="00C3516C">
        <w:rPr>
          <w:rFonts w:ascii="Times New Roman" w:hAnsi="Times New Roman"/>
          <w:sz w:val="24"/>
          <w:szCs w:val="24"/>
        </w:rPr>
        <w:t xml:space="preserve">a </w:t>
      </w:r>
      <w:r w:rsidR="00D816FE" w:rsidRPr="00C3516C">
        <w:rPr>
          <w:rFonts w:ascii="Times New Roman" w:hAnsi="Times New Roman"/>
          <w:sz w:val="24"/>
          <w:szCs w:val="24"/>
        </w:rPr>
        <w:t>mental health problem</w:t>
      </w:r>
      <w:r w:rsidRPr="00C3516C">
        <w:rPr>
          <w:rFonts w:ascii="Times New Roman" w:hAnsi="Times New Roman"/>
          <w:sz w:val="24"/>
          <w:szCs w:val="24"/>
        </w:rPr>
        <w:t xml:space="preserve"> </w:t>
      </w:r>
      <w:proofErr w:type="spellStart"/>
      <w:r w:rsidRPr="00C3516C">
        <w:rPr>
          <w:rFonts w:ascii="Times New Roman" w:hAnsi="Times New Roman"/>
          <w:sz w:val="24"/>
          <w:szCs w:val="24"/>
        </w:rPr>
        <w:t>characterised</w:t>
      </w:r>
      <w:proofErr w:type="spellEnd"/>
      <w:r w:rsidRPr="00C3516C">
        <w:rPr>
          <w:rFonts w:ascii="Times New Roman" w:hAnsi="Times New Roman"/>
          <w:sz w:val="24"/>
          <w:szCs w:val="24"/>
        </w:rPr>
        <w:t xml:space="preserve"> by episodes of hypomania (Bipolar II disorder) or mania (Bipolar I disorder), with symptoms such as increased activity and energy, pressure of speech and reduced need for sleep, and episodes of depression with symptoms such as sadness, reduced energy and feelings of guilt or worthlessness</w:t>
      </w:r>
      <w:r w:rsidR="003168C8" w:rsidRPr="00C3516C">
        <w:rPr>
          <w:rFonts w:ascii="Times New Roman" w:hAnsi="Times New Roman"/>
          <w:sz w:val="24"/>
          <w:szCs w:val="24"/>
        </w:rPr>
        <w:t xml:space="preserve"> </w:t>
      </w:r>
      <w:r w:rsidR="00C249DC" w:rsidRPr="00C3516C">
        <w:rPr>
          <w:rFonts w:ascii="Times New Roman" w:hAnsi="Times New Roman"/>
          <w:noProof/>
          <w:sz w:val="24"/>
          <w:szCs w:val="24"/>
        </w:rPr>
        <w:t>(WHO, 2022)</w:t>
      </w:r>
      <w:r w:rsidRPr="00C3516C">
        <w:rPr>
          <w:rFonts w:ascii="Times New Roman" w:hAnsi="Times New Roman"/>
          <w:sz w:val="24"/>
          <w:szCs w:val="24"/>
        </w:rPr>
        <w:t>.</w:t>
      </w:r>
    </w:p>
    <w:p w14:paraId="622D3CC4" w14:textId="5E7054CB" w:rsidR="00707366" w:rsidRPr="00C3516C" w:rsidRDefault="004E4F5B" w:rsidP="00707366">
      <w:pPr>
        <w:pStyle w:val="Body"/>
        <w:spacing w:after="0" w:line="480" w:lineRule="auto"/>
        <w:jc w:val="both"/>
        <w:rPr>
          <w:rFonts w:ascii="Times New Roman" w:hAnsi="Times New Roman"/>
          <w:sz w:val="24"/>
          <w:szCs w:val="24"/>
        </w:rPr>
      </w:pPr>
      <w:r w:rsidRPr="00C3516C">
        <w:rPr>
          <w:rFonts w:ascii="Times New Roman" w:eastAsia="Times New Roman" w:hAnsi="Times New Roman" w:cs="Times New Roman"/>
          <w:sz w:val="24"/>
          <w:szCs w:val="24"/>
        </w:rPr>
        <w:tab/>
        <w:t xml:space="preserve"> </w:t>
      </w:r>
      <w:r w:rsidR="00EB2FAB" w:rsidRPr="00C3516C">
        <w:rPr>
          <w:rFonts w:ascii="Times New Roman" w:eastAsia="Times New Roman" w:hAnsi="Times New Roman" w:cs="Times New Roman"/>
          <w:sz w:val="24"/>
          <w:szCs w:val="24"/>
        </w:rPr>
        <w:t>There is</w:t>
      </w:r>
      <w:r w:rsidRPr="00C3516C">
        <w:rPr>
          <w:rFonts w:ascii="Times New Roman" w:eastAsia="Times New Roman" w:hAnsi="Times New Roman" w:cs="Times New Roman"/>
          <w:sz w:val="24"/>
          <w:szCs w:val="24"/>
        </w:rPr>
        <w:t xml:space="preserve"> considerable negative impact of </w:t>
      </w:r>
      <w:r w:rsidRPr="00C3516C">
        <w:rPr>
          <w:rFonts w:ascii="Times New Roman" w:hAnsi="Times New Roman"/>
          <w:sz w:val="24"/>
          <w:szCs w:val="24"/>
        </w:rPr>
        <w:t>b</w:t>
      </w:r>
      <w:r w:rsidRPr="00C3516C">
        <w:rPr>
          <w:rFonts w:ascii="Times New Roman" w:hAnsi="Times New Roman"/>
          <w:sz w:val="24"/>
          <w:szCs w:val="24"/>
          <w:lang w:val="it-IT"/>
        </w:rPr>
        <w:t>ipolar disorder</w:t>
      </w:r>
      <w:r w:rsidRPr="00C3516C">
        <w:rPr>
          <w:rFonts w:ascii="Times New Roman" w:hAnsi="Times New Roman"/>
          <w:sz w:val="24"/>
          <w:szCs w:val="24"/>
        </w:rPr>
        <w:t xml:space="preserve">, </w:t>
      </w:r>
      <w:r w:rsidR="004A2660" w:rsidRPr="00C3516C">
        <w:rPr>
          <w:rFonts w:ascii="Times New Roman" w:hAnsi="Times New Roman"/>
          <w:sz w:val="24"/>
          <w:szCs w:val="24"/>
        </w:rPr>
        <w:t xml:space="preserve">such as poor employment </w:t>
      </w:r>
      <w:r w:rsidR="004A2660" w:rsidRPr="00C3516C">
        <w:rPr>
          <w:rFonts w:ascii="Times New Roman" w:hAnsi="Times New Roman"/>
          <w:sz w:val="24"/>
          <w:szCs w:val="24"/>
        </w:rPr>
        <w:fldChar w:fldCharType="begin"/>
      </w:r>
      <w:r w:rsidR="004A2660" w:rsidRPr="00C3516C">
        <w:rPr>
          <w:rFonts w:ascii="Times New Roman" w:hAnsi="Times New Roman"/>
          <w:sz w:val="24"/>
          <w:szCs w:val="24"/>
        </w:rPr>
        <w:instrText xml:space="preserve"> ADDIN EN.CITE &lt;EndNote&gt;&lt;Cite&gt;&lt;Author&gt;Marwaha&lt;/Author&gt;&lt;Year&gt;2013&lt;/Year&gt;&lt;RecNum&gt;188&lt;/RecNum&gt;&lt;DisplayText&gt;(Marwaha, Durrani, &amp;amp; Singh, 2013)&lt;/DisplayText&gt;&lt;record&gt;&lt;rec-number&gt;188&lt;/rec-number&gt;&lt;foreign-keys&gt;&lt;key app="EN" db-id="5pzxx90r3ws9zsepdv8ppatzpwxwffaf0rax" timestamp="1706264453"&gt;188&lt;/key&gt;&lt;/foreign-keys&gt;&lt;ref-type name="Journal Article"&gt;17&lt;/ref-type&gt;&lt;contributors&gt;&lt;authors&gt;&lt;author&gt;Marwaha, Steven&lt;/author&gt;&lt;author&gt;Durrani, Amanullah&lt;/author&gt;&lt;author&gt;Singh, Swaran&lt;/author&gt;&lt;/authors&gt;&lt;/contributors&gt;&lt;titles&gt;&lt;title&gt;Employment outcomes in people with bipolar disorder: a systematic review&lt;/title&gt;&lt;secondary-title&gt;Acta Psychiatrica Scandinavica&lt;/secondary-title&gt;&lt;/titles&gt;&lt;periodical&gt;&lt;full-title&gt;Acta Psychiatrica Scandinavica&lt;/full-title&gt;&lt;/periodical&gt;&lt;pages&gt;179-193&lt;/pages&gt;&lt;volume&gt;128&lt;/volume&gt;&lt;number&gt;3&lt;/number&gt;&lt;dates&gt;&lt;year&gt;2013&lt;/year&gt;&lt;/dates&gt;&lt;isbn&gt;0001-690X&lt;/isbn&gt;&lt;urls&gt;&lt;/urls&gt;&lt;/record&gt;&lt;/Cite&gt;&lt;/EndNote&gt;</w:instrText>
      </w:r>
      <w:r w:rsidR="004A2660" w:rsidRPr="00C3516C">
        <w:rPr>
          <w:rFonts w:ascii="Times New Roman" w:hAnsi="Times New Roman"/>
          <w:sz w:val="24"/>
          <w:szCs w:val="24"/>
        </w:rPr>
        <w:fldChar w:fldCharType="separate"/>
      </w:r>
      <w:r w:rsidR="004A2660" w:rsidRPr="00C3516C">
        <w:rPr>
          <w:rFonts w:ascii="Times New Roman" w:hAnsi="Times New Roman"/>
          <w:noProof/>
          <w:sz w:val="24"/>
          <w:szCs w:val="24"/>
        </w:rPr>
        <w:t>(Marwaha, Durrani, &amp; Singh, 2013)</w:t>
      </w:r>
      <w:r w:rsidR="004A2660" w:rsidRPr="00C3516C">
        <w:rPr>
          <w:rFonts w:ascii="Times New Roman" w:hAnsi="Times New Roman"/>
          <w:sz w:val="24"/>
          <w:szCs w:val="24"/>
        </w:rPr>
        <w:fldChar w:fldCharType="end"/>
      </w:r>
      <w:r w:rsidR="004A2660" w:rsidRPr="00C3516C">
        <w:rPr>
          <w:rFonts w:ascii="Times New Roman" w:hAnsi="Times New Roman"/>
          <w:sz w:val="24"/>
          <w:szCs w:val="24"/>
        </w:rPr>
        <w:t xml:space="preserve">, poor quality of life </w:t>
      </w:r>
      <w:r w:rsidR="004A2660" w:rsidRPr="00C3516C">
        <w:rPr>
          <w:rFonts w:ascii="Times New Roman" w:hAnsi="Times New Roman"/>
          <w:sz w:val="24"/>
          <w:szCs w:val="24"/>
        </w:rPr>
        <w:fldChar w:fldCharType="begin"/>
      </w:r>
      <w:r w:rsidR="004A2660" w:rsidRPr="00C3516C">
        <w:rPr>
          <w:rFonts w:ascii="Times New Roman" w:hAnsi="Times New Roman"/>
          <w:sz w:val="24"/>
          <w:szCs w:val="24"/>
        </w:rPr>
        <w:instrText xml:space="preserve"> ADDIN EN.CITE &lt;EndNote&gt;&lt;Cite&gt;&lt;Author&gt;Michalak&lt;/Author&gt;&lt;Year&gt;2005&lt;/Year&gt;&lt;RecNum&gt;189&lt;/RecNum&gt;&lt;DisplayText&gt;(Michalak, Yatham, &amp;amp; Lam, 2005)&lt;/DisplayText&gt;&lt;record&gt;&lt;rec-number&gt;189&lt;/rec-number&gt;&lt;foreign-keys&gt;&lt;key app="EN" db-id="5pzxx90r3ws9zsepdv8ppatzpwxwffaf0rax" timestamp="1706264555"&gt;189&lt;/key&gt;&lt;/foreign-keys&gt;&lt;ref-type name="Journal Article"&gt;17&lt;/ref-type&gt;&lt;contributors&gt;&lt;authors&gt;&lt;author&gt;Michalak, Erin E&lt;/author&gt;&lt;author&gt;Yatham, Lakshmi N&lt;/author&gt;&lt;author&gt;Lam, Raymond W&lt;/author&gt;&lt;/authors&gt;&lt;/contributors&gt;&lt;titles&gt;&lt;title&gt;Quality of life in bipolar disorder: a review of the literature&lt;/title&gt;&lt;secondary-title&gt;Health and quality of life outcomes&lt;/secondary-title&gt;&lt;/titles&gt;&lt;periodical&gt;&lt;full-title&gt;Health and quality of life outcomes&lt;/full-title&gt;&lt;/periodical&gt;&lt;pages&gt;1-17&lt;/pages&gt;&lt;volume&gt;3&lt;/volume&gt;&lt;number&gt;1&lt;/number&gt;&lt;dates&gt;&lt;year&gt;2005&lt;/year&gt;&lt;/dates&gt;&lt;isbn&gt;1477-7525&lt;/isbn&gt;&lt;urls&gt;&lt;/urls&gt;&lt;/record&gt;&lt;/Cite&gt;&lt;/EndNote&gt;</w:instrText>
      </w:r>
      <w:r w:rsidR="004A2660" w:rsidRPr="00C3516C">
        <w:rPr>
          <w:rFonts w:ascii="Times New Roman" w:hAnsi="Times New Roman"/>
          <w:sz w:val="24"/>
          <w:szCs w:val="24"/>
        </w:rPr>
        <w:fldChar w:fldCharType="separate"/>
      </w:r>
      <w:r w:rsidR="004A2660" w:rsidRPr="00C3516C">
        <w:rPr>
          <w:rFonts w:ascii="Times New Roman" w:hAnsi="Times New Roman"/>
          <w:noProof/>
          <w:sz w:val="24"/>
          <w:szCs w:val="24"/>
        </w:rPr>
        <w:t>(Michalak, Yatham, &amp; Lam, 2005)</w:t>
      </w:r>
      <w:r w:rsidR="004A2660" w:rsidRPr="00C3516C">
        <w:rPr>
          <w:rFonts w:ascii="Times New Roman" w:hAnsi="Times New Roman"/>
          <w:sz w:val="24"/>
          <w:szCs w:val="24"/>
        </w:rPr>
        <w:fldChar w:fldCharType="end"/>
      </w:r>
      <w:r w:rsidR="004A2660" w:rsidRPr="00C3516C">
        <w:rPr>
          <w:rFonts w:ascii="Times New Roman" w:hAnsi="Times New Roman"/>
          <w:sz w:val="24"/>
          <w:szCs w:val="24"/>
        </w:rPr>
        <w:t xml:space="preserve"> high suicide rates </w:t>
      </w:r>
      <w:r w:rsidR="004A2660" w:rsidRPr="00C3516C">
        <w:rPr>
          <w:rFonts w:ascii="Times New Roman" w:hAnsi="Times New Roman"/>
          <w:sz w:val="24"/>
          <w:szCs w:val="24"/>
        </w:rPr>
        <w:fldChar w:fldCharType="begin">
          <w:fldData xml:space="preserve">PEVuZE5vdGU+PENpdGU+PEF1dGhvcj5Eb21lPC9BdXRob3I+PFllYXI+MjAxOTwvWWVhcj48UmVj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==
</w:fldData>
        </w:fldChar>
      </w:r>
      <w:r w:rsidR="004A2660" w:rsidRPr="00C3516C">
        <w:rPr>
          <w:rFonts w:ascii="Times New Roman" w:hAnsi="Times New Roman"/>
          <w:sz w:val="24"/>
          <w:szCs w:val="24"/>
        </w:rPr>
        <w:instrText xml:space="preserve"> ADDIN EN.CITE </w:instrText>
      </w:r>
      <w:r w:rsidR="004A2660" w:rsidRPr="00C3516C">
        <w:rPr>
          <w:rFonts w:ascii="Times New Roman" w:hAnsi="Times New Roman"/>
          <w:sz w:val="24"/>
          <w:szCs w:val="24"/>
        </w:rPr>
        <w:fldChar w:fldCharType="begin">
          <w:fldData xml:space="preserve">PEVuZE5vdGU+PENpdGU+PEF1dGhvcj5Eb21lPC9BdXRob3I+PFllYXI+MjAxOTwvWWVhcj48UmVj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==
</w:fldData>
        </w:fldChar>
      </w:r>
      <w:r w:rsidR="004A2660" w:rsidRPr="00C3516C">
        <w:rPr>
          <w:rFonts w:ascii="Times New Roman" w:hAnsi="Times New Roman"/>
          <w:sz w:val="24"/>
          <w:szCs w:val="24"/>
        </w:rPr>
        <w:instrText xml:space="preserve"> ADDIN EN.CITE.DATA </w:instrText>
      </w:r>
      <w:r w:rsidR="004A2660" w:rsidRPr="00C3516C">
        <w:rPr>
          <w:rFonts w:ascii="Times New Roman" w:hAnsi="Times New Roman"/>
          <w:sz w:val="24"/>
          <w:szCs w:val="24"/>
        </w:rPr>
      </w:r>
      <w:r w:rsidR="004A2660" w:rsidRPr="00C3516C">
        <w:rPr>
          <w:rFonts w:ascii="Times New Roman" w:hAnsi="Times New Roman"/>
          <w:sz w:val="24"/>
          <w:szCs w:val="24"/>
        </w:rPr>
        <w:fldChar w:fldCharType="end"/>
      </w:r>
      <w:r w:rsidR="004A2660" w:rsidRPr="00C3516C">
        <w:rPr>
          <w:rFonts w:ascii="Times New Roman" w:hAnsi="Times New Roman"/>
          <w:sz w:val="24"/>
          <w:szCs w:val="24"/>
        </w:rPr>
      </w:r>
      <w:r w:rsidR="004A2660" w:rsidRPr="00C3516C">
        <w:rPr>
          <w:rFonts w:ascii="Times New Roman" w:hAnsi="Times New Roman"/>
          <w:sz w:val="24"/>
          <w:szCs w:val="24"/>
        </w:rPr>
        <w:fldChar w:fldCharType="separate"/>
      </w:r>
      <w:r w:rsidR="004A2660" w:rsidRPr="00C3516C">
        <w:rPr>
          <w:rFonts w:ascii="Times New Roman" w:hAnsi="Times New Roman"/>
          <w:noProof/>
          <w:sz w:val="24"/>
          <w:szCs w:val="24"/>
        </w:rPr>
        <w:t>(Dome, Rihmer, &amp; Gonda, 2019)</w:t>
      </w:r>
      <w:r w:rsidR="004A2660" w:rsidRPr="00C3516C">
        <w:rPr>
          <w:rFonts w:ascii="Times New Roman" w:hAnsi="Times New Roman"/>
          <w:sz w:val="24"/>
          <w:szCs w:val="24"/>
        </w:rPr>
        <w:fldChar w:fldCharType="end"/>
      </w:r>
      <w:r w:rsidR="004A2660" w:rsidRPr="00C3516C">
        <w:rPr>
          <w:rFonts w:ascii="Times New Roman" w:hAnsi="Times New Roman"/>
          <w:sz w:val="24"/>
          <w:szCs w:val="24"/>
        </w:rPr>
        <w:t xml:space="preserve"> and reduced life expectancy </w:t>
      </w:r>
      <w:r w:rsidR="004A2660" w:rsidRPr="00C3516C">
        <w:rPr>
          <w:rFonts w:ascii="Times New Roman" w:hAnsi="Times New Roman"/>
          <w:sz w:val="24"/>
          <w:szCs w:val="24"/>
        </w:rPr>
        <w:fldChar w:fldCharType="begin"/>
      </w:r>
      <w:r w:rsidR="004A2660" w:rsidRPr="00C3516C">
        <w:rPr>
          <w:rFonts w:ascii="Times New Roman" w:hAnsi="Times New Roman"/>
          <w:sz w:val="24"/>
          <w:szCs w:val="24"/>
        </w:rPr>
        <w:instrText xml:space="preserve"> ADDIN EN.CITE &lt;EndNote&gt;&lt;Cite&gt;&lt;Author&gt;Kessing&lt;/Author&gt;&lt;Year&gt;2015&lt;/Year&gt;&lt;RecNum&gt;8&lt;/RecNum&gt;&lt;DisplayText&gt;(Kessing, Vradi, &amp;amp; Andersen, 2015)&lt;/DisplayText&gt;&lt;record&gt;&lt;rec-number&gt;8&lt;/rec-number&gt;&lt;foreign-keys&gt;&lt;key app="EN" db-id="5pzxx90r3ws9zsepdv8ppatzpwxwffaf0rax" timestamp="1643191432"&gt;8&lt;/key&gt;&lt;/foreign-keys&gt;&lt;ref-type name="Journal Article"&gt;17&lt;/ref-type&gt;&lt;contributors&gt;&lt;authors&gt;&lt;author&gt;Kessing, Lars Vedel&lt;/author&gt;&lt;author&gt;Vradi, Eleni&lt;/author&gt;&lt;author&gt;Andersen, Per Kragh&lt;/author&gt;&lt;/authors&gt;&lt;/contributors&gt;&lt;titles&gt;&lt;title&gt;Life expectancy in bipolar disorder&lt;/title&gt;&lt;secondary-title&gt;Bipolar disorders&lt;/secondary-title&gt;&lt;/titles&gt;&lt;periodical&gt;&lt;full-title&gt;Bipolar disorders&lt;/full-title&gt;&lt;/periodical&gt;&lt;pages&gt;543-548&lt;/pages&gt;&lt;volume&gt;17&lt;/volume&gt;&lt;number&gt;5&lt;/number&gt;&lt;dates&gt;&lt;year&gt;2015&lt;/year&gt;&lt;/dates&gt;&lt;isbn&gt;1398-5647&lt;/isbn&gt;&lt;urls&gt;&lt;/urls&gt;&lt;/record&gt;&lt;/Cite&gt;&lt;/EndNote&gt;</w:instrText>
      </w:r>
      <w:r w:rsidR="004A2660" w:rsidRPr="00C3516C">
        <w:rPr>
          <w:rFonts w:ascii="Times New Roman" w:hAnsi="Times New Roman"/>
          <w:sz w:val="24"/>
          <w:szCs w:val="24"/>
        </w:rPr>
        <w:fldChar w:fldCharType="separate"/>
      </w:r>
      <w:r w:rsidR="004A2660" w:rsidRPr="00C3516C">
        <w:rPr>
          <w:rFonts w:ascii="Times New Roman" w:hAnsi="Times New Roman"/>
          <w:noProof/>
          <w:sz w:val="24"/>
          <w:szCs w:val="24"/>
        </w:rPr>
        <w:t>(Kessing, Vradi, &amp; Andersen, 2015)</w:t>
      </w:r>
      <w:r w:rsidR="004A2660" w:rsidRPr="00C3516C">
        <w:rPr>
          <w:rFonts w:ascii="Times New Roman" w:hAnsi="Times New Roman"/>
          <w:sz w:val="24"/>
          <w:szCs w:val="24"/>
        </w:rPr>
        <w:fldChar w:fldCharType="end"/>
      </w:r>
      <w:r w:rsidR="004A2660" w:rsidRPr="00C3516C">
        <w:rPr>
          <w:rFonts w:ascii="Times New Roman" w:hAnsi="Times New Roman"/>
          <w:sz w:val="24"/>
          <w:szCs w:val="24"/>
        </w:rPr>
        <w:t xml:space="preserve">. </w:t>
      </w:r>
      <w:proofErr w:type="gramStart"/>
      <w:r w:rsidR="004A2660" w:rsidRPr="00C3516C">
        <w:rPr>
          <w:rFonts w:ascii="Times New Roman" w:hAnsi="Times New Roman"/>
          <w:sz w:val="24"/>
          <w:szCs w:val="24"/>
        </w:rPr>
        <w:t>H</w:t>
      </w:r>
      <w:r w:rsidR="00EB2FAB" w:rsidRPr="00C3516C">
        <w:rPr>
          <w:rFonts w:ascii="Times New Roman" w:hAnsi="Times New Roman"/>
          <w:sz w:val="24"/>
          <w:szCs w:val="24"/>
        </w:rPr>
        <w:t>owever</w:t>
      </w:r>
      <w:proofErr w:type="gramEnd"/>
      <w:r w:rsidR="001A7FD2" w:rsidRPr="00C3516C">
        <w:rPr>
          <w:rFonts w:ascii="Times New Roman" w:hAnsi="Times New Roman"/>
          <w:sz w:val="24"/>
          <w:szCs w:val="24"/>
        </w:rPr>
        <w:t xml:space="preserve"> </w:t>
      </w:r>
      <w:r w:rsidRPr="00C3516C">
        <w:rPr>
          <w:rFonts w:ascii="Times New Roman" w:hAnsi="Times New Roman"/>
          <w:sz w:val="24"/>
          <w:szCs w:val="24"/>
        </w:rPr>
        <w:t>a small body of research has shown that some people with the diagnosis find positives in it</w:t>
      </w:r>
      <w:r w:rsidR="00CD10B5" w:rsidRPr="00C3516C">
        <w:rPr>
          <w:rFonts w:ascii="Times New Roman" w:hAnsi="Times New Roman"/>
          <w:sz w:val="24"/>
          <w:szCs w:val="24"/>
        </w:rPr>
        <w:t>, in particular the manic side of bipolar disorder</w:t>
      </w:r>
      <w:r w:rsidRPr="00C3516C">
        <w:rPr>
          <w:rFonts w:ascii="Times New Roman" w:hAnsi="Times New Roman"/>
          <w:sz w:val="24"/>
          <w:szCs w:val="24"/>
        </w:rPr>
        <w:t xml:space="preserve">. In a qualitative study, </w:t>
      </w:r>
      <w:r w:rsidR="00783667" w:rsidRPr="00C3516C">
        <w:rPr>
          <w:rFonts w:ascii="Times New Roman" w:eastAsia="Times New Roman" w:hAnsi="Times New Roman" w:cs="Times New Roman"/>
          <w:noProof/>
          <w:sz w:val="24"/>
          <w:szCs w:val="24"/>
        </w:rPr>
        <w:t>Lobban et al. (2012)</w:t>
      </w:r>
      <w:r w:rsidRPr="00C3516C">
        <w:rPr>
          <w:rFonts w:ascii="Times New Roman" w:hAnsi="Times New Roman"/>
          <w:sz w:val="24"/>
          <w:szCs w:val="24"/>
        </w:rPr>
        <w:t xml:space="preserve"> found that many individuals reported positive experiences </w:t>
      </w:r>
      <w:r w:rsidR="00CB0151" w:rsidRPr="00C3516C">
        <w:rPr>
          <w:rFonts w:ascii="Times New Roman" w:hAnsi="Times New Roman"/>
          <w:sz w:val="24"/>
          <w:szCs w:val="24"/>
        </w:rPr>
        <w:t xml:space="preserve">of mania </w:t>
      </w:r>
      <w:r w:rsidRPr="00C3516C">
        <w:rPr>
          <w:rFonts w:ascii="Times New Roman" w:hAnsi="Times New Roman"/>
          <w:sz w:val="24"/>
          <w:szCs w:val="24"/>
        </w:rPr>
        <w:t>such as enhanced abilities and greater connection to others, with a theme of feeling that they had been “given a special gift”.</w:t>
      </w:r>
      <w:r w:rsidR="005C4B14" w:rsidRPr="00C3516C">
        <w:rPr>
          <w:rFonts w:ascii="Times New Roman" w:eastAsia="Times New Roman" w:hAnsi="Times New Roman" w:cs="Times New Roman"/>
          <w:sz w:val="24"/>
          <w:szCs w:val="24"/>
        </w:rPr>
        <w:t xml:space="preserve"> </w:t>
      </w:r>
      <w:r w:rsidRPr="00C3516C">
        <w:rPr>
          <w:rFonts w:ascii="Times New Roman" w:hAnsi="Times New Roman"/>
          <w:sz w:val="24"/>
          <w:szCs w:val="24"/>
        </w:rPr>
        <w:t xml:space="preserve">An international online survey </w:t>
      </w:r>
      <w:r w:rsidR="00AC685B" w:rsidRPr="00C3516C">
        <w:rPr>
          <w:rFonts w:ascii="Times New Roman" w:hAnsi="Times New Roman"/>
          <w:sz w:val="24"/>
          <w:szCs w:val="24"/>
        </w:rPr>
        <w:t>of 103</w:t>
      </w:r>
      <w:r w:rsidR="00B60957" w:rsidRPr="00C3516C">
        <w:rPr>
          <w:rFonts w:ascii="Times New Roman" w:hAnsi="Times New Roman"/>
          <w:sz w:val="24"/>
          <w:szCs w:val="24"/>
        </w:rPr>
        <w:t xml:space="preserve"> people with bipolar disorder </w:t>
      </w:r>
      <w:r w:rsidRPr="00C3516C">
        <w:rPr>
          <w:rFonts w:ascii="Times New Roman" w:hAnsi="Times New Roman"/>
          <w:sz w:val="24"/>
          <w:szCs w:val="24"/>
        </w:rPr>
        <w:t xml:space="preserve">found that one in four did not want to completely remove </w:t>
      </w:r>
      <w:r w:rsidR="00AE5C06" w:rsidRPr="00C3516C">
        <w:rPr>
          <w:rFonts w:ascii="Times New Roman" w:hAnsi="Times New Roman"/>
          <w:sz w:val="24"/>
          <w:szCs w:val="24"/>
        </w:rPr>
        <w:t>of their bipolar disorder</w:t>
      </w:r>
      <w:r w:rsidRPr="00C3516C">
        <w:rPr>
          <w:rFonts w:ascii="Times New Roman" w:hAnsi="Times New Roman"/>
          <w:sz w:val="24"/>
          <w:szCs w:val="24"/>
        </w:rPr>
        <w:t>, and less than half wanted complete control of their mood</w:t>
      </w:r>
      <w:r w:rsidR="00AA1173" w:rsidRPr="00C3516C">
        <w:rPr>
          <w:rFonts w:ascii="Times New Roman" w:hAnsi="Times New Roman"/>
          <w:sz w:val="24"/>
          <w:szCs w:val="24"/>
        </w:rPr>
        <w:t xml:space="preserve"> </w:t>
      </w:r>
      <w:r w:rsidR="00AA1173" w:rsidRPr="00C3516C">
        <w:rPr>
          <w:rFonts w:ascii="Times New Roman" w:hAnsi="Times New Roman"/>
          <w:noProof/>
          <w:sz w:val="24"/>
          <w:szCs w:val="24"/>
        </w:rPr>
        <w:t>(Folstad &amp; Mansell, 2019)</w:t>
      </w:r>
      <w:r w:rsidRPr="00C3516C">
        <w:rPr>
          <w:rFonts w:ascii="Times New Roman" w:hAnsi="Times New Roman"/>
          <w:sz w:val="24"/>
          <w:szCs w:val="24"/>
        </w:rPr>
        <w:t xml:space="preserve">. </w:t>
      </w:r>
      <w:r w:rsidR="007D3674" w:rsidRPr="00C3516C">
        <w:rPr>
          <w:rFonts w:ascii="Times New Roman" w:hAnsi="Times New Roman"/>
          <w:sz w:val="24"/>
          <w:szCs w:val="24"/>
        </w:rPr>
        <w:t>T</w:t>
      </w:r>
      <w:r w:rsidRPr="00C3516C">
        <w:rPr>
          <w:rFonts w:ascii="Times New Roman" w:hAnsi="Times New Roman"/>
          <w:sz w:val="24"/>
          <w:szCs w:val="24"/>
        </w:rPr>
        <w:t>hese views were associated with beliefs about bipolar disorder being part of their identity</w:t>
      </w:r>
      <w:r w:rsidR="00AC685B" w:rsidRPr="00C3516C">
        <w:rPr>
          <w:rFonts w:ascii="Times New Roman" w:hAnsi="Times New Roman"/>
          <w:sz w:val="24"/>
          <w:szCs w:val="24"/>
        </w:rPr>
        <w:t xml:space="preserve"> </w:t>
      </w:r>
      <w:r w:rsidR="00597B09" w:rsidRPr="00C3516C">
        <w:rPr>
          <w:rFonts w:ascii="Times New Roman" w:hAnsi="Times New Roman"/>
          <w:sz w:val="24"/>
          <w:szCs w:val="24"/>
        </w:rPr>
        <w:t>and</w:t>
      </w:r>
      <w:r w:rsidRPr="00C3516C">
        <w:rPr>
          <w:rFonts w:ascii="Times New Roman" w:hAnsi="Times New Roman"/>
          <w:sz w:val="24"/>
          <w:szCs w:val="24"/>
        </w:rPr>
        <w:t xml:space="preserve"> increased abilities and feelings of fun when manic</w:t>
      </w:r>
      <w:r w:rsidR="00AA1173" w:rsidRPr="00C3516C">
        <w:rPr>
          <w:rFonts w:ascii="Times New Roman" w:hAnsi="Times New Roman"/>
          <w:sz w:val="24"/>
          <w:szCs w:val="24"/>
        </w:rPr>
        <w:t xml:space="preserve"> </w:t>
      </w:r>
      <w:r w:rsidR="00AA1173" w:rsidRPr="00C3516C">
        <w:rPr>
          <w:rFonts w:ascii="Times New Roman" w:hAnsi="Times New Roman"/>
          <w:noProof/>
          <w:sz w:val="24"/>
          <w:szCs w:val="24"/>
        </w:rPr>
        <w:t>(Folstad &amp; Mansell, 2019)</w:t>
      </w:r>
      <w:r w:rsidR="00AA1173" w:rsidRPr="00C3516C">
        <w:rPr>
          <w:rFonts w:ascii="Times New Roman" w:eastAsia="Times New Roman" w:hAnsi="Times New Roman" w:cs="Times New Roman"/>
          <w:sz w:val="24"/>
          <w:szCs w:val="24"/>
        </w:rPr>
        <w:t xml:space="preserve">. </w:t>
      </w:r>
      <w:proofErr w:type="gramStart"/>
      <w:r w:rsidR="00707366" w:rsidRPr="00C3516C">
        <w:rPr>
          <w:rFonts w:ascii="Times New Roman" w:hAnsi="Times New Roman"/>
          <w:sz w:val="24"/>
          <w:szCs w:val="24"/>
        </w:rPr>
        <w:t>Finally</w:t>
      </w:r>
      <w:proofErr w:type="gramEnd"/>
      <w:r w:rsidR="00707366" w:rsidRPr="00C3516C">
        <w:rPr>
          <w:rFonts w:ascii="Times New Roman" w:hAnsi="Times New Roman"/>
          <w:sz w:val="24"/>
          <w:szCs w:val="24"/>
        </w:rPr>
        <w:t xml:space="preserve"> a study by </w:t>
      </w:r>
      <w:r w:rsidR="00707366" w:rsidRPr="00C3516C">
        <w:rPr>
          <w:rFonts w:ascii="Times New Roman" w:eastAsia="Times New Roman" w:hAnsi="Times New Roman" w:cs="Times New Roman"/>
          <w:noProof/>
          <w:sz w:val="24"/>
          <w:szCs w:val="24"/>
        </w:rPr>
        <w:t>Lam et al. (2005)</w:t>
      </w:r>
      <w:r w:rsidR="00707366" w:rsidRPr="00C3516C">
        <w:rPr>
          <w:rFonts w:ascii="Times New Roman" w:hAnsi="Times New Roman"/>
          <w:sz w:val="24"/>
          <w:szCs w:val="24"/>
        </w:rPr>
        <w:t xml:space="preserve"> administered a ‘sense of hyper positive self -scale’ which asks individuals to rate personal attributes they link to being in a ‘high state’ such as I am confident, entertaining, optimistic and creative’, found that higher scores on this predicted reduced benefit from Cognitive Behavioural Therapy (CBT) for bipolar disorder.</w:t>
      </w:r>
    </w:p>
    <w:p w14:paraId="11B56053" w14:textId="7C811F1D" w:rsidR="007F3B5D" w:rsidRPr="00C3516C" w:rsidRDefault="007F3B5D">
      <w:pPr>
        <w:pStyle w:val="Body"/>
        <w:spacing w:after="0" w:line="480" w:lineRule="auto"/>
        <w:jc w:val="both"/>
        <w:rPr>
          <w:rFonts w:ascii="Times New Roman" w:hAnsi="Times New Roman"/>
          <w:sz w:val="24"/>
          <w:szCs w:val="24"/>
        </w:rPr>
      </w:pPr>
    </w:p>
    <w:p w14:paraId="6B8D0611" w14:textId="745C5241" w:rsidR="009B674E" w:rsidRPr="00C3516C" w:rsidRDefault="004E4F5B" w:rsidP="009B674E">
      <w:pPr>
        <w:pStyle w:val="Body"/>
        <w:spacing w:after="0" w:line="480" w:lineRule="auto"/>
        <w:jc w:val="both"/>
        <w:rPr>
          <w:rFonts w:ascii="Times New Roman" w:hAnsi="Times New Roman"/>
          <w:sz w:val="24"/>
          <w:szCs w:val="24"/>
        </w:rPr>
      </w:pPr>
      <w:r w:rsidRPr="00C3516C">
        <w:rPr>
          <w:rFonts w:ascii="Times New Roman" w:eastAsia="Times New Roman" w:hAnsi="Times New Roman" w:cs="Times New Roman"/>
          <w:sz w:val="24"/>
          <w:szCs w:val="24"/>
        </w:rPr>
        <w:lastRenderedPageBreak/>
        <w:tab/>
        <w:t xml:space="preserve">The Integrative Cognitive Model of </w:t>
      </w:r>
      <w:r w:rsidRPr="00C3516C">
        <w:rPr>
          <w:rFonts w:ascii="Times New Roman" w:hAnsi="Times New Roman"/>
          <w:sz w:val="24"/>
          <w:szCs w:val="24"/>
        </w:rPr>
        <w:t xml:space="preserve">bipolar disorder and mood swings </w:t>
      </w:r>
      <w:r w:rsidR="00783667" w:rsidRPr="00C3516C">
        <w:rPr>
          <w:rFonts w:ascii="Times New Roman" w:eastAsia="Times New Roman" w:hAnsi="Times New Roman" w:cs="Times New Roman"/>
          <w:noProof/>
          <w:sz w:val="24"/>
          <w:szCs w:val="24"/>
        </w:rPr>
        <w:t>(Mansell et al., 2007)</w:t>
      </w:r>
      <w:r w:rsidRPr="00C3516C">
        <w:rPr>
          <w:rFonts w:ascii="Times New Roman" w:hAnsi="Times New Roman"/>
          <w:sz w:val="24"/>
          <w:szCs w:val="24"/>
        </w:rPr>
        <w:t xml:space="preserve"> proposes that extreme and </w:t>
      </w:r>
      <w:proofErr w:type="spellStart"/>
      <w:r w:rsidRPr="00C3516C">
        <w:rPr>
          <w:rFonts w:ascii="Times New Roman" w:hAnsi="Times New Roman"/>
          <w:sz w:val="24"/>
          <w:szCs w:val="24"/>
        </w:rPr>
        <w:t>personalised</w:t>
      </w:r>
      <w:proofErr w:type="spellEnd"/>
      <w:r w:rsidRPr="00C3516C">
        <w:rPr>
          <w:rFonts w:ascii="Times New Roman" w:hAnsi="Times New Roman"/>
          <w:sz w:val="24"/>
          <w:szCs w:val="24"/>
        </w:rPr>
        <w:t xml:space="preserve"> beliefs about internal states - such as racing thoughts and increased energy - can lead to full relapse, because the individual implements ‘ascent </w:t>
      </w:r>
      <w:proofErr w:type="spellStart"/>
      <w:r w:rsidRPr="00C3516C">
        <w:rPr>
          <w:rFonts w:ascii="Times New Roman" w:hAnsi="Times New Roman"/>
          <w:sz w:val="24"/>
          <w:szCs w:val="24"/>
        </w:rPr>
        <w:t>behaviours’</w:t>
      </w:r>
      <w:proofErr w:type="spellEnd"/>
      <w:r w:rsidRPr="00C3516C">
        <w:rPr>
          <w:rFonts w:ascii="Times New Roman" w:hAnsi="Times New Roman"/>
          <w:sz w:val="24"/>
          <w:szCs w:val="24"/>
        </w:rPr>
        <w:t xml:space="preserve"> that increase mood further.</w:t>
      </w:r>
      <w:r w:rsidR="00F93A67" w:rsidRPr="00C3516C">
        <w:rPr>
          <w:rFonts w:ascii="Times New Roman" w:hAnsi="Times New Roman"/>
          <w:sz w:val="24"/>
          <w:szCs w:val="24"/>
        </w:rPr>
        <w:t xml:space="preserve"> For example</w:t>
      </w:r>
      <w:r w:rsidR="005E2312" w:rsidRPr="00C3516C">
        <w:rPr>
          <w:rFonts w:ascii="Times New Roman" w:hAnsi="Times New Roman"/>
          <w:sz w:val="24"/>
          <w:szCs w:val="24"/>
        </w:rPr>
        <w:t>,</w:t>
      </w:r>
      <w:r w:rsidR="00F93A67" w:rsidRPr="00C3516C">
        <w:rPr>
          <w:rFonts w:ascii="Times New Roman" w:hAnsi="Times New Roman"/>
          <w:sz w:val="24"/>
          <w:szCs w:val="24"/>
        </w:rPr>
        <w:t xml:space="preserve"> somebody who notices increased energy and confidence, and gets a sudden idea for a business scheme interprets this as “This is a great idea: I have to act on it now and change my life”, and then engages in </w:t>
      </w:r>
      <w:proofErr w:type="spellStart"/>
      <w:r w:rsidR="00F93A67" w:rsidRPr="00C3516C">
        <w:rPr>
          <w:rFonts w:ascii="Times New Roman" w:hAnsi="Times New Roman"/>
          <w:sz w:val="24"/>
          <w:szCs w:val="24"/>
        </w:rPr>
        <w:t>behaviours</w:t>
      </w:r>
      <w:proofErr w:type="spellEnd"/>
      <w:r w:rsidR="00F93A67" w:rsidRPr="00C3516C">
        <w:rPr>
          <w:rFonts w:ascii="Times New Roman" w:hAnsi="Times New Roman"/>
          <w:sz w:val="24"/>
          <w:szCs w:val="24"/>
        </w:rPr>
        <w:t xml:space="preserve"> such as staying up all night writing a business plan and talking to strangers about their idea, which further elevates mood. </w:t>
      </w:r>
      <w:r w:rsidRPr="00C3516C">
        <w:rPr>
          <w:rFonts w:ascii="Times New Roman" w:hAnsi="Times New Roman"/>
          <w:sz w:val="24"/>
          <w:szCs w:val="24"/>
        </w:rPr>
        <w:t>Beliefs about the perceived benefits of (hypo)mania are therefore potentially important to the maintenance of mood stability.</w:t>
      </w:r>
      <w:r w:rsidR="009B674E" w:rsidRPr="00C3516C">
        <w:rPr>
          <w:rFonts w:ascii="Times New Roman" w:hAnsi="Times New Roman"/>
          <w:sz w:val="24"/>
          <w:szCs w:val="24"/>
        </w:rPr>
        <w:t xml:space="preserve"> However despite evidence for a role of these appraisals in bipolar disorder, much of the research has studied non clinical populations, and there is limited longitudinal research in the area </w:t>
      </w:r>
      <w:r w:rsidR="009B674E" w:rsidRPr="00C3516C">
        <w:rPr>
          <w:rFonts w:ascii="Times New Roman" w:hAnsi="Times New Roman"/>
          <w:sz w:val="24"/>
          <w:szCs w:val="24"/>
        </w:rPr>
        <w:fldChar w:fldCharType="begin"/>
      </w:r>
      <w:r w:rsidR="009B674E" w:rsidRPr="00C3516C">
        <w:rPr>
          <w:rFonts w:ascii="Times New Roman" w:hAnsi="Times New Roman"/>
          <w:sz w:val="24"/>
          <w:szCs w:val="24"/>
        </w:rPr>
        <w:instrText xml:space="preserve"> ADDIN EN.CITE &lt;EndNote&gt;&lt;Cite&gt;&lt;Author&gt;Kelly&lt;/Author&gt;&lt;Year&gt;2017&lt;/Year&gt;&lt;RecNum&gt;191&lt;/RecNum&gt;&lt;DisplayText&gt;(Kelly, Dodd, &amp;amp; Mansell, 2017)&lt;/DisplayText&gt;&lt;record&gt;&lt;rec-number&gt;191&lt;/rec-number&gt;&lt;foreign-keys&gt;&lt;key app="EN" db-id="5pzxx90r3ws9zsepdv8ppatzpwxwffaf0rax" timestamp="1709040459"&gt;191&lt;/key&gt;&lt;/foreign-keys&gt;&lt;ref-type name="Journal Article"&gt;17&lt;/ref-type&gt;&lt;contributors&gt;&lt;authors&gt;&lt;author&gt;Kelly, Rebecca E&lt;/author&gt;&lt;author&gt;Dodd, Alyson L&lt;/author&gt;&lt;author&gt;Mansell, Warren&lt;/author&gt;&lt;/authors&gt;&lt;/contributors&gt;&lt;titles&gt;&lt;title&gt;“When my moods drive upward there is nothing I can do about it”: A review of extreme appraisals of internal states and the bipolar spectrum&lt;/title&gt;&lt;secondary-title&gt;Frontiers in Psychology&lt;/secondary-title&gt;&lt;/titles&gt;&lt;periodical&gt;&lt;full-title&gt;Frontiers in psychology&lt;/full-title&gt;&lt;/periodical&gt;&lt;pages&gt;1235&lt;/pages&gt;&lt;volume&gt;8&lt;/volume&gt;&lt;dates&gt;&lt;year&gt;2017&lt;/year&gt;&lt;/dates&gt;&lt;isbn&gt;1664-1078&lt;/isbn&gt;&lt;urls&gt;&lt;/urls&gt;&lt;/record&gt;&lt;/Cite&gt;&lt;/EndNote&gt;</w:instrText>
      </w:r>
      <w:r w:rsidR="009B674E" w:rsidRPr="00C3516C">
        <w:rPr>
          <w:rFonts w:ascii="Times New Roman" w:hAnsi="Times New Roman"/>
          <w:sz w:val="24"/>
          <w:szCs w:val="24"/>
        </w:rPr>
        <w:fldChar w:fldCharType="separate"/>
      </w:r>
      <w:r w:rsidR="009B674E" w:rsidRPr="00C3516C">
        <w:rPr>
          <w:rFonts w:ascii="Times New Roman" w:hAnsi="Times New Roman"/>
          <w:noProof/>
          <w:sz w:val="24"/>
          <w:szCs w:val="24"/>
        </w:rPr>
        <w:t>(Kelly, Dodd, &amp; Mansell, 2017)</w:t>
      </w:r>
      <w:r w:rsidR="009B674E" w:rsidRPr="00C3516C">
        <w:rPr>
          <w:rFonts w:ascii="Times New Roman" w:hAnsi="Times New Roman"/>
          <w:sz w:val="24"/>
          <w:szCs w:val="24"/>
        </w:rPr>
        <w:fldChar w:fldCharType="end"/>
      </w:r>
    </w:p>
    <w:p w14:paraId="130F46AB" w14:textId="4FA62EC4" w:rsidR="00BD2AD2" w:rsidRPr="00C3516C" w:rsidRDefault="005009ED">
      <w:pPr>
        <w:pStyle w:val="Body"/>
        <w:spacing w:after="0" w:line="480" w:lineRule="auto"/>
        <w:jc w:val="both"/>
      </w:pPr>
      <w:r w:rsidRPr="00C3516C">
        <w:rPr>
          <w:rFonts w:ascii="Times New Roman" w:hAnsi="Times New Roman"/>
          <w:sz w:val="24"/>
          <w:szCs w:val="24"/>
        </w:rPr>
        <w:tab/>
        <w:t xml:space="preserve">Previous qualitative research has demonstrated that some individuals with bipolar disorder </w:t>
      </w:r>
      <w:r w:rsidRPr="00C3516C">
        <w:rPr>
          <w:rFonts w:ascii="Times New Roman" w:hAnsi="Times New Roman" w:cs="Times New Roman"/>
          <w:sz w:val="24"/>
          <w:szCs w:val="24"/>
        </w:rPr>
        <w:t>see it as part of the</w:t>
      </w:r>
      <w:r w:rsidR="0010573E" w:rsidRPr="00C3516C">
        <w:rPr>
          <w:rFonts w:ascii="Times New Roman" w:hAnsi="Times New Roman" w:cs="Times New Roman"/>
          <w:sz w:val="24"/>
          <w:szCs w:val="24"/>
        </w:rPr>
        <w:t xml:space="preserve">ir identity whilst others see it as separate from themselves </w:t>
      </w:r>
      <w:r w:rsidR="00C249DC" w:rsidRPr="00C3516C">
        <w:rPr>
          <w:rFonts w:ascii="Times New Roman" w:hAnsi="Times New Roman" w:cs="Times New Roman"/>
          <w:noProof/>
          <w:sz w:val="24"/>
          <w:szCs w:val="24"/>
        </w:rPr>
        <w:t>(Lobban, Taylor, Murray, &amp; Jones, 2012)</w:t>
      </w:r>
      <w:r w:rsidR="00CA7BBA" w:rsidRPr="00C3516C">
        <w:rPr>
          <w:rFonts w:ascii="Times New Roman" w:hAnsi="Times New Roman" w:cs="Times New Roman"/>
          <w:sz w:val="24"/>
          <w:szCs w:val="24"/>
        </w:rPr>
        <w:t>.</w:t>
      </w:r>
      <w:r w:rsidR="006D2596" w:rsidRPr="00C3516C">
        <w:rPr>
          <w:rFonts w:ascii="Times New Roman" w:hAnsi="Times New Roman" w:cs="Times New Roman"/>
          <w:sz w:val="24"/>
          <w:szCs w:val="24"/>
        </w:rPr>
        <w:t xml:space="preserve"> </w:t>
      </w:r>
      <w:r w:rsidR="00CA7BBA" w:rsidRPr="00C3516C">
        <w:rPr>
          <w:rFonts w:ascii="Times New Roman" w:hAnsi="Times New Roman" w:cs="Times New Roman"/>
          <w:sz w:val="24"/>
          <w:szCs w:val="24"/>
        </w:rPr>
        <w:t xml:space="preserve">Many also </w:t>
      </w:r>
      <w:r w:rsidR="00534BF8" w:rsidRPr="00C3516C">
        <w:rPr>
          <w:rFonts w:ascii="Times New Roman" w:hAnsi="Times New Roman" w:cs="Times New Roman"/>
          <w:sz w:val="24"/>
          <w:szCs w:val="24"/>
        </w:rPr>
        <w:t xml:space="preserve">report that having bipolar disorder distorts their sense of self </w:t>
      </w:r>
      <w:r w:rsidR="00103789" w:rsidRPr="00C3516C">
        <w:rPr>
          <w:rFonts w:ascii="Times New Roman" w:hAnsi="Times New Roman" w:cs="Times New Roman"/>
          <w:sz w:val="24"/>
          <w:szCs w:val="24"/>
        </w:rPr>
        <w:t xml:space="preserve">with individuals </w:t>
      </w:r>
      <w:r w:rsidR="00534BF8" w:rsidRPr="00C3516C">
        <w:rPr>
          <w:rFonts w:ascii="Times New Roman" w:hAnsi="Times New Roman" w:cs="Times New Roman"/>
          <w:sz w:val="24"/>
          <w:szCs w:val="24"/>
        </w:rPr>
        <w:t xml:space="preserve">being unsure what is part of ‘them’ and part of their illness </w:t>
      </w:r>
      <w:r w:rsidR="00C249DC" w:rsidRPr="00C3516C">
        <w:rPr>
          <w:rFonts w:ascii="Times New Roman" w:hAnsi="Times New Roman" w:cs="Times New Roman"/>
          <w:noProof/>
          <w:sz w:val="24"/>
          <w:szCs w:val="24"/>
        </w:rPr>
        <w:t>(Inder et al., 2008)</w:t>
      </w:r>
      <w:r w:rsidR="00534BF8" w:rsidRPr="00C3516C">
        <w:rPr>
          <w:rFonts w:ascii="Times New Roman" w:hAnsi="Times New Roman" w:cs="Times New Roman"/>
          <w:sz w:val="24"/>
          <w:szCs w:val="24"/>
        </w:rPr>
        <w:t xml:space="preserve">. </w:t>
      </w:r>
      <w:r w:rsidR="00BB62B3" w:rsidRPr="00C3516C">
        <w:rPr>
          <w:rFonts w:ascii="Times New Roman" w:hAnsi="Times New Roman" w:cs="Times New Roman"/>
          <w:sz w:val="24"/>
          <w:szCs w:val="24"/>
        </w:rPr>
        <w:t>S</w:t>
      </w:r>
      <w:r w:rsidR="009E21F5" w:rsidRPr="00C3516C">
        <w:rPr>
          <w:rFonts w:ascii="Times New Roman" w:hAnsi="Times New Roman" w:cs="Times New Roman"/>
          <w:sz w:val="24"/>
          <w:szCs w:val="24"/>
        </w:rPr>
        <w:t>uch beliefs are not included in measures of hypomani</w:t>
      </w:r>
      <w:r w:rsidR="004A50EE" w:rsidRPr="00C3516C">
        <w:rPr>
          <w:rFonts w:ascii="Times New Roman" w:hAnsi="Times New Roman" w:cs="Times New Roman"/>
          <w:sz w:val="24"/>
          <w:szCs w:val="24"/>
        </w:rPr>
        <w:t>c</w:t>
      </w:r>
      <w:r w:rsidR="009E21F5" w:rsidRPr="00C3516C">
        <w:rPr>
          <w:rFonts w:ascii="Times New Roman" w:hAnsi="Times New Roman" w:cs="Times New Roman"/>
          <w:sz w:val="24"/>
          <w:szCs w:val="24"/>
        </w:rPr>
        <w:t xml:space="preserve"> appraisals such as the Brief HAPPI </w:t>
      </w:r>
      <w:r w:rsidR="009E21F5" w:rsidRPr="00C3516C">
        <w:rPr>
          <w:rFonts w:ascii="Times New Roman" w:hAnsi="Times New Roman"/>
          <w:noProof/>
          <w:sz w:val="24"/>
          <w:szCs w:val="24"/>
        </w:rPr>
        <w:t>(Mansell &amp; Jones, 2006)</w:t>
      </w:r>
      <w:r w:rsidR="009E21F5" w:rsidRPr="00C3516C">
        <w:rPr>
          <w:rFonts w:ascii="Times New Roman" w:hAnsi="Times New Roman"/>
          <w:sz w:val="24"/>
          <w:szCs w:val="24"/>
        </w:rPr>
        <w:t>,</w:t>
      </w:r>
      <w:r w:rsidR="006D2596" w:rsidRPr="00C3516C">
        <w:rPr>
          <w:rFonts w:ascii="Times New Roman" w:hAnsi="Times New Roman"/>
          <w:sz w:val="24"/>
          <w:szCs w:val="24"/>
        </w:rPr>
        <w:t xml:space="preserve"> </w:t>
      </w:r>
      <w:r w:rsidR="006D2596" w:rsidRPr="00C3516C">
        <w:rPr>
          <w:rFonts w:ascii="Times New Roman" w:hAnsi="Times New Roman"/>
          <w:noProof/>
          <w:sz w:val="24"/>
          <w:szCs w:val="24"/>
        </w:rPr>
        <w:t xml:space="preserve">and the Hypomanic Interpretations Questionnaire </w:t>
      </w:r>
      <w:r w:rsidR="006D2596" w:rsidRPr="00C3516C">
        <w:rPr>
          <w:rFonts w:ascii="Times New Roman" w:hAnsi="Times New Roman"/>
          <w:noProof/>
          <w:sz w:val="24"/>
          <w:szCs w:val="24"/>
        </w:rPr>
        <w:fldChar w:fldCharType="begin"/>
      </w:r>
      <w:r w:rsidR="006D2596" w:rsidRPr="00C3516C">
        <w:rPr>
          <w:rFonts w:ascii="Times New Roman" w:hAnsi="Times New Roman"/>
          <w:noProof/>
          <w:sz w:val="24"/>
          <w:szCs w:val="24"/>
        </w:rPr>
        <w:instrText xml:space="preserve"> ADDIN EN.CITE &lt;EndNote&gt;&lt;Cite&gt;&lt;Author&gt;Jones&lt;/Author&gt;&lt;Year&gt;2006&lt;/Year&gt;&lt;RecNum&gt;193&lt;/RecNum&gt;&lt;DisplayText&gt;(Jones, Mansell, &amp;amp; Waller, 2006)&lt;/DisplayText&gt;&lt;record&gt;&lt;rec-number&gt;193&lt;/rec-number&gt;&lt;foreign-keys&gt;&lt;key app="EN" db-id="5pzxx90r3ws9zsepdv8ppatzpwxwffaf0rax" timestamp="1709040685"&gt;193&lt;/key&gt;&lt;/foreign-keys&gt;&lt;ref-type name="Journal Article"&gt;17&lt;/ref-type&gt;&lt;contributors&gt;&lt;authors&gt;&lt;author&gt;Jones, Steven&lt;/author&gt;&lt;author&gt;Mansell, Warren&lt;/author&gt;&lt;author&gt;Waller, Lucy&lt;/author&gt;&lt;/authors&gt;&lt;/contributors&gt;&lt;titles&gt;&lt;title&gt;Appraisal of hypomania-relevant experiences: Development of a questionnaire to assess positive self-dispositional appraisals in bipolar and behavioural high risk samples&lt;/title&gt;&lt;secondary-title&gt;Journal of Affective Disorders&lt;/secondary-title&gt;&lt;/titles&gt;&lt;periodical&gt;&lt;full-title&gt;Journal of affective disorders&lt;/full-title&gt;&lt;/periodical&gt;&lt;pages&gt;19-28&lt;/pages&gt;&lt;volume&gt;93&lt;/volume&gt;&lt;number&gt;1-3&lt;/number&gt;&lt;dates&gt;&lt;year&gt;2006&lt;/year&gt;&lt;/dates&gt;&lt;isbn&gt;0165-0327&lt;/isbn&gt;&lt;urls&gt;&lt;/urls&gt;&lt;/record&gt;&lt;/Cite&gt;&lt;/EndNote&gt;</w:instrText>
      </w:r>
      <w:r w:rsidR="006D2596" w:rsidRPr="00C3516C">
        <w:rPr>
          <w:rFonts w:ascii="Times New Roman" w:hAnsi="Times New Roman"/>
          <w:noProof/>
          <w:sz w:val="24"/>
          <w:szCs w:val="24"/>
        </w:rPr>
        <w:fldChar w:fldCharType="separate"/>
      </w:r>
      <w:r w:rsidR="006D2596" w:rsidRPr="00C3516C">
        <w:rPr>
          <w:rFonts w:ascii="Times New Roman" w:hAnsi="Times New Roman"/>
          <w:noProof/>
          <w:sz w:val="24"/>
          <w:szCs w:val="24"/>
        </w:rPr>
        <w:t>(Jones, Mansell, &amp; Waller, 2006)</w:t>
      </w:r>
      <w:r w:rsidR="006D2596" w:rsidRPr="00C3516C">
        <w:rPr>
          <w:rFonts w:ascii="Times New Roman" w:hAnsi="Times New Roman"/>
          <w:noProof/>
          <w:sz w:val="24"/>
          <w:szCs w:val="24"/>
        </w:rPr>
        <w:fldChar w:fldCharType="end"/>
      </w:r>
      <w:r w:rsidR="006D2596" w:rsidRPr="00C3516C">
        <w:rPr>
          <w:rFonts w:ascii="Times New Roman" w:hAnsi="Times New Roman"/>
          <w:sz w:val="24"/>
          <w:szCs w:val="24"/>
        </w:rPr>
        <w:t xml:space="preserve">, </w:t>
      </w:r>
      <w:r w:rsidR="009E21F5" w:rsidRPr="00C3516C">
        <w:rPr>
          <w:rFonts w:ascii="Times New Roman" w:hAnsi="Times New Roman"/>
          <w:sz w:val="24"/>
          <w:szCs w:val="24"/>
        </w:rPr>
        <w:t>and t</w:t>
      </w:r>
      <w:r w:rsidR="009E21F5" w:rsidRPr="00C3516C">
        <w:rPr>
          <w:rFonts w:ascii="Times New Roman" w:hAnsi="Times New Roman" w:cs="Times New Roman"/>
          <w:sz w:val="24"/>
          <w:szCs w:val="24"/>
        </w:rPr>
        <w:t>here has been no research, to our knowledge, looking at whether such beliefs impact changes in mood over time. Th</w:t>
      </w:r>
      <w:r w:rsidR="004E4F5B" w:rsidRPr="00C3516C">
        <w:rPr>
          <w:rFonts w:ascii="Times New Roman" w:eastAsia="Times New Roman" w:hAnsi="Times New Roman" w:cs="Times New Roman"/>
          <w:sz w:val="24"/>
          <w:szCs w:val="24"/>
        </w:rPr>
        <w:t xml:space="preserve">is study </w:t>
      </w:r>
      <w:r w:rsidR="009E21F5" w:rsidRPr="00C3516C">
        <w:rPr>
          <w:rFonts w:ascii="Times New Roman" w:eastAsia="Times New Roman" w:hAnsi="Times New Roman" w:cs="Times New Roman"/>
          <w:sz w:val="24"/>
          <w:szCs w:val="24"/>
        </w:rPr>
        <w:t xml:space="preserve">therefore </w:t>
      </w:r>
      <w:r w:rsidR="004E4F5B" w:rsidRPr="00C3516C">
        <w:rPr>
          <w:rFonts w:ascii="Times New Roman" w:eastAsia="Times New Roman" w:hAnsi="Times New Roman" w:cs="Times New Roman"/>
          <w:sz w:val="24"/>
          <w:szCs w:val="24"/>
        </w:rPr>
        <w:t>aims to examine the impact of a specific belief about mania, that being high is a natural part of one</w:t>
      </w:r>
      <w:r w:rsidR="004E4F5B" w:rsidRPr="00C3516C">
        <w:rPr>
          <w:rFonts w:ascii="Times New Roman" w:hAnsi="Times New Roman"/>
          <w:sz w:val="24"/>
          <w:szCs w:val="24"/>
        </w:rPr>
        <w:t>’s personality</w:t>
      </w:r>
      <w:r w:rsidR="00BD2AD2" w:rsidRPr="00C3516C">
        <w:rPr>
          <w:rFonts w:ascii="Times New Roman" w:hAnsi="Times New Roman"/>
          <w:sz w:val="24"/>
          <w:szCs w:val="24"/>
        </w:rPr>
        <w:t xml:space="preserve">, hypothesizing that such a belief is positively correlated with established measures of appraisals about mood changes, and this </w:t>
      </w:r>
      <w:r w:rsidR="005375F7" w:rsidRPr="00C3516C">
        <w:rPr>
          <w:rFonts w:ascii="Times New Roman" w:hAnsi="Times New Roman"/>
          <w:sz w:val="24"/>
          <w:szCs w:val="24"/>
        </w:rPr>
        <w:t xml:space="preserve">endorsement of this belief predicts </w:t>
      </w:r>
      <w:r w:rsidR="009269C1" w:rsidRPr="00C3516C">
        <w:rPr>
          <w:rFonts w:ascii="Times New Roman" w:hAnsi="Times New Roman"/>
          <w:sz w:val="24"/>
          <w:szCs w:val="24"/>
        </w:rPr>
        <w:t xml:space="preserve">an </w:t>
      </w:r>
      <w:r w:rsidR="005375F7" w:rsidRPr="00C3516C">
        <w:rPr>
          <w:rFonts w:ascii="Times New Roman" w:hAnsi="Times New Roman"/>
          <w:sz w:val="24"/>
          <w:szCs w:val="24"/>
        </w:rPr>
        <w:t>increase in manic symptoms over time.</w:t>
      </w:r>
    </w:p>
    <w:p w14:paraId="11B56056" w14:textId="77777777" w:rsidR="007F3B5D" w:rsidRPr="00C3516C" w:rsidRDefault="007F3B5D">
      <w:pPr>
        <w:pStyle w:val="Body"/>
        <w:spacing w:after="0" w:line="480" w:lineRule="auto"/>
        <w:jc w:val="both"/>
        <w:rPr>
          <w:rFonts w:ascii="Times New Roman" w:eastAsia="Times New Roman" w:hAnsi="Times New Roman" w:cs="Times New Roman"/>
          <w:sz w:val="24"/>
          <w:szCs w:val="24"/>
        </w:rPr>
      </w:pPr>
    </w:p>
    <w:p w14:paraId="11B56057" w14:textId="77777777" w:rsidR="007F3B5D" w:rsidRPr="00C3516C" w:rsidRDefault="004E4F5B">
      <w:pPr>
        <w:pStyle w:val="Body"/>
        <w:spacing w:after="0" w:line="480" w:lineRule="auto"/>
        <w:jc w:val="center"/>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rPr>
        <w:lastRenderedPageBreak/>
        <w:t>Methods</w:t>
      </w:r>
    </w:p>
    <w:p w14:paraId="12C57EF5" w14:textId="7AA238A4" w:rsidR="00564653" w:rsidRPr="00C3516C" w:rsidRDefault="00564653">
      <w:pPr>
        <w:pStyle w:val="Body"/>
        <w:spacing w:after="0" w:line="480" w:lineRule="auto"/>
        <w:jc w:val="both"/>
        <w:rPr>
          <w:rFonts w:ascii="Times New Roman" w:hAnsi="Times New Roman"/>
          <w:sz w:val="24"/>
          <w:szCs w:val="24"/>
        </w:rPr>
      </w:pPr>
      <w:r w:rsidRPr="00C3516C">
        <w:rPr>
          <w:rFonts w:ascii="Times New Roman" w:hAnsi="Times New Roman"/>
          <w:sz w:val="24"/>
          <w:szCs w:val="24"/>
        </w:rPr>
        <w:t>Further information on methods can be found in the supplementary online section.</w:t>
      </w:r>
    </w:p>
    <w:p w14:paraId="69C9BDD0" w14:textId="77777777" w:rsidR="00564653" w:rsidRPr="00C3516C" w:rsidRDefault="00564653">
      <w:pPr>
        <w:pStyle w:val="Body"/>
        <w:spacing w:after="0" w:line="480" w:lineRule="auto"/>
        <w:jc w:val="both"/>
        <w:rPr>
          <w:rFonts w:ascii="Times New Roman" w:hAnsi="Times New Roman"/>
          <w:b/>
          <w:bCs/>
          <w:sz w:val="24"/>
          <w:szCs w:val="24"/>
          <w:u w:val="single"/>
        </w:rPr>
      </w:pPr>
    </w:p>
    <w:p w14:paraId="11B56058" w14:textId="176B8477" w:rsidR="007F3B5D" w:rsidRPr="00C3516C" w:rsidRDefault="004E4F5B">
      <w:pPr>
        <w:pStyle w:val="Body"/>
        <w:spacing w:after="0" w:line="480" w:lineRule="auto"/>
        <w:jc w:val="both"/>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rPr>
        <w:t>Design</w:t>
      </w:r>
    </w:p>
    <w:p w14:paraId="60E35174" w14:textId="77777777" w:rsidR="004A7C6A" w:rsidRPr="00C3516C" w:rsidRDefault="004E4F5B">
      <w:pPr>
        <w:pStyle w:val="Body"/>
        <w:spacing w:after="0" w:line="480" w:lineRule="auto"/>
        <w:ind w:firstLine="720"/>
        <w:jc w:val="both"/>
        <w:rPr>
          <w:rFonts w:ascii="Times New Roman" w:hAnsi="Times New Roman"/>
          <w:noProof/>
          <w:sz w:val="24"/>
          <w:szCs w:val="24"/>
        </w:rPr>
      </w:pPr>
      <w:r w:rsidRPr="00C3516C">
        <w:rPr>
          <w:rFonts w:ascii="Times New Roman" w:hAnsi="Times New Roman"/>
          <w:sz w:val="24"/>
          <w:szCs w:val="24"/>
        </w:rPr>
        <w:t>This study was a</w:t>
      </w:r>
      <w:r w:rsidR="00E969F6" w:rsidRPr="00C3516C">
        <w:rPr>
          <w:rFonts w:ascii="Times New Roman" w:hAnsi="Times New Roman"/>
          <w:sz w:val="24"/>
          <w:szCs w:val="24"/>
        </w:rPr>
        <w:t xml:space="preserve"> secondary</w:t>
      </w:r>
      <w:r w:rsidRPr="00C3516C">
        <w:rPr>
          <w:rFonts w:ascii="Times New Roman" w:hAnsi="Times New Roman"/>
          <w:sz w:val="24"/>
          <w:szCs w:val="24"/>
        </w:rPr>
        <w:t xml:space="preserve"> analysis of existing data which looked at correlates of financial difficulties in </w:t>
      </w:r>
      <w:proofErr w:type="gramStart"/>
      <w:r w:rsidRPr="00C3516C">
        <w:rPr>
          <w:rFonts w:ascii="Times New Roman" w:hAnsi="Times New Roman"/>
          <w:sz w:val="24"/>
          <w:szCs w:val="24"/>
        </w:rPr>
        <w:t>Bipolar disorder</w:t>
      </w:r>
      <w:proofErr w:type="gramEnd"/>
      <w:r w:rsidRPr="00C3516C">
        <w:rPr>
          <w:rFonts w:ascii="Times New Roman" w:hAnsi="Times New Roman"/>
          <w:sz w:val="24"/>
          <w:szCs w:val="24"/>
        </w:rPr>
        <w:t xml:space="preserve"> over time</w:t>
      </w:r>
      <w:r w:rsidR="004A7C6A" w:rsidRPr="00C3516C">
        <w:rPr>
          <w:rFonts w:ascii="Times New Roman" w:hAnsi="Times New Roman"/>
          <w:sz w:val="24"/>
          <w:szCs w:val="24"/>
        </w:rPr>
        <w:t xml:space="preserve"> </w:t>
      </w:r>
      <w:r w:rsidR="004A7C6A" w:rsidRPr="00C3516C">
        <w:rPr>
          <w:rFonts w:ascii="Times New Roman" w:hAnsi="Times New Roman"/>
          <w:noProof/>
          <w:sz w:val="24"/>
          <w:szCs w:val="24"/>
        </w:rPr>
        <w:t>(Richardson et al., 2018)</w:t>
      </w:r>
    </w:p>
    <w:p w14:paraId="11B56059" w14:textId="113CB473" w:rsidR="007F3B5D" w:rsidRPr="00C3516C" w:rsidRDefault="004C5CC5">
      <w:pPr>
        <w:pStyle w:val="Body"/>
        <w:spacing w:after="0" w:line="480" w:lineRule="auto"/>
        <w:ind w:firstLine="720"/>
        <w:jc w:val="both"/>
        <w:rPr>
          <w:rFonts w:ascii="Times New Roman" w:eastAsia="Times New Roman" w:hAnsi="Times New Roman" w:cs="Times New Roman"/>
          <w:sz w:val="24"/>
          <w:szCs w:val="24"/>
        </w:rPr>
      </w:pPr>
      <w:r w:rsidRPr="00C3516C">
        <w:rPr>
          <w:rFonts w:ascii="Times New Roman" w:hAnsi="Times New Roman"/>
          <w:sz w:val="24"/>
          <w:szCs w:val="24"/>
        </w:rPr>
        <w:t>.</w:t>
      </w:r>
      <w:r w:rsidR="00D01B77" w:rsidRPr="00C3516C">
        <w:rPr>
          <w:rFonts w:ascii="Times New Roman" w:hAnsi="Times New Roman"/>
          <w:sz w:val="24"/>
          <w:szCs w:val="24"/>
        </w:rPr>
        <w:t xml:space="preserve"> The original study was a </w:t>
      </w:r>
      <w:r w:rsidR="007B4EAB" w:rsidRPr="00C3516C">
        <w:rPr>
          <w:rFonts w:ascii="Times New Roman" w:hAnsi="Times New Roman"/>
          <w:sz w:val="24"/>
          <w:szCs w:val="24"/>
        </w:rPr>
        <w:t xml:space="preserve">longitudinal </w:t>
      </w:r>
      <w:proofErr w:type="gramStart"/>
      <w:r w:rsidR="00D01B77" w:rsidRPr="00C3516C">
        <w:rPr>
          <w:rFonts w:ascii="Times New Roman" w:hAnsi="Times New Roman"/>
          <w:sz w:val="24"/>
          <w:szCs w:val="24"/>
        </w:rPr>
        <w:t>survey based</w:t>
      </w:r>
      <w:proofErr w:type="gramEnd"/>
      <w:r w:rsidR="00D01B77" w:rsidRPr="00C3516C">
        <w:rPr>
          <w:rFonts w:ascii="Times New Roman" w:hAnsi="Times New Roman"/>
          <w:sz w:val="24"/>
          <w:szCs w:val="24"/>
        </w:rPr>
        <w:t xml:space="preserve"> </w:t>
      </w:r>
      <w:r w:rsidR="007B4EAB" w:rsidRPr="00C3516C">
        <w:rPr>
          <w:rFonts w:ascii="Times New Roman" w:hAnsi="Times New Roman"/>
          <w:sz w:val="24"/>
          <w:szCs w:val="24"/>
        </w:rPr>
        <w:t>design with two time points over four months</w:t>
      </w:r>
      <w:r w:rsidR="00A83D07" w:rsidRPr="00C3516C">
        <w:rPr>
          <w:rFonts w:ascii="Times New Roman" w:hAnsi="Times New Roman"/>
          <w:sz w:val="24"/>
          <w:szCs w:val="24"/>
        </w:rPr>
        <w:t>.</w:t>
      </w:r>
    </w:p>
    <w:p w14:paraId="11B5605B" w14:textId="77777777" w:rsidR="007F3B5D" w:rsidRPr="00C3516C" w:rsidRDefault="004E4F5B">
      <w:pPr>
        <w:pStyle w:val="Body"/>
        <w:spacing w:after="0" w:line="480" w:lineRule="auto"/>
        <w:jc w:val="both"/>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lang w:val="fr-FR"/>
        </w:rPr>
        <w:t>Participants</w:t>
      </w:r>
    </w:p>
    <w:p w14:paraId="25C0B315" w14:textId="53C18D70" w:rsidR="00C755DB" w:rsidRPr="00C3516C" w:rsidRDefault="004E4F5B">
      <w:pPr>
        <w:pStyle w:val="Body"/>
        <w:spacing w:after="0" w:line="480" w:lineRule="auto"/>
        <w:ind w:firstLine="360"/>
        <w:jc w:val="both"/>
        <w:rPr>
          <w:rFonts w:ascii="Times New Roman" w:eastAsia="Times New Roman" w:hAnsi="Times New Roman" w:cs="Times New Roman"/>
          <w:sz w:val="24"/>
          <w:szCs w:val="24"/>
        </w:rPr>
      </w:pPr>
      <w:r w:rsidRPr="00C3516C">
        <w:rPr>
          <w:rFonts w:ascii="Times New Roman" w:hAnsi="Times New Roman"/>
          <w:sz w:val="24"/>
          <w:szCs w:val="24"/>
        </w:rPr>
        <w:t xml:space="preserve">The sample was 40 individuals who completed both time </w:t>
      </w:r>
      <w:proofErr w:type="gramStart"/>
      <w:r w:rsidRPr="00C3516C">
        <w:rPr>
          <w:rFonts w:ascii="Times New Roman" w:hAnsi="Times New Roman"/>
          <w:sz w:val="24"/>
          <w:szCs w:val="24"/>
        </w:rPr>
        <w:t>points, and</w:t>
      </w:r>
      <w:proofErr w:type="gramEnd"/>
      <w:r w:rsidRPr="00C3516C">
        <w:rPr>
          <w:rFonts w:ascii="Times New Roman" w:hAnsi="Times New Roman"/>
          <w:sz w:val="24"/>
          <w:szCs w:val="24"/>
        </w:rPr>
        <w:t xml:space="preserve"> were under a National Health Service secondary care mental health team for adults</w:t>
      </w:r>
      <w:r w:rsidR="003F4A73" w:rsidRPr="00C3516C">
        <w:rPr>
          <w:rFonts w:ascii="Times New Roman" w:hAnsi="Times New Roman"/>
          <w:sz w:val="24"/>
          <w:szCs w:val="24"/>
        </w:rPr>
        <w:t xml:space="preserve"> as </w:t>
      </w:r>
      <w:r w:rsidR="00812FB0" w:rsidRPr="00C3516C">
        <w:rPr>
          <w:rFonts w:ascii="Times New Roman" w:hAnsi="Times New Roman"/>
          <w:sz w:val="24"/>
          <w:szCs w:val="24"/>
        </w:rPr>
        <w:t>outpatients</w:t>
      </w:r>
      <w:r w:rsidR="00E21252" w:rsidRPr="00C3516C">
        <w:rPr>
          <w:rFonts w:ascii="Times New Roman" w:hAnsi="Times New Roman"/>
          <w:sz w:val="24"/>
          <w:szCs w:val="24"/>
        </w:rPr>
        <w:t>,</w:t>
      </w:r>
      <w:r w:rsidRPr="00C3516C">
        <w:rPr>
          <w:rFonts w:ascii="Times New Roman" w:hAnsi="Times New Roman"/>
          <w:sz w:val="24"/>
          <w:szCs w:val="24"/>
        </w:rPr>
        <w:t xml:space="preserve"> with a formal diagnosis</w:t>
      </w:r>
      <w:r w:rsidR="00D060B2" w:rsidRPr="00C3516C">
        <w:rPr>
          <w:rFonts w:ascii="Times New Roman" w:hAnsi="Times New Roman"/>
          <w:sz w:val="24"/>
          <w:szCs w:val="24"/>
        </w:rPr>
        <w:t xml:space="preserve"> of </w:t>
      </w:r>
      <w:r w:rsidR="006936F2" w:rsidRPr="00C3516C">
        <w:rPr>
          <w:rFonts w:ascii="Times New Roman" w:hAnsi="Times New Roman"/>
          <w:sz w:val="24"/>
          <w:szCs w:val="24"/>
        </w:rPr>
        <w:t>b</w:t>
      </w:r>
      <w:r w:rsidR="00D060B2" w:rsidRPr="00C3516C">
        <w:rPr>
          <w:rFonts w:ascii="Times New Roman" w:hAnsi="Times New Roman"/>
          <w:sz w:val="24"/>
          <w:szCs w:val="24"/>
        </w:rPr>
        <w:t xml:space="preserve">ipolar </w:t>
      </w:r>
      <w:r w:rsidR="006936F2" w:rsidRPr="00C3516C">
        <w:rPr>
          <w:rFonts w:ascii="Times New Roman" w:hAnsi="Times New Roman"/>
          <w:sz w:val="24"/>
          <w:szCs w:val="24"/>
        </w:rPr>
        <w:t>d</w:t>
      </w:r>
      <w:r w:rsidR="00D060B2" w:rsidRPr="00C3516C">
        <w:rPr>
          <w:rFonts w:ascii="Times New Roman" w:hAnsi="Times New Roman"/>
          <w:sz w:val="24"/>
          <w:szCs w:val="24"/>
        </w:rPr>
        <w:t>isorder</w:t>
      </w:r>
      <w:r w:rsidRPr="00C3516C">
        <w:rPr>
          <w:rFonts w:ascii="Times New Roman" w:hAnsi="Times New Roman"/>
          <w:sz w:val="24"/>
          <w:szCs w:val="24"/>
        </w:rPr>
        <w:t xml:space="preserve"> by a psychiatrist</w:t>
      </w:r>
      <w:r w:rsidR="00D01405" w:rsidRPr="00C3516C">
        <w:rPr>
          <w:rFonts w:ascii="Times New Roman" w:hAnsi="Times New Roman"/>
          <w:sz w:val="24"/>
          <w:szCs w:val="24"/>
        </w:rPr>
        <w:t>.</w:t>
      </w:r>
      <w:r w:rsidR="000A65AF" w:rsidRPr="00C3516C">
        <w:rPr>
          <w:rFonts w:ascii="Times New Roman" w:hAnsi="Times New Roman"/>
          <w:sz w:val="24"/>
          <w:szCs w:val="24"/>
        </w:rPr>
        <w:t xml:space="preserve"> </w:t>
      </w:r>
      <w:r w:rsidR="00490160" w:rsidRPr="00C3516C">
        <w:rPr>
          <w:rFonts w:ascii="Times New Roman" w:hAnsi="Times New Roman"/>
          <w:sz w:val="24"/>
          <w:szCs w:val="24"/>
        </w:rPr>
        <w:t>Inclusion criteria was aged 18 and above (there was no maximum age for participation, ages ranged from 20-69 with a mean of 48.4 years (</w:t>
      </w:r>
      <w:r w:rsidR="00490160" w:rsidRPr="00C3516C">
        <w:rPr>
          <w:rFonts w:ascii="Times New Roman" w:hAnsi="Times New Roman"/>
          <w:i/>
          <w:iCs/>
          <w:sz w:val="24"/>
          <w:szCs w:val="24"/>
        </w:rPr>
        <w:t>SD</w:t>
      </w:r>
      <w:r w:rsidR="00490160" w:rsidRPr="00C3516C">
        <w:rPr>
          <w:rFonts w:ascii="Times New Roman" w:hAnsi="Times New Roman"/>
          <w:sz w:val="24"/>
          <w:szCs w:val="24"/>
        </w:rPr>
        <w:t xml:space="preserve">=11), at any stage of illness so long as they were able to give informed consent to take part. There </w:t>
      </w:r>
      <w:proofErr w:type="gramStart"/>
      <w:r w:rsidR="00490160" w:rsidRPr="00C3516C">
        <w:rPr>
          <w:rFonts w:ascii="Times New Roman" w:hAnsi="Times New Roman"/>
          <w:sz w:val="24"/>
          <w:szCs w:val="24"/>
        </w:rPr>
        <w:t>was</w:t>
      </w:r>
      <w:proofErr w:type="gramEnd"/>
      <w:r w:rsidR="00490160" w:rsidRPr="00C3516C">
        <w:rPr>
          <w:rFonts w:ascii="Times New Roman" w:hAnsi="Times New Roman"/>
          <w:sz w:val="24"/>
          <w:szCs w:val="24"/>
        </w:rPr>
        <w:t xml:space="preserve"> no exclusion criteria in terms of comorbid diagnoses. The sample was 68.5% (</w:t>
      </w:r>
      <w:r w:rsidR="00490160" w:rsidRPr="00C3516C">
        <w:rPr>
          <w:rFonts w:ascii="Times New Roman" w:hAnsi="Times New Roman"/>
          <w:i/>
          <w:iCs/>
          <w:sz w:val="24"/>
          <w:szCs w:val="24"/>
        </w:rPr>
        <w:t>n</w:t>
      </w:r>
      <w:r w:rsidR="00490160" w:rsidRPr="00C3516C">
        <w:rPr>
          <w:rFonts w:ascii="Times New Roman" w:hAnsi="Times New Roman"/>
          <w:sz w:val="24"/>
          <w:szCs w:val="24"/>
        </w:rPr>
        <w:t>=37) female, 85.2% (</w:t>
      </w:r>
      <w:r w:rsidR="00490160" w:rsidRPr="00C3516C">
        <w:rPr>
          <w:rFonts w:ascii="Times New Roman" w:hAnsi="Times New Roman"/>
          <w:i/>
          <w:iCs/>
          <w:sz w:val="24"/>
          <w:szCs w:val="24"/>
        </w:rPr>
        <w:t>n</w:t>
      </w:r>
      <w:r w:rsidR="00490160" w:rsidRPr="00C3516C">
        <w:rPr>
          <w:rFonts w:ascii="Times New Roman" w:hAnsi="Times New Roman"/>
          <w:sz w:val="24"/>
          <w:szCs w:val="24"/>
        </w:rPr>
        <w:t>=46) white ethnicity, 55.6% (</w:t>
      </w:r>
      <w:r w:rsidR="00490160" w:rsidRPr="00C3516C">
        <w:rPr>
          <w:rFonts w:ascii="Times New Roman" w:hAnsi="Times New Roman"/>
          <w:i/>
          <w:iCs/>
          <w:sz w:val="24"/>
          <w:szCs w:val="24"/>
        </w:rPr>
        <w:t>n</w:t>
      </w:r>
      <w:r w:rsidR="00490160" w:rsidRPr="00C3516C">
        <w:rPr>
          <w:rFonts w:ascii="Times New Roman" w:hAnsi="Times New Roman"/>
          <w:sz w:val="24"/>
          <w:szCs w:val="24"/>
        </w:rPr>
        <w:t>=30) had a diagnosis of Bipolar type I, 18.5% (</w:t>
      </w:r>
      <w:r w:rsidR="00490160" w:rsidRPr="00C3516C">
        <w:rPr>
          <w:rFonts w:ascii="Times New Roman" w:hAnsi="Times New Roman"/>
          <w:i/>
          <w:iCs/>
          <w:sz w:val="24"/>
          <w:szCs w:val="24"/>
        </w:rPr>
        <w:t>n</w:t>
      </w:r>
      <w:r w:rsidR="00490160" w:rsidRPr="00C3516C">
        <w:rPr>
          <w:rFonts w:ascii="Times New Roman" w:hAnsi="Times New Roman"/>
          <w:sz w:val="24"/>
          <w:szCs w:val="24"/>
        </w:rPr>
        <w:t>=10) Bipolar type II, 22.2% (n=12) Bipolar unspecified and 3.7% (</w:t>
      </w:r>
      <w:r w:rsidR="00490160" w:rsidRPr="00C3516C">
        <w:rPr>
          <w:rFonts w:ascii="Times New Roman" w:hAnsi="Times New Roman"/>
          <w:i/>
          <w:iCs/>
          <w:sz w:val="24"/>
          <w:szCs w:val="24"/>
        </w:rPr>
        <w:t>n</w:t>
      </w:r>
      <w:r w:rsidR="00490160" w:rsidRPr="00C3516C">
        <w:rPr>
          <w:rFonts w:ascii="Times New Roman" w:hAnsi="Times New Roman"/>
          <w:sz w:val="24"/>
          <w:szCs w:val="24"/>
        </w:rPr>
        <w:t xml:space="preserve">=2) </w:t>
      </w:r>
      <w:proofErr w:type="gramStart"/>
      <w:r w:rsidR="00490160" w:rsidRPr="00C3516C">
        <w:rPr>
          <w:rFonts w:ascii="Times New Roman" w:hAnsi="Times New Roman"/>
          <w:sz w:val="24"/>
          <w:szCs w:val="24"/>
        </w:rPr>
        <w:t>Bipolar disorder</w:t>
      </w:r>
      <w:proofErr w:type="gramEnd"/>
      <w:r w:rsidR="00490160" w:rsidRPr="00C3516C">
        <w:rPr>
          <w:rFonts w:ascii="Times New Roman" w:hAnsi="Times New Roman"/>
          <w:sz w:val="24"/>
          <w:szCs w:val="24"/>
        </w:rPr>
        <w:t xml:space="preserve"> with psychotic symptoms, 33.3% (</w:t>
      </w:r>
      <w:r w:rsidR="00490160" w:rsidRPr="00C3516C">
        <w:rPr>
          <w:rFonts w:ascii="Times New Roman" w:hAnsi="Times New Roman"/>
          <w:i/>
          <w:iCs/>
          <w:sz w:val="24"/>
          <w:szCs w:val="24"/>
        </w:rPr>
        <w:t>n</w:t>
      </w:r>
      <w:r w:rsidR="00490160" w:rsidRPr="00C3516C">
        <w:rPr>
          <w:rFonts w:ascii="Times New Roman" w:hAnsi="Times New Roman"/>
          <w:sz w:val="24"/>
          <w:szCs w:val="24"/>
        </w:rPr>
        <w:t xml:space="preserve">=18) had a comorbid diagnosis. </w:t>
      </w:r>
      <w:r w:rsidR="00C755DB" w:rsidRPr="00C3516C">
        <w:rPr>
          <w:rFonts w:ascii="Times New Roman" w:hAnsi="Times New Roman"/>
          <w:sz w:val="24"/>
          <w:szCs w:val="24"/>
        </w:rPr>
        <w:t xml:space="preserve">Ethical </w:t>
      </w:r>
      <w:r w:rsidR="00C755DB" w:rsidRPr="00C3516C">
        <w:rPr>
          <w:rFonts w:ascii="Times New Roman" w:hAnsi="Times New Roman" w:cs="Times New Roman"/>
          <w:sz w:val="24"/>
          <w:szCs w:val="24"/>
        </w:rPr>
        <w:t>approval was obtained by an</w:t>
      </w:r>
      <w:r w:rsidR="00490160" w:rsidRPr="00C3516C">
        <w:rPr>
          <w:rFonts w:ascii="Times New Roman" w:hAnsi="Times New Roman" w:cs="Times New Roman"/>
          <w:sz w:val="24"/>
          <w:szCs w:val="24"/>
        </w:rPr>
        <w:t xml:space="preserve"> </w:t>
      </w:r>
      <w:r w:rsidR="00C755DB" w:rsidRPr="00C3516C">
        <w:rPr>
          <w:rFonts w:ascii="Times New Roman" w:hAnsi="Times New Roman" w:cs="Times New Roman"/>
          <w:sz w:val="24"/>
          <w:szCs w:val="24"/>
        </w:rPr>
        <w:t xml:space="preserve">NHS research ethics committee </w:t>
      </w:r>
      <w:r w:rsidR="00A3443B" w:rsidRPr="00C3516C">
        <w:rPr>
          <w:rFonts w:ascii="Times New Roman" w:hAnsi="Times New Roman" w:cs="Times New Roman"/>
          <w:sz w:val="24"/>
          <w:szCs w:val="24"/>
        </w:rPr>
        <w:t xml:space="preserve">(REC reference= 15/SC/0436) </w:t>
      </w:r>
      <w:r w:rsidR="00C755DB" w:rsidRPr="00C3516C">
        <w:rPr>
          <w:rFonts w:ascii="Times New Roman" w:hAnsi="Times New Roman" w:cs="Times New Roman"/>
          <w:sz w:val="24"/>
          <w:szCs w:val="24"/>
        </w:rPr>
        <w:t>and the University</w:t>
      </w:r>
      <w:r w:rsidR="00C755DB" w:rsidRPr="00C3516C">
        <w:rPr>
          <w:rFonts w:ascii="Times New Roman" w:hAnsi="Times New Roman"/>
          <w:sz w:val="24"/>
          <w:szCs w:val="24"/>
        </w:rPr>
        <w:t xml:space="preserve"> of </w:t>
      </w:r>
      <w:r w:rsidR="00C755DB" w:rsidRPr="00C3516C">
        <w:rPr>
          <w:rFonts w:ascii="Times New Roman" w:hAnsi="Times New Roman"/>
          <w:i/>
          <w:iCs/>
          <w:sz w:val="24"/>
          <w:szCs w:val="24"/>
        </w:rPr>
        <w:t>X</w:t>
      </w:r>
      <w:r w:rsidR="00A03AA1" w:rsidRPr="00C3516C">
        <w:rPr>
          <w:rFonts w:ascii="Times New Roman" w:hAnsi="Times New Roman"/>
          <w:sz w:val="24"/>
          <w:szCs w:val="24"/>
        </w:rPr>
        <w:t xml:space="preserve"> and full written consent was given prior to participation.</w:t>
      </w:r>
    </w:p>
    <w:p w14:paraId="39A7D1AF" w14:textId="77777777" w:rsidR="00490160" w:rsidRPr="00C3516C" w:rsidRDefault="00490160">
      <w:pPr>
        <w:pStyle w:val="Body"/>
        <w:spacing w:after="0" w:line="480" w:lineRule="auto"/>
        <w:jc w:val="both"/>
        <w:rPr>
          <w:rFonts w:ascii="Times New Roman" w:hAnsi="Times New Roman"/>
          <w:b/>
          <w:bCs/>
          <w:sz w:val="24"/>
          <w:szCs w:val="24"/>
          <w:u w:val="single"/>
        </w:rPr>
      </w:pPr>
    </w:p>
    <w:p w14:paraId="11B5605E" w14:textId="435BF3E1" w:rsidR="007F3B5D" w:rsidRPr="00C3516C" w:rsidRDefault="004E4F5B">
      <w:pPr>
        <w:pStyle w:val="Body"/>
        <w:spacing w:after="0" w:line="480" w:lineRule="auto"/>
        <w:jc w:val="both"/>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rPr>
        <w:t>Measures</w:t>
      </w:r>
    </w:p>
    <w:p w14:paraId="11B5605F" w14:textId="77777777" w:rsidR="007F3B5D" w:rsidRPr="00C3516C" w:rsidRDefault="004E4F5B">
      <w:pPr>
        <w:pStyle w:val="Body"/>
        <w:spacing w:after="0" w:line="480" w:lineRule="auto"/>
        <w:ind w:firstLine="360"/>
        <w:jc w:val="both"/>
        <w:rPr>
          <w:rFonts w:ascii="Times New Roman" w:eastAsia="Times New Roman" w:hAnsi="Times New Roman" w:cs="Times New Roman"/>
          <w:sz w:val="24"/>
          <w:szCs w:val="24"/>
        </w:rPr>
      </w:pPr>
      <w:r w:rsidRPr="00C3516C">
        <w:rPr>
          <w:rFonts w:ascii="Times New Roman" w:hAnsi="Times New Roman"/>
          <w:sz w:val="24"/>
          <w:szCs w:val="24"/>
        </w:rPr>
        <w:t>The following measures were used at both time points:</w:t>
      </w:r>
    </w:p>
    <w:p w14:paraId="11B56060" w14:textId="4CCD289E" w:rsidR="007F3B5D" w:rsidRPr="00C3516C" w:rsidRDefault="004E4F5B">
      <w:pPr>
        <w:pStyle w:val="ListParagraph"/>
        <w:numPr>
          <w:ilvl w:val="0"/>
          <w:numId w:val="2"/>
        </w:numPr>
        <w:spacing w:after="0" w:line="480" w:lineRule="auto"/>
        <w:jc w:val="both"/>
        <w:rPr>
          <w:rFonts w:ascii="Times New Roman" w:hAnsi="Times New Roman"/>
          <w:sz w:val="24"/>
          <w:szCs w:val="24"/>
        </w:rPr>
      </w:pPr>
      <w:r w:rsidRPr="00C3516C">
        <w:rPr>
          <w:rFonts w:ascii="Times New Roman" w:hAnsi="Times New Roman"/>
          <w:sz w:val="24"/>
          <w:szCs w:val="24"/>
        </w:rPr>
        <w:t xml:space="preserve">The Altman self-rating mania scale </w:t>
      </w:r>
      <w:r w:rsidR="00783667" w:rsidRPr="00C3516C">
        <w:rPr>
          <w:rFonts w:ascii="Times New Roman" w:eastAsia="Times New Roman" w:hAnsi="Times New Roman" w:cs="Times New Roman"/>
          <w:noProof/>
          <w:sz w:val="24"/>
          <w:szCs w:val="24"/>
        </w:rPr>
        <w:t>(Altman et al., 1997)</w:t>
      </w:r>
      <w:r w:rsidRPr="00C3516C">
        <w:rPr>
          <w:rFonts w:ascii="Times New Roman" w:hAnsi="Times New Roman"/>
          <w:sz w:val="24"/>
          <w:szCs w:val="24"/>
        </w:rPr>
        <w:t xml:space="preserve">: A self-report measure of manic symptoms over the past week, with items such as </w:t>
      </w:r>
      <w:r w:rsidR="00D7782C" w:rsidRPr="00C3516C">
        <w:rPr>
          <w:rFonts w:ascii="Times New Roman" w:hAnsi="Times New Roman"/>
          <w:sz w:val="24"/>
          <w:szCs w:val="24"/>
        </w:rPr>
        <w:t>self-confidence</w:t>
      </w:r>
      <w:r w:rsidRPr="00C3516C">
        <w:rPr>
          <w:rFonts w:ascii="Times New Roman" w:hAnsi="Times New Roman"/>
          <w:sz w:val="24"/>
          <w:szCs w:val="24"/>
        </w:rPr>
        <w:t xml:space="preserve"> with ratings </w:t>
      </w:r>
      <w:r w:rsidRPr="00C3516C">
        <w:rPr>
          <w:rFonts w:ascii="Times New Roman" w:hAnsi="Times New Roman"/>
          <w:sz w:val="24"/>
          <w:szCs w:val="24"/>
        </w:rPr>
        <w:lastRenderedPageBreak/>
        <w:t>from “I do not feel more self-confidence than usual” to “I feel extremely self-confident all of the time”, and higher scores representing more severe current manic symptoms</w:t>
      </w:r>
      <w:r w:rsidR="005C0FE7" w:rsidRPr="00C3516C">
        <w:rPr>
          <w:rFonts w:ascii="Times New Roman" w:hAnsi="Times New Roman"/>
          <w:sz w:val="24"/>
          <w:szCs w:val="24"/>
        </w:rPr>
        <w:t xml:space="preserve">, </w:t>
      </w:r>
      <w:r w:rsidR="00846729" w:rsidRPr="00C3516C">
        <w:rPr>
          <w:rFonts w:ascii="Times New Roman" w:hAnsi="Times New Roman" w:cs="Times New Roman"/>
          <w:sz w:val="24"/>
          <w:szCs w:val="24"/>
        </w:rPr>
        <w:t>α</w:t>
      </w:r>
      <w:r w:rsidR="00846729" w:rsidRPr="00C3516C">
        <w:rPr>
          <w:rFonts w:ascii="Times New Roman" w:hAnsi="Times New Roman"/>
          <w:sz w:val="24"/>
          <w:szCs w:val="24"/>
        </w:rPr>
        <w:t>=</w:t>
      </w:r>
      <w:r w:rsidRPr="00C3516C">
        <w:rPr>
          <w:rFonts w:ascii="Times New Roman" w:hAnsi="Times New Roman"/>
          <w:sz w:val="24"/>
          <w:szCs w:val="24"/>
        </w:rPr>
        <w:t>78.</w:t>
      </w:r>
    </w:p>
    <w:p w14:paraId="11B56061" w14:textId="50E20769" w:rsidR="007F3B5D" w:rsidRPr="00C3516C" w:rsidRDefault="004E4F5B">
      <w:pPr>
        <w:pStyle w:val="ListParagraph"/>
        <w:numPr>
          <w:ilvl w:val="0"/>
          <w:numId w:val="2"/>
        </w:numPr>
        <w:spacing w:after="0" w:line="480" w:lineRule="auto"/>
        <w:jc w:val="both"/>
        <w:rPr>
          <w:rFonts w:ascii="Times New Roman" w:hAnsi="Times New Roman"/>
          <w:sz w:val="24"/>
          <w:szCs w:val="24"/>
        </w:rPr>
      </w:pPr>
      <w:r w:rsidRPr="00C3516C">
        <w:rPr>
          <w:rFonts w:ascii="Times New Roman" w:hAnsi="Times New Roman"/>
          <w:sz w:val="24"/>
          <w:szCs w:val="24"/>
        </w:rPr>
        <w:t>The Brief Hypomania and Positive Predictions Inventory (Brief-HAPPI)</w:t>
      </w:r>
      <w:r w:rsidR="000C77E8" w:rsidRPr="00C3516C">
        <w:rPr>
          <w:rFonts w:ascii="Times New Roman" w:hAnsi="Times New Roman"/>
          <w:sz w:val="24"/>
          <w:szCs w:val="24"/>
        </w:rPr>
        <w:t xml:space="preserve"> </w:t>
      </w:r>
      <w:r w:rsidR="00783667" w:rsidRPr="00C3516C">
        <w:rPr>
          <w:rFonts w:ascii="Times New Roman" w:hAnsi="Times New Roman"/>
          <w:noProof/>
          <w:sz w:val="24"/>
          <w:szCs w:val="24"/>
        </w:rPr>
        <w:t>(Mansell &amp; Jones, 2006)</w:t>
      </w:r>
      <w:r w:rsidRPr="00C3516C">
        <w:rPr>
          <w:rFonts w:ascii="Times New Roman" w:hAnsi="Times New Roman"/>
          <w:sz w:val="24"/>
          <w:szCs w:val="24"/>
        </w:rPr>
        <w:t xml:space="preserve">:  A 30-item measure of appraisals of internal states, developed from the Integrative Cognitive Model </w:t>
      </w:r>
      <w:r w:rsidR="00783667" w:rsidRPr="00C3516C">
        <w:rPr>
          <w:rFonts w:ascii="Times New Roman" w:eastAsia="Times New Roman" w:hAnsi="Times New Roman" w:cs="Times New Roman"/>
          <w:noProof/>
          <w:sz w:val="24"/>
          <w:szCs w:val="24"/>
        </w:rPr>
        <w:t>(Mansell et al., 2007)</w:t>
      </w:r>
      <w:r w:rsidRPr="00C3516C">
        <w:rPr>
          <w:rFonts w:ascii="Times New Roman" w:hAnsi="Times New Roman"/>
          <w:sz w:val="24"/>
          <w:szCs w:val="24"/>
        </w:rPr>
        <w:t xml:space="preserve">. Items such as “When I feel full of </w:t>
      </w:r>
      <w:proofErr w:type="gramStart"/>
      <w:r w:rsidRPr="00C3516C">
        <w:rPr>
          <w:rFonts w:ascii="Times New Roman" w:hAnsi="Times New Roman"/>
          <w:sz w:val="24"/>
          <w:szCs w:val="24"/>
        </w:rPr>
        <w:t>energy</w:t>
      </w:r>
      <w:proofErr w:type="gramEnd"/>
      <w:r w:rsidRPr="00C3516C">
        <w:rPr>
          <w:rFonts w:ascii="Times New Roman" w:hAnsi="Times New Roman"/>
          <w:sz w:val="24"/>
          <w:szCs w:val="24"/>
        </w:rPr>
        <w:t xml:space="preserve"> I am extremely funny and witty” are rated on a </w:t>
      </w:r>
      <w:proofErr w:type="spellStart"/>
      <w:r w:rsidRPr="00C3516C">
        <w:rPr>
          <w:rFonts w:ascii="Times New Roman" w:hAnsi="Times New Roman"/>
          <w:sz w:val="24"/>
          <w:szCs w:val="24"/>
        </w:rPr>
        <w:t>likert</w:t>
      </w:r>
      <w:proofErr w:type="spellEnd"/>
      <w:r w:rsidRPr="00C3516C">
        <w:rPr>
          <w:rFonts w:ascii="Times New Roman" w:hAnsi="Times New Roman"/>
          <w:sz w:val="24"/>
          <w:szCs w:val="24"/>
        </w:rPr>
        <w:t xml:space="preserve"> scale from 0 to 100 with higher scores representing more extreme appraisals. The total score for ‘forward’ items</w:t>
      </w:r>
      <w:r w:rsidR="0019712A" w:rsidRPr="00C3516C">
        <w:rPr>
          <w:rFonts w:ascii="Times New Roman" w:hAnsi="Times New Roman"/>
          <w:sz w:val="24"/>
          <w:szCs w:val="24"/>
        </w:rPr>
        <w:t xml:space="preserve"> which measure positive beliefs mania was used, without filler items (which were added to test for response acquiescence and were not included and </w:t>
      </w:r>
      <w:proofErr w:type="spellStart"/>
      <w:r w:rsidR="0019712A" w:rsidRPr="00C3516C">
        <w:rPr>
          <w:rFonts w:ascii="Times New Roman" w:hAnsi="Times New Roman"/>
          <w:sz w:val="24"/>
          <w:szCs w:val="24"/>
        </w:rPr>
        <w:t>analysed</w:t>
      </w:r>
      <w:proofErr w:type="spellEnd"/>
      <w:r w:rsidR="0019712A" w:rsidRPr="00C3516C">
        <w:rPr>
          <w:rFonts w:ascii="Times New Roman" w:hAnsi="Times New Roman"/>
          <w:sz w:val="24"/>
          <w:szCs w:val="24"/>
        </w:rPr>
        <w:t xml:space="preserve"> in the original paper) </w:t>
      </w:r>
      <w:r w:rsidR="00846729" w:rsidRPr="00C3516C">
        <w:rPr>
          <w:rFonts w:ascii="Times New Roman" w:hAnsi="Times New Roman" w:cs="Times New Roman"/>
          <w:sz w:val="24"/>
          <w:szCs w:val="24"/>
        </w:rPr>
        <w:t>α</w:t>
      </w:r>
      <w:r w:rsidR="00846729" w:rsidRPr="00C3516C">
        <w:rPr>
          <w:rFonts w:ascii="Times New Roman" w:hAnsi="Times New Roman"/>
          <w:sz w:val="24"/>
          <w:szCs w:val="24"/>
        </w:rPr>
        <w:t>=</w:t>
      </w:r>
      <w:r w:rsidRPr="00C3516C">
        <w:rPr>
          <w:rFonts w:ascii="Times New Roman" w:hAnsi="Times New Roman"/>
          <w:sz w:val="24"/>
          <w:szCs w:val="24"/>
        </w:rPr>
        <w:t>.83.</w:t>
      </w:r>
    </w:p>
    <w:p w14:paraId="11B56062" w14:textId="77777777" w:rsidR="007F3B5D" w:rsidRPr="00C3516C" w:rsidRDefault="004E4F5B">
      <w:pPr>
        <w:pStyle w:val="ListParagraph"/>
        <w:numPr>
          <w:ilvl w:val="0"/>
          <w:numId w:val="2"/>
        </w:numPr>
        <w:spacing w:after="0" w:line="480" w:lineRule="auto"/>
        <w:jc w:val="both"/>
        <w:rPr>
          <w:rFonts w:ascii="Times New Roman" w:hAnsi="Times New Roman"/>
          <w:sz w:val="24"/>
          <w:szCs w:val="24"/>
        </w:rPr>
      </w:pPr>
      <w:r w:rsidRPr="00C3516C">
        <w:rPr>
          <w:rFonts w:ascii="Times New Roman" w:hAnsi="Times New Roman"/>
          <w:sz w:val="24"/>
          <w:szCs w:val="24"/>
        </w:rPr>
        <w:t xml:space="preserve">An author-constructed question was developed: “To what extent do you feel like being ‘high’ is a natural part of your personality” with a rating scale from 0 (not at all) up to 10 (a lot), with 5 being labelled as ‘somewhat’. </w:t>
      </w:r>
    </w:p>
    <w:p w14:paraId="11B56063" w14:textId="77777777" w:rsidR="007F3B5D" w:rsidRPr="00C3516C" w:rsidRDefault="007F3B5D">
      <w:pPr>
        <w:pStyle w:val="Body"/>
        <w:spacing w:after="0" w:line="480" w:lineRule="auto"/>
        <w:jc w:val="both"/>
        <w:rPr>
          <w:rFonts w:ascii="Times New Roman" w:eastAsia="Times New Roman" w:hAnsi="Times New Roman" w:cs="Times New Roman"/>
          <w:sz w:val="24"/>
          <w:szCs w:val="24"/>
        </w:rPr>
      </w:pPr>
    </w:p>
    <w:p w14:paraId="11B56064" w14:textId="77777777" w:rsidR="007F3B5D" w:rsidRPr="00C3516C" w:rsidRDefault="004E4F5B">
      <w:pPr>
        <w:pStyle w:val="Body"/>
        <w:spacing w:after="0" w:line="480" w:lineRule="auto"/>
        <w:jc w:val="both"/>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rPr>
        <w:t>Statistical Analysis</w:t>
      </w:r>
    </w:p>
    <w:p w14:paraId="11B56065" w14:textId="4D062437" w:rsidR="007F3B5D" w:rsidRPr="00C3516C" w:rsidRDefault="004E4F5B">
      <w:pPr>
        <w:pStyle w:val="Body"/>
        <w:spacing w:after="0" w:line="480" w:lineRule="auto"/>
        <w:jc w:val="both"/>
        <w:rPr>
          <w:rFonts w:ascii="Times New Roman" w:eastAsia="Times New Roman" w:hAnsi="Times New Roman" w:cs="Times New Roman"/>
          <w:sz w:val="24"/>
          <w:szCs w:val="24"/>
        </w:rPr>
      </w:pPr>
      <w:r w:rsidRPr="00C3516C">
        <w:rPr>
          <w:rFonts w:ascii="Times New Roman" w:eastAsia="Times New Roman" w:hAnsi="Times New Roman" w:cs="Times New Roman"/>
          <w:sz w:val="24"/>
          <w:szCs w:val="24"/>
        </w:rPr>
        <w:tab/>
        <w:t xml:space="preserve">Missing data was filled in with mode </w:t>
      </w:r>
      <w:r w:rsidR="00F206E5" w:rsidRPr="00C3516C">
        <w:rPr>
          <w:rFonts w:ascii="Times New Roman" w:eastAsia="Times New Roman" w:hAnsi="Times New Roman" w:cs="Times New Roman"/>
          <w:sz w:val="24"/>
          <w:szCs w:val="24"/>
        </w:rPr>
        <w:t>substitution</w:t>
      </w:r>
      <w:r w:rsidRPr="00C3516C">
        <w:rPr>
          <w:rFonts w:ascii="Times New Roman" w:eastAsia="Times New Roman" w:hAnsi="Times New Roman" w:cs="Times New Roman"/>
          <w:sz w:val="24"/>
          <w:szCs w:val="24"/>
        </w:rPr>
        <w:t>. All measures were normally distributed with kurtosis and skewness between -2 and +2. One-tailed Pearson</w:t>
      </w:r>
      <w:r w:rsidRPr="00C3516C">
        <w:rPr>
          <w:rFonts w:ascii="Times New Roman" w:hAnsi="Times New Roman"/>
          <w:sz w:val="24"/>
          <w:szCs w:val="24"/>
        </w:rPr>
        <w:t>’s correlations were used for data at baseline. A partial correlation was conducted for analyses over time</w:t>
      </w:r>
      <w:r w:rsidR="00986AD6" w:rsidRPr="00C3516C">
        <w:rPr>
          <w:rFonts w:ascii="Times New Roman" w:hAnsi="Times New Roman"/>
          <w:sz w:val="24"/>
          <w:szCs w:val="24"/>
        </w:rPr>
        <w:t xml:space="preserve">, correlating </w:t>
      </w:r>
      <w:r w:rsidR="00216280" w:rsidRPr="00C3516C">
        <w:rPr>
          <w:rFonts w:ascii="Times New Roman" w:hAnsi="Times New Roman"/>
          <w:sz w:val="24"/>
          <w:szCs w:val="24"/>
        </w:rPr>
        <w:t>baseline natural personality question with time 2 mania symptoms after controlling for baseline mania symptoms</w:t>
      </w:r>
      <w:r w:rsidRPr="00C3516C">
        <w:rPr>
          <w:rFonts w:ascii="Times New Roman" w:hAnsi="Times New Roman"/>
          <w:sz w:val="24"/>
          <w:szCs w:val="24"/>
        </w:rPr>
        <w:t>.</w:t>
      </w:r>
      <w:r w:rsidR="00C91896" w:rsidRPr="00C3516C">
        <w:rPr>
          <w:rFonts w:ascii="Times New Roman" w:hAnsi="Times New Roman"/>
          <w:sz w:val="24"/>
          <w:szCs w:val="24"/>
        </w:rPr>
        <w:t xml:space="preserve"> </w:t>
      </w:r>
      <w:r w:rsidR="000E7C12" w:rsidRPr="00C3516C">
        <w:rPr>
          <w:rFonts w:ascii="Times New Roman" w:hAnsi="Times New Roman"/>
          <w:sz w:val="24"/>
          <w:szCs w:val="24"/>
        </w:rPr>
        <w:t xml:space="preserve">A power calculation showed that </w:t>
      </w:r>
      <w:r w:rsidR="0024551B" w:rsidRPr="00C3516C">
        <w:rPr>
          <w:rFonts w:ascii="Times New Roman" w:hAnsi="Times New Roman"/>
          <w:sz w:val="24"/>
          <w:szCs w:val="24"/>
        </w:rPr>
        <w:t xml:space="preserve">40 </w:t>
      </w:r>
      <w:r w:rsidR="000E7C12" w:rsidRPr="00C3516C">
        <w:rPr>
          <w:rFonts w:ascii="Times New Roman" w:hAnsi="Times New Roman"/>
          <w:sz w:val="24"/>
          <w:szCs w:val="24"/>
        </w:rPr>
        <w:t xml:space="preserve">participants could detect a </w:t>
      </w:r>
      <w:r w:rsidR="0024551B" w:rsidRPr="00C3516C">
        <w:rPr>
          <w:rFonts w:ascii="Times New Roman" w:hAnsi="Times New Roman"/>
          <w:sz w:val="24"/>
          <w:szCs w:val="24"/>
        </w:rPr>
        <w:t xml:space="preserve">partial </w:t>
      </w:r>
      <w:r w:rsidR="000E7C12" w:rsidRPr="00C3516C">
        <w:rPr>
          <w:rFonts w:ascii="Times New Roman" w:hAnsi="Times New Roman"/>
          <w:sz w:val="24"/>
          <w:szCs w:val="24"/>
        </w:rPr>
        <w:t>correlation of .4</w:t>
      </w:r>
      <w:r w:rsidR="004D7D95" w:rsidRPr="00C3516C">
        <w:rPr>
          <w:rFonts w:ascii="Times New Roman" w:hAnsi="Times New Roman"/>
          <w:sz w:val="24"/>
          <w:szCs w:val="24"/>
        </w:rPr>
        <w:t xml:space="preserve"> with .8</w:t>
      </w:r>
      <w:r w:rsidR="0024551B" w:rsidRPr="00C3516C">
        <w:rPr>
          <w:rFonts w:ascii="Times New Roman" w:hAnsi="Times New Roman"/>
          <w:sz w:val="24"/>
          <w:szCs w:val="24"/>
        </w:rPr>
        <w:t>2</w:t>
      </w:r>
      <w:r w:rsidR="004D7D95" w:rsidRPr="00C3516C">
        <w:rPr>
          <w:rFonts w:ascii="Times New Roman" w:hAnsi="Times New Roman"/>
          <w:sz w:val="24"/>
          <w:szCs w:val="24"/>
        </w:rPr>
        <w:t xml:space="preserve"> power.</w:t>
      </w:r>
      <w:r w:rsidR="00C51F60" w:rsidRPr="00C3516C">
        <w:rPr>
          <w:rFonts w:ascii="Times New Roman" w:hAnsi="Times New Roman"/>
          <w:sz w:val="24"/>
          <w:szCs w:val="24"/>
        </w:rPr>
        <w:t xml:space="preserve"> </w:t>
      </w:r>
    </w:p>
    <w:p w14:paraId="11B56066" w14:textId="77777777" w:rsidR="007F3B5D" w:rsidRPr="00C3516C" w:rsidRDefault="007F3B5D">
      <w:pPr>
        <w:pStyle w:val="Body"/>
        <w:spacing w:after="0" w:line="480" w:lineRule="auto"/>
        <w:rPr>
          <w:rFonts w:ascii="Times New Roman" w:eastAsia="Times New Roman" w:hAnsi="Times New Roman" w:cs="Times New Roman"/>
          <w:sz w:val="24"/>
          <w:szCs w:val="24"/>
        </w:rPr>
      </w:pPr>
    </w:p>
    <w:p w14:paraId="11B56067" w14:textId="77777777" w:rsidR="007F3B5D" w:rsidRPr="00C3516C" w:rsidRDefault="004E4F5B">
      <w:pPr>
        <w:pStyle w:val="Body"/>
        <w:spacing w:after="0" w:line="480" w:lineRule="auto"/>
        <w:jc w:val="center"/>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rPr>
        <w:t>Results</w:t>
      </w:r>
    </w:p>
    <w:p w14:paraId="11B56068" w14:textId="050B467E" w:rsidR="007F3B5D" w:rsidRPr="00C3516C" w:rsidRDefault="004E4F5B">
      <w:pPr>
        <w:pStyle w:val="Body"/>
        <w:spacing w:after="0" w:line="480" w:lineRule="auto"/>
        <w:jc w:val="both"/>
        <w:rPr>
          <w:rFonts w:ascii="Times New Roman" w:eastAsia="Times New Roman" w:hAnsi="Times New Roman" w:cs="Times New Roman"/>
          <w:sz w:val="24"/>
          <w:szCs w:val="24"/>
        </w:rPr>
      </w:pPr>
      <w:r w:rsidRPr="00C3516C">
        <w:rPr>
          <w:rFonts w:ascii="Times New Roman" w:eastAsia="Times New Roman" w:hAnsi="Times New Roman" w:cs="Times New Roman"/>
          <w:sz w:val="24"/>
          <w:szCs w:val="24"/>
        </w:rPr>
        <w:lastRenderedPageBreak/>
        <w:tab/>
        <w:t xml:space="preserve">Scores on the natural personality question ranged from 0 to 10 out of 10, </w:t>
      </w:r>
      <w:r w:rsidR="00060331" w:rsidRPr="00C3516C">
        <w:rPr>
          <w:rFonts w:ascii="Times New Roman" w:eastAsia="Times New Roman" w:hAnsi="Times New Roman" w:cs="Times New Roman"/>
          <w:i/>
          <w:iCs/>
          <w:sz w:val="24"/>
          <w:szCs w:val="24"/>
        </w:rPr>
        <w:t>M</w:t>
      </w:r>
      <w:r w:rsidR="00060331" w:rsidRPr="00C3516C">
        <w:rPr>
          <w:rFonts w:ascii="Times New Roman" w:eastAsia="Times New Roman" w:hAnsi="Times New Roman" w:cs="Times New Roman"/>
          <w:sz w:val="24"/>
          <w:szCs w:val="24"/>
        </w:rPr>
        <w:t>=</w:t>
      </w:r>
      <w:r w:rsidRPr="00C3516C">
        <w:rPr>
          <w:rFonts w:ascii="Times New Roman" w:eastAsia="Times New Roman" w:hAnsi="Times New Roman" w:cs="Times New Roman"/>
          <w:sz w:val="24"/>
          <w:szCs w:val="24"/>
        </w:rPr>
        <w:t>5.2 (</w:t>
      </w:r>
      <w:r w:rsidRPr="00C3516C">
        <w:rPr>
          <w:rFonts w:ascii="Times New Roman" w:hAnsi="Times New Roman"/>
          <w:i/>
          <w:iCs/>
          <w:sz w:val="24"/>
          <w:szCs w:val="24"/>
        </w:rPr>
        <w:t>SD</w:t>
      </w:r>
      <w:r w:rsidRPr="00C3516C">
        <w:rPr>
          <w:rFonts w:ascii="Times New Roman" w:hAnsi="Times New Roman"/>
          <w:sz w:val="24"/>
          <w:szCs w:val="24"/>
        </w:rPr>
        <w:t xml:space="preserve">=2.72) with 5 being labelled as ‘somewhat’. </w:t>
      </w:r>
      <w:r w:rsidR="00E30FA0" w:rsidRPr="00C3516C">
        <w:rPr>
          <w:rFonts w:ascii="Times New Roman" w:hAnsi="Times New Roman"/>
          <w:sz w:val="24"/>
          <w:szCs w:val="24"/>
        </w:rPr>
        <w:t xml:space="preserve">Descriptive statistics for the other variables are shown in online supplementary table 1. </w:t>
      </w:r>
      <w:r w:rsidRPr="00C3516C">
        <w:rPr>
          <w:rFonts w:ascii="Times New Roman" w:hAnsi="Times New Roman"/>
          <w:sz w:val="24"/>
          <w:szCs w:val="24"/>
        </w:rPr>
        <w:t xml:space="preserve">As an indication of construct validity, the </w:t>
      </w:r>
      <w:r w:rsidR="000326CB" w:rsidRPr="00C3516C">
        <w:rPr>
          <w:rFonts w:ascii="Times New Roman" w:hAnsi="Times New Roman"/>
          <w:sz w:val="24"/>
          <w:szCs w:val="24"/>
        </w:rPr>
        <w:t xml:space="preserve">question about being high being a </w:t>
      </w:r>
      <w:r w:rsidRPr="00C3516C">
        <w:rPr>
          <w:rFonts w:ascii="Times New Roman" w:hAnsi="Times New Roman"/>
          <w:sz w:val="24"/>
          <w:szCs w:val="24"/>
        </w:rPr>
        <w:t xml:space="preserve">natural </w:t>
      </w:r>
      <w:r w:rsidR="000326CB" w:rsidRPr="00C3516C">
        <w:rPr>
          <w:rFonts w:ascii="Times New Roman" w:hAnsi="Times New Roman"/>
          <w:sz w:val="24"/>
          <w:szCs w:val="24"/>
        </w:rPr>
        <w:t xml:space="preserve">part of </w:t>
      </w:r>
      <w:r w:rsidRPr="00C3516C">
        <w:rPr>
          <w:rFonts w:ascii="Times New Roman" w:hAnsi="Times New Roman"/>
          <w:sz w:val="24"/>
          <w:szCs w:val="24"/>
        </w:rPr>
        <w:t xml:space="preserve">personal </w:t>
      </w:r>
      <w:r w:rsidR="000326CB" w:rsidRPr="00C3516C">
        <w:rPr>
          <w:rFonts w:ascii="Times New Roman" w:hAnsi="Times New Roman"/>
          <w:sz w:val="24"/>
          <w:szCs w:val="24"/>
        </w:rPr>
        <w:t xml:space="preserve">personality question </w:t>
      </w:r>
      <w:r w:rsidRPr="00C3516C">
        <w:rPr>
          <w:rFonts w:ascii="Times New Roman" w:hAnsi="Times New Roman"/>
          <w:sz w:val="24"/>
          <w:szCs w:val="24"/>
        </w:rPr>
        <w:t xml:space="preserve">was positively correlated with total items about mania from the brief HAPPI: </w:t>
      </w:r>
      <w:r w:rsidRPr="00C3516C">
        <w:rPr>
          <w:rFonts w:ascii="Times New Roman" w:hAnsi="Times New Roman"/>
          <w:i/>
          <w:iCs/>
          <w:sz w:val="24"/>
          <w:szCs w:val="24"/>
        </w:rPr>
        <w:t>r</w:t>
      </w:r>
      <w:r w:rsidRPr="00C3516C">
        <w:rPr>
          <w:rFonts w:ascii="Times New Roman" w:hAnsi="Times New Roman"/>
          <w:sz w:val="24"/>
          <w:szCs w:val="24"/>
          <w:lang w:val="ru-RU"/>
        </w:rPr>
        <w:t xml:space="preserve">=.34, </w:t>
      </w:r>
      <w:r w:rsidRPr="00C3516C">
        <w:rPr>
          <w:rFonts w:ascii="Times New Roman" w:hAnsi="Times New Roman"/>
          <w:i/>
          <w:iCs/>
          <w:sz w:val="24"/>
          <w:szCs w:val="24"/>
        </w:rPr>
        <w:t>p</w:t>
      </w:r>
      <w:r w:rsidRPr="00C3516C">
        <w:rPr>
          <w:rFonts w:ascii="Times New Roman" w:hAnsi="Times New Roman"/>
          <w:sz w:val="24"/>
          <w:szCs w:val="24"/>
        </w:rPr>
        <w:t xml:space="preserve">&lt;.05, one-tailed. As an indication of </w:t>
      </w:r>
      <w:r w:rsidR="000D03EC" w:rsidRPr="00C3516C">
        <w:rPr>
          <w:rFonts w:ascii="Times New Roman" w:hAnsi="Times New Roman"/>
          <w:sz w:val="24"/>
          <w:szCs w:val="24"/>
        </w:rPr>
        <w:t>stability o</w:t>
      </w:r>
      <w:r w:rsidR="00634B83" w:rsidRPr="00C3516C">
        <w:rPr>
          <w:rFonts w:ascii="Times New Roman" w:hAnsi="Times New Roman"/>
          <w:sz w:val="24"/>
          <w:szCs w:val="24"/>
        </w:rPr>
        <w:t>ver</w:t>
      </w:r>
      <w:r w:rsidR="000D03EC" w:rsidRPr="00C3516C">
        <w:rPr>
          <w:rFonts w:ascii="Times New Roman" w:hAnsi="Times New Roman"/>
          <w:sz w:val="24"/>
          <w:szCs w:val="24"/>
        </w:rPr>
        <w:t xml:space="preserve"> time</w:t>
      </w:r>
      <w:r w:rsidRPr="00C3516C">
        <w:rPr>
          <w:rFonts w:ascii="Times New Roman" w:hAnsi="Times New Roman"/>
          <w:sz w:val="24"/>
          <w:szCs w:val="24"/>
        </w:rPr>
        <w:t xml:space="preserve">, the natural personality question at baseline was moderately correlated with the natural personality question at time 2: </w:t>
      </w:r>
      <w:r w:rsidRPr="00C3516C">
        <w:rPr>
          <w:rFonts w:ascii="Times New Roman" w:hAnsi="Times New Roman"/>
          <w:i/>
          <w:iCs/>
          <w:sz w:val="24"/>
          <w:szCs w:val="24"/>
        </w:rPr>
        <w:t>r</w:t>
      </w:r>
      <w:r w:rsidRPr="00C3516C">
        <w:rPr>
          <w:rFonts w:ascii="Times New Roman" w:hAnsi="Times New Roman"/>
          <w:sz w:val="24"/>
          <w:szCs w:val="24"/>
        </w:rPr>
        <w:t xml:space="preserve">=.42, </w:t>
      </w:r>
      <w:r w:rsidRPr="00C3516C">
        <w:rPr>
          <w:rFonts w:ascii="Times New Roman" w:hAnsi="Times New Roman"/>
          <w:i/>
          <w:iCs/>
          <w:sz w:val="24"/>
          <w:szCs w:val="24"/>
        </w:rPr>
        <w:t>p</w:t>
      </w:r>
      <w:r w:rsidRPr="00C3516C">
        <w:rPr>
          <w:rFonts w:ascii="Times New Roman" w:hAnsi="Times New Roman"/>
          <w:sz w:val="24"/>
          <w:szCs w:val="24"/>
        </w:rPr>
        <w:t xml:space="preserve">&lt;.01, one-tailed. There was </w:t>
      </w:r>
      <w:proofErr w:type="spellStart"/>
      <w:r w:rsidR="0025596B" w:rsidRPr="00C3516C">
        <w:rPr>
          <w:rFonts w:ascii="Times New Roman" w:hAnsi="Times New Roman"/>
          <w:sz w:val="24"/>
          <w:szCs w:val="24"/>
        </w:rPr>
        <w:t>non</w:t>
      </w:r>
      <w:proofErr w:type="spellEnd"/>
      <w:r w:rsidR="0025596B" w:rsidRPr="00C3516C">
        <w:rPr>
          <w:rFonts w:ascii="Times New Roman" w:hAnsi="Times New Roman"/>
          <w:sz w:val="24"/>
          <w:szCs w:val="24"/>
        </w:rPr>
        <w:t xml:space="preserve"> a statistically significant correlation between</w:t>
      </w:r>
      <w:r w:rsidRPr="00C3516C">
        <w:rPr>
          <w:rFonts w:ascii="Times New Roman" w:hAnsi="Times New Roman"/>
          <w:sz w:val="24"/>
          <w:szCs w:val="24"/>
        </w:rPr>
        <w:t xml:space="preserve"> </w:t>
      </w:r>
      <w:r w:rsidR="0025596B" w:rsidRPr="00C3516C">
        <w:rPr>
          <w:rFonts w:ascii="Times New Roman" w:hAnsi="Times New Roman"/>
          <w:sz w:val="24"/>
          <w:szCs w:val="24"/>
        </w:rPr>
        <w:t>belief of being</w:t>
      </w:r>
      <w:r w:rsidRPr="00C3516C">
        <w:rPr>
          <w:rFonts w:ascii="Times New Roman" w:hAnsi="Times New Roman"/>
          <w:sz w:val="24"/>
          <w:szCs w:val="24"/>
        </w:rPr>
        <w:t xml:space="preserve"> high </w:t>
      </w:r>
      <w:r w:rsidR="009A58CF" w:rsidRPr="00C3516C">
        <w:rPr>
          <w:rFonts w:ascii="Times New Roman" w:hAnsi="Times New Roman"/>
          <w:sz w:val="24"/>
          <w:szCs w:val="24"/>
        </w:rPr>
        <w:t xml:space="preserve">as </w:t>
      </w:r>
      <w:r w:rsidRPr="00C3516C">
        <w:rPr>
          <w:rFonts w:ascii="Times New Roman" w:hAnsi="Times New Roman"/>
          <w:sz w:val="24"/>
          <w:szCs w:val="24"/>
        </w:rPr>
        <w:t xml:space="preserve">a natural part of </w:t>
      </w:r>
      <w:r w:rsidR="009A58CF" w:rsidRPr="00C3516C">
        <w:rPr>
          <w:rFonts w:ascii="Times New Roman" w:hAnsi="Times New Roman"/>
          <w:sz w:val="24"/>
          <w:szCs w:val="24"/>
        </w:rPr>
        <w:t>one</w:t>
      </w:r>
      <w:r w:rsidR="006D2057" w:rsidRPr="00C3516C">
        <w:rPr>
          <w:rFonts w:ascii="Times New Roman" w:hAnsi="Times New Roman"/>
          <w:sz w:val="24"/>
          <w:szCs w:val="24"/>
        </w:rPr>
        <w:t>’</w:t>
      </w:r>
      <w:r w:rsidR="009A58CF" w:rsidRPr="00C3516C">
        <w:rPr>
          <w:rFonts w:ascii="Times New Roman" w:hAnsi="Times New Roman"/>
          <w:sz w:val="24"/>
          <w:szCs w:val="24"/>
        </w:rPr>
        <w:t xml:space="preserve">s </w:t>
      </w:r>
      <w:r w:rsidRPr="00C3516C">
        <w:rPr>
          <w:rFonts w:ascii="Times New Roman" w:hAnsi="Times New Roman"/>
          <w:sz w:val="24"/>
          <w:szCs w:val="24"/>
        </w:rPr>
        <w:t xml:space="preserve">personality to correlate with higher manic symptoms at baseline: </w:t>
      </w:r>
      <w:r w:rsidR="005F2FDF" w:rsidRPr="00C3516C">
        <w:rPr>
          <w:rFonts w:ascii="Times New Roman" w:hAnsi="Times New Roman"/>
          <w:i/>
          <w:iCs/>
          <w:sz w:val="24"/>
          <w:szCs w:val="24"/>
        </w:rPr>
        <w:t>r</w:t>
      </w:r>
      <w:r w:rsidRPr="00C3516C">
        <w:rPr>
          <w:rFonts w:ascii="Times New Roman" w:hAnsi="Times New Roman"/>
          <w:sz w:val="24"/>
          <w:szCs w:val="24"/>
        </w:rPr>
        <w:t xml:space="preserve">=.20, </w:t>
      </w:r>
      <w:r w:rsidRPr="00C3516C">
        <w:rPr>
          <w:rFonts w:ascii="Times New Roman" w:hAnsi="Times New Roman"/>
          <w:i/>
          <w:iCs/>
          <w:sz w:val="24"/>
          <w:szCs w:val="24"/>
        </w:rPr>
        <w:t>p</w:t>
      </w:r>
      <w:r w:rsidR="0025596B" w:rsidRPr="00C3516C">
        <w:rPr>
          <w:rFonts w:ascii="Times New Roman" w:hAnsi="Times New Roman"/>
          <w:sz w:val="24"/>
          <w:szCs w:val="24"/>
        </w:rPr>
        <w:t>&gt;</w:t>
      </w:r>
      <w:r w:rsidRPr="00C3516C">
        <w:rPr>
          <w:rFonts w:ascii="Times New Roman" w:hAnsi="Times New Roman"/>
          <w:sz w:val="24"/>
          <w:szCs w:val="24"/>
        </w:rPr>
        <w:t>.0</w:t>
      </w:r>
      <w:r w:rsidR="0025596B" w:rsidRPr="00C3516C">
        <w:rPr>
          <w:rFonts w:ascii="Times New Roman" w:hAnsi="Times New Roman"/>
          <w:sz w:val="24"/>
          <w:szCs w:val="24"/>
        </w:rPr>
        <w:t>5</w:t>
      </w:r>
      <w:r w:rsidRPr="00C3516C">
        <w:rPr>
          <w:rFonts w:ascii="Times New Roman" w:hAnsi="Times New Roman"/>
          <w:sz w:val="24"/>
          <w:szCs w:val="24"/>
        </w:rPr>
        <w:t xml:space="preserve">, one-tailed. </w:t>
      </w:r>
      <w:r w:rsidR="00841F9C" w:rsidRPr="00C3516C">
        <w:rPr>
          <w:rFonts w:ascii="Times New Roman" w:hAnsi="Times New Roman"/>
          <w:sz w:val="24"/>
          <w:szCs w:val="24"/>
        </w:rPr>
        <w:t>However, w</w:t>
      </w:r>
      <w:r w:rsidRPr="00C3516C">
        <w:rPr>
          <w:rFonts w:ascii="Times New Roman" w:hAnsi="Times New Roman"/>
          <w:sz w:val="24"/>
          <w:szCs w:val="24"/>
        </w:rPr>
        <w:t xml:space="preserve">hen manic symptoms were assessed at time 2, this correlation was </w:t>
      </w:r>
      <w:r w:rsidR="000D05AF" w:rsidRPr="00C3516C">
        <w:rPr>
          <w:rFonts w:ascii="Times New Roman" w:hAnsi="Times New Roman"/>
          <w:sz w:val="24"/>
          <w:szCs w:val="24"/>
        </w:rPr>
        <w:t>stronger and statistically significant</w:t>
      </w:r>
      <w:r w:rsidRPr="00C3516C">
        <w:rPr>
          <w:rFonts w:ascii="Times New Roman" w:hAnsi="Times New Roman"/>
          <w:sz w:val="24"/>
          <w:szCs w:val="24"/>
        </w:rPr>
        <w:t xml:space="preserve">, </w:t>
      </w:r>
      <w:r w:rsidR="005F2FDF" w:rsidRPr="00C3516C">
        <w:rPr>
          <w:rFonts w:ascii="Times New Roman" w:hAnsi="Times New Roman"/>
          <w:i/>
          <w:iCs/>
          <w:sz w:val="24"/>
          <w:szCs w:val="24"/>
        </w:rPr>
        <w:t>r</w:t>
      </w:r>
      <w:r w:rsidRPr="00C3516C">
        <w:rPr>
          <w:rFonts w:ascii="Times New Roman" w:hAnsi="Times New Roman"/>
          <w:sz w:val="24"/>
          <w:szCs w:val="24"/>
        </w:rPr>
        <w:t xml:space="preserve">=.36, </w:t>
      </w:r>
      <w:r w:rsidRPr="00C3516C">
        <w:rPr>
          <w:rFonts w:ascii="Times New Roman" w:hAnsi="Times New Roman"/>
          <w:i/>
          <w:iCs/>
          <w:sz w:val="24"/>
          <w:szCs w:val="24"/>
        </w:rPr>
        <w:t>p</w:t>
      </w:r>
      <w:r w:rsidRPr="00C3516C">
        <w:rPr>
          <w:rFonts w:ascii="Times New Roman" w:hAnsi="Times New Roman"/>
          <w:sz w:val="24"/>
          <w:szCs w:val="24"/>
        </w:rPr>
        <w:t>&lt;.05, one-tailed.</w:t>
      </w:r>
    </w:p>
    <w:p w14:paraId="11B5606A" w14:textId="6D2F31C6" w:rsidR="007F3B5D" w:rsidRPr="00C3516C" w:rsidRDefault="004E4F5B" w:rsidP="000B6DAE">
      <w:pPr>
        <w:pStyle w:val="Body"/>
        <w:spacing w:after="0" w:line="480" w:lineRule="auto"/>
        <w:jc w:val="both"/>
        <w:rPr>
          <w:rFonts w:ascii="Times New Roman" w:eastAsia="Times New Roman" w:hAnsi="Times New Roman" w:cs="Times New Roman"/>
          <w:sz w:val="24"/>
          <w:szCs w:val="24"/>
        </w:rPr>
      </w:pPr>
      <w:r w:rsidRPr="00C3516C">
        <w:rPr>
          <w:rFonts w:ascii="Times New Roman" w:eastAsia="Times New Roman" w:hAnsi="Times New Roman" w:cs="Times New Roman"/>
          <w:sz w:val="24"/>
          <w:szCs w:val="24"/>
        </w:rPr>
        <w:tab/>
        <w:t xml:space="preserve">A partial correlation was conducted to </w:t>
      </w:r>
      <w:r w:rsidRPr="00C3516C">
        <w:rPr>
          <w:rFonts w:ascii="Times New Roman" w:hAnsi="Times New Roman"/>
          <w:sz w:val="24"/>
          <w:szCs w:val="24"/>
        </w:rPr>
        <w:t>test the hypothesis that the natural personality question at baseline predicted manic symptoms at time 2, after controlling for baseline manic symptoms</w:t>
      </w:r>
      <w:r w:rsidR="00762101" w:rsidRPr="00C3516C">
        <w:rPr>
          <w:rFonts w:ascii="Times New Roman" w:hAnsi="Times New Roman"/>
          <w:sz w:val="24"/>
          <w:szCs w:val="24"/>
        </w:rPr>
        <w:t xml:space="preserve"> there remained a significant correlation</w:t>
      </w:r>
      <w:r w:rsidRPr="00C3516C">
        <w:rPr>
          <w:rFonts w:ascii="Times New Roman" w:hAnsi="Times New Roman"/>
          <w:sz w:val="24"/>
          <w:szCs w:val="24"/>
        </w:rPr>
        <w:t xml:space="preserve">, </w:t>
      </w:r>
      <w:r w:rsidRPr="00C3516C">
        <w:rPr>
          <w:rFonts w:ascii="Times New Roman" w:hAnsi="Times New Roman"/>
          <w:i/>
          <w:iCs/>
          <w:sz w:val="24"/>
          <w:szCs w:val="24"/>
        </w:rPr>
        <w:t>r</w:t>
      </w:r>
      <w:r w:rsidRPr="00C3516C">
        <w:rPr>
          <w:rFonts w:ascii="Times New Roman" w:hAnsi="Times New Roman"/>
          <w:sz w:val="24"/>
          <w:szCs w:val="24"/>
          <w:lang w:val="ru-RU"/>
        </w:rPr>
        <w:t xml:space="preserve">=.30, </w:t>
      </w:r>
      <w:r w:rsidRPr="00C3516C">
        <w:rPr>
          <w:rFonts w:ascii="Times New Roman" w:hAnsi="Times New Roman"/>
          <w:i/>
          <w:iCs/>
          <w:sz w:val="24"/>
          <w:szCs w:val="24"/>
        </w:rPr>
        <w:t>p</w:t>
      </w:r>
      <w:r w:rsidRPr="00C3516C">
        <w:rPr>
          <w:rFonts w:ascii="Times New Roman" w:hAnsi="Times New Roman"/>
          <w:sz w:val="24"/>
          <w:szCs w:val="24"/>
        </w:rPr>
        <w:t>&lt;.05, one-tailed.</w:t>
      </w:r>
      <w:r w:rsidR="002E0D99" w:rsidRPr="00C3516C">
        <w:rPr>
          <w:rFonts w:ascii="Times New Roman" w:hAnsi="Times New Roman"/>
          <w:sz w:val="24"/>
          <w:szCs w:val="24"/>
        </w:rPr>
        <w:t xml:space="preserve"> </w:t>
      </w:r>
    </w:p>
    <w:p w14:paraId="7EC8EAAE" w14:textId="77777777" w:rsidR="00D50BE2" w:rsidRPr="00C3516C" w:rsidRDefault="00D50BE2">
      <w:pPr>
        <w:pStyle w:val="Body"/>
        <w:spacing w:after="0" w:line="480" w:lineRule="auto"/>
        <w:jc w:val="center"/>
        <w:rPr>
          <w:rFonts w:ascii="Times New Roman" w:hAnsi="Times New Roman"/>
          <w:b/>
          <w:bCs/>
          <w:sz w:val="24"/>
          <w:szCs w:val="24"/>
          <w:u w:val="single"/>
        </w:rPr>
      </w:pPr>
    </w:p>
    <w:p w14:paraId="11B5606B" w14:textId="0E376922" w:rsidR="007F3B5D" w:rsidRPr="00C3516C" w:rsidRDefault="004E4F5B">
      <w:pPr>
        <w:pStyle w:val="Body"/>
        <w:spacing w:after="0" w:line="480" w:lineRule="auto"/>
        <w:jc w:val="center"/>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rPr>
        <w:t>Discussion</w:t>
      </w:r>
    </w:p>
    <w:p w14:paraId="11B5606C" w14:textId="1715A034" w:rsidR="007F3B5D" w:rsidRPr="00C3516C" w:rsidRDefault="004E4F5B">
      <w:pPr>
        <w:pStyle w:val="Body"/>
        <w:spacing w:after="0" w:line="480" w:lineRule="auto"/>
        <w:jc w:val="both"/>
        <w:rPr>
          <w:rFonts w:ascii="Times New Roman" w:eastAsia="Times New Roman" w:hAnsi="Times New Roman" w:cs="Times New Roman"/>
          <w:sz w:val="24"/>
          <w:szCs w:val="24"/>
        </w:rPr>
      </w:pPr>
      <w:r w:rsidRPr="00C3516C">
        <w:rPr>
          <w:rFonts w:ascii="Times New Roman" w:eastAsia="Times New Roman" w:hAnsi="Times New Roman" w:cs="Times New Roman"/>
          <w:sz w:val="24"/>
          <w:szCs w:val="24"/>
        </w:rPr>
        <w:tab/>
        <w:t xml:space="preserve">This study aimed to examine the correlates of a specific belief in </w:t>
      </w:r>
      <w:r w:rsidRPr="00C3516C">
        <w:rPr>
          <w:rFonts w:ascii="Times New Roman" w:hAnsi="Times New Roman"/>
          <w:sz w:val="24"/>
          <w:szCs w:val="24"/>
        </w:rPr>
        <w:t xml:space="preserve">bipolar disorder, that being ‘high’ is a natural part of one’s personality. The results show a normally distributed range of scores on the item, and a moderate correlation over 4 months, suggesting modest </w:t>
      </w:r>
      <w:r w:rsidR="00806940" w:rsidRPr="00C3516C">
        <w:rPr>
          <w:rFonts w:ascii="Times New Roman" w:hAnsi="Times New Roman"/>
          <w:sz w:val="24"/>
          <w:szCs w:val="24"/>
        </w:rPr>
        <w:t>stability over time.</w:t>
      </w:r>
    </w:p>
    <w:p w14:paraId="11B5606F" w14:textId="7F91FD03" w:rsidR="007F3B5D" w:rsidRPr="00C3516C" w:rsidRDefault="004E4F5B">
      <w:pPr>
        <w:pStyle w:val="Body"/>
        <w:spacing w:after="0" w:line="480" w:lineRule="auto"/>
        <w:ind w:firstLine="720"/>
        <w:jc w:val="both"/>
        <w:rPr>
          <w:rFonts w:ascii="Times New Roman" w:eastAsia="Times New Roman" w:hAnsi="Times New Roman" w:cs="Times New Roman"/>
          <w:sz w:val="24"/>
          <w:szCs w:val="24"/>
        </w:rPr>
      </w:pPr>
      <w:r w:rsidRPr="00C3516C">
        <w:rPr>
          <w:rFonts w:ascii="Times New Roman" w:hAnsi="Times New Roman" w:cs="Times New Roman"/>
          <w:sz w:val="24"/>
          <w:szCs w:val="24"/>
        </w:rPr>
        <w:t>The significant and moderate correlations with other appraisals about mood, as measured by the brief HAPPI</w:t>
      </w:r>
      <w:r w:rsidR="00716B0A" w:rsidRPr="00C3516C">
        <w:rPr>
          <w:rFonts w:ascii="Times New Roman" w:hAnsi="Times New Roman" w:cs="Times New Roman"/>
          <w:sz w:val="24"/>
          <w:szCs w:val="24"/>
        </w:rPr>
        <w:t xml:space="preserve"> </w:t>
      </w:r>
      <w:r w:rsidR="00783667" w:rsidRPr="00C3516C">
        <w:rPr>
          <w:rFonts w:ascii="Times New Roman" w:hAnsi="Times New Roman" w:cs="Times New Roman"/>
          <w:noProof/>
          <w:sz w:val="24"/>
          <w:szCs w:val="24"/>
        </w:rPr>
        <w:t>(Mansell &amp; Jones, 2006)</w:t>
      </w:r>
      <w:r w:rsidR="00985027" w:rsidRPr="00C3516C">
        <w:rPr>
          <w:rFonts w:ascii="Times New Roman" w:hAnsi="Times New Roman" w:cs="Times New Roman"/>
          <w:sz w:val="24"/>
          <w:szCs w:val="24"/>
        </w:rPr>
        <w:t>,</w:t>
      </w:r>
      <w:r w:rsidRPr="00C3516C">
        <w:rPr>
          <w:rFonts w:ascii="Times New Roman" w:hAnsi="Times New Roman" w:cs="Times New Roman"/>
          <w:sz w:val="24"/>
          <w:szCs w:val="24"/>
        </w:rPr>
        <w:t xml:space="preserve"> suggest an overlap with other problematic appraisals around mood.</w:t>
      </w:r>
      <w:r w:rsidR="004600F2" w:rsidRPr="00C3516C">
        <w:rPr>
          <w:rFonts w:ascii="Times New Roman" w:hAnsi="Times New Roman"/>
          <w:sz w:val="24"/>
          <w:szCs w:val="24"/>
        </w:rPr>
        <w:t xml:space="preserve"> </w:t>
      </w:r>
      <w:r w:rsidR="006D1B33" w:rsidRPr="00C3516C">
        <w:rPr>
          <w:rFonts w:ascii="Times New Roman" w:hAnsi="Times New Roman"/>
          <w:sz w:val="24"/>
          <w:szCs w:val="24"/>
        </w:rPr>
        <w:t>There was</w:t>
      </w:r>
      <w:r w:rsidRPr="00C3516C">
        <w:rPr>
          <w:rFonts w:ascii="Times New Roman" w:hAnsi="Times New Roman"/>
          <w:sz w:val="24"/>
          <w:szCs w:val="24"/>
        </w:rPr>
        <w:t xml:space="preserve"> a non-significant correlation between current manic symptoms and</w:t>
      </w:r>
      <w:r w:rsidR="00EB29F2" w:rsidRPr="00C3516C">
        <w:rPr>
          <w:rFonts w:ascii="Times New Roman" w:hAnsi="Times New Roman"/>
          <w:sz w:val="24"/>
          <w:szCs w:val="24"/>
        </w:rPr>
        <w:t xml:space="preserve"> the</w:t>
      </w:r>
      <w:r w:rsidRPr="00C3516C">
        <w:rPr>
          <w:rFonts w:ascii="Times New Roman" w:hAnsi="Times New Roman"/>
          <w:sz w:val="24"/>
          <w:szCs w:val="24"/>
        </w:rPr>
        <w:t xml:space="preserve"> belief about natural personality</w:t>
      </w:r>
      <w:r w:rsidR="007B0B73" w:rsidRPr="00C3516C">
        <w:rPr>
          <w:rFonts w:ascii="Times New Roman" w:hAnsi="Times New Roman"/>
          <w:sz w:val="24"/>
          <w:szCs w:val="24"/>
        </w:rPr>
        <w:t xml:space="preserve"> at baseline</w:t>
      </w:r>
      <w:r w:rsidRPr="00C3516C">
        <w:rPr>
          <w:rFonts w:ascii="Times New Roman" w:hAnsi="Times New Roman"/>
          <w:sz w:val="24"/>
          <w:szCs w:val="24"/>
        </w:rPr>
        <w:t>, but a significant correlation with manic symptoms four months later</w:t>
      </w:r>
      <w:r w:rsidR="007B0B73" w:rsidRPr="00C3516C">
        <w:rPr>
          <w:rFonts w:ascii="Times New Roman" w:hAnsi="Times New Roman"/>
          <w:sz w:val="24"/>
          <w:szCs w:val="24"/>
        </w:rPr>
        <w:t xml:space="preserve">. This </w:t>
      </w:r>
      <w:r w:rsidRPr="00C3516C">
        <w:rPr>
          <w:rFonts w:ascii="Times New Roman" w:hAnsi="Times New Roman"/>
          <w:sz w:val="24"/>
          <w:szCs w:val="24"/>
        </w:rPr>
        <w:t xml:space="preserve">suggests that this belief might not be </w:t>
      </w:r>
      <w:r w:rsidRPr="00C3516C">
        <w:rPr>
          <w:rFonts w:ascii="Times New Roman" w:hAnsi="Times New Roman"/>
          <w:sz w:val="24"/>
          <w:szCs w:val="24"/>
        </w:rPr>
        <w:lastRenderedPageBreak/>
        <w:t xml:space="preserve">a consequence of elevated mood, but </w:t>
      </w:r>
      <w:proofErr w:type="gramStart"/>
      <w:r w:rsidRPr="00C3516C">
        <w:rPr>
          <w:rFonts w:ascii="Times New Roman" w:hAnsi="Times New Roman"/>
          <w:sz w:val="24"/>
          <w:szCs w:val="24"/>
        </w:rPr>
        <w:t>actually may</w:t>
      </w:r>
      <w:proofErr w:type="gramEnd"/>
      <w:r w:rsidRPr="00C3516C">
        <w:rPr>
          <w:rFonts w:ascii="Times New Roman" w:hAnsi="Times New Roman"/>
          <w:sz w:val="24"/>
          <w:szCs w:val="24"/>
        </w:rPr>
        <w:t xml:space="preserve"> have a role in elevating mood over time. As predicted, we found that this belief about </w:t>
      </w:r>
      <w:r w:rsidR="009E4F63" w:rsidRPr="00C3516C">
        <w:rPr>
          <w:rFonts w:ascii="Times New Roman" w:hAnsi="Times New Roman"/>
          <w:sz w:val="24"/>
          <w:szCs w:val="24"/>
        </w:rPr>
        <w:t>high moods</w:t>
      </w:r>
      <w:r w:rsidRPr="00C3516C">
        <w:rPr>
          <w:rFonts w:ascii="Times New Roman" w:hAnsi="Times New Roman"/>
          <w:sz w:val="24"/>
          <w:szCs w:val="24"/>
        </w:rPr>
        <w:t xml:space="preserve"> being a natural part of personality correlated with manic symptoms four months later, after controlling for baseline manic symptoms. This study is therefore in line with the integrative cognitive model of mood swings </w:t>
      </w:r>
      <w:r w:rsidR="00783667" w:rsidRPr="00C3516C">
        <w:rPr>
          <w:rFonts w:ascii="Times New Roman" w:eastAsia="Times New Roman" w:hAnsi="Times New Roman" w:cs="Times New Roman"/>
          <w:noProof/>
          <w:sz w:val="24"/>
          <w:szCs w:val="24"/>
        </w:rPr>
        <w:t>(Mansell et al., 2007)</w:t>
      </w:r>
      <w:r w:rsidRPr="00C3516C">
        <w:rPr>
          <w:rFonts w:ascii="Times New Roman" w:hAnsi="Times New Roman"/>
          <w:sz w:val="24"/>
          <w:szCs w:val="24"/>
        </w:rPr>
        <w:t xml:space="preserve">, by suggesting a role of </w:t>
      </w:r>
      <w:r w:rsidR="003D2137" w:rsidRPr="00C3516C">
        <w:rPr>
          <w:rFonts w:ascii="Times New Roman" w:hAnsi="Times New Roman"/>
          <w:sz w:val="24"/>
          <w:szCs w:val="24"/>
        </w:rPr>
        <w:t xml:space="preserve">this </w:t>
      </w:r>
      <w:r w:rsidRPr="00C3516C">
        <w:rPr>
          <w:rFonts w:ascii="Times New Roman" w:hAnsi="Times New Roman"/>
          <w:sz w:val="24"/>
          <w:szCs w:val="24"/>
        </w:rPr>
        <w:t xml:space="preserve">specific appraisal </w:t>
      </w:r>
      <w:r w:rsidR="003D2137" w:rsidRPr="00C3516C">
        <w:rPr>
          <w:rFonts w:ascii="Times New Roman" w:hAnsi="Times New Roman"/>
          <w:sz w:val="24"/>
          <w:szCs w:val="24"/>
        </w:rPr>
        <w:t xml:space="preserve">about high moods being a natural part of personality then </w:t>
      </w:r>
      <w:r w:rsidRPr="00C3516C">
        <w:rPr>
          <w:rFonts w:ascii="Times New Roman" w:hAnsi="Times New Roman"/>
          <w:sz w:val="24"/>
          <w:szCs w:val="24"/>
        </w:rPr>
        <w:t>impacting mood</w:t>
      </w:r>
      <w:r w:rsidR="003D2137" w:rsidRPr="00C3516C">
        <w:rPr>
          <w:rFonts w:ascii="Times New Roman" w:hAnsi="Times New Roman"/>
          <w:sz w:val="24"/>
          <w:szCs w:val="24"/>
        </w:rPr>
        <w:t xml:space="preserve"> changes</w:t>
      </w:r>
      <w:r w:rsidRPr="00C3516C">
        <w:rPr>
          <w:rFonts w:ascii="Times New Roman" w:hAnsi="Times New Roman"/>
          <w:sz w:val="24"/>
          <w:szCs w:val="24"/>
        </w:rPr>
        <w:t xml:space="preserve"> over time. There is a lack of sufficient longitudinal evidence for this model, so this paper adds to the literature on the relationships </w:t>
      </w:r>
      <w:r w:rsidR="002B02AD" w:rsidRPr="00C3516C">
        <w:rPr>
          <w:rFonts w:ascii="Times New Roman" w:hAnsi="Times New Roman"/>
          <w:sz w:val="24"/>
          <w:szCs w:val="24"/>
        </w:rPr>
        <w:t xml:space="preserve">between appraisals of mood and subsequent changes in mood symptoms </w:t>
      </w:r>
      <w:r w:rsidRPr="00C3516C">
        <w:rPr>
          <w:rFonts w:ascii="Times New Roman" w:hAnsi="Times New Roman"/>
          <w:sz w:val="24"/>
          <w:szCs w:val="24"/>
        </w:rPr>
        <w:t>over time.</w:t>
      </w:r>
    </w:p>
    <w:p w14:paraId="11B56070" w14:textId="080756F4" w:rsidR="007F3B5D" w:rsidRPr="00C3516C" w:rsidRDefault="004E4F5B">
      <w:pPr>
        <w:pStyle w:val="Body"/>
        <w:spacing w:after="0" w:line="480" w:lineRule="auto"/>
        <w:ind w:firstLine="720"/>
        <w:jc w:val="both"/>
        <w:rPr>
          <w:rFonts w:ascii="Times New Roman" w:eastAsia="Times New Roman" w:hAnsi="Times New Roman" w:cs="Times New Roman"/>
          <w:sz w:val="24"/>
          <w:szCs w:val="24"/>
        </w:rPr>
      </w:pPr>
      <w:r w:rsidRPr="00C3516C">
        <w:rPr>
          <w:rFonts w:ascii="Times New Roman" w:hAnsi="Times New Roman"/>
          <w:sz w:val="24"/>
          <w:szCs w:val="24"/>
        </w:rPr>
        <w:t xml:space="preserve">There is a potential overlap between this and the idea of ‘self as context’ and ‘self as content’ within the Acceptance and Commitment Therapy literature: </w:t>
      </w:r>
      <w:proofErr w:type="gramStart"/>
      <w:r w:rsidRPr="00C3516C">
        <w:rPr>
          <w:rFonts w:ascii="Times New Roman" w:hAnsi="Times New Roman"/>
          <w:sz w:val="24"/>
          <w:szCs w:val="24"/>
        </w:rPr>
        <w:t>specifically</w:t>
      </w:r>
      <w:proofErr w:type="gramEnd"/>
      <w:r w:rsidRPr="00C3516C">
        <w:rPr>
          <w:rFonts w:ascii="Times New Roman" w:hAnsi="Times New Roman"/>
          <w:sz w:val="24"/>
          <w:szCs w:val="24"/>
        </w:rPr>
        <w:t xml:space="preserve"> this natural personality question may overlap with whether people feel they </w:t>
      </w:r>
      <w:r w:rsidRPr="00C3516C">
        <w:rPr>
          <w:rFonts w:ascii="Times New Roman" w:hAnsi="Times New Roman"/>
          <w:i/>
          <w:iCs/>
          <w:sz w:val="24"/>
          <w:szCs w:val="24"/>
        </w:rPr>
        <w:t>have</w:t>
      </w:r>
      <w:r w:rsidRPr="00C3516C">
        <w:rPr>
          <w:rFonts w:ascii="Times New Roman" w:hAnsi="Times New Roman"/>
          <w:sz w:val="24"/>
          <w:szCs w:val="24"/>
        </w:rPr>
        <w:t xml:space="preserve"> bipolar disorder: An illness that is separate to them and their identity or if they </w:t>
      </w:r>
      <w:r w:rsidRPr="00C3516C">
        <w:rPr>
          <w:rFonts w:ascii="Times New Roman" w:hAnsi="Times New Roman"/>
          <w:i/>
          <w:iCs/>
          <w:sz w:val="24"/>
          <w:szCs w:val="24"/>
        </w:rPr>
        <w:t>are</w:t>
      </w:r>
      <w:r w:rsidRPr="00C3516C">
        <w:rPr>
          <w:rFonts w:ascii="Times New Roman" w:hAnsi="Times New Roman"/>
          <w:sz w:val="24"/>
          <w:szCs w:val="24"/>
        </w:rPr>
        <w:t xml:space="preserve"> bipolar: with this being a inseparable part of the self for them. Previous research has shown those with bipolar disorder often see it as being related to their sense of self and identity</w:t>
      </w:r>
      <w:r w:rsidR="00716B0A" w:rsidRPr="00C3516C">
        <w:rPr>
          <w:rFonts w:ascii="Times New Roman" w:hAnsi="Times New Roman"/>
          <w:sz w:val="24"/>
          <w:szCs w:val="24"/>
        </w:rPr>
        <w:t xml:space="preserve"> </w:t>
      </w:r>
      <w:r w:rsidR="00716B0A" w:rsidRPr="00C3516C">
        <w:rPr>
          <w:rFonts w:ascii="Times New Roman" w:hAnsi="Times New Roman"/>
          <w:noProof/>
          <w:sz w:val="24"/>
          <w:szCs w:val="24"/>
        </w:rPr>
        <w:t>(Lobban et al., 2012)</w:t>
      </w:r>
      <w:r w:rsidR="00716B0A" w:rsidRPr="00C3516C">
        <w:rPr>
          <w:rFonts w:ascii="Times New Roman" w:hAnsi="Times New Roman"/>
          <w:sz w:val="24"/>
          <w:szCs w:val="24"/>
        </w:rPr>
        <w:t xml:space="preserve">. </w:t>
      </w:r>
      <w:r w:rsidRPr="00C3516C">
        <w:rPr>
          <w:rFonts w:ascii="Times New Roman" w:hAnsi="Times New Roman"/>
          <w:sz w:val="24"/>
          <w:szCs w:val="24"/>
        </w:rPr>
        <w:t xml:space="preserve">Reduced medication adherence could also be a mechanism whereby those who believe they are naturally high are more likely to stop taking medication which then impacts mood. The specific mechanisms of this belief are unclear </w:t>
      </w:r>
      <w:proofErr w:type="gramStart"/>
      <w:r w:rsidRPr="00C3516C">
        <w:rPr>
          <w:rFonts w:ascii="Times New Roman" w:hAnsi="Times New Roman"/>
          <w:sz w:val="24"/>
          <w:szCs w:val="24"/>
        </w:rPr>
        <w:t>at this time</w:t>
      </w:r>
      <w:proofErr w:type="gramEnd"/>
      <w:r w:rsidRPr="00C3516C">
        <w:rPr>
          <w:rFonts w:ascii="Times New Roman" w:hAnsi="Times New Roman"/>
          <w:sz w:val="24"/>
          <w:szCs w:val="24"/>
        </w:rPr>
        <w:t xml:space="preserve"> and warrant further research.</w:t>
      </w:r>
    </w:p>
    <w:p w14:paraId="11B56071" w14:textId="33A97C2F" w:rsidR="007F3B5D" w:rsidRPr="00C3516C" w:rsidRDefault="004E4F5B">
      <w:pPr>
        <w:pStyle w:val="Body"/>
        <w:spacing w:after="0" w:line="480" w:lineRule="auto"/>
        <w:ind w:firstLine="720"/>
        <w:jc w:val="both"/>
        <w:rPr>
          <w:rFonts w:ascii="Times New Roman" w:eastAsia="Times New Roman" w:hAnsi="Times New Roman" w:cs="Times New Roman"/>
          <w:sz w:val="24"/>
          <w:szCs w:val="24"/>
        </w:rPr>
      </w:pPr>
      <w:r w:rsidRPr="00C3516C">
        <w:rPr>
          <w:rFonts w:ascii="Times New Roman" w:hAnsi="Times New Roman"/>
          <w:sz w:val="24"/>
          <w:szCs w:val="24"/>
        </w:rPr>
        <w:t xml:space="preserve">An alternative perspective on our findings is that the belief that bipolar disorder reflects one’s natural personality is, to some degree, an accurate perception of the genetic endophenotype that raises the risk of developing bipolar disorder. </w:t>
      </w:r>
      <w:r w:rsidR="00AF71E4" w:rsidRPr="00C3516C">
        <w:rPr>
          <w:rFonts w:ascii="Times New Roman" w:hAnsi="Times New Roman"/>
          <w:sz w:val="24"/>
          <w:szCs w:val="24"/>
        </w:rPr>
        <w:t xml:space="preserve">Moreover, there is evidence that the experience of manic symptoms is </w:t>
      </w:r>
      <w:r w:rsidR="00AF71E4" w:rsidRPr="00C3516C">
        <w:rPr>
          <w:rFonts w:ascii="Times New Roman" w:hAnsi="Times New Roman"/>
          <w:i/>
          <w:iCs/>
          <w:sz w:val="24"/>
          <w:szCs w:val="24"/>
        </w:rPr>
        <w:t>positively</w:t>
      </w:r>
      <w:r w:rsidR="00AF71E4" w:rsidRPr="00C3516C">
        <w:rPr>
          <w:rFonts w:ascii="Times New Roman" w:hAnsi="Times New Roman"/>
          <w:sz w:val="24"/>
          <w:szCs w:val="24"/>
        </w:rPr>
        <w:t xml:space="preserve"> associated with personal recovery in people with bipolar disorder, when other factors such as anxiety are accounted for </w:t>
      </w:r>
      <w:r w:rsidR="00AF71E4" w:rsidRPr="00C3516C">
        <w:rPr>
          <w:rFonts w:ascii="Times New Roman" w:hAnsi="Times New Roman"/>
          <w:noProof/>
          <w:sz w:val="24"/>
          <w:szCs w:val="24"/>
        </w:rPr>
        <w:t>(Kraiss et al., 2021)</w:t>
      </w:r>
      <w:r w:rsidR="00AF71E4" w:rsidRPr="00C3516C">
        <w:rPr>
          <w:rFonts w:ascii="Times New Roman" w:hAnsi="Times New Roman"/>
          <w:sz w:val="24"/>
          <w:szCs w:val="24"/>
        </w:rPr>
        <w:t xml:space="preserve">. </w:t>
      </w:r>
      <w:r w:rsidRPr="00C3516C">
        <w:rPr>
          <w:rFonts w:ascii="Times New Roman" w:hAnsi="Times New Roman"/>
          <w:sz w:val="24"/>
          <w:szCs w:val="24"/>
        </w:rPr>
        <w:t xml:space="preserve">Indeed, a fruitful line of transdiagnostic research should investigate the degree to which beliefs that the symptoms of </w:t>
      </w:r>
      <w:r w:rsidRPr="00C3516C">
        <w:rPr>
          <w:rFonts w:ascii="Times New Roman" w:hAnsi="Times New Roman"/>
          <w:i/>
          <w:iCs/>
          <w:sz w:val="24"/>
          <w:szCs w:val="24"/>
        </w:rPr>
        <w:t>any</w:t>
      </w:r>
      <w:r w:rsidRPr="00C3516C">
        <w:rPr>
          <w:rFonts w:ascii="Times New Roman" w:hAnsi="Times New Roman"/>
          <w:sz w:val="24"/>
          <w:szCs w:val="24"/>
        </w:rPr>
        <w:t xml:space="preserve"> mental disorder diagnosis is a natural part of one’s personality (e.g. compulsions in obsessive compulsive disorder, restricted eating in anorexia </w:t>
      </w:r>
      <w:r w:rsidRPr="00C3516C">
        <w:rPr>
          <w:rFonts w:ascii="Times New Roman" w:hAnsi="Times New Roman"/>
          <w:sz w:val="24"/>
          <w:szCs w:val="24"/>
        </w:rPr>
        <w:lastRenderedPageBreak/>
        <w:t xml:space="preserve">nervosa) predict maintenance of the symptoms of the disorder over </w:t>
      </w:r>
      <w:proofErr w:type="gramStart"/>
      <w:r w:rsidRPr="00C3516C">
        <w:rPr>
          <w:rFonts w:ascii="Times New Roman" w:hAnsi="Times New Roman"/>
          <w:sz w:val="24"/>
          <w:szCs w:val="24"/>
        </w:rPr>
        <w:t>time, and</w:t>
      </w:r>
      <w:proofErr w:type="gramEnd"/>
      <w:r w:rsidRPr="00C3516C">
        <w:rPr>
          <w:rFonts w:ascii="Times New Roman" w:hAnsi="Times New Roman"/>
          <w:sz w:val="24"/>
          <w:szCs w:val="24"/>
        </w:rPr>
        <w:t xml:space="preserve"> attempt to control for the genetic markers of these conditions. </w:t>
      </w:r>
    </w:p>
    <w:p w14:paraId="11B56072" w14:textId="5D0034BA" w:rsidR="007F3B5D" w:rsidRPr="00C3516C" w:rsidRDefault="004E4F5B">
      <w:pPr>
        <w:pStyle w:val="Body"/>
        <w:spacing w:after="0" w:line="480" w:lineRule="auto"/>
        <w:ind w:firstLine="720"/>
        <w:jc w:val="both"/>
        <w:rPr>
          <w:rFonts w:ascii="Times New Roman" w:eastAsia="Times New Roman" w:hAnsi="Times New Roman" w:cs="Times New Roman"/>
          <w:sz w:val="24"/>
          <w:szCs w:val="24"/>
        </w:rPr>
      </w:pPr>
      <w:r w:rsidRPr="00C3516C">
        <w:rPr>
          <w:rFonts w:ascii="Times New Roman" w:hAnsi="Times New Roman"/>
          <w:sz w:val="24"/>
          <w:szCs w:val="24"/>
        </w:rPr>
        <w:t>This study was limited by a small sample size</w:t>
      </w:r>
      <w:r w:rsidR="00A00963" w:rsidRPr="00C3516C">
        <w:rPr>
          <w:rFonts w:ascii="Times New Roman" w:hAnsi="Times New Roman"/>
          <w:sz w:val="24"/>
          <w:szCs w:val="24"/>
        </w:rPr>
        <w:t>.</w:t>
      </w:r>
      <w:r w:rsidR="00BD0D40" w:rsidRPr="00C3516C">
        <w:rPr>
          <w:rFonts w:ascii="Times New Roman" w:hAnsi="Times New Roman"/>
          <w:sz w:val="24"/>
          <w:szCs w:val="24"/>
        </w:rPr>
        <w:t xml:space="preserve"> Power analysis showed that with 40 participants and a correlation of </w:t>
      </w:r>
      <w:r w:rsidR="00BD0D40" w:rsidRPr="00C3516C">
        <w:rPr>
          <w:rFonts w:ascii="Times New Roman" w:hAnsi="Times New Roman"/>
          <w:i/>
          <w:iCs/>
          <w:sz w:val="24"/>
          <w:szCs w:val="24"/>
        </w:rPr>
        <w:t>r</w:t>
      </w:r>
      <w:r w:rsidR="00BD0D40" w:rsidRPr="00C3516C">
        <w:rPr>
          <w:rFonts w:ascii="Times New Roman" w:hAnsi="Times New Roman"/>
          <w:sz w:val="24"/>
          <w:szCs w:val="24"/>
        </w:rPr>
        <w:t xml:space="preserve">=.36 this current study had a power of .75. </w:t>
      </w:r>
      <w:r w:rsidRPr="00C3516C">
        <w:rPr>
          <w:rFonts w:ascii="Times New Roman" w:hAnsi="Times New Roman"/>
          <w:sz w:val="24"/>
          <w:szCs w:val="24"/>
        </w:rPr>
        <w:t xml:space="preserve"> </w:t>
      </w:r>
      <w:proofErr w:type="gramStart"/>
      <w:r w:rsidR="007A66AA" w:rsidRPr="00C3516C">
        <w:rPr>
          <w:rFonts w:ascii="Times New Roman" w:hAnsi="Times New Roman"/>
          <w:sz w:val="24"/>
          <w:szCs w:val="24"/>
        </w:rPr>
        <w:t>However</w:t>
      </w:r>
      <w:proofErr w:type="gramEnd"/>
      <w:r w:rsidR="00A00963" w:rsidRPr="00C3516C">
        <w:rPr>
          <w:rFonts w:ascii="Times New Roman" w:hAnsi="Times New Roman"/>
          <w:sz w:val="24"/>
          <w:szCs w:val="24"/>
        </w:rPr>
        <w:t xml:space="preserve"> </w:t>
      </w:r>
      <w:r w:rsidR="007A66AA" w:rsidRPr="00C3516C">
        <w:rPr>
          <w:rFonts w:ascii="Times New Roman" w:hAnsi="Times New Roman"/>
          <w:sz w:val="24"/>
          <w:szCs w:val="24"/>
        </w:rPr>
        <w:t xml:space="preserve">replication with a larger sample is warranted. </w:t>
      </w:r>
      <w:r w:rsidRPr="00C3516C">
        <w:rPr>
          <w:rFonts w:ascii="Times New Roman" w:hAnsi="Times New Roman"/>
          <w:sz w:val="24"/>
          <w:szCs w:val="24"/>
        </w:rPr>
        <w:t xml:space="preserve">A longer follow-up would also be beneficial, </w:t>
      </w:r>
      <w:proofErr w:type="gramStart"/>
      <w:r w:rsidRPr="00C3516C">
        <w:rPr>
          <w:rFonts w:ascii="Times New Roman" w:hAnsi="Times New Roman"/>
          <w:sz w:val="24"/>
          <w:szCs w:val="24"/>
        </w:rPr>
        <w:t>in particular to</w:t>
      </w:r>
      <w:proofErr w:type="gramEnd"/>
      <w:r w:rsidRPr="00C3516C">
        <w:rPr>
          <w:rFonts w:ascii="Times New Roman" w:hAnsi="Times New Roman"/>
          <w:sz w:val="24"/>
          <w:szCs w:val="24"/>
        </w:rPr>
        <w:t xml:space="preserve"> show an impact on relapse rates and possibly </w:t>
      </w:r>
      <w:proofErr w:type="spellStart"/>
      <w:r w:rsidRPr="00C3516C">
        <w:rPr>
          <w:rFonts w:ascii="Times New Roman" w:hAnsi="Times New Roman"/>
          <w:sz w:val="24"/>
          <w:szCs w:val="24"/>
        </w:rPr>
        <w:t>hospitalisation</w:t>
      </w:r>
      <w:proofErr w:type="spellEnd"/>
      <w:r w:rsidRPr="00C3516C">
        <w:rPr>
          <w:rFonts w:ascii="Times New Roman" w:hAnsi="Times New Roman"/>
          <w:sz w:val="24"/>
          <w:szCs w:val="24"/>
        </w:rPr>
        <w:t xml:space="preserve"> rather than just self-reported symptoms.</w:t>
      </w:r>
      <w:r w:rsidR="003612EC" w:rsidRPr="00C3516C">
        <w:rPr>
          <w:rFonts w:ascii="Times New Roman" w:hAnsi="Times New Roman"/>
          <w:sz w:val="24"/>
          <w:szCs w:val="24"/>
        </w:rPr>
        <w:t xml:space="preserve"> </w:t>
      </w:r>
      <w:r w:rsidR="00B4205C" w:rsidRPr="00C3516C">
        <w:rPr>
          <w:rFonts w:ascii="Times New Roman" w:hAnsi="Times New Roman"/>
          <w:sz w:val="24"/>
          <w:szCs w:val="24"/>
        </w:rPr>
        <w:t xml:space="preserve"> </w:t>
      </w:r>
      <w:r w:rsidR="004E597C" w:rsidRPr="00C3516C">
        <w:rPr>
          <w:rFonts w:ascii="Times New Roman" w:hAnsi="Times New Roman"/>
          <w:sz w:val="24"/>
          <w:szCs w:val="24"/>
        </w:rPr>
        <w:t xml:space="preserve">It is also unclear how the high level of female participants, and high numbers of Bipolar I participants and comorbidities in the sample have influenced the results. There may also have been confounding factors such impulsivity and emotional instability which were not controlled for. </w:t>
      </w:r>
      <w:r w:rsidR="00B4205C" w:rsidRPr="00C3516C">
        <w:rPr>
          <w:rFonts w:ascii="Times New Roman" w:hAnsi="Times New Roman"/>
          <w:sz w:val="24"/>
          <w:szCs w:val="24"/>
        </w:rPr>
        <w:t xml:space="preserve">Only a single item was used </w:t>
      </w:r>
      <w:r w:rsidR="00373BE2" w:rsidRPr="00C3516C">
        <w:rPr>
          <w:rFonts w:ascii="Times New Roman" w:hAnsi="Times New Roman"/>
          <w:sz w:val="24"/>
          <w:szCs w:val="24"/>
        </w:rPr>
        <w:t>to assess this belief, which would have limited statistical power, and the development of a fuller measure of such positive beliefs about mania may be useful for future research.</w:t>
      </w:r>
    </w:p>
    <w:p w14:paraId="4045D658" w14:textId="7F1052CD" w:rsidR="00D056AC" w:rsidRPr="00C3516C" w:rsidRDefault="004E4F5B" w:rsidP="00BD0FC2">
      <w:pPr>
        <w:pStyle w:val="Body"/>
        <w:spacing w:after="0" w:line="480" w:lineRule="auto"/>
        <w:ind w:firstLine="720"/>
        <w:jc w:val="both"/>
        <w:rPr>
          <w:rFonts w:ascii="Times New Roman" w:eastAsia="Times New Roman" w:hAnsi="Times New Roman" w:cs="Times New Roman"/>
          <w:sz w:val="24"/>
          <w:szCs w:val="24"/>
        </w:rPr>
      </w:pPr>
      <w:r w:rsidRPr="00C3516C">
        <w:rPr>
          <w:rFonts w:ascii="Times New Roman" w:hAnsi="Times New Roman"/>
          <w:sz w:val="24"/>
          <w:szCs w:val="24"/>
        </w:rPr>
        <w:t xml:space="preserve">In conclusion, this study suggests that those with bipolar disorder </w:t>
      </w:r>
      <w:r w:rsidR="00A83C50" w:rsidRPr="00C3516C">
        <w:rPr>
          <w:rFonts w:ascii="Times New Roman" w:hAnsi="Times New Roman"/>
          <w:sz w:val="24"/>
          <w:szCs w:val="24"/>
        </w:rPr>
        <w:t>hav</w:t>
      </w:r>
      <w:r w:rsidR="00AE56BC" w:rsidRPr="00C3516C">
        <w:rPr>
          <w:rFonts w:ascii="Times New Roman" w:hAnsi="Times New Roman"/>
          <w:sz w:val="24"/>
          <w:szCs w:val="24"/>
        </w:rPr>
        <w:t>e</w:t>
      </w:r>
      <w:r w:rsidR="00A83C50" w:rsidRPr="00C3516C">
        <w:rPr>
          <w:rFonts w:ascii="Times New Roman" w:hAnsi="Times New Roman"/>
          <w:sz w:val="24"/>
          <w:szCs w:val="24"/>
        </w:rPr>
        <w:t xml:space="preserve"> a range of levels of </w:t>
      </w:r>
      <w:r w:rsidR="00E87D7E" w:rsidRPr="00C3516C">
        <w:rPr>
          <w:rFonts w:ascii="Times New Roman" w:hAnsi="Times New Roman"/>
          <w:sz w:val="24"/>
          <w:szCs w:val="24"/>
        </w:rPr>
        <w:t>agreement with</w:t>
      </w:r>
      <w:r w:rsidRPr="00C3516C">
        <w:rPr>
          <w:rFonts w:ascii="Times New Roman" w:hAnsi="Times New Roman"/>
          <w:sz w:val="24"/>
          <w:szCs w:val="24"/>
        </w:rPr>
        <w:t xml:space="preserve"> the belief that being high is a natural part of their personality</w:t>
      </w:r>
      <w:r w:rsidR="00AE56BC" w:rsidRPr="00C3516C">
        <w:rPr>
          <w:rFonts w:ascii="Times New Roman" w:hAnsi="Times New Roman"/>
          <w:sz w:val="24"/>
          <w:szCs w:val="24"/>
        </w:rPr>
        <w:t>.</w:t>
      </w:r>
      <w:r w:rsidRPr="00C3516C">
        <w:rPr>
          <w:rFonts w:ascii="Times New Roman" w:hAnsi="Times New Roman"/>
          <w:sz w:val="24"/>
          <w:szCs w:val="24"/>
        </w:rPr>
        <w:t xml:space="preserve"> </w:t>
      </w:r>
      <w:r w:rsidR="00AE56BC" w:rsidRPr="00C3516C">
        <w:rPr>
          <w:rFonts w:ascii="Times New Roman" w:hAnsi="Times New Roman"/>
          <w:sz w:val="24"/>
          <w:szCs w:val="24"/>
        </w:rPr>
        <w:t>T</w:t>
      </w:r>
      <w:r w:rsidRPr="00C3516C">
        <w:rPr>
          <w:rFonts w:ascii="Times New Roman" w:hAnsi="Times New Roman"/>
          <w:sz w:val="24"/>
          <w:szCs w:val="24"/>
        </w:rPr>
        <w:t xml:space="preserve">his appears to be relatively stable over time and to be associated with increased manic symptoms over time. This suggests that psychological therapies such as </w:t>
      </w:r>
      <w:r w:rsidR="005133D7" w:rsidRPr="00C3516C">
        <w:rPr>
          <w:rFonts w:ascii="Times New Roman" w:hAnsi="Times New Roman"/>
          <w:sz w:val="24"/>
          <w:szCs w:val="24"/>
        </w:rPr>
        <w:t>CBT</w:t>
      </w:r>
      <w:r w:rsidRPr="00C3516C">
        <w:rPr>
          <w:rFonts w:ascii="Times New Roman" w:hAnsi="Times New Roman"/>
          <w:sz w:val="24"/>
          <w:szCs w:val="24"/>
        </w:rPr>
        <w:t xml:space="preserve">, family therapy and </w:t>
      </w:r>
      <w:proofErr w:type="gramStart"/>
      <w:r w:rsidRPr="00C3516C">
        <w:rPr>
          <w:rFonts w:ascii="Times New Roman" w:hAnsi="Times New Roman"/>
          <w:sz w:val="24"/>
          <w:szCs w:val="24"/>
        </w:rPr>
        <w:t>group based</w:t>
      </w:r>
      <w:proofErr w:type="gramEnd"/>
      <w:r w:rsidRPr="00C3516C">
        <w:rPr>
          <w:rFonts w:ascii="Times New Roman" w:hAnsi="Times New Roman"/>
          <w:sz w:val="24"/>
          <w:szCs w:val="24"/>
        </w:rPr>
        <w:t xml:space="preserve"> psychoeducation, could all be supplemented by targeting this specific belief.</w:t>
      </w:r>
      <w:r w:rsidR="00B5782B" w:rsidRPr="00C3516C">
        <w:rPr>
          <w:rFonts w:ascii="Times New Roman" w:hAnsi="Times New Roman"/>
          <w:sz w:val="24"/>
          <w:szCs w:val="24"/>
        </w:rPr>
        <w:t xml:space="preserve"> </w:t>
      </w:r>
      <w:r w:rsidR="00B5782B" w:rsidRPr="00C3516C">
        <w:rPr>
          <w:rFonts w:ascii="Times New Roman" w:hAnsi="Times New Roman" w:cs="Times New Roman"/>
          <w:sz w:val="24"/>
          <w:szCs w:val="24"/>
        </w:rPr>
        <w:t xml:space="preserve">For example, using </w:t>
      </w:r>
      <w:proofErr w:type="spellStart"/>
      <w:r w:rsidR="00B5782B" w:rsidRPr="00C3516C">
        <w:rPr>
          <w:rFonts w:ascii="Times New Roman" w:hAnsi="Times New Roman" w:cs="Times New Roman"/>
          <w:sz w:val="24"/>
          <w:szCs w:val="24"/>
        </w:rPr>
        <w:t>socratic</w:t>
      </w:r>
      <w:proofErr w:type="spellEnd"/>
      <w:r w:rsidR="00B5782B" w:rsidRPr="00C3516C">
        <w:rPr>
          <w:rFonts w:ascii="Times New Roman" w:hAnsi="Times New Roman" w:cs="Times New Roman"/>
          <w:sz w:val="24"/>
          <w:szCs w:val="24"/>
        </w:rPr>
        <w:t xml:space="preserve"> questioning</w:t>
      </w:r>
      <w:r w:rsidR="00B5782B" w:rsidRPr="00C3516C">
        <w:rPr>
          <w:rFonts w:ascii="Times New Roman" w:eastAsia="Times New Roman" w:hAnsi="Times New Roman" w:cs="Times New Roman"/>
          <w:sz w:val="24"/>
          <w:szCs w:val="24"/>
        </w:rPr>
        <w:t xml:space="preserve"> to </w:t>
      </w:r>
      <w:r w:rsidR="00D73DD0" w:rsidRPr="00C3516C">
        <w:rPr>
          <w:rFonts w:ascii="Times New Roman" w:eastAsia="Times New Roman" w:hAnsi="Times New Roman" w:cs="Times New Roman"/>
          <w:sz w:val="24"/>
          <w:szCs w:val="24"/>
        </w:rPr>
        <w:t xml:space="preserve">help </w:t>
      </w:r>
      <w:r w:rsidR="00B5782B" w:rsidRPr="00C3516C">
        <w:rPr>
          <w:rFonts w:ascii="Times New Roman" w:eastAsia="Times New Roman" w:hAnsi="Times New Roman" w:cs="Times New Roman"/>
          <w:sz w:val="24"/>
          <w:szCs w:val="24"/>
        </w:rPr>
        <w:t xml:space="preserve">the </w:t>
      </w:r>
      <w:proofErr w:type="spellStart"/>
      <w:r w:rsidR="00B5782B" w:rsidRPr="00C3516C">
        <w:rPr>
          <w:rFonts w:ascii="Times New Roman" w:eastAsia="Times New Roman" w:hAnsi="Times New Roman" w:cs="Times New Roman"/>
          <w:sz w:val="24"/>
          <w:szCs w:val="24"/>
        </w:rPr>
        <w:t>client</w:t>
      </w:r>
      <w:r w:rsidR="00D73DD0" w:rsidRPr="00C3516C">
        <w:rPr>
          <w:rFonts w:ascii="Times New Roman" w:eastAsia="Times New Roman" w:hAnsi="Times New Roman" w:cs="Times New Roman"/>
          <w:sz w:val="24"/>
          <w:szCs w:val="24"/>
        </w:rPr>
        <w:t>identify</w:t>
      </w:r>
      <w:proofErr w:type="spellEnd"/>
      <w:r w:rsidR="00B5782B" w:rsidRPr="00C3516C">
        <w:rPr>
          <w:rFonts w:ascii="Times New Roman" w:eastAsia="Times New Roman" w:hAnsi="Times New Roman" w:cs="Times New Roman"/>
          <w:sz w:val="24"/>
          <w:szCs w:val="24"/>
        </w:rPr>
        <w:t xml:space="preserve"> </w:t>
      </w:r>
      <w:r w:rsidR="00997225" w:rsidRPr="00C3516C">
        <w:rPr>
          <w:rFonts w:ascii="Times New Roman" w:eastAsia="Times New Roman" w:hAnsi="Times New Roman" w:cs="Times New Roman"/>
          <w:sz w:val="24"/>
          <w:szCs w:val="24"/>
        </w:rPr>
        <w:t xml:space="preserve">aspects of </w:t>
      </w:r>
      <w:r w:rsidR="00B5782B" w:rsidRPr="00C3516C">
        <w:rPr>
          <w:rFonts w:ascii="Times New Roman" w:eastAsia="Times New Roman" w:hAnsi="Times New Roman" w:cs="Times New Roman"/>
          <w:sz w:val="24"/>
          <w:szCs w:val="24"/>
        </w:rPr>
        <w:t xml:space="preserve">their identity </w:t>
      </w:r>
      <w:r w:rsidR="00997225" w:rsidRPr="00C3516C">
        <w:rPr>
          <w:rFonts w:ascii="Times New Roman" w:eastAsia="Times New Roman" w:hAnsi="Times New Roman" w:cs="Times New Roman"/>
          <w:sz w:val="24"/>
          <w:szCs w:val="24"/>
        </w:rPr>
        <w:t xml:space="preserve">which are unrelated to </w:t>
      </w:r>
      <w:r w:rsidR="00B5782B" w:rsidRPr="00C3516C">
        <w:rPr>
          <w:rFonts w:ascii="Times New Roman" w:eastAsia="Times New Roman" w:hAnsi="Times New Roman" w:cs="Times New Roman"/>
          <w:sz w:val="24"/>
          <w:szCs w:val="24"/>
        </w:rPr>
        <w:t>bipolar disorder</w:t>
      </w:r>
      <w:r w:rsidR="00DD0882" w:rsidRPr="00C3516C">
        <w:rPr>
          <w:rFonts w:ascii="Times New Roman" w:eastAsia="Times New Roman" w:hAnsi="Times New Roman" w:cs="Times New Roman"/>
          <w:sz w:val="24"/>
          <w:szCs w:val="24"/>
        </w:rPr>
        <w:t>. M</w:t>
      </w:r>
      <w:r w:rsidR="00720F15" w:rsidRPr="00C3516C">
        <w:rPr>
          <w:rFonts w:ascii="Times New Roman" w:eastAsia="Times New Roman" w:hAnsi="Times New Roman" w:cs="Times New Roman"/>
          <w:sz w:val="24"/>
          <w:szCs w:val="24"/>
        </w:rPr>
        <w:t xml:space="preserve">ood diaries </w:t>
      </w:r>
      <w:r w:rsidR="00DD0882" w:rsidRPr="00C3516C">
        <w:rPr>
          <w:rFonts w:ascii="Times New Roman" w:eastAsia="Times New Roman" w:hAnsi="Times New Roman" w:cs="Times New Roman"/>
          <w:sz w:val="24"/>
          <w:szCs w:val="24"/>
        </w:rPr>
        <w:t xml:space="preserve">could also be used to </w:t>
      </w:r>
      <w:r w:rsidR="00D056AC" w:rsidRPr="00C3516C">
        <w:rPr>
          <w:rFonts w:ascii="Times New Roman" w:eastAsia="Times New Roman" w:hAnsi="Times New Roman" w:cs="Times New Roman"/>
          <w:sz w:val="24"/>
          <w:szCs w:val="24"/>
        </w:rPr>
        <w:t xml:space="preserve">demonstrate mood change </w:t>
      </w:r>
      <w:r w:rsidR="00D73DD0" w:rsidRPr="00C3516C">
        <w:rPr>
          <w:rFonts w:ascii="Times New Roman" w:eastAsia="Times New Roman" w:hAnsi="Times New Roman" w:cs="Times New Roman"/>
          <w:sz w:val="24"/>
          <w:szCs w:val="24"/>
        </w:rPr>
        <w:t>changes over time</w:t>
      </w:r>
      <w:r w:rsidR="00D056AC" w:rsidRPr="00C3516C">
        <w:rPr>
          <w:rFonts w:ascii="Times New Roman" w:eastAsia="Times New Roman" w:hAnsi="Times New Roman" w:cs="Times New Roman"/>
          <w:sz w:val="24"/>
          <w:szCs w:val="24"/>
        </w:rPr>
        <w:t xml:space="preserve"> and periods of stability to challenge the idea that a client is ‘naturally high’. </w:t>
      </w:r>
    </w:p>
    <w:p w14:paraId="096941B6" w14:textId="756B1BE6" w:rsidR="00985027" w:rsidRPr="00C3516C" w:rsidRDefault="00985027" w:rsidP="00BD0FC2">
      <w:pPr>
        <w:pStyle w:val="Body"/>
        <w:spacing w:after="0" w:line="480" w:lineRule="auto"/>
        <w:ind w:firstLine="720"/>
        <w:jc w:val="both"/>
        <w:rPr>
          <w:rFonts w:ascii="Times New Roman" w:eastAsia="Times New Roman" w:hAnsi="Times New Roman" w:cs="Times New Roman"/>
          <w:sz w:val="24"/>
          <w:szCs w:val="24"/>
        </w:rPr>
        <w:sectPr w:rsidR="00985027" w:rsidRPr="00C3516C">
          <w:footerReference w:type="default" r:id="rId7"/>
          <w:pgSz w:w="11900" w:h="16840"/>
          <w:pgMar w:top="1440" w:right="1440" w:bottom="1440" w:left="1440" w:header="708" w:footer="708" w:gutter="0"/>
          <w:cols w:space="720"/>
        </w:sectPr>
      </w:pPr>
    </w:p>
    <w:p w14:paraId="11B5607A" w14:textId="08C334E4" w:rsidR="007F3B5D" w:rsidRPr="00C3516C" w:rsidRDefault="00985027">
      <w:pPr>
        <w:pStyle w:val="ListParagraph"/>
        <w:spacing w:after="0" w:line="480" w:lineRule="auto"/>
        <w:jc w:val="center"/>
        <w:rPr>
          <w:rFonts w:ascii="Times New Roman" w:eastAsia="Times New Roman" w:hAnsi="Times New Roman" w:cs="Times New Roman"/>
          <w:b/>
          <w:bCs/>
          <w:sz w:val="24"/>
          <w:szCs w:val="24"/>
          <w:u w:val="single"/>
        </w:rPr>
      </w:pPr>
      <w:r w:rsidRPr="00C3516C">
        <w:rPr>
          <w:rFonts w:ascii="Times New Roman" w:hAnsi="Times New Roman"/>
          <w:b/>
          <w:bCs/>
          <w:sz w:val="24"/>
          <w:szCs w:val="24"/>
          <w:u w:val="single"/>
        </w:rPr>
        <w:lastRenderedPageBreak/>
        <w:t>Ref</w:t>
      </w:r>
      <w:r w:rsidR="004E4F5B" w:rsidRPr="00C3516C">
        <w:rPr>
          <w:rFonts w:ascii="Times New Roman" w:hAnsi="Times New Roman"/>
          <w:b/>
          <w:bCs/>
          <w:sz w:val="24"/>
          <w:szCs w:val="24"/>
          <w:u w:val="single"/>
        </w:rPr>
        <w:t>erences</w:t>
      </w:r>
    </w:p>
    <w:p w14:paraId="11EA5C3B" w14:textId="77155C59" w:rsidR="00F21B1C" w:rsidRPr="00C3516C" w:rsidRDefault="00F21B1C" w:rsidP="009D5B3A">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Altman, E. G., Hedeker, D., Peterson, J. L., &amp; Davis, J. M.</w:t>
      </w:r>
      <w:r w:rsidRPr="00C3516C">
        <w:rPr>
          <w:rFonts w:ascii="Times New Roman" w:hAnsi="Times New Roman" w:cs="Times New Roman"/>
          <w:noProof/>
          <w:sz w:val="24"/>
          <w:szCs w:val="24"/>
        </w:rPr>
        <w:t xml:space="preserve"> (1997). The Altman self-rating mania scale. </w:t>
      </w:r>
      <w:r w:rsidRPr="00C3516C">
        <w:rPr>
          <w:rFonts w:ascii="Times New Roman" w:hAnsi="Times New Roman" w:cs="Times New Roman"/>
          <w:i/>
          <w:noProof/>
          <w:sz w:val="24"/>
          <w:szCs w:val="24"/>
        </w:rPr>
        <w:t>Biological psychiatry</w:t>
      </w:r>
      <w:r w:rsidRPr="00C3516C">
        <w:rPr>
          <w:rFonts w:ascii="Times New Roman" w:hAnsi="Times New Roman" w:cs="Times New Roman"/>
          <w:noProof/>
          <w:sz w:val="24"/>
          <w:szCs w:val="24"/>
        </w:rPr>
        <w:t>,</w:t>
      </w:r>
      <w:r w:rsidRPr="00C3516C">
        <w:rPr>
          <w:rFonts w:ascii="Times New Roman" w:hAnsi="Times New Roman" w:cs="Times New Roman"/>
          <w:i/>
          <w:noProof/>
          <w:sz w:val="24"/>
          <w:szCs w:val="24"/>
        </w:rPr>
        <w:t xml:space="preserve"> 42</w:t>
      </w:r>
      <w:r w:rsidRPr="00C3516C">
        <w:rPr>
          <w:rFonts w:ascii="Times New Roman" w:hAnsi="Times New Roman" w:cs="Times New Roman"/>
          <w:noProof/>
          <w:sz w:val="24"/>
          <w:szCs w:val="24"/>
        </w:rPr>
        <w:t xml:space="preserve">(10), 948-955. </w:t>
      </w:r>
    </w:p>
    <w:p w14:paraId="44812AB3" w14:textId="77777777" w:rsidR="00BB07F4" w:rsidRPr="00C3516C" w:rsidRDefault="00BB07F4" w:rsidP="00BB07F4">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Dome, P., Rihmer, Z. &amp; Gonda, X.</w:t>
      </w:r>
      <w:r w:rsidRPr="00C3516C">
        <w:rPr>
          <w:rFonts w:ascii="Times New Roman" w:hAnsi="Times New Roman" w:cs="Times New Roman"/>
          <w:noProof/>
          <w:sz w:val="24"/>
          <w:szCs w:val="24"/>
        </w:rPr>
        <w:t xml:space="preserve"> (2019). Suicide Risk in Bipolar Disorder: A Brief Review. </w:t>
      </w:r>
      <w:r w:rsidRPr="00C3516C">
        <w:rPr>
          <w:rFonts w:ascii="Times New Roman" w:hAnsi="Times New Roman" w:cs="Times New Roman"/>
          <w:i/>
          <w:noProof/>
          <w:sz w:val="24"/>
          <w:szCs w:val="24"/>
        </w:rPr>
        <w:t>Medicina (Kaunas), 55</w:t>
      </w:r>
      <w:r w:rsidRPr="00C3516C">
        <w:rPr>
          <w:rFonts w:ascii="Times New Roman" w:hAnsi="Times New Roman" w:cs="Times New Roman"/>
          <w:noProof/>
          <w:sz w:val="24"/>
          <w:szCs w:val="24"/>
        </w:rPr>
        <w:t>(8), 403.</w:t>
      </w:r>
    </w:p>
    <w:p w14:paraId="4DB4E7C3" w14:textId="77777777" w:rsidR="00F21B1C" w:rsidRPr="00C3516C" w:rsidRDefault="00F21B1C" w:rsidP="009D5B3A">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 xml:space="preserve">Folstad, S., &amp; Mansell, W. </w:t>
      </w:r>
      <w:r w:rsidRPr="00C3516C">
        <w:rPr>
          <w:rFonts w:ascii="Times New Roman" w:hAnsi="Times New Roman" w:cs="Times New Roman"/>
          <w:noProof/>
          <w:sz w:val="24"/>
          <w:szCs w:val="24"/>
        </w:rPr>
        <w:t xml:space="preserve">(2019). ‘The Button Question’: a mixed-methods study of whether patients want to keep or remove bipolar disorder and the reasons for their decision. </w:t>
      </w:r>
      <w:r w:rsidRPr="00C3516C">
        <w:rPr>
          <w:rFonts w:ascii="Times New Roman" w:hAnsi="Times New Roman" w:cs="Times New Roman"/>
          <w:i/>
          <w:noProof/>
          <w:sz w:val="24"/>
          <w:szCs w:val="24"/>
        </w:rPr>
        <w:t>Journal of affective disorders</w:t>
      </w:r>
      <w:r w:rsidRPr="00C3516C">
        <w:rPr>
          <w:rFonts w:ascii="Times New Roman" w:hAnsi="Times New Roman" w:cs="Times New Roman"/>
          <w:noProof/>
          <w:sz w:val="24"/>
          <w:szCs w:val="24"/>
        </w:rPr>
        <w:t>,</w:t>
      </w:r>
      <w:r w:rsidRPr="00C3516C">
        <w:rPr>
          <w:rFonts w:ascii="Times New Roman" w:hAnsi="Times New Roman" w:cs="Times New Roman"/>
          <w:i/>
          <w:noProof/>
          <w:sz w:val="24"/>
          <w:szCs w:val="24"/>
        </w:rPr>
        <w:t xml:space="preserve"> 245</w:t>
      </w:r>
      <w:r w:rsidRPr="00C3516C">
        <w:rPr>
          <w:rFonts w:ascii="Times New Roman" w:hAnsi="Times New Roman" w:cs="Times New Roman"/>
          <w:noProof/>
          <w:sz w:val="24"/>
          <w:szCs w:val="24"/>
        </w:rPr>
        <w:t xml:space="preserve">, 708-715. </w:t>
      </w:r>
    </w:p>
    <w:p w14:paraId="1E938417" w14:textId="4CA16569" w:rsidR="009D5B3A" w:rsidRPr="00C3516C" w:rsidRDefault="009D5B3A" w:rsidP="009D5B3A">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Inder, M L., Crowe, M. T., Moor, S., Luty, S. E., Carter, J. D. &amp; Joyce, P. R</w:t>
      </w:r>
      <w:r w:rsidRPr="00C3516C">
        <w:rPr>
          <w:rFonts w:ascii="Times New Roman" w:hAnsi="Times New Roman" w:cs="Times New Roman"/>
          <w:noProof/>
          <w:sz w:val="24"/>
          <w:szCs w:val="24"/>
        </w:rPr>
        <w:t xml:space="preserve">.  (2008). “I actually don't know who I am”: The impact of bipolar disorder on the development of self. </w:t>
      </w:r>
      <w:r w:rsidRPr="00C3516C">
        <w:rPr>
          <w:rFonts w:ascii="Times New Roman" w:hAnsi="Times New Roman" w:cs="Times New Roman"/>
          <w:i/>
          <w:noProof/>
          <w:sz w:val="24"/>
          <w:szCs w:val="24"/>
        </w:rPr>
        <w:t>Psychiatry, 71</w:t>
      </w:r>
      <w:r w:rsidRPr="00C3516C">
        <w:rPr>
          <w:rFonts w:ascii="Times New Roman" w:hAnsi="Times New Roman" w:cs="Times New Roman"/>
          <w:noProof/>
          <w:sz w:val="24"/>
          <w:szCs w:val="24"/>
        </w:rPr>
        <w:t>(2), 123-133.</w:t>
      </w:r>
    </w:p>
    <w:p w14:paraId="1A7D50C7" w14:textId="77777777" w:rsidR="006B2B61" w:rsidRPr="00C3516C" w:rsidRDefault="006B2B61" w:rsidP="006B2B61">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Jones, S., Mansell, W. &amp; Waller, L. (2006).</w:t>
      </w:r>
      <w:r w:rsidRPr="00C3516C">
        <w:rPr>
          <w:rFonts w:ascii="Times New Roman" w:hAnsi="Times New Roman" w:cs="Times New Roman"/>
          <w:noProof/>
          <w:sz w:val="24"/>
          <w:szCs w:val="24"/>
        </w:rPr>
        <w:t xml:space="preserve"> Appraisal of hypomania-relevant experiences: Development of a questionnaire to assess positive self-dispositional appraisals in bipolar and behavioural high risk samples. </w:t>
      </w:r>
      <w:r w:rsidRPr="00C3516C">
        <w:rPr>
          <w:rFonts w:ascii="Times New Roman" w:hAnsi="Times New Roman" w:cs="Times New Roman"/>
          <w:i/>
          <w:noProof/>
          <w:sz w:val="24"/>
          <w:szCs w:val="24"/>
        </w:rPr>
        <w:t>Journal of Affective Disorders, 93</w:t>
      </w:r>
      <w:r w:rsidRPr="00C3516C">
        <w:rPr>
          <w:rFonts w:ascii="Times New Roman" w:hAnsi="Times New Roman" w:cs="Times New Roman"/>
          <w:noProof/>
          <w:sz w:val="24"/>
          <w:szCs w:val="24"/>
        </w:rPr>
        <w:t>(1-3), 19-28.</w:t>
      </w:r>
    </w:p>
    <w:p w14:paraId="0E1AB9F3" w14:textId="77777777" w:rsidR="00E92B07" w:rsidRPr="00C3516C" w:rsidRDefault="00E92B07" w:rsidP="00E92B07">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Kelly, R.E., Dodd, A. L. &amp; Mansell, W.</w:t>
      </w:r>
      <w:r w:rsidRPr="00C3516C">
        <w:rPr>
          <w:rFonts w:ascii="Times New Roman" w:hAnsi="Times New Roman" w:cs="Times New Roman"/>
          <w:noProof/>
          <w:sz w:val="24"/>
          <w:szCs w:val="24"/>
        </w:rPr>
        <w:t xml:space="preserve"> (2017). “When my moods drive upward there is nothing I can do about it”: A review of extreme appraisals of internal states and the bipolar spectrum. </w:t>
      </w:r>
      <w:r w:rsidRPr="00C3516C">
        <w:rPr>
          <w:rFonts w:ascii="Times New Roman" w:hAnsi="Times New Roman" w:cs="Times New Roman"/>
          <w:i/>
          <w:noProof/>
          <w:sz w:val="24"/>
          <w:szCs w:val="24"/>
        </w:rPr>
        <w:t>Frontiers in Psychology, 8</w:t>
      </w:r>
      <w:r w:rsidRPr="00C3516C">
        <w:rPr>
          <w:rFonts w:ascii="Times New Roman" w:hAnsi="Times New Roman" w:cs="Times New Roman"/>
          <w:noProof/>
          <w:sz w:val="24"/>
          <w:szCs w:val="24"/>
        </w:rPr>
        <w:t>, 1235.</w:t>
      </w:r>
    </w:p>
    <w:p w14:paraId="325C61E4" w14:textId="77777777" w:rsidR="00E92B07" w:rsidRPr="00C3516C" w:rsidRDefault="00E92B07" w:rsidP="00E92B07">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 xml:space="preserve">Kessing, L. V., Vradi, E. &amp; Andersen, P. K. </w:t>
      </w:r>
      <w:r w:rsidRPr="00C3516C">
        <w:rPr>
          <w:rFonts w:ascii="Times New Roman" w:hAnsi="Times New Roman" w:cs="Times New Roman"/>
          <w:noProof/>
          <w:sz w:val="24"/>
          <w:szCs w:val="24"/>
        </w:rPr>
        <w:t xml:space="preserve">(2015). Life expectancy in bipolar disorder. </w:t>
      </w:r>
      <w:r w:rsidRPr="00C3516C">
        <w:rPr>
          <w:rFonts w:ascii="Times New Roman" w:hAnsi="Times New Roman" w:cs="Times New Roman"/>
          <w:i/>
          <w:noProof/>
          <w:sz w:val="24"/>
          <w:szCs w:val="24"/>
        </w:rPr>
        <w:t>Bipolar disorders, 17</w:t>
      </w:r>
      <w:r w:rsidRPr="00C3516C">
        <w:rPr>
          <w:rFonts w:ascii="Times New Roman" w:hAnsi="Times New Roman" w:cs="Times New Roman"/>
          <w:noProof/>
          <w:sz w:val="24"/>
          <w:szCs w:val="24"/>
        </w:rPr>
        <w:t>(5), 543-548.</w:t>
      </w:r>
    </w:p>
    <w:p w14:paraId="16EAF8E5" w14:textId="77777777" w:rsidR="00566FDA" w:rsidRPr="00C3516C" w:rsidRDefault="00566FDA" w:rsidP="00566FDA">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Kraiss, J. T., Ten Klooster, P. M., Frye, E., Kupka, R. W., &amp; Bohlmeijer, E. T.</w:t>
      </w:r>
      <w:r w:rsidRPr="00C3516C">
        <w:rPr>
          <w:rFonts w:ascii="Times New Roman" w:hAnsi="Times New Roman" w:cs="Times New Roman"/>
          <w:noProof/>
          <w:sz w:val="24"/>
          <w:szCs w:val="24"/>
        </w:rPr>
        <w:t xml:space="preserve"> (2021). Exploring factors associated with personal recovery in bipolar disorder. </w:t>
      </w:r>
      <w:r w:rsidRPr="00C3516C">
        <w:rPr>
          <w:rFonts w:ascii="Times New Roman" w:hAnsi="Times New Roman" w:cs="Times New Roman"/>
          <w:i/>
          <w:noProof/>
          <w:sz w:val="24"/>
          <w:szCs w:val="24"/>
        </w:rPr>
        <w:t>Psychology and Psychotherapy: Theory, Research and Practice</w:t>
      </w:r>
      <w:r w:rsidRPr="00C3516C">
        <w:rPr>
          <w:rFonts w:ascii="Times New Roman" w:hAnsi="Times New Roman" w:cs="Times New Roman"/>
          <w:noProof/>
          <w:sz w:val="24"/>
          <w:szCs w:val="24"/>
        </w:rPr>
        <w:t>,</w:t>
      </w:r>
      <w:r w:rsidRPr="00C3516C">
        <w:rPr>
          <w:rFonts w:ascii="Times New Roman" w:hAnsi="Times New Roman" w:cs="Times New Roman"/>
          <w:i/>
          <w:noProof/>
          <w:sz w:val="24"/>
          <w:szCs w:val="24"/>
        </w:rPr>
        <w:t xml:space="preserve"> 94</w:t>
      </w:r>
      <w:r w:rsidRPr="00C3516C">
        <w:rPr>
          <w:rFonts w:ascii="Times New Roman" w:hAnsi="Times New Roman" w:cs="Times New Roman"/>
          <w:noProof/>
          <w:sz w:val="24"/>
          <w:szCs w:val="24"/>
        </w:rPr>
        <w:t xml:space="preserve">(3), 667-685. </w:t>
      </w:r>
    </w:p>
    <w:p w14:paraId="486733F6" w14:textId="77777777" w:rsidR="004D1CC4" w:rsidRPr="00C3516C" w:rsidRDefault="004D1CC4" w:rsidP="004D1CC4">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Lam, D., Wright, K., &amp; Sham, P.</w:t>
      </w:r>
      <w:r w:rsidRPr="00C3516C">
        <w:rPr>
          <w:rFonts w:ascii="Times New Roman" w:hAnsi="Times New Roman" w:cs="Times New Roman"/>
          <w:noProof/>
          <w:sz w:val="24"/>
          <w:szCs w:val="24"/>
        </w:rPr>
        <w:t xml:space="preserve"> (2005). Sense of hyper-positive self and response to cognitive therapy in bipolar disorder. </w:t>
      </w:r>
      <w:r w:rsidRPr="00C3516C">
        <w:rPr>
          <w:rFonts w:ascii="Times New Roman" w:hAnsi="Times New Roman" w:cs="Times New Roman"/>
          <w:i/>
          <w:noProof/>
          <w:sz w:val="24"/>
          <w:szCs w:val="24"/>
        </w:rPr>
        <w:t>Psychological Medicine</w:t>
      </w:r>
      <w:r w:rsidRPr="00C3516C">
        <w:rPr>
          <w:rFonts w:ascii="Times New Roman" w:hAnsi="Times New Roman" w:cs="Times New Roman"/>
          <w:noProof/>
          <w:sz w:val="24"/>
          <w:szCs w:val="24"/>
        </w:rPr>
        <w:t>,</w:t>
      </w:r>
      <w:r w:rsidRPr="00C3516C">
        <w:rPr>
          <w:rFonts w:ascii="Times New Roman" w:hAnsi="Times New Roman" w:cs="Times New Roman"/>
          <w:i/>
          <w:noProof/>
          <w:sz w:val="24"/>
          <w:szCs w:val="24"/>
        </w:rPr>
        <w:t xml:space="preserve"> 35</w:t>
      </w:r>
      <w:r w:rsidRPr="00C3516C">
        <w:rPr>
          <w:rFonts w:ascii="Times New Roman" w:hAnsi="Times New Roman" w:cs="Times New Roman"/>
          <w:noProof/>
          <w:sz w:val="24"/>
          <w:szCs w:val="24"/>
        </w:rPr>
        <w:t xml:space="preserve">(1), 69-77. </w:t>
      </w:r>
    </w:p>
    <w:p w14:paraId="3F967926" w14:textId="77777777" w:rsidR="00F21B1C" w:rsidRPr="00C3516C" w:rsidRDefault="00F21B1C" w:rsidP="009D5B3A">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lastRenderedPageBreak/>
        <w:t>Lobban, F., Taylor, K., Murray, C., &amp; Jones, S.</w:t>
      </w:r>
      <w:r w:rsidRPr="00C3516C">
        <w:rPr>
          <w:rFonts w:ascii="Times New Roman" w:hAnsi="Times New Roman" w:cs="Times New Roman"/>
          <w:noProof/>
          <w:sz w:val="24"/>
          <w:szCs w:val="24"/>
        </w:rPr>
        <w:t xml:space="preserve"> (2012). Bipolar disorder is a two-edged sword: a qualitative study to understand the positive edge. </w:t>
      </w:r>
      <w:r w:rsidRPr="00C3516C">
        <w:rPr>
          <w:rFonts w:ascii="Times New Roman" w:hAnsi="Times New Roman" w:cs="Times New Roman"/>
          <w:i/>
          <w:noProof/>
          <w:sz w:val="24"/>
          <w:szCs w:val="24"/>
        </w:rPr>
        <w:t>Journal of affective disorders</w:t>
      </w:r>
      <w:r w:rsidRPr="00C3516C">
        <w:rPr>
          <w:rFonts w:ascii="Times New Roman" w:hAnsi="Times New Roman" w:cs="Times New Roman"/>
          <w:noProof/>
          <w:sz w:val="24"/>
          <w:szCs w:val="24"/>
        </w:rPr>
        <w:t>,</w:t>
      </w:r>
      <w:r w:rsidRPr="00C3516C">
        <w:rPr>
          <w:rFonts w:ascii="Times New Roman" w:hAnsi="Times New Roman" w:cs="Times New Roman"/>
          <w:i/>
          <w:noProof/>
          <w:sz w:val="24"/>
          <w:szCs w:val="24"/>
        </w:rPr>
        <w:t xml:space="preserve"> 141</w:t>
      </w:r>
      <w:r w:rsidRPr="00C3516C">
        <w:rPr>
          <w:rFonts w:ascii="Times New Roman" w:hAnsi="Times New Roman" w:cs="Times New Roman"/>
          <w:noProof/>
          <w:sz w:val="24"/>
          <w:szCs w:val="24"/>
        </w:rPr>
        <w:t xml:space="preserve">(2-3), 204-212. </w:t>
      </w:r>
    </w:p>
    <w:p w14:paraId="3767B593" w14:textId="380826BE" w:rsidR="00F21B1C" w:rsidRPr="00C3516C" w:rsidRDefault="00F21B1C" w:rsidP="009D5B3A">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 xml:space="preserve">Mansell, W., &amp; Jones, S. H. </w:t>
      </w:r>
      <w:r w:rsidRPr="00C3516C">
        <w:rPr>
          <w:rFonts w:ascii="Times New Roman" w:hAnsi="Times New Roman" w:cs="Times New Roman"/>
          <w:noProof/>
          <w:sz w:val="24"/>
          <w:szCs w:val="24"/>
        </w:rPr>
        <w:t xml:space="preserve">(2006). The Brief-HAPPI: A questionnaire to assess cognitions that distinguish between individuals with a diagnosis of bipolar disorder and non-clinical controls. </w:t>
      </w:r>
      <w:r w:rsidRPr="00C3516C">
        <w:rPr>
          <w:rFonts w:ascii="Times New Roman" w:hAnsi="Times New Roman" w:cs="Times New Roman"/>
          <w:i/>
          <w:noProof/>
          <w:sz w:val="24"/>
          <w:szCs w:val="24"/>
        </w:rPr>
        <w:t>Journal of affective disorders</w:t>
      </w:r>
      <w:r w:rsidRPr="00C3516C">
        <w:rPr>
          <w:rFonts w:ascii="Times New Roman" w:hAnsi="Times New Roman" w:cs="Times New Roman"/>
          <w:noProof/>
          <w:sz w:val="24"/>
          <w:szCs w:val="24"/>
        </w:rPr>
        <w:t>,</w:t>
      </w:r>
      <w:r w:rsidRPr="00C3516C">
        <w:rPr>
          <w:rFonts w:ascii="Times New Roman" w:hAnsi="Times New Roman" w:cs="Times New Roman"/>
          <w:i/>
          <w:noProof/>
          <w:sz w:val="24"/>
          <w:szCs w:val="24"/>
        </w:rPr>
        <w:t xml:space="preserve"> 93</w:t>
      </w:r>
      <w:r w:rsidRPr="00C3516C">
        <w:rPr>
          <w:rFonts w:ascii="Times New Roman" w:hAnsi="Times New Roman" w:cs="Times New Roman"/>
          <w:noProof/>
          <w:sz w:val="24"/>
          <w:szCs w:val="24"/>
        </w:rPr>
        <w:t xml:space="preserve">(1-3), 29-34. https://doi.org/10.1016/j.jad.2006.04.004 </w:t>
      </w:r>
    </w:p>
    <w:p w14:paraId="6327A1B4" w14:textId="50EBFC6F" w:rsidR="009D5B3A" w:rsidRPr="00C3516C" w:rsidRDefault="009D5B3A" w:rsidP="009D5B3A">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Mansell, W., Morrison, A. P., Reid, G., Lowens, I., &amp; Tai, S.</w:t>
      </w:r>
      <w:r w:rsidRPr="00C3516C">
        <w:rPr>
          <w:rFonts w:ascii="Times New Roman" w:hAnsi="Times New Roman" w:cs="Times New Roman"/>
          <w:noProof/>
          <w:sz w:val="24"/>
          <w:szCs w:val="24"/>
        </w:rPr>
        <w:t xml:space="preserve"> (2007). The interpretation of, and responses to, changes in internal states: an integrative cognitive model of mood swings and bipolar disorders. </w:t>
      </w:r>
      <w:r w:rsidRPr="00C3516C">
        <w:rPr>
          <w:rFonts w:ascii="Times New Roman" w:hAnsi="Times New Roman" w:cs="Times New Roman"/>
          <w:i/>
          <w:noProof/>
          <w:sz w:val="24"/>
          <w:szCs w:val="24"/>
        </w:rPr>
        <w:t>Behavioural and Cognitive psychotherapy</w:t>
      </w:r>
      <w:r w:rsidRPr="00C3516C">
        <w:rPr>
          <w:rFonts w:ascii="Times New Roman" w:hAnsi="Times New Roman" w:cs="Times New Roman"/>
          <w:noProof/>
          <w:sz w:val="24"/>
          <w:szCs w:val="24"/>
        </w:rPr>
        <w:t>,</w:t>
      </w:r>
      <w:r w:rsidRPr="00C3516C">
        <w:rPr>
          <w:rFonts w:ascii="Times New Roman" w:hAnsi="Times New Roman" w:cs="Times New Roman"/>
          <w:i/>
          <w:noProof/>
          <w:sz w:val="24"/>
          <w:szCs w:val="24"/>
        </w:rPr>
        <w:t xml:space="preserve"> 35</w:t>
      </w:r>
      <w:r w:rsidRPr="00C3516C">
        <w:rPr>
          <w:rFonts w:ascii="Times New Roman" w:hAnsi="Times New Roman" w:cs="Times New Roman"/>
          <w:noProof/>
          <w:sz w:val="24"/>
          <w:szCs w:val="24"/>
        </w:rPr>
        <w:t>(5), 515-539.</w:t>
      </w:r>
    </w:p>
    <w:p w14:paraId="224F9289" w14:textId="77777777" w:rsidR="00F35F35" w:rsidRPr="00C3516C" w:rsidRDefault="00F35F35" w:rsidP="00F35F35">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Michalak, E. E., Yatham, L. N. &amp; Lam, R. W.</w:t>
      </w:r>
      <w:r w:rsidRPr="00C3516C">
        <w:rPr>
          <w:rFonts w:ascii="Times New Roman" w:hAnsi="Times New Roman" w:cs="Times New Roman"/>
          <w:noProof/>
          <w:sz w:val="24"/>
          <w:szCs w:val="24"/>
        </w:rPr>
        <w:t xml:space="preserve">  (2005). Quality of life in bipolar disorder: a review of the literature. </w:t>
      </w:r>
      <w:r w:rsidRPr="00C3516C">
        <w:rPr>
          <w:rFonts w:ascii="Times New Roman" w:hAnsi="Times New Roman" w:cs="Times New Roman"/>
          <w:i/>
          <w:noProof/>
          <w:sz w:val="24"/>
          <w:szCs w:val="24"/>
        </w:rPr>
        <w:t>Health and quality of life outcomes, 3</w:t>
      </w:r>
      <w:r w:rsidRPr="00C3516C">
        <w:rPr>
          <w:rFonts w:ascii="Times New Roman" w:hAnsi="Times New Roman" w:cs="Times New Roman"/>
          <w:noProof/>
          <w:sz w:val="24"/>
          <w:szCs w:val="24"/>
        </w:rPr>
        <w:t>(1), 1-17.</w:t>
      </w:r>
    </w:p>
    <w:p w14:paraId="61B565EA" w14:textId="77777777" w:rsidR="00F35F35" w:rsidRPr="00C3516C" w:rsidRDefault="00F35F35" w:rsidP="00F35F35">
      <w:pPr>
        <w:pStyle w:val="EndNoteBibliography"/>
        <w:spacing w:after="0" w:line="480" w:lineRule="auto"/>
        <w:ind w:left="720" w:hanging="720"/>
        <w:jc w:val="both"/>
        <w:rPr>
          <w:rFonts w:ascii="Times New Roman" w:hAnsi="Times New Roman" w:cs="Times New Roman"/>
          <w:noProof/>
          <w:sz w:val="24"/>
          <w:szCs w:val="24"/>
        </w:rPr>
      </w:pPr>
      <w:r w:rsidRPr="00C3516C">
        <w:rPr>
          <w:rFonts w:ascii="Times New Roman" w:hAnsi="Times New Roman" w:cs="Times New Roman"/>
          <w:b/>
          <w:bCs/>
          <w:noProof/>
          <w:sz w:val="24"/>
          <w:szCs w:val="24"/>
        </w:rPr>
        <w:t>Richardson, T., Jansen, M., &amp; Fitch, C.</w:t>
      </w:r>
      <w:r w:rsidRPr="00C3516C">
        <w:rPr>
          <w:rFonts w:ascii="Times New Roman" w:hAnsi="Times New Roman" w:cs="Times New Roman"/>
          <w:noProof/>
          <w:sz w:val="24"/>
          <w:szCs w:val="24"/>
        </w:rPr>
        <w:t xml:space="preserve"> (2018). Financial difficulties in bipolar disorder part 1: longitudinal relationships with mental health. </w:t>
      </w:r>
      <w:r w:rsidRPr="00C3516C">
        <w:rPr>
          <w:rFonts w:ascii="Times New Roman" w:hAnsi="Times New Roman" w:cs="Times New Roman"/>
          <w:i/>
          <w:noProof/>
          <w:sz w:val="24"/>
          <w:szCs w:val="24"/>
        </w:rPr>
        <w:t>Journal of Mental Health</w:t>
      </w:r>
      <w:r w:rsidRPr="00C3516C">
        <w:rPr>
          <w:rFonts w:ascii="Times New Roman" w:hAnsi="Times New Roman" w:cs="Times New Roman"/>
          <w:noProof/>
          <w:sz w:val="24"/>
          <w:szCs w:val="24"/>
        </w:rPr>
        <w:t>,</w:t>
      </w:r>
      <w:r w:rsidRPr="00C3516C">
        <w:rPr>
          <w:rFonts w:ascii="Times New Roman" w:hAnsi="Times New Roman" w:cs="Times New Roman"/>
          <w:i/>
          <w:noProof/>
          <w:sz w:val="24"/>
          <w:szCs w:val="24"/>
        </w:rPr>
        <w:t xml:space="preserve"> 27</w:t>
      </w:r>
      <w:r w:rsidRPr="00C3516C">
        <w:rPr>
          <w:rFonts w:ascii="Times New Roman" w:hAnsi="Times New Roman" w:cs="Times New Roman"/>
          <w:noProof/>
          <w:sz w:val="24"/>
          <w:szCs w:val="24"/>
        </w:rPr>
        <w:t xml:space="preserve">(6), 595-601. </w:t>
      </w:r>
    </w:p>
    <w:p w14:paraId="07139B2D" w14:textId="77777777" w:rsidR="00F35F35" w:rsidRPr="00C3516C" w:rsidRDefault="00F35F35" w:rsidP="00F35F35">
      <w:pPr>
        <w:pStyle w:val="EndNoteBibliography"/>
        <w:spacing w:after="0" w:line="480" w:lineRule="auto"/>
        <w:ind w:left="720" w:hanging="720"/>
        <w:jc w:val="both"/>
      </w:pPr>
      <w:r w:rsidRPr="00C3516C">
        <w:rPr>
          <w:rFonts w:ascii="Times New Roman" w:hAnsi="Times New Roman" w:cs="Times New Roman"/>
          <w:b/>
          <w:bCs/>
          <w:noProof/>
          <w:sz w:val="24"/>
          <w:szCs w:val="24"/>
        </w:rPr>
        <w:t>World Health Organisation</w:t>
      </w:r>
      <w:r w:rsidRPr="00C3516C">
        <w:rPr>
          <w:rFonts w:ascii="Times New Roman" w:hAnsi="Times New Roman" w:cs="Times New Roman"/>
          <w:noProof/>
          <w:sz w:val="24"/>
          <w:szCs w:val="24"/>
        </w:rPr>
        <w:t xml:space="preserve"> (2022). </w:t>
      </w:r>
      <w:r w:rsidRPr="00C3516C">
        <w:rPr>
          <w:rFonts w:ascii="Times New Roman" w:hAnsi="Times New Roman" w:cs="Times New Roman"/>
          <w:i/>
          <w:noProof/>
          <w:sz w:val="24"/>
          <w:szCs w:val="24"/>
        </w:rPr>
        <w:t>International Classification of Diseases 11th Edition.</w:t>
      </w:r>
      <w:r w:rsidRPr="00C3516C">
        <w:rPr>
          <w:rFonts w:ascii="Times New Roman" w:hAnsi="Times New Roman" w:cs="Times New Roman"/>
          <w:noProof/>
          <w:sz w:val="24"/>
          <w:szCs w:val="24"/>
        </w:rPr>
        <w:t xml:space="preserve"> World Health Organisation.</w:t>
      </w:r>
    </w:p>
    <w:p w14:paraId="1F267B29" w14:textId="77777777" w:rsidR="00F35F35" w:rsidRPr="00C3516C" w:rsidRDefault="00F35F35" w:rsidP="009D5B3A">
      <w:pPr>
        <w:pStyle w:val="EndNoteBibliography"/>
        <w:spacing w:after="0" w:line="480" w:lineRule="auto"/>
        <w:ind w:left="720" w:hanging="720"/>
        <w:jc w:val="both"/>
        <w:rPr>
          <w:rFonts w:ascii="Times New Roman" w:hAnsi="Times New Roman" w:cs="Times New Roman"/>
          <w:noProof/>
          <w:sz w:val="24"/>
          <w:szCs w:val="24"/>
        </w:rPr>
      </w:pPr>
    </w:p>
    <w:p w14:paraId="11B56099" w14:textId="1F5F44AA" w:rsidR="007F3B5D" w:rsidRPr="00C3516C" w:rsidRDefault="007F3B5D" w:rsidP="009D5B3A">
      <w:pPr>
        <w:pStyle w:val="EndNoteBibliography"/>
        <w:spacing w:after="0" w:line="480" w:lineRule="auto"/>
        <w:ind w:left="720" w:hanging="720"/>
        <w:jc w:val="both"/>
      </w:pPr>
    </w:p>
    <w:p w14:paraId="67B16DAF" w14:textId="77777777" w:rsidR="00EC0A53" w:rsidRPr="00C3516C" w:rsidRDefault="00EC0A53" w:rsidP="009D5B3A">
      <w:pPr>
        <w:pStyle w:val="EndNoteBibliography"/>
        <w:spacing w:after="0" w:line="480" w:lineRule="auto"/>
        <w:ind w:left="720" w:hanging="720"/>
        <w:jc w:val="both"/>
      </w:pPr>
    </w:p>
    <w:p w14:paraId="04F895DC" w14:textId="77777777" w:rsidR="00EC0A53" w:rsidRPr="00C3516C" w:rsidRDefault="00EC0A53" w:rsidP="009D5B3A">
      <w:pPr>
        <w:pStyle w:val="EndNoteBibliography"/>
        <w:spacing w:after="0" w:line="480" w:lineRule="auto"/>
        <w:ind w:left="720" w:hanging="720"/>
        <w:jc w:val="both"/>
      </w:pPr>
    </w:p>
    <w:p w14:paraId="579FB51E" w14:textId="77777777" w:rsidR="00EC0A53" w:rsidRPr="00C3516C" w:rsidRDefault="00EC0A53" w:rsidP="009D5B3A">
      <w:pPr>
        <w:pStyle w:val="EndNoteBibliography"/>
        <w:spacing w:after="0" w:line="480" w:lineRule="auto"/>
        <w:ind w:left="720" w:hanging="720"/>
        <w:jc w:val="both"/>
      </w:pPr>
    </w:p>
    <w:p w14:paraId="44E249F1" w14:textId="77777777" w:rsidR="00EC0A53" w:rsidRPr="00C3516C" w:rsidRDefault="00EC0A53" w:rsidP="009D5B3A">
      <w:pPr>
        <w:pStyle w:val="EndNoteBibliography"/>
        <w:spacing w:after="0" w:line="480" w:lineRule="auto"/>
        <w:ind w:left="720" w:hanging="720"/>
        <w:jc w:val="both"/>
      </w:pPr>
    </w:p>
    <w:p w14:paraId="5E4DAC6B" w14:textId="77777777" w:rsidR="00EC0A53" w:rsidRPr="00C3516C" w:rsidRDefault="00EC0A53" w:rsidP="009D5B3A">
      <w:pPr>
        <w:pStyle w:val="EndNoteBibliography"/>
        <w:spacing w:after="0" w:line="480" w:lineRule="auto"/>
        <w:ind w:left="720" w:hanging="720"/>
        <w:jc w:val="both"/>
      </w:pPr>
    </w:p>
    <w:p w14:paraId="5546A016" w14:textId="77777777" w:rsidR="00EC0A53" w:rsidRPr="00C3516C" w:rsidRDefault="00EC0A53" w:rsidP="00EC0A53">
      <w:pPr>
        <w:spacing w:line="480" w:lineRule="auto"/>
        <w:rPr>
          <w:b/>
          <w:bCs/>
          <w:u w:val="single"/>
        </w:rPr>
      </w:pPr>
      <w:r w:rsidRPr="00C3516C">
        <w:rPr>
          <w:b/>
          <w:bCs/>
          <w:u w:val="single"/>
        </w:rPr>
        <w:lastRenderedPageBreak/>
        <w:t>Table 1: Descriptive Statistics for Key Variables</w:t>
      </w:r>
    </w:p>
    <w:tbl>
      <w:tblPr>
        <w:tblW w:w="8647" w:type="dxa"/>
        <w:tblLook w:val="04A0" w:firstRow="1" w:lastRow="0" w:firstColumn="1" w:lastColumn="0" w:noHBand="0" w:noVBand="1"/>
      </w:tblPr>
      <w:tblGrid>
        <w:gridCol w:w="3119"/>
        <w:gridCol w:w="881"/>
        <w:gridCol w:w="960"/>
        <w:gridCol w:w="1243"/>
        <w:gridCol w:w="1300"/>
        <w:gridCol w:w="1144"/>
      </w:tblGrid>
      <w:tr w:rsidR="00EC0A53" w:rsidRPr="00C3516C" w14:paraId="2757FDD2" w14:textId="77777777" w:rsidTr="00652145">
        <w:trPr>
          <w:trHeight w:val="310"/>
        </w:trPr>
        <w:tc>
          <w:tcPr>
            <w:tcW w:w="3119" w:type="dxa"/>
            <w:tcBorders>
              <w:top w:val="single" w:sz="4" w:space="0" w:color="auto"/>
              <w:left w:val="nil"/>
              <w:bottom w:val="single" w:sz="4" w:space="0" w:color="auto"/>
              <w:right w:val="nil"/>
            </w:tcBorders>
            <w:shd w:val="clear" w:color="auto" w:fill="auto"/>
            <w:noWrap/>
            <w:vAlign w:val="bottom"/>
            <w:hideMark/>
          </w:tcPr>
          <w:p w14:paraId="11784F6D" w14:textId="77777777" w:rsidR="00EC0A53" w:rsidRPr="00C3516C" w:rsidRDefault="00EC0A53" w:rsidP="00652145">
            <w:pPr>
              <w:spacing w:line="480" w:lineRule="auto"/>
              <w:jc w:val="center"/>
              <w:rPr>
                <w:rFonts w:eastAsia="Times New Roman"/>
                <w:b/>
                <w:bCs/>
                <w:color w:val="000000"/>
                <w:lang w:eastAsia="en-GB"/>
              </w:rPr>
            </w:pPr>
            <w:r w:rsidRPr="00C3516C">
              <w:rPr>
                <w:rFonts w:eastAsia="Times New Roman"/>
                <w:b/>
                <w:bCs/>
                <w:color w:val="000000"/>
                <w:lang w:eastAsia="en-GB"/>
              </w:rPr>
              <w:t>Measure</w:t>
            </w:r>
          </w:p>
        </w:tc>
        <w:tc>
          <w:tcPr>
            <w:tcW w:w="881" w:type="dxa"/>
            <w:tcBorders>
              <w:top w:val="single" w:sz="4" w:space="0" w:color="auto"/>
              <w:left w:val="nil"/>
              <w:bottom w:val="single" w:sz="4" w:space="0" w:color="auto"/>
              <w:right w:val="nil"/>
            </w:tcBorders>
            <w:shd w:val="clear" w:color="auto" w:fill="auto"/>
            <w:noWrap/>
            <w:vAlign w:val="bottom"/>
            <w:hideMark/>
          </w:tcPr>
          <w:p w14:paraId="4F8BBD7F" w14:textId="77777777" w:rsidR="00EC0A53" w:rsidRPr="00C3516C" w:rsidRDefault="00EC0A53" w:rsidP="00652145">
            <w:pPr>
              <w:spacing w:line="480" w:lineRule="auto"/>
              <w:jc w:val="center"/>
              <w:rPr>
                <w:rFonts w:eastAsia="Times New Roman"/>
                <w:b/>
                <w:bCs/>
                <w:color w:val="000000"/>
                <w:lang w:eastAsia="en-GB"/>
              </w:rPr>
            </w:pPr>
            <w:r w:rsidRPr="00C3516C">
              <w:rPr>
                <w:rFonts w:eastAsia="Times New Roman"/>
                <w:b/>
                <w:bCs/>
                <w:color w:val="000000"/>
                <w:lang w:eastAsia="en-GB"/>
              </w:rPr>
              <w:t>Mean</w:t>
            </w:r>
          </w:p>
        </w:tc>
        <w:tc>
          <w:tcPr>
            <w:tcW w:w="960" w:type="dxa"/>
            <w:tcBorders>
              <w:top w:val="single" w:sz="4" w:space="0" w:color="auto"/>
              <w:left w:val="nil"/>
              <w:bottom w:val="single" w:sz="4" w:space="0" w:color="auto"/>
              <w:right w:val="nil"/>
            </w:tcBorders>
            <w:shd w:val="clear" w:color="auto" w:fill="auto"/>
            <w:noWrap/>
            <w:vAlign w:val="bottom"/>
            <w:hideMark/>
          </w:tcPr>
          <w:p w14:paraId="3EF1941E" w14:textId="77777777" w:rsidR="00EC0A53" w:rsidRPr="00C3516C" w:rsidRDefault="00EC0A53" w:rsidP="00652145">
            <w:pPr>
              <w:spacing w:line="480" w:lineRule="auto"/>
              <w:jc w:val="center"/>
              <w:rPr>
                <w:rFonts w:eastAsia="Times New Roman"/>
                <w:b/>
                <w:bCs/>
                <w:color w:val="000000"/>
                <w:lang w:eastAsia="en-GB"/>
              </w:rPr>
            </w:pPr>
            <w:r w:rsidRPr="00C3516C">
              <w:rPr>
                <w:rFonts w:eastAsia="Times New Roman"/>
                <w:b/>
                <w:bCs/>
                <w:color w:val="000000"/>
                <w:lang w:eastAsia="en-GB"/>
              </w:rPr>
              <w:t>SD</w:t>
            </w:r>
          </w:p>
        </w:tc>
        <w:tc>
          <w:tcPr>
            <w:tcW w:w="1243" w:type="dxa"/>
            <w:tcBorders>
              <w:top w:val="single" w:sz="4" w:space="0" w:color="auto"/>
              <w:left w:val="nil"/>
              <w:bottom w:val="single" w:sz="4" w:space="0" w:color="auto"/>
              <w:right w:val="nil"/>
            </w:tcBorders>
            <w:shd w:val="clear" w:color="auto" w:fill="auto"/>
            <w:noWrap/>
            <w:vAlign w:val="bottom"/>
            <w:hideMark/>
          </w:tcPr>
          <w:p w14:paraId="54CC1AB7" w14:textId="77777777" w:rsidR="00EC0A53" w:rsidRPr="00C3516C" w:rsidRDefault="00EC0A53" w:rsidP="00652145">
            <w:pPr>
              <w:spacing w:line="480" w:lineRule="auto"/>
              <w:jc w:val="center"/>
              <w:rPr>
                <w:rFonts w:eastAsia="Times New Roman"/>
                <w:b/>
                <w:bCs/>
                <w:color w:val="000000"/>
                <w:lang w:eastAsia="en-GB"/>
              </w:rPr>
            </w:pPr>
            <w:r w:rsidRPr="00C3516C">
              <w:rPr>
                <w:rFonts w:eastAsia="Times New Roman"/>
                <w:b/>
                <w:bCs/>
                <w:color w:val="000000"/>
                <w:lang w:eastAsia="en-GB"/>
              </w:rPr>
              <w:t>Minimum</w:t>
            </w:r>
          </w:p>
        </w:tc>
        <w:tc>
          <w:tcPr>
            <w:tcW w:w="1300" w:type="dxa"/>
            <w:tcBorders>
              <w:top w:val="single" w:sz="4" w:space="0" w:color="auto"/>
              <w:left w:val="nil"/>
              <w:bottom w:val="single" w:sz="4" w:space="0" w:color="auto"/>
              <w:right w:val="nil"/>
            </w:tcBorders>
            <w:shd w:val="clear" w:color="auto" w:fill="auto"/>
            <w:noWrap/>
            <w:vAlign w:val="bottom"/>
            <w:hideMark/>
          </w:tcPr>
          <w:p w14:paraId="3529B3D3" w14:textId="77777777" w:rsidR="00EC0A53" w:rsidRPr="00C3516C" w:rsidRDefault="00EC0A53" w:rsidP="00652145">
            <w:pPr>
              <w:spacing w:line="480" w:lineRule="auto"/>
              <w:jc w:val="center"/>
              <w:rPr>
                <w:rFonts w:eastAsia="Times New Roman"/>
                <w:b/>
                <w:bCs/>
                <w:color w:val="000000"/>
                <w:lang w:eastAsia="en-GB"/>
              </w:rPr>
            </w:pPr>
            <w:r w:rsidRPr="00C3516C">
              <w:rPr>
                <w:rFonts w:eastAsia="Times New Roman"/>
                <w:b/>
                <w:bCs/>
                <w:color w:val="000000"/>
                <w:lang w:eastAsia="en-GB"/>
              </w:rPr>
              <w:t>Maximum</w:t>
            </w:r>
          </w:p>
        </w:tc>
        <w:tc>
          <w:tcPr>
            <w:tcW w:w="1144" w:type="dxa"/>
            <w:tcBorders>
              <w:top w:val="single" w:sz="4" w:space="0" w:color="auto"/>
              <w:left w:val="nil"/>
              <w:bottom w:val="single" w:sz="4" w:space="0" w:color="auto"/>
              <w:right w:val="nil"/>
            </w:tcBorders>
            <w:shd w:val="clear" w:color="auto" w:fill="auto"/>
            <w:noWrap/>
            <w:vAlign w:val="bottom"/>
            <w:hideMark/>
          </w:tcPr>
          <w:p w14:paraId="1BE47B39" w14:textId="77777777" w:rsidR="00EC0A53" w:rsidRPr="00C3516C" w:rsidRDefault="00EC0A53" w:rsidP="00652145">
            <w:pPr>
              <w:spacing w:line="480" w:lineRule="auto"/>
              <w:jc w:val="center"/>
              <w:rPr>
                <w:rFonts w:eastAsia="Times New Roman"/>
                <w:b/>
                <w:bCs/>
                <w:color w:val="000000"/>
                <w:lang w:eastAsia="en-GB"/>
              </w:rPr>
            </w:pPr>
            <w:r w:rsidRPr="00C3516C">
              <w:rPr>
                <w:rFonts w:eastAsia="Times New Roman"/>
                <w:b/>
                <w:bCs/>
                <w:color w:val="000000"/>
                <w:lang w:eastAsia="en-GB"/>
              </w:rPr>
              <w:t>Range</w:t>
            </w:r>
          </w:p>
        </w:tc>
      </w:tr>
      <w:tr w:rsidR="00EC0A53" w:rsidRPr="00C3516C" w14:paraId="7310EF8E" w14:textId="77777777" w:rsidTr="00652145">
        <w:trPr>
          <w:trHeight w:val="310"/>
        </w:trPr>
        <w:tc>
          <w:tcPr>
            <w:tcW w:w="3119" w:type="dxa"/>
            <w:tcBorders>
              <w:top w:val="nil"/>
              <w:left w:val="nil"/>
              <w:bottom w:val="nil"/>
              <w:right w:val="nil"/>
            </w:tcBorders>
            <w:shd w:val="clear" w:color="auto" w:fill="auto"/>
            <w:noWrap/>
            <w:vAlign w:val="bottom"/>
            <w:hideMark/>
          </w:tcPr>
          <w:p w14:paraId="75B11908"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Natural Personality baseline</w:t>
            </w:r>
          </w:p>
        </w:tc>
        <w:tc>
          <w:tcPr>
            <w:tcW w:w="881" w:type="dxa"/>
            <w:tcBorders>
              <w:top w:val="nil"/>
              <w:left w:val="nil"/>
              <w:bottom w:val="nil"/>
              <w:right w:val="nil"/>
            </w:tcBorders>
            <w:shd w:val="clear" w:color="auto" w:fill="auto"/>
            <w:noWrap/>
            <w:vAlign w:val="bottom"/>
            <w:hideMark/>
          </w:tcPr>
          <w:p w14:paraId="261A4D81"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5.2</w:t>
            </w:r>
          </w:p>
        </w:tc>
        <w:tc>
          <w:tcPr>
            <w:tcW w:w="960" w:type="dxa"/>
            <w:tcBorders>
              <w:top w:val="nil"/>
              <w:left w:val="nil"/>
              <w:bottom w:val="nil"/>
              <w:right w:val="nil"/>
            </w:tcBorders>
            <w:shd w:val="clear" w:color="auto" w:fill="auto"/>
            <w:noWrap/>
            <w:vAlign w:val="bottom"/>
            <w:hideMark/>
          </w:tcPr>
          <w:p w14:paraId="5A1C229B"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2.72</w:t>
            </w:r>
          </w:p>
        </w:tc>
        <w:tc>
          <w:tcPr>
            <w:tcW w:w="1243" w:type="dxa"/>
            <w:tcBorders>
              <w:top w:val="nil"/>
              <w:left w:val="nil"/>
              <w:bottom w:val="nil"/>
              <w:right w:val="nil"/>
            </w:tcBorders>
            <w:shd w:val="clear" w:color="auto" w:fill="auto"/>
            <w:noWrap/>
            <w:vAlign w:val="bottom"/>
            <w:hideMark/>
          </w:tcPr>
          <w:p w14:paraId="04687EDC"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0</w:t>
            </w:r>
          </w:p>
        </w:tc>
        <w:tc>
          <w:tcPr>
            <w:tcW w:w="1300" w:type="dxa"/>
            <w:tcBorders>
              <w:top w:val="nil"/>
              <w:left w:val="nil"/>
              <w:bottom w:val="nil"/>
              <w:right w:val="nil"/>
            </w:tcBorders>
            <w:shd w:val="clear" w:color="auto" w:fill="auto"/>
            <w:noWrap/>
            <w:vAlign w:val="bottom"/>
            <w:hideMark/>
          </w:tcPr>
          <w:p w14:paraId="37D77CA3"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10</w:t>
            </w:r>
          </w:p>
        </w:tc>
        <w:tc>
          <w:tcPr>
            <w:tcW w:w="1144" w:type="dxa"/>
            <w:tcBorders>
              <w:top w:val="nil"/>
              <w:left w:val="nil"/>
              <w:bottom w:val="nil"/>
              <w:right w:val="nil"/>
            </w:tcBorders>
            <w:shd w:val="clear" w:color="auto" w:fill="auto"/>
            <w:noWrap/>
            <w:vAlign w:val="bottom"/>
            <w:hideMark/>
          </w:tcPr>
          <w:p w14:paraId="60D55453"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10</w:t>
            </w:r>
          </w:p>
        </w:tc>
      </w:tr>
      <w:tr w:rsidR="00EC0A53" w:rsidRPr="00C3516C" w14:paraId="19BE6FFA" w14:textId="77777777" w:rsidTr="00652145">
        <w:trPr>
          <w:trHeight w:val="310"/>
        </w:trPr>
        <w:tc>
          <w:tcPr>
            <w:tcW w:w="3119" w:type="dxa"/>
            <w:tcBorders>
              <w:top w:val="nil"/>
              <w:left w:val="nil"/>
              <w:bottom w:val="nil"/>
              <w:right w:val="nil"/>
            </w:tcBorders>
            <w:shd w:val="clear" w:color="auto" w:fill="auto"/>
            <w:noWrap/>
            <w:vAlign w:val="bottom"/>
            <w:hideMark/>
          </w:tcPr>
          <w:p w14:paraId="6BC32101"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Altman mania total baseline</w:t>
            </w:r>
          </w:p>
        </w:tc>
        <w:tc>
          <w:tcPr>
            <w:tcW w:w="881" w:type="dxa"/>
            <w:tcBorders>
              <w:top w:val="nil"/>
              <w:left w:val="nil"/>
              <w:bottom w:val="nil"/>
              <w:right w:val="nil"/>
            </w:tcBorders>
            <w:shd w:val="clear" w:color="auto" w:fill="auto"/>
            <w:noWrap/>
            <w:vAlign w:val="bottom"/>
            <w:hideMark/>
          </w:tcPr>
          <w:p w14:paraId="37D61E79"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4.1</w:t>
            </w:r>
          </w:p>
        </w:tc>
        <w:tc>
          <w:tcPr>
            <w:tcW w:w="960" w:type="dxa"/>
            <w:tcBorders>
              <w:top w:val="nil"/>
              <w:left w:val="nil"/>
              <w:bottom w:val="nil"/>
              <w:right w:val="nil"/>
            </w:tcBorders>
            <w:shd w:val="clear" w:color="auto" w:fill="auto"/>
            <w:noWrap/>
            <w:vAlign w:val="bottom"/>
            <w:hideMark/>
          </w:tcPr>
          <w:p w14:paraId="2C5BCC38"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4</w:t>
            </w:r>
          </w:p>
        </w:tc>
        <w:tc>
          <w:tcPr>
            <w:tcW w:w="1243" w:type="dxa"/>
            <w:tcBorders>
              <w:top w:val="nil"/>
              <w:left w:val="nil"/>
              <w:bottom w:val="nil"/>
              <w:right w:val="nil"/>
            </w:tcBorders>
            <w:shd w:val="clear" w:color="auto" w:fill="auto"/>
            <w:noWrap/>
            <w:vAlign w:val="bottom"/>
            <w:hideMark/>
          </w:tcPr>
          <w:p w14:paraId="58B64607"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0</w:t>
            </w:r>
          </w:p>
        </w:tc>
        <w:tc>
          <w:tcPr>
            <w:tcW w:w="1300" w:type="dxa"/>
            <w:tcBorders>
              <w:top w:val="nil"/>
              <w:left w:val="nil"/>
              <w:bottom w:val="nil"/>
              <w:right w:val="nil"/>
            </w:tcBorders>
            <w:shd w:val="clear" w:color="auto" w:fill="auto"/>
            <w:noWrap/>
            <w:vAlign w:val="bottom"/>
            <w:hideMark/>
          </w:tcPr>
          <w:p w14:paraId="63A95188"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16</w:t>
            </w:r>
          </w:p>
        </w:tc>
        <w:tc>
          <w:tcPr>
            <w:tcW w:w="1144" w:type="dxa"/>
            <w:tcBorders>
              <w:top w:val="nil"/>
              <w:left w:val="nil"/>
              <w:bottom w:val="nil"/>
              <w:right w:val="nil"/>
            </w:tcBorders>
            <w:shd w:val="clear" w:color="auto" w:fill="auto"/>
            <w:noWrap/>
            <w:vAlign w:val="bottom"/>
            <w:hideMark/>
          </w:tcPr>
          <w:p w14:paraId="71A9CA2F"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16</w:t>
            </w:r>
          </w:p>
        </w:tc>
      </w:tr>
      <w:tr w:rsidR="00EC0A53" w:rsidRPr="002F5A9B" w14:paraId="46111E9E" w14:textId="77777777" w:rsidTr="00652145">
        <w:trPr>
          <w:trHeight w:val="310"/>
        </w:trPr>
        <w:tc>
          <w:tcPr>
            <w:tcW w:w="3119" w:type="dxa"/>
            <w:tcBorders>
              <w:top w:val="nil"/>
              <w:left w:val="nil"/>
              <w:bottom w:val="single" w:sz="4" w:space="0" w:color="auto"/>
              <w:right w:val="nil"/>
            </w:tcBorders>
            <w:shd w:val="clear" w:color="auto" w:fill="auto"/>
            <w:noWrap/>
            <w:vAlign w:val="bottom"/>
            <w:hideMark/>
          </w:tcPr>
          <w:p w14:paraId="39DA89E2"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HAPPI forward total baseline</w:t>
            </w:r>
          </w:p>
        </w:tc>
        <w:tc>
          <w:tcPr>
            <w:tcW w:w="881" w:type="dxa"/>
            <w:tcBorders>
              <w:top w:val="nil"/>
              <w:left w:val="nil"/>
              <w:bottom w:val="single" w:sz="4" w:space="0" w:color="auto"/>
              <w:right w:val="nil"/>
            </w:tcBorders>
            <w:shd w:val="clear" w:color="auto" w:fill="auto"/>
            <w:noWrap/>
            <w:vAlign w:val="bottom"/>
            <w:hideMark/>
          </w:tcPr>
          <w:p w14:paraId="0FE8888F"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700.7</w:t>
            </w:r>
          </w:p>
        </w:tc>
        <w:tc>
          <w:tcPr>
            <w:tcW w:w="960" w:type="dxa"/>
            <w:tcBorders>
              <w:top w:val="nil"/>
              <w:left w:val="nil"/>
              <w:bottom w:val="single" w:sz="4" w:space="0" w:color="auto"/>
              <w:right w:val="nil"/>
            </w:tcBorders>
            <w:shd w:val="clear" w:color="auto" w:fill="auto"/>
            <w:noWrap/>
            <w:vAlign w:val="bottom"/>
            <w:hideMark/>
          </w:tcPr>
          <w:p w14:paraId="66CB872D"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235.3</w:t>
            </w:r>
          </w:p>
        </w:tc>
        <w:tc>
          <w:tcPr>
            <w:tcW w:w="1243" w:type="dxa"/>
            <w:tcBorders>
              <w:top w:val="nil"/>
              <w:left w:val="nil"/>
              <w:bottom w:val="single" w:sz="4" w:space="0" w:color="auto"/>
              <w:right w:val="nil"/>
            </w:tcBorders>
            <w:shd w:val="clear" w:color="auto" w:fill="auto"/>
            <w:noWrap/>
            <w:vAlign w:val="bottom"/>
            <w:hideMark/>
          </w:tcPr>
          <w:p w14:paraId="290DB027"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30</w:t>
            </w:r>
          </w:p>
        </w:tc>
        <w:tc>
          <w:tcPr>
            <w:tcW w:w="1300" w:type="dxa"/>
            <w:tcBorders>
              <w:top w:val="nil"/>
              <w:left w:val="nil"/>
              <w:bottom w:val="single" w:sz="4" w:space="0" w:color="auto"/>
              <w:right w:val="nil"/>
            </w:tcBorders>
            <w:shd w:val="clear" w:color="auto" w:fill="auto"/>
            <w:noWrap/>
            <w:vAlign w:val="bottom"/>
            <w:hideMark/>
          </w:tcPr>
          <w:p w14:paraId="0D2B83BD" w14:textId="77777777" w:rsidR="00EC0A53" w:rsidRPr="00C3516C" w:rsidRDefault="00EC0A53" w:rsidP="00652145">
            <w:pPr>
              <w:spacing w:line="480" w:lineRule="auto"/>
              <w:jc w:val="center"/>
              <w:rPr>
                <w:rFonts w:eastAsia="Times New Roman"/>
                <w:color w:val="000000"/>
                <w:lang w:eastAsia="en-GB"/>
              </w:rPr>
            </w:pPr>
            <w:r w:rsidRPr="00C3516C">
              <w:rPr>
                <w:rFonts w:eastAsia="Times New Roman"/>
                <w:color w:val="000000"/>
                <w:lang w:eastAsia="en-GB"/>
              </w:rPr>
              <w:t>1120</w:t>
            </w:r>
          </w:p>
        </w:tc>
        <w:tc>
          <w:tcPr>
            <w:tcW w:w="1144" w:type="dxa"/>
            <w:tcBorders>
              <w:top w:val="nil"/>
              <w:left w:val="nil"/>
              <w:bottom w:val="single" w:sz="4" w:space="0" w:color="auto"/>
              <w:right w:val="nil"/>
            </w:tcBorders>
            <w:shd w:val="clear" w:color="auto" w:fill="auto"/>
            <w:noWrap/>
            <w:vAlign w:val="bottom"/>
            <w:hideMark/>
          </w:tcPr>
          <w:p w14:paraId="5969ACA5" w14:textId="77777777" w:rsidR="00EC0A53" w:rsidRPr="002F5A9B" w:rsidRDefault="00EC0A53" w:rsidP="00652145">
            <w:pPr>
              <w:spacing w:line="480" w:lineRule="auto"/>
              <w:jc w:val="center"/>
              <w:rPr>
                <w:rFonts w:eastAsia="Times New Roman"/>
                <w:color w:val="000000"/>
                <w:lang w:eastAsia="en-GB"/>
              </w:rPr>
            </w:pPr>
            <w:r w:rsidRPr="00C3516C">
              <w:rPr>
                <w:rFonts w:eastAsia="Times New Roman"/>
                <w:color w:val="000000"/>
                <w:lang w:eastAsia="en-GB"/>
              </w:rPr>
              <w:t>1090</w:t>
            </w:r>
          </w:p>
        </w:tc>
      </w:tr>
    </w:tbl>
    <w:p w14:paraId="3DB0FEC2" w14:textId="77777777" w:rsidR="00EC0A53" w:rsidRDefault="00EC0A53" w:rsidP="009D5B3A">
      <w:pPr>
        <w:pStyle w:val="EndNoteBibliography"/>
        <w:spacing w:after="0" w:line="480" w:lineRule="auto"/>
        <w:ind w:left="720" w:hanging="720"/>
        <w:jc w:val="both"/>
      </w:pPr>
    </w:p>
    <w:sectPr w:rsidR="00EC0A53">
      <w:head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E5E05" w14:textId="77777777" w:rsidR="00C92270" w:rsidRDefault="00C92270">
      <w:r>
        <w:separator/>
      </w:r>
    </w:p>
  </w:endnote>
  <w:endnote w:type="continuationSeparator" w:id="0">
    <w:p w14:paraId="437760E0" w14:textId="77777777" w:rsidR="00C92270" w:rsidRDefault="00C9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88827"/>
      <w:docPartObj>
        <w:docPartGallery w:val="Page Numbers (Bottom of Page)"/>
        <w:docPartUnique/>
      </w:docPartObj>
    </w:sdtPr>
    <w:sdtEndPr>
      <w:rPr>
        <w:noProof/>
      </w:rPr>
    </w:sdtEndPr>
    <w:sdtContent>
      <w:p w14:paraId="63E95215" w14:textId="35186443" w:rsidR="00AC3BBE" w:rsidRDefault="00AC3B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0E23F6" w14:textId="77777777" w:rsidR="00AC3BBE" w:rsidRDefault="00AC3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ABA78" w14:textId="77777777" w:rsidR="00C92270" w:rsidRDefault="00C92270">
      <w:r>
        <w:separator/>
      </w:r>
    </w:p>
  </w:footnote>
  <w:footnote w:type="continuationSeparator" w:id="0">
    <w:p w14:paraId="3C7485DA" w14:textId="77777777" w:rsidR="00C92270" w:rsidRDefault="00C92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60B0" w14:textId="77777777" w:rsidR="007F3B5D" w:rsidRDefault="007F3B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175C"/>
    <w:multiLevelType w:val="hybridMultilevel"/>
    <w:tmpl w:val="9830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C7623"/>
    <w:multiLevelType w:val="hybridMultilevel"/>
    <w:tmpl w:val="FEDAA564"/>
    <w:lvl w:ilvl="0" w:tplc="7B12FD72">
      <w:start w:val="1"/>
      <w:numFmt w:val="bullet"/>
      <w:lvlText w:val=""/>
      <w:lvlJc w:val="left"/>
      <w:pPr>
        <w:tabs>
          <w:tab w:val="num" w:pos="720"/>
        </w:tabs>
        <w:ind w:left="720" w:hanging="360"/>
      </w:pPr>
      <w:rPr>
        <w:rFonts w:ascii="Wingdings 3" w:hAnsi="Wingdings 3" w:hint="default"/>
      </w:rPr>
    </w:lvl>
    <w:lvl w:ilvl="1" w:tplc="C2FCDA48" w:tentative="1">
      <w:start w:val="1"/>
      <w:numFmt w:val="bullet"/>
      <w:lvlText w:val=""/>
      <w:lvlJc w:val="left"/>
      <w:pPr>
        <w:tabs>
          <w:tab w:val="num" w:pos="1440"/>
        </w:tabs>
        <w:ind w:left="1440" w:hanging="360"/>
      </w:pPr>
      <w:rPr>
        <w:rFonts w:ascii="Wingdings 3" w:hAnsi="Wingdings 3" w:hint="default"/>
      </w:rPr>
    </w:lvl>
    <w:lvl w:ilvl="2" w:tplc="A97225FA" w:tentative="1">
      <w:start w:val="1"/>
      <w:numFmt w:val="bullet"/>
      <w:lvlText w:val=""/>
      <w:lvlJc w:val="left"/>
      <w:pPr>
        <w:tabs>
          <w:tab w:val="num" w:pos="2160"/>
        </w:tabs>
        <w:ind w:left="2160" w:hanging="360"/>
      </w:pPr>
      <w:rPr>
        <w:rFonts w:ascii="Wingdings 3" w:hAnsi="Wingdings 3" w:hint="default"/>
      </w:rPr>
    </w:lvl>
    <w:lvl w:ilvl="3" w:tplc="5C2EA366" w:tentative="1">
      <w:start w:val="1"/>
      <w:numFmt w:val="bullet"/>
      <w:lvlText w:val=""/>
      <w:lvlJc w:val="left"/>
      <w:pPr>
        <w:tabs>
          <w:tab w:val="num" w:pos="2880"/>
        </w:tabs>
        <w:ind w:left="2880" w:hanging="360"/>
      </w:pPr>
      <w:rPr>
        <w:rFonts w:ascii="Wingdings 3" w:hAnsi="Wingdings 3" w:hint="default"/>
      </w:rPr>
    </w:lvl>
    <w:lvl w:ilvl="4" w:tplc="33D264E2" w:tentative="1">
      <w:start w:val="1"/>
      <w:numFmt w:val="bullet"/>
      <w:lvlText w:val=""/>
      <w:lvlJc w:val="left"/>
      <w:pPr>
        <w:tabs>
          <w:tab w:val="num" w:pos="3600"/>
        </w:tabs>
        <w:ind w:left="3600" w:hanging="360"/>
      </w:pPr>
      <w:rPr>
        <w:rFonts w:ascii="Wingdings 3" w:hAnsi="Wingdings 3" w:hint="default"/>
      </w:rPr>
    </w:lvl>
    <w:lvl w:ilvl="5" w:tplc="A468A774" w:tentative="1">
      <w:start w:val="1"/>
      <w:numFmt w:val="bullet"/>
      <w:lvlText w:val=""/>
      <w:lvlJc w:val="left"/>
      <w:pPr>
        <w:tabs>
          <w:tab w:val="num" w:pos="4320"/>
        </w:tabs>
        <w:ind w:left="4320" w:hanging="360"/>
      </w:pPr>
      <w:rPr>
        <w:rFonts w:ascii="Wingdings 3" w:hAnsi="Wingdings 3" w:hint="default"/>
      </w:rPr>
    </w:lvl>
    <w:lvl w:ilvl="6" w:tplc="983C9A86" w:tentative="1">
      <w:start w:val="1"/>
      <w:numFmt w:val="bullet"/>
      <w:lvlText w:val=""/>
      <w:lvlJc w:val="left"/>
      <w:pPr>
        <w:tabs>
          <w:tab w:val="num" w:pos="5040"/>
        </w:tabs>
        <w:ind w:left="5040" w:hanging="360"/>
      </w:pPr>
      <w:rPr>
        <w:rFonts w:ascii="Wingdings 3" w:hAnsi="Wingdings 3" w:hint="default"/>
      </w:rPr>
    </w:lvl>
    <w:lvl w:ilvl="7" w:tplc="7CE84DBE" w:tentative="1">
      <w:start w:val="1"/>
      <w:numFmt w:val="bullet"/>
      <w:lvlText w:val=""/>
      <w:lvlJc w:val="left"/>
      <w:pPr>
        <w:tabs>
          <w:tab w:val="num" w:pos="5760"/>
        </w:tabs>
        <w:ind w:left="5760" w:hanging="360"/>
      </w:pPr>
      <w:rPr>
        <w:rFonts w:ascii="Wingdings 3" w:hAnsi="Wingdings 3" w:hint="default"/>
      </w:rPr>
    </w:lvl>
    <w:lvl w:ilvl="8" w:tplc="0158F23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6964F0F"/>
    <w:multiLevelType w:val="hybridMultilevel"/>
    <w:tmpl w:val="82F0D584"/>
    <w:styleLink w:val="ImportedStyle1"/>
    <w:lvl w:ilvl="0" w:tplc="A1863EA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84DD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3C834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2C8A5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3875E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6ADF8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18FFE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3E389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04C3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634752D"/>
    <w:multiLevelType w:val="hybridMultilevel"/>
    <w:tmpl w:val="82F0D584"/>
    <w:numStyleLink w:val="ImportedStyle1"/>
  </w:abstractNum>
  <w:num w:numId="1" w16cid:durableId="13844170">
    <w:abstractNumId w:val="2"/>
  </w:num>
  <w:num w:numId="2" w16cid:durableId="182020433">
    <w:abstractNumId w:val="3"/>
  </w:num>
  <w:num w:numId="3" w16cid:durableId="296648005">
    <w:abstractNumId w:val="0"/>
  </w:num>
  <w:num w:numId="4" w16cid:durableId="737436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ehavioral Cognitive Psycho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zxx90r3ws9zsepdv8ppatzpwxwffaf0rax&quot;&gt;References from new Bipolar teaching&lt;record-ids&gt;&lt;item&gt;7&lt;/item&gt;&lt;item&gt;8&lt;/item&gt;&lt;item&gt;135&lt;/item&gt;&lt;item&gt;140&lt;/item&gt;&lt;item&gt;188&lt;/item&gt;&lt;item&gt;189&lt;/item&gt;&lt;item&gt;190&lt;/item&gt;&lt;item&gt;191&lt;/item&gt;&lt;item&gt;193&lt;/item&gt;&lt;/record-ids&gt;&lt;/item&gt;&lt;/Libraries&gt;"/>
  </w:docVars>
  <w:rsids>
    <w:rsidRoot w:val="007F3B5D"/>
    <w:rsid w:val="00022A38"/>
    <w:rsid w:val="000326CB"/>
    <w:rsid w:val="00034070"/>
    <w:rsid w:val="000343D1"/>
    <w:rsid w:val="00060331"/>
    <w:rsid w:val="00067AF7"/>
    <w:rsid w:val="0009442E"/>
    <w:rsid w:val="000965FC"/>
    <w:rsid w:val="00097BBF"/>
    <w:rsid w:val="000A65AF"/>
    <w:rsid w:val="000B010E"/>
    <w:rsid w:val="000B6DAE"/>
    <w:rsid w:val="000C77E8"/>
    <w:rsid w:val="000D03EC"/>
    <w:rsid w:val="000D05AF"/>
    <w:rsid w:val="000E7C12"/>
    <w:rsid w:val="001014AC"/>
    <w:rsid w:val="00103789"/>
    <w:rsid w:val="001037AA"/>
    <w:rsid w:val="0010573E"/>
    <w:rsid w:val="0012094A"/>
    <w:rsid w:val="00132399"/>
    <w:rsid w:val="00135DDB"/>
    <w:rsid w:val="0015279C"/>
    <w:rsid w:val="00161E85"/>
    <w:rsid w:val="001777B1"/>
    <w:rsid w:val="0019712A"/>
    <w:rsid w:val="001A7FD2"/>
    <w:rsid w:val="001B12CF"/>
    <w:rsid w:val="001C7907"/>
    <w:rsid w:val="001E169C"/>
    <w:rsid w:val="001E24A7"/>
    <w:rsid w:val="001E2BCD"/>
    <w:rsid w:val="001F1F5E"/>
    <w:rsid w:val="001F57B7"/>
    <w:rsid w:val="00202C85"/>
    <w:rsid w:val="00205C99"/>
    <w:rsid w:val="00215A3D"/>
    <w:rsid w:val="00216280"/>
    <w:rsid w:val="00217C59"/>
    <w:rsid w:val="0023394C"/>
    <w:rsid w:val="0023449A"/>
    <w:rsid w:val="00241175"/>
    <w:rsid w:val="00242214"/>
    <w:rsid w:val="0024462C"/>
    <w:rsid w:val="0024551B"/>
    <w:rsid w:val="00246E92"/>
    <w:rsid w:val="0025596B"/>
    <w:rsid w:val="00285291"/>
    <w:rsid w:val="002A1624"/>
    <w:rsid w:val="002B02AD"/>
    <w:rsid w:val="002B4A5E"/>
    <w:rsid w:val="002E0D99"/>
    <w:rsid w:val="002E6A5B"/>
    <w:rsid w:val="003152CF"/>
    <w:rsid w:val="003168C8"/>
    <w:rsid w:val="00322609"/>
    <w:rsid w:val="00334C90"/>
    <w:rsid w:val="00340259"/>
    <w:rsid w:val="003612EC"/>
    <w:rsid w:val="003621E6"/>
    <w:rsid w:val="00365508"/>
    <w:rsid w:val="00373BE2"/>
    <w:rsid w:val="00374AC0"/>
    <w:rsid w:val="00380115"/>
    <w:rsid w:val="00390AFE"/>
    <w:rsid w:val="003A1931"/>
    <w:rsid w:val="003C4FA2"/>
    <w:rsid w:val="003D0F92"/>
    <w:rsid w:val="003D2137"/>
    <w:rsid w:val="003E1F5E"/>
    <w:rsid w:val="003E40FC"/>
    <w:rsid w:val="003E6295"/>
    <w:rsid w:val="003F4A73"/>
    <w:rsid w:val="00410136"/>
    <w:rsid w:val="00411AAA"/>
    <w:rsid w:val="00430EF9"/>
    <w:rsid w:val="00440121"/>
    <w:rsid w:val="00445AE3"/>
    <w:rsid w:val="004478EA"/>
    <w:rsid w:val="004600F2"/>
    <w:rsid w:val="00467249"/>
    <w:rsid w:val="0048491F"/>
    <w:rsid w:val="00490160"/>
    <w:rsid w:val="004A2660"/>
    <w:rsid w:val="004A50EE"/>
    <w:rsid w:val="004A6CEA"/>
    <w:rsid w:val="004A7C6A"/>
    <w:rsid w:val="004B08C5"/>
    <w:rsid w:val="004B30C4"/>
    <w:rsid w:val="004C05AF"/>
    <w:rsid w:val="004C5CC5"/>
    <w:rsid w:val="004D1CC4"/>
    <w:rsid w:val="004D61ED"/>
    <w:rsid w:val="004D7D95"/>
    <w:rsid w:val="004E4F5B"/>
    <w:rsid w:val="004E597C"/>
    <w:rsid w:val="004E5F71"/>
    <w:rsid w:val="005009ED"/>
    <w:rsid w:val="005133D7"/>
    <w:rsid w:val="00520D94"/>
    <w:rsid w:val="00521EC3"/>
    <w:rsid w:val="0052264D"/>
    <w:rsid w:val="00534BF8"/>
    <w:rsid w:val="005375F7"/>
    <w:rsid w:val="005618BD"/>
    <w:rsid w:val="00564653"/>
    <w:rsid w:val="00566FDA"/>
    <w:rsid w:val="00584CA9"/>
    <w:rsid w:val="00597B09"/>
    <w:rsid w:val="00597EC4"/>
    <w:rsid w:val="005C0FE7"/>
    <w:rsid w:val="005C230E"/>
    <w:rsid w:val="005C4B14"/>
    <w:rsid w:val="005E2312"/>
    <w:rsid w:val="005F2FDF"/>
    <w:rsid w:val="006004A8"/>
    <w:rsid w:val="00625CD5"/>
    <w:rsid w:val="0062676D"/>
    <w:rsid w:val="0062771E"/>
    <w:rsid w:val="00634B83"/>
    <w:rsid w:val="006771CD"/>
    <w:rsid w:val="006936F2"/>
    <w:rsid w:val="006A5548"/>
    <w:rsid w:val="006B2B61"/>
    <w:rsid w:val="006B2B9F"/>
    <w:rsid w:val="006B778B"/>
    <w:rsid w:val="006C6082"/>
    <w:rsid w:val="006D1B33"/>
    <w:rsid w:val="006D2057"/>
    <w:rsid w:val="006D2596"/>
    <w:rsid w:val="006E5572"/>
    <w:rsid w:val="006F6BE9"/>
    <w:rsid w:val="00707366"/>
    <w:rsid w:val="00716B0A"/>
    <w:rsid w:val="00720F15"/>
    <w:rsid w:val="00724B97"/>
    <w:rsid w:val="00736C13"/>
    <w:rsid w:val="00762101"/>
    <w:rsid w:val="0076678E"/>
    <w:rsid w:val="007747AC"/>
    <w:rsid w:val="00776265"/>
    <w:rsid w:val="007762D1"/>
    <w:rsid w:val="00783667"/>
    <w:rsid w:val="00784170"/>
    <w:rsid w:val="00793222"/>
    <w:rsid w:val="007956B6"/>
    <w:rsid w:val="007A66AA"/>
    <w:rsid w:val="007B0B73"/>
    <w:rsid w:val="007B4EAB"/>
    <w:rsid w:val="007C5022"/>
    <w:rsid w:val="007D1F3F"/>
    <w:rsid w:val="007D3674"/>
    <w:rsid w:val="007E71F7"/>
    <w:rsid w:val="007E7542"/>
    <w:rsid w:val="007F3B5D"/>
    <w:rsid w:val="00805A3C"/>
    <w:rsid w:val="00806940"/>
    <w:rsid w:val="00810D7A"/>
    <w:rsid w:val="00812FB0"/>
    <w:rsid w:val="0081628E"/>
    <w:rsid w:val="00841F9C"/>
    <w:rsid w:val="0084413F"/>
    <w:rsid w:val="00846729"/>
    <w:rsid w:val="00850E68"/>
    <w:rsid w:val="00876479"/>
    <w:rsid w:val="00880AEB"/>
    <w:rsid w:val="00895BB8"/>
    <w:rsid w:val="008C1F74"/>
    <w:rsid w:val="008C2308"/>
    <w:rsid w:val="008D2D0F"/>
    <w:rsid w:val="008D4389"/>
    <w:rsid w:val="008D61C9"/>
    <w:rsid w:val="008E5356"/>
    <w:rsid w:val="00921BBA"/>
    <w:rsid w:val="009269C1"/>
    <w:rsid w:val="0094470E"/>
    <w:rsid w:val="009468C1"/>
    <w:rsid w:val="0095226F"/>
    <w:rsid w:val="00953043"/>
    <w:rsid w:val="00985027"/>
    <w:rsid w:val="00986AD6"/>
    <w:rsid w:val="00997225"/>
    <w:rsid w:val="009A58CF"/>
    <w:rsid w:val="009B674E"/>
    <w:rsid w:val="009C33D4"/>
    <w:rsid w:val="009D5B3A"/>
    <w:rsid w:val="009D63D6"/>
    <w:rsid w:val="009E21F5"/>
    <w:rsid w:val="009E4F63"/>
    <w:rsid w:val="009F3927"/>
    <w:rsid w:val="00A00963"/>
    <w:rsid w:val="00A03AA1"/>
    <w:rsid w:val="00A07E73"/>
    <w:rsid w:val="00A33B31"/>
    <w:rsid w:val="00A3443B"/>
    <w:rsid w:val="00A45777"/>
    <w:rsid w:val="00A56A66"/>
    <w:rsid w:val="00A8322D"/>
    <w:rsid w:val="00A83C50"/>
    <w:rsid w:val="00A83D07"/>
    <w:rsid w:val="00A84A29"/>
    <w:rsid w:val="00A91163"/>
    <w:rsid w:val="00AA1173"/>
    <w:rsid w:val="00AC15B5"/>
    <w:rsid w:val="00AC1EB7"/>
    <w:rsid w:val="00AC3BBE"/>
    <w:rsid w:val="00AC685B"/>
    <w:rsid w:val="00AC7BE9"/>
    <w:rsid w:val="00AD12C4"/>
    <w:rsid w:val="00AD6E62"/>
    <w:rsid w:val="00AE56BC"/>
    <w:rsid w:val="00AE5C06"/>
    <w:rsid w:val="00AF71E4"/>
    <w:rsid w:val="00B07B04"/>
    <w:rsid w:val="00B20D2F"/>
    <w:rsid w:val="00B23DCD"/>
    <w:rsid w:val="00B37DB2"/>
    <w:rsid w:val="00B4205C"/>
    <w:rsid w:val="00B5224F"/>
    <w:rsid w:val="00B565A4"/>
    <w:rsid w:val="00B5782B"/>
    <w:rsid w:val="00B60957"/>
    <w:rsid w:val="00B803E6"/>
    <w:rsid w:val="00B85B1A"/>
    <w:rsid w:val="00B904F2"/>
    <w:rsid w:val="00B94FCF"/>
    <w:rsid w:val="00BA4240"/>
    <w:rsid w:val="00BB07F4"/>
    <w:rsid w:val="00BB62B3"/>
    <w:rsid w:val="00BD0D40"/>
    <w:rsid w:val="00BD0FC2"/>
    <w:rsid w:val="00BD2AD2"/>
    <w:rsid w:val="00BD4152"/>
    <w:rsid w:val="00BD42FA"/>
    <w:rsid w:val="00BF7BCD"/>
    <w:rsid w:val="00C1103B"/>
    <w:rsid w:val="00C14E9A"/>
    <w:rsid w:val="00C17687"/>
    <w:rsid w:val="00C249DC"/>
    <w:rsid w:val="00C3516C"/>
    <w:rsid w:val="00C5022E"/>
    <w:rsid w:val="00C51F60"/>
    <w:rsid w:val="00C543EB"/>
    <w:rsid w:val="00C755DB"/>
    <w:rsid w:val="00C8022D"/>
    <w:rsid w:val="00C91896"/>
    <w:rsid w:val="00C92270"/>
    <w:rsid w:val="00CA0CF5"/>
    <w:rsid w:val="00CA7BBA"/>
    <w:rsid w:val="00CB0151"/>
    <w:rsid w:val="00CD10B5"/>
    <w:rsid w:val="00CE47AE"/>
    <w:rsid w:val="00D01405"/>
    <w:rsid w:val="00D01B77"/>
    <w:rsid w:val="00D056AC"/>
    <w:rsid w:val="00D060B2"/>
    <w:rsid w:val="00D12C12"/>
    <w:rsid w:val="00D315E0"/>
    <w:rsid w:val="00D33820"/>
    <w:rsid w:val="00D36D30"/>
    <w:rsid w:val="00D50001"/>
    <w:rsid w:val="00D50BE2"/>
    <w:rsid w:val="00D67EBA"/>
    <w:rsid w:val="00D73DD0"/>
    <w:rsid w:val="00D73EC9"/>
    <w:rsid w:val="00D74E17"/>
    <w:rsid w:val="00D7782C"/>
    <w:rsid w:val="00D816FE"/>
    <w:rsid w:val="00DA5BC8"/>
    <w:rsid w:val="00DD0882"/>
    <w:rsid w:val="00DD699F"/>
    <w:rsid w:val="00E21252"/>
    <w:rsid w:val="00E218A2"/>
    <w:rsid w:val="00E26220"/>
    <w:rsid w:val="00E30FA0"/>
    <w:rsid w:val="00E35E6A"/>
    <w:rsid w:val="00E52B9F"/>
    <w:rsid w:val="00E77BE6"/>
    <w:rsid w:val="00E87D7E"/>
    <w:rsid w:val="00E92B07"/>
    <w:rsid w:val="00E969F6"/>
    <w:rsid w:val="00EA5195"/>
    <w:rsid w:val="00EA58E0"/>
    <w:rsid w:val="00EB29F2"/>
    <w:rsid w:val="00EB2FAB"/>
    <w:rsid w:val="00EC0A53"/>
    <w:rsid w:val="00EE1026"/>
    <w:rsid w:val="00EE7DCE"/>
    <w:rsid w:val="00EF0B6D"/>
    <w:rsid w:val="00EF5935"/>
    <w:rsid w:val="00EF6B4B"/>
    <w:rsid w:val="00F039AD"/>
    <w:rsid w:val="00F206E5"/>
    <w:rsid w:val="00F21B1C"/>
    <w:rsid w:val="00F34734"/>
    <w:rsid w:val="00F35B4A"/>
    <w:rsid w:val="00F35D9A"/>
    <w:rsid w:val="00F35F35"/>
    <w:rsid w:val="00F804C4"/>
    <w:rsid w:val="00F816AE"/>
    <w:rsid w:val="00F93A67"/>
    <w:rsid w:val="00FD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5601F"/>
  <w15:docId w15:val="{93F1740D-8FC2-4F7A-8A55-52F1140C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link w:val="BodyChar"/>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EndNoteBibliography">
    <w:name w:val="EndNote Bibliography"/>
    <w:pPr>
      <w:spacing w:after="160"/>
    </w:pPr>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5BC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EndNoteBibliographyTitle">
    <w:name w:val="EndNote Bibliography Title"/>
    <w:basedOn w:val="Normal"/>
    <w:link w:val="EndNoteBibliographyTitleChar"/>
    <w:rsid w:val="00DA5BC8"/>
    <w:pPr>
      <w:jc w:val="center"/>
    </w:pPr>
    <w:rPr>
      <w:rFonts w:ascii="Calibri" w:hAnsi="Calibri" w:cs="Calibri"/>
      <w:noProof/>
      <w:sz w:val="22"/>
    </w:rPr>
  </w:style>
  <w:style w:type="character" w:customStyle="1" w:styleId="BodyChar">
    <w:name w:val="Body Char"/>
    <w:basedOn w:val="DefaultParagraphFont"/>
    <w:link w:val="Body"/>
    <w:rsid w:val="00DA5BC8"/>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EndNoteBibliographyTitleChar">
    <w:name w:val="EndNote Bibliography Title Char"/>
    <w:basedOn w:val="BodyChar"/>
    <w:link w:val="EndNoteBibliographyTitle"/>
    <w:rsid w:val="00DA5BC8"/>
    <w:rPr>
      <w:rFonts w:ascii="Calibri" w:hAnsi="Calibri" w:cs="Calibri"/>
      <w:noProof/>
      <w:color w:val="000000"/>
      <w:sz w:val="22"/>
      <w:szCs w:val="24"/>
      <w:u w:color="000000"/>
      <w:lang w:val="en-US" w:eastAsia="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B2B9F"/>
    <w:rPr>
      <w:color w:val="605E5C"/>
      <w:shd w:val="clear" w:color="auto" w:fill="E1DFDD"/>
    </w:rPr>
  </w:style>
  <w:style w:type="paragraph" w:styleId="Header">
    <w:name w:val="header"/>
    <w:basedOn w:val="Normal"/>
    <w:link w:val="HeaderChar"/>
    <w:uiPriority w:val="99"/>
    <w:unhideWhenUsed/>
    <w:rsid w:val="00AC3BBE"/>
    <w:pPr>
      <w:tabs>
        <w:tab w:val="center" w:pos="4513"/>
        <w:tab w:val="right" w:pos="9026"/>
      </w:tabs>
    </w:pPr>
  </w:style>
  <w:style w:type="character" w:customStyle="1" w:styleId="HeaderChar">
    <w:name w:val="Header Char"/>
    <w:basedOn w:val="DefaultParagraphFont"/>
    <w:link w:val="Header"/>
    <w:uiPriority w:val="99"/>
    <w:rsid w:val="00AC3BBE"/>
    <w:rPr>
      <w:sz w:val="24"/>
      <w:szCs w:val="24"/>
      <w:lang w:val="en-US" w:eastAsia="en-US"/>
    </w:rPr>
  </w:style>
  <w:style w:type="paragraph" w:styleId="Footer">
    <w:name w:val="footer"/>
    <w:basedOn w:val="Normal"/>
    <w:link w:val="FooterChar"/>
    <w:uiPriority w:val="99"/>
    <w:unhideWhenUsed/>
    <w:rsid w:val="00AC3BBE"/>
    <w:pPr>
      <w:tabs>
        <w:tab w:val="center" w:pos="4513"/>
        <w:tab w:val="right" w:pos="9026"/>
      </w:tabs>
    </w:pPr>
  </w:style>
  <w:style w:type="character" w:customStyle="1" w:styleId="FooterChar">
    <w:name w:val="Footer Char"/>
    <w:basedOn w:val="DefaultParagraphFont"/>
    <w:link w:val="Footer"/>
    <w:uiPriority w:val="99"/>
    <w:rsid w:val="00AC3BB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263279">
      <w:bodyDiv w:val="1"/>
      <w:marLeft w:val="0"/>
      <w:marRight w:val="0"/>
      <w:marTop w:val="0"/>
      <w:marBottom w:val="0"/>
      <w:divBdr>
        <w:top w:val="none" w:sz="0" w:space="0" w:color="auto"/>
        <w:left w:val="none" w:sz="0" w:space="0" w:color="auto"/>
        <w:bottom w:val="none" w:sz="0" w:space="0" w:color="auto"/>
        <w:right w:val="none" w:sz="0" w:space="0" w:color="auto"/>
      </w:divBdr>
      <w:divsChild>
        <w:div w:id="719129313">
          <w:marLeft w:val="547"/>
          <w:marRight w:val="0"/>
          <w:marTop w:val="200"/>
          <w:marBottom w:val="0"/>
          <w:divBdr>
            <w:top w:val="none" w:sz="0" w:space="0" w:color="auto"/>
            <w:left w:val="none" w:sz="0" w:space="0" w:color="auto"/>
            <w:bottom w:val="none" w:sz="0" w:space="0" w:color="auto"/>
            <w:right w:val="none" w:sz="0" w:space="0" w:color="auto"/>
          </w:divBdr>
        </w:div>
        <w:div w:id="1811241959">
          <w:marLeft w:val="547"/>
          <w:marRight w:val="0"/>
          <w:marTop w:val="200"/>
          <w:marBottom w:val="0"/>
          <w:divBdr>
            <w:top w:val="none" w:sz="0" w:space="0" w:color="auto"/>
            <w:left w:val="none" w:sz="0" w:space="0" w:color="auto"/>
            <w:bottom w:val="none" w:sz="0" w:space="0" w:color="auto"/>
            <w:right w:val="none" w:sz="0" w:space="0" w:color="auto"/>
          </w:divBdr>
        </w:div>
        <w:div w:id="1024019607">
          <w:marLeft w:val="547"/>
          <w:marRight w:val="0"/>
          <w:marTop w:val="200"/>
          <w:marBottom w:val="0"/>
          <w:divBdr>
            <w:top w:val="none" w:sz="0" w:space="0" w:color="auto"/>
            <w:left w:val="none" w:sz="0" w:space="0" w:color="auto"/>
            <w:bottom w:val="none" w:sz="0" w:space="0" w:color="auto"/>
            <w:right w:val="none" w:sz="0" w:space="0" w:color="auto"/>
          </w:divBdr>
        </w:div>
        <w:div w:id="180168163">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3357</Words>
  <Characters>19141</Characters>
  <Application>Microsoft Office Word</Application>
  <DocSecurity>4</DocSecurity>
  <Lines>159</Lines>
  <Paragraphs>44</Paragraphs>
  <ScaleCrop>false</ScaleCrop>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Richardson</dc:creator>
  <cp:lastModifiedBy>Stephanie Curnow</cp:lastModifiedBy>
  <cp:revision>2</cp:revision>
  <dcterms:created xsi:type="dcterms:W3CDTF">2024-08-28T12:02:00Z</dcterms:created>
  <dcterms:modified xsi:type="dcterms:W3CDTF">2024-08-28T12:02:00Z</dcterms:modified>
</cp:coreProperties>
</file>