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1DB2" w14:textId="7489EAA1" w:rsidR="006E3FDE" w:rsidRDefault="00582926" w:rsidP="006E3FDE">
      <w:pPr>
        <w:pStyle w:val="Header"/>
        <w:rPr>
          <w:sz w:val="32"/>
          <w:szCs w:val="32"/>
        </w:rPr>
      </w:pPr>
      <w:r>
        <w:rPr>
          <w:sz w:val="32"/>
          <w:szCs w:val="32"/>
        </w:rPr>
        <w:t>Supplementary materials: A systematic review of the cognitive effects of the COMT inhibitor, tolcapone, in adult humans</w:t>
      </w:r>
    </w:p>
    <w:p w14:paraId="55CDEA3C" w14:textId="77777777" w:rsidR="006E3FDE" w:rsidRPr="006E3FDE" w:rsidRDefault="006E3FDE" w:rsidP="006E3FDE">
      <w:pPr>
        <w:pStyle w:val="Header"/>
        <w:rPr>
          <w:sz w:val="32"/>
          <w:szCs w:val="32"/>
        </w:rPr>
      </w:pPr>
    </w:p>
    <w:p w14:paraId="39970BE9" w14:textId="3999BA7A" w:rsidR="00784B72" w:rsidRDefault="000A77FF">
      <w:r>
        <w:t xml:space="preserve">Our scoring system </w:t>
      </w:r>
      <w:r w:rsidR="00695361">
        <w:t xml:space="preserve">consisted of </w:t>
      </w:r>
      <w:r w:rsidR="00CE234F">
        <w:t>11</w:t>
      </w:r>
      <w:r w:rsidR="00695361">
        <w:t xml:space="preserve"> items</w:t>
      </w:r>
      <w:r w:rsidR="00BB25A1">
        <w:t xml:space="preserve"> based on a mix of standard quality assessments as well as more specifically tailored questions for our systematic review. The papers scored a point for including each of the </w:t>
      </w:r>
      <w:r w:rsidR="00903A18">
        <w:t>1</w:t>
      </w:r>
      <w:r w:rsidR="00BB25A1">
        <w:t xml:space="preserve">) a report of co-morbidities using an appropriate method including mood and anxiety disorders </w:t>
      </w:r>
      <w:r w:rsidR="00903A18">
        <w:t>2</w:t>
      </w:r>
      <w:r w:rsidR="00BB25A1">
        <w:t xml:space="preserve">) a report of substance misuse co-morbidities assessed using an appropriate method </w:t>
      </w:r>
      <w:r w:rsidR="00903A18">
        <w:t>3)</w:t>
      </w:r>
      <w:r w:rsidR="00BB25A1">
        <w:t xml:space="preserve"> a report of the dosage of tolcapone used </w:t>
      </w:r>
      <w:r w:rsidR="00903A18">
        <w:t>4</w:t>
      </w:r>
      <w:r w:rsidR="00BB25A1">
        <w:t xml:space="preserve">) </w:t>
      </w:r>
      <w:r w:rsidR="00CE422C">
        <w:t xml:space="preserve">an IQ measure </w:t>
      </w:r>
      <w:r w:rsidR="00903A18">
        <w:t>5</w:t>
      </w:r>
      <w:r w:rsidR="00CE422C">
        <w:t xml:space="preserve">) a report of level of education or equivalent </w:t>
      </w:r>
      <w:r w:rsidR="00903A18">
        <w:t>6</w:t>
      </w:r>
      <w:r w:rsidR="007476BE">
        <w:t xml:space="preserve">) a report of appropriate cognitive performance measures </w:t>
      </w:r>
      <w:r w:rsidR="00903A18">
        <w:t>7</w:t>
      </w:r>
      <w:r w:rsidR="007476BE">
        <w:t xml:space="preserve">) a numerical report of cognitive performance measures </w:t>
      </w:r>
      <w:r w:rsidR="00903A18">
        <w:t>8</w:t>
      </w:r>
      <w:r w:rsidR="007476BE">
        <w:t xml:space="preserve">) a report of the demographics </w:t>
      </w:r>
      <w:r w:rsidR="00903A18">
        <w:t>9</w:t>
      </w:r>
      <w:r w:rsidR="007476BE">
        <w:t>) controls selected or recruited from the same population that gave rise to the cases 1</w:t>
      </w:r>
      <w:r w:rsidR="00903A18">
        <w:t>0</w:t>
      </w:r>
      <w:r w:rsidR="007476BE">
        <w:t>) the measures of exposure/ risk clearly defined, valid, reliable and implemented consistently 1</w:t>
      </w:r>
      <w:r w:rsidR="00903A18">
        <w:t>1</w:t>
      </w:r>
      <w:r w:rsidR="007476BE">
        <w:t xml:space="preserve">) the assessors of exposure/ risk blinded to the case or control status of the participants. </w:t>
      </w:r>
    </w:p>
    <w:p w14:paraId="21AB8BF6" w14:textId="6B314E65" w:rsidR="00582926" w:rsidRPr="00582926" w:rsidRDefault="00582926">
      <w:pPr>
        <w:rPr>
          <w:sz w:val="28"/>
          <w:szCs w:val="28"/>
        </w:rPr>
      </w:pPr>
      <w:r w:rsidRPr="00582926">
        <w:rPr>
          <w:sz w:val="28"/>
          <w:szCs w:val="28"/>
        </w:rPr>
        <w:t xml:space="preserve">TABLE S1 – Quality measures of studies </w:t>
      </w:r>
    </w:p>
    <w:tbl>
      <w:tblPr>
        <w:tblStyle w:val="PlainTable1"/>
        <w:tblW w:w="10915" w:type="dxa"/>
        <w:jc w:val="center"/>
        <w:tblLook w:val="04A0" w:firstRow="1" w:lastRow="0" w:firstColumn="1" w:lastColumn="0" w:noHBand="0" w:noVBand="1"/>
        <w:tblCaption w:val="TABLE S1 - Quality measures of studies"/>
      </w:tblPr>
      <w:tblGrid>
        <w:gridCol w:w="1308"/>
        <w:gridCol w:w="2089"/>
        <w:gridCol w:w="567"/>
        <w:gridCol w:w="709"/>
        <w:gridCol w:w="498"/>
        <w:gridCol w:w="498"/>
        <w:gridCol w:w="563"/>
        <w:gridCol w:w="1276"/>
        <w:gridCol w:w="681"/>
        <w:gridCol w:w="709"/>
        <w:gridCol w:w="498"/>
        <w:gridCol w:w="498"/>
        <w:gridCol w:w="498"/>
        <w:gridCol w:w="523"/>
      </w:tblGrid>
      <w:tr w:rsidR="006177E8" w:rsidRPr="00784B72" w14:paraId="6FC77A42" w14:textId="77777777" w:rsidTr="0061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textDirection w:val="btLr"/>
            <w:hideMark/>
          </w:tcPr>
          <w:p w14:paraId="09BEC877" w14:textId="77777777" w:rsidR="006177E8" w:rsidRPr="00784B72" w:rsidRDefault="006177E8" w:rsidP="000C1759">
            <w:pPr>
              <w:ind w:left="113" w:right="113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Author</w:t>
            </w:r>
          </w:p>
        </w:tc>
        <w:tc>
          <w:tcPr>
            <w:tcW w:w="2089" w:type="dxa"/>
            <w:noWrap/>
            <w:textDirection w:val="btLr"/>
            <w:hideMark/>
          </w:tcPr>
          <w:p w14:paraId="771D37BF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Paper</w:t>
            </w:r>
          </w:p>
        </w:tc>
        <w:tc>
          <w:tcPr>
            <w:tcW w:w="567" w:type="dxa"/>
            <w:noWrap/>
            <w:textDirection w:val="btLr"/>
            <w:hideMark/>
          </w:tcPr>
          <w:p w14:paraId="469B4DB6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Co-morbidities</w:t>
            </w:r>
          </w:p>
        </w:tc>
        <w:tc>
          <w:tcPr>
            <w:tcW w:w="709" w:type="dxa"/>
            <w:noWrap/>
            <w:textDirection w:val="btLr"/>
            <w:hideMark/>
          </w:tcPr>
          <w:p w14:paraId="4F010A32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Substance misuse co-morbidities</w:t>
            </w:r>
          </w:p>
        </w:tc>
        <w:tc>
          <w:tcPr>
            <w:tcW w:w="498" w:type="dxa"/>
            <w:noWrap/>
            <w:textDirection w:val="btLr"/>
            <w:hideMark/>
          </w:tcPr>
          <w:p w14:paraId="75F0FA26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Tolcapone dosage</w:t>
            </w:r>
          </w:p>
        </w:tc>
        <w:tc>
          <w:tcPr>
            <w:tcW w:w="498" w:type="dxa"/>
            <w:noWrap/>
            <w:textDirection w:val="btLr"/>
            <w:hideMark/>
          </w:tcPr>
          <w:p w14:paraId="38B989C7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IQ measure</w:t>
            </w:r>
          </w:p>
        </w:tc>
        <w:tc>
          <w:tcPr>
            <w:tcW w:w="563" w:type="dxa"/>
            <w:noWrap/>
            <w:textDirection w:val="btLr"/>
            <w:hideMark/>
          </w:tcPr>
          <w:p w14:paraId="40E76871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Education</w:t>
            </w:r>
          </w:p>
        </w:tc>
        <w:tc>
          <w:tcPr>
            <w:tcW w:w="1276" w:type="dxa"/>
            <w:noWrap/>
            <w:textDirection w:val="btLr"/>
            <w:hideMark/>
          </w:tcPr>
          <w:p w14:paraId="089E8607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Appropriate cognitive performance measures </w:t>
            </w:r>
          </w:p>
        </w:tc>
        <w:tc>
          <w:tcPr>
            <w:tcW w:w="681" w:type="dxa"/>
            <w:noWrap/>
            <w:textDirection w:val="btLr"/>
            <w:hideMark/>
          </w:tcPr>
          <w:p w14:paraId="44887F41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Numerical cognitive performance measures</w:t>
            </w:r>
          </w:p>
        </w:tc>
        <w:tc>
          <w:tcPr>
            <w:tcW w:w="709" w:type="dxa"/>
            <w:noWrap/>
            <w:textDirection w:val="btLr"/>
            <w:hideMark/>
          </w:tcPr>
          <w:p w14:paraId="4386A9BE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Demographics well reported</w:t>
            </w:r>
          </w:p>
        </w:tc>
        <w:tc>
          <w:tcPr>
            <w:tcW w:w="498" w:type="dxa"/>
            <w:noWrap/>
            <w:textDirection w:val="btLr"/>
            <w:hideMark/>
          </w:tcPr>
          <w:p w14:paraId="202AC2A8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Controls</w:t>
            </w:r>
          </w:p>
        </w:tc>
        <w:tc>
          <w:tcPr>
            <w:tcW w:w="498" w:type="dxa"/>
            <w:noWrap/>
            <w:textDirection w:val="btLr"/>
            <w:hideMark/>
          </w:tcPr>
          <w:p w14:paraId="237A5856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Exposure/ risk</w:t>
            </w:r>
          </w:p>
        </w:tc>
        <w:tc>
          <w:tcPr>
            <w:tcW w:w="498" w:type="dxa"/>
            <w:noWrap/>
            <w:textDirection w:val="btLr"/>
            <w:hideMark/>
          </w:tcPr>
          <w:p w14:paraId="279BA2A7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Assessors blinded?</w:t>
            </w:r>
          </w:p>
        </w:tc>
        <w:tc>
          <w:tcPr>
            <w:tcW w:w="523" w:type="dxa"/>
            <w:noWrap/>
            <w:textDirection w:val="btLr"/>
            <w:hideMark/>
          </w:tcPr>
          <w:p w14:paraId="18BB981E" w14:textId="77777777" w:rsidR="006177E8" w:rsidRPr="00784B72" w:rsidRDefault="006177E8" w:rsidP="000C17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6177E8" w:rsidRPr="00784B72" w14:paraId="12ED3398" w14:textId="77777777" w:rsidTr="0061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52AA1B21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Cameron et al.</w:t>
            </w:r>
          </w:p>
        </w:tc>
        <w:tc>
          <w:tcPr>
            <w:tcW w:w="2089" w:type="dxa"/>
            <w:noWrap/>
            <w:hideMark/>
          </w:tcPr>
          <w:p w14:paraId="62DFA338" w14:textId="77777777" w:rsidR="006177E8" w:rsidRPr="00784B72" w:rsidRDefault="006177E8" w:rsidP="000C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Effects of tolcapone and bromocriptine on cognitive stability and flexibility</w:t>
            </w:r>
          </w:p>
        </w:tc>
        <w:tc>
          <w:tcPr>
            <w:tcW w:w="567" w:type="dxa"/>
            <w:noWrap/>
            <w:hideMark/>
          </w:tcPr>
          <w:p w14:paraId="73ADF514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9FF873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5B0B3B1A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8E740DE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63" w:type="dxa"/>
            <w:noWrap/>
            <w:hideMark/>
          </w:tcPr>
          <w:p w14:paraId="3AB0581F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A315E14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72F2DD4F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A211ACE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130E3B7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240BE38D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77256F3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72286665" w14:textId="2164F6E1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6177E8" w:rsidRPr="00784B72" w14:paraId="7444E9BC" w14:textId="77777777" w:rsidTr="006177E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30E10E49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Fremont et al.</w:t>
            </w:r>
          </w:p>
        </w:tc>
        <w:tc>
          <w:tcPr>
            <w:tcW w:w="2089" w:type="dxa"/>
            <w:noWrap/>
            <w:hideMark/>
          </w:tcPr>
          <w:p w14:paraId="44EDC59C" w14:textId="77777777" w:rsidR="006177E8" w:rsidRPr="00784B72" w:rsidRDefault="006177E8" w:rsidP="000C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Tolcapone Treatment for Cognitive and </w:t>
            </w:r>
            <w:proofErr w:type="spellStart"/>
            <w:r w:rsidRPr="00784B72">
              <w:rPr>
                <w:rFonts w:ascii="Calibri" w:eastAsia="Times New Roman" w:hAnsi="Calibri" w:cs="Calibri"/>
                <w:lang w:eastAsia="en-GB"/>
              </w:rPr>
              <w:t>Behavioral</w:t>
            </w:r>
            <w:proofErr w:type="spellEnd"/>
            <w:r w:rsidRPr="00784B72">
              <w:rPr>
                <w:rFonts w:ascii="Calibri" w:eastAsia="Times New Roman" w:hAnsi="Calibri" w:cs="Calibri"/>
                <w:lang w:eastAsia="en-GB"/>
              </w:rPr>
              <w:t xml:space="preserve"> Symptoms in </w:t>
            </w:r>
            <w:proofErr w:type="spellStart"/>
            <w:r w:rsidRPr="00784B72">
              <w:rPr>
                <w:rFonts w:ascii="Calibri" w:eastAsia="Times New Roman" w:hAnsi="Calibri" w:cs="Calibri"/>
                <w:lang w:eastAsia="en-GB"/>
              </w:rPr>
              <w:t>Behavioral</w:t>
            </w:r>
            <w:proofErr w:type="spellEnd"/>
            <w:r w:rsidRPr="00784B72">
              <w:rPr>
                <w:rFonts w:ascii="Calibri" w:eastAsia="Times New Roman" w:hAnsi="Calibri" w:cs="Calibri"/>
                <w:lang w:eastAsia="en-GB"/>
              </w:rPr>
              <w:t xml:space="preserve"> Variant Frontotemporal Dementia: A Placebo-Controlled Crossover Study</w:t>
            </w:r>
          </w:p>
        </w:tc>
        <w:tc>
          <w:tcPr>
            <w:tcW w:w="567" w:type="dxa"/>
            <w:noWrap/>
            <w:hideMark/>
          </w:tcPr>
          <w:p w14:paraId="7BAFF623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882A503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7012727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247CC73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63" w:type="dxa"/>
            <w:noWrap/>
            <w:hideMark/>
          </w:tcPr>
          <w:p w14:paraId="577B23FA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A20239C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E02DFD4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F519EC8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9454589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1895B4F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7D80A490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4B36115D" w14:textId="395FD9EC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6177E8" w:rsidRPr="00784B72" w14:paraId="6CEB313F" w14:textId="77777777" w:rsidTr="0061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12C7C00B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Bhakta et al. </w:t>
            </w:r>
          </w:p>
        </w:tc>
        <w:tc>
          <w:tcPr>
            <w:tcW w:w="2089" w:type="dxa"/>
            <w:noWrap/>
            <w:hideMark/>
          </w:tcPr>
          <w:p w14:paraId="141F2B75" w14:textId="77777777" w:rsidR="006177E8" w:rsidRPr="00784B72" w:rsidRDefault="006177E8" w:rsidP="000C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Tolcapone-Enhanced Neurocognition in Healthy Adults: Neural Basis and Predictors</w:t>
            </w:r>
          </w:p>
        </w:tc>
        <w:tc>
          <w:tcPr>
            <w:tcW w:w="567" w:type="dxa"/>
            <w:noWrap/>
            <w:hideMark/>
          </w:tcPr>
          <w:p w14:paraId="585827A3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8F573A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0B61B20C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DF81F92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72DFFA2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58BB8E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C40510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A704EDB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018E09F2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12028FC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09D11B80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3618B52C" w14:textId="63BD5080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6177E8" w:rsidRPr="00784B72" w14:paraId="31E6EE42" w14:textId="77777777" w:rsidTr="006177E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15CD3D0B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Furman et al.</w:t>
            </w:r>
          </w:p>
        </w:tc>
        <w:tc>
          <w:tcPr>
            <w:tcW w:w="2089" w:type="dxa"/>
            <w:noWrap/>
            <w:hideMark/>
          </w:tcPr>
          <w:p w14:paraId="7DAB8BE9" w14:textId="77777777" w:rsidR="006177E8" w:rsidRPr="00784B72" w:rsidRDefault="006177E8" w:rsidP="000C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Augmenting Frontal Dopamine Tone Enhances Maintenance over </w:t>
            </w:r>
            <w:r w:rsidRPr="00784B72">
              <w:rPr>
                <w:rFonts w:ascii="Calibri" w:eastAsia="Times New Roman" w:hAnsi="Calibri" w:cs="Calibri"/>
                <w:lang w:eastAsia="en-GB"/>
              </w:rPr>
              <w:lastRenderedPageBreak/>
              <w:t>Gating Processes in Working Memory</w:t>
            </w:r>
          </w:p>
        </w:tc>
        <w:tc>
          <w:tcPr>
            <w:tcW w:w="567" w:type="dxa"/>
            <w:noWrap/>
            <w:hideMark/>
          </w:tcPr>
          <w:p w14:paraId="1CC0711B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lastRenderedPageBreak/>
              <w:t>0</w:t>
            </w:r>
          </w:p>
        </w:tc>
        <w:tc>
          <w:tcPr>
            <w:tcW w:w="709" w:type="dxa"/>
            <w:noWrap/>
            <w:hideMark/>
          </w:tcPr>
          <w:p w14:paraId="1DBFC984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61A282FA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287893D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63" w:type="dxa"/>
            <w:noWrap/>
            <w:hideMark/>
          </w:tcPr>
          <w:p w14:paraId="14A8A987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57C54A5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DC8050D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7685A8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76F2783C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EFB9FE4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2631BEAD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5D6CCC50" w14:textId="70C62BBE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6177E8" w:rsidRPr="00784B72" w14:paraId="6C74B93C" w14:textId="77777777" w:rsidTr="0061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034F219D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Peters et al.</w:t>
            </w:r>
          </w:p>
        </w:tc>
        <w:tc>
          <w:tcPr>
            <w:tcW w:w="2089" w:type="dxa"/>
            <w:noWrap/>
            <w:hideMark/>
          </w:tcPr>
          <w:p w14:paraId="0DC92A07" w14:textId="77777777" w:rsidR="006177E8" w:rsidRPr="00784B72" w:rsidRDefault="006177E8" w:rsidP="000C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Dopamine and Risky Decision-Making in Gambling Disorder</w:t>
            </w:r>
          </w:p>
        </w:tc>
        <w:tc>
          <w:tcPr>
            <w:tcW w:w="567" w:type="dxa"/>
            <w:noWrap/>
            <w:hideMark/>
          </w:tcPr>
          <w:p w14:paraId="27077C6A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53CBCF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6629E3A9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700FB05F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63" w:type="dxa"/>
            <w:noWrap/>
            <w:hideMark/>
          </w:tcPr>
          <w:p w14:paraId="24EE0E8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BAFCE4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028911A0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F75D17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5F1676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918822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1C45102B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208A15D8" w14:textId="0E7C05F1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6177E8" w:rsidRPr="00784B72" w14:paraId="05007F0A" w14:textId="77777777" w:rsidTr="006177E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54F334B9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84B72">
              <w:rPr>
                <w:rFonts w:ascii="Calibri" w:eastAsia="Times New Roman" w:hAnsi="Calibri" w:cs="Calibri"/>
                <w:lang w:eastAsia="en-GB"/>
              </w:rPr>
              <w:t>Valomon</w:t>
            </w:r>
            <w:proofErr w:type="spellEnd"/>
            <w:r w:rsidRPr="00784B72">
              <w:rPr>
                <w:rFonts w:ascii="Calibri" w:eastAsia="Times New Roman" w:hAnsi="Calibri" w:cs="Calibri"/>
                <w:lang w:eastAsia="en-GB"/>
              </w:rPr>
              <w:t xml:space="preserve"> et al. </w:t>
            </w:r>
          </w:p>
        </w:tc>
        <w:tc>
          <w:tcPr>
            <w:tcW w:w="2089" w:type="dxa"/>
            <w:noWrap/>
            <w:hideMark/>
          </w:tcPr>
          <w:p w14:paraId="113A75DA" w14:textId="77777777" w:rsidR="006177E8" w:rsidRPr="00784B72" w:rsidRDefault="006177E8" w:rsidP="000C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Effects of COMT genotype and tolcapone on lapses of sustained attention after sleep deprivation in healthy young men</w:t>
            </w:r>
          </w:p>
        </w:tc>
        <w:tc>
          <w:tcPr>
            <w:tcW w:w="567" w:type="dxa"/>
            <w:noWrap/>
            <w:hideMark/>
          </w:tcPr>
          <w:p w14:paraId="302D430C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371EB97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467DD97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2FACCC9D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63" w:type="dxa"/>
            <w:noWrap/>
            <w:hideMark/>
          </w:tcPr>
          <w:p w14:paraId="133265F3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F7DD6A0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699F6634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320CDEE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C88F2A9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6CD21702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2C98ADB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18E0D964" w14:textId="46FCB1C3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6177E8" w:rsidRPr="00784B72" w14:paraId="06515BF5" w14:textId="77777777" w:rsidTr="0061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7F164E76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Martens et al.</w:t>
            </w:r>
          </w:p>
        </w:tc>
        <w:tc>
          <w:tcPr>
            <w:tcW w:w="2089" w:type="dxa"/>
            <w:noWrap/>
            <w:hideMark/>
          </w:tcPr>
          <w:p w14:paraId="15CD0F0A" w14:textId="77777777" w:rsidR="006177E8" w:rsidRPr="00784B72" w:rsidRDefault="006177E8" w:rsidP="000C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Catechol-O-methyltransferase activity does not influence emotional processing in men</w:t>
            </w:r>
          </w:p>
        </w:tc>
        <w:tc>
          <w:tcPr>
            <w:tcW w:w="567" w:type="dxa"/>
            <w:noWrap/>
            <w:hideMark/>
          </w:tcPr>
          <w:p w14:paraId="3D8ED577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BA01012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695543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19CC7502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53B19BF3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FB8AB64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4A940DAB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CDD3A0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E070CE2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2F860FBF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516DD77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193AF839" w14:textId="11CACC6A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6177E8" w:rsidRPr="00784B72" w14:paraId="10663760" w14:textId="77777777" w:rsidTr="006177E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7A4170C9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Westphal et al.</w:t>
            </w:r>
          </w:p>
        </w:tc>
        <w:tc>
          <w:tcPr>
            <w:tcW w:w="2089" w:type="dxa"/>
            <w:noWrap/>
            <w:hideMark/>
          </w:tcPr>
          <w:p w14:paraId="3B90C45C" w14:textId="77777777" w:rsidR="006177E8" w:rsidRPr="00784B72" w:rsidRDefault="006177E8" w:rsidP="000C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Working memory, cortical dopamine tone, and frontoparietal brain recruitment in post-traumatic stress disorder: a randomized controlled trial</w:t>
            </w:r>
          </w:p>
        </w:tc>
        <w:tc>
          <w:tcPr>
            <w:tcW w:w="567" w:type="dxa"/>
            <w:noWrap/>
            <w:hideMark/>
          </w:tcPr>
          <w:p w14:paraId="462F1B39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8343619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260C0F23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7AD7214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63" w:type="dxa"/>
            <w:noWrap/>
            <w:hideMark/>
          </w:tcPr>
          <w:p w14:paraId="13FE443B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C8C528B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4E47606F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34B562C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1C359347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E5FD499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D6BC833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3AEC2578" w14:textId="2C10A852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6177E8" w:rsidRPr="00784B72" w14:paraId="44569348" w14:textId="77777777" w:rsidTr="0061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3C671BFE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84B72">
              <w:rPr>
                <w:rFonts w:ascii="Calibri" w:eastAsia="Times New Roman" w:hAnsi="Calibri" w:cs="Calibri"/>
                <w:lang w:eastAsia="en-GB"/>
              </w:rPr>
              <w:t>Kayser</w:t>
            </w:r>
            <w:proofErr w:type="spellEnd"/>
            <w:r w:rsidRPr="00784B72">
              <w:rPr>
                <w:rFonts w:ascii="Calibri" w:eastAsia="Times New Roman" w:hAnsi="Calibri" w:cs="Calibri"/>
                <w:lang w:eastAsia="en-GB"/>
              </w:rPr>
              <w:t xml:space="preserve"> et al. </w:t>
            </w:r>
          </w:p>
        </w:tc>
        <w:tc>
          <w:tcPr>
            <w:tcW w:w="2089" w:type="dxa"/>
            <w:noWrap/>
            <w:hideMark/>
          </w:tcPr>
          <w:p w14:paraId="5AA9A900" w14:textId="77777777" w:rsidR="006177E8" w:rsidRPr="00784B72" w:rsidRDefault="006177E8" w:rsidP="000C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Dopamine, locus of control, and the exploration-exploitation </w:t>
            </w:r>
            <w:proofErr w:type="spellStart"/>
            <w:r w:rsidRPr="00784B72">
              <w:rPr>
                <w:rFonts w:ascii="Calibri" w:eastAsia="Times New Roman" w:hAnsi="Calibri" w:cs="Calibri"/>
                <w:lang w:eastAsia="en-GB"/>
              </w:rPr>
              <w:t>tradeoff</w:t>
            </w:r>
            <w:proofErr w:type="spellEnd"/>
          </w:p>
        </w:tc>
        <w:tc>
          <w:tcPr>
            <w:tcW w:w="567" w:type="dxa"/>
            <w:noWrap/>
            <w:hideMark/>
          </w:tcPr>
          <w:p w14:paraId="63415F2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DEC2592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76A3A0A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1416FF8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63" w:type="dxa"/>
            <w:noWrap/>
            <w:hideMark/>
          </w:tcPr>
          <w:p w14:paraId="56714ADE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352155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0F08A922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A4D359F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F0EFE69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D42E054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69A4DCB7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74B44F64" w14:textId="161612E8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6177E8" w:rsidRPr="00784B72" w14:paraId="40F95931" w14:textId="77777777" w:rsidTr="006177E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485D16FC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Farrell et al. </w:t>
            </w:r>
          </w:p>
        </w:tc>
        <w:tc>
          <w:tcPr>
            <w:tcW w:w="2089" w:type="dxa"/>
            <w:noWrap/>
            <w:hideMark/>
          </w:tcPr>
          <w:p w14:paraId="3647959E" w14:textId="77777777" w:rsidR="006177E8" w:rsidRPr="00784B72" w:rsidRDefault="006177E8" w:rsidP="000C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COMT </w:t>
            </w:r>
            <w:proofErr w:type="gramStart"/>
            <w:r w:rsidRPr="00784B72">
              <w:rPr>
                <w:rFonts w:ascii="Calibri" w:eastAsia="Times New Roman" w:hAnsi="Calibri" w:cs="Calibri"/>
                <w:lang w:eastAsia="en-GB"/>
              </w:rPr>
              <w:t>Val(</w:t>
            </w:r>
            <w:proofErr w:type="gramEnd"/>
            <w:r w:rsidRPr="00784B72">
              <w:rPr>
                <w:rFonts w:ascii="Calibri" w:eastAsia="Times New Roman" w:hAnsi="Calibri" w:cs="Calibri"/>
                <w:lang w:eastAsia="en-GB"/>
              </w:rPr>
              <w:t>158)Met genotype determines the direction of cognitive effects produced by catechol-O-methyltransferase inhibition</w:t>
            </w:r>
          </w:p>
        </w:tc>
        <w:tc>
          <w:tcPr>
            <w:tcW w:w="567" w:type="dxa"/>
            <w:noWrap/>
            <w:hideMark/>
          </w:tcPr>
          <w:p w14:paraId="0474CB07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9D7CED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27CE381C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2D4B63DD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4042D905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F8C7672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AA8E741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CBC7B69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5D739F8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CD7BC3B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B5CF4CE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782866B6" w14:textId="16CD2B5E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6177E8" w:rsidRPr="00784B72" w14:paraId="334D5ACA" w14:textId="77777777" w:rsidTr="0061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38DF770E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Scholz et al. </w:t>
            </w:r>
          </w:p>
        </w:tc>
        <w:tc>
          <w:tcPr>
            <w:tcW w:w="2089" w:type="dxa"/>
            <w:noWrap/>
            <w:hideMark/>
          </w:tcPr>
          <w:p w14:paraId="6FE72E26" w14:textId="77777777" w:rsidR="006177E8" w:rsidRPr="00784B72" w:rsidRDefault="006177E8" w:rsidP="000C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Cortical dopamine reduces the impact of motivational biases governing automated behaviour</w:t>
            </w:r>
          </w:p>
        </w:tc>
        <w:tc>
          <w:tcPr>
            <w:tcW w:w="567" w:type="dxa"/>
            <w:noWrap/>
            <w:hideMark/>
          </w:tcPr>
          <w:p w14:paraId="0EE5D2B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1D119B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6DD4182E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7CB09E5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1EB72C60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42E1E5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84EC3AD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0B5963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014FC78C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6CA6EF24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B313B8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0AC499CF" w14:textId="6546145E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6177E8" w:rsidRPr="00784B72" w14:paraId="4791E182" w14:textId="77777777" w:rsidTr="006177E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39A0C0E3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84B72">
              <w:rPr>
                <w:rFonts w:ascii="Calibri" w:eastAsia="Times New Roman" w:hAnsi="Calibri" w:cs="Calibri"/>
                <w:lang w:eastAsia="en-GB"/>
              </w:rPr>
              <w:t>Giakoumaki</w:t>
            </w:r>
            <w:proofErr w:type="spellEnd"/>
            <w:r w:rsidRPr="00784B72">
              <w:rPr>
                <w:rFonts w:ascii="Calibri" w:eastAsia="Times New Roman" w:hAnsi="Calibri" w:cs="Calibri"/>
                <w:lang w:eastAsia="en-GB"/>
              </w:rPr>
              <w:t xml:space="preserve"> et al. </w:t>
            </w:r>
          </w:p>
        </w:tc>
        <w:tc>
          <w:tcPr>
            <w:tcW w:w="2089" w:type="dxa"/>
            <w:noWrap/>
            <w:hideMark/>
          </w:tcPr>
          <w:p w14:paraId="6714A592" w14:textId="77777777" w:rsidR="006177E8" w:rsidRPr="00784B72" w:rsidRDefault="006177E8" w:rsidP="000C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Improvement of </w:t>
            </w:r>
            <w:proofErr w:type="spellStart"/>
            <w:r w:rsidRPr="00784B72">
              <w:rPr>
                <w:rFonts w:ascii="Calibri" w:eastAsia="Times New Roman" w:hAnsi="Calibri" w:cs="Calibri"/>
                <w:lang w:eastAsia="en-GB"/>
              </w:rPr>
              <w:t>prepulse</w:t>
            </w:r>
            <w:proofErr w:type="spellEnd"/>
            <w:r w:rsidRPr="00784B72">
              <w:rPr>
                <w:rFonts w:ascii="Calibri" w:eastAsia="Times New Roman" w:hAnsi="Calibri" w:cs="Calibri"/>
                <w:lang w:eastAsia="en-GB"/>
              </w:rPr>
              <w:t xml:space="preserve"> inhibition and executive function by the COMT inhibitor tolcapone depends </w:t>
            </w:r>
            <w:r w:rsidRPr="00784B72">
              <w:rPr>
                <w:rFonts w:ascii="Calibri" w:eastAsia="Times New Roman" w:hAnsi="Calibri" w:cs="Calibri"/>
                <w:lang w:eastAsia="en-GB"/>
              </w:rPr>
              <w:lastRenderedPageBreak/>
              <w:t>on COMT Val158Met polymorphism</w:t>
            </w:r>
          </w:p>
        </w:tc>
        <w:tc>
          <w:tcPr>
            <w:tcW w:w="567" w:type="dxa"/>
            <w:noWrap/>
            <w:hideMark/>
          </w:tcPr>
          <w:p w14:paraId="68C48D82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14:paraId="5775A6CA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578C892B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45772524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06D8ACD9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16BC158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5DE535DE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D506AE1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98" w:type="dxa"/>
            <w:noWrap/>
            <w:hideMark/>
          </w:tcPr>
          <w:p w14:paraId="5120FC6C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7980AE65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58AF5FDC" w14:textId="77777777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5AFD6ED6" w14:textId="4C8855EE" w:rsidR="006177E8" w:rsidRPr="00784B72" w:rsidRDefault="006177E8" w:rsidP="000C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</w:tr>
      <w:tr w:rsidR="006177E8" w:rsidRPr="00784B72" w14:paraId="40C01642" w14:textId="77777777" w:rsidTr="0061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noWrap/>
            <w:hideMark/>
          </w:tcPr>
          <w:p w14:paraId="428502EE" w14:textId="77777777" w:rsidR="006177E8" w:rsidRPr="00784B72" w:rsidRDefault="006177E8" w:rsidP="000C1759">
            <w:pPr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 xml:space="preserve">Apud et al. </w:t>
            </w:r>
          </w:p>
        </w:tc>
        <w:tc>
          <w:tcPr>
            <w:tcW w:w="2089" w:type="dxa"/>
            <w:noWrap/>
            <w:hideMark/>
          </w:tcPr>
          <w:p w14:paraId="03CE41FA" w14:textId="77777777" w:rsidR="006177E8" w:rsidRPr="00784B72" w:rsidRDefault="006177E8" w:rsidP="000C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Tolcapone improves cognition and cortical information processing in normal human subjects</w:t>
            </w:r>
          </w:p>
        </w:tc>
        <w:tc>
          <w:tcPr>
            <w:tcW w:w="567" w:type="dxa"/>
            <w:noWrap/>
            <w:hideMark/>
          </w:tcPr>
          <w:p w14:paraId="2EAF94FA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0F2F50B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23AF5FA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19F4FCB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3" w:type="dxa"/>
            <w:noWrap/>
            <w:hideMark/>
          </w:tcPr>
          <w:p w14:paraId="668F755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89525F5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7CDDE6F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7F19B91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AE9F8CC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3CFA6BE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98" w:type="dxa"/>
            <w:noWrap/>
            <w:hideMark/>
          </w:tcPr>
          <w:p w14:paraId="6E0A1C76" w14:textId="77777777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84B72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23" w:type="dxa"/>
            <w:noWrap/>
            <w:hideMark/>
          </w:tcPr>
          <w:p w14:paraId="14F2C6C4" w14:textId="588387FD" w:rsidR="006177E8" w:rsidRPr="00784B72" w:rsidRDefault="006177E8" w:rsidP="000C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</w:tbl>
    <w:p w14:paraId="73BA9807" w14:textId="08E418C3" w:rsidR="00C814D5" w:rsidRDefault="00C814D5"/>
    <w:p w14:paraId="0057AFE3" w14:textId="11821A08" w:rsidR="004C214B" w:rsidRDefault="004C214B" w:rsidP="004C214B">
      <w:pPr>
        <w:rPr>
          <w:sz w:val="28"/>
          <w:szCs w:val="28"/>
        </w:rPr>
      </w:pPr>
      <w:r w:rsidRPr="00582926">
        <w:rPr>
          <w:sz w:val="28"/>
          <w:szCs w:val="28"/>
        </w:rPr>
        <w:t>TABLE S</w:t>
      </w:r>
      <w:r>
        <w:rPr>
          <w:sz w:val="28"/>
          <w:szCs w:val="28"/>
        </w:rPr>
        <w:t>2</w:t>
      </w:r>
      <w:r w:rsidRPr="00582926">
        <w:rPr>
          <w:sz w:val="28"/>
          <w:szCs w:val="28"/>
        </w:rPr>
        <w:t xml:space="preserve"> – </w:t>
      </w:r>
      <w:r w:rsidR="00584C2A">
        <w:rPr>
          <w:sz w:val="28"/>
          <w:szCs w:val="28"/>
        </w:rPr>
        <w:t>Identified studies from the literature search and status (included, or excluded and reasons for this)</w:t>
      </w:r>
      <w:r w:rsidRPr="00582926">
        <w:rPr>
          <w:sz w:val="28"/>
          <w:szCs w:val="28"/>
        </w:rPr>
        <w:t xml:space="preserve"> </w:t>
      </w:r>
    </w:p>
    <w:tbl>
      <w:tblPr>
        <w:tblStyle w:val="PlainTable1"/>
        <w:tblW w:w="10916" w:type="dxa"/>
        <w:tblInd w:w="-998" w:type="dxa"/>
        <w:tblLook w:val="04A0" w:firstRow="1" w:lastRow="0" w:firstColumn="1" w:lastColumn="0" w:noHBand="0" w:noVBand="1"/>
      </w:tblPr>
      <w:tblGrid>
        <w:gridCol w:w="2426"/>
        <w:gridCol w:w="1397"/>
        <w:gridCol w:w="1216"/>
        <w:gridCol w:w="6154"/>
      </w:tblGrid>
      <w:tr w:rsidR="009C697D" w:rsidRPr="009C697D" w14:paraId="490ECCFD" w14:textId="77777777" w:rsidTr="007A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F62AE6A" w14:textId="77777777" w:rsidR="004C214B" w:rsidRPr="00C436A5" w:rsidRDefault="004C214B" w:rsidP="004C214B">
            <w:pPr>
              <w:rPr>
                <w:rFonts w:ascii="Calibri" w:eastAsia="Times New Roman" w:hAnsi="Calibri" w:cs="Calibri"/>
                <w:lang w:eastAsia="en-GB"/>
              </w:rPr>
            </w:pPr>
            <w:r w:rsidRPr="00C436A5">
              <w:rPr>
                <w:rFonts w:ascii="Calibri" w:eastAsia="Times New Roman" w:hAnsi="Calibri" w:cs="Calibri"/>
                <w:lang w:eastAsia="en-GB"/>
              </w:rPr>
              <w:t>Title</w:t>
            </w:r>
          </w:p>
        </w:tc>
        <w:tc>
          <w:tcPr>
            <w:tcW w:w="1392" w:type="dxa"/>
            <w:noWrap/>
            <w:hideMark/>
          </w:tcPr>
          <w:p w14:paraId="37CA1843" w14:textId="77777777" w:rsidR="004C214B" w:rsidRPr="00C436A5" w:rsidRDefault="004C214B" w:rsidP="004C2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436A5">
              <w:rPr>
                <w:rFonts w:ascii="Calibri" w:eastAsia="Times New Roman" w:hAnsi="Calibri" w:cs="Calibri"/>
                <w:lang w:eastAsia="en-GB"/>
              </w:rPr>
              <w:t>Author</w:t>
            </w:r>
          </w:p>
        </w:tc>
        <w:tc>
          <w:tcPr>
            <w:tcW w:w="1216" w:type="dxa"/>
            <w:noWrap/>
            <w:hideMark/>
          </w:tcPr>
          <w:p w14:paraId="5F1190A3" w14:textId="77777777" w:rsidR="004C214B" w:rsidRPr="00C436A5" w:rsidRDefault="004C214B" w:rsidP="004C2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436A5">
              <w:rPr>
                <w:rFonts w:ascii="Calibri" w:eastAsia="Times New Roman" w:hAnsi="Calibri" w:cs="Calibri"/>
                <w:lang w:eastAsia="en-GB"/>
              </w:rPr>
              <w:t>Included?</w:t>
            </w:r>
          </w:p>
        </w:tc>
        <w:tc>
          <w:tcPr>
            <w:tcW w:w="6154" w:type="dxa"/>
            <w:noWrap/>
            <w:hideMark/>
          </w:tcPr>
          <w:p w14:paraId="3FE6B64D" w14:textId="77777777" w:rsidR="004C214B" w:rsidRPr="00C436A5" w:rsidRDefault="004C214B" w:rsidP="004C2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436A5">
              <w:rPr>
                <w:rFonts w:ascii="Calibri" w:eastAsia="Times New Roman" w:hAnsi="Calibri" w:cs="Calibri"/>
                <w:lang w:eastAsia="en-GB"/>
              </w:rPr>
              <w:t xml:space="preserve">Reason for exclusion </w:t>
            </w:r>
          </w:p>
        </w:tc>
      </w:tr>
      <w:tr w:rsidR="004C214B" w:rsidRPr="004C214B" w14:paraId="6061C985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98AF945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Effects of tolcapone and bromocriptine on cognitive stability and flexibility</w:t>
            </w:r>
          </w:p>
        </w:tc>
        <w:tc>
          <w:tcPr>
            <w:tcW w:w="1392" w:type="dxa"/>
            <w:hideMark/>
          </w:tcPr>
          <w:p w14:paraId="4389C36D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Cameron et al</w:t>
            </w:r>
          </w:p>
        </w:tc>
        <w:tc>
          <w:tcPr>
            <w:tcW w:w="1216" w:type="dxa"/>
            <w:noWrap/>
            <w:hideMark/>
          </w:tcPr>
          <w:p w14:paraId="171B140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04DB10F5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22583364" w14:textId="77777777" w:rsidTr="00C436A5">
        <w:trPr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A00907D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Tolcapone Treatment for Cognitive and </w:t>
            </w:r>
            <w:proofErr w:type="spellStart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Behavioral</w:t>
            </w:r>
            <w:proofErr w:type="spellEnd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Symptoms in </w:t>
            </w:r>
            <w:proofErr w:type="spellStart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Behavioral</w:t>
            </w:r>
            <w:proofErr w:type="spellEnd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Variant Frontotemporal Dementia: A Placebo-Controlled Crossover Study</w:t>
            </w:r>
          </w:p>
        </w:tc>
        <w:tc>
          <w:tcPr>
            <w:tcW w:w="1392" w:type="dxa"/>
            <w:hideMark/>
          </w:tcPr>
          <w:p w14:paraId="12B3E5ED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Fremont et al</w:t>
            </w:r>
          </w:p>
        </w:tc>
        <w:tc>
          <w:tcPr>
            <w:tcW w:w="1216" w:type="dxa"/>
            <w:noWrap/>
            <w:hideMark/>
          </w:tcPr>
          <w:p w14:paraId="1A8878C3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008D852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4DA3D004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A16CA45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Bad </w:t>
            </w:r>
            <w:proofErr w:type="gramStart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guys'</w:t>
            </w:r>
            <w:proofErr w:type="gramEnd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among the antiparkinsonian drugs</w:t>
            </w:r>
          </w:p>
        </w:tc>
        <w:tc>
          <w:tcPr>
            <w:tcW w:w="1392" w:type="dxa"/>
            <w:hideMark/>
          </w:tcPr>
          <w:p w14:paraId="675A96E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Pirosek</w:t>
            </w:r>
            <w:proofErr w:type="spellEnd"/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195AF91A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5213193C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 review)</w:t>
            </w:r>
          </w:p>
        </w:tc>
      </w:tr>
      <w:tr w:rsidR="004C214B" w:rsidRPr="004C214B" w14:paraId="068EBBA6" w14:textId="77777777" w:rsidTr="00C436A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2AE2CA9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Tolcapone-Enhanced Neurocognition in Healthy Adults: Neural Basis and Predictors</w:t>
            </w:r>
          </w:p>
        </w:tc>
        <w:tc>
          <w:tcPr>
            <w:tcW w:w="1392" w:type="dxa"/>
            <w:hideMark/>
          </w:tcPr>
          <w:p w14:paraId="4EF42FD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Bhakta et al</w:t>
            </w:r>
          </w:p>
        </w:tc>
        <w:tc>
          <w:tcPr>
            <w:tcW w:w="1216" w:type="dxa"/>
            <w:noWrap/>
            <w:hideMark/>
          </w:tcPr>
          <w:p w14:paraId="08DBA917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6DF29F5C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0CD233F1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F0B2526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Augmenting Frontal Dopamine Tone Enhances Maintenance over Gating Processes in Working Memory</w:t>
            </w:r>
          </w:p>
        </w:tc>
        <w:tc>
          <w:tcPr>
            <w:tcW w:w="1392" w:type="dxa"/>
            <w:hideMark/>
          </w:tcPr>
          <w:p w14:paraId="699D315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Furman et al</w:t>
            </w:r>
          </w:p>
        </w:tc>
        <w:tc>
          <w:tcPr>
            <w:tcW w:w="1216" w:type="dxa"/>
            <w:noWrap/>
            <w:hideMark/>
          </w:tcPr>
          <w:p w14:paraId="4E79DCD9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341A444E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2DD570BF" w14:textId="77777777" w:rsidTr="00C436A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C8D0138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Effects of Dopaminergic Drugs on Cognitive Control Processes Vary by Genotype</w:t>
            </w:r>
          </w:p>
        </w:tc>
        <w:tc>
          <w:tcPr>
            <w:tcW w:w="1392" w:type="dxa"/>
            <w:hideMark/>
          </w:tcPr>
          <w:p w14:paraId="68746FB9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Furman et al</w:t>
            </w:r>
          </w:p>
        </w:tc>
        <w:tc>
          <w:tcPr>
            <w:tcW w:w="1216" w:type="dxa"/>
            <w:noWrap/>
            <w:hideMark/>
          </w:tcPr>
          <w:p w14:paraId="55EEF6C1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4B7D2F31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(not randomised trial- stratified)</w:t>
            </w:r>
          </w:p>
        </w:tc>
      </w:tr>
      <w:tr w:rsidR="004C214B" w:rsidRPr="004C214B" w14:paraId="0FBCB886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2EEF70D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Catechol-o-methyltransferase inhibitor tolcapone improves learning and memory in naïve but not in haloperidol challenged rats</w:t>
            </w:r>
          </w:p>
        </w:tc>
        <w:tc>
          <w:tcPr>
            <w:tcW w:w="1392" w:type="dxa"/>
            <w:hideMark/>
          </w:tcPr>
          <w:p w14:paraId="14888DC9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Mihaylova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55B4064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660A1DC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73DF3D6A" w14:textId="77777777" w:rsidTr="00C436A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27BBEF7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Dopamine and Risky Decision-Making in Gambling Disorder</w:t>
            </w:r>
          </w:p>
        </w:tc>
        <w:tc>
          <w:tcPr>
            <w:tcW w:w="1392" w:type="dxa"/>
            <w:hideMark/>
          </w:tcPr>
          <w:p w14:paraId="5059C67F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Peters et al</w:t>
            </w:r>
          </w:p>
        </w:tc>
        <w:tc>
          <w:tcPr>
            <w:tcW w:w="1216" w:type="dxa"/>
            <w:noWrap/>
            <w:hideMark/>
          </w:tcPr>
          <w:p w14:paraId="1F20DBE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4AA086EE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63CC29C8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3C06BB9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Innovative mechanisms of action for pharmaceutical cognitive enhancement: A systematic review</w:t>
            </w:r>
          </w:p>
        </w:tc>
        <w:tc>
          <w:tcPr>
            <w:tcW w:w="1392" w:type="dxa"/>
            <w:hideMark/>
          </w:tcPr>
          <w:p w14:paraId="47F17378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Fond et al</w:t>
            </w:r>
          </w:p>
        </w:tc>
        <w:tc>
          <w:tcPr>
            <w:tcW w:w="1216" w:type="dxa"/>
            <w:noWrap/>
            <w:hideMark/>
          </w:tcPr>
          <w:p w14:paraId="14E7A594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15C7D039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(systematic review)</w:t>
            </w:r>
          </w:p>
        </w:tc>
      </w:tr>
      <w:tr w:rsidR="004C214B" w:rsidRPr="004C214B" w14:paraId="39214DB3" w14:textId="77777777" w:rsidTr="00C436A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6C53A81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Advances in the pharmacological management of Parkinson disease</w:t>
            </w:r>
          </w:p>
        </w:tc>
        <w:tc>
          <w:tcPr>
            <w:tcW w:w="1392" w:type="dxa"/>
            <w:hideMark/>
          </w:tcPr>
          <w:p w14:paraId="37625156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Tolosa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51D72E5A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471A11EE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 review)</w:t>
            </w:r>
          </w:p>
        </w:tc>
      </w:tr>
      <w:tr w:rsidR="004C214B" w:rsidRPr="004C214B" w14:paraId="5046DA18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F8E5191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efficacy of homemade tolcapone in the treatment of patients with 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Parkinsons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disease</w:t>
            </w:r>
          </w:p>
        </w:tc>
        <w:tc>
          <w:tcPr>
            <w:tcW w:w="1392" w:type="dxa"/>
            <w:hideMark/>
          </w:tcPr>
          <w:p w14:paraId="41DC10E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Zhang et al</w:t>
            </w:r>
          </w:p>
        </w:tc>
        <w:tc>
          <w:tcPr>
            <w:tcW w:w="1216" w:type="dxa"/>
            <w:noWrap/>
            <w:hideMark/>
          </w:tcPr>
          <w:p w14:paraId="32803C1D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C8EFD19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(homemade tolcapone)</w:t>
            </w:r>
          </w:p>
        </w:tc>
      </w:tr>
      <w:tr w:rsidR="004C214B" w:rsidRPr="004C214B" w14:paraId="16DBA238" w14:textId="77777777" w:rsidTr="00C436A5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ADA1E30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Effects of COMT genotype and tolcapone on lapses of sustained attention after sleep deprivation in healthy young men</w:t>
            </w:r>
          </w:p>
        </w:tc>
        <w:tc>
          <w:tcPr>
            <w:tcW w:w="1392" w:type="dxa"/>
            <w:hideMark/>
          </w:tcPr>
          <w:p w14:paraId="6CC4BFE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Valomon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5302B7B1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2A4DD2C0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70741513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CCCDC62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Current management of the cognitive dysfunction in Parkinson's disease: how far have we come?</w:t>
            </w:r>
          </w:p>
        </w:tc>
        <w:tc>
          <w:tcPr>
            <w:tcW w:w="1392" w:type="dxa"/>
            <w:hideMark/>
          </w:tcPr>
          <w:p w14:paraId="5A2F8C98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Vale et al</w:t>
            </w:r>
          </w:p>
        </w:tc>
        <w:tc>
          <w:tcPr>
            <w:tcW w:w="1216" w:type="dxa"/>
            <w:noWrap/>
            <w:hideMark/>
          </w:tcPr>
          <w:p w14:paraId="6D3179C2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1E18FFD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(not randomised trial- a review)</w:t>
            </w:r>
          </w:p>
        </w:tc>
      </w:tr>
      <w:tr w:rsidR="004C214B" w:rsidRPr="004C214B" w14:paraId="200D86C3" w14:textId="77777777" w:rsidTr="00C436A5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81D5BB6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Catechol-O-methyltransferase activity does not influence emotional processing in men</w:t>
            </w:r>
          </w:p>
        </w:tc>
        <w:tc>
          <w:tcPr>
            <w:tcW w:w="1392" w:type="dxa"/>
            <w:hideMark/>
          </w:tcPr>
          <w:p w14:paraId="7954407C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Martens et al</w:t>
            </w:r>
          </w:p>
        </w:tc>
        <w:tc>
          <w:tcPr>
            <w:tcW w:w="1216" w:type="dxa"/>
            <w:noWrap/>
            <w:hideMark/>
          </w:tcPr>
          <w:p w14:paraId="303AE06A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5DC016A7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0BB56FBF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D18140F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Working memory, cortical dopamine tone, and frontoparietal brain recruitment in post-traumatic stress disorder: a randomized controlled trial</w:t>
            </w:r>
          </w:p>
        </w:tc>
        <w:tc>
          <w:tcPr>
            <w:tcW w:w="1392" w:type="dxa"/>
            <w:hideMark/>
          </w:tcPr>
          <w:p w14:paraId="4FC681ED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Westphal et al</w:t>
            </w:r>
          </w:p>
        </w:tc>
        <w:tc>
          <w:tcPr>
            <w:tcW w:w="1216" w:type="dxa"/>
            <w:noWrap/>
            <w:hideMark/>
          </w:tcPr>
          <w:p w14:paraId="0D73525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1C29B283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2EC42C0E" w14:textId="77777777" w:rsidTr="00C436A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84AA18C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[The usefulness of dopaminergic drugs in traumatic brain injury]</w:t>
            </w:r>
          </w:p>
        </w:tc>
        <w:tc>
          <w:tcPr>
            <w:tcW w:w="1392" w:type="dxa"/>
            <w:hideMark/>
          </w:tcPr>
          <w:p w14:paraId="622477C3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Orient-López et al</w:t>
            </w:r>
          </w:p>
        </w:tc>
        <w:tc>
          <w:tcPr>
            <w:tcW w:w="1216" w:type="dxa"/>
            <w:noWrap/>
            <w:hideMark/>
          </w:tcPr>
          <w:p w14:paraId="2C13501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BF3D9BE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 review)</w:t>
            </w:r>
          </w:p>
        </w:tc>
      </w:tr>
      <w:tr w:rsidR="004C214B" w:rsidRPr="004C214B" w14:paraId="1DBE0F06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F31B68F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Treatment of Gambling Disorders</w:t>
            </w:r>
          </w:p>
        </w:tc>
        <w:tc>
          <w:tcPr>
            <w:tcW w:w="1392" w:type="dxa"/>
            <w:hideMark/>
          </w:tcPr>
          <w:p w14:paraId="1135876F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Yip et al</w:t>
            </w:r>
          </w:p>
        </w:tc>
        <w:tc>
          <w:tcPr>
            <w:tcW w:w="1216" w:type="dxa"/>
            <w:noWrap/>
            <w:hideMark/>
          </w:tcPr>
          <w:p w14:paraId="4D996DFD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121D5363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 review)</w:t>
            </w:r>
          </w:p>
        </w:tc>
      </w:tr>
      <w:tr w:rsidR="004C214B" w:rsidRPr="004C214B" w14:paraId="50397EB6" w14:textId="77777777" w:rsidTr="00C436A5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73A6B4A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Enhancing dopamine tone modulates global and local cortical perfusion as a function of COMT val158met genotype</w:t>
            </w:r>
          </w:p>
        </w:tc>
        <w:tc>
          <w:tcPr>
            <w:tcW w:w="1392" w:type="dxa"/>
            <w:hideMark/>
          </w:tcPr>
          <w:p w14:paraId="7732E200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Furman et al</w:t>
            </w:r>
          </w:p>
        </w:tc>
        <w:tc>
          <w:tcPr>
            <w:tcW w:w="1216" w:type="dxa"/>
            <w:noWrap/>
            <w:hideMark/>
          </w:tcPr>
          <w:p w14:paraId="76151E52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2339279A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(not randomised)</w:t>
            </w:r>
          </w:p>
        </w:tc>
      </w:tr>
      <w:tr w:rsidR="004C214B" w:rsidRPr="004C214B" w14:paraId="41D6C0DF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BE04D6C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Diverse facets of COMT: from a plausible predictive marker to a potential drug target for schizophrenia</w:t>
            </w:r>
          </w:p>
        </w:tc>
        <w:tc>
          <w:tcPr>
            <w:tcW w:w="1392" w:type="dxa"/>
            <w:hideMark/>
          </w:tcPr>
          <w:p w14:paraId="2706EEBE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Gupta et al</w:t>
            </w:r>
          </w:p>
        </w:tc>
        <w:tc>
          <w:tcPr>
            <w:tcW w:w="1216" w:type="dxa"/>
            <w:noWrap/>
            <w:hideMark/>
          </w:tcPr>
          <w:p w14:paraId="5001C5F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6F137D0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 review)</w:t>
            </w:r>
          </w:p>
        </w:tc>
      </w:tr>
      <w:tr w:rsidR="004C214B" w:rsidRPr="004C214B" w14:paraId="68A9AF10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4A99829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Tolcapone Derivative (Tol-D) Inhibits Aβ42 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Fibrillogenesis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Ameliorates Aβ42-Induced Cytotoxicity and Cognitive Impairment</w:t>
            </w:r>
          </w:p>
        </w:tc>
        <w:tc>
          <w:tcPr>
            <w:tcW w:w="1392" w:type="dxa"/>
            <w:hideMark/>
          </w:tcPr>
          <w:p w14:paraId="693F2679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Chen et al</w:t>
            </w:r>
          </w:p>
        </w:tc>
        <w:tc>
          <w:tcPr>
            <w:tcW w:w="1216" w:type="dxa"/>
            <w:noWrap/>
            <w:hideMark/>
          </w:tcPr>
          <w:p w14:paraId="36B3D809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2C739036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(tolcapone derivative)</w:t>
            </w:r>
          </w:p>
        </w:tc>
      </w:tr>
      <w:tr w:rsidR="004C214B" w:rsidRPr="004C214B" w14:paraId="19980688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31F131C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Tolcapone, COMT polymorphisms and pharmacogenomic treatment of schizophrenia</w:t>
            </w:r>
          </w:p>
        </w:tc>
        <w:tc>
          <w:tcPr>
            <w:tcW w:w="1392" w:type="dxa"/>
            <w:hideMark/>
          </w:tcPr>
          <w:p w14:paraId="4A2CFA5B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Bitsios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3A8D3F1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57BA1A83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(article)</w:t>
            </w:r>
          </w:p>
        </w:tc>
      </w:tr>
      <w:tr w:rsidR="004C214B" w:rsidRPr="004C214B" w14:paraId="2DF51980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83F5B4E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Treatment of cognitive deficits associated with schizophrenia: potential role of catechol-O-methyltransferase inhibitors</w:t>
            </w:r>
          </w:p>
        </w:tc>
        <w:tc>
          <w:tcPr>
            <w:tcW w:w="1392" w:type="dxa"/>
            <w:hideMark/>
          </w:tcPr>
          <w:p w14:paraId="319EBF9D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Apud et al</w:t>
            </w:r>
          </w:p>
        </w:tc>
        <w:tc>
          <w:tcPr>
            <w:tcW w:w="1216" w:type="dxa"/>
            <w:noWrap/>
            <w:hideMark/>
          </w:tcPr>
          <w:p w14:paraId="3229C2AD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071E3C1F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 review)</w:t>
            </w:r>
          </w:p>
        </w:tc>
      </w:tr>
      <w:tr w:rsidR="004C214B" w:rsidRPr="004C214B" w14:paraId="79D49015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EE00BBB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Effects of tolcapone on working memory and brain activity in abstinent smokers: a proof-of-concept study</w:t>
            </w:r>
          </w:p>
        </w:tc>
        <w:tc>
          <w:tcPr>
            <w:tcW w:w="1392" w:type="dxa"/>
            <w:hideMark/>
          </w:tcPr>
          <w:p w14:paraId="642EE2AB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Ashare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75BA9CE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132126A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(not randomised)</w:t>
            </w:r>
          </w:p>
        </w:tc>
      </w:tr>
      <w:tr w:rsidR="004C214B" w:rsidRPr="004C214B" w14:paraId="2396DF58" w14:textId="77777777" w:rsidTr="00C436A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AA87767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Dopamine, locus of control, and the exploration-exploitation 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tradeoff</w:t>
            </w:r>
            <w:proofErr w:type="spellEnd"/>
          </w:p>
        </w:tc>
        <w:tc>
          <w:tcPr>
            <w:tcW w:w="1392" w:type="dxa"/>
            <w:hideMark/>
          </w:tcPr>
          <w:p w14:paraId="5BF99B5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Kayser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11C901D2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6757850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72D20672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E02F43B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Highs and lows of cannabinoid-dopamine interactions: effects of genetic variability and pharmacological modulation of catechol-O-methyl transferase on the acute response to delta-9-tetrahydrocannabinol in humans</w:t>
            </w:r>
          </w:p>
        </w:tc>
        <w:tc>
          <w:tcPr>
            <w:tcW w:w="1392" w:type="dxa"/>
            <w:hideMark/>
          </w:tcPr>
          <w:p w14:paraId="02605D4B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Ranganathan et al</w:t>
            </w:r>
          </w:p>
        </w:tc>
        <w:tc>
          <w:tcPr>
            <w:tcW w:w="1216" w:type="dxa"/>
            <w:noWrap/>
            <w:hideMark/>
          </w:tcPr>
          <w:p w14:paraId="45E7C26A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671A30E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(not randomised)</w:t>
            </w:r>
          </w:p>
        </w:tc>
      </w:tr>
      <w:tr w:rsidR="004C214B" w:rsidRPr="004C214B" w14:paraId="5D11D208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E4E3407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General Aggregation-Induced Emission Probes for Amyloid Inhibitors with Dual Inhibition Capacity against Amyloid β-Protein and α-Synuclein</w:t>
            </w:r>
          </w:p>
        </w:tc>
        <w:tc>
          <w:tcPr>
            <w:tcW w:w="1392" w:type="dxa"/>
            <w:hideMark/>
          </w:tcPr>
          <w:p w14:paraId="192EF10C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Jia et al</w:t>
            </w:r>
          </w:p>
        </w:tc>
        <w:tc>
          <w:tcPr>
            <w:tcW w:w="1216" w:type="dxa"/>
            <w:noWrap/>
            <w:hideMark/>
          </w:tcPr>
          <w:p w14:paraId="38E2209E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560A1D4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5FA15866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FB36150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Tolcapone enhances food-evoked dopamine efflux and executive memory processes mediated by the rat prefrontal cortex</w:t>
            </w:r>
          </w:p>
        </w:tc>
        <w:tc>
          <w:tcPr>
            <w:tcW w:w="1392" w:type="dxa"/>
            <w:hideMark/>
          </w:tcPr>
          <w:p w14:paraId="6FA8FCD2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Lapish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40F7FE6C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04E85213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5ADF42BE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BC9356B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COMT </w:t>
            </w:r>
            <w:proofErr w:type="gram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Val(</w:t>
            </w:r>
            <w:proofErr w:type="gram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158)Met genotype determines the direction of cognitive effects produced by catechol-O-methyltransferase inhibition</w:t>
            </w:r>
          </w:p>
        </w:tc>
        <w:tc>
          <w:tcPr>
            <w:tcW w:w="1392" w:type="dxa"/>
            <w:hideMark/>
          </w:tcPr>
          <w:p w14:paraId="01132716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Farrell et al</w:t>
            </w:r>
          </w:p>
        </w:tc>
        <w:tc>
          <w:tcPr>
            <w:tcW w:w="1216" w:type="dxa"/>
            <w:noWrap/>
            <w:hideMark/>
          </w:tcPr>
          <w:p w14:paraId="56CF28F8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Yes </w:t>
            </w:r>
          </w:p>
        </w:tc>
        <w:tc>
          <w:tcPr>
            <w:tcW w:w="6154" w:type="dxa"/>
            <w:noWrap/>
            <w:hideMark/>
          </w:tcPr>
          <w:p w14:paraId="646391DA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42EE2B79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210581A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Optimization and pharmacological validation of a set-shifting procedure for assessing executive function in rats</w:t>
            </w:r>
          </w:p>
        </w:tc>
        <w:tc>
          <w:tcPr>
            <w:tcW w:w="1392" w:type="dxa"/>
            <w:hideMark/>
          </w:tcPr>
          <w:p w14:paraId="0810B89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Troudet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04851AFF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01696256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415BD2EC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6069D92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Membrane bound catechol-O-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methytransferase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the dominant isoform for dopamine metabolism in PC12 cells and rat brain</w:t>
            </w:r>
          </w:p>
        </w:tc>
        <w:tc>
          <w:tcPr>
            <w:tcW w:w="1392" w:type="dxa"/>
            <w:hideMark/>
          </w:tcPr>
          <w:p w14:paraId="06D7BC77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1D65CD37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</w:p>
        </w:tc>
        <w:tc>
          <w:tcPr>
            <w:tcW w:w="6154" w:type="dxa"/>
            <w:noWrap/>
            <w:hideMark/>
          </w:tcPr>
          <w:p w14:paraId="657E825B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239838B5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AB776DB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Synthesis and Evaluation of Heterocyclic Catechol Mimics as Inhibitors of Catechol-O-methyltransferase (COMT)</w:t>
            </w:r>
          </w:p>
        </w:tc>
        <w:tc>
          <w:tcPr>
            <w:tcW w:w="1392" w:type="dxa"/>
            <w:hideMark/>
          </w:tcPr>
          <w:p w14:paraId="6B57A89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Harrison et al</w:t>
            </w:r>
          </w:p>
        </w:tc>
        <w:tc>
          <w:tcPr>
            <w:tcW w:w="1216" w:type="dxa"/>
            <w:noWrap/>
            <w:hideMark/>
          </w:tcPr>
          <w:p w14:paraId="1CEAAA0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188AE6B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(not RCT)</w:t>
            </w:r>
          </w:p>
        </w:tc>
      </w:tr>
      <w:tr w:rsidR="004C214B" w:rsidRPr="004C214B" w14:paraId="54DAA528" w14:textId="77777777" w:rsidTr="00C436A5">
        <w:trPr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1C438B8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Orientation and cellular distribution of membrane-bound catechol-O-methyltransferase in cortical neurons: implications for drug development</w:t>
            </w:r>
          </w:p>
        </w:tc>
        <w:tc>
          <w:tcPr>
            <w:tcW w:w="1392" w:type="dxa"/>
            <w:hideMark/>
          </w:tcPr>
          <w:p w14:paraId="7FC0B0D3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Chen et al</w:t>
            </w:r>
          </w:p>
        </w:tc>
        <w:tc>
          <w:tcPr>
            <w:tcW w:w="1216" w:type="dxa"/>
            <w:noWrap/>
            <w:hideMark/>
          </w:tcPr>
          <w:p w14:paraId="1E4C818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8119053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40FBFE37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2FEC3AD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Cortical dopamine reduces the impact of motivational biases governing automated behaviour</w:t>
            </w:r>
          </w:p>
        </w:tc>
        <w:tc>
          <w:tcPr>
            <w:tcW w:w="1392" w:type="dxa"/>
            <w:hideMark/>
          </w:tcPr>
          <w:p w14:paraId="62A59D03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Scholz et al</w:t>
            </w:r>
          </w:p>
        </w:tc>
        <w:tc>
          <w:tcPr>
            <w:tcW w:w="1216" w:type="dxa"/>
            <w:noWrap/>
            <w:hideMark/>
          </w:tcPr>
          <w:p w14:paraId="06855BC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451E930C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7C2B5BEE" w14:textId="77777777" w:rsidTr="00C436A5">
        <w:trPr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E544911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Novel, non-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nitrocatechol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catechol-O-methyltransferase inhibitors modulate dopamine neurotransmission in the frontal cortex and improve cognitive flexibility</w:t>
            </w:r>
          </w:p>
        </w:tc>
        <w:tc>
          <w:tcPr>
            <w:tcW w:w="1392" w:type="dxa"/>
            <w:hideMark/>
          </w:tcPr>
          <w:p w14:paraId="2283D6C9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Byers et al</w:t>
            </w:r>
          </w:p>
        </w:tc>
        <w:tc>
          <w:tcPr>
            <w:tcW w:w="1216" w:type="dxa"/>
            <w:noWrap/>
            <w:hideMark/>
          </w:tcPr>
          <w:p w14:paraId="36D3AD0B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1A25888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00449379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672A37D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Anterior cingulate dopamine turnover and 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behavior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change in Parkinson's disease</w:t>
            </w:r>
          </w:p>
        </w:tc>
        <w:tc>
          <w:tcPr>
            <w:tcW w:w="1392" w:type="dxa"/>
            <w:hideMark/>
          </w:tcPr>
          <w:p w14:paraId="16F6A6CA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Gallagher et al</w:t>
            </w:r>
          </w:p>
        </w:tc>
        <w:tc>
          <w:tcPr>
            <w:tcW w:w="1216" w:type="dxa"/>
            <w:noWrap/>
            <w:hideMark/>
          </w:tcPr>
          <w:p w14:paraId="0F69459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549F59CB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in scope (not randomised - 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convience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sampling)</w:t>
            </w:r>
          </w:p>
        </w:tc>
      </w:tr>
      <w:tr w:rsidR="004C214B" w:rsidRPr="004C214B" w14:paraId="7D35D0C4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1DA2A73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Improvement of 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prepulse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inhibition and executive function by the COMT inhibitor tolcapone depends on COMT Val158Met polymorphism</w:t>
            </w:r>
          </w:p>
        </w:tc>
        <w:tc>
          <w:tcPr>
            <w:tcW w:w="1392" w:type="dxa"/>
            <w:hideMark/>
          </w:tcPr>
          <w:p w14:paraId="099B5F0A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Giakoumaki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2899BBA8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2CC0D846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60E51E28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496D928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Modulation of hippocampal dopamine metabolism and hippocampal-dependent cognitive function by catechol-O-methyltransferase inhibition</w:t>
            </w:r>
          </w:p>
        </w:tc>
        <w:tc>
          <w:tcPr>
            <w:tcW w:w="1392" w:type="dxa"/>
            <w:hideMark/>
          </w:tcPr>
          <w:p w14:paraId="7A158102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Laatikainen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260333BF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63E4F05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66520D2A" w14:textId="77777777" w:rsidTr="00C436A5">
        <w:trPr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0C2DB97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Effects of catechol-O-methyltransferase inhibitors and L-3,4-dihydroxyphenylalanine with or without carbidopa on extracellular dopamine in rat striatum</w:t>
            </w:r>
          </w:p>
        </w:tc>
        <w:tc>
          <w:tcPr>
            <w:tcW w:w="1392" w:type="dxa"/>
            <w:hideMark/>
          </w:tcPr>
          <w:p w14:paraId="5E6F21BF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Kaakkola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686E79D2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1445A88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020D09D9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4CFE48A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Brain catechol-O-methyltransferase (COMT) inhibition by tolcapone counteracts recognition memory deficits in normal and chronic phencyclidine-treated rats and in COMT-Val transgenic mice</w:t>
            </w:r>
          </w:p>
        </w:tc>
        <w:tc>
          <w:tcPr>
            <w:tcW w:w="1392" w:type="dxa"/>
            <w:hideMark/>
          </w:tcPr>
          <w:p w14:paraId="667F6BA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Detrait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4150F61A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59FE0B86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1C974C34" w14:textId="77777777" w:rsidTr="00C436A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93F681A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[A prospect of treatment for Parkinson's disease in the 21st century]</w:t>
            </w:r>
          </w:p>
        </w:tc>
        <w:tc>
          <w:tcPr>
            <w:tcW w:w="1392" w:type="dxa"/>
            <w:hideMark/>
          </w:tcPr>
          <w:p w14:paraId="208995FA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Yanagisawa et al</w:t>
            </w:r>
          </w:p>
        </w:tc>
        <w:tc>
          <w:tcPr>
            <w:tcW w:w="1216" w:type="dxa"/>
            <w:noWrap/>
            <w:hideMark/>
          </w:tcPr>
          <w:p w14:paraId="594B4AD8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3883350F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 review)</w:t>
            </w:r>
          </w:p>
        </w:tc>
      </w:tr>
      <w:tr w:rsidR="004C214B" w:rsidRPr="004C214B" w14:paraId="49556449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35332DD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Tolcapone improves cognition and cortical information processing in normal human subjects</w:t>
            </w:r>
          </w:p>
        </w:tc>
        <w:tc>
          <w:tcPr>
            <w:tcW w:w="1392" w:type="dxa"/>
            <w:hideMark/>
          </w:tcPr>
          <w:p w14:paraId="59D34F88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Apud et al</w:t>
            </w:r>
          </w:p>
        </w:tc>
        <w:tc>
          <w:tcPr>
            <w:tcW w:w="1216" w:type="dxa"/>
            <w:noWrap/>
            <w:hideMark/>
          </w:tcPr>
          <w:p w14:paraId="1A9EE90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6154" w:type="dxa"/>
            <w:noWrap/>
            <w:hideMark/>
          </w:tcPr>
          <w:p w14:paraId="5D5D819C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214B" w:rsidRPr="004C214B" w14:paraId="6FFD7BDB" w14:textId="77777777" w:rsidTr="00C436A5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0782CA2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Generation and characterization of humanized mice carrying COMT158 Met/Val alleles</w:t>
            </w:r>
          </w:p>
        </w:tc>
        <w:tc>
          <w:tcPr>
            <w:tcW w:w="1392" w:type="dxa"/>
            <w:hideMark/>
          </w:tcPr>
          <w:p w14:paraId="4D55454D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Risbrough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5B507DF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39FCD17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6E902089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3D03C67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gram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proof of concept</w:t>
            </w:r>
            <w:proofErr w:type="gram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study of tolcapone for pathological gambling: relationships with COMT genotype and brain activation</w:t>
            </w:r>
          </w:p>
        </w:tc>
        <w:tc>
          <w:tcPr>
            <w:tcW w:w="1392" w:type="dxa"/>
            <w:hideMark/>
          </w:tcPr>
          <w:p w14:paraId="36A9FF8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Grant et al</w:t>
            </w:r>
          </w:p>
        </w:tc>
        <w:tc>
          <w:tcPr>
            <w:tcW w:w="1216" w:type="dxa"/>
            <w:noWrap/>
            <w:hideMark/>
          </w:tcPr>
          <w:p w14:paraId="32BCBC2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0D8B0368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 alternative control group)</w:t>
            </w:r>
          </w:p>
        </w:tc>
      </w:tr>
      <w:tr w:rsidR="004C214B" w:rsidRPr="004C214B" w14:paraId="4A843367" w14:textId="77777777" w:rsidTr="00C436A5">
        <w:trPr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6C93E93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Putative therapeutic targets for symptom subtypes of adult ADHD: D4 receptor agonism and COMT inhibition improve attention and response inhibition in a novel translational animal model</w:t>
            </w:r>
          </w:p>
        </w:tc>
        <w:tc>
          <w:tcPr>
            <w:tcW w:w="1392" w:type="dxa"/>
            <w:hideMark/>
          </w:tcPr>
          <w:p w14:paraId="1172503E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Tomlinson et al</w:t>
            </w:r>
          </w:p>
        </w:tc>
        <w:tc>
          <w:tcPr>
            <w:tcW w:w="1216" w:type="dxa"/>
            <w:noWrap/>
            <w:hideMark/>
          </w:tcPr>
          <w:p w14:paraId="697D0EE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DB1661E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7226719F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A22441C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Effects of COMT inhibitors on striatal dopamine metabolism: a 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microdialysis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study</w:t>
            </w:r>
          </w:p>
        </w:tc>
        <w:tc>
          <w:tcPr>
            <w:tcW w:w="1392" w:type="dxa"/>
            <w:hideMark/>
          </w:tcPr>
          <w:p w14:paraId="1F9BB500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Kaakkola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337B77C6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22AEB84E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1BC51409" w14:textId="77777777" w:rsidTr="00C436A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4419AE8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Cognitive improvement during Tolcapone treatment in Parkinson's disease</w:t>
            </w:r>
          </w:p>
        </w:tc>
        <w:tc>
          <w:tcPr>
            <w:tcW w:w="1392" w:type="dxa"/>
            <w:hideMark/>
          </w:tcPr>
          <w:p w14:paraId="33E08089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Gasparini et al</w:t>
            </w:r>
          </w:p>
        </w:tc>
        <w:tc>
          <w:tcPr>
            <w:tcW w:w="1216" w:type="dxa"/>
            <w:noWrap/>
            <w:hideMark/>
          </w:tcPr>
          <w:p w14:paraId="46AFE1D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64778EF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(no alternative control group)</w:t>
            </w:r>
          </w:p>
        </w:tc>
      </w:tr>
      <w:tr w:rsidR="004C214B" w:rsidRPr="004C214B" w14:paraId="6E23EC92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D577441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Effects of selective catechol-O-methyltransferase inhibitors on single-trial passive avoidance retention in male rats</w:t>
            </w:r>
          </w:p>
        </w:tc>
        <w:tc>
          <w:tcPr>
            <w:tcW w:w="1392" w:type="dxa"/>
            <w:hideMark/>
          </w:tcPr>
          <w:p w14:paraId="4F13C92A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Khromova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45192B4C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19ED0AF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660E0990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BEE9968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Characterization of non-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nitrocatechol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pan and isoform specific catechol-O-methyltransferase inhibitors and substrates</w:t>
            </w:r>
          </w:p>
        </w:tc>
        <w:tc>
          <w:tcPr>
            <w:tcW w:w="1392" w:type="dxa"/>
            <w:hideMark/>
          </w:tcPr>
          <w:p w14:paraId="3B8011F5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Robinson et al</w:t>
            </w:r>
          </w:p>
        </w:tc>
        <w:tc>
          <w:tcPr>
            <w:tcW w:w="1216" w:type="dxa"/>
            <w:noWrap/>
            <w:hideMark/>
          </w:tcPr>
          <w:p w14:paraId="3B3DC27D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4B5B111F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7617E278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0361D65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Sub-optimal performance in the 5-choice serial reaction time task in rats was sensitive to methylphenidate, </w:t>
            </w:r>
            <w:proofErr w:type="gram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atomoxetine</w:t>
            </w:r>
            <w:proofErr w:type="gram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d-amphetamine, but unaffected by the COMT inhibitor tolcapone</w:t>
            </w:r>
          </w:p>
        </w:tc>
        <w:tc>
          <w:tcPr>
            <w:tcW w:w="1392" w:type="dxa"/>
            <w:hideMark/>
          </w:tcPr>
          <w:p w14:paraId="57125D1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Paterson et al</w:t>
            </w:r>
          </w:p>
        </w:tc>
        <w:tc>
          <w:tcPr>
            <w:tcW w:w="1216" w:type="dxa"/>
            <w:noWrap/>
            <w:hideMark/>
          </w:tcPr>
          <w:p w14:paraId="768949E9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0BE56FB3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34C74B98" w14:textId="77777777" w:rsidTr="00C436A5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3E99F57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Telescoping phenomenon in pathological gambling: association with gender and comorbidities</w:t>
            </w:r>
          </w:p>
        </w:tc>
        <w:tc>
          <w:tcPr>
            <w:tcW w:w="1392" w:type="dxa"/>
            <w:hideMark/>
          </w:tcPr>
          <w:p w14:paraId="1492BC5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Grant et al</w:t>
            </w:r>
          </w:p>
        </w:tc>
        <w:tc>
          <w:tcPr>
            <w:tcW w:w="1216" w:type="dxa"/>
            <w:noWrap/>
            <w:hideMark/>
          </w:tcPr>
          <w:p w14:paraId="5C4F8F52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33A2E7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(does not look at effects of tolcapone- 'subjects enrolled in clinical research trials investigating the effectiveness of …, tolcapone etc')</w:t>
            </w:r>
          </w:p>
        </w:tc>
      </w:tr>
      <w:tr w:rsidR="004C214B" w:rsidRPr="004C214B" w14:paraId="3A0AE44F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3BBB784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Highlights from the Biennial International Congress on Schizophrenia Research (ICOSR), March 24-March 28, 2017</w:t>
            </w:r>
          </w:p>
        </w:tc>
        <w:tc>
          <w:tcPr>
            <w:tcW w:w="1392" w:type="dxa"/>
            <w:hideMark/>
          </w:tcPr>
          <w:p w14:paraId="437C1539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Heimer et al</w:t>
            </w:r>
          </w:p>
        </w:tc>
        <w:tc>
          <w:tcPr>
            <w:tcW w:w="1216" w:type="dxa"/>
            <w:noWrap/>
            <w:hideMark/>
          </w:tcPr>
          <w:p w14:paraId="0A47167C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6436404D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(highlights from congress)</w:t>
            </w:r>
          </w:p>
        </w:tc>
      </w:tr>
      <w:tr w:rsidR="004C214B" w:rsidRPr="004C214B" w14:paraId="27481243" w14:textId="77777777" w:rsidTr="00C436A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1A8852A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Clinical insights into pharmacogenetics and schizophrenia, part 2</w:t>
            </w:r>
          </w:p>
        </w:tc>
        <w:tc>
          <w:tcPr>
            <w:tcW w:w="1392" w:type="dxa"/>
            <w:hideMark/>
          </w:tcPr>
          <w:p w14:paraId="09094B64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Kane et al</w:t>
            </w:r>
          </w:p>
        </w:tc>
        <w:tc>
          <w:tcPr>
            <w:tcW w:w="1216" w:type="dxa"/>
            <w:noWrap/>
            <w:hideMark/>
          </w:tcPr>
          <w:p w14:paraId="449DF878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B51F5D2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(academic highlights)</w:t>
            </w:r>
          </w:p>
        </w:tc>
      </w:tr>
      <w:tr w:rsidR="004C214B" w:rsidRPr="004C214B" w14:paraId="4F95A5A6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5123FEE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Genotype-Dependent Effects of COMT Inhibition on Cognitive Function in a Highly Specific, Novel Mouse Model of Altered COMT Activity</w:t>
            </w:r>
          </w:p>
        </w:tc>
        <w:tc>
          <w:tcPr>
            <w:tcW w:w="1392" w:type="dxa"/>
            <w:hideMark/>
          </w:tcPr>
          <w:p w14:paraId="182B6D39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Barkus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5509DC6D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765A2EB1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62652B49" w14:textId="77777777" w:rsidTr="00C436A5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61615CA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Release and elimination of dopamine in vivo in mice lacking the dopamine transporter: functional consequences</w:t>
            </w:r>
          </w:p>
        </w:tc>
        <w:tc>
          <w:tcPr>
            <w:tcW w:w="1392" w:type="dxa"/>
            <w:hideMark/>
          </w:tcPr>
          <w:p w14:paraId="384EA8D8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Benoit-</w:t>
            </w:r>
            <w:proofErr w:type="spellStart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Marand</w:t>
            </w:r>
            <w:proofErr w:type="spellEnd"/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</w:t>
            </w:r>
          </w:p>
        </w:tc>
        <w:tc>
          <w:tcPr>
            <w:tcW w:w="1216" w:type="dxa"/>
            <w:noWrap/>
            <w:hideMark/>
          </w:tcPr>
          <w:p w14:paraId="3CB044BB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514980BD" w14:textId="77777777" w:rsidR="004C214B" w:rsidRPr="004C214B" w:rsidRDefault="004C214B" w:rsidP="004C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(pre-clinical)</w:t>
            </w:r>
          </w:p>
        </w:tc>
      </w:tr>
      <w:tr w:rsidR="004C214B" w:rsidRPr="004C214B" w14:paraId="1E956E95" w14:textId="77777777" w:rsidTr="00C4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F8FB11C" w14:textId="77777777" w:rsidR="004C214B" w:rsidRPr="004C214B" w:rsidRDefault="004C214B" w:rsidP="004C214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212121"/>
                <w:lang w:eastAsia="en-GB"/>
              </w:rPr>
              <w:t>Pharmacological Modulation of Temporal Discounting: A Systematic Review</w:t>
            </w:r>
          </w:p>
        </w:tc>
        <w:tc>
          <w:tcPr>
            <w:tcW w:w="1392" w:type="dxa"/>
            <w:hideMark/>
          </w:tcPr>
          <w:p w14:paraId="368A3AF7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Sarmiento et al</w:t>
            </w:r>
          </w:p>
        </w:tc>
        <w:tc>
          <w:tcPr>
            <w:tcW w:w="1216" w:type="dxa"/>
            <w:noWrap/>
            <w:hideMark/>
          </w:tcPr>
          <w:p w14:paraId="7004ED9E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154" w:type="dxa"/>
            <w:noWrap/>
            <w:hideMark/>
          </w:tcPr>
          <w:p w14:paraId="081CC914" w14:textId="77777777" w:rsidR="004C214B" w:rsidRPr="004C214B" w:rsidRDefault="004C214B" w:rsidP="004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4B">
              <w:rPr>
                <w:rFonts w:ascii="Calibri" w:eastAsia="Times New Roman" w:hAnsi="Calibri" w:cs="Calibri"/>
                <w:color w:val="000000"/>
                <w:lang w:eastAsia="en-GB"/>
              </w:rPr>
              <w:t>Not in scope (systematic review)</w:t>
            </w:r>
          </w:p>
        </w:tc>
      </w:tr>
    </w:tbl>
    <w:p w14:paraId="153D1E4F" w14:textId="68D23FF3" w:rsidR="004C214B" w:rsidRPr="00582926" w:rsidRDefault="004C214B" w:rsidP="004C214B">
      <w:pPr>
        <w:rPr>
          <w:sz w:val="28"/>
          <w:szCs w:val="28"/>
        </w:rPr>
      </w:pPr>
    </w:p>
    <w:p w14:paraId="11B0C79B" w14:textId="77777777" w:rsidR="004C214B" w:rsidRPr="00582926" w:rsidRDefault="004C214B" w:rsidP="004C214B">
      <w:pPr>
        <w:rPr>
          <w:sz w:val="28"/>
          <w:szCs w:val="28"/>
        </w:rPr>
      </w:pPr>
    </w:p>
    <w:p w14:paraId="3196A31E" w14:textId="77777777" w:rsidR="004C214B" w:rsidRPr="00C814D5" w:rsidRDefault="004C214B"/>
    <w:sectPr w:rsidR="004C214B" w:rsidRPr="00C814D5" w:rsidSect="000C1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7006" w14:textId="77777777" w:rsidR="00467570" w:rsidRDefault="00467570" w:rsidP="000A77FF">
      <w:pPr>
        <w:spacing w:after="0" w:line="240" w:lineRule="auto"/>
      </w:pPr>
      <w:r>
        <w:separator/>
      </w:r>
    </w:p>
  </w:endnote>
  <w:endnote w:type="continuationSeparator" w:id="0">
    <w:p w14:paraId="60EF0CCC" w14:textId="77777777" w:rsidR="00467570" w:rsidRDefault="00467570" w:rsidP="000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FB6D" w14:textId="77777777" w:rsidR="00467570" w:rsidRDefault="00467570" w:rsidP="000A77FF">
      <w:pPr>
        <w:spacing w:after="0" w:line="240" w:lineRule="auto"/>
      </w:pPr>
      <w:r>
        <w:separator/>
      </w:r>
    </w:p>
  </w:footnote>
  <w:footnote w:type="continuationSeparator" w:id="0">
    <w:p w14:paraId="3DD77FFD" w14:textId="77777777" w:rsidR="00467570" w:rsidRDefault="00467570" w:rsidP="000A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FF"/>
    <w:rsid w:val="000A77FF"/>
    <w:rsid w:val="000C1759"/>
    <w:rsid w:val="001209B8"/>
    <w:rsid w:val="003B1EB7"/>
    <w:rsid w:val="00467570"/>
    <w:rsid w:val="004C214B"/>
    <w:rsid w:val="00582926"/>
    <w:rsid w:val="00584C2A"/>
    <w:rsid w:val="005A6C42"/>
    <w:rsid w:val="006177E8"/>
    <w:rsid w:val="00657F15"/>
    <w:rsid w:val="00695361"/>
    <w:rsid w:val="006D605A"/>
    <w:rsid w:val="006E3FDE"/>
    <w:rsid w:val="007476BE"/>
    <w:rsid w:val="00784B72"/>
    <w:rsid w:val="007A075F"/>
    <w:rsid w:val="007F1C12"/>
    <w:rsid w:val="00816C76"/>
    <w:rsid w:val="00850DD5"/>
    <w:rsid w:val="00903A18"/>
    <w:rsid w:val="009C697D"/>
    <w:rsid w:val="009F0902"/>
    <w:rsid w:val="00BB25A1"/>
    <w:rsid w:val="00BE37F6"/>
    <w:rsid w:val="00C436A5"/>
    <w:rsid w:val="00C814D5"/>
    <w:rsid w:val="00CE234F"/>
    <w:rsid w:val="00CE422C"/>
    <w:rsid w:val="00D23A87"/>
    <w:rsid w:val="00EA56F0"/>
    <w:rsid w:val="00EB39E5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19B3"/>
  <w15:chartTrackingRefBased/>
  <w15:docId w15:val="{0774E2A4-1515-461A-8141-10F02B36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A5"/>
  </w:style>
  <w:style w:type="paragraph" w:styleId="Heading1">
    <w:name w:val="heading 1"/>
    <w:basedOn w:val="Normal"/>
    <w:next w:val="Normal"/>
    <w:link w:val="Heading1Char"/>
    <w:uiPriority w:val="9"/>
    <w:qFormat/>
    <w:rsid w:val="00C436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FF"/>
  </w:style>
  <w:style w:type="paragraph" w:styleId="Footer">
    <w:name w:val="footer"/>
    <w:basedOn w:val="Normal"/>
    <w:link w:val="FooterChar"/>
    <w:uiPriority w:val="99"/>
    <w:unhideWhenUsed/>
    <w:rsid w:val="000A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FF"/>
  </w:style>
  <w:style w:type="table" w:styleId="TableGrid">
    <w:name w:val="Table Grid"/>
    <w:basedOn w:val="TableNormal"/>
    <w:uiPriority w:val="39"/>
    <w:rsid w:val="007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4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4B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814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36A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A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A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A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A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A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A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A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A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A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436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6A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436A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436A5"/>
    <w:rPr>
      <w:b/>
      <w:bCs/>
    </w:rPr>
  </w:style>
  <w:style w:type="character" w:styleId="Emphasis">
    <w:name w:val="Emphasis"/>
    <w:basedOn w:val="DefaultParagraphFont"/>
    <w:uiPriority w:val="20"/>
    <w:qFormat/>
    <w:rsid w:val="00C436A5"/>
    <w:rPr>
      <w:i/>
      <w:iCs/>
    </w:rPr>
  </w:style>
  <w:style w:type="paragraph" w:styleId="NoSpacing">
    <w:name w:val="No Spacing"/>
    <w:uiPriority w:val="1"/>
    <w:qFormat/>
    <w:rsid w:val="00C436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6A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A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A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436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436A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436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36A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36A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7A1F-40F1-43EC-9941-B9A49A9A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Kings (eak1g20)</dc:creator>
  <cp:keywords/>
  <dc:description/>
  <cp:lastModifiedBy>Emilia Kings (eak1g20)</cp:lastModifiedBy>
  <cp:revision>2</cp:revision>
  <dcterms:created xsi:type="dcterms:W3CDTF">2023-12-28T14:08:00Z</dcterms:created>
  <dcterms:modified xsi:type="dcterms:W3CDTF">2023-12-28T14:08:00Z</dcterms:modified>
</cp:coreProperties>
</file>