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3FBD" w14:textId="4BB745BE" w:rsidR="00EE56DF" w:rsidRPr="00A213DC" w:rsidRDefault="00EE56DF" w:rsidP="00EE56DF">
      <w:pPr>
        <w:spacing w:line="360" w:lineRule="auto"/>
        <w:ind w:left="864" w:right="864" w:firstLine="0"/>
        <w:jc w:val="center"/>
        <w:rPr>
          <w:rFonts w:asciiTheme="minorHAnsi" w:eastAsiaTheme="minorHAnsi" w:hAnsiTheme="minorHAnsi" w:cstheme="minorBidi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9533DF">
        <w:rPr>
          <w:rFonts w:asciiTheme="minorHAnsi" w:eastAsiaTheme="minorHAnsi" w:hAnsiTheme="minorHAnsi" w:cstheme="minorBidi"/>
          <w:b/>
          <w:bCs/>
          <w:iCs/>
          <w:color w:val="404040" w:themeColor="text1" w:themeTint="BF"/>
          <w:sz w:val="24"/>
          <w:szCs w:val="24"/>
          <w:lang w:eastAsia="en-US"/>
        </w:rPr>
        <w:t>APPENDIX</w:t>
      </w:r>
      <w:r>
        <w:rPr>
          <w:rFonts w:asciiTheme="minorHAnsi" w:eastAsiaTheme="minorHAnsi" w:hAnsiTheme="minorHAnsi" w:cstheme="minorBidi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to “Democracies Not in Peril”</w:t>
      </w:r>
      <w:r w:rsidR="00A213DC">
        <w:rPr>
          <w:rFonts w:asciiTheme="minorHAnsi" w:eastAsiaTheme="minorHAnsi" w:hAnsiTheme="minorHAnsi" w:cstheme="minorBidi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(</w:t>
      </w:r>
      <w:r w:rsidR="00A213DC">
        <w:rPr>
          <w:rFonts w:asciiTheme="minorHAnsi" w:eastAsiaTheme="minorHAnsi" w:hAnsiTheme="minorHAnsi" w:cstheme="minorBidi"/>
          <w:b/>
          <w:bCs/>
          <w:i/>
          <w:color w:val="404040" w:themeColor="text1" w:themeTint="BF"/>
          <w:sz w:val="24"/>
          <w:szCs w:val="24"/>
          <w:lang w:eastAsia="en-US"/>
        </w:rPr>
        <w:t>PS</w:t>
      </w:r>
      <w:r w:rsidR="00A213DC">
        <w:rPr>
          <w:rFonts w:asciiTheme="minorHAnsi" w:eastAsiaTheme="minorHAnsi" w:hAnsiTheme="minorHAnsi" w:cstheme="minorBidi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2025)</w:t>
      </w:r>
    </w:p>
    <w:p w14:paraId="34A5B107" w14:textId="4CF51BE2" w:rsidR="00A213DC" w:rsidRPr="009533DF" w:rsidRDefault="00A213DC" w:rsidP="00EE56DF">
      <w:pPr>
        <w:spacing w:line="360" w:lineRule="auto"/>
        <w:ind w:left="864" w:right="864" w:firstLine="0"/>
        <w:jc w:val="center"/>
        <w:rPr>
          <w:rFonts w:asciiTheme="minorHAnsi" w:eastAsiaTheme="minorHAnsi" w:hAnsiTheme="minorHAnsi" w:cstheme="minorBidi"/>
          <w:b/>
          <w:bCs/>
          <w:iCs/>
          <w:color w:val="404040" w:themeColor="text1" w:themeTint="BF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iCs/>
          <w:color w:val="404040" w:themeColor="text1" w:themeTint="BF"/>
          <w:sz w:val="24"/>
          <w:szCs w:val="24"/>
          <w:lang w:eastAsia="en-US"/>
        </w:rPr>
        <w:t>James Mahon, Williams College</w:t>
      </w:r>
    </w:p>
    <w:p w14:paraId="67FAFD84" w14:textId="77777777" w:rsidR="00EE56DF" w:rsidRDefault="00EE56DF" w:rsidP="00EE56DF">
      <w:pPr>
        <w:tabs>
          <w:tab w:val="right" w:pos="9360"/>
        </w:tabs>
        <w:ind w:firstLine="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22DC9236" w14:textId="77777777" w:rsidR="00EE56DF" w:rsidRPr="009533DF" w:rsidRDefault="00EE56DF" w:rsidP="00EE56DF">
      <w:pPr>
        <w:tabs>
          <w:tab w:val="right" w:pos="9360"/>
        </w:tabs>
        <w:ind w:firstLine="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9533D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Data:  variables, sources, and descriptive statistics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</w:p>
    <w:p w14:paraId="02E1F29E" w14:textId="2A734D56" w:rsidR="00EE56DF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The first source of data, following 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Democracies in Peril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is World Bank, 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World Development Indicators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WDI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).  It is available online at </w:t>
      </w:r>
      <w:hyperlink r:id="rId4" w:history="1">
        <w:r w:rsidRPr="00A52B65">
          <w:rPr>
            <w:rStyle w:val="Hyperlink"/>
            <w:rFonts w:asciiTheme="minorHAnsi" w:eastAsiaTheme="minorHAnsi" w:hAnsiTheme="minorHAnsi" w:cstheme="minorBidi"/>
            <w:sz w:val="24"/>
            <w:szCs w:val="24"/>
            <w:lang w:eastAsia="en-US"/>
          </w:rPr>
          <w:t>https://databank.worldbank.org/reports.aspx?source=world-development-indicators</w:t>
        </w:r>
      </w:hyperlink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The 2024 online version is used here. 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The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second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source of data for fiscal variables is the Government Revenue Dataset,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originally from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the International Centre for Tax and Development (ICTD) at the Institute of Development Studies (IDS), Brighton, UK (ICTD 2015</w:t>
      </w:r>
      <w:r w:rsidR="0094489B"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later adopted and updated by UNU-WIDER (20</w:t>
      </w:r>
      <w:r w:rsidR="0094489B">
        <w:rPr>
          <w:rFonts w:asciiTheme="minorHAnsi" w:eastAsiaTheme="minorHAnsi" w:hAnsiTheme="minorHAnsi" w:cstheme="minorBidi"/>
          <w:sz w:val="24"/>
          <w:szCs w:val="24"/>
          <w:lang w:eastAsia="en-US"/>
        </w:rPr>
        <w:t>18; the most recent version is now from 2023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 Its sources, in turn, include:  World Bank, </w:t>
      </w:r>
      <w:r w:rsidRPr="009533D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World Development Indicators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(various years, henceforth </w:t>
      </w:r>
      <w:r w:rsidRPr="009533D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WDI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); IMF, </w:t>
      </w:r>
      <w:r w:rsidRPr="009533D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Government Finance Statistics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(various issues, henceforth </w:t>
      </w:r>
      <w:r w:rsidRPr="009533D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GFS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 and IMF country reports, which include documents with published titles of </w:t>
      </w:r>
      <w:r w:rsidRPr="009533D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Statistical Appendix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or </w:t>
      </w:r>
      <w:r w:rsidRPr="009533D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Statistical Annex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as well as staff reports included in periodic Article IV consultations or program reviews; OECD </w:t>
      </w:r>
      <w:r w:rsidRPr="009533DF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Revenue Statistics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; publications of regional development banks such as the AfDB and UN-ECLAC; and national statistical agency publications.  More details on its methods and sources can be found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here: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hyperlink r:id="rId5" w:history="1">
        <w:r w:rsidRPr="009533DF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  <w:lang w:eastAsia="en-US"/>
          </w:rPr>
          <w:t>http://www.ictd.ac/ju-download/2-working-papers/12-the-ictd-government-revenue-dataset</w:t>
        </w:r>
      </w:hyperlink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and here:  </w:t>
      </w:r>
      <w:hyperlink r:id="rId6" w:history="1">
        <w:r w:rsidRPr="00A52B65">
          <w:rPr>
            <w:rStyle w:val="Hyperlink"/>
            <w:rFonts w:asciiTheme="minorHAnsi" w:eastAsiaTheme="minorHAnsi" w:hAnsiTheme="minorHAnsi" w:cstheme="minorBidi"/>
            <w:sz w:val="24"/>
            <w:szCs w:val="24"/>
            <w:lang w:eastAsia="en-US"/>
          </w:rPr>
          <w:t>https://www.wider.unu.edu/about/government-revenue-dataset-grd</w:t>
        </w:r>
      </w:hyperlink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. 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The main criterion for choosing central-government or merged data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from th</w:t>
      </w:r>
      <w:r w:rsidR="0094489B">
        <w:rPr>
          <w:rFonts w:asciiTheme="minorHAnsi" w:eastAsiaTheme="minorHAnsi" w:hAnsiTheme="minorHAnsi" w:cstheme="minorBidi"/>
          <w:sz w:val="24"/>
          <w:szCs w:val="24"/>
          <w:lang w:eastAsia="en-US"/>
        </w:rPr>
        <w:t>is set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was to maximize the size of the series.  Because all equations have unit fixed effects, the difference is not relevant.</w:t>
      </w:r>
    </w:p>
    <w:p w14:paraId="31255870" w14:textId="77777777" w:rsidR="00EE56DF" w:rsidRPr="009533DF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ab/>
        <w:t xml:space="preserve">The main analyses for this article restrict the data to 1990-2012 and exclude all country members of the OECD as of 1990. </w:t>
      </w:r>
    </w:p>
    <w:p w14:paraId="00BE8DA5" w14:textId="77777777" w:rsidR="00EE56DF" w:rsidRPr="009533DF" w:rsidRDefault="00EE56DF" w:rsidP="00EE56DF">
      <w:pPr>
        <w:ind w:firstLine="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Variables</w:t>
      </w:r>
    </w:p>
    <w:p w14:paraId="294CABF7" w14:textId="4AF24E70" w:rsidR="00EE56DF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533D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="000147EE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Goods and services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tax revenue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is </w:t>
      </w:r>
      <w:r w:rsidR="000147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expressed 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>as a percentage of GDP.  I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 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WDI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the figure for such revenue is expressed as a percent of total revenue, so </w:t>
      </w:r>
      <w:r w:rsidR="009F3F2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its 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>conversion involves th</w:t>
      </w:r>
      <w:r w:rsidR="000147EE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D5DBE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WDI </w:t>
      </w:r>
      <w:r w:rsidR="000147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total revenue 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figure also.  In the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ICTD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>-UNU set it is expressed as a percent of GDP</w:t>
      </w:r>
      <w:r w:rsidR="009F3F20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15991EE0" w14:textId="07941912" w:rsidR="00BD5DBE" w:rsidRPr="009F3F20" w:rsidRDefault="00BD5DBE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Income tax revenue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in the 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WDI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is taxes on </w:t>
      </w:r>
      <w:r w:rsidR="009F3F2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income,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profits</w:t>
      </w:r>
      <w:r w:rsidR="009F3F2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and capital gains, also in </w:t>
      </w:r>
      <w:r w:rsidR="009F3F20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WDI</w:t>
      </w:r>
      <w:r w:rsidR="009F3F2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as a percentage of total revenue, converted as above.  In the ICTD-UNU data this figure adds revenue from the tax on individuals to the non-resource component of the tax on corporations, all as a percent of GDP.</w:t>
      </w:r>
    </w:p>
    <w:p w14:paraId="7D6DDEF8" w14:textId="069EE1A8" w:rsidR="00EE56DF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533D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Trade tax revenue</w:t>
      </w:r>
      <w:r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in the </w:t>
      </w:r>
      <w:r w:rsidRPr="008D1A99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WDI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and ICTD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>-UNU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sets is revenue from taxes on trade</w:t>
      </w:r>
      <w:r w:rsidR="009F3F2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as a percent of GDP, </w:t>
      </w:r>
      <w:r w:rsidR="000147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using </w:t>
      </w:r>
      <w:r w:rsidR="000147EE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WDI </w:t>
      </w:r>
      <w:r w:rsidR="000147E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revenue for the former </w:t>
      </w:r>
      <w:r w:rsidR="009F3F20">
        <w:rPr>
          <w:rFonts w:asciiTheme="minorHAnsi" w:eastAsiaTheme="minorHAnsi" w:hAnsiTheme="minorHAnsi" w:cstheme="minorBidi"/>
          <w:sz w:val="24"/>
          <w:szCs w:val="24"/>
          <w:lang w:eastAsia="en-US"/>
        </w:rPr>
        <w:t>as above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2AA97EF5" w14:textId="271560D7" w:rsidR="00EE56DF" w:rsidRPr="001B5A2D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Total revenue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is revenue excluding grants as a percentage of GDP in </w:t>
      </w:r>
      <w:r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WDI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; it excludes grants and social contributions in the ICTD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>-UNU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set.</w:t>
      </w:r>
    </w:p>
    <w:p w14:paraId="43784875" w14:textId="3C5678F9" w:rsidR="00EE56DF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Polity </w:t>
      </w:r>
      <w:r w:rsidRPr="009533D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Dem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is the “Polity2” variable from the Polity V data set (Marshall, </w:t>
      </w:r>
      <w:proofErr w:type="spellStart"/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Gurr</w:t>
      </w:r>
      <w:proofErr w:type="spellEnd"/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, and Jaggers, 20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>20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).  It combines the Polity measures of autocracy and democracy, adding transitional values for error codes in several cases, to facilitate use in time-series analyses.  </w:t>
      </w:r>
      <w:r w:rsidR="00400DC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It has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range of -10 to 10 </w:t>
      </w:r>
      <w:r w:rsidR="00400DC1">
        <w:rPr>
          <w:rFonts w:asciiTheme="minorHAnsi" w:eastAsiaTheme="minorHAnsi" w:hAnsiTheme="minorHAnsi" w:cstheme="minorBidi"/>
          <w:sz w:val="24"/>
          <w:szCs w:val="24"/>
          <w:lang w:eastAsia="en-US"/>
        </w:rPr>
        <w:t>with more democratic governments having higher scores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88086F8" w14:textId="77777777" w:rsidR="00EE56DF" w:rsidRDefault="00EE56DF" w:rsidP="00EE56DF">
      <w:pPr>
        <w:ind w:firstLine="0"/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Fuel exports</w:t>
      </w:r>
      <w:r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 are from World Bank, </w:t>
      </w:r>
      <w:r>
        <w:rPr>
          <w:rFonts w:asciiTheme="minorHAnsi" w:eastAsiaTheme="minorHAnsi" w:hAnsiTheme="minorHAnsi" w:cstheme="minorBidi"/>
          <w:bCs/>
          <w:i/>
          <w:iCs/>
          <w:sz w:val="24"/>
          <w:szCs w:val="24"/>
          <w:lang w:eastAsia="en-US"/>
        </w:rPr>
        <w:t>World Development Indicators</w:t>
      </w:r>
      <w:r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>, expressed as a percentage of merchandise exports.</w:t>
      </w:r>
    </w:p>
    <w:p w14:paraId="75C6C975" w14:textId="0DBAC210" w:rsidR="00EE56DF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GDP per capita </w:t>
      </w:r>
      <w:r>
        <w:rPr>
          <w:rFonts w:asciiTheme="minorHAnsi" w:eastAsiaTheme="minorHAnsi" w:hAnsiTheme="minorHAnsi" w:cstheme="minorBidi"/>
          <w:bCs/>
          <w:sz w:val="24"/>
          <w:szCs w:val="24"/>
          <w:lang w:eastAsia="en-US"/>
        </w:rPr>
        <w:t xml:space="preserve">comes from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the Penn World Table </w:t>
      </w:r>
      <w:r w:rsidR="00BD5DBE">
        <w:rPr>
          <w:rFonts w:asciiTheme="minorHAnsi" w:eastAsiaTheme="minorHAnsi" w:hAnsiTheme="minorHAnsi" w:cstheme="minorBidi"/>
          <w:sz w:val="24"/>
          <w:szCs w:val="24"/>
          <w:lang w:eastAsia="en-US"/>
        </w:rPr>
        <w:t>10.01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variable </w:t>
      </w:r>
      <w:proofErr w:type="spellStart"/>
      <w:r w:rsidRPr="009533D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rgdpe</w:t>
      </w:r>
      <w:proofErr w:type="spellEnd"/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, which is</w:t>
      </w:r>
      <w:r w:rsidRPr="009533D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real gross domestic product per capita in US dollars (</w:t>
      </w:r>
      <w:proofErr w:type="spellStart"/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Feenstra</w:t>
      </w:r>
      <w:proofErr w:type="spellEnd"/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proofErr w:type="spellStart"/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Inklaar</w:t>
      </w:r>
      <w:proofErr w:type="spellEnd"/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>, and Timmer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2015), divided by the population figures from the same source.</w:t>
      </w:r>
    </w:p>
    <w:p w14:paraId="662B86F6" w14:textId="2441B73A" w:rsidR="00EE56DF" w:rsidRPr="00A91A2C" w:rsidRDefault="00EE56DF" w:rsidP="00EE56DF">
      <w:pPr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Capital-account openness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is the normalized Chinn-Ito index (Chinn and Ito 2006), dated to 2023.</w:t>
      </w:r>
    </w:p>
    <w:p w14:paraId="2EE57624" w14:textId="5AA4E83D" w:rsidR="00EE56DF" w:rsidRDefault="00EE56DF" w:rsidP="00EE56DF">
      <w:pPr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  <w:r w:rsidRPr="009533D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snapToGrid w:val="0"/>
          <w:sz w:val="24"/>
          <w:szCs w:val="24"/>
          <w:lang w:eastAsia="en-US"/>
        </w:rPr>
        <w:t>Log Population</w:t>
      </w:r>
      <w:r w:rsidRPr="009533DF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is the </w:t>
      </w:r>
      <w:proofErr w:type="gramStart"/>
      <w:r w:rsidRPr="009533DF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log(</w:t>
      </w:r>
      <w:proofErr w:type="gramEnd"/>
      <w:r w:rsidRPr="009533DF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10) of total population from </w:t>
      </w:r>
      <w:r w:rsidR="00192E05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WDI</w:t>
      </w:r>
      <w:r w:rsidRPr="009533DF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.  </w:t>
      </w:r>
      <w:r w:rsidRPr="009533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9533DF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</w:t>
      </w:r>
    </w:p>
    <w:p w14:paraId="3D74BF80" w14:textId="77777777" w:rsidR="000147EE" w:rsidRDefault="000147EE" w:rsidP="00EE56DF">
      <w:pPr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</w:p>
    <w:p w14:paraId="47C76B76" w14:textId="53E04745" w:rsidR="00EE56DF" w:rsidRDefault="00EE56DF" w:rsidP="00EE56DF">
      <w:pPr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</w:p>
    <w:p w14:paraId="519A81CC" w14:textId="77777777" w:rsidR="005E2392" w:rsidRDefault="005E2392" w:rsidP="005E2392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</w:p>
    <w:p w14:paraId="51F77AD3" w14:textId="77777777" w:rsidR="005E2392" w:rsidRDefault="005E2392">
      <w:pPr>
        <w:spacing w:line="259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br w:type="page"/>
      </w:r>
    </w:p>
    <w:p w14:paraId="6242B301" w14:textId="49C290F8" w:rsidR="005E2392" w:rsidRDefault="00CE629B" w:rsidP="005E2392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bookmarkStart w:id="0" w:name="_Hlk195541417"/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Table A.1.</w:t>
      </w:r>
      <w:r w:rsidR="005E2392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  Same as Table 1, but with a time trend variable rather than year dummies.  </w:t>
      </w:r>
    </w:p>
    <w:p w14:paraId="7068E01B" w14:textId="77777777" w:rsidR="008F72DA" w:rsidRDefault="008F72DA" w:rsidP="008F72DA">
      <w:pPr>
        <w:spacing w:after="160" w:line="259" w:lineRule="auto"/>
        <w:ind w:firstLine="0"/>
        <w:rPr>
          <w:rFonts w:eastAsia="Times New Roman"/>
          <w:sz w:val="24"/>
          <w:szCs w:val="24"/>
          <w:lang w:eastAsia="en-US"/>
        </w:rPr>
      </w:pPr>
      <w:bookmarkStart w:id="1" w:name="_Hlk176592979"/>
      <w:bookmarkStart w:id="2" w:name="_Hlk176028852"/>
      <w:r w:rsidRPr="00283817">
        <w:rPr>
          <w:rFonts w:eastAsia="Times New Roman"/>
          <w:sz w:val="24"/>
          <w:szCs w:val="24"/>
          <w:lang w:eastAsia="en-US"/>
        </w:rPr>
        <w:t xml:space="preserve">Consumption tax </w:t>
      </w:r>
      <w:r>
        <w:rPr>
          <w:rFonts w:eastAsia="Times New Roman"/>
          <w:sz w:val="24"/>
          <w:szCs w:val="24"/>
          <w:lang w:eastAsia="en-US"/>
        </w:rPr>
        <w:t>and income tax revenues</w:t>
      </w:r>
      <w:r w:rsidRPr="00283817">
        <w:rPr>
          <w:rFonts w:eastAsia="Times New Roman"/>
          <w:sz w:val="24"/>
          <w:szCs w:val="24"/>
          <w:lang w:eastAsia="en-US"/>
        </w:rPr>
        <w:t xml:space="preserve"> as %GDP, WDI 2024</w:t>
      </w:r>
      <w:r>
        <w:rPr>
          <w:rFonts w:eastAsia="Times New Roman"/>
          <w:sz w:val="24"/>
          <w:szCs w:val="24"/>
          <w:lang w:eastAsia="en-US"/>
        </w:rPr>
        <w:t xml:space="preserve"> data, on trade tax revenue and Polity V democracy (Marshall, </w:t>
      </w:r>
      <w:proofErr w:type="spellStart"/>
      <w:r>
        <w:rPr>
          <w:rFonts w:eastAsia="Times New Roman"/>
          <w:sz w:val="24"/>
          <w:szCs w:val="24"/>
          <w:lang w:eastAsia="en-US"/>
        </w:rPr>
        <w:t>Gurr</w:t>
      </w:r>
      <w:proofErr w:type="spellEnd"/>
      <w:r>
        <w:rPr>
          <w:rFonts w:eastAsia="Times New Roman"/>
          <w:sz w:val="24"/>
          <w:szCs w:val="24"/>
          <w:lang w:eastAsia="en-US"/>
        </w:rPr>
        <w:t>, and Jaggers 2020 “Polity 2”) after the</w:t>
      </w:r>
      <w:r w:rsidRPr="00283817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283817">
        <w:rPr>
          <w:rFonts w:eastAsia="Times New Roman"/>
          <w:i/>
          <w:iCs/>
          <w:sz w:val="24"/>
          <w:szCs w:val="24"/>
          <w:lang w:eastAsia="en-US"/>
        </w:rPr>
        <w:t>DiP</w:t>
      </w:r>
      <w:proofErr w:type="spellEnd"/>
      <w:r w:rsidRPr="00283817">
        <w:rPr>
          <w:rFonts w:eastAsia="Times New Roman"/>
          <w:i/>
          <w:iCs/>
          <w:sz w:val="24"/>
          <w:szCs w:val="24"/>
          <w:lang w:eastAsia="en-US"/>
        </w:rPr>
        <w:t xml:space="preserve"> </w:t>
      </w:r>
      <w:r w:rsidRPr="00283817">
        <w:rPr>
          <w:rFonts w:eastAsia="Times New Roman"/>
          <w:sz w:val="24"/>
          <w:szCs w:val="24"/>
          <w:lang w:eastAsia="en-US"/>
        </w:rPr>
        <w:t>baseline model (</w:t>
      </w:r>
      <w:proofErr w:type="spellStart"/>
      <w:r w:rsidRPr="00283817">
        <w:rPr>
          <w:rFonts w:eastAsia="Times New Roman"/>
          <w:i/>
          <w:iCs/>
          <w:sz w:val="24"/>
          <w:szCs w:val="24"/>
          <w:lang w:eastAsia="en-US"/>
        </w:rPr>
        <w:t>DiP</w:t>
      </w:r>
      <w:proofErr w:type="spellEnd"/>
      <w:r w:rsidRPr="00283817">
        <w:rPr>
          <w:rFonts w:eastAsia="Times New Roman"/>
          <w:sz w:val="24"/>
          <w:szCs w:val="24"/>
          <w:lang w:eastAsia="en-US"/>
        </w:rPr>
        <w:t xml:space="preserve"> Table A.1, </w:t>
      </w:r>
      <w:proofErr w:type="spellStart"/>
      <w:r w:rsidRPr="00283817">
        <w:rPr>
          <w:rFonts w:eastAsia="Times New Roman"/>
          <w:sz w:val="24"/>
          <w:szCs w:val="24"/>
          <w:lang w:eastAsia="en-US"/>
        </w:rPr>
        <w:t>Eq</w:t>
      </w:r>
      <w:r>
        <w:rPr>
          <w:rFonts w:eastAsia="Times New Roman"/>
          <w:sz w:val="24"/>
          <w:szCs w:val="24"/>
          <w:lang w:eastAsia="en-US"/>
        </w:rPr>
        <w:t>s</w:t>
      </w:r>
      <w:proofErr w:type="spellEnd"/>
      <w:r w:rsidRPr="00283817">
        <w:rPr>
          <w:rFonts w:eastAsia="Times New Roman"/>
          <w:sz w:val="24"/>
          <w:szCs w:val="24"/>
          <w:lang w:eastAsia="en-US"/>
        </w:rPr>
        <w:t>. 3</w:t>
      </w:r>
      <w:r>
        <w:rPr>
          <w:rFonts w:eastAsia="Times New Roman"/>
          <w:sz w:val="24"/>
          <w:szCs w:val="24"/>
          <w:lang w:eastAsia="en-US"/>
        </w:rPr>
        <w:t xml:space="preserve"> and 4</w:t>
      </w:r>
      <w:r w:rsidRPr="00283817">
        <w:rPr>
          <w:rFonts w:eastAsia="Times New Roman"/>
          <w:sz w:val="24"/>
          <w:szCs w:val="24"/>
          <w:lang w:eastAsia="en-US"/>
        </w:rPr>
        <w:t xml:space="preserve">). Log GDP per capita, fuel exports, and capital account openness (normalized Chinn-Ito index) as controls. 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283817">
        <w:rPr>
          <w:rFonts w:eastAsia="Times New Roman"/>
          <w:sz w:val="24"/>
          <w:szCs w:val="24"/>
          <w:lang w:eastAsia="en-US"/>
        </w:rPr>
        <w:t xml:space="preserve">OLS </w:t>
      </w:r>
      <w:r>
        <w:rPr>
          <w:rFonts w:eastAsia="Times New Roman"/>
          <w:sz w:val="24"/>
          <w:szCs w:val="24"/>
          <w:lang w:eastAsia="en-US"/>
        </w:rPr>
        <w:t>PCSE</w:t>
      </w:r>
      <w:r w:rsidRPr="00283817">
        <w:rPr>
          <w:rFonts w:eastAsia="Times New Roman"/>
          <w:sz w:val="24"/>
          <w:szCs w:val="24"/>
          <w:lang w:eastAsia="en-US"/>
        </w:rPr>
        <w:t>.</w:t>
      </w:r>
      <w:bookmarkEnd w:id="1"/>
      <w:r w:rsidRPr="00283817">
        <w:rPr>
          <w:rFonts w:eastAsia="Times New Roman"/>
          <w:sz w:val="24"/>
          <w:szCs w:val="24"/>
          <w:lang w:eastAsia="en-US"/>
        </w:rPr>
        <w:t xml:space="preserve">  </w:t>
      </w:r>
      <w:r>
        <w:rPr>
          <w:rFonts w:eastAsia="Times New Roman"/>
          <w:sz w:val="24"/>
          <w:szCs w:val="24"/>
          <w:lang w:eastAsia="en-US"/>
        </w:rPr>
        <w:t xml:space="preserve">No 1990 OECD, 1990-2012.  </w:t>
      </w:r>
      <w:r w:rsidRPr="00283817">
        <w:rPr>
          <w:rFonts w:eastAsia="Times New Roman"/>
          <w:sz w:val="24"/>
          <w:szCs w:val="24"/>
          <w:lang w:eastAsia="en-US"/>
        </w:rPr>
        <w:t xml:space="preserve">All </w:t>
      </w:r>
      <w:r>
        <w:rPr>
          <w:rFonts w:eastAsia="Times New Roman"/>
          <w:sz w:val="24"/>
          <w:szCs w:val="24"/>
          <w:lang w:eastAsia="en-US"/>
        </w:rPr>
        <w:t>equations include</w:t>
      </w:r>
      <w:r w:rsidRPr="00283817">
        <w:rPr>
          <w:rFonts w:eastAsia="Times New Roman"/>
          <w:sz w:val="24"/>
          <w:szCs w:val="24"/>
          <w:lang w:eastAsia="en-US"/>
        </w:rPr>
        <w:t xml:space="preserve"> unit dummies and a </w:t>
      </w:r>
      <w:r>
        <w:rPr>
          <w:rFonts w:eastAsia="Times New Roman"/>
          <w:sz w:val="24"/>
          <w:szCs w:val="24"/>
          <w:lang w:eastAsia="en-US"/>
        </w:rPr>
        <w:t xml:space="preserve">temporal trend </w:t>
      </w:r>
      <w:r w:rsidRPr="00283817">
        <w:rPr>
          <w:rFonts w:eastAsia="Times New Roman"/>
          <w:sz w:val="24"/>
          <w:szCs w:val="24"/>
          <w:lang w:eastAsia="en-US"/>
        </w:rPr>
        <w:t>variable.</w:t>
      </w:r>
    </w:p>
    <w:tbl>
      <w:tblPr>
        <w:tblpPr w:leftFromText="180" w:rightFromText="180" w:vertAnchor="text" w:horzAnchor="margin" w:tblpY="11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1559"/>
        <w:gridCol w:w="1559"/>
        <w:gridCol w:w="1607"/>
        <w:gridCol w:w="1559"/>
      </w:tblGrid>
      <w:tr w:rsidR="008F72DA" w:rsidRPr="008F72DA" w14:paraId="732EB328" w14:textId="77777777" w:rsidTr="006420B6">
        <w:trPr>
          <w:trHeight w:val="235"/>
        </w:trPr>
        <w:tc>
          <w:tcPr>
            <w:tcW w:w="2598" w:type="dxa"/>
          </w:tcPr>
          <w:p w14:paraId="026A663F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6E12ADF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(1)</w:t>
            </w:r>
          </w:p>
        </w:tc>
        <w:tc>
          <w:tcPr>
            <w:tcW w:w="1559" w:type="dxa"/>
          </w:tcPr>
          <w:p w14:paraId="47367864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(2)</w:t>
            </w:r>
          </w:p>
        </w:tc>
        <w:tc>
          <w:tcPr>
            <w:tcW w:w="1607" w:type="dxa"/>
          </w:tcPr>
          <w:p w14:paraId="0FB57AD5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(3)</w:t>
            </w:r>
          </w:p>
        </w:tc>
        <w:tc>
          <w:tcPr>
            <w:tcW w:w="1559" w:type="dxa"/>
          </w:tcPr>
          <w:p w14:paraId="40360370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(4)</w:t>
            </w:r>
          </w:p>
        </w:tc>
      </w:tr>
      <w:tr w:rsidR="008F72DA" w:rsidRPr="008F72DA" w14:paraId="0200E0AC" w14:textId="77777777" w:rsidTr="004824F8">
        <w:trPr>
          <w:trHeight w:val="235"/>
        </w:trPr>
        <w:tc>
          <w:tcPr>
            <w:tcW w:w="2598" w:type="dxa"/>
          </w:tcPr>
          <w:p w14:paraId="619BECB5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5D4BA3D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Goods &amp; Services tax rev</w:t>
            </w:r>
          </w:p>
        </w:tc>
        <w:tc>
          <w:tcPr>
            <w:tcW w:w="1559" w:type="dxa"/>
          </w:tcPr>
          <w:p w14:paraId="3CF991DF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Goods &amp; Services tax rev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4D5DFE70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Income tax revenues</w:t>
            </w:r>
          </w:p>
        </w:tc>
        <w:tc>
          <w:tcPr>
            <w:tcW w:w="1559" w:type="dxa"/>
          </w:tcPr>
          <w:p w14:paraId="29F6F424" w14:textId="77777777" w:rsidR="008F72DA" w:rsidRPr="008F72DA" w:rsidRDefault="008F72DA" w:rsidP="009E40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Income tax revenues</w:t>
            </w:r>
          </w:p>
        </w:tc>
      </w:tr>
      <w:tr w:rsidR="004824F8" w:rsidRPr="008F72DA" w14:paraId="4674CACF" w14:textId="77777777" w:rsidTr="004824F8">
        <w:trPr>
          <w:trHeight w:val="235"/>
        </w:trPr>
        <w:tc>
          <w:tcPr>
            <w:tcW w:w="2598" w:type="dxa"/>
          </w:tcPr>
          <w:p w14:paraId="76B7E6EB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Log</w:t>
            </w:r>
            <w:r w:rsidRPr="008F72DA">
              <w:rPr>
                <w:rFonts w:asciiTheme="minorHAnsi" w:eastAsia="Times New Roman" w:hAnsiTheme="minorHAnsi" w:cstheme="minorHAnsi"/>
                <w:szCs w:val="22"/>
                <w:vertAlign w:val="subscript"/>
                <w:lang w:eastAsia="en-US"/>
              </w:rPr>
              <w:t>10</w:t>
            </w: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GDP per </w:t>
            </w:r>
          </w:p>
        </w:tc>
        <w:tc>
          <w:tcPr>
            <w:tcW w:w="1559" w:type="dxa"/>
          </w:tcPr>
          <w:p w14:paraId="0822CDA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0.735</w:t>
            </w:r>
          </w:p>
        </w:tc>
        <w:tc>
          <w:tcPr>
            <w:tcW w:w="1559" w:type="dxa"/>
          </w:tcPr>
          <w:p w14:paraId="3A38F31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0.768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358C8" w14:textId="08CAFD7D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5.616</w:t>
            </w:r>
            <w:r w:rsidRPr="004824F8">
              <w:rPr>
                <w:rFonts w:asciiTheme="minorHAnsi" w:hAnsiTheme="minorHAnsi" w:cstheme="minorHAnsi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</w:tcPr>
          <w:p w14:paraId="0801C1CF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6.401</w:t>
            </w:r>
            <w:r w:rsidRPr="008F72DA">
              <w:rPr>
                <w:rFonts w:asciiTheme="minorHAnsi" w:hAnsiTheme="minorHAnsi" w:cstheme="minorHAnsi"/>
                <w:szCs w:val="22"/>
                <w:vertAlign w:val="superscript"/>
              </w:rPr>
              <w:t>***</w:t>
            </w:r>
          </w:p>
        </w:tc>
      </w:tr>
      <w:tr w:rsidR="004824F8" w:rsidRPr="008F72DA" w14:paraId="22F89FBF" w14:textId="77777777" w:rsidTr="004824F8">
        <w:trPr>
          <w:trHeight w:val="224"/>
        </w:trPr>
        <w:tc>
          <w:tcPr>
            <w:tcW w:w="2598" w:type="dxa"/>
          </w:tcPr>
          <w:p w14:paraId="0995524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capita t-1</w:t>
            </w:r>
          </w:p>
        </w:tc>
        <w:tc>
          <w:tcPr>
            <w:tcW w:w="1559" w:type="dxa"/>
          </w:tcPr>
          <w:p w14:paraId="4082108F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(0.925)</w:t>
            </w:r>
          </w:p>
        </w:tc>
        <w:tc>
          <w:tcPr>
            <w:tcW w:w="1559" w:type="dxa"/>
          </w:tcPr>
          <w:p w14:paraId="58C2229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(0.936)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55F6F" w14:textId="2A226E1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(0.946)</w:t>
            </w:r>
          </w:p>
        </w:tc>
        <w:tc>
          <w:tcPr>
            <w:tcW w:w="1559" w:type="dxa"/>
          </w:tcPr>
          <w:p w14:paraId="0B1AECB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(1.060)</w:t>
            </w:r>
          </w:p>
        </w:tc>
      </w:tr>
      <w:tr w:rsidR="004824F8" w:rsidRPr="008F72DA" w14:paraId="45D4E6D8" w14:textId="77777777" w:rsidTr="004824F8">
        <w:trPr>
          <w:trHeight w:val="235"/>
        </w:trPr>
        <w:tc>
          <w:tcPr>
            <w:tcW w:w="2598" w:type="dxa"/>
          </w:tcPr>
          <w:p w14:paraId="371525C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155F58A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9B9913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4BBE6" w14:textId="7777777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3A96D59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4824F8" w:rsidRPr="008F72DA" w14:paraId="2169ED9E" w14:textId="77777777" w:rsidTr="004824F8">
        <w:trPr>
          <w:trHeight w:val="235"/>
        </w:trPr>
        <w:tc>
          <w:tcPr>
            <w:tcW w:w="2598" w:type="dxa"/>
          </w:tcPr>
          <w:p w14:paraId="13A8BB85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Fuel exports</w:t>
            </w:r>
          </w:p>
        </w:tc>
        <w:tc>
          <w:tcPr>
            <w:tcW w:w="1559" w:type="dxa"/>
          </w:tcPr>
          <w:p w14:paraId="4B2EA8F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-0.002</w:t>
            </w:r>
          </w:p>
        </w:tc>
        <w:tc>
          <w:tcPr>
            <w:tcW w:w="1559" w:type="dxa"/>
          </w:tcPr>
          <w:p w14:paraId="581603A5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6B5F1" w14:textId="6CD411DA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0.018</w:t>
            </w:r>
            <w:r w:rsidRPr="004824F8">
              <w:rPr>
                <w:rFonts w:asciiTheme="minorHAnsi" w:hAnsiTheme="minorHAnsi" w:cstheme="minorHAnsi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</w:tcPr>
          <w:p w14:paraId="33CED90F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0.017</w:t>
            </w:r>
            <w:r w:rsidRPr="008F72DA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</w:tr>
      <w:tr w:rsidR="004824F8" w:rsidRPr="008F72DA" w14:paraId="717EB795" w14:textId="77777777" w:rsidTr="004824F8">
        <w:trPr>
          <w:trHeight w:val="235"/>
        </w:trPr>
        <w:tc>
          <w:tcPr>
            <w:tcW w:w="2598" w:type="dxa"/>
          </w:tcPr>
          <w:p w14:paraId="77CD7FB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t-1</w:t>
            </w:r>
          </w:p>
        </w:tc>
        <w:tc>
          <w:tcPr>
            <w:tcW w:w="1559" w:type="dxa"/>
          </w:tcPr>
          <w:p w14:paraId="21A98DF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(0.004)</w:t>
            </w:r>
          </w:p>
        </w:tc>
        <w:tc>
          <w:tcPr>
            <w:tcW w:w="1559" w:type="dxa"/>
          </w:tcPr>
          <w:p w14:paraId="00B7E13A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(0.004)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80CCB" w14:textId="721E2A14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(0.005)</w:t>
            </w:r>
          </w:p>
        </w:tc>
        <w:tc>
          <w:tcPr>
            <w:tcW w:w="1559" w:type="dxa"/>
          </w:tcPr>
          <w:p w14:paraId="4C1F8D5B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(0.005)</w:t>
            </w:r>
          </w:p>
        </w:tc>
      </w:tr>
      <w:tr w:rsidR="004824F8" w:rsidRPr="008F72DA" w14:paraId="37DD1C78" w14:textId="77777777" w:rsidTr="004824F8">
        <w:trPr>
          <w:trHeight w:val="235"/>
        </w:trPr>
        <w:tc>
          <w:tcPr>
            <w:tcW w:w="2598" w:type="dxa"/>
          </w:tcPr>
          <w:p w14:paraId="2555B748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4650B3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36C107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FF2F4" w14:textId="7777777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5D8590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4824F8" w:rsidRPr="008F72DA" w14:paraId="49FD44F4" w14:textId="77777777" w:rsidTr="004824F8">
        <w:trPr>
          <w:trHeight w:val="224"/>
        </w:trPr>
        <w:tc>
          <w:tcPr>
            <w:tcW w:w="2598" w:type="dxa"/>
          </w:tcPr>
          <w:p w14:paraId="3899EBC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Capital account </w:t>
            </w:r>
          </w:p>
        </w:tc>
        <w:tc>
          <w:tcPr>
            <w:tcW w:w="1559" w:type="dxa"/>
          </w:tcPr>
          <w:p w14:paraId="03F7166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0.377</w:t>
            </w:r>
          </w:p>
        </w:tc>
        <w:tc>
          <w:tcPr>
            <w:tcW w:w="1559" w:type="dxa"/>
          </w:tcPr>
          <w:p w14:paraId="392215A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0.377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4702B" w14:textId="389BE96D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See note </w:t>
            </w:r>
          </w:p>
        </w:tc>
        <w:tc>
          <w:tcPr>
            <w:tcW w:w="1559" w:type="dxa"/>
          </w:tcPr>
          <w:p w14:paraId="1E7001A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-0.159</w:t>
            </w:r>
          </w:p>
        </w:tc>
      </w:tr>
      <w:tr w:rsidR="004824F8" w:rsidRPr="008F72DA" w14:paraId="54FAA8E2" w14:textId="77777777" w:rsidTr="004824F8">
        <w:trPr>
          <w:trHeight w:val="235"/>
        </w:trPr>
        <w:tc>
          <w:tcPr>
            <w:tcW w:w="2598" w:type="dxa"/>
          </w:tcPr>
          <w:p w14:paraId="144B2F31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openness, t-1</w:t>
            </w:r>
          </w:p>
        </w:tc>
        <w:tc>
          <w:tcPr>
            <w:tcW w:w="1559" w:type="dxa"/>
          </w:tcPr>
          <w:p w14:paraId="235E2985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(0.222)</w:t>
            </w:r>
          </w:p>
        </w:tc>
        <w:tc>
          <w:tcPr>
            <w:tcW w:w="1559" w:type="dxa"/>
          </w:tcPr>
          <w:p w14:paraId="6E6B881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(0.221)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FC939" w14:textId="49A18DD5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below</w:t>
            </w:r>
          </w:p>
        </w:tc>
        <w:tc>
          <w:tcPr>
            <w:tcW w:w="1559" w:type="dxa"/>
          </w:tcPr>
          <w:p w14:paraId="45E7497A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(0.198)</w:t>
            </w:r>
          </w:p>
        </w:tc>
      </w:tr>
      <w:tr w:rsidR="004824F8" w:rsidRPr="008F72DA" w14:paraId="3348EECE" w14:textId="77777777" w:rsidTr="004824F8">
        <w:trPr>
          <w:trHeight w:val="235"/>
        </w:trPr>
        <w:tc>
          <w:tcPr>
            <w:tcW w:w="2598" w:type="dxa"/>
          </w:tcPr>
          <w:p w14:paraId="2F2DBE98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8F5948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050BC1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9FA8" w14:textId="7777777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438D4D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4824F8" w:rsidRPr="008F72DA" w14:paraId="4E552C79" w14:textId="77777777" w:rsidTr="004824F8">
        <w:trPr>
          <w:trHeight w:val="235"/>
        </w:trPr>
        <w:tc>
          <w:tcPr>
            <w:tcW w:w="2598" w:type="dxa"/>
            <w:shd w:val="clear" w:color="auto" w:fill="F2F2F2" w:themeFill="background1" w:themeFillShade="F2"/>
          </w:tcPr>
          <w:p w14:paraId="0FFE1401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  <w:t xml:space="preserve">Trade tax rev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52229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-0.083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704AAA1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-0.098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12C4CC" w14:textId="34A2D36D" w:rsidR="004824F8" w:rsidRPr="004824F8" w:rsidRDefault="004824F8" w:rsidP="004824F8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0.023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148593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-0.066</w:t>
            </w:r>
          </w:p>
        </w:tc>
      </w:tr>
      <w:tr w:rsidR="004824F8" w:rsidRPr="008F72DA" w14:paraId="07EF8469" w14:textId="77777777" w:rsidTr="004824F8">
        <w:trPr>
          <w:trHeight w:val="235"/>
        </w:trPr>
        <w:tc>
          <w:tcPr>
            <w:tcW w:w="2598" w:type="dxa"/>
            <w:shd w:val="clear" w:color="auto" w:fill="F2F2F2" w:themeFill="background1" w:themeFillShade="F2"/>
          </w:tcPr>
          <w:p w14:paraId="3497F028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  <w:t>%GDP, t-1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3E4EBF9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(0.043)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03D8733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(0.067)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787DE8" w14:textId="41530CB8" w:rsidR="004824F8" w:rsidRPr="004824F8" w:rsidRDefault="004824F8" w:rsidP="004824F8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(0.029)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82E09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(0.044)</w:t>
            </w:r>
          </w:p>
        </w:tc>
      </w:tr>
      <w:tr w:rsidR="004824F8" w:rsidRPr="008F72DA" w14:paraId="74E92179" w14:textId="77777777" w:rsidTr="004824F8">
        <w:trPr>
          <w:trHeight w:val="50"/>
        </w:trPr>
        <w:tc>
          <w:tcPr>
            <w:tcW w:w="2598" w:type="dxa"/>
          </w:tcPr>
          <w:p w14:paraId="0AB76B6B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9A08EF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F9A2C5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3FACB" w14:textId="7777777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5D91AE3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4824F8" w:rsidRPr="008F72DA" w14:paraId="1158F6B3" w14:textId="77777777" w:rsidTr="004824F8">
        <w:trPr>
          <w:trHeight w:val="100"/>
        </w:trPr>
        <w:tc>
          <w:tcPr>
            <w:tcW w:w="2598" w:type="dxa"/>
            <w:shd w:val="clear" w:color="auto" w:fill="F2F2F2" w:themeFill="background1" w:themeFillShade="F2"/>
          </w:tcPr>
          <w:p w14:paraId="2EB602D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  <w:t>Polity dem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797AA8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0.001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75CE4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-0.003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76DCA6" w14:textId="08C61E0A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-0.017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4FB8CE5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-0.020</w:t>
            </w:r>
          </w:p>
        </w:tc>
      </w:tr>
      <w:tr w:rsidR="004824F8" w:rsidRPr="008F72DA" w14:paraId="6AB7965A" w14:textId="77777777" w:rsidTr="004824F8">
        <w:trPr>
          <w:trHeight w:val="235"/>
        </w:trPr>
        <w:tc>
          <w:tcPr>
            <w:tcW w:w="2598" w:type="dxa"/>
            <w:shd w:val="clear" w:color="auto" w:fill="F2F2F2" w:themeFill="background1" w:themeFillShade="F2"/>
          </w:tcPr>
          <w:p w14:paraId="1CFCEBC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  <w:t>t-1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DEDCDF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(0.017)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704528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(0.020)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DFDDCA" w14:textId="16A14046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(0.011)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64C5DC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(0.014)</w:t>
            </w:r>
          </w:p>
        </w:tc>
      </w:tr>
      <w:tr w:rsidR="004824F8" w:rsidRPr="008F72DA" w14:paraId="66C1AFAD" w14:textId="77777777" w:rsidTr="004824F8">
        <w:trPr>
          <w:trHeight w:val="235"/>
        </w:trPr>
        <w:tc>
          <w:tcPr>
            <w:tcW w:w="2598" w:type="dxa"/>
          </w:tcPr>
          <w:p w14:paraId="200FF7E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FA6206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335CDD5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649FC" w14:textId="7777777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1F107B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4824F8" w:rsidRPr="008F72DA" w14:paraId="163723F7" w14:textId="77777777" w:rsidTr="004824F8">
        <w:trPr>
          <w:trHeight w:val="179"/>
        </w:trPr>
        <w:tc>
          <w:tcPr>
            <w:tcW w:w="2598" w:type="dxa"/>
            <w:shd w:val="clear" w:color="auto" w:fill="F2F2F2" w:themeFill="background1" w:themeFillShade="F2"/>
          </w:tcPr>
          <w:p w14:paraId="2F7D7988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  <w:t>Trade tax rev *</w:t>
            </w:r>
          </w:p>
        </w:tc>
        <w:tc>
          <w:tcPr>
            <w:tcW w:w="1559" w:type="dxa"/>
          </w:tcPr>
          <w:p w14:paraId="7BAC2FA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7ACB399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72A25D" w14:textId="7777777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3CBA2F3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b/>
                <w:bCs/>
                <w:szCs w:val="22"/>
              </w:rPr>
              <w:t>0.013</w:t>
            </w:r>
            <w:r w:rsidRPr="008F72DA">
              <w:rPr>
                <w:rFonts w:asciiTheme="minorHAnsi" w:hAnsiTheme="minorHAnsi" w:cstheme="minorHAnsi"/>
                <w:b/>
                <w:bCs/>
                <w:szCs w:val="22"/>
                <w:vertAlign w:val="superscript"/>
              </w:rPr>
              <w:t>**</w:t>
            </w:r>
          </w:p>
        </w:tc>
      </w:tr>
      <w:tr w:rsidR="004824F8" w:rsidRPr="008F72DA" w14:paraId="2D95E539" w14:textId="77777777" w:rsidTr="004824F8">
        <w:trPr>
          <w:trHeight w:val="235"/>
        </w:trPr>
        <w:tc>
          <w:tcPr>
            <w:tcW w:w="2598" w:type="dxa"/>
            <w:shd w:val="clear" w:color="auto" w:fill="F2F2F2" w:themeFill="background1" w:themeFillShade="F2"/>
          </w:tcPr>
          <w:p w14:paraId="5C6B6C7B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  <w:t>Polity dem, t-1</w:t>
            </w:r>
          </w:p>
        </w:tc>
        <w:tc>
          <w:tcPr>
            <w:tcW w:w="1559" w:type="dxa"/>
          </w:tcPr>
          <w:p w14:paraId="202D9BE7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0C2B201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(0.007)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3395F9" w14:textId="7777777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E0D417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b/>
                <w:bCs/>
                <w:szCs w:val="22"/>
              </w:rPr>
              <w:t>(0.005)</w:t>
            </w:r>
          </w:p>
        </w:tc>
      </w:tr>
      <w:tr w:rsidR="004824F8" w:rsidRPr="008F72DA" w14:paraId="043E51B8" w14:textId="77777777" w:rsidTr="004824F8">
        <w:trPr>
          <w:trHeight w:val="224"/>
        </w:trPr>
        <w:tc>
          <w:tcPr>
            <w:tcW w:w="2598" w:type="dxa"/>
          </w:tcPr>
          <w:p w14:paraId="6A8797D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EDA0985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DAC2668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A3DA0" w14:textId="5B5B9505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B2ACE70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4824F8" w:rsidRPr="008F72DA" w14:paraId="7E00AD6B" w14:textId="77777777" w:rsidTr="004824F8">
        <w:trPr>
          <w:trHeight w:val="235"/>
        </w:trPr>
        <w:tc>
          <w:tcPr>
            <w:tcW w:w="2598" w:type="dxa"/>
          </w:tcPr>
          <w:p w14:paraId="65D1A7B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Observations</w:t>
            </w:r>
          </w:p>
        </w:tc>
        <w:tc>
          <w:tcPr>
            <w:tcW w:w="1559" w:type="dxa"/>
          </w:tcPr>
          <w:p w14:paraId="371B9682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1047</w:t>
            </w:r>
          </w:p>
        </w:tc>
        <w:tc>
          <w:tcPr>
            <w:tcW w:w="1559" w:type="dxa"/>
          </w:tcPr>
          <w:p w14:paraId="3869C53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1047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F3CC6" w14:textId="40657697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1090</w:t>
            </w:r>
          </w:p>
        </w:tc>
        <w:tc>
          <w:tcPr>
            <w:tcW w:w="1559" w:type="dxa"/>
          </w:tcPr>
          <w:p w14:paraId="5F8B4C72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1053</w:t>
            </w:r>
          </w:p>
        </w:tc>
      </w:tr>
      <w:tr w:rsidR="004824F8" w:rsidRPr="008F72DA" w14:paraId="5D5476B5" w14:textId="77777777" w:rsidTr="004824F8">
        <w:trPr>
          <w:trHeight w:val="235"/>
        </w:trPr>
        <w:tc>
          <w:tcPr>
            <w:tcW w:w="2598" w:type="dxa"/>
          </w:tcPr>
          <w:p w14:paraId="7B09D34F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Units</w:t>
            </w:r>
          </w:p>
        </w:tc>
        <w:tc>
          <w:tcPr>
            <w:tcW w:w="1559" w:type="dxa"/>
          </w:tcPr>
          <w:p w14:paraId="42FC7E3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92</w:t>
            </w:r>
          </w:p>
        </w:tc>
        <w:tc>
          <w:tcPr>
            <w:tcW w:w="1559" w:type="dxa"/>
          </w:tcPr>
          <w:p w14:paraId="6B825825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92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79AF" w14:textId="0F83449E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92</w:t>
            </w:r>
          </w:p>
        </w:tc>
        <w:tc>
          <w:tcPr>
            <w:tcW w:w="1559" w:type="dxa"/>
          </w:tcPr>
          <w:p w14:paraId="7C54D3F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91</w:t>
            </w:r>
          </w:p>
        </w:tc>
      </w:tr>
      <w:tr w:rsidR="004824F8" w:rsidRPr="008F72DA" w14:paraId="55AE3D1D" w14:textId="77777777" w:rsidTr="004824F8">
        <w:trPr>
          <w:trHeight w:val="224"/>
        </w:trPr>
        <w:tc>
          <w:tcPr>
            <w:tcW w:w="2598" w:type="dxa"/>
          </w:tcPr>
          <w:p w14:paraId="0C5AF5B8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Average#yrs</w:t>
            </w:r>
            <w:proofErr w:type="spellEnd"/>
          </w:p>
        </w:tc>
        <w:tc>
          <w:tcPr>
            <w:tcW w:w="1559" w:type="dxa"/>
          </w:tcPr>
          <w:p w14:paraId="18913FE8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11.4</w:t>
            </w:r>
          </w:p>
        </w:tc>
        <w:tc>
          <w:tcPr>
            <w:tcW w:w="1559" w:type="dxa"/>
          </w:tcPr>
          <w:p w14:paraId="174D5344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11.4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02316" w14:textId="39EC18FF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11.8</w:t>
            </w:r>
          </w:p>
        </w:tc>
        <w:tc>
          <w:tcPr>
            <w:tcW w:w="1559" w:type="dxa"/>
          </w:tcPr>
          <w:p w14:paraId="2ACEAC21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11.6</w:t>
            </w:r>
          </w:p>
        </w:tc>
      </w:tr>
      <w:tr w:rsidR="004824F8" w:rsidRPr="008F72DA" w14:paraId="24C0F5DD" w14:textId="77777777" w:rsidTr="004824F8">
        <w:trPr>
          <w:trHeight w:val="235"/>
        </w:trPr>
        <w:tc>
          <w:tcPr>
            <w:tcW w:w="2598" w:type="dxa"/>
          </w:tcPr>
          <w:p w14:paraId="186B542F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ChiSquared</w:t>
            </w:r>
            <w:proofErr w:type="spellEnd"/>
          </w:p>
        </w:tc>
        <w:tc>
          <w:tcPr>
            <w:tcW w:w="1559" w:type="dxa"/>
          </w:tcPr>
          <w:p w14:paraId="68894FF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209316</w:t>
            </w:r>
          </w:p>
        </w:tc>
        <w:tc>
          <w:tcPr>
            <w:tcW w:w="1559" w:type="dxa"/>
          </w:tcPr>
          <w:p w14:paraId="76CD75B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429911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F102" w14:textId="3187BFEF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20690.2</w:t>
            </w:r>
          </w:p>
        </w:tc>
        <w:tc>
          <w:tcPr>
            <w:tcW w:w="1559" w:type="dxa"/>
          </w:tcPr>
          <w:p w14:paraId="616CC4A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55668</w:t>
            </w:r>
          </w:p>
        </w:tc>
      </w:tr>
      <w:tr w:rsidR="004824F8" w:rsidRPr="008F72DA" w14:paraId="3EBAA9C5" w14:textId="77777777" w:rsidTr="004824F8">
        <w:trPr>
          <w:trHeight w:val="235"/>
        </w:trPr>
        <w:tc>
          <w:tcPr>
            <w:tcW w:w="2598" w:type="dxa"/>
          </w:tcPr>
          <w:p w14:paraId="19A4E5CC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Degrees of </w:t>
            </w:r>
            <w:proofErr w:type="spellStart"/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Frdm</w:t>
            </w:r>
            <w:proofErr w:type="spellEnd"/>
          </w:p>
        </w:tc>
        <w:tc>
          <w:tcPr>
            <w:tcW w:w="1559" w:type="dxa"/>
          </w:tcPr>
          <w:p w14:paraId="661073A9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86</w:t>
            </w:r>
          </w:p>
        </w:tc>
        <w:tc>
          <w:tcPr>
            <w:tcW w:w="1559" w:type="dxa"/>
          </w:tcPr>
          <w:p w14:paraId="20320F3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87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E44E9" w14:textId="3FDB10BC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84</w:t>
            </w:r>
          </w:p>
        </w:tc>
        <w:tc>
          <w:tcPr>
            <w:tcW w:w="1559" w:type="dxa"/>
          </w:tcPr>
          <w:p w14:paraId="7626849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  <w:tr w:rsidR="004824F8" w:rsidRPr="008F72DA" w14:paraId="0431C120" w14:textId="77777777" w:rsidTr="004824F8">
        <w:trPr>
          <w:trHeight w:val="235"/>
        </w:trPr>
        <w:tc>
          <w:tcPr>
            <w:tcW w:w="2598" w:type="dxa"/>
          </w:tcPr>
          <w:p w14:paraId="1A0FB48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8F72DA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Rsquared</w:t>
            </w:r>
            <w:proofErr w:type="spellEnd"/>
          </w:p>
        </w:tc>
        <w:tc>
          <w:tcPr>
            <w:tcW w:w="1559" w:type="dxa"/>
          </w:tcPr>
          <w:p w14:paraId="678D36DE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0.862</w:t>
            </w:r>
          </w:p>
        </w:tc>
        <w:tc>
          <w:tcPr>
            <w:tcW w:w="1559" w:type="dxa"/>
          </w:tcPr>
          <w:p w14:paraId="2F7ED9B6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0.862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2E6A5" w14:textId="521DDF20" w:rsidR="004824F8" w:rsidRPr="004824F8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4824F8">
              <w:rPr>
                <w:rFonts w:asciiTheme="minorHAnsi" w:hAnsiTheme="minorHAnsi" w:cstheme="minorHAnsi"/>
                <w:szCs w:val="22"/>
              </w:rPr>
              <w:t>0.874</w:t>
            </w:r>
          </w:p>
        </w:tc>
        <w:tc>
          <w:tcPr>
            <w:tcW w:w="1559" w:type="dxa"/>
          </w:tcPr>
          <w:p w14:paraId="43072561" w14:textId="77777777" w:rsidR="004824F8" w:rsidRPr="008F72DA" w:rsidRDefault="004824F8" w:rsidP="004824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8F72DA">
              <w:rPr>
                <w:rFonts w:asciiTheme="minorHAnsi" w:hAnsiTheme="minorHAnsi" w:cstheme="minorHAnsi"/>
                <w:szCs w:val="22"/>
              </w:rPr>
              <w:t>0.887</w:t>
            </w:r>
          </w:p>
        </w:tc>
      </w:tr>
      <w:bookmarkEnd w:id="2"/>
    </w:tbl>
    <w:p w14:paraId="1A62534D" w14:textId="77777777" w:rsidR="008F72DA" w:rsidRDefault="008F72DA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/>
          <w:sz w:val="20"/>
          <w:lang w:eastAsia="en-US"/>
        </w:rPr>
      </w:pPr>
    </w:p>
    <w:p w14:paraId="49227289" w14:textId="77777777" w:rsidR="008F72DA" w:rsidRPr="008E0767" w:rsidRDefault="008F72DA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 w:val="20"/>
          <w:lang w:eastAsia="en-US"/>
        </w:rPr>
      </w:pPr>
      <w:r w:rsidRPr="008E0767">
        <w:rPr>
          <w:rFonts w:asciiTheme="minorHAnsi" w:eastAsia="Times New Roman" w:hAnsiTheme="minorHAnsi" w:cstheme="minorHAnsi"/>
          <w:sz w:val="20"/>
          <w:lang w:eastAsia="en-US"/>
        </w:rPr>
        <w:t>Standard errors in parentheses</w:t>
      </w:r>
    </w:p>
    <w:p w14:paraId="4990C923" w14:textId="045D8EF0" w:rsidR="008F72DA" w:rsidRPr="008E0767" w:rsidRDefault="008F72DA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 w:val="20"/>
          <w:lang w:eastAsia="en-US"/>
        </w:rPr>
      </w:pPr>
      <w:r w:rsidRPr="008E0767">
        <w:rPr>
          <w:rFonts w:asciiTheme="minorHAnsi" w:eastAsia="Times New Roman" w:hAnsiTheme="minorHAnsi" w:cstheme="minorHAnsi"/>
          <w:sz w:val="20"/>
          <w:vertAlign w:val="superscript"/>
          <w:lang w:eastAsia="en-US"/>
        </w:rPr>
        <w:t>*</w:t>
      </w:r>
      <w:r w:rsidRPr="008E0767">
        <w:rPr>
          <w:rFonts w:asciiTheme="minorHAnsi" w:eastAsia="Times New Roman" w:hAnsiTheme="minorHAnsi" w:cstheme="minorHAnsi"/>
          <w:sz w:val="20"/>
          <w:lang w:eastAsia="en-US"/>
        </w:rPr>
        <w:t xml:space="preserve"> </w:t>
      </w:r>
      <w:r w:rsidRPr="008E0767">
        <w:rPr>
          <w:rFonts w:asciiTheme="minorHAnsi" w:eastAsia="Times New Roman" w:hAnsiTheme="minorHAnsi" w:cstheme="minorHAnsi"/>
          <w:i/>
          <w:iCs/>
          <w:sz w:val="20"/>
          <w:lang w:eastAsia="en-US"/>
        </w:rPr>
        <w:t>p</w:t>
      </w:r>
      <w:r w:rsidRPr="008E0767">
        <w:rPr>
          <w:rFonts w:asciiTheme="minorHAnsi" w:eastAsia="Times New Roman" w:hAnsiTheme="minorHAnsi" w:cstheme="minorHAnsi"/>
          <w:sz w:val="20"/>
          <w:lang w:eastAsia="en-US"/>
        </w:rPr>
        <w:t xml:space="preserve"> &lt; 0.05, </w:t>
      </w:r>
      <w:r w:rsidRPr="008E0767">
        <w:rPr>
          <w:rFonts w:asciiTheme="minorHAnsi" w:eastAsia="Times New Roman" w:hAnsiTheme="minorHAnsi" w:cstheme="minorHAnsi"/>
          <w:sz w:val="20"/>
          <w:vertAlign w:val="superscript"/>
          <w:lang w:eastAsia="en-US"/>
        </w:rPr>
        <w:t>**</w:t>
      </w:r>
      <w:r w:rsidRPr="008E0767">
        <w:rPr>
          <w:rFonts w:asciiTheme="minorHAnsi" w:eastAsia="Times New Roman" w:hAnsiTheme="minorHAnsi" w:cstheme="minorHAnsi"/>
          <w:sz w:val="20"/>
          <w:lang w:eastAsia="en-US"/>
        </w:rPr>
        <w:t xml:space="preserve"> </w:t>
      </w:r>
      <w:r w:rsidRPr="008E0767">
        <w:rPr>
          <w:rFonts w:asciiTheme="minorHAnsi" w:eastAsia="Times New Roman" w:hAnsiTheme="minorHAnsi" w:cstheme="minorHAnsi"/>
          <w:i/>
          <w:iCs/>
          <w:sz w:val="20"/>
          <w:lang w:eastAsia="en-US"/>
        </w:rPr>
        <w:t>p</w:t>
      </w:r>
      <w:r w:rsidRPr="008E0767">
        <w:rPr>
          <w:rFonts w:asciiTheme="minorHAnsi" w:eastAsia="Times New Roman" w:hAnsiTheme="minorHAnsi" w:cstheme="minorHAnsi"/>
          <w:sz w:val="20"/>
          <w:lang w:eastAsia="en-US"/>
        </w:rPr>
        <w:t xml:space="preserve"> &lt; 0.01, </w:t>
      </w:r>
      <w:r w:rsidRPr="008E0767">
        <w:rPr>
          <w:rFonts w:asciiTheme="minorHAnsi" w:eastAsia="Times New Roman" w:hAnsiTheme="minorHAnsi" w:cstheme="minorHAnsi"/>
          <w:sz w:val="20"/>
          <w:vertAlign w:val="superscript"/>
          <w:lang w:eastAsia="en-US"/>
        </w:rPr>
        <w:t>***</w:t>
      </w:r>
      <w:r w:rsidRPr="008E0767">
        <w:rPr>
          <w:rFonts w:asciiTheme="minorHAnsi" w:eastAsia="Times New Roman" w:hAnsiTheme="minorHAnsi" w:cstheme="minorHAnsi"/>
          <w:sz w:val="20"/>
          <w:lang w:eastAsia="en-US"/>
        </w:rPr>
        <w:t xml:space="preserve"> </w:t>
      </w:r>
      <w:r w:rsidRPr="008E0767">
        <w:rPr>
          <w:rFonts w:asciiTheme="minorHAnsi" w:eastAsia="Times New Roman" w:hAnsiTheme="minorHAnsi" w:cstheme="minorHAnsi"/>
          <w:i/>
          <w:iCs/>
          <w:sz w:val="20"/>
          <w:lang w:eastAsia="en-US"/>
        </w:rPr>
        <w:t>p</w:t>
      </w:r>
      <w:r w:rsidRPr="008E0767">
        <w:rPr>
          <w:rFonts w:asciiTheme="minorHAnsi" w:eastAsia="Times New Roman" w:hAnsiTheme="minorHAnsi" w:cstheme="minorHAnsi"/>
          <w:sz w:val="20"/>
          <w:lang w:eastAsia="en-US"/>
        </w:rPr>
        <w:t xml:space="preserve"> &lt; 0.00</w:t>
      </w:r>
      <w:r w:rsidR="008E0767">
        <w:rPr>
          <w:rFonts w:asciiTheme="minorHAnsi" w:eastAsia="Times New Roman" w:hAnsiTheme="minorHAnsi" w:cstheme="minorHAnsi"/>
          <w:sz w:val="20"/>
          <w:lang w:eastAsia="en-US"/>
        </w:rPr>
        <w:t>1</w:t>
      </w:r>
    </w:p>
    <w:p w14:paraId="5281159C" w14:textId="77777777" w:rsidR="008F72DA" w:rsidRPr="008E0767" w:rsidRDefault="008F72DA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 w:val="20"/>
          <w:lang w:eastAsia="en-US"/>
        </w:rPr>
      </w:pPr>
    </w:p>
    <w:p w14:paraId="3D26EFF8" w14:textId="37D6D99B" w:rsidR="008F72DA" w:rsidRDefault="008F72DA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Cs w:val="22"/>
          <w:lang w:eastAsia="en-US"/>
        </w:rPr>
      </w:pPr>
      <w:r w:rsidRPr="008E0767">
        <w:rPr>
          <w:rFonts w:asciiTheme="minorHAnsi" w:eastAsia="Times New Roman" w:hAnsiTheme="minorHAnsi" w:cstheme="minorHAnsi"/>
          <w:szCs w:val="22"/>
          <w:lang w:eastAsia="en-US"/>
        </w:rPr>
        <w:t>Equation 1, 99 coefficients; Equation 3, 96 coefficients</w:t>
      </w:r>
    </w:p>
    <w:p w14:paraId="4866CFEF" w14:textId="77777777" w:rsidR="004824F8" w:rsidRDefault="004824F8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Cs w:val="22"/>
          <w:lang w:eastAsia="en-US"/>
        </w:rPr>
      </w:pPr>
    </w:p>
    <w:p w14:paraId="6A9DF873" w14:textId="069C5E35" w:rsidR="004824F8" w:rsidRPr="008E0767" w:rsidRDefault="004824F8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Cs w:val="22"/>
          <w:lang w:eastAsia="en-US"/>
        </w:rPr>
      </w:pPr>
      <w:r>
        <w:rPr>
          <w:rFonts w:asciiTheme="minorHAnsi" w:eastAsia="Times New Roman" w:hAnsiTheme="minorHAnsi" w:cstheme="minorHAnsi"/>
          <w:i/>
          <w:iCs/>
          <w:szCs w:val="22"/>
          <w:lang w:eastAsia="en-US"/>
        </w:rPr>
        <w:t xml:space="preserve">Note:  </w:t>
      </w:r>
      <w:r>
        <w:rPr>
          <w:rFonts w:asciiTheme="minorHAnsi" w:eastAsia="Times New Roman" w:hAnsiTheme="minorHAnsi" w:cstheme="minorHAnsi"/>
          <w:szCs w:val="22"/>
          <w:lang w:eastAsia="en-US"/>
        </w:rPr>
        <w:t>The capital-account openness variable was omitted from Equation 3 because its inclusion produced a matrix that was not positive and definite.</w:t>
      </w:r>
    </w:p>
    <w:bookmarkEnd w:id="0"/>
    <w:p w14:paraId="19D0BEF5" w14:textId="77777777" w:rsidR="008F72DA" w:rsidRDefault="008F72DA" w:rsidP="008F72D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Cs w:val="22"/>
          <w:lang w:eastAsia="en-US"/>
        </w:rPr>
        <w:br w:type="page"/>
      </w:r>
    </w:p>
    <w:p w14:paraId="1EAB91BC" w14:textId="28185DB3" w:rsidR="005E2392" w:rsidRPr="005E2392" w:rsidRDefault="005E2392" w:rsidP="005E2392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Table A.2.  Same as Table </w:t>
      </w:r>
      <w:r w:rsidR="001355D3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2</w:t>
      </w: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, but with a time trend variable rather than year dummies.  </w:t>
      </w:r>
    </w:p>
    <w:p w14:paraId="0816136F" w14:textId="3EAAFAC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Consumption tax and income tax revenues as %GDP, ICTD </w:t>
      </w:r>
      <w:r w:rsidR="009756C0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2018</w:t>
      </w:r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fiscal data, on trade tax revenue and Polity V democracy (Marshall, </w:t>
      </w:r>
      <w:proofErr w:type="spellStart"/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Gurr</w:t>
      </w:r>
      <w:proofErr w:type="spellEnd"/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, and Jaggers 2020 “Polity 2”) after the </w:t>
      </w:r>
      <w:proofErr w:type="spellStart"/>
      <w:r w:rsidRPr="008E0767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DiP</w:t>
      </w:r>
      <w:proofErr w:type="spellEnd"/>
      <w:r w:rsidRPr="008E0767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 xml:space="preserve"> </w:t>
      </w:r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baseline model (</w:t>
      </w:r>
      <w:proofErr w:type="spellStart"/>
      <w:r w:rsidRPr="008E0767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DiP</w:t>
      </w:r>
      <w:proofErr w:type="spellEnd"/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Table A.1, </w:t>
      </w:r>
      <w:proofErr w:type="spellStart"/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Eqs</w:t>
      </w:r>
      <w:proofErr w:type="spellEnd"/>
      <w:r w:rsidRPr="008E0767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. 3 and 4). Log GDP per capita (Penn World Table), fuel exports, and capital account openness (normalized Chinn-Ito index) as controls.  OLS PCSE.  No 1990 OECD, 1990-2012.  All equations include unit dummies and a temporal trend variable.</w:t>
      </w:r>
    </w:p>
    <w:tbl>
      <w:tblPr>
        <w:tblpPr w:leftFromText="180" w:rightFromText="180" w:vertAnchor="text" w:horzAnchor="margin" w:tblpY="222"/>
        <w:tblW w:w="7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1385"/>
        <w:gridCol w:w="1385"/>
        <w:gridCol w:w="1385"/>
        <w:gridCol w:w="1385"/>
      </w:tblGrid>
      <w:tr w:rsidR="008E0767" w:rsidRPr="008E0767" w14:paraId="3B76DF32" w14:textId="77777777" w:rsidTr="006420B6">
        <w:trPr>
          <w:trHeight w:val="249"/>
        </w:trPr>
        <w:tc>
          <w:tcPr>
            <w:tcW w:w="2078" w:type="dxa"/>
          </w:tcPr>
          <w:p w14:paraId="51F43BA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21A2381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(1)</w:t>
            </w:r>
          </w:p>
        </w:tc>
        <w:tc>
          <w:tcPr>
            <w:tcW w:w="1385" w:type="dxa"/>
          </w:tcPr>
          <w:p w14:paraId="674E6E78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(2)</w:t>
            </w:r>
          </w:p>
        </w:tc>
        <w:tc>
          <w:tcPr>
            <w:tcW w:w="1385" w:type="dxa"/>
          </w:tcPr>
          <w:p w14:paraId="46F0E09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(3)</w:t>
            </w:r>
          </w:p>
        </w:tc>
        <w:tc>
          <w:tcPr>
            <w:tcW w:w="1385" w:type="dxa"/>
          </w:tcPr>
          <w:p w14:paraId="21E3CE87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(4)</w:t>
            </w:r>
          </w:p>
        </w:tc>
      </w:tr>
      <w:tr w:rsidR="008E0767" w:rsidRPr="008E0767" w14:paraId="380C805F" w14:textId="77777777" w:rsidTr="006420B6">
        <w:trPr>
          <w:trHeight w:val="249"/>
        </w:trPr>
        <w:tc>
          <w:tcPr>
            <w:tcW w:w="2078" w:type="dxa"/>
          </w:tcPr>
          <w:p w14:paraId="5A5D45F2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47514B6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Goods &amp; </w:t>
            </w:r>
            <w:proofErr w:type="spellStart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Svcs</w:t>
            </w:r>
            <w:proofErr w:type="spellEnd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 tax rev</w:t>
            </w:r>
          </w:p>
        </w:tc>
        <w:tc>
          <w:tcPr>
            <w:tcW w:w="1385" w:type="dxa"/>
          </w:tcPr>
          <w:p w14:paraId="14C5826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Goods &amp; </w:t>
            </w:r>
            <w:proofErr w:type="spellStart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Svcs</w:t>
            </w:r>
            <w:proofErr w:type="spellEnd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 tax rev</w:t>
            </w:r>
          </w:p>
        </w:tc>
        <w:tc>
          <w:tcPr>
            <w:tcW w:w="1385" w:type="dxa"/>
          </w:tcPr>
          <w:p w14:paraId="7827C1A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revenues</w:t>
            </w:r>
          </w:p>
        </w:tc>
        <w:tc>
          <w:tcPr>
            <w:tcW w:w="1385" w:type="dxa"/>
          </w:tcPr>
          <w:p w14:paraId="283C9AD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revenues</w:t>
            </w:r>
          </w:p>
        </w:tc>
      </w:tr>
      <w:tr w:rsidR="008E0767" w:rsidRPr="008E0767" w14:paraId="5AB0FBA7" w14:textId="77777777" w:rsidTr="006420B6">
        <w:trPr>
          <w:trHeight w:val="249"/>
        </w:trPr>
        <w:tc>
          <w:tcPr>
            <w:tcW w:w="2078" w:type="dxa"/>
          </w:tcPr>
          <w:p w14:paraId="52A58FA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</w:t>
            </w: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vertAlign w:val="subscript"/>
                <w:lang w:eastAsia="en-US"/>
              </w:rPr>
              <w:t>10</w:t>
            </w: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 GDP</w:t>
            </w:r>
          </w:p>
        </w:tc>
        <w:tc>
          <w:tcPr>
            <w:tcW w:w="1385" w:type="dxa"/>
          </w:tcPr>
          <w:p w14:paraId="3485F7E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-1.285</w:t>
            </w: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385" w:type="dxa"/>
          </w:tcPr>
          <w:p w14:paraId="12833B4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-1.293</w:t>
            </w: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385" w:type="dxa"/>
          </w:tcPr>
          <w:p w14:paraId="4F85995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3.507</w:t>
            </w: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385" w:type="dxa"/>
          </w:tcPr>
          <w:p w14:paraId="53576455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3.508</w:t>
            </w: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**</w:t>
            </w:r>
          </w:p>
        </w:tc>
      </w:tr>
      <w:tr w:rsidR="008E0767" w:rsidRPr="008E0767" w14:paraId="7FB9171E" w14:textId="77777777" w:rsidTr="006420B6">
        <w:trPr>
          <w:trHeight w:val="249"/>
        </w:trPr>
        <w:tc>
          <w:tcPr>
            <w:tcW w:w="2078" w:type="dxa"/>
          </w:tcPr>
          <w:p w14:paraId="52B3094A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per capita t-1</w:t>
            </w:r>
          </w:p>
        </w:tc>
        <w:tc>
          <w:tcPr>
            <w:tcW w:w="1385" w:type="dxa"/>
          </w:tcPr>
          <w:p w14:paraId="39782AA2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(0.569)</w:t>
            </w:r>
          </w:p>
        </w:tc>
        <w:tc>
          <w:tcPr>
            <w:tcW w:w="1385" w:type="dxa"/>
          </w:tcPr>
          <w:p w14:paraId="52085F05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(0.566)</w:t>
            </w:r>
          </w:p>
        </w:tc>
        <w:tc>
          <w:tcPr>
            <w:tcW w:w="1385" w:type="dxa"/>
          </w:tcPr>
          <w:p w14:paraId="2632185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(1.260)</w:t>
            </w:r>
          </w:p>
        </w:tc>
        <w:tc>
          <w:tcPr>
            <w:tcW w:w="1385" w:type="dxa"/>
          </w:tcPr>
          <w:p w14:paraId="6ADB723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(1.234)</w:t>
            </w:r>
          </w:p>
        </w:tc>
      </w:tr>
      <w:tr w:rsidR="008E0767" w:rsidRPr="008E0767" w14:paraId="576BE45C" w14:textId="77777777" w:rsidTr="006420B6">
        <w:trPr>
          <w:trHeight w:val="258"/>
        </w:trPr>
        <w:tc>
          <w:tcPr>
            <w:tcW w:w="2078" w:type="dxa"/>
          </w:tcPr>
          <w:p w14:paraId="7AB8DF3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2157606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3019FDC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702A65A8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258AC31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8E0767" w:rsidRPr="008E0767" w14:paraId="59D32651" w14:textId="77777777" w:rsidTr="006420B6">
        <w:trPr>
          <w:trHeight w:val="249"/>
        </w:trPr>
        <w:tc>
          <w:tcPr>
            <w:tcW w:w="2078" w:type="dxa"/>
          </w:tcPr>
          <w:p w14:paraId="6124796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Fuel exports</w:t>
            </w:r>
          </w:p>
        </w:tc>
        <w:tc>
          <w:tcPr>
            <w:tcW w:w="1385" w:type="dxa"/>
          </w:tcPr>
          <w:p w14:paraId="4F53734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-0.001</w:t>
            </w:r>
          </w:p>
        </w:tc>
        <w:tc>
          <w:tcPr>
            <w:tcW w:w="1385" w:type="dxa"/>
          </w:tcPr>
          <w:p w14:paraId="4F79A64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-0.001</w:t>
            </w:r>
          </w:p>
        </w:tc>
        <w:tc>
          <w:tcPr>
            <w:tcW w:w="1385" w:type="dxa"/>
          </w:tcPr>
          <w:p w14:paraId="08EDFDC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-0.000</w:t>
            </w:r>
          </w:p>
        </w:tc>
        <w:tc>
          <w:tcPr>
            <w:tcW w:w="1385" w:type="dxa"/>
          </w:tcPr>
          <w:p w14:paraId="2D2E0719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-0.001</w:t>
            </w:r>
          </w:p>
        </w:tc>
      </w:tr>
      <w:tr w:rsidR="008E0767" w:rsidRPr="008E0767" w14:paraId="1AD54F3D" w14:textId="77777777" w:rsidTr="006420B6">
        <w:trPr>
          <w:trHeight w:val="249"/>
        </w:trPr>
        <w:tc>
          <w:tcPr>
            <w:tcW w:w="2078" w:type="dxa"/>
          </w:tcPr>
          <w:p w14:paraId="1471E245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385" w:type="dxa"/>
          </w:tcPr>
          <w:p w14:paraId="700239A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(0.003)</w:t>
            </w:r>
          </w:p>
        </w:tc>
        <w:tc>
          <w:tcPr>
            <w:tcW w:w="1385" w:type="dxa"/>
          </w:tcPr>
          <w:p w14:paraId="206B55B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(0.003)</w:t>
            </w:r>
          </w:p>
        </w:tc>
        <w:tc>
          <w:tcPr>
            <w:tcW w:w="1385" w:type="dxa"/>
          </w:tcPr>
          <w:p w14:paraId="50C3822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(0.007)</w:t>
            </w:r>
          </w:p>
        </w:tc>
        <w:tc>
          <w:tcPr>
            <w:tcW w:w="1385" w:type="dxa"/>
          </w:tcPr>
          <w:p w14:paraId="7765E37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(0.007)</w:t>
            </w:r>
          </w:p>
        </w:tc>
      </w:tr>
      <w:tr w:rsidR="008E0767" w:rsidRPr="008E0767" w14:paraId="5CB2877C" w14:textId="77777777" w:rsidTr="006420B6">
        <w:trPr>
          <w:trHeight w:val="249"/>
        </w:trPr>
        <w:tc>
          <w:tcPr>
            <w:tcW w:w="2078" w:type="dxa"/>
          </w:tcPr>
          <w:p w14:paraId="044D9162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2ECF154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596EF80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112D7B09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18D5C9FC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8E0767" w:rsidRPr="008E0767" w14:paraId="72D1465A" w14:textId="77777777" w:rsidTr="006420B6">
        <w:trPr>
          <w:trHeight w:val="148"/>
        </w:trPr>
        <w:tc>
          <w:tcPr>
            <w:tcW w:w="2078" w:type="dxa"/>
          </w:tcPr>
          <w:p w14:paraId="4804901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Cap account </w:t>
            </w:r>
          </w:p>
        </w:tc>
        <w:tc>
          <w:tcPr>
            <w:tcW w:w="1385" w:type="dxa"/>
          </w:tcPr>
          <w:p w14:paraId="7217A4DA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0.237</w:t>
            </w:r>
          </w:p>
        </w:tc>
        <w:tc>
          <w:tcPr>
            <w:tcW w:w="1385" w:type="dxa"/>
          </w:tcPr>
          <w:p w14:paraId="101C46B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0.235</w:t>
            </w:r>
          </w:p>
        </w:tc>
        <w:tc>
          <w:tcPr>
            <w:tcW w:w="1385" w:type="dxa"/>
          </w:tcPr>
          <w:p w14:paraId="27D2B12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-0.245</w:t>
            </w:r>
          </w:p>
        </w:tc>
        <w:tc>
          <w:tcPr>
            <w:tcW w:w="1385" w:type="dxa"/>
          </w:tcPr>
          <w:p w14:paraId="58E20B1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-0.237</w:t>
            </w:r>
          </w:p>
        </w:tc>
      </w:tr>
      <w:tr w:rsidR="008E0767" w:rsidRPr="008E0767" w14:paraId="2D32B49C" w14:textId="77777777" w:rsidTr="006420B6">
        <w:trPr>
          <w:trHeight w:val="249"/>
        </w:trPr>
        <w:tc>
          <w:tcPr>
            <w:tcW w:w="2078" w:type="dxa"/>
          </w:tcPr>
          <w:p w14:paraId="6184DD55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openness, t-1</w:t>
            </w:r>
          </w:p>
        </w:tc>
        <w:tc>
          <w:tcPr>
            <w:tcW w:w="1385" w:type="dxa"/>
          </w:tcPr>
          <w:p w14:paraId="412C02C9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(0.174)</w:t>
            </w:r>
          </w:p>
        </w:tc>
        <w:tc>
          <w:tcPr>
            <w:tcW w:w="1385" w:type="dxa"/>
          </w:tcPr>
          <w:p w14:paraId="5073AAF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(0.174)</w:t>
            </w:r>
          </w:p>
        </w:tc>
        <w:tc>
          <w:tcPr>
            <w:tcW w:w="1385" w:type="dxa"/>
          </w:tcPr>
          <w:p w14:paraId="0073A12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(0.233)</w:t>
            </w:r>
          </w:p>
        </w:tc>
        <w:tc>
          <w:tcPr>
            <w:tcW w:w="1385" w:type="dxa"/>
          </w:tcPr>
          <w:p w14:paraId="6EFAF91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(0.234)</w:t>
            </w:r>
          </w:p>
        </w:tc>
      </w:tr>
      <w:tr w:rsidR="008E0767" w:rsidRPr="008E0767" w14:paraId="1A06EEAE" w14:textId="77777777" w:rsidTr="006420B6">
        <w:trPr>
          <w:trHeight w:val="249"/>
        </w:trPr>
        <w:tc>
          <w:tcPr>
            <w:tcW w:w="2078" w:type="dxa"/>
          </w:tcPr>
          <w:p w14:paraId="0D478E2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0D263575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0DDD8C9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07665FF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7D7C063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8E0767" w:rsidRPr="008E0767" w14:paraId="1618861F" w14:textId="77777777" w:rsidTr="006420B6">
        <w:trPr>
          <w:trHeight w:val="258"/>
        </w:trPr>
        <w:tc>
          <w:tcPr>
            <w:tcW w:w="2078" w:type="dxa"/>
            <w:shd w:val="clear" w:color="auto" w:fill="F2F2F2" w:themeFill="background1" w:themeFillShade="F2"/>
          </w:tcPr>
          <w:p w14:paraId="16FF515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 xml:space="preserve">Trade tax rev 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5BE159EA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-0.075</w:t>
            </w: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F434CE2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-0.068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03E9630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0.027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B87DC3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0.044</w:t>
            </w:r>
          </w:p>
        </w:tc>
      </w:tr>
      <w:tr w:rsidR="008E0767" w:rsidRPr="008E0767" w14:paraId="2F9E9E31" w14:textId="77777777" w:rsidTr="006420B6">
        <w:trPr>
          <w:trHeight w:val="249"/>
        </w:trPr>
        <w:tc>
          <w:tcPr>
            <w:tcW w:w="2078" w:type="dxa"/>
            <w:shd w:val="clear" w:color="auto" w:fill="F2F2F2" w:themeFill="background1" w:themeFillShade="F2"/>
          </w:tcPr>
          <w:p w14:paraId="45DE201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%GDP, t-1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7580E69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(0.022)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D1C2F4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(0.044)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D4FE9E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(0.024)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DCD14A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(0.060)</w:t>
            </w:r>
          </w:p>
        </w:tc>
      </w:tr>
      <w:tr w:rsidR="008E0767" w:rsidRPr="008E0767" w14:paraId="2E6783FC" w14:textId="77777777" w:rsidTr="006420B6">
        <w:trPr>
          <w:trHeight w:val="249"/>
        </w:trPr>
        <w:tc>
          <w:tcPr>
            <w:tcW w:w="2078" w:type="dxa"/>
          </w:tcPr>
          <w:p w14:paraId="73278ED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4FA0EF6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6C0C4B8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2EB989F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1EEE134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8E0767" w:rsidRPr="008E0767" w14:paraId="159B0C69" w14:textId="77777777" w:rsidTr="006420B6">
        <w:trPr>
          <w:trHeight w:val="249"/>
        </w:trPr>
        <w:tc>
          <w:tcPr>
            <w:tcW w:w="2078" w:type="dxa"/>
            <w:shd w:val="clear" w:color="auto" w:fill="F2F2F2" w:themeFill="background1" w:themeFillShade="F2"/>
          </w:tcPr>
          <w:p w14:paraId="543F1C8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Polity dem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143774C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0.015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E873C6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0.017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1523F90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-0.002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016612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0.004</w:t>
            </w:r>
          </w:p>
        </w:tc>
      </w:tr>
      <w:tr w:rsidR="008E0767" w:rsidRPr="008E0767" w14:paraId="746EAC2C" w14:textId="77777777" w:rsidTr="006420B6">
        <w:trPr>
          <w:trHeight w:val="249"/>
        </w:trPr>
        <w:tc>
          <w:tcPr>
            <w:tcW w:w="2078" w:type="dxa"/>
            <w:shd w:val="clear" w:color="auto" w:fill="F2F2F2" w:themeFill="background1" w:themeFillShade="F2"/>
          </w:tcPr>
          <w:p w14:paraId="7837E4C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135138FC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(0.012)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E03CB2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(0.017)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294719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(0.014)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73D6044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(0.021)</w:t>
            </w:r>
          </w:p>
        </w:tc>
      </w:tr>
      <w:tr w:rsidR="008E0767" w:rsidRPr="008E0767" w14:paraId="26A34941" w14:textId="77777777" w:rsidTr="006420B6">
        <w:trPr>
          <w:trHeight w:val="249"/>
        </w:trPr>
        <w:tc>
          <w:tcPr>
            <w:tcW w:w="2078" w:type="dxa"/>
          </w:tcPr>
          <w:p w14:paraId="54CFFD68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4A396E8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1850F7AC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753A4CC9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58A0A9EA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8E0767" w:rsidRPr="008E0767" w14:paraId="3B4116D8" w14:textId="77777777" w:rsidTr="006420B6">
        <w:trPr>
          <w:trHeight w:val="190"/>
        </w:trPr>
        <w:tc>
          <w:tcPr>
            <w:tcW w:w="2078" w:type="dxa"/>
            <w:shd w:val="clear" w:color="auto" w:fill="F2F2F2" w:themeFill="background1" w:themeFillShade="F2"/>
          </w:tcPr>
          <w:p w14:paraId="613E14E2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 xml:space="preserve">Trade tax rev* </w:t>
            </w:r>
          </w:p>
        </w:tc>
        <w:tc>
          <w:tcPr>
            <w:tcW w:w="1385" w:type="dxa"/>
          </w:tcPr>
          <w:p w14:paraId="25B40CE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</w:tcPr>
          <w:p w14:paraId="075EC10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-0.001</w:t>
            </w:r>
          </w:p>
        </w:tc>
        <w:tc>
          <w:tcPr>
            <w:tcW w:w="1385" w:type="dxa"/>
          </w:tcPr>
          <w:p w14:paraId="591EC56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</w:tcPr>
          <w:p w14:paraId="0C873D2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-0.003</w:t>
            </w:r>
          </w:p>
        </w:tc>
      </w:tr>
      <w:tr w:rsidR="008E0767" w:rsidRPr="008E0767" w14:paraId="2507F713" w14:textId="77777777" w:rsidTr="006420B6">
        <w:trPr>
          <w:trHeight w:val="181"/>
        </w:trPr>
        <w:tc>
          <w:tcPr>
            <w:tcW w:w="2078" w:type="dxa"/>
            <w:shd w:val="clear" w:color="auto" w:fill="F2F2F2" w:themeFill="background1" w:themeFillShade="F2"/>
          </w:tcPr>
          <w:p w14:paraId="4B163FF9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Polity dem, t-1</w:t>
            </w:r>
          </w:p>
        </w:tc>
        <w:tc>
          <w:tcPr>
            <w:tcW w:w="1385" w:type="dxa"/>
          </w:tcPr>
          <w:p w14:paraId="2FA115B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</w:tcPr>
          <w:p w14:paraId="51C9DFCC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(0.005)</w:t>
            </w:r>
          </w:p>
        </w:tc>
        <w:tc>
          <w:tcPr>
            <w:tcW w:w="1385" w:type="dxa"/>
          </w:tcPr>
          <w:p w14:paraId="489B6D4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  <w:shd w:val="clear" w:color="auto" w:fill="F2F2F2" w:themeFill="background1" w:themeFillShade="F2"/>
          </w:tcPr>
          <w:p w14:paraId="0DBCF4CC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(0.007)</w:t>
            </w:r>
          </w:p>
        </w:tc>
      </w:tr>
      <w:tr w:rsidR="008E0767" w:rsidRPr="008E0767" w14:paraId="24E7D3B3" w14:textId="77777777" w:rsidTr="006420B6">
        <w:trPr>
          <w:trHeight w:val="249"/>
        </w:trPr>
        <w:tc>
          <w:tcPr>
            <w:tcW w:w="2078" w:type="dxa"/>
          </w:tcPr>
          <w:p w14:paraId="3D9E59E3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7EEB25F7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1E1C6008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419CCA9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385" w:type="dxa"/>
          </w:tcPr>
          <w:p w14:paraId="37146808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8E0767" w:rsidRPr="008E0767" w14:paraId="26B6CCF1" w14:textId="77777777" w:rsidTr="006420B6">
        <w:trPr>
          <w:trHeight w:val="249"/>
        </w:trPr>
        <w:tc>
          <w:tcPr>
            <w:tcW w:w="2078" w:type="dxa"/>
          </w:tcPr>
          <w:p w14:paraId="6CB136D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Obsvns</w:t>
            </w:r>
            <w:proofErr w:type="spellEnd"/>
          </w:p>
        </w:tc>
        <w:tc>
          <w:tcPr>
            <w:tcW w:w="1385" w:type="dxa"/>
          </w:tcPr>
          <w:p w14:paraId="6592CF5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1626</w:t>
            </w:r>
          </w:p>
        </w:tc>
        <w:tc>
          <w:tcPr>
            <w:tcW w:w="1385" w:type="dxa"/>
          </w:tcPr>
          <w:p w14:paraId="4C2A389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1626</w:t>
            </w:r>
          </w:p>
        </w:tc>
        <w:tc>
          <w:tcPr>
            <w:tcW w:w="1385" w:type="dxa"/>
          </w:tcPr>
          <w:p w14:paraId="0AC8F057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1048</w:t>
            </w:r>
          </w:p>
        </w:tc>
        <w:tc>
          <w:tcPr>
            <w:tcW w:w="1385" w:type="dxa"/>
          </w:tcPr>
          <w:p w14:paraId="59B8EF07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1048</w:t>
            </w:r>
          </w:p>
        </w:tc>
      </w:tr>
      <w:tr w:rsidR="008E0767" w:rsidRPr="008E0767" w14:paraId="4E5CAB21" w14:textId="77777777" w:rsidTr="006420B6">
        <w:trPr>
          <w:trHeight w:val="249"/>
        </w:trPr>
        <w:tc>
          <w:tcPr>
            <w:tcW w:w="2078" w:type="dxa"/>
          </w:tcPr>
          <w:p w14:paraId="4DE0F485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Units</w:t>
            </w:r>
          </w:p>
        </w:tc>
        <w:tc>
          <w:tcPr>
            <w:tcW w:w="1385" w:type="dxa"/>
          </w:tcPr>
          <w:p w14:paraId="4A116A48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111</w:t>
            </w:r>
          </w:p>
        </w:tc>
        <w:tc>
          <w:tcPr>
            <w:tcW w:w="1385" w:type="dxa"/>
          </w:tcPr>
          <w:p w14:paraId="19272F7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111</w:t>
            </w:r>
          </w:p>
        </w:tc>
        <w:tc>
          <w:tcPr>
            <w:tcW w:w="1385" w:type="dxa"/>
          </w:tcPr>
          <w:p w14:paraId="0F53A90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86</w:t>
            </w:r>
          </w:p>
        </w:tc>
        <w:tc>
          <w:tcPr>
            <w:tcW w:w="1385" w:type="dxa"/>
          </w:tcPr>
          <w:p w14:paraId="1787C351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86</w:t>
            </w:r>
          </w:p>
        </w:tc>
      </w:tr>
      <w:tr w:rsidR="008E0767" w:rsidRPr="008E0767" w14:paraId="4334ADD5" w14:textId="77777777" w:rsidTr="006420B6">
        <w:trPr>
          <w:trHeight w:val="162"/>
        </w:trPr>
        <w:tc>
          <w:tcPr>
            <w:tcW w:w="2078" w:type="dxa"/>
          </w:tcPr>
          <w:p w14:paraId="541DED6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Avg#yrs</w:t>
            </w:r>
            <w:proofErr w:type="spellEnd"/>
          </w:p>
        </w:tc>
        <w:tc>
          <w:tcPr>
            <w:tcW w:w="1385" w:type="dxa"/>
          </w:tcPr>
          <w:p w14:paraId="1B28544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14.6</w:t>
            </w:r>
          </w:p>
        </w:tc>
        <w:tc>
          <w:tcPr>
            <w:tcW w:w="1385" w:type="dxa"/>
          </w:tcPr>
          <w:p w14:paraId="7536819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14.6</w:t>
            </w:r>
          </w:p>
        </w:tc>
        <w:tc>
          <w:tcPr>
            <w:tcW w:w="1385" w:type="dxa"/>
          </w:tcPr>
          <w:p w14:paraId="471718A2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12.2</w:t>
            </w:r>
          </w:p>
        </w:tc>
        <w:tc>
          <w:tcPr>
            <w:tcW w:w="1385" w:type="dxa"/>
          </w:tcPr>
          <w:p w14:paraId="5C18EC78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12.2</w:t>
            </w:r>
          </w:p>
        </w:tc>
      </w:tr>
      <w:tr w:rsidR="008E0767" w:rsidRPr="008E0767" w14:paraId="2C82E6A0" w14:textId="77777777" w:rsidTr="006420B6">
        <w:trPr>
          <w:trHeight w:val="249"/>
        </w:trPr>
        <w:tc>
          <w:tcPr>
            <w:tcW w:w="2078" w:type="dxa"/>
          </w:tcPr>
          <w:p w14:paraId="56FD8FF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ChiSq</w:t>
            </w:r>
            <w:proofErr w:type="spellEnd"/>
          </w:p>
        </w:tc>
        <w:tc>
          <w:tcPr>
            <w:tcW w:w="1385" w:type="dxa"/>
          </w:tcPr>
          <w:p w14:paraId="5889749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32244</w:t>
            </w:r>
          </w:p>
        </w:tc>
        <w:tc>
          <w:tcPr>
            <w:tcW w:w="1385" w:type="dxa"/>
          </w:tcPr>
          <w:p w14:paraId="2C4A879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3884866</w:t>
            </w:r>
          </w:p>
        </w:tc>
        <w:tc>
          <w:tcPr>
            <w:tcW w:w="1385" w:type="dxa"/>
          </w:tcPr>
          <w:p w14:paraId="42418C2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103187</w:t>
            </w:r>
          </w:p>
        </w:tc>
        <w:tc>
          <w:tcPr>
            <w:tcW w:w="1385" w:type="dxa"/>
          </w:tcPr>
          <w:p w14:paraId="67AB2A4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697250</w:t>
            </w:r>
          </w:p>
        </w:tc>
      </w:tr>
      <w:tr w:rsidR="008E0767" w:rsidRPr="008E0767" w14:paraId="717B7F29" w14:textId="77777777" w:rsidTr="006420B6">
        <w:trPr>
          <w:trHeight w:val="54"/>
        </w:trPr>
        <w:tc>
          <w:tcPr>
            <w:tcW w:w="2078" w:type="dxa"/>
          </w:tcPr>
          <w:p w14:paraId="34D65E5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DF</w:t>
            </w:r>
          </w:p>
        </w:tc>
        <w:tc>
          <w:tcPr>
            <w:tcW w:w="1385" w:type="dxa"/>
          </w:tcPr>
          <w:p w14:paraId="1EEF189D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109</w:t>
            </w:r>
          </w:p>
        </w:tc>
        <w:tc>
          <w:tcPr>
            <w:tcW w:w="1385" w:type="dxa"/>
          </w:tcPr>
          <w:p w14:paraId="558FF80E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110</w:t>
            </w:r>
          </w:p>
        </w:tc>
        <w:tc>
          <w:tcPr>
            <w:tcW w:w="1385" w:type="dxa"/>
          </w:tcPr>
          <w:p w14:paraId="0F2C13B2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84</w:t>
            </w:r>
          </w:p>
        </w:tc>
        <w:tc>
          <w:tcPr>
            <w:tcW w:w="1385" w:type="dxa"/>
          </w:tcPr>
          <w:p w14:paraId="28FC48A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84</w:t>
            </w:r>
          </w:p>
        </w:tc>
      </w:tr>
      <w:tr w:rsidR="008E0767" w:rsidRPr="008E0767" w14:paraId="4A73590F" w14:textId="77777777" w:rsidTr="006420B6">
        <w:trPr>
          <w:trHeight w:val="249"/>
        </w:trPr>
        <w:tc>
          <w:tcPr>
            <w:tcW w:w="2078" w:type="dxa"/>
          </w:tcPr>
          <w:p w14:paraId="29CA41F4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Rsq</w:t>
            </w:r>
            <w:proofErr w:type="spellEnd"/>
          </w:p>
        </w:tc>
        <w:tc>
          <w:tcPr>
            <w:tcW w:w="1385" w:type="dxa"/>
          </w:tcPr>
          <w:p w14:paraId="4F51036F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0.930</w:t>
            </w:r>
          </w:p>
        </w:tc>
        <w:tc>
          <w:tcPr>
            <w:tcW w:w="1385" w:type="dxa"/>
          </w:tcPr>
          <w:p w14:paraId="71FD9256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0.930</w:t>
            </w:r>
          </w:p>
        </w:tc>
        <w:tc>
          <w:tcPr>
            <w:tcW w:w="1385" w:type="dxa"/>
          </w:tcPr>
          <w:p w14:paraId="27E3E55B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0.850</w:t>
            </w:r>
          </w:p>
        </w:tc>
        <w:tc>
          <w:tcPr>
            <w:tcW w:w="1385" w:type="dxa"/>
          </w:tcPr>
          <w:p w14:paraId="6CE28E20" w14:textId="77777777" w:rsidR="008E0767" w:rsidRPr="008E0767" w:rsidRDefault="008E0767" w:rsidP="008E076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8E076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0.851</w:t>
            </w:r>
          </w:p>
        </w:tc>
      </w:tr>
    </w:tbl>
    <w:p w14:paraId="462C82F8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34A93ADD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5B43F0CC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5879AB02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4EA250F4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440889B1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1697181B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3D847E41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1EEC512B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6AF29205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76D8BAE1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73864DAF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025F2DD6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186E1694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5264E935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04538500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13221650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1DBEAF37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375494A4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42D7323E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54AF461F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6321E5AE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26753CEC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7AAEF51C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24FE2909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45790D78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50068E35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66A1B3A6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0"/>
          <w:lang w:eastAsia="en-US"/>
        </w:rPr>
      </w:pPr>
      <w:r w:rsidRPr="008E0767">
        <w:rPr>
          <w:rFonts w:asciiTheme="minorHAnsi" w:eastAsiaTheme="minorHAnsi" w:hAnsiTheme="minorHAnsi" w:cstheme="minorBidi"/>
          <w:snapToGrid w:val="0"/>
          <w:sz w:val="20"/>
          <w:lang w:eastAsia="en-US"/>
        </w:rPr>
        <w:t>Standard errors in parentheses</w:t>
      </w:r>
    </w:p>
    <w:p w14:paraId="6475DFB6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0"/>
          <w:lang w:eastAsia="en-US"/>
        </w:rPr>
      </w:pPr>
      <w:r w:rsidRPr="008E0767">
        <w:rPr>
          <w:rFonts w:asciiTheme="minorHAnsi" w:eastAsiaTheme="minorHAnsi" w:hAnsiTheme="minorHAnsi" w:cstheme="minorBidi"/>
          <w:snapToGrid w:val="0"/>
          <w:sz w:val="20"/>
          <w:vertAlign w:val="superscript"/>
          <w:lang w:eastAsia="en-US"/>
        </w:rPr>
        <w:t>*</w:t>
      </w:r>
      <w:r w:rsidRPr="008E0767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</w:t>
      </w:r>
      <w:r w:rsidRPr="008E0767">
        <w:rPr>
          <w:rFonts w:asciiTheme="minorHAnsi" w:eastAsiaTheme="minorHAnsi" w:hAnsiTheme="minorHAnsi" w:cstheme="minorBidi"/>
          <w:i/>
          <w:iCs/>
          <w:snapToGrid w:val="0"/>
          <w:sz w:val="20"/>
          <w:lang w:eastAsia="en-US"/>
        </w:rPr>
        <w:t>p</w:t>
      </w:r>
      <w:r w:rsidRPr="008E0767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&lt; 0.05, </w:t>
      </w:r>
      <w:r w:rsidRPr="008E0767">
        <w:rPr>
          <w:rFonts w:asciiTheme="minorHAnsi" w:eastAsiaTheme="minorHAnsi" w:hAnsiTheme="minorHAnsi" w:cstheme="minorBidi"/>
          <w:snapToGrid w:val="0"/>
          <w:sz w:val="20"/>
          <w:vertAlign w:val="superscript"/>
          <w:lang w:eastAsia="en-US"/>
        </w:rPr>
        <w:t>**</w:t>
      </w:r>
      <w:r w:rsidRPr="008E0767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</w:t>
      </w:r>
      <w:r w:rsidRPr="008E0767">
        <w:rPr>
          <w:rFonts w:asciiTheme="minorHAnsi" w:eastAsiaTheme="minorHAnsi" w:hAnsiTheme="minorHAnsi" w:cstheme="minorBidi"/>
          <w:i/>
          <w:iCs/>
          <w:snapToGrid w:val="0"/>
          <w:sz w:val="20"/>
          <w:lang w:eastAsia="en-US"/>
        </w:rPr>
        <w:t>p</w:t>
      </w:r>
      <w:r w:rsidRPr="008E0767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&lt; 0.01, </w:t>
      </w:r>
      <w:r w:rsidRPr="008E0767">
        <w:rPr>
          <w:rFonts w:asciiTheme="minorHAnsi" w:eastAsiaTheme="minorHAnsi" w:hAnsiTheme="minorHAnsi" w:cstheme="minorBidi"/>
          <w:snapToGrid w:val="0"/>
          <w:sz w:val="20"/>
          <w:vertAlign w:val="superscript"/>
          <w:lang w:eastAsia="en-US"/>
        </w:rPr>
        <w:t>***</w:t>
      </w:r>
      <w:r w:rsidRPr="008E0767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</w:t>
      </w:r>
      <w:r w:rsidRPr="008E0767">
        <w:rPr>
          <w:rFonts w:asciiTheme="minorHAnsi" w:eastAsiaTheme="minorHAnsi" w:hAnsiTheme="minorHAnsi" w:cstheme="minorBidi"/>
          <w:i/>
          <w:iCs/>
          <w:snapToGrid w:val="0"/>
          <w:sz w:val="20"/>
          <w:lang w:eastAsia="en-US"/>
        </w:rPr>
        <w:t>p</w:t>
      </w:r>
      <w:r w:rsidRPr="008E0767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&lt; 0.001</w:t>
      </w:r>
    </w:p>
    <w:p w14:paraId="1914455A" w14:textId="77777777" w:rsidR="008E0767" w:rsidRPr="008E0767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0"/>
          <w:lang w:eastAsia="en-US"/>
        </w:rPr>
      </w:pPr>
    </w:p>
    <w:p w14:paraId="11A6A500" w14:textId="57BB59C0" w:rsidR="005E2392" w:rsidRDefault="008E0767" w:rsidP="008E0767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 w:rsidRPr="008E0767">
        <w:rPr>
          <w:rFonts w:asciiTheme="minorHAnsi" w:eastAsiaTheme="minorHAnsi" w:hAnsiTheme="minorHAnsi" w:cstheme="minorBidi"/>
          <w:snapToGrid w:val="0"/>
          <w:szCs w:val="22"/>
          <w:lang w:eastAsia="en-US"/>
        </w:rPr>
        <w:t>Equation 1, 119 coefficients; Equation 3, 117 coefficients</w:t>
      </w:r>
      <w:r w:rsidR="005E2392" w:rsidRPr="005E2392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br w:type="page"/>
      </w:r>
    </w:p>
    <w:p w14:paraId="1D996702" w14:textId="7312A1F0" w:rsidR="001355D3" w:rsidRPr="005E2392" w:rsidRDefault="005E2392" w:rsidP="001355D3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Table A.3.  S</w:t>
      </w:r>
      <w:r w:rsidR="001355D3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ame as Table 3, but with a time trend variable rather than year dummies.  </w:t>
      </w:r>
    </w:p>
    <w:p w14:paraId="5137CD6A" w14:textId="3DE1D93E" w:rsidR="00CE642A" w:rsidRDefault="00CE642A" w:rsidP="00CE642A">
      <w:pPr>
        <w:spacing w:after="160" w:line="259" w:lineRule="auto"/>
        <w:ind w:firstLine="0"/>
        <w:rPr>
          <w:rFonts w:eastAsia="Times New Roman"/>
          <w:sz w:val="24"/>
          <w:szCs w:val="24"/>
          <w:lang w:eastAsia="en-US"/>
        </w:rPr>
      </w:pPr>
      <w:bookmarkStart w:id="3" w:name="_Hlk188620518"/>
      <w:r w:rsidRPr="00283817">
        <w:rPr>
          <w:rFonts w:eastAsia="Times New Roman"/>
          <w:sz w:val="24"/>
          <w:szCs w:val="24"/>
          <w:lang w:eastAsia="en-US"/>
        </w:rPr>
        <w:t xml:space="preserve">Consumption tax </w:t>
      </w:r>
      <w:r>
        <w:rPr>
          <w:rFonts w:eastAsia="Times New Roman"/>
          <w:sz w:val="24"/>
          <w:szCs w:val="24"/>
          <w:lang w:eastAsia="en-US"/>
        </w:rPr>
        <w:t>and income tax revenues</w:t>
      </w:r>
      <w:r w:rsidRPr="00283817">
        <w:rPr>
          <w:rFonts w:eastAsia="Times New Roman"/>
          <w:sz w:val="24"/>
          <w:szCs w:val="24"/>
          <w:lang w:eastAsia="en-US"/>
        </w:rPr>
        <w:t xml:space="preserve"> as %GDP, WDI 2024</w:t>
      </w:r>
      <w:r>
        <w:rPr>
          <w:rFonts w:eastAsia="Times New Roman"/>
          <w:sz w:val="24"/>
          <w:szCs w:val="24"/>
          <w:lang w:eastAsia="en-US"/>
        </w:rPr>
        <w:t xml:space="preserve"> data, on trade tax revenue and Polity V democracy (Marshall, </w:t>
      </w:r>
      <w:proofErr w:type="spellStart"/>
      <w:r>
        <w:rPr>
          <w:rFonts w:eastAsia="Times New Roman"/>
          <w:sz w:val="24"/>
          <w:szCs w:val="24"/>
          <w:lang w:eastAsia="en-US"/>
        </w:rPr>
        <w:t>Gurr</w:t>
      </w:r>
      <w:proofErr w:type="spellEnd"/>
      <w:r>
        <w:rPr>
          <w:rFonts w:eastAsia="Times New Roman"/>
          <w:sz w:val="24"/>
          <w:szCs w:val="24"/>
          <w:lang w:eastAsia="en-US"/>
        </w:rPr>
        <w:t>, and Jaggers 2020 “Polity 2”) after the</w:t>
      </w:r>
      <w:r w:rsidRPr="00283817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283817">
        <w:rPr>
          <w:rFonts w:eastAsia="Times New Roman"/>
          <w:i/>
          <w:iCs/>
          <w:sz w:val="24"/>
          <w:szCs w:val="24"/>
          <w:lang w:eastAsia="en-US"/>
        </w:rPr>
        <w:t>DiP</w:t>
      </w:r>
      <w:proofErr w:type="spellEnd"/>
      <w:r w:rsidRPr="00283817">
        <w:rPr>
          <w:rFonts w:eastAsia="Times New Roman"/>
          <w:i/>
          <w:iCs/>
          <w:sz w:val="24"/>
          <w:szCs w:val="24"/>
          <w:lang w:eastAsia="en-US"/>
        </w:rPr>
        <w:t xml:space="preserve"> </w:t>
      </w:r>
      <w:r w:rsidRPr="00283817">
        <w:rPr>
          <w:rFonts w:eastAsia="Times New Roman"/>
          <w:sz w:val="24"/>
          <w:szCs w:val="24"/>
          <w:lang w:eastAsia="en-US"/>
        </w:rPr>
        <w:t>baseline model (</w:t>
      </w:r>
      <w:proofErr w:type="spellStart"/>
      <w:r w:rsidRPr="00283817">
        <w:rPr>
          <w:rFonts w:eastAsia="Times New Roman"/>
          <w:i/>
          <w:iCs/>
          <w:sz w:val="24"/>
          <w:szCs w:val="24"/>
          <w:lang w:eastAsia="en-US"/>
        </w:rPr>
        <w:t>DiP</w:t>
      </w:r>
      <w:proofErr w:type="spellEnd"/>
      <w:r w:rsidRPr="00283817">
        <w:rPr>
          <w:rFonts w:eastAsia="Times New Roman"/>
          <w:sz w:val="24"/>
          <w:szCs w:val="24"/>
          <w:lang w:eastAsia="en-US"/>
        </w:rPr>
        <w:t xml:space="preserve"> Table A.1, </w:t>
      </w:r>
      <w:proofErr w:type="spellStart"/>
      <w:r w:rsidRPr="00283817">
        <w:rPr>
          <w:rFonts w:eastAsia="Times New Roman"/>
          <w:sz w:val="24"/>
          <w:szCs w:val="24"/>
          <w:lang w:eastAsia="en-US"/>
        </w:rPr>
        <w:t>Eq</w:t>
      </w:r>
      <w:r>
        <w:rPr>
          <w:rFonts w:eastAsia="Times New Roman"/>
          <w:sz w:val="24"/>
          <w:szCs w:val="24"/>
          <w:lang w:eastAsia="en-US"/>
        </w:rPr>
        <w:t>s</w:t>
      </w:r>
      <w:proofErr w:type="spellEnd"/>
      <w:r w:rsidRPr="00283817">
        <w:rPr>
          <w:rFonts w:eastAsia="Times New Roman"/>
          <w:sz w:val="24"/>
          <w:szCs w:val="24"/>
          <w:lang w:eastAsia="en-US"/>
        </w:rPr>
        <w:t>. 3</w:t>
      </w:r>
      <w:r>
        <w:rPr>
          <w:rFonts w:eastAsia="Times New Roman"/>
          <w:sz w:val="24"/>
          <w:szCs w:val="24"/>
          <w:lang w:eastAsia="en-US"/>
        </w:rPr>
        <w:t xml:space="preserve"> and 4</w:t>
      </w:r>
      <w:r w:rsidRPr="00283817">
        <w:rPr>
          <w:rFonts w:eastAsia="Times New Roman"/>
          <w:sz w:val="24"/>
          <w:szCs w:val="24"/>
          <w:lang w:eastAsia="en-US"/>
        </w:rPr>
        <w:t>)</w:t>
      </w:r>
      <w:r>
        <w:rPr>
          <w:rFonts w:eastAsia="Times New Roman"/>
          <w:sz w:val="24"/>
          <w:szCs w:val="24"/>
          <w:lang w:eastAsia="en-US"/>
        </w:rPr>
        <w:t>, adjusted on the basis of information criteria (Tables A.4a, A.4b).</w:t>
      </w:r>
      <w:r w:rsidRPr="00283817">
        <w:rPr>
          <w:rFonts w:eastAsia="Times New Roman"/>
          <w:sz w:val="24"/>
          <w:szCs w:val="24"/>
          <w:lang w:eastAsia="en-US"/>
        </w:rPr>
        <w:t xml:space="preserve"> Log GDP per capita, fuel exports, and capital account openness (normalized Chinn-Ito index) as controls. 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283817">
        <w:rPr>
          <w:rFonts w:eastAsia="Times New Roman"/>
          <w:sz w:val="24"/>
          <w:szCs w:val="24"/>
          <w:lang w:eastAsia="en-US"/>
        </w:rPr>
        <w:t xml:space="preserve">OLS </w:t>
      </w:r>
      <w:r>
        <w:rPr>
          <w:rFonts w:eastAsia="Times New Roman"/>
          <w:sz w:val="24"/>
          <w:szCs w:val="24"/>
          <w:lang w:eastAsia="en-US"/>
        </w:rPr>
        <w:t>PCSE</w:t>
      </w:r>
      <w:r w:rsidRPr="00283817">
        <w:rPr>
          <w:rFonts w:eastAsia="Times New Roman"/>
          <w:sz w:val="24"/>
          <w:szCs w:val="24"/>
          <w:lang w:eastAsia="en-US"/>
        </w:rPr>
        <w:t xml:space="preserve">.  </w:t>
      </w:r>
      <w:r>
        <w:rPr>
          <w:rFonts w:eastAsia="Times New Roman"/>
          <w:sz w:val="24"/>
          <w:szCs w:val="24"/>
          <w:lang w:eastAsia="en-US"/>
        </w:rPr>
        <w:t xml:space="preserve">No members of the OECD as of 1990, years 1990-2012.  </w:t>
      </w:r>
      <w:r w:rsidRPr="00283817">
        <w:rPr>
          <w:rFonts w:eastAsia="Times New Roman"/>
          <w:sz w:val="24"/>
          <w:szCs w:val="24"/>
          <w:lang w:eastAsia="en-US"/>
        </w:rPr>
        <w:t xml:space="preserve">All </w:t>
      </w:r>
      <w:r>
        <w:rPr>
          <w:rFonts w:eastAsia="Times New Roman"/>
          <w:sz w:val="24"/>
          <w:szCs w:val="24"/>
          <w:lang w:eastAsia="en-US"/>
        </w:rPr>
        <w:t>equations include</w:t>
      </w:r>
      <w:r w:rsidRPr="00283817">
        <w:rPr>
          <w:rFonts w:eastAsia="Times New Roman"/>
          <w:sz w:val="24"/>
          <w:szCs w:val="24"/>
          <w:lang w:eastAsia="en-US"/>
        </w:rPr>
        <w:t xml:space="preserve"> unit dummies</w:t>
      </w:r>
      <w:r>
        <w:rPr>
          <w:rFonts w:eastAsia="Times New Roman"/>
          <w:sz w:val="24"/>
          <w:szCs w:val="24"/>
          <w:lang w:eastAsia="en-US"/>
        </w:rPr>
        <w:t xml:space="preserve"> and a time trend variable</w:t>
      </w:r>
      <w:r w:rsidRPr="00283817">
        <w:rPr>
          <w:rFonts w:eastAsia="Times New Roman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621"/>
        <w:gridCol w:w="1621"/>
        <w:gridCol w:w="1621"/>
        <w:gridCol w:w="1622"/>
      </w:tblGrid>
      <w:tr w:rsidR="00CE642A" w:rsidRPr="003F3F5A" w14:paraId="7940FD9D" w14:textId="77777777" w:rsidTr="00DC4ED2">
        <w:trPr>
          <w:trHeight w:val="184"/>
        </w:trPr>
        <w:tc>
          <w:tcPr>
            <w:tcW w:w="1890" w:type="dxa"/>
          </w:tcPr>
          <w:p w14:paraId="64D02BAE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212899B0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1621" w:type="dxa"/>
          </w:tcPr>
          <w:p w14:paraId="2D9CC8DC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1621" w:type="dxa"/>
          </w:tcPr>
          <w:p w14:paraId="72D2642E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1622" w:type="dxa"/>
          </w:tcPr>
          <w:p w14:paraId="0C5A24C3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(4)</w:t>
            </w:r>
          </w:p>
        </w:tc>
      </w:tr>
      <w:tr w:rsidR="00CE642A" w:rsidRPr="003F3F5A" w14:paraId="47D98955" w14:textId="77777777" w:rsidTr="00DC4ED2">
        <w:trPr>
          <w:trHeight w:val="184"/>
        </w:trPr>
        <w:tc>
          <w:tcPr>
            <w:tcW w:w="1890" w:type="dxa"/>
          </w:tcPr>
          <w:p w14:paraId="4D4E79C1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56A1B58E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 xml:space="preserve">Goods &amp; </w:t>
            </w:r>
            <w:proofErr w:type="spellStart"/>
            <w:r w:rsidRPr="003F3F5A">
              <w:rPr>
                <w:rFonts w:eastAsia="Times New Roman"/>
                <w:sz w:val="24"/>
                <w:szCs w:val="24"/>
                <w:lang w:eastAsia="en-US"/>
              </w:rPr>
              <w:t>Svcs</w:t>
            </w:r>
            <w:proofErr w:type="spellEnd"/>
            <w:r w:rsidRPr="003F3F5A">
              <w:rPr>
                <w:rFonts w:eastAsia="Times New Roman"/>
                <w:sz w:val="24"/>
                <w:szCs w:val="24"/>
                <w:lang w:eastAsia="en-US"/>
              </w:rPr>
              <w:t xml:space="preserve"> tax rev</w:t>
            </w:r>
          </w:p>
        </w:tc>
        <w:tc>
          <w:tcPr>
            <w:tcW w:w="1621" w:type="dxa"/>
          </w:tcPr>
          <w:p w14:paraId="14BEFDA0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 xml:space="preserve">Goods &amp; </w:t>
            </w:r>
            <w:proofErr w:type="spellStart"/>
            <w:r w:rsidRPr="003F3F5A">
              <w:rPr>
                <w:rFonts w:eastAsia="Times New Roman"/>
                <w:sz w:val="24"/>
                <w:szCs w:val="24"/>
                <w:lang w:eastAsia="en-US"/>
              </w:rPr>
              <w:t>Svcs</w:t>
            </w:r>
            <w:proofErr w:type="spellEnd"/>
            <w:r w:rsidRPr="003F3F5A">
              <w:rPr>
                <w:rFonts w:eastAsia="Times New Roman"/>
                <w:sz w:val="24"/>
                <w:szCs w:val="24"/>
                <w:lang w:eastAsia="en-US"/>
              </w:rPr>
              <w:t xml:space="preserve"> tax rev</w:t>
            </w:r>
          </w:p>
        </w:tc>
        <w:tc>
          <w:tcPr>
            <w:tcW w:w="1621" w:type="dxa"/>
          </w:tcPr>
          <w:p w14:paraId="7E14B252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Income tax revenues</w:t>
            </w:r>
          </w:p>
        </w:tc>
        <w:tc>
          <w:tcPr>
            <w:tcW w:w="1622" w:type="dxa"/>
          </w:tcPr>
          <w:p w14:paraId="7B09F3C3" w14:textId="77777777" w:rsidR="00CE642A" w:rsidRPr="003F3F5A" w:rsidRDefault="00CE642A" w:rsidP="00DC4ED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Income tax revenues</w:t>
            </w:r>
          </w:p>
        </w:tc>
      </w:tr>
      <w:tr w:rsidR="00CE642A" w:rsidRPr="003F3F5A" w14:paraId="0D22D9AE" w14:textId="77777777" w:rsidTr="00CE642A">
        <w:trPr>
          <w:trHeight w:val="281"/>
        </w:trPr>
        <w:tc>
          <w:tcPr>
            <w:tcW w:w="1890" w:type="dxa"/>
          </w:tcPr>
          <w:p w14:paraId="7F7667B4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Log</w:t>
            </w:r>
            <w:r w:rsidRPr="003F3F5A">
              <w:rPr>
                <w:rFonts w:eastAsia="Times New Roman"/>
                <w:sz w:val="24"/>
                <w:szCs w:val="24"/>
                <w:vertAlign w:val="subscript"/>
                <w:lang w:eastAsia="en-US"/>
              </w:rPr>
              <w:t>10</w:t>
            </w:r>
            <w:r w:rsidRPr="003F3F5A">
              <w:rPr>
                <w:rFonts w:eastAsia="Times New Roman"/>
                <w:sz w:val="24"/>
                <w:szCs w:val="24"/>
                <w:lang w:eastAsia="en-US"/>
              </w:rPr>
              <w:t xml:space="preserve"> GDP</w:t>
            </w:r>
          </w:p>
        </w:tc>
        <w:tc>
          <w:tcPr>
            <w:tcW w:w="1621" w:type="dxa"/>
          </w:tcPr>
          <w:p w14:paraId="7C755ED2" w14:textId="2F8C54E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-1.482</w:t>
            </w:r>
          </w:p>
        </w:tc>
        <w:tc>
          <w:tcPr>
            <w:tcW w:w="1621" w:type="dxa"/>
          </w:tcPr>
          <w:p w14:paraId="3DC39700" w14:textId="1F50152A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-1.456</w:t>
            </w:r>
          </w:p>
        </w:tc>
        <w:tc>
          <w:tcPr>
            <w:tcW w:w="1621" w:type="dxa"/>
          </w:tcPr>
          <w:p w14:paraId="1384A675" w14:textId="2486511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6.951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***</w:t>
            </w:r>
          </w:p>
        </w:tc>
        <w:tc>
          <w:tcPr>
            <w:tcW w:w="1622" w:type="dxa"/>
          </w:tcPr>
          <w:p w14:paraId="62F2869B" w14:textId="7801C336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7.237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***</w:t>
            </w:r>
          </w:p>
        </w:tc>
      </w:tr>
      <w:tr w:rsidR="00CE642A" w:rsidRPr="003F3F5A" w14:paraId="4F288E75" w14:textId="77777777" w:rsidTr="00CE642A">
        <w:trPr>
          <w:trHeight w:val="184"/>
        </w:trPr>
        <w:tc>
          <w:tcPr>
            <w:tcW w:w="1890" w:type="dxa"/>
          </w:tcPr>
          <w:p w14:paraId="0D0594DF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per capita t-1</w:t>
            </w:r>
          </w:p>
        </w:tc>
        <w:tc>
          <w:tcPr>
            <w:tcW w:w="1621" w:type="dxa"/>
          </w:tcPr>
          <w:p w14:paraId="2A2CEC61" w14:textId="12D00BB2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(0.917)</w:t>
            </w:r>
          </w:p>
        </w:tc>
        <w:tc>
          <w:tcPr>
            <w:tcW w:w="1621" w:type="dxa"/>
          </w:tcPr>
          <w:p w14:paraId="18751604" w14:textId="66481505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(0.920)</w:t>
            </w:r>
          </w:p>
        </w:tc>
        <w:tc>
          <w:tcPr>
            <w:tcW w:w="1621" w:type="dxa"/>
          </w:tcPr>
          <w:p w14:paraId="5EDA4396" w14:textId="27A930E4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(1.084)</w:t>
            </w:r>
          </w:p>
        </w:tc>
        <w:tc>
          <w:tcPr>
            <w:tcW w:w="1622" w:type="dxa"/>
          </w:tcPr>
          <w:p w14:paraId="765FAACE" w14:textId="4F95B2C3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(1.120)</w:t>
            </w:r>
          </w:p>
        </w:tc>
      </w:tr>
      <w:tr w:rsidR="00CE642A" w:rsidRPr="003F3F5A" w14:paraId="066768B8" w14:textId="77777777" w:rsidTr="00CE642A">
        <w:trPr>
          <w:trHeight w:val="20"/>
        </w:trPr>
        <w:tc>
          <w:tcPr>
            <w:tcW w:w="1890" w:type="dxa"/>
          </w:tcPr>
          <w:p w14:paraId="61EDEE73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7FE1AAB5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0F5EE867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47067AA1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</w:tcPr>
          <w:p w14:paraId="5E9B49B4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CE642A" w:rsidRPr="003F3F5A" w14:paraId="6416B7FC" w14:textId="77777777" w:rsidTr="00CE642A">
        <w:trPr>
          <w:trHeight w:val="170"/>
        </w:trPr>
        <w:tc>
          <w:tcPr>
            <w:tcW w:w="1890" w:type="dxa"/>
          </w:tcPr>
          <w:p w14:paraId="482904A7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Log</w:t>
            </w:r>
            <w:r w:rsidRPr="003F3F5A">
              <w:rPr>
                <w:rFonts w:eastAsia="Times New Roman"/>
                <w:sz w:val="24"/>
                <w:szCs w:val="24"/>
                <w:vertAlign w:val="subscript"/>
                <w:lang w:eastAsia="en-US"/>
              </w:rPr>
              <w:t>10</w:t>
            </w: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populatn</w:t>
            </w:r>
          </w:p>
        </w:tc>
        <w:tc>
          <w:tcPr>
            <w:tcW w:w="1621" w:type="dxa"/>
          </w:tcPr>
          <w:p w14:paraId="68A46224" w14:textId="0758ED86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-11.001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***</w:t>
            </w:r>
          </w:p>
        </w:tc>
        <w:tc>
          <w:tcPr>
            <w:tcW w:w="1621" w:type="dxa"/>
          </w:tcPr>
          <w:p w14:paraId="0555F95D" w14:textId="13960046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-11.069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***</w:t>
            </w:r>
          </w:p>
        </w:tc>
        <w:tc>
          <w:tcPr>
            <w:tcW w:w="1621" w:type="dxa"/>
          </w:tcPr>
          <w:p w14:paraId="4E4C290B" w14:textId="03F1F56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3.475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  <w:tc>
          <w:tcPr>
            <w:tcW w:w="1622" w:type="dxa"/>
          </w:tcPr>
          <w:p w14:paraId="5ACF770B" w14:textId="28B249D4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2.961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</w:tr>
      <w:tr w:rsidR="00CE642A" w:rsidRPr="003F3F5A" w14:paraId="3DF2A146" w14:textId="77777777" w:rsidTr="00CE642A">
        <w:trPr>
          <w:trHeight w:val="184"/>
        </w:trPr>
        <w:tc>
          <w:tcPr>
            <w:tcW w:w="1890" w:type="dxa"/>
          </w:tcPr>
          <w:p w14:paraId="569D3A54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t-1</w:t>
            </w:r>
          </w:p>
        </w:tc>
        <w:tc>
          <w:tcPr>
            <w:tcW w:w="1621" w:type="dxa"/>
          </w:tcPr>
          <w:p w14:paraId="68D3850D" w14:textId="22D46FF6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(2.150)</w:t>
            </w:r>
          </w:p>
        </w:tc>
        <w:tc>
          <w:tcPr>
            <w:tcW w:w="1621" w:type="dxa"/>
          </w:tcPr>
          <w:p w14:paraId="15A42A14" w14:textId="578064D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(2.150)</w:t>
            </w:r>
          </w:p>
        </w:tc>
        <w:tc>
          <w:tcPr>
            <w:tcW w:w="1621" w:type="dxa"/>
          </w:tcPr>
          <w:p w14:paraId="55EEF963" w14:textId="1CCB1279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(1.456)</w:t>
            </w:r>
          </w:p>
        </w:tc>
        <w:tc>
          <w:tcPr>
            <w:tcW w:w="1622" w:type="dxa"/>
          </w:tcPr>
          <w:p w14:paraId="4BE226AD" w14:textId="7E92F80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(1.491)</w:t>
            </w:r>
          </w:p>
        </w:tc>
      </w:tr>
      <w:tr w:rsidR="00CE642A" w:rsidRPr="003F3F5A" w14:paraId="1660A762" w14:textId="77777777" w:rsidTr="00CE642A">
        <w:trPr>
          <w:trHeight w:val="184"/>
        </w:trPr>
        <w:tc>
          <w:tcPr>
            <w:tcW w:w="1890" w:type="dxa"/>
          </w:tcPr>
          <w:p w14:paraId="2021DFE3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4E96B8B1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0738451B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14BFD861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</w:tcPr>
          <w:p w14:paraId="1EDCC43A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CE642A" w:rsidRPr="003F3F5A" w14:paraId="59FC4C80" w14:textId="77777777" w:rsidTr="00CE642A">
        <w:trPr>
          <w:trHeight w:val="184"/>
        </w:trPr>
        <w:tc>
          <w:tcPr>
            <w:tcW w:w="1890" w:type="dxa"/>
          </w:tcPr>
          <w:p w14:paraId="15022AED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Fuel exports</w:t>
            </w:r>
          </w:p>
        </w:tc>
        <w:tc>
          <w:tcPr>
            <w:tcW w:w="1621" w:type="dxa"/>
          </w:tcPr>
          <w:p w14:paraId="0F359526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15A79E7C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5A77C00E" w14:textId="6EA84F38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0.015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1622" w:type="dxa"/>
          </w:tcPr>
          <w:p w14:paraId="3F0FBE17" w14:textId="31A02568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0.015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</w:tr>
      <w:tr w:rsidR="00CE642A" w:rsidRPr="003F3F5A" w14:paraId="7A10A363" w14:textId="77777777" w:rsidTr="00CE642A">
        <w:trPr>
          <w:trHeight w:val="184"/>
        </w:trPr>
        <w:tc>
          <w:tcPr>
            <w:tcW w:w="1890" w:type="dxa"/>
          </w:tcPr>
          <w:p w14:paraId="3F0FA3AA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t-1</w:t>
            </w:r>
          </w:p>
        </w:tc>
        <w:tc>
          <w:tcPr>
            <w:tcW w:w="1621" w:type="dxa"/>
          </w:tcPr>
          <w:p w14:paraId="56069071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54E0172A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33E5977A" w14:textId="78DEB27E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(0.005)</w:t>
            </w:r>
          </w:p>
        </w:tc>
        <w:tc>
          <w:tcPr>
            <w:tcW w:w="1622" w:type="dxa"/>
          </w:tcPr>
          <w:p w14:paraId="09F0E868" w14:textId="4E82323A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(0.005)</w:t>
            </w:r>
          </w:p>
        </w:tc>
      </w:tr>
      <w:tr w:rsidR="00CE642A" w:rsidRPr="003F3F5A" w14:paraId="79AACD45" w14:textId="77777777" w:rsidTr="00CE642A">
        <w:trPr>
          <w:trHeight w:val="184"/>
        </w:trPr>
        <w:tc>
          <w:tcPr>
            <w:tcW w:w="1890" w:type="dxa"/>
          </w:tcPr>
          <w:p w14:paraId="6B590359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50E26D3C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19857309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2F9AEAC0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</w:tcPr>
          <w:p w14:paraId="652C905B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CE642A" w:rsidRPr="003F3F5A" w14:paraId="5A0F56A1" w14:textId="77777777" w:rsidTr="00CE642A">
        <w:trPr>
          <w:trHeight w:val="128"/>
        </w:trPr>
        <w:tc>
          <w:tcPr>
            <w:tcW w:w="1890" w:type="dxa"/>
          </w:tcPr>
          <w:p w14:paraId="2891C495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 xml:space="preserve">Cap account </w:t>
            </w:r>
          </w:p>
        </w:tc>
        <w:tc>
          <w:tcPr>
            <w:tcW w:w="1621" w:type="dxa"/>
          </w:tcPr>
          <w:p w14:paraId="7B2F4CFC" w14:textId="351546A8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0.537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1621" w:type="dxa"/>
          </w:tcPr>
          <w:p w14:paraId="60A95CFA" w14:textId="34FA5216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0.540</w:t>
            </w:r>
            <w:r w:rsidRPr="00CE642A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1621" w:type="dxa"/>
          </w:tcPr>
          <w:p w14:paraId="5C60BF5B" w14:textId="6ABF0E7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-0.181</w:t>
            </w:r>
          </w:p>
        </w:tc>
        <w:tc>
          <w:tcPr>
            <w:tcW w:w="1622" w:type="dxa"/>
          </w:tcPr>
          <w:p w14:paraId="0699EC6A" w14:textId="048A2C33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-0.171</w:t>
            </w:r>
          </w:p>
        </w:tc>
      </w:tr>
      <w:tr w:rsidR="00CE642A" w:rsidRPr="003F3F5A" w14:paraId="20E1536F" w14:textId="77777777" w:rsidTr="00CE642A">
        <w:trPr>
          <w:trHeight w:val="178"/>
        </w:trPr>
        <w:tc>
          <w:tcPr>
            <w:tcW w:w="1890" w:type="dxa"/>
          </w:tcPr>
          <w:p w14:paraId="197B3A34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sz w:val="24"/>
                <w:szCs w:val="24"/>
                <w:lang w:eastAsia="en-US"/>
              </w:rPr>
              <w:t>openness, t-1</w:t>
            </w:r>
          </w:p>
        </w:tc>
        <w:tc>
          <w:tcPr>
            <w:tcW w:w="1621" w:type="dxa"/>
          </w:tcPr>
          <w:p w14:paraId="27749CF5" w14:textId="5F2B8881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(0.200)</w:t>
            </w:r>
          </w:p>
        </w:tc>
        <w:tc>
          <w:tcPr>
            <w:tcW w:w="1621" w:type="dxa"/>
          </w:tcPr>
          <w:p w14:paraId="3FB62218" w14:textId="15ABF63E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(0.200)</w:t>
            </w:r>
          </w:p>
        </w:tc>
        <w:tc>
          <w:tcPr>
            <w:tcW w:w="1621" w:type="dxa"/>
          </w:tcPr>
          <w:p w14:paraId="4946CA4F" w14:textId="370FECCE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(0.195)</w:t>
            </w:r>
          </w:p>
        </w:tc>
        <w:tc>
          <w:tcPr>
            <w:tcW w:w="1622" w:type="dxa"/>
          </w:tcPr>
          <w:p w14:paraId="3BCC1F80" w14:textId="05886B58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(0.198)</w:t>
            </w:r>
          </w:p>
        </w:tc>
      </w:tr>
      <w:tr w:rsidR="00CE642A" w:rsidRPr="003F3F5A" w14:paraId="574A74A0" w14:textId="77777777" w:rsidTr="00CE642A">
        <w:trPr>
          <w:trHeight w:val="184"/>
        </w:trPr>
        <w:tc>
          <w:tcPr>
            <w:tcW w:w="1890" w:type="dxa"/>
          </w:tcPr>
          <w:p w14:paraId="7F4A8C4E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69F59B5F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0E568247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27D08D73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</w:tcPr>
          <w:p w14:paraId="06CF3C56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CE642A" w:rsidRPr="003F3F5A" w14:paraId="6289FB2B" w14:textId="77777777" w:rsidTr="00CE642A">
        <w:trPr>
          <w:trHeight w:val="184"/>
        </w:trPr>
        <w:tc>
          <w:tcPr>
            <w:tcW w:w="1890" w:type="dxa"/>
            <w:shd w:val="clear" w:color="auto" w:fill="F2F2F2" w:themeFill="background1" w:themeFillShade="F2"/>
          </w:tcPr>
          <w:p w14:paraId="5E68FF9B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Trade tax rev 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7D22C335" w14:textId="3043D639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b/>
                <w:bCs/>
                <w:szCs w:val="22"/>
              </w:rPr>
              <w:t>-0.075</w:t>
            </w:r>
            <w:r w:rsidRPr="00CE642A">
              <w:rPr>
                <w:rFonts w:asciiTheme="minorHAnsi" w:hAnsiTheme="minorHAnsi" w:cstheme="minorHAnsi"/>
                <w:b/>
                <w:bCs/>
                <w:szCs w:val="22"/>
                <w:vertAlign w:val="superscript"/>
              </w:rPr>
              <w:t>*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39A7C9A8" w14:textId="42CC68DC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-0.096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74F0002E" w14:textId="3AA7A4A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0.023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643CFDC" w14:textId="74780C4C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-0.060</w:t>
            </w:r>
          </w:p>
        </w:tc>
      </w:tr>
      <w:tr w:rsidR="00CE642A" w:rsidRPr="003F3F5A" w14:paraId="421AE705" w14:textId="77777777" w:rsidTr="00CE642A">
        <w:trPr>
          <w:trHeight w:val="184"/>
        </w:trPr>
        <w:tc>
          <w:tcPr>
            <w:tcW w:w="1890" w:type="dxa"/>
            <w:shd w:val="clear" w:color="auto" w:fill="F2F2F2" w:themeFill="background1" w:themeFillShade="F2"/>
          </w:tcPr>
          <w:p w14:paraId="62758F10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%GDP, t-1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52FE4EF9" w14:textId="14D80E5A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b/>
                <w:bCs/>
                <w:szCs w:val="22"/>
              </w:rPr>
              <w:t>(0.033)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01289175" w14:textId="2B0E5C5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(0.060)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0C60F7AB" w14:textId="0182153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(0.028)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7F0A1D81" w14:textId="20A5610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(0.044)</w:t>
            </w:r>
          </w:p>
        </w:tc>
      </w:tr>
      <w:tr w:rsidR="00CE642A" w:rsidRPr="003F3F5A" w14:paraId="407E9EB9" w14:textId="77777777" w:rsidTr="00CE642A">
        <w:trPr>
          <w:trHeight w:val="184"/>
        </w:trPr>
        <w:tc>
          <w:tcPr>
            <w:tcW w:w="1890" w:type="dxa"/>
          </w:tcPr>
          <w:p w14:paraId="1D1D8482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107132F7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61BCE8FF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2743727A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</w:tcPr>
          <w:p w14:paraId="618B851D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CE642A" w:rsidRPr="003F3F5A" w14:paraId="6EAB1EC2" w14:textId="77777777" w:rsidTr="00CE642A">
        <w:trPr>
          <w:trHeight w:val="60"/>
        </w:trPr>
        <w:tc>
          <w:tcPr>
            <w:tcW w:w="1890" w:type="dxa"/>
            <w:shd w:val="clear" w:color="auto" w:fill="F2F2F2" w:themeFill="background1" w:themeFillShade="F2"/>
          </w:tcPr>
          <w:p w14:paraId="549BFC58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Polity dem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7F2C8D56" w14:textId="6F4D95BE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-0.013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6B37267C" w14:textId="74ABCFF9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-0.019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3DCC41D5" w14:textId="56762E0B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0.005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00659AD" w14:textId="0A98299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-0.019</w:t>
            </w:r>
          </w:p>
        </w:tc>
      </w:tr>
      <w:tr w:rsidR="00CE642A" w:rsidRPr="003F3F5A" w14:paraId="606B5A22" w14:textId="77777777" w:rsidTr="00CE642A">
        <w:trPr>
          <w:trHeight w:val="184"/>
        </w:trPr>
        <w:tc>
          <w:tcPr>
            <w:tcW w:w="1890" w:type="dxa"/>
            <w:shd w:val="clear" w:color="auto" w:fill="F2F2F2" w:themeFill="background1" w:themeFillShade="F2"/>
          </w:tcPr>
          <w:p w14:paraId="35C7DB4F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t-1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4F352FA7" w14:textId="75C7F0AB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(0.015)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4671FE39" w14:textId="560D7FF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(0.017)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1E32A168" w14:textId="058A06EE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(0.011)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766DE50" w14:textId="65379285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(0.014)</w:t>
            </w:r>
          </w:p>
        </w:tc>
      </w:tr>
      <w:tr w:rsidR="00CE642A" w:rsidRPr="003F3F5A" w14:paraId="4E378302" w14:textId="77777777" w:rsidTr="00CE642A">
        <w:trPr>
          <w:trHeight w:val="184"/>
        </w:trPr>
        <w:tc>
          <w:tcPr>
            <w:tcW w:w="1890" w:type="dxa"/>
          </w:tcPr>
          <w:p w14:paraId="116DB79A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39293BFA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7DEEC606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4C2FDD13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</w:tcPr>
          <w:p w14:paraId="6340F658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CE642A" w:rsidRPr="003F3F5A" w14:paraId="3FFE4BD3" w14:textId="77777777" w:rsidTr="00CE642A">
        <w:trPr>
          <w:trHeight w:val="222"/>
        </w:trPr>
        <w:tc>
          <w:tcPr>
            <w:tcW w:w="1890" w:type="dxa"/>
            <w:shd w:val="clear" w:color="auto" w:fill="F2F2F2" w:themeFill="background1" w:themeFillShade="F2"/>
          </w:tcPr>
          <w:p w14:paraId="42A9B2ED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Trade tax rev*</w:t>
            </w:r>
          </w:p>
        </w:tc>
        <w:tc>
          <w:tcPr>
            <w:tcW w:w="1621" w:type="dxa"/>
          </w:tcPr>
          <w:p w14:paraId="034207B7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172EB440" w14:textId="429B28B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0.003</w:t>
            </w:r>
          </w:p>
        </w:tc>
        <w:tc>
          <w:tcPr>
            <w:tcW w:w="1621" w:type="dxa"/>
          </w:tcPr>
          <w:p w14:paraId="75C5BAA4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</w:tcPr>
          <w:p w14:paraId="3D9609AF" w14:textId="4E82E1C1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b/>
                <w:bCs/>
                <w:szCs w:val="22"/>
              </w:rPr>
              <w:t>0.012</w:t>
            </w:r>
            <w:r w:rsidRPr="00CE642A">
              <w:rPr>
                <w:rFonts w:asciiTheme="minorHAnsi" w:hAnsiTheme="minorHAnsi" w:cstheme="minorHAnsi"/>
                <w:b/>
                <w:bCs/>
                <w:szCs w:val="22"/>
                <w:vertAlign w:val="superscript"/>
              </w:rPr>
              <w:t>*</w:t>
            </w:r>
          </w:p>
        </w:tc>
      </w:tr>
      <w:tr w:rsidR="00CE642A" w:rsidRPr="003F3F5A" w14:paraId="34F69085" w14:textId="77777777" w:rsidTr="00CE642A">
        <w:trPr>
          <w:trHeight w:val="178"/>
        </w:trPr>
        <w:tc>
          <w:tcPr>
            <w:tcW w:w="1890" w:type="dxa"/>
            <w:shd w:val="clear" w:color="auto" w:fill="F2F2F2" w:themeFill="background1" w:themeFillShade="F2"/>
          </w:tcPr>
          <w:p w14:paraId="19AFC1E9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3F3F5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Polity dem, t-1</w:t>
            </w:r>
          </w:p>
        </w:tc>
        <w:tc>
          <w:tcPr>
            <w:tcW w:w="1621" w:type="dxa"/>
          </w:tcPr>
          <w:p w14:paraId="06AEBC79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7881239A" w14:textId="51DD2C68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(0.006)</w:t>
            </w:r>
          </w:p>
        </w:tc>
        <w:tc>
          <w:tcPr>
            <w:tcW w:w="1621" w:type="dxa"/>
          </w:tcPr>
          <w:p w14:paraId="0D3FCD40" w14:textId="7777777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</w:tcPr>
          <w:p w14:paraId="63B1BEEE" w14:textId="0FCBF34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/>
                <w:bCs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b/>
                <w:bCs/>
                <w:szCs w:val="22"/>
              </w:rPr>
              <w:t>(0.005)</w:t>
            </w:r>
          </w:p>
        </w:tc>
      </w:tr>
      <w:tr w:rsidR="00CE642A" w:rsidRPr="003F3F5A" w14:paraId="46006696" w14:textId="77777777" w:rsidTr="00CE642A">
        <w:trPr>
          <w:trHeight w:val="178"/>
        </w:trPr>
        <w:tc>
          <w:tcPr>
            <w:tcW w:w="1890" w:type="dxa"/>
            <w:shd w:val="clear" w:color="auto" w:fill="auto"/>
          </w:tcPr>
          <w:p w14:paraId="721312E8" w14:textId="77777777" w:rsidR="00CE642A" w:rsidRPr="003F3F5A" w:rsidRDefault="00CE642A" w:rsidP="00CE642A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14:paraId="60C95141" w14:textId="3E785B0B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1" w:type="dxa"/>
          </w:tcPr>
          <w:p w14:paraId="263F17F0" w14:textId="62A7125D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21" w:type="dxa"/>
          </w:tcPr>
          <w:p w14:paraId="5D860630" w14:textId="5B3D8869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1622" w:type="dxa"/>
          </w:tcPr>
          <w:p w14:paraId="79A83B85" w14:textId="0F08AF66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642A" w:rsidRPr="003F3F5A" w14:paraId="0CC00D00" w14:textId="77777777" w:rsidTr="00CE642A">
        <w:trPr>
          <w:trHeight w:val="221"/>
        </w:trPr>
        <w:tc>
          <w:tcPr>
            <w:tcW w:w="1890" w:type="dxa"/>
          </w:tcPr>
          <w:p w14:paraId="186C5958" w14:textId="77777777" w:rsidR="00CE642A" w:rsidRPr="00AC3840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AC3840">
              <w:rPr>
                <w:rFonts w:asciiTheme="minorHAnsi" w:hAnsiTheme="minorHAnsi" w:cstheme="minorHAnsi"/>
                <w:szCs w:val="22"/>
              </w:rPr>
              <w:t>Obsvns</w:t>
            </w:r>
            <w:proofErr w:type="spellEnd"/>
          </w:p>
        </w:tc>
        <w:tc>
          <w:tcPr>
            <w:tcW w:w="1621" w:type="dxa"/>
          </w:tcPr>
          <w:p w14:paraId="0FAC3813" w14:textId="53819CE4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1249</w:t>
            </w:r>
          </w:p>
        </w:tc>
        <w:tc>
          <w:tcPr>
            <w:tcW w:w="1621" w:type="dxa"/>
          </w:tcPr>
          <w:p w14:paraId="5CEFDFBB" w14:textId="2E6CC952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1249</w:t>
            </w:r>
          </w:p>
        </w:tc>
        <w:tc>
          <w:tcPr>
            <w:tcW w:w="1621" w:type="dxa"/>
          </w:tcPr>
          <w:p w14:paraId="7966F6ED" w14:textId="1E74173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1050</w:t>
            </w:r>
          </w:p>
        </w:tc>
        <w:tc>
          <w:tcPr>
            <w:tcW w:w="1622" w:type="dxa"/>
          </w:tcPr>
          <w:p w14:paraId="7E1BD4CF" w14:textId="66AC9829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1050</w:t>
            </w:r>
          </w:p>
        </w:tc>
      </w:tr>
      <w:tr w:rsidR="00CE642A" w:rsidRPr="003F3F5A" w14:paraId="4504EDA0" w14:textId="77777777" w:rsidTr="00CE642A">
        <w:trPr>
          <w:trHeight w:val="94"/>
        </w:trPr>
        <w:tc>
          <w:tcPr>
            <w:tcW w:w="1890" w:type="dxa"/>
          </w:tcPr>
          <w:p w14:paraId="3EBF7FF5" w14:textId="77777777" w:rsidR="00CE642A" w:rsidRPr="00AC3840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AC3840">
              <w:rPr>
                <w:rFonts w:asciiTheme="minorHAnsi" w:hAnsiTheme="minorHAnsi" w:cstheme="minorHAnsi"/>
                <w:szCs w:val="22"/>
              </w:rPr>
              <w:t>Units</w:t>
            </w:r>
          </w:p>
        </w:tc>
        <w:tc>
          <w:tcPr>
            <w:tcW w:w="1621" w:type="dxa"/>
          </w:tcPr>
          <w:p w14:paraId="539CB45E" w14:textId="065659A7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95</w:t>
            </w:r>
          </w:p>
        </w:tc>
        <w:tc>
          <w:tcPr>
            <w:tcW w:w="1621" w:type="dxa"/>
          </w:tcPr>
          <w:p w14:paraId="3DC0563C" w14:textId="39BA1FB4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95</w:t>
            </w:r>
          </w:p>
        </w:tc>
        <w:tc>
          <w:tcPr>
            <w:tcW w:w="1621" w:type="dxa"/>
          </w:tcPr>
          <w:p w14:paraId="16B91EB4" w14:textId="345F1389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90</w:t>
            </w:r>
          </w:p>
        </w:tc>
        <w:tc>
          <w:tcPr>
            <w:tcW w:w="1622" w:type="dxa"/>
          </w:tcPr>
          <w:p w14:paraId="56DBB03D" w14:textId="3E7D2BC3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90</w:t>
            </w:r>
          </w:p>
        </w:tc>
      </w:tr>
      <w:tr w:rsidR="00CE642A" w:rsidRPr="003F3F5A" w14:paraId="2946857A" w14:textId="77777777" w:rsidTr="00CE642A">
        <w:trPr>
          <w:trHeight w:val="184"/>
        </w:trPr>
        <w:tc>
          <w:tcPr>
            <w:tcW w:w="1890" w:type="dxa"/>
          </w:tcPr>
          <w:p w14:paraId="691CE851" w14:textId="77777777" w:rsidR="00CE642A" w:rsidRPr="00AC3840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AC3840">
              <w:rPr>
                <w:rFonts w:asciiTheme="minorHAnsi" w:hAnsiTheme="minorHAnsi" w:cstheme="minorHAnsi"/>
                <w:szCs w:val="22"/>
              </w:rPr>
              <w:t>Avg#yrs</w:t>
            </w:r>
            <w:proofErr w:type="spellEnd"/>
          </w:p>
        </w:tc>
        <w:tc>
          <w:tcPr>
            <w:tcW w:w="1621" w:type="dxa"/>
          </w:tcPr>
          <w:p w14:paraId="1509596C" w14:textId="6304AC22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13.1</w:t>
            </w:r>
          </w:p>
        </w:tc>
        <w:tc>
          <w:tcPr>
            <w:tcW w:w="1621" w:type="dxa"/>
          </w:tcPr>
          <w:p w14:paraId="22B85097" w14:textId="454C7B74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13.1</w:t>
            </w:r>
          </w:p>
        </w:tc>
        <w:tc>
          <w:tcPr>
            <w:tcW w:w="1621" w:type="dxa"/>
          </w:tcPr>
          <w:p w14:paraId="13F867DB" w14:textId="2228E896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11.7</w:t>
            </w:r>
          </w:p>
        </w:tc>
        <w:tc>
          <w:tcPr>
            <w:tcW w:w="1622" w:type="dxa"/>
          </w:tcPr>
          <w:p w14:paraId="3BB4FC79" w14:textId="166F74F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11.7</w:t>
            </w:r>
          </w:p>
        </w:tc>
      </w:tr>
      <w:tr w:rsidR="00CE642A" w:rsidRPr="003F3F5A" w14:paraId="3784C661" w14:textId="77777777" w:rsidTr="00CE642A">
        <w:trPr>
          <w:trHeight w:val="184"/>
        </w:trPr>
        <w:tc>
          <w:tcPr>
            <w:tcW w:w="1890" w:type="dxa"/>
          </w:tcPr>
          <w:p w14:paraId="117B52CB" w14:textId="77777777" w:rsidR="00CE642A" w:rsidRPr="00AC3840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AC3840">
              <w:rPr>
                <w:rFonts w:asciiTheme="minorHAnsi" w:hAnsiTheme="minorHAnsi" w:cstheme="minorHAnsi"/>
                <w:szCs w:val="22"/>
              </w:rPr>
              <w:t>ChiSq</w:t>
            </w:r>
            <w:proofErr w:type="spellEnd"/>
          </w:p>
        </w:tc>
        <w:tc>
          <w:tcPr>
            <w:tcW w:w="1621" w:type="dxa"/>
          </w:tcPr>
          <w:p w14:paraId="4323F56F" w14:textId="4CE81E72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26734</w:t>
            </w:r>
          </w:p>
        </w:tc>
        <w:tc>
          <w:tcPr>
            <w:tcW w:w="1621" w:type="dxa"/>
          </w:tcPr>
          <w:p w14:paraId="558B8C4C" w14:textId="7FE4E403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58625</w:t>
            </w:r>
          </w:p>
        </w:tc>
        <w:tc>
          <w:tcPr>
            <w:tcW w:w="1621" w:type="dxa"/>
          </w:tcPr>
          <w:p w14:paraId="65922BCE" w14:textId="0B0C36D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22533</w:t>
            </w:r>
          </w:p>
        </w:tc>
        <w:tc>
          <w:tcPr>
            <w:tcW w:w="1622" w:type="dxa"/>
          </w:tcPr>
          <w:p w14:paraId="33A762C4" w14:textId="6E9F7671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50653</w:t>
            </w:r>
          </w:p>
        </w:tc>
      </w:tr>
      <w:tr w:rsidR="00CE642A" w:rsidRPr="003F3F5A" w14:paraId="2B4E7A09" w14:textId="77777777" w:rsidTr="00CE642A">
        <w:trPr>
          <w:trHeight w:val="252"/>
        </w:trPr>
        <w:tc>
          <w:tcPr>
            <w:tcW w:w="1890" w:type="dxa"/>
          </w:tcPr>
          <w:p w14:paraId="7BBB5485" w14:textId="77777777" w:rsidR="00CE642A" w:rsidRPr="00AC3840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AC3840">
              <w:rPr>
                <w:rFonts w:asciiTheme="minorHAnsi" w:hAnsiTheme="minorHAnsi" w:cstheme="minorHAnsi"/>
                <w:szCs w:val="22"/>
              </w:rPr>
              <w:t>DF</w:t>
            </w:r>
          </w:p>
        </w:tc>
        <w:tc>
          <w:tcPr>
            <w:tcW w:w="1621" w:type="dxa"/>
          </w:tcPr>
          <w:p w14:paraId="5CA677FD" w14:textId="768FC5AF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89</w:t>
            </w:r>
          </w:p>
        </w:tc>
        <w:tc>
          <w:tcPr>
            <w:tcW w:w="1621" w:type="dxa"/>
          </w:tcPr>
          <w:p w14:paraId="7956008B" w14:textId="049FB58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90</w:t>
            </w:r>
          </w:p>
        </w:tc>
        <w:tc>
          <w:tcPr>
            <w:tcW w:w="1621" w:type="dxa"/>
          </w:tcPr>
          <w:p w14:paraId="735FDA51" w14:textId="7E02AAC4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83</w:t>
            </w:r>
          </w:p>
        </w:tc>
        <w:tc>
          <w:tcPr>
            <w:tcW w:w="1622" w:type="dxa"/>
          </w:tcPr>
          <w:p w14:paraId="3F473F26" w14:textId="475E150B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84</w:t>
            </w:r>
          </w:p>
        </w:tc>
      </w:tr>
      <w:tr w:rsidR="00CE642A" w:rsidRPr="003F3F5A" w14:paraId="1DFFB7EF" w14:textId="77777777" w:rsidTr="00CE642A">
        <w:trPr>
          <w:trHeight w:val="128"/>
        </w:trPr>
        <w:tc>
          <w:tcPr>
            <w:tcW w:w="1890" w:type="dxa"/>
          </w:tcPr>
          <w:p w14:paraId="7CAC6DF4" w14:textId="77777777" w:rsidR="00CE642A" w:rsidRPr="00AC3840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AC3840">
              <w:rPr>
                <w:rFonts w:asciiTheme="minorHAnsi" w:hAnsiTheme="minorHAnsi" w:cstheme="minorHAnsi"/>
                <w:szCs w:val="22"/>
              </w:rPr>
              <w:t>Rsq</w:t>
            </w:r>
            <w:proofErr w:type="spellEnd"/>
          </w:p>
        </w:tc>
        <w:tc>
          <w:tcPr>
            <w:tcW w:w="1621" w:type="dxa"/>
          </w:tcPr>
          <w:p w14:paraId="7E031CCD" w14:textId="7F5A19F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0.838</w:t>
            </w:r>
          </w:p>
        </w:tc>
        <w:tc>
          <w:tcPr>
            <w:tcW w:w="1621" w:type="dxa"/>
          </w:tcPr>
          <w:p w14:paraId="5874EBB8" w14:textId="3EA20F50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0.837</w:t>
            </w:r>
          </w:p>
        </w:tc>
        <w:tc>
          <w:tcPr>
            <w:tcW w:w="1621" w:type="dxa"/>
          </w:tcPr>
          <w:p w14:paraId="1883C671" w14:textId="6A32451B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0.872</w:t>
            </w:r>
          </w:p>
        </w:tc>
        <w:tc>
          <w:tcPr>
            <w:tcW w:w="1622" w:type="dxa"/>
          </w:tcPr>
          <w:p w14:paraId="1260934D" w14:textId="2591FCDE" w:rsidR="00CE642A" w:rsidRPr="00CE642A" w:rsidRDefault="00CE642A" w:rsidP="00CE642A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CE642A">
              <w:rPr>
                <w:rFonts w:asciiTheme="minorHAnsi" w:hAnsiTheme="minorHAnsi" w:cstheme="minorHAnsi"/>
                <w:szCs w:val="22"/>
              </w:rPr>
              <w:t>0.879</w:t>
            </w:r>
          </w:p>
        </w:tc>
      </w:tr>
    </w:tbl>
    <w:p w14:paraId="763FFFD2" w14:textId="77777777" w:rsidR="00CE642A" w:rsidRDefault="00CE642A" w:rsidP="00CE642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 w:val="20"/>
          <w:lang w:eastAsia="en-US"/>
        </w:rPr>
      </w:pPr>
    </w:p>
    <w:p w14:paraId="10461DBE" w14:textId="77777777" w:rsidR="00CE642A" w:rsidRPr="00645E21" w:rsidRDefault="00CE642A" w:rsidP="00CE642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 w:val="20"/>
          <w:lang w:eastAsia="en-US"/>
        </w:rPr>
      </w:pPr>
      <w:r w:rsidRPr="00645E21">
        <w:rPr>
          <w:rFonts w:asciiTheme="minorHAnsi" w:eastAsia="Times New Roman" w:hAnsiTheme="minorHAnsi" w:cstheme="minorHAnsi"/>
          <w:sz w:val="20"/>
          <w:lang w:eastAsia="en-US"/>
        </w:rPr>
        <w:t>Standard errors in parentheses</w:t>
      </w:r>
    </w:p>
    <w:p w14:paraId="6CEFBEA3" w14:textId="77777777" w:rsidR="00CE642A" w:rsidRPr="00645E21" w:rsidRDefault="00CE642A" w:rsidP="00CE642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 w:val="20"/>
          <w:lang w:eastAsia="en-US"/>
        </w:rPr>
      </w:pPr>
      <w:r w:rsidRPr="00645E21">
        <w:rPr>
          <w:rFonts w:asciiTheme="minorHAnsi" w:eastAsia="Times New Roman" w:hAnsiTheme="minorHAnsi" w:cstheme="minorHAnsi"/>
          <w:sz w:val="20"/>
          <w:vertAlign w:val="superscript"/>
          <w:lang w:eastAsia="en-US"/>
        </w:rPr>
        <w:t>*</w:t>
      </w:r>
      <w:r w:rsidRPr="00645E21">
        <w:rPr>
          <w:rFonts w:asciiTheme="minorHAnsi" w:eastAsia="Times New Roman" w:hAnsiTheme="minorHAnsi" w:cstheme="minorHAnsi"/>
          <w:sz w:val="20"/>
          <w:lang w:eastAsia="en-US"/>
        </w:rPr>
        <w:t xml:space="preserve"> </w:t>
      </w:r>
      <w:r w:rsidRPr="00645E21">
        <w:rPr>
          <w:rFonts w:asciiTheme="minorHAnsi" w:eastAsia="Times New Roman" w:hAnsiTheme="minorHAnsi" w:cstheme="minorHAnsi"/>
          <w:i/>
          <w:iCs/>
          <w:sz w:val="20"/>
          <w:lang w:eastAsia="en-US"/>
        </w:rPr>
        <w:t>p</w:t>
      </w:r>
      <w:r w:rsidRPr="00645E21">
        <w:rPr>
          <w:rFonts w:asciiTheme="minorHAnsi" w:eastAsia="Times New Roman" w:hAnsiTheme="minorHAnsi" w:cstheme="minorHAnsi"/>
          <w:sz w:val="20"/>
          <w:lang w:eastAsia="en-US"/>
        </w:rPr>
        <w:t xml:space="preserve"> &lt; 0.05, </w:t>
      </w:r>
      <w:r w:rsidRPr="00645E21">
        <w:rPr>
          <w:rFonts w:asciiTheme="minorHAnsi" w:eastAsia="Times New Roman" w:hAnsiTheme="minorHAnsi" w:cstheme="minorHAnsi"/>
          <w:sz w:val="20"/>
          <w:vertAlign w:val="superscript"/>
          <w:lang w:eastAsia="en-US"/>
        </w:rPr>
        <w:t>**</w:t>
      </w:r>
      <w:r w:rsidRPr="00645E21">
        <w:rPr>
          <w:rFonts w:asciiTheme="minorHAnsi" w:eastAsia="Times New Roman" w:hAnsiTheme="minorHAnsi" w:cstheme="minorHAnsi"/>
          <w:sz w:val="20"/>
          <w:lang w:eastAsia="en-US"/>
        </w:rPr>
        <w:t xml:space="preserve"> </w:t>
      </w:r>
      <w:r w:rsidRPr="00645E21">
        <w:rPr>
          <w:rFonts w:asciiTheme="minorHAnsi" w:eastAsia="Times New Roman" w:hAnsiTheme="minorHAnsi" w:cstheme="minorHAnsi"/>
          <w:i/>
          <w:iCs/>
          <w:sz w:val="20"/>
          <w:lang w:eastAsia="en-US"/>
        </w:rPr>
        <w:t>p</w:t>
      </w:r>
      <w:r w:rsidRPr="00645E21">
        <w:rPr>
          <w:rFonts w:asciiTheme="minorHAnsi" w:eastAsia="Times New Roman" w:hAnsiTheme="minorHAnsi" w:cstheme="minorHAnsi"/>
          <w:sz w:val="20"/>
          <w:lang w:eastAsia="en-US"/>
        </w:rPr>
        <w:t xml:space="preserve"> &lt; 0.01, </w:t>
      </w:r>
      <w:r w:rsidRPr="00645E21">
        <w:rPr>
          <w:rFonts w:asciiTheme="minorHAnsi" w:eastAsia="Times New Roman" w:hAnsiTheme="minorHAnsi" w:cstheme="minorHAnsi"/>
          <w:sz w:val="20"/>
          <w:vertAlign w:val="superscript"/>
          <w:lang w:eastAsia="en-US"/>
        </w:rPr>
        <w:t>***</w:t>
      </w:r>
      <w:r w:rsidRPr="00645E21">
        <w:rPr>
          <w:rFonts w:asciiTheme="minorHAnsi" w:eastAsia="Times New Roman" w:hAnsiTheme="minorHAnsi" w:cstheme="minorHAnsi"/>
          <w:sz w:val="20"/>
          <w:lang w:eastAsia="en-US"/>
        </w:rPr>
        <w:t xml:space="preserve"> </w:t>
      </w:r>
      <w:r w:rsidRPr="00645E21">
        <w:rPr>
          <w:rFonts w:asciiTheme="minorHAnsi" w:eastAsia="Times New Roman" w:hAnsiTheme="minorHAnsi" w:cstheme="minorHAnsi"/>
          <w:i/>
          <w:iCs/>
          <w:sz w:val="20"/>
          <w:lang w:eastAsia="en-US"/>
        </w:rPr>
        <w:t>p</w:t>
      </w:r>
      <w:r w:rsidRPr="00645E21">
        <w:rPr>
          <w:rFonts w:asciiTheme="minorHAnsi" w:eastAsia="Times New Roman" w:hAnsiTheme="minorHAnsi" w:cstheme="minorHAnsi"/>
          <w:sz w:val="20"/>
          <w:lang w:eastAsia="en-US"/>
        </w:rPr>
        <w:t xml:space="preserve"> &lt; 0.001</w:t>
      </w:r>
    </w:p>
    <w:p w14:paraId="44717165" w14:textId="77777777" w:rsidR="00CE642A" w:rsidRPr="00645E21" w:rsidRDefault="00CE642A" w:rsidP="00CE642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645E21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</w:p>
    <w:p w14:paraId="4F180509" w14:textId="1660495A" w:rsidR="00CE642A" w:rsidRPr="00645E21" w:rsidRDefault="00CE642A" w:rsidP="00CE642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="Times New Roman" w:hAnsiTheme="minorHAnsi" w:cstheme="minorHAnsi"/>
          <w:szCs w:val="22"/>
          <w:lang w:eastAsia="en-US"/>
        </w:rPr>
      </w:pPr>
      <w:r w:rsidRPr="00645E21">
        <w:rPr>
          <w:rFonts w:asciiTheme="minorHAnsi" w:eastAsia="Times New Roman" w:hAnsiTheme="minorHAnsi" w:cstheme="minorHAnsi"/>
          <w:szCs w:val="22"/>
          <w:lang w:eastAsia="en-US"/>
        </w:rPr>
        <w:t xml:space="preserve">Equation 1, </w:t>
      </w:r>
      <w:r w:rsidR="004A0825">
        <w:rPr>
          <w:rFonts w:asciiTheme="minorHAnsi" w:eastAsia="Times New Roman" w:hAnsiTheme="minorHAnsi" w:cstheme="minorHAnsi"/>
          <w:szCs w:val="22"/>
          <w:lang w:eastAsia="en-US"/>
        </w:rPr>
        <w:t>96 coefficients; Equation 3, 91 coefficients</w:t>
      </w:r>
    </w:p>
    <w:bookmarkEnd w:id="3"/>
    <w:p w14:paraId="7469D67A" w14:textId="77777777" w:rsidR="00C91ED2" w:rsidRDefault="00C91ED2">
      <w:pPr>
        <w:spacing w:line="259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br w:type="page"/>
      </w:r>
    </w:p>
    <w:p w14:paraId="4728BA49" w14:textId="1933D472" w:rsidR="00DE7557" w:rsidRDefault="005E2392" w:rsidP="005E2392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Table A.4</w:t>
      </w:r>
      <w:r w:rsidR="00DE7557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a and A.4b</w:t>
      </w: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.  Model specification, using AIC and BIC statistics</w:t>
      </w:r>
    </w:p>
    <w:p w14:paraId="3182A189" w14:textId="77777777" w:rsidR="00DE7557" w:rsidRDefault="00DE7557" w:rsidP="005E2392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</w:p>
    <w:p w14:paraId="16A4D3B6" w14:textId="120183FD" w:rsidR="005E2392" w:rsidRPr="006C6FF6" w:rsidRDefault="00DE7557" w:rsidP="005E2392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Of revenue from taxes on goods and services (a), </w:t>
      </w:r>
      <w:r w:rsidR="006C6FF6">
        <w:rPr>
          <w:rFonts w:asciiTheme="minorHAnsi" w:eastAsiaTheme="minorHAnsi" w:hAnsiTheme="minorHAnsi" w:cstheme="minorBidi"/>
          <w:b/>
          <w:bCs/>
          <w:i/>
          <w:iCs/>
          <w:snapToGrid w:val="0"/>
          <w:sz w:val="24"/>
          <w:szCs w:val="24"/>
          <w:lang w:eastAsia="en-US"/>
        </w:rPr>
        <w:t>WDI</w:t>
      </w:r>
    </w:p>
    <w:p w14:paraId="502546F8" w14:textId="5F487E6A" w:rsidR="005E2392" w:rsidRDefault="005E2392" w:rsidP="005E2392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tbl>
      <w:tblPr>
        <w:tblW w:w="9693" w:type="dxa"/>
        <w:tblLayout w:type="fixed"/>
        <w:tblLook w:val="0000" w:firstRow="0" w:lastRow="0" w:firstColumn="0" w:lastColumn="0" w:noHBand="0" w:noVBand="0"/>
      </w:tblPr>
      <w:tblGrid>
        <w:gridCol w:w="1530"/>
        <w:gridCol w:w="1020"/>
        <w:gridCol w:w="1020"/>
        <w:gridCol w:w="1021"/>
        <w:gridCol w:w="1020"/>
        <w:gridCol w:w="1020"/>
        <w:gridCol w:w="1021"/>
        <w:gridCol w:w="1020"/>
        <w:gridCol w:w="1021"/>
      </w:tblGrid>
      <w:tr w:rsidR="00DE7557" w:rsidRPr="00DE7557" w14:paraId="2B3F91E5" w14:textId="77777777" w:rsidTr="00DE7557">
        <w:trPr>
          <w:trHeight w:val="249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EBF9DC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D6ACD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(1)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571A4F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(2)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990863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(3)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E3A6F0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83163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(5)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DB6188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96B94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(7)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E1106A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(8)</w:t>
            </w:r>
          </w:p>
        </w:tc>
      </w:tr>
      <w:tr w:rsidR="00DE7557" w:rsidRPr="00DE7557" w14:paraId="262ECAE4" w14:textId="77777777" w:rsidTr="00DE7557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CBA6F" w14:textId="777777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90FAA" w14:textId="29E34277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AB058" w14:textId="6BD77550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BF3A9" w14:textId="2E0EAD70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F9679" w14:textId="6C91A2D3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C985D" w14:textId="3A30E23C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E2418" w14:textId="157BE8EA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B6D61" w14:textId="061C8ED2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01912" w14:textId="598EE842" w:rsidR="00DE7557" w:rsidRPr="00DE7557" w:rsidRDefault="00DE7557" w:rsidP="00DE7557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TGS</w:t>
            </w:r>
          </w:p>
        </w:tc>
      </w:tr>
      <w:tr w:rsidR="006C6FF6" w:rsidRPr="00DE7557" w14:paraId="6A84F87F" w14:textId="77777777" w:rsidTr="00DE7557">
        <w:trPr>
          <w:trHeight w:val="188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2A5056" w14:textId="5574D8C8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logGDP</w:t>
            </w:r>
            <w:proofErr w:type="spellEnd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/cap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8E655" w14:textId="2003EC5B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2.221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8924B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527884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E6395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2B33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1150EC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A135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A51E3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3D900C89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E1C26" w14:textId="6902603B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8286" w14:textId="7DCEA980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(1.034)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E024D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B49F3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09A0F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326C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3D81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5D9D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33E76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08560CFA" w14:textId="77777777" w:rsidTr="00DE7557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DAB2D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CBB29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4D741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2BDC4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EA4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6C37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A67C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3B41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1D145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7AF093C8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C7C2E" w14:textId="66820755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Fuel exports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D4BD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2434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CEFDD" w14:textId="2CEAFB31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AB3AC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BA4C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D313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23C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6B16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461D6D92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57EA" w14:textId="5FCE6B24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39A61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64425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10F29" w14:textId="73C919AE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(0.013)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FA249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1B73D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F8E8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C1B6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043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7C7E2515" w14:textId="77777777" w:rsidTr="00DE7557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14753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A3609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7CCE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F816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3DFC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4A5CB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2DE5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2792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2B54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281DCBF2" w14:textId="77777777" w:rsidTr="00DE7557">
        <w:trPr>
          <w:trHeight w:val="11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1823B" w14:textId="5131AA16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Cap account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DBE9D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7B2D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06E00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8CB1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524ED" w14:textId="4C40BED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0.885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6689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6860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7DF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3F57950A" w14:textId="77777777" w:rsidTr="00DE7557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5BA83" w14:textId="43EA1746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openness, t-1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104E3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5560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926B6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EB7B5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A7F4F" w14:textId="1A05FB8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(0.430)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2CA8C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365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E35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32DB7C66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D73F5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30E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0E64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E65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C96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4762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00A0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2CC06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9CA1D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6FE9032F" w14:textId="77777777" w:rsidTr="00DE7557">
        <w:trPr>
          <w:trHeight w:val="18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21EF" w14:textId="139D023A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Log </w:t>
            </w: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populatn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F3D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DE09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DDAF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72FD1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2545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A91B5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8925" w14:textId="5D70B43F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3.593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E39B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6CDD9CE9" w14:textId="77777777" w:rsidTr="00DE7557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1CE1" w14:textId="2166CB26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D8DB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F95C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63A4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994C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3DAD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F48F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F03EC" w14:textId="22DAC200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(1.434)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6468F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2A804686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982FF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16E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354F8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F83E4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747A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8646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1B065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8E3C3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69E36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136EA571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5268" w14:textId="16D091DE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Trade tax rev/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C1D73" w14:textId="6E952FA1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28B10" w14:textId="7D989454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-0.166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DA6D3" w14:textId="6A80BC5A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-0.321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5C777" w14:textId="4D6CAFE0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-0.321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1FFC4" w14:textId="79EE9809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-0.245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DCC62" w14:textId="5794E94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-0.298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9EB3" w14:textId="5D475F4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-0.175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FD5C" w14:textId="409E5F0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-0.259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</w:tr>
      <w:tr w:rsidR="006C6FF6" w:rsidRPr="00DE7557" w14:paraId="64E17354" w14:textId="77777777" w:rsidTr="00DE7557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DA390" w14:textId="29A62730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GDP, t-1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89809" w14:textId="248686B6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(0.079)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D9178" w14:textId="6353FF8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(0.086)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2A0A2" w14:textId="41BD4A8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(0.099)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19E0" w14:textId="0E3C2D70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(0.098)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29AF8" w14:textId="021CA445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(0.082)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FC17D" w14:textId="08FFDB7E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(0.092)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E7E06" w14:textId="7EB2CEC4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(0.099)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58D10" w14:textId="7100B4F1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(0.096)</w:t>
            </w:r>
          </w:p>
        </w:tc>
      </w:tr>
      <w:tr w:rsidR="006C6FF6" w:rsidRPr="00DE7557" w14:paraId="6E325435" w14:textId="77777777" w:rsidTr="00DE7557">
        <w:trPr>
          <w:trHeight w:val="72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25986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134C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1D077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744D6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8BD41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135A9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4866F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63BB2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D00BE" w14:textId="7777777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DE7557" w14:paraId="43C35097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577A2" w14:textId="10DFB268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Polity </w:t>
            </w: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democ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B376C" w14:textId="4DC6DD35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2591" w14:textId="4C015A6B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0.101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004C4" w14:textId="10943D3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ABEB" w14:textId="06E9C0CD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-0.037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7329C" w14:textId="2974B9BB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D5528" w14:textId="47C85F16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0.008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81C5" w14:textId="03C6A4FB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76325" w14:textId="705D61C9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0.010</w:t>
            </w:r>
          </w:p>
        </w:tc>
      </w:tr>
      <w:tr w:rsidR="006C6FF6" w:rsidRPr="00DE7557" w14:paraId="08603E5B" w14:textId="77777777" w:rsidTr="00DE7557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9C01" w14:textId="4ACB2E9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8A276" w14:textId="674DDF3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6960" w14:textId="0E76D6E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(0.050)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05FEA" w14:textId="5E35099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(0.065)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7E41" w14:textId="2E7C4128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(0.065)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A47355" w14:textId="7758F1A3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5720" w14:textId="33D3AA8D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C038E6" w14:textId="4A3424D3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(0.062)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93F8" w14:textId="329B63F0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(0.059)</w:t>
            </w:r>
          </w:p>
        </w:tc>
      </w:tr>
      <w:tr w:rsidR="006C6FF6" w:rsidRPr="00DE7557" w14:paraId="7A2BE41C" w14:textId="77777777" w:rsidTr="00DE7557">
        <w:trPr>
          <w:trHeight w:val="249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44D171" w14:textId="5FEE71B1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Obs</w:t>
            </w: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er</w:t>
            </w: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v</w:t>
            </w: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atio</w:t>
            </w: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ns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23D895" w14:textId="089D4C1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38A1C7" w14:textId="0D8CD054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A2F403" w14:textId="0062B3E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1864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77CAB7" w14:textId="3945B46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A8BC75" w14:textId="4435582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2138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2A8BA" w14:textId="6A21E93D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2138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1FA157" w14:textId="6D70E57E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2224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7D622C" w14:textId="518EA1D4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2224</w:t>
            </w:r>
          </w:p>
        </w:tc>
      </w:tr>
      <w:tr w:rsidR="006C6FF6" w:rsidRPr="00DE7557" w14:paraId="4CC902D1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AF3DF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Units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A627D" w14:textId="0DCD5C73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14341" w14:textId="00541EDD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04EF" w14:textId="055CED26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00318" w14:textId="4DFB959D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36106" w14:textId="029E03FD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DEA96" w14:textId="7139C0FA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D5A4E" w14:textId="3F30B27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E25B3" w14:textId="41F4285E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107</w:t>
            </w:r>
          </w:p>
        </w:tc>
      </w:tr>
      <w:tr w:rsidR="006C6FF6" w:rsidRPr="00DE7557" w14:paraId="57282B90" w14:textId="77777777" w:rsidTr="00DE7557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DEE02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Rsq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093A6" w14:textId="5574994C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D27BD" w14:textId="61E2A748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A4EBB" w14:textId="41773910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B4A4E" w14:textId="260538FB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E5B2A" w14:textId="71DDA02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C4960" w14:textId="0211E34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0.062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D019" w14:textId="7C45C1FF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74253" w14:textId="262FD851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0.046</w:t>
            </w:r>
          </w:p>
        </w:tc>
      </w:tr>
      <w:tr w:rsidR="006C6FF6" w:rsidRPr="00DE7557" w14:paraId="5A1DF003" w14:textId="77777777" w:rsidTr="006C6FF6">
        <w:trPr>
          <w:trHeight w:val="25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1C231B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AIC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17B9CF3" w14:textId="1BBC462B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5944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40DD76" w14:textId="485A5F6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6005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97CC0C5" w14:textId="746C271F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6358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FC3BA8" w14:textId="6A0313AB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6357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48959B2" w14:textId="5E52FADD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7271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42EE50" w14:textId="26A0300A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6BD3514" w14:textId="73CD2626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7687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A9F4B6" w14:textId="713F6BA9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7749</w:t>
            </w:r>
          </w:p>
        </w:tc>
      </w:tr>
      <w:tr w:rsidR="006C6FF6" w:rsidRPr="00DE7557" w14:paraId="3E1E7569" w14:textId="77777777" w:rsidTr="006C6FF6">
        <w:trPr>
          <w:trHeight w:val="249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D93B5" w14:textId="77777777" w:rsidR="006C6FF6" w:rsidRPr="00DE7557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DE755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BIC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6860D1" w14:textId="3AE6C0D9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5961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71880" w14:textId="118B1DC5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6016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53D9E3" w14:textId="5F522591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6375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ACF2D" w14:textId="328672F6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6368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4AD8E6" w14:textId="5530AC27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7288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FCA72" w14:textId="61A4244A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7321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3B6378E" w14:textId="35173D12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7704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E08A5" w14:textId="15DA3E0E" w:rsidR="006C6FF6" w:rsidRPr="006C6FF6" w:rsidRDefault="006C6FF6" w:rsidP="006C6FF6">
            <w:pPr>
              <w:spacing w:line="276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7761</w:t>
            </w:r>
          </w:p>
        </w:tc>
      </w:tr>
    </w:tbl>
    <w:p w14:paraId="7B269440" w14:textId="77777777" w:rsidR="00DE7557" w:rsidRPr="005E2392" w:rsidRDefault="00DE7557" w:rsidP="005E2392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17C20CD7" w14:textId="4744A22B" w:rsidR="00DE7557" w:rsidRDefault="005E2392">
      <w:pPr>
        <w:spacing w:line="259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  <w:r w:rsidRPr="005E2392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br w:type="page"/>
      </w:r>
    </w:p>
    <w:p w14:paraId="2053A3B6" w14:textId="46554DE9" w:rsidR="00DE7557" w:rsidRPr="00E056D0" w:rsidRDefault="0071653C">
      <w:pPr>
        <w:spacing w:line="259" w:lineRule="auto"/>
        <w:ind w:firstLine="0"/>
        <w:rPr>
          <w:rFonts w:asciiTheme="minorHAnsi" w:eastAsiaTheme="minorHAnsi" w:hAnsiTheme="minorHAnsi" w:cstheme="minorBidi"/>
          <w:b/>
          <w:bCs/>
          <w:i/>
          <w:i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On </w:t>
      </w:r>
      <w:r w:rsidR="00DE7557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income tax revenue</w:t>
      </w:r>
      <w:r w:rsidR="00D461B3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 (4.b.)</w:t>
      </w:r>
      <w:r w:rsidR="00DE7557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,</w:t>
      </w:r>
      <w:r w:rsidR="001A2495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 </w:t>
      </w:r>
      <w:r w:rsidR="00E056D0">
        <w:rPr>
          <w:rFonts w:asciiTheme="minorHAnsi" w:eastAsiaTheme="minorHAnsi" w:hAnsiTheme="minorHAnsi" w:cstheme="minorBidi"/>
          <w:b/>
          <w:bCs/>
          <w:i/>
          <w:iCs/>
          <w:snapToGrid w:val="0"/>
          <w:sz w:val="24"/>
          <w:szCs w:val="24"/>
          <w:lang w:eastAsia="en-US"/>
        </w:rPr>
        <w:t>WDI</w:t>
      </w:r>
    </w:p>
    <w:p w14:paraId="0955E543" w14:textId="071EE84E" w:rsidR="00DE7557" w:rsidRDefault="00DE7557">
      <w:pPr>
        <w:spacing w:line="259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tbl>
      <w:tblPr>
        <w:tblW w:w="9441" w:type="dxa"/>
        <w:tblLayout w:type="fixed"/>
        <w:tblLook w:val="0000" w:firstRow="0" w:lastRow="0" w:firstColumn="0" w:lastColumn="0" w:noHBand="0" w:noVBand="0"/>
      </w:tblPr>
      <w:tblGrid>
        <w:gridCol w:w="1530"/>
        <w:gridCol w:w="988"/>
        <w:gridCol w:w="989"/>
        <w:gridCol w:w="989"/>
        <w:gridCol w:w="989"/>
        <w:gridCol w:w="989"/>
        <w:gridCol w:w="989"/>
        <w:gridCol w:w="989"/>
        <w:gridCol w:w="989"/>
      </w:tblGrid>
      <w:tr w:rsidR="00AF3217" w:rsidRPr="00AF3217" w14:paraId="0F5D5EF4" w14:textId="77777777" w:rsidTr="00AF3217">
        <w:trPr>
          <w:trHeight w:val="255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790053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E2FC4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(1)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4B5435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(2)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EA6593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(3)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477698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(4)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9D75EB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(5)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C18F5E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(6)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A5B835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(7)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87F6D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(8)</w:t>
            </w:r>
          </w:p>
        </w:tc>
      </w:tr>
      <w:tr w:rsidR="00AF3217" w:rsidRPr="00AF3217" w14:paraId="4F3E3B1A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06EC4" w14:textId="77777777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60A8D" w14:textId="3A6C61AD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FA9A6" w14:textId="5CF22444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C2AD6" w14:textId="7CE47BAB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40BF0" w14:textId="3562E85A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AD8DE" w14:textId="659A519A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E9EF5" w14:textId="7233E1F8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4DC77" w14:textId="44522CC6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BBAB" w14:textId="69617682" w:rsidR="00AF3217" w:rsidRPr="00AF3217" w:rsidRDefault="00AF3217" w:rsidP="00AF3217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</w:t>
            </w:r>
          </w:p>
        </w:tc>
      </w:tr>
      <w:tr w:rsidR="006C6FF6" w:rsidRPr="00AF3217" w14:paraId="102D1221" w14:textId="77777777" w:rsidTr="00AF3217">
        <w:trPr>
          <w:trHeight w:val="233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E4630" w14:textId="7260E59E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logGDP</w:t>
            </w:r>
            <w:proofErr w:type="spellEnd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/cap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876EF0" w14:textId="4CA7BB98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2.891</w:t>
            </w:r>
            <w:r w:rsidRPr="006C6FF6">
              <w:rPr>
                <w:rFonts w:asciiTheme="minorHAnsi" w:hAnsiTheme="minorHAnsi" w:cstheme="minorHAnsi"/>
                <w:szCs w:val="22"/>
                <w:vertAlign w:val="superscript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B7BC5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C01BB5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3D60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65C9B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94EA6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4AFADC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86D1D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0491901B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3A7B" w14:textId="0A55DA69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946E3" w14:textId="4B1A5BF3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(0.888)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17A3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B2EBC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9B1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6B56C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AB193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B2DD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B72D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101E8C00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01CC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BCC7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FFDE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B2B8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1B9E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4AC6E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D193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FD78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C622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55D5B5FA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D8BF3" w14:textId="5019BBC8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Fuel exports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EF31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FD4E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7F66" w14:textId="1C294C02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0.031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246B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FD27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90B7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9F34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7C2B7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3DC1770A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32D50" w14:textId="0645C326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E025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CD13A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4DBB" w14:textId="2A1CCB2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(0.018)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9A02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0D75F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338FF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E4E2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9EF63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4203A51B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09ED0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65C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289CA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CE5F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E4D67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C561E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06D6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0E9B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31CC5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70F77199" w14:textId="77777777" w:rsidTr="00AF3217">
        <w:trPr>
          <w:trHeight w:val="10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1DA19" w14:textId="15425630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Cap account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8AA0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FAA2F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862C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80932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59A62" w14:textId="79CD644C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0.692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0659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5157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61D86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257E2CC0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DE534" w14:textId="2CF11F8B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openness, t-1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EE802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7990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7592B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17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92355" w14:textId="7447277E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(0.414)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D4C72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7FB7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26233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0D2E0A35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77CB7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876D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2C6A2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AE9C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64DBB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E24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9534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CD1B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653EA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18DF0116" w14:textId="77777777" w:rsidTr="00AF3217">
        <w:trPr>
          <w:trHeight w:val="64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A50B2" w14:textId="62251B85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Log </w:t>
            </w: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populatn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6946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282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9603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D2E7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86B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AB50C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08684" w14:textId="1F0376EA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1.599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56B3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60231F4A" w14:textId="77777777" w:rsidTr="00AF3217">
        <w:trPr>
          <w:trHeight w:val="24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9763E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0CC7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9097C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D8FB3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E7B9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897EA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C53F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3E889" w14:textId="087AB1C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(1.641)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CCA2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3C87DF99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48C7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8CD8B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1F967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CF3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E5E6C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3FD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650B8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351F9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CA0F6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3AF7122B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9CF71" w14:textId="6E381A21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Trade tax rev/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FA3D" w14:textId="155401A1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0.098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EE58" w14:textId="735F50D6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0.019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F8D4C" w14:textId="4E74F8AA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-0.090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C62AC" w14:textId="25873BCC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-0.078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20D97" w14:textId="3E4AB150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-0.022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4109" w14:textId="3E093513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-0.064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BAE52" w14:textId="50C1506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-0.009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B2E2C" w14:textId="768CA75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-0.046</w:t>
            </w:r>
          </w:p>
        </w:tc>
      </w:tr>
      <w:tr w:rsidR="006C6FF6" w:rsidRPr="00AF3217" w14:paraId="5B380EB4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0E0B3" w14:textId="794F5CD8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GDP, t-1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90E23" w14:textId="52B1BD66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(0.055)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05020" w14:textId="4E63D581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(0.061)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9565" w14:textId="6921949F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(0.064)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61F41" w14:textId="2B9D88EB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(0.061)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D91B" w14:textId="21C442D1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(0.059)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AA823" w14:textId="2CF6D28F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(0.054)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143EB" w14:textId="411AB9C6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(0.056)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77C4B" w14:textId="2817A2B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(0.054)</w:t>
            </w:r>
          </w:p>
        </w:tc>
      </w:tr>
      <w:tr w:rsidR="006C6FF6" w:rsidRPr="00AF3217" w14:paraId="40DF4219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F7D8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8D4E3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E3E0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1F94B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581E6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0B41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D8704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18C75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61C7A" w14:textId="7777777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</w:p>
        </w:tc>
      </w:tr>
      <w:tr w:rsidR="006C6FF6" w:rsidRPr="00AF3217" w14:paraId="06192209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78163" w14:textId="30BFBB02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Polity </w:t>
            </w: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democ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B97AB" w14:textId="31968D9A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-0.000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59C1" w14:textId="111BE814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0.060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2AC2" w14:textId="67968461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0.027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B5906" w14:textId="79EB372B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32175" w14:textId="3F3761CB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5D06" w14:textId="4C454E3D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0.053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868A6" w14:textId="7567EE0A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0.028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38E5C" w14:textId="0F985B91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0.052</w:t>
            </w:r>
          </w:p>
        </w:tc>
      </w:tr>
      <w:tr w:rsidR="006C6FF6" w:rsidRPr="00AF3217" w14:paraId="1D83907A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B791C" w14:textId="46760E86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1D65E" w14:textId="32F6247C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(0.087)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9AF5E" w14:textId="3822EBDF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(0.086)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96636" w14:textId="05CA78BB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(0.081)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3273E" w14:textId="10A67513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(0.096)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558A6" w14:textId="7F6E417C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(0.084)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E480" w14:textId="19C5613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(0.086)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8B049" w14:textId="572622A1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(0.077)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9352" w14:textId="6702486F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(0.079)</w:t>
            </w:r>
          </w:p>
        </w:tc>
      </w:tr>
      <w:tr w:rsidR="006C6FF6" w:rsidRPr="00AF3217" w14:paraId="74D15B41" w14:textId="77777777" w:rsidTr="00AF3217">
        <w:trPr>
          <w:trHeight w:val="54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4A4A12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Obsvns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0885C1" w14:textId="222B76FE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1864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00288F" w14:textId="7EC09B42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20E1EB" w14:textId="3210DE0D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7EAD4" w14:textId="0290A24C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1870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48CDE3" w14:textId="2E19198A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2148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0F5581" w14:textId="503D6401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2148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50201D" w14:textId="4A037583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2237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CC1BD" w14:textId="3F82BFC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2237</w:t>
            </w:r>
          </w:p>
        </w:tc>
      </w:tr>
      <w:tr w:rsidR="006C6FF6" w:rsidRPr="00AF3217" w14:paraId="6C4EBCE5" w14:textId="77777777" w:rsidTr="00AF3217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6C686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Units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ACA88" w14:textId="266BD94F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CB07" w14:textId="4892B090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9CB1" w14:textId="29B7335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50147" w14:textId="4D9214E3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EC581" w14:textId="1D2F9482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BAEFF" w14:textId="37A702E3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52AE8" w14:textId="68B427C9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B795" w14:textId="2FAE3D58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106</w:t>
            </w:r>
          </w:p>
        </w:tc>
      </w:tr>
      <w:tr w:rsidR="006C6FF6" w:rsidRPr="00AF3217" w14:paraId="509BFB70" w14:textId="77777777" w:rsidTr="00AF3217">
        <w:trPr>
          <w:trHeight w:val="24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A15E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Rsq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5682" w14:textId="678BB85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0.065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9E61" w14:textId="006D9F08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7D177" w14:textId="6254023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0.036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BC773" w14:textId="4202AAE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0.004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857B" w14:textId="29079503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0.018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09F84" w14:textId="60B2B29E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0.008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47101" w14:textId="0DDFE30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01C57" w14:textId="7DA8EBAB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0.006</w:t>
            </w:r>
          </w:p>
        </w:tc>
      </w:tr>
      <w:tr w:rsidR="006C6FF6" w:rsidRPr="00AF3217" w14:paraId="567101F4" w14:textId="77777777" w:rsidTr="006C6FF6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09DC9F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AIC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4616694" w14:textId="684BA189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5778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A8F2AF" w14:textId="45139F62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5894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7732940" w14:textId="65B7EBC7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6523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023187" w14:textId="4F450C5E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6582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732C123" w14:textId="2205F25D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7501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28454A" w14:textId="13A0CE9B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7521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0F6FF1A" w14:textId="20396222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7839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A54C67" w14:textId="5F4C8F3E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7850</w:t>
            </w:r>
          </w:p>
        </w:tc>
      </w:tr>
      <w:tr w:rsidR="006C6FF6" w:rsidRPr="00AF3217" w14:paraId="3548BB36" w14:textId="77777777" w:rsidTr="006C6FF6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4D544" w14:textId="77777777" w:rsidR="006C6FF6" w:rsidRPr="00AF3217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AF3217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BIC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56738F" w14:textId="491E0F10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5794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C1755" w14:textId="7F574F96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5905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37DE51" w14:textId="19A59E6A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6540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87303" w14:textId="0152B6D4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6593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410CA9" w14:textId="7A0715B0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7518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F8FAE" w14:textId="03D6493E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7533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87C959" w14:textId="6455637F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b/>
                <w:bCs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b/>
                <w:bCs/>
                <w:szCs w:val="22"/>
              </w:rPr>
              <w:t>7856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42B95" w14:textId="634852B5" w:rsidR="006C6FF6" w:rsidRPr="006C6FF6" w:rsidRDefault="006C6FF6" w:rsidP="006C6FF6">
            <w:pPr>
              <w:spacing w:line="259" w:lineRule="auto"/>
              <w:ind w:firstLine="0"/>
              <w:rPr>
                <w:rFonts w:asciiTheme="minorHAnsi" w:eastAsiaTheme="minorHAnsi" w:hAnsiTheme="minorHAnsi" w:cstheme="minorHAnsi"/>
                <w:snapToGrid w:val="0"/>
                <w:szCs w:val="22"/>
                <w:lang w:eastAsia="en-US"/>
              </w:rPr>
            </w:pPr>
            <w:r w:rsidRPr="006C6FF6">
              <w:rPr>
                <w:rFonts w:asciiTheme="minorHAnsi" w:hAnsiTheme="minorHAnsi" w:cstheme="minorHAnsi"/>
                <w:szCs w:val="22"/>
              </w:rPr>
              <w:t>7861</w:t>
            </w:r>
          </w:p>
        </w:tc>
      </w:tr>
    </w:tbl>
    <w:p w14:paraId="47C29B1A" w14:textId="77777777" w:rsidR="000D52CB" w:rsidRPr="00D461B3" w:rsidRDefault="000D52CB">
      <w:pPr>
        <w:spacing w:line="259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2B666840" w14:textId="0F5BAF1C" w:rsidR="005E2392" w:rsidRPr="00D461B3" w:rsidRDefault="005E2392">
      <w:pPr>
        <w:spacing w:line="259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p w14:paraId="20C50B78" w14:textId="77777777" w:rsidR="00D461B3" w:rsidRDefault="00D461B3">
      <w:pPr>
        <w:spacing w:line="259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br w:type="page"/>
      </w:r>
    </w:p>
    <w:p w14:paraId="49C022FA" w14:textId="654B1D1D" w:rsidR="009756C0" w:rsidRPr="006420B6" w:rsidRDefault="005E2392" w:rsidP="009756C0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Table A.5.  </w:t>
      </w:r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Consumption tax and income tax revenues as %GDP, ICTD </w:t>
      </w:r>
      <w:r w:rsidR="009756C0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2018</w:t>
      </w:r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data, on trade tax revenue and Polity, after </w:t>
      </w:r>
      <w:proofErr w:type="spellStart"/>
      <w:r w:rsidR="009756C0" w:rsidRPr="006A4731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DiP</w:t>
      </w:r>
      <w:proofErr w:type="spellEnd"/>
      <w:r w:rsidR="009756C0" w:rsidRPr="006A4731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 xml:space="preserve"> </w:t>
      </w:r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baseline model (</w:t>
      </w:r>
      <w:proofErr w:type="spellStart"/>
      <w:r w:rsidR="009756C0" w:rsidRPr="006A4731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DiP</w:t>
      </w:r>
      <w:proofErr w:type="spellEnd"/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Table A.1, </w:t>
      </w:r>
      <w:proofErr w:type="spellStart"/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Eqs</w:t>
      </w:r>
      <w:proofErr w:type="spellEnd"/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. 3 and 4). Log GDP (Penn World Table) per capita, log population (</w:t>
      </w:r>
      <w:r w:rsidR="009756C0" w:rsidRPr="006A4731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WDI</w:t>
      </w:r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), </w:t>
      </w:r>
      <w:r w:rsidR="009756C0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fuel exports (</w:t>
      </w:r>
      <w:r w:rsidR="009756C0">
        <w:rPr>
          <w:rFonts w:asciiTheme="minorHAnsi" w:eastAsiaTheme="minorHAnsi" w:hAnsiTheme="minorHAnsi" w:cstheme="minorBidi"/>
          <w:i/>
          <w:iCs/>
          <w:snapToGrid w:val="0"/>
          <w:sz w:val="24"/>
          <w:szCs w:val="24"/>
          <w:lang w:eastAsia="en-US"/>
        </w:rPr>
        <w:t>WDI</w:t>
      </w:r>
      <w:r w:rsidR="009756C0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) </w:t>
      </w:r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and capital account openness (normalized Chinn-Ito index) as controls.  No 1990 OECD, 1990-2012.  OLS FE Stata </w:t>
      </w:r>
      <w:proofErr w:type="spellStart"/>
      <w:r w:rsidR="009756C0" w:rsidRPr="006A4731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xtregar</w:t>
      </w:r>
      <w:proofErr w:type="spellEnd"/>
      <w:r w:rsidR="009756C0"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>.  No temporal trend variable.</w:t>
      </w:r>
    </w:p>
    <w:p w14:paraId="6B0AB18D" w14:textId="77777777" w:rsidR="009756C0" w:rsidRDefault="009756C0" w:rsidP="009756C0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Cs w:val="22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75"/>
        <w:gridCol w:w="1675"/>
        <w:gridCol w:w="1675"/>
        <w:gridCol w:w="1675"/>
        <w:gridCol w:w="1675"/>
      </w:tblGrid>
      <w:tr w:rsidR="009756C0" w:rsidRPr="007C5365" w14:paraId="690ABFB2" w14:textId="77777777" w:rsidTr="00DC4ED2">
        <w:trPr>
          <w:trHeight w:val="184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A5B2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85EA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(1)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42B4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(2)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DDB6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(3)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6BB43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(4)</w:t>
            </w:r>
          </w:p>
        </w:tc>
      </w:tr>
      <w:tr w:rsidR="009756C0" w:rsidRPr="007C5365" w14:paraId="1749DF95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C68FF0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30BC66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Goods &amp; </w:t>
            </w:r>
            <w:proofErr w:type="spellStart"/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Svcs</w:t>
            </w:r>
            <w:proofErr w:type="spellEnd"/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 tax rev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5C7D6C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Goods &amp; </w:t>
            </w:r>
            <w:proofErr w:type="spellStart"/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Svcs</w:t>
            </w:r>
            <w:proofErr w:type="spellEnd"/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 tax rev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877D5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DF4AE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Income tax revenues</w:t>
            </w:r>
          </w:p>
        </w:tc>
      </w:tr>
      <w:tr w:rsidR="009756C0" w:rsidRPr="007C5365" w14:paraId="7379000C" w14:textId="77777777" w:rsidTr="00DC4ED2">
        <w:trPr>
          <w:trHeight w:val="281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3122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</w:t>
            </w: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vertAlign w:val="subscript"/>
                <w:lang w:eastAsia="en-US"/>
              </w:rPr>
              <w:t>10</w:t>
            </w: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 GDP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D00E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0.989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168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0.989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22D1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4.003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94C83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3.987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***</w:t>
            </w:r>
          </w:p>
        </w:tc>
      </w:tr>
      <w:tr w:rsidR="009756C0" w:rsidRPr="007C5365" w14:paraId="35CD3089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03D0F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per capita t-1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1751A8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(0.401)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486A13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(0.402)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BE40A2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(0.639)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66837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(0.638)</w:t>
            </w:r>
          </w:p>
        </w:tc>
      </w:tr>
      <w:tr w:rsidR="009756C0" w:rsidRPr="007C5365" w14:paraId="710443E4" w14:textId="77777777" w:rsidTr="00DC4ED2">
        <w:trPr>
          <w:trHeight w:val="2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BCBD13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26BFF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AA03AE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000A2A3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36BFE3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9756C0" w:rsidRPr="007C5365" w14:paraId="7D891C4F" w14:textId="77777777" w:rsidTr="00DC4ED2">
        <w:trPr>
          <w:trHeight w:val="17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BAD7FB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</w:t>
            </w: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vertAlign w:val="subscript"/>
                <w:lang w:eastAsia="en-US"/>
              </w:rPr>
              <w:t>10</w:t>
            </w: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populatn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A09229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0.525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80BA8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0.524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814F7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-1.259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***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FD29ACA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-1.258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vertAlign w:val="superscript"/>
                <w:lang w:eastAsia="en-US"/>
              </w:rPr>
              <w:t>***</w:t>
            </w:r>
          </w:p>
        </w:tc>
      </w:tr>
      <w:tr w:rsidR="009756C0" w:rsidRPr="007C5365" w14:paraId="21D737F3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00FF651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693F64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(0.248)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B1C17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(0.248)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5889F1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(0.341)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B0988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(0.340)</w:t>
            </w:r>
          </w:p>
        </w:tc>
      </w:tr>
      <w:tr w:rsidR="009756C0" w:rsidRPr="007C5365" w14:paraId="463DEF71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8A29C3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770F86E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3F75E9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3F49D6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A47240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9756C0" w:rsidRPr="007C5365" w14:paraId="5E648543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117A62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Fuel exports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4E19C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63FF1E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3052D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EE69164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-0.006</w:t>
            </w:r>
          </w:p>
        </w:tc>
      </w:tr>
      <w:tr w:rsidR="009756C0" w:rsidRPr="007C5365" w14:paraId="6DD2CBC4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15956A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B5EDD9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67291E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A1402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(0.006)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26493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(0.006)</w:t>
            </w:r>
          </w:p>
        </w:tc>
      </w:tr>
      <w:tr w:rsidR="009756C0" w:rsidRPr="007C5365" w14:paraId="41DEA9B0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E01EC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09ACCF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3745F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84A4A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AD2E8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9756C0" w:rsidRPr="007C5365" w14:paraId="10345DC9" w14:textId="77777777" w:rsidTr="00DC4ED2">
        <w:trPr>
          <w:trHeight w:val="12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620AB11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Cap account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E4F74C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93EF83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C42ED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0.203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44D88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0.201</w:t>
            </w:r>
          </w:p>
        </w:tc>
      </w:tr>
      <w:tr w:rsidR="009756C0" w:rsidRPr="007C5365" w14:paraId="23205BDA" w14:textId="77777777" w:rsidTr="00DC4ED2">
        <w:trPr>
          <w:trHeight w:val="17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3FEA34A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openness, t-1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CB1B5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E56B3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84F122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(0.291)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C78D8C1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(0.291)</w:t>
            </w:r>
          </w:p>
        </w:tc>
      </w:tr>
      <w:tr w:rsidR="009756C0" w:rsidRPr="007C5365" w14:paraId="416AD2B4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7077B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4AD5FD4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A42124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3C3BB2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6EEC79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9756C0" w:rsidRPr="007C5365" w14:paraId="7D95C1B8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2212BE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 xml:space="preserve">Trade tax rev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35C43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-0.028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B52681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-0.027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93095E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DB2134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0.018</w:t>
            </w:r>
          </w:p>
        </w:tc>
      </w:tr>
      <w:tr w:rsidR="009756C0" w:rsidRPr="007C5365" w14:paraId="7354F2EB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35BD8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%GDP, t-1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B4F6D4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(0.020)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6DF69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(0.024)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98BA1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(0.028)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28050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(0.047)</w:t>
            </w:r>
          </w:p>
        </w:tc>
      </w:tr>
      <w:tr w:rsidR="009756C0" w:rsidRPr="007C5365" w14:paraId="30204F9D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F80F5E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372557F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46ECD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FF99A5A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5A32DCA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9756C0" w:rsidRPr="007C5365" w14:paraId="68EAF5D2" w14:textId="77777777" w:rsidTr="00DC4ED2">
        <w:trPr>
          <w:trHeight w:val="6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9AFA7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Polity dem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87D5E3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0.004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254ED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0.004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4D6A6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F7364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0.005</w:t>
            </w:r>
          </w:p>
        </w:tc>
      </w:tr>
      <w:tr w:rsidR="009756C0" w:rsidRPr="007C5365" w14:paraId="20571CD9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E56EEE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t-1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DD5AAE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(0.010)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ECA43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(0.012)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64DE7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(0.018)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B7918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(0.023)</w:t>
            </w:r>
          </w:p>
        </w:tc>
      </w:tr>
      <w:tr w:rsidR="009756C0" w:rsidRPr="007C5365" w14:paraId="50A4D2D3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8FA6FC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9EC89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881EB2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B27D82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9CB3A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9756C0" w:rsidRPr="007C5365" w14:paraId="27145F98" w14:textId="77777777" w:rsidTr="00DC4ED2">
        <w:trPr>
          <w:trHeight w:val="222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38DB9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Trade tax rev*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64D392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95517A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63686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A9CC6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-0.003</w:t>
            </w:r>
          </w:p>
        </w:tc>
      </w:tr>
      <w:tr w:rsidR="009756C0" w:rsidRPr="007C5365" w14:paraId="40174FBB" w14:textId="77777777" w:rsidTr="00DC4ED2">
        <w:trPr>
          <w:trHeight w:val="178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A4169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6A4731">
              <w:rPr>
                <w:rFonts w:asciiTheme="minorHAnsi" w:eastAsiaTheme="minorHAnsi" w:hAnsiTheme="minorHAnsi" w:cstheme="minorBidi"/>
                <w:b/>
                <w:bCs/>
                <w:snapToGrid w:val="0"/>
                <w:szCs w:val="22"/>
                <w:lang w:eastAsia="en-US"/>
              </w:rPr>
              <w:t>Polity dem, t-1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2BC6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9027B5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(0.002)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2436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20598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(0.006)</w:t>
            </w:r>
          </w:p>
        </w:tc>
      </w:tr>
      <w:tr w:rsidR="009756C0" w:rsidRPr="007C5365" w14:paraId="43440969" w14:textId="77777777" w:rsidTr="00DC4ED2">
        <w:trPr>
          <w:trHeight w:val="221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AA1E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Obsvns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22D7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2164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7864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2164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6126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962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DBCE3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962</w:t>
            </w:r>
          </w:p>
        </w:tc>
      </w:tr>
      <w:tr w:rsidR="009756C0" w:rsidRPr="007C5365" w14:paraId="20116FF3" w14:textId="77777777" w:rsidTr="00DC4ED2">
        <w:trPr>
          <w:trHeight w:val="9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429DCC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Units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07C41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FB761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AEEE77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328B2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83</w:t>
            </w:r>
          </w:p>
        </w:tc>
      </w:tr>
      <w:tr w:rsidR="009756C0" w:rsidRPr="007C5365" w14:paraId="2F72F330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007EC3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Avg#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yr</w:t>
            </w: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60BF59A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18.0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3D9EAF7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18.0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17CD4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11.6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2B554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11.6</w:t>
            </w:r>
          </w:p>
        </w:tc>
      </w:tr>
      <w:tr w:rsidR="009756C0" w:rsidRPr="007C5365" w14:paraId="5AE88893" w14:textId="77777777" w:rsidTr="00DC4ED2">
        <w:trPr>
          <w:trHeight w:val="18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7E837F9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Fstat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B84CD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14.5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369620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11.6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E157D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13.3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BF2C125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11.5</w:t>
            </w:r>
          </w:p>
        </w:tc>
      </w:tr>
      <w:tr w:rsidR="009756C0" w:rsidRPr="007C5365" w14:paraId="30FF9129" w14:textId="77777777" w:rsidTr="00DC4ED2">
        <w:trPr>
          <w:trHeight w:val="37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CC4B0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ResidDF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9679E18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2040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728C1EF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2039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A49EAD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873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683D2B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872</w:t>
            </w:r>
          </w:p>
        </w:tc>
      </w:tr>
      <w:tr w:rsidR="009756C0" w:rsidRPr="007C5365" w14:paraId="30BEC2ED" w14:textId="77777777" w:rsidTr="00DC4ED2">
        <w:trPr>
          <w:trHeight w:val="128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09302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spellStart"/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AdjRsq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487A6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4AF90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0135C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3876A" w14:textId="77777777" w:rsidR="009756C0" w:rsidRPr="007C5365" w:rsidRDefault="009756C0" w:rsidP="00DC4ED2">
            <w:pPr>
              <w:spacing w:line="276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7C5365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-0.009</w:t>
            </w:r>
          </w:p>
        </w:tc>
      </w:tr>
    </w:tbl>
    <w:p w14:paraId="2148DAA3" w14:textId="77777777" w:rsidR="009756C0" w:rsidRPr="006A4731" w:rsidRDefault="009756C0" w:rsidP="009756C0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0"/>
          <w:lang w:eastAsia="en-US"/>
        </w:rPr>
      </w:pPr>
      <w:r w:rsidRPr="006A4731">
        <w:rPr>
          <w:rFonts w:asciiTheme="minorHAnsi" w:eastAsiaTheme="minorHAnsi" w:hAnsiTheme="minorHAnsi" w:cstheme="minorBidi"/>
          <w:snapToGrid w:val="0"/>
          <w:sz w:val="20"/>
          <w:lang w:eastAsia="en-US"/>
        </w:rPr>
        <w:t>Standard errors in parentheses</w:t>
      </w:r>
    </w:p>
    <w:p w14:paraId="02F85F35" w14:textId="77777777" w:rsidR="009756C0" w:rsidRPr="006A4731" w:rsidRDefault="009756C0" w:rsidP="009756C0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0"/>
          <w:lang w:eastAsia="en-US"/>
        </w:rPr>
      </w:pPr>
      <w:r w:rsidRPr="006A4731">
        <w:rPr>
          <w:rFonts w:asciiTheme="minorHAnsi" w:eastAsiaTheme="minorHAnsi" w:hAnsiTheme="minorHAnsi" w:cstheme="minorBidi"/>
          <w:snapToGrid w:val="0"/>
          <w:sz w:val="20"/>
          <w:vertAlign w:val="superscript"/>
          <w:lang w:eastAsia="en-US"/>
        </w:rPr>
        <w:t>*</w:t>
      </w:r>
      <w:r w:rsidRPr="006A4731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</w:t>
      </w:r>
      <w:r w:rsidRPr="006A4731">
        <w:rPr>
          <w:rFonts w:asciiTheme="minorHAnsi" w:eastAsiaTheme="minorHAnsi" w:hAnsiTheme="minorHAnsi" w:cstheme="minorBidi"/>
          <w:i/>
          <w:iCs/>
          <w:snapToGrid w:val="0"/>
          <w:sz w:val="20"/>
          <w:lang w:eastAsia="en-US"/>
        </w:rPr>
        <w:t>p</w:t>
      </w:r>
      <w:r w:rsidRPr="006A4731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&lt; 0.05, </w:t>
      </w:r>
      <w:r w:rsidRPr="006A4731">
        <w:rPr>
          <w:rFonts w:asciiTheme="minorHAnsi" w:eastAsiaTheme="minorHAnsi" w:hAnsiTheme="minorHAnsi" w:cstheme="minorBidi"/>
          <w:snapToGrid w:val="0"/>
          <w:sz w:val="20"/>
          <w:vertAlign w:val="superscript"/>
          <w:lang w:eastAsia="en-US"/>
        </w:rPr>
        <w:t>**</w:t>
      </w:r>
      <w:r w:rsidRPr="006A4731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</w:t>
      </w:r>
      <w:r w:rsidRPr="006A4731">
        <w:rPr>
          <w:rFonts w:asciiTheme="minorHAnsi" w:eastAsiaTheme="minorHAnsi" w:hAnsiTheme="minorHAnsi" w:cstheme="minorBidi"/>
          <w:i/>
          <w:iCs/>
          <w:snapToGrid w:val="0"/>
          <w:sz w:val="20"/>
          <w:lang w:eastAsia="en-US"/>
        </w:rPr>
        <w:t>p</w:t>
      </w:r>
      <w:r w:rsidRPr="006A4731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&lt; 0.01, </w:t>
      </w:r>
      <w:r w:rsidRPr="006A4731">
        <w:rPr>
          <w:rFonts w:asciiTheme="minorHAnsi" w:eastAsiaTheme="minorHAnsi" w:hAnsiTheme="minorHAnsi" w:cstheme="minorBidi"/>
          <w:snapToGrid w:val="0"/>
          <w:sz w:val="20"/>
          <w:vertAlign w:val="superscript"/>
          <w:lang w:eastAsia="en-US"/>
        </w:rPr>
        <w:t>***</w:t>
      </w:r>
      <w:r w:rsidRPr="006A4731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</w:t>
      </w:r>
      <w:r w:rsidRPr="006A4731">
        <w:rPr>
          <w:rFonts w:asciiTheme="minorHAnsi" w:eastAsiaTheme="minorHAnsi" w:hAnsiTheme="minorHAnsi" w:cstheme="minorBidi"/>
          <w:i/>
          <w:iCs/>
          <w:snapToGrid w:val="0"/>
          <w:sz w:val="20"/>
          <w:lang w:eastAsia="en-US"/>
        </w:rPr>
        <w:t>p</w:t>
      </w:r>
      <w:r w:rsidRPr="006A4731">
        <w:rPr>
          <w:rFonts w:asciiTheme="minorHAnsi" w:eastAsiaTheme="minorHAnsi" w:hAnsiTheme="minorHAnsi" w:cstheme="minorBidi"/>
          <w:snapToGrid w:val="0"/>
          <w:sz w:val="20"/>
          <w:lang w:eastAsia="en-US"/>
        </w:rPr>
        <w:t xml:space="preserve"> &lt; 0.001</w:t>
      </w:r>
    </w:p>
    <w:p w14:paraId="0D692C61" w14:textId="77777777" w:rsidR="009756C0" w:rsidRPr="006A4731" w:rsidRDefault="009756C0" w:rsidP="009756C0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  <w:r w:rsidRPr="006A4731"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  <w:t xml:space="preserve"> </w:t>
      </w:r>
    </w:p>
    <w:p w14:paraId="16D83A98" w14:textId="77777777" w:rsidR="009756C0" w:rsidRPr="006A4731" w:rsidRDefault="009756C0" w:rsidP="009756C0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Cs w:val="22"/>
          <w:lang w:eastAsia="en-US"/>
        </w:rPr>
      </w:pPr>
      <w:r w:rsidRPr="006A4731">
        <w:rPr>
          <w:rFonts w:asciiTheme="minorHAnsi" w:eastAsiaTheme="minorHAnsi" w:hAnsiTheme="minorHAnsi" w:cstheme="minorBidi"/>
          <w:snapToGrid w:val="0"/>
          <w:szCs w:val="22"/>
          <w:lang w:eastAsia="en-US"/>
        </w:rPr>
        <w:t>Equation 1, 11 coefficients; Equation 3, 6 coefficients</w:t>
      </w:r>
    </w:p>
    <w:p w14:paraId="0DC66DF4" w14:textId="004C89ED" w:rsidR="009756C0" w:rsidRDefault="009756C0" w:rsidP="005E2392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</w:p>
    <w:p w14:paraId="702B045C" w14:textId="77777777" w:rsidR="009756C0" w:rsidRDefault="009756C0">
      <w:pPr>
        <w:spacing w:line="259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br w:type="page"/>
      </w:r>
    </w:p>
    <w:p w14:paraId="10510057" w14:textId="47FE2C52" w:rsidR="005E2392" w:rsidRDefault="009756C0" w:rsidP="005E2392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 xml:space="preserve">Table A.6.  </w:t>
      </w:r>
      <w:r w:rsidR="005E2392"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  <w:t>Descriptive statistics of variables</w:t>
      </w:r>
    </w:p>
    <w:p w14:paraId="6C6D154B" w14:textId="77777777" w:rsidR="005E2392" w:rsidRPr="005E2392" w:rsidRDefault="005E2392" w:rsidP="005E2392">
      <w:pPr>
        <w:spacing w:line="276" w:lineRule="auto"/>
        <w:ind w:firstLine="0"/>
        <w:rPr>
          <w:rFonts w:asciiTheme="minorHAnsi" w:eastAsiaTheme="minorHAnsi" w:hAnsiTheme="minorHAnsi" w:cstheme="minorBidi"/>
          <w:snapToGrid w:val="0"/>
          <w:sz w:val="24"/>
          <w:szCs w:val="24"/>
          <w:lang w:eastAsia="en-US"/>
        </w:rPr>
      </w:pPr>
    </w:p>
    <w:tbl>
      <w:tblPr>
        <w:tblW w:w="94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  <w:gridCol w:w="30"/>
        <w:gridCol w:w="1375"/>
        <w:gridCol w:w="704"/>
        <w:gridCol w:w="927"/>
        <w:gridCol w:w="962"/>
        <w:gridCol w:w="1012"/>
      </w:tblGrid>
      <w:tr w:rsidR="005E2392" w:rsidRPr="005B642C" w14:paraId="180DCE2D" w14:textId="77777777" w:rsidTr="009E40A2">
        <w:trPr>
          <w:trHeight w:val="539"/>
          <w:tblCellSpacing w:w="15" w:type="dxa"/>
        </w:trPr>
        <w:tc>
          <w:tcPr>
            <w:tcW w:w="4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E119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Variable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474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Observations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89A0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Mean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967E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Standard</w:t>
            </w:r>
          </w:p>
          <w:p w14:paraId="5A0331AB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deviation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5B6A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Minimum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D9BC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Maximum</w:t>
            </w:r>
          </w:p>
        </w:tc>
      </w:tr>
      <w:tr w:rsidR="005E2392" w:rsidRPr="005B642C" w14:paraId="0C9B1895" w14:textId="77777777" w:rsidTr="009E40A2">
        <w:trPr>
          <w:trHeight w:val="1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55C2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5E34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A835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9FDC070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6CC5198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76303F1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  <w:tr w:rsidR="005E2392" w:rsidRPr="005B642C" w14:paraId="526D1526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AD26A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Revenue from taxes on goods and services, as a percent of GDP, 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  <w:t>WDI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EE84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3,559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3F22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5.18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B48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2.841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542D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.00001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2C504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17.06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9</w:t>
            </w:r>
          </w:p>
        </w:tc>
      </w:tr>
      <w:tr w:rsidR="005E2392" w:rsidRPr="005B642C" w14:paraId="627BA841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45D2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taxes on goods and services, as a percent of GDP, ICTD-UNU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05C29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66B1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7.34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C46F4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4.20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AD063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94652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22.083</w:t>
            </w:r>
          </w:p>
        </w:tc>
      </w:tr>
      <w:tr w:rsidR="005E2392" w:rsidRPr="005B642C" w14:paraId="31168D8C" w14:textId="77777777" w:rsidTr="009E40A2">
        <w:trPr>
          <w:trHeight w:val="5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B82E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Revenue from taxes on income, profits, and capital gains, as percent of GDP, 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  <w:t>WDI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8C23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3,572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E2D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4.295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5BC8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3.39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5C82C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D028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25.734</w:t>
            </w:r>
          </w:p>
        </w:tc>
      </w:tr>
      <w:tr w:rsidR="005E2392" w:rsidRPr="005B642C" w14:paraId="4E88490A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0F68C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taxes on individuals + non-resource income of firms, ICTD-UNU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F25A9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3,023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4A533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6.89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8971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5.173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8DE3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33580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27.859</w:t>
            </w:r>
          </w:p>
        </w:tc>
      </w:tr>
      <w:tr w:rsidR="005E2392" w:rsidRPr="005B642C" w14:paraId="480716AB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6E0CB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Revenue from taxes on international trade and transactions, 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  <w:t>WDI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B59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3,206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6617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1.53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6D23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2.067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B2EB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-1.35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8E147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24.551</w:t>
            </w:r>
          </w:p>
        </w:tc>
      </w:tr>
      <w:tr w:rsidR="005E2392" w:rsidRPr="005B642C" w14:paraId="033BBF9C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6899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Revenue from taxes on international trade and transactions,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 ICTD-UNU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2A48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4,389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8F70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2.239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E89D7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2.99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C1E4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-1.569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17E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36.116</w:t>
            </w:r>
          </w:p>
        </w:tc>
      </w:tr>
      <w:tr w:rsidR="005E2392" w:rsidRPr="005B642C" w14:paraId="7F3DCD87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2755A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Total revenue (w/o grants), 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  <w:t>WDI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C194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3,635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515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25.14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32C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10.716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AA4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2.47e-11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13A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91.18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</w:t>
            </w:r>
          </w:p>
        </w:tc>
      </w:tr>
      <w:tr w:rsidR="005E2392" w:rsidRPr="005B642C" w14:paraId="38A10318" w14:textId="77777777" w:rsidTr="009E40A2">
        <w:trPr>
          <w:trHeight w:val="5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2B3A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Polity democracy (polity2)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2A7AB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6,941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72615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1.554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CEC90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7.313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3098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20B7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10</w:t>
            </w:r>
          </w:p>
        </w:tc>
      </w:tr>
      <w:tr w:rsidR="005E2392" w:rsidRPr="005B642C" w14:paraId="071AD30A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077E1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 w:val="24"/>
                <w:szCs w:val="24"/>
                <w:lang w:eastAsia="en-US"/>
              </w:rPr>
              <w:t xml:space="preserve">Fuel exports as percent of merchandise exports, 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sz w:val="24"/>
                <w:szCs w:val="24"/>
                <w:lang w:eastAsia="en-US"/>
              </w:rPr>
              <w:t>WDI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A324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682F5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18.0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B39E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29.632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97A3B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30E5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359.2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6</w:t>
            </w:r>
          </w:p>
        </w:tc>
      </w:tr>
      <w:tr w:rsidR="005E2392" w:rsidRPr="005B642C" w14:paraId="67DD6A73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E48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Log(</w:t>
            </w:r>
            <w:proofErr w:type="gramEnd"/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10) of GDP per capita, 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  <w:t>WDI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C3DE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4,519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F7AA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4.01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0EA55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.534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93D9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2.708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6C4E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5.163</w:t>
            </w:r>
          </w:p>
        </w:tc>
      </w:tr>
      <w:tr w:rsidR="005E2392" w:rsidRPr="005B642C" w14:paraId="21E13B9F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9A04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Log(</w:t>
            </w:r>
            <w:proofErr w:type="gramEnd"/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10) of GDP per capita, Penn World Table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655F0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7,021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B7A6E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3.775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A82D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.539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4947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2.348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B74A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5.407</w:t>
            </w:r>
          </w:p>
        </w:tc>
      </w:tr>
      <w:tr w:rsidR="005E2392" w:rsidRPr="005B642C" w14:paraId="71DC71F2" w14:textId="77777777" w:rsidTr="009E40A2">
        <w:trPr>
          <w:trHeight w:val="5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FCE8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Capital-account openness, normalized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B2852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6,539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BC09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.45</w:t>
            </w: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94D7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.364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2C15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FFA2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1</w:t>
            </w:r>
          </w:p>
        </w:tc>
      </w:tr>
      <w:tr w:rsidR="005E2392" w:rsidRPr="005B642C" w14:paraId="2F681803" w14:textId="77777777" w:rsidTr="009E40A2">
        <w:trPr>
          <w:trHeight w:val="5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C5191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Log(</w:t>
            </w:r>
            <w:proofErr w:type="gramEnd"/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 xml:space="preserve">10) of population, 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szCs w:val="22"/>
                <w:lang w:eastAsia="en-US"/>
              </w:rPr>
              <w:t>WDI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1FCD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7,021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EBEA5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6.918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8C4B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0</w:t>
            </w: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.725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F69B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5.039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7E96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  <w:r w:rsidRPr="005B642C"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  <w:t>9.149</w:t>
            </w:r>
          </w:p>
        </w:tc>
      </w:tr>
      <w:tr w:rsidR="005E2392" w:rsidRPr="005B642C" w14:paraId="0E34A0C4" w14:textId="77777777" w:rsidTr="009E40A2">
        <w:trPr>
          <w:trHeight w:val="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E48F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E62800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19970F9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68FECA7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A76A798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50865C2" w14:textId="77777777" w:rsidR="005E2392" w:rsidRPr="005B642C" w:rsidRDefault="005E2392" w:rsidP="009E40A2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snapToGrid w:val="0"/>
                <w:szCs w:val="22"/>
                <w:lang w:eastAsia="en-US"/>
              </w:rPr>
            </w:pPr>
          </w:p>
        </w:tc>
      </w:tr>
    </w:tbl>
    <w:p w14:paraId="63AF1AEA" w14:textId="717DD288" w:rsidR="00F27658" w:rsidRPr="006420B6" w:rsidRDefault="00F27658" w:rsidP="006420B6">
      <w:pPr>
        <w:spacing w:line="276" w:lineRule="auto"/>
        <w:ind w:firstLine="0"/>
        <w:rPr>
          <w:rFonts w:asciiTheme="minorHAnsi" w:eastAsiaTheme="minorHAnsi" w:hAnsiTheme="minorHAnsi" w:cstheme="minorBidi"/>
          <w:b/>
          <w:bCs/>
          <w:snapToGrid w:val="0"/>
          <w:sz w:val="24"/>
          <w:szCs w:val="24"/>
          <w:lang w:eastAsia="en-US"/>
        </w:rPr>
      </w:pPr>
    </w:p>
    <w:sectPr w:rsidR="00F27658" w:rsidRPr="006420B6" w:rsidSect="008B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F"/>
    <w:rsid w:val="000147EE"/>
    <w:rsid w:val="000D52CB"/>
    <w:rsid w:val="001355D3"/>
    <w:rsid w:val="00192E05"/>
    <w:rsid w:val="001A2495"/>
    <w:rsid w:val="002704FE"/>
    <w:rsid w:val="00293F76"/>
    <w:rsid w:val="002F685B"/>
    <w:rsid w:val="00400DC1"/>
    <w:rsid w:val="004824F8"/>
    <w:rsid w:val="004A0825"/>
    <w:rsid w:val="005B642C"/>
    <w:rsid w:val="005E2392"/>
    <w:rsid w:val="006420B6"/>
    <w:rsid w:val="006A4731"/>
    <w:rsid w:val="006C6FF6"/>
    <w:rsid w:val="0071653C"/>
    <w:rsid w:val="00775622"/>
    <w:rsid w:val="007C5365"/>
    <w:rsid w:val="007F7E4B"/>
    <w:rsid w:val="00877BD3"/>
    <w:rsid w:val="008E0767"/>
    <w:rsid w:val="008E61E1"/>
    <w:rsid w:val="008F72DA"/>
    <w:rsid w:val="0094489B"/>
    <w:rsid w:val="009756C0"/>
    <w:rsid w:val="009F3F20"/>
    <w:rsid w:val="00A213DC"/>
    <w:rsid w:val="00AA2AB5"/>
    <w:rsid w:val="00AF0D06"/>
    <w:rsid w:val="00AF3217"/>
    <w:rsid w:val="00BD5DBE"/>
    <w:rsid w:val="00C32EC4"/>
    <w:rsid w:val="00C91ED2"/>
    <w:rsid w:val="00CB6815"/>
    <w:rsid w:val="00CE629B"/>
    <w:rsid w:val="00CE642A"/>
    <w:rsid w:val="00D461B3"/>
    <w:rsid w:val="00DE7557"/>
    <w:rsid w:val="00E056D0"/>
    <w:rsid w:val="00EE56DF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71B2"/>
  <w15:chartTrackingRefBased/>
  <w15:docId w15:val="{F7A31686-E918-4A49-88DB-5B4CBFE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D3"/>
    <w:pPr>
      <w:spacing w:line="480" w:lineRule="auto"/>
      <w:ind w:firstLine="720"/>
    </w:pPr>
    <w:rPr>
      <w:rFonts w:ascii="Calibri" w:eastAsia="Times" w:hAnsi="Calibri" w:cs="Times New Roman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Quote para"/>
    <w:basedOn w:val="Normal"/>
    <w:next w:val="Normal"/>
    <w:link w:val="QuoteChar"/>
    <w:uiPriority w:val="29"/>
    <w:qFormat/>
    <w:rsid w:val="00AA2AB5"/>
    <w:pPr>
      <w:spacing w:before="120" w:after="120" w:line="259" w:lineRule="auto"/>
      <w:ind w:left="864" w:right="864" w:firstLine="0"/>
    </w:pPr>
    <w:rPr>
      <w:rFonts w:asciiTheme="minorHAnsi" w:eastAsiaTheme="minorHAnsi" w:hAnsiTheme="minorHAnsi" w:cstheme="minorBidi"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aliases w:val="Quote para Char"/>
    <w:basedOn w:val="DefaultParagraphFont"/>
    <w:link w:val="Quote"/>
    <w:uiPriority w:val="29"/>
    <w:rsid w:val="00AA2AB5"/>
    <w:rPr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4FE"/>
    <w:pPr>
      <w:spacing w:line="240" w:lineRule="auto"/>
      <w:ind w:left="720" w:hanging="720"/>
      <w:contextualSpacing/>
    </w:pPr>
  </w:style>
  <w:style w:type="character" w:styleId="Hyperlink">
    <w:name w:val="Hyperlink"/>
    <w:uiPriority w:val="99"/>
    <w:rsid w:val="00EE5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der.unu.edu/about/government-revenue-dataset-grd" TargetMode="External"/><Relationship Id="rId5" Type="http://schemas.openxmlformats.org/officeDocument/2006/relationships/hyperlink" Target="http://www.ictd.ac/ju-download/2-working-papers/12-the-ictd-government-revenue-dataset" TargetMode="External"/><Relationship Id="rId4" Type="http://schemas.openxmlformats.org/officeDocument/2006/relationships/hyperlink" Target="https://databank.worldbank.org/reports.aspx?source=world-development-indi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Mahon</dc:creator>
  <cp:keywords/>
  <dc:description/>
  <cp:lastModifiedBy>James Mahon</cp:lastModifiedBy>
  <cp:revision>23</cp:revision>
  <cp:lastPrinted>2025-04-14T17:31:00Z</cp:lastPrinted>
  <dcterms:created xsi:type="dcterms:W3CDTF">2024-09-12T15:04:00Z</dcterms:created>
  <dcterms:modified xsi:type="dcterms:W3CDTF">2025-04-14T20:44:00Z</dcterms:modified>
</cp:coreProperties>
</file>