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F8D3E4" w14:textId="4FC7C45F" w:rsidR="003C7659" w:rsidRPr="00E931A6" w:rsidRDefault="003C7659" w:rsidP="003C7659">
      <w:pPr>
        <w:rPr>
          <w:rFonts w:ascii="Times New Roman" w:hAnsi="Times New Roman" w:cs="Times New Roman"/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35"/>
        <w:gridCol w:w="2070"/>
        <w:gridCol w:w="2430"/>
        <w:gridCol w:w="2175"/>
      </w:tblGrid>
      <w:tr w:rsidR="003C7659" w:rsidRPr="00E931A6" w14:paraId="14C184C5" w14:textId="77777777" w:rsidTr="002F771B">
        <w:tc>
          <w:tcPr>
            <w:tcW w:w="2335" w:type="dxa"/>
          </w:tcPr>
          <w:p w14:paraId="02E5986A" w14:textId="77777777" w:rsidR="003C7659" w:rsidRPr="00E931A6" w:rsidRDefault="003C7659" w:rsidP="00AD45B4">
            <w:pPr>
              <w:spacing w:line="360" w:lineRule="auto"/>
              <w:rPr>
                <w:rFonts w:ascii="Times New Roman" w:hAnsi="Times New Roman" w:cs="Times New Roman"/>
                <w:b/>
              </w:rPr>
            </w:pPr>
            <w:r w:rsidRPr="00E931A6">
              <w:rPr>
                <w:rFonts w:ascii="Times New Roman" w:hAnsi="Times New Roman" w:cs="Times New Roman"/>
                <w:b/>
              </w:rPr>
              <w:t>Baseline pain score (0-10)</w:t>
            </w:r>
          </w:p>
        </w:tc>
        <w:tc>
          <w:tcPr>
            <w:tcW w:w="2070" w:type="dxa"/>
          </w:tcPr>
          <w:p w14:paraId="3D14D208" w14:textId="77777777" w:rsidR="003C7659" w:rsidRPr="00E931A6" w:rsidRDefault="003C7659" w:rsidP="00AD45B4">
            <w:pPr>
              <w:spacing w:line="360" w:lineRule="auto"/>
              <w:rPr>
                <w:rFonts w:ascii="Times New Roman" w:hAnsi="Times New Roman" w:cs="Times New Roman"/>
                <w:b/>
              </w:rPr>
            </w:pPr>
            <w:r w:rsidRPr="00E931A6">
              <w:rPr>
                <w:rFonts w:ascii="Times New Roman" w:hAnsi="Times New Roman" w:cs="Times New Roman"/>
                <w:b/>
              </w:rPr>
              <w:t>Mild pain (1-3), n (%)</w:t>
            </w:r>
          </w:p>
        </w:tc>
        <w:tc>
          <w:tcPr>
            <w:tcW w:w="2430" w:type="dxa"/>
          </w:tcPr>
          <w:p w14:paraId="62CA473C" w14:textId="77777777" w:rsidR="003C7659" w:rsidRPr="00E931A6" w:rsidRDefault="003C7659" w:rsidP="00AD45B4">
            <w:pPr>
              <w:spacing w:line="360" w:lineRule="auto"/>
              <w:rPr>
                <w:rFonts w:ascii="Times New Roman" w:hAnsi="Times New Roman" w:cs="Times New Roman"/>
                <w:b/>
              </w:rPr>
            </w:pPr>
            <w:r w:rsidRPr="00E931A6">
              <w:rPr>
                <w:rFonts w:ascii="Times New Roman" w:hAnsi="Times New Roman" w:cs="Times New Roman"/>
                <w:b/>
              </w:rPr>
              <w:t>Moderate pain (4-7), n (%)</w:t>
            </w:r>
          </w:p>
        </w:tc>
        <w:tc>
          <w:tcPr>
            <w:tcW w:w="2175" w:type="dxa"/>
          </w:tcPr>
          <w:p w14:paraId="051BC0D6" w14:textId="77777777" w:rsidR="003C7659" w:rsidRPr="00E931A6" w:rsidRDefault="003C7659" w:rsidP="00AD45B4">
            <w:pPr>
              <w:spacing w:line="360" w:lineRule="auto"/>
              <w:rPr>
                <w:rFonts w:ascii="Times New Roman" w:hAnsi="Times New Roman" w:cs="Times New Roman"/>
                <w:b/>
              </w:rPr>
            </w:pPr>
            <w:r w:rsidRPr="00E931A6">
              <w:rPr>
                <w:rFonts w:ascii="Times New Roman" w:hAnsi="Times New Roman" w:cs="Times New Roman"/>
                <w:b/>
              </w:rPr>
              <w:t>Severe pain (8-10), n (%)</w:t>
            </w:r>
          </w:p>
        </w:tc>
      </w:tr>
      <w:tr w:rsidR="003C7659" w:rsidRPr="00E931A6" w14:paraId="4403D869" w14:textId="77777777" w:rsidTr="002F771B">
        <w:tc>
          <w:tcPr>
            <w:tcW w:w="2335" w:type="dxa"/>
            <w:shd w:val="clear" w:color="auto" w:fill="E7E6E6" w:themeFill="background2"/>
          </w:tcPr>
          <w:p w14:paraId="5F0F47CA" w14:textId="77777777" w:rsidR="003C7659" w:rsidRPr="00E931A6" w:rsidRDefault="003C7659" w:rsidP="00AD45B4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E931A6">
              <w:rPr>
                <w:rFonts w:ascii="Times New Roman" w:hAnsi="Times New Roman" w:cs="Times New Roman"/>
              </w:rPr>
              <w:t>Overall, n = 49,925</w:t>
            </w:r>
          </w:p>
        </w:tc>
        <w:tc>
          <w:tcPr>
            <w:tcW w:w="2070" w:type="dxa"/>
            <w:shd w:val="clear" w:color="auto" w:fill="E7E6E6" w:themeFill="background2"/>
          </w:tcPr>
          <w:p w14:paraId="6842027F" w14:textId="77777777" w:rsidR="003C7659" w:rsidRPr="00E931A6" w:rsidRDefault="003C7659" w:rsidP="00AD45B4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E931A6">
              <w:rPr>
                <w:rFonts w:ascii="Times New Roman" w:hAnsi="Times New Roman" w:cs="Times New Roman"/>
              </w:rPr>
              <w:t>7,157 (14.3%)</w:t>
            </w:r>
          </w:p>
        </w:tc>
        <w:tc>
          <w:tcPr>
            <w:tcW w:w="2430" w:type="dxa"/>
            <w:shd w:val="clear" w:color="auto" w:fill="E7E6E6" w:themeFill="background2"/>
          </w:tcPr>
          <w:p w14:paraId="4766B47A" w14:textId="77777777" w:rsidR="003C7659" w:rsidRPr="00E931A6" w:rsidRDefault="003C7659" w:rsidP="00AD45B4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E931A6">
              <w:rPr>
                <w:rFonts w:ascii="Times New Roman" w:hAnsi="Times New Roman" w:cs="Times New Roman"/>
              </w:rPr>
              <w:t>17,603 (35.3%)</w:t>
            </w:r>
          </w:p>
        </w:tc>
        <w:tc>
          <w:tcPr>
            <w:tcW w:w="2175" w:type="dxa"/>
            <w:shd w:val="clear" w:color="auto" w:fill="E7E6E6" w:themeFill="background2"/>
          </w:tcPr>
          <w:p w14:paraId="4A268D34" w14:textId="77777777" w:rsidR="003C7659" w:rsidRPr="00E931A6" w:rsidRDefault="003C7659" w:rsidP="00AD45B4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E931A6">
              <w:rPr>
                <w:rFonts w:ascii="Times New Roman" w:hAnsi="Times New Roman" w:cs="Times New Roman"/>
              </w:rPr>
              <w:t>25,165 (50.4%)</w:t>
            </w:r>
          </w:p>
        </w:tc>
      </w:tr>
      <w:tr w:rsidR="003C7659" w:rsidRPr="00E931A6" w14:paraId="478300C5" w14:textId="77777777" w:rsidTr="002F771B">
        <w:tc>
          <w:tcPr>
            <w:tcW w:w="2335" w:type="dxa"/>
          </w:tcPr>
          <w:p w14:paraId="629209C9" w14:textId="77777777" w:rsidR="003C7659" w:rsidRPr="00E931A6" w:rsidRDefault="003C7659" w:rsidP="00AD45B4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E931A6">
              <w:rPr>
                <w:rFonts w:ascii="Times New Roman" w:hAnsi="Times New Roman" w:cs="Times New Roman"/>
              </w:rPr>
              <w:t>Paracetamol</w:t>
            </w:r>
          </w:p>
        </w:tc>
        <w:tc>
          <w:tcPr>
            <w:tcW w:w="2070" w:type="dxa"/>
          </w:tcPr>
          <w:p w14:paraId="178E5577" w14:textId="77777777" w:rsidR="003C7659" w:rsidRPr="00E931A6" w:rsidRDefault="003C7659" w:rsidP="00AD45B4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E931A6">
              <w:rPr>
                <w:rFonts w:ascii="Times New Roman" w:hAnsi="Times New Roman" w:cs="Times New Roman"/>
              </w:rPr>
              <w:t>1,162 (16.2%)</w:t>
            </w:r>
          </w:p>
        </w:tc>
        <w:tc>
          <w:tcPr>
            <w:tcW w:w="2430" w:type="dxa"/>
          </w:tcPr>
          <w:p w14:paraId="4A7169DB" w14:textId="77777777" w:rsidR="003C7659" w:rsidRPr="00E931A6" w:rsidRDefault="003C7659" w:rsidP="00AD45B4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E931A6">
              <w:rPr>
                <w:rFonts w:ascii="Times New Roman" w:hAnsi="Times New Roman" w:cs="Times New Roman"/>
              </w:rPr>
              <w:t>3,435 (19.5%</w:t>
            </w:r>
          </w:p>
        </w:tc>
        <w:tc>
          <w:tcPr>
            <w:tcW w:w="2175" w:type="dxa"/>
          </w:tcPr>
          <w:p w14:paraId="7BF6D62A" w14:textId="77777777" w:rsidR="003C7659" w:rsidRPr="00E931A6" w:rsidRDefault="003C7659" w:rsidP="00AD45B4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E931A6">
              <w:rPr>
                <w:rFonts w:ascii="Times New Roman" w:hAnsi="Times New Roman" w:cs="Times New Roman"/>
              </w:rPr>
              <w:t>3,457 (13.7%)</w:t>
            </w:r>
          </w:p>
        </w:tc>
      </w:tr>
      <w:tr w:rsidR="003C7659" w:rsidRPr="00E931A6" w14:paraId="691CE577" w14:textId="77777777" w:rsidTr="002F771B">
        <w:tc>
          <w:tcPr>
            <w:tcW w:w="2335" w:type="dxa"/>
          </w:tcPr>
          <w:p w14:paraId="07C1549F" w14:textId="77777777" w:rsidR="003C7659" w:rsidRPr="00E931A6" w:rsidRDefault="003C7659" w:rsidP="00AD45B4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E931A6">
              <w:rPr>
                <w:rFonts w:ascii="Times New Roman" w:hAnsi="Times New Roman" w:cs="Times New Roman"/>
              </w:rPr>
              <w:t>NSAIDs</w:t>
            </w:r>
          </w:p>
        </w:tc>
        <w:tc>
          <w:tcPr>
            <w:tcW w:w="2070" w:type="dxa"/>
          </w:tcPr>
          <w:p w14:paraId="1ED7FD14" w14:textId="77777777" w:rsidR="003C7659" w:rsidRPr="00E931A6" w:rsidRDefault="003C7659" w:rsidP="00AD45B4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E931A6">
              <w:rPr>
                <w:rFonts w:ascii="Times New Roman" w:hAnsi="Times New Roman" w:cs="Times New Roman"/>
              </w:rPr>
              <w:t>993 (13.9%%)</w:t>
            </w:r>
          </w:p>
        </w:tc>
        <w:tc>
          <w:tcPr>
            <w:tcW w:w="2430" w:type="dxa"/>
          </w:tcPr>
          <w:p w14:paraId="5F14AD46" w14:textId="77777777" w:rsidR="003C7659" w:rsidRPr="00E931A6" w:rsidRDefault="003C7659" w:rsidP="00AD45B4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E931A6">
              <w:rPr>
                <w:rFonts w:ascii="Times New Roman" w:hAnsi="Times New Roman" w:cs="Times New Roman"/>
              </w:rPr>
              <w:t>3,155 (17.9%)</w:t>
            </w:r>
          </w:p>
        </w:tc>
        <w:tc>
          <w:tcPr>
            <w:tcW w:w="2175" w:type="dxa"/>
          </w:tcPr>
          <w:p w14:paraId="37483B6F" w14:textId="77777777" w:rsidR="003C7659" w:rsidRPr="00E931A6" w:rsidRDefault="003C7659" w:rsidP="00AD45B4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E931A6">
              <w:rPr>
                <w:rFonts w:ascii="Times New Roman" w:hAnsi="Times New Roman" w:cs="Times New Roman"/>
              </w:rPr>
              <w:t>3,211 (12.8%)</w:t>
            </w:r>
          </w:p>
        </w:tc>
      </w:tr>
      <w:tr w:rsidR="003C7659" w:rsidRPr="00E931A6" w14:paraId="6C04A5FF" w14:textId="77777777" w:rsidTr="002F771B">
        <w:tc>
          <w:tcPr>
            <w:tcW w:w="2335" w:type="dxa"/>
          </w:tcPr>
          <w:p w14:paraId="149C05C3" w14:textId="77777777" w:rsidR="003C7659" w:rsidRPr="00E931A6" w:rsidRDefault="003C7659" w:rsidP="00AD45B4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E931A6">
              <w:rPr>
                <w:rFonts w:ascii="Times New Roman" w:hAnsi="Times New Roman" w:cs="Times New Roman"/>
              </w:rPr>
              <w:t>Methoxyflurane</w:t>
            </w:r>
          </w:p>
        </w:tc>
        <w:tc>
          <w:tcPr>
            <w:tcW w:w="2070" w:type="dxa"/>
          </w:tcPr>
          <w:p w14:paraId="4095C329" w14:textId="77777777" w:rsidR="003C7659" w:rsidRPr="00E931A6" w:rsidRDefault="003C7659" w:rsidP="00AD45B4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E931A6">
              <w:rPr>
                <w:rFonts w:ascii="Times New Roman" w:hAnsi="Times New Roman" w:cs="Times New Roman"/>
              </w:rPr>
              <w:t>638 (8.9%)</w:t>
            </w:r>
          </w:p>
        </w:tc>
        <w:tc>
          <w:tcPr>
            <w:tcW w:w="2430" w:type="dxa"/>
          </w:tcPr>
          <w:p w14:paraId="4C6CD403" w14:textId="77777777" w:rsidR="003C7659" w:rsidRPr="00E931A6" w:rsidRDefault="003C7659" w:rsidP="00AD45B4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E931A6">
              <w:rPr>
                <w:rFonts w:ascii="Times New Roman" w:hAnsi="Times New Roman" w:cs="Times New Roman"/>
              </w:rPr>
              <w:t>4,750 (27.0%)</w:t>
            </w:r>
          </w:p>
        </w:tc>
        <w:tc>
          <w:tcPr>
            <w:tcW w:w="2175" w:type="dxa"/>
          </w:tcPr>
          <w:p w14:paraId="060E41F2" w14:textId="77777777" w:rsidR="003C7659" w:rsidRPr="00E931A6" w:rsidRDefault="003C7659" w:rsidP="00AD45B4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E931A6">
              <w:rPr>
                <w:rFonts w:ascii="Times New Roman" w:hAnsi="Times New Roman" w:cs="Times New Roman"/>
              </w:rPr>
              <w:t>11,930 (47.4%)</w:t>
            </w:r>
          </w:p>
        </w:tc>
      </w:tr>
      <w:tr w:rsidR="003C7659" w:rsidRPr="00E931A6" w14:paraId="73B680CC" w14:textId="77777777" w:rsidTr="002F771B">
        <w:tc>
          <w:tcPr>
            <w:tcW w:w="2335" w:type="dxa"/>
          </w:tcPr>
          <w:p w14:paraId="0961139D" w14:textId="77777777" w:rsidR="003C7659" w:rsidRPr="00E931A6" w:rsidRDefault="003C7659" w:rsidP="00AD45B4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E931A6">
              <w:rPr>
                <w:rFonts w:ascii="Times New Roman" w:hAnsi="Times New Roman" w:cs="Times New Roman"/>
              </w:rPr>
              <w:t>Anaesthetics</w:t>
            </w:r>
          </w:p>
        </w:tc>
        <w:tc>
          <w:tcPr>
            <w:tcW w:w="2070" w:type="dxa"/>
          </w:tcPr>
          <w:p w14:paraId="6C3A17C5" w14:textId="77777777" w:rsidR="003C7659" w:rsidRPr="00E931A6" w:rsidRDefault="003C7659" w:rsidP="00AD45B4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E931A6">
              <w:rPr>
                <w:rFonts w:ascii="Times New Roman" w:hAnsi="Times New Roman" w:cs="Times New Roman"/>
              </w:rPr>
              <w:t>2 (0.0%)</w:t>
            </w:r>
          </w:p>
        </w:tc>
        <w:tc>
          <w:tcPr>
            <w:tcW w:w="2430" w:type="dxa"/>
          </w:tcPr>
          <w:p w14:paraId="0BAEC114" w14:textId="77777777" w:rsidR="003C7659" w:rsidRPr="00E931A6" w:rsidRDefault="003C7659" w:rsidP="00AD45B4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E931A6">
              <w:rPr>
                <w:rFonts w:ascii="Times New Roman" w:hAnsi="Times New Roman" w:cs="Times New Roman"/>
              </w:rPr>
              <w:t>10 (0.1%)</w:t>
            </w:r>
          </w:p>
        </w:tc>
        <w:tc>
          <w:tcPr>
            <w:tcW w:w="2175" w:type="dxa"/>
          </w:tcPr>
          <w:p w14:paraId="4A31CDF1" w14:textId="77777777" w:rsidR="003C7659" w:rsidRPr="00E931A6" w:rsidRDefault="003C7659" w:rsidP="00AD45B4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E931A6">
              <w:rPr>
                <w:rFonts w:ascii="Times New Roman" w:hAnsi="Times New Roman" w:cs="Times New Roman"/>
              </w:rPr>
              <w:t>139 (0.6%)</w:t>
            </w:r>
          </w:p>
        </w:tc>
      </w:tr>
      <w:tr w:rsidR="003C7659" w:rsidRPr="00E931A6" w14:paraId="328AFE4C" w14:textId="77777777" w:rsidTr="002F771B">
        <w:tc>
          <w:tcPr>
            <w:tcW w:w="2335" w:type="dxa"/>
          </w:tcPr>
          <w:p w14:paraId="3B7801AE" w14:textId="77777777" w:rsidR="003C7659" w:rsidRPr="00E931A6" w:rsidRDefault="003C7659" w:rsidP="00AD45B4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E931A6">
              <w:rPr>
                <w:rFonts w:ascii="Times New Roman" w:hAnsi="Times New Roman" w:cs="Times New Roman"/>
              </w:rPr>
              <w:t>Opioids</w:t>
            </w:r>
          </w:p>
        </w:tc>
        <w:tc>
          <w:tcPr>
            <w:tcW w:w="2070" w:type="dxa"/>
          </w:tcPr>
          <w:p w14:paraId="05E53586" w14:textId="77777777" w:rsidR="003C7659" w:rsidRPr="00E931A6" w:rsidRDefault="003C7659" w:rsidP="00AD45B4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E931A6">
              <w:rPr>
                <w:rFonts w:ascii="Times New Roman" w:hAnsi="Times New Roman" w:cs="Times New Roman"/>
              </w:rPr>
              <w:t>497 (6.9%)</w:t>
            </w:r>
          </w:p>
        </w:tc>
        <w:tc>
          <w:tcPr>
            <w:tcW w:w="2430" w:type="dxa"/>
          </w:tcPr>
          <w:p w14:paraId="454309D4" w14:textId="77777777" w:rsidR="003C7659" w:rsidRPr="00E931A6" w:rsidRDefault="003C7659" w:rsidP="00AD45B4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E931A6">
              <w:rPr>
                <w:rFonts w:ascii="Times New Roman" w:hAnsi="Times New Roman" w:cs="Times New Roman"/>
              </w:rPr>
              <w:t>4,297 (24.4%)</w:t>
            </w:r>
          </w:p>
        </w:tc>
        <w:tc>
          <w:tcPr>
            <w:tcW w:w="2175" w:type="dxa"/>
          </w:tcPr>
          <w:p w14:paraId="37DCF40A" w14:textId="77777777" w:rsidR="003C7659" w:rsidRPr="00E931A6" w:rsidRDefault="003C7659" w:rsidP="00AD45B4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E931A6">
              <w:rPr>
                <w:rFonts w:ascii="Times New Roman" w:hAnsi="Times New Roman" w:cs="Times New Roman"/>
              </w:rPr>
              <w:t>14,569 (57.9%)</w:t>
            </w:r>
          </w:p>
        </w:tc>
      </w:tr>
      <w:tr w:rsidR="003C7659" w:rsidRPr="00E931A6" w14:paraId="57D059FE" w14:textId="77777777" w:rsidTr="002F771B">
        <w:tc>
          <w:tcPr>
            <w:tcW w:w="2335" w:type="dxa"/>
          </w:tcPr>
          <w:p w14:paraId="194A7B35" w14:textId="77777777" w:rsidR="003C7659" w:rsidRPr="00E931A6" w:rsidRDefault="003C7659" w:rsidP="00AD45B4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E931A6">
              <w:rPr>
                <w:rFonts w:ascii="Times New Roman" w:hAnsi="Times New Roman" w:cs="Times New Roman"/>
              </w:rPr>
              <w:t>Benzodiazepines</w:t>
            </w:r>
          </w:p>
        </w:tc>
        <w:tc>
          <w:tcPr>
            <w:tcW w:w="2070" w:type="dxa"/>
          </w:tcPr>
          <w:p w14:paraId="596572AC" w14:textId="77777777" w:rsidR="003C7659" w:rsidRPr="00E931A6" w:rsidRDefault="003C7659" w:rsidP="00AD45B4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E931A6">
              <w:rPr>
                <w:rFonts w:ascii="Times New Roman" w:hAnsi="Times New Roman" w:cs="Times New Roman"/>
              </w:rPr>
              <w:t>10 (0.1%)</w:t>
            </w:r>
          </w:p>
        </w:tc>
        <w:tc>
          <w:tcPr>
            <w:tcW w:w="2430" w:type="dxa"/>
          </w:tcPr>
          <w:p w14:paraId="23ED2932" w14:textId="77777777" w:rsidR="003C7659" w:rsidRPr="00E931A6" w:rsidRDefault="003C7659" w:rsidP="00AD45B4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E931A6">
              <w:rPr>
                <w:rFonts w:ascii="Times New Roman" w:hAnsi="Times New Roman" w:cs="Times New Roman"/>
              </w:rPr>
              <w:t>37 (0.2%)</w:t>
            </w:r>
          </w:p>
        </w:tc>
        <w:tc>
          <w:tcPr>
            <w:tcW w:w="2175" w:type="dxa"/>
          </w:tcPr>
          <w:p w14:paraId="5C522E8A" w14:textId="77777777" w:rsidR="003C7659" w:rsidRPr="00E931A6" w:rsidRDefault="003C7659" w:rsidP="00AD45B4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E931A6">
              <w:rPr>
                <w:rFonts w:ascii="Times New Roman" w:hAnsi="Times New Roman" w:cs="Times New Roman"/>
              </w:rPr>
              <w:t>210 (0.8%)</w:t>
            </w:r>
          </w:p>
        </w:tc>
      </w:tr>
    </w:tbl>
    <w:p w14:paraId="2506C842" w14:textId="4EC3B985" w:rsidR="002F771B" w:rsidRDefault="002F771B" w:rsidP="003C7659">
      <w:pPr>
        <w:rPr>
          <w:rFonts w:ascii="Times New Roman" w:hAnsi="Times New Roman" w:cs="Times New Roman"/>
          <w:b/>
        </w:rPr>
      </w:pPr>
      <w:r w:rsidRPr="00E931A6">
        <w:rPr>
          <w:rFonts w:ascii="Times New Roman" w:hAnsi="Times New Roman" w:cs="Times New Roman"/>
          <w:b/>
        </w:rPr>
        <w:t xml:space="preserve">Supplementary </w:t>
      </w:r>
      <w:r>
        <w:rPr>
          <w:rFonts w:ascii="Times New Roman" w:hAnsi="Times New Roman" w:cs="Times New Roman"/>
          <w:b/>
        </w:rPr>
        <w:t>F</w:t>
      </w:r>
      <w:r w:rsidRPr="00E931A6">
        <w:rPr>
          <w:rFonts w:ascii="Times New Roman" w:hAnsi="Times New Roman" w:cs="Times New Roman"/>
          <w:b/>
        </w:rPr>
        <w:t xml:space="preserve">ile 1. Medications administered to patients with spinal pain (including neck pain) according to their pain intensity level </w:t>
      </w:r>
    </w:p>
    <w:p w14:paraId="6F195AC2" w14:textId="55186C7D" w:rsidR="003C7659" w:rsidRPr="00E931A6" w:rsidRDefault="002F771B" w:rsidP="003C765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Abbreviation</w:t>
      </w:r>
      <w:r w:rsidR="003C7659" w:rsidRPr="00E931A6">
        <w:rPr>
          <w:rFonts w:ascii="Times New Roman" w:hAnsi="Times New Roman" w:cs="Times New Roman"/>
        </w:rPr>
        <w:t>: NSAID; non-steroidal anti-inflammatory drug</w:t>
      </w:r>
      <w:r>
        <w:rPr>
          <w:rFonts w:ascii="Times New Roman" w:hAnsi="Times New Roman" w:cs="Times New Roman"/>
        </w:rPr>
        <w:t>.</w:t>
      </w:r>
    </w:p>
    <w:p w14:paraId="3ABBBD7D" w14:textId="103D6572" w:rsidR="003C7659" w:rsidRPr="00E931A6" w:rsidRDefault="003C7659" w:rsidP="003C7659">
      <w:pPr>
        <w:rPr>
          <w:rFonts w:ascii="Times New Roman" w:hAnsi="Times New Roman" w:cs="Times New Roman"/>
        </w:rPr>
      </w:pPr>
      <w:r w:rsidRPr="00E931A6">
        <w:rPr>
          <w:rFonts w:ascii="Times New Roman" w:hAnsi="Times New Roman" w:cs="Times New Roman"/>
        </w:rPr>
        <w:t xml:space="preserve">* </w:t>
      </w:r>
      <w:proofErr w:type="gramStart"/>
      <w:r w:rsidRPr="00E931A6">
        <w:rPr>
          <w:rFonts w:ascii="Times New Roman" w:hAnsi="Times New Roman" w:cs="Times New Roman"/>
        </w:rPr>
        <w:t>patients</w:t>
      </w:r>
      <w:proofErr w:type="gramEnd"/>
      <w:r w:rsidRPr="00E931A6">
        <w:rPr>
          <w:rFonts w:ascii="Times New Roman" w:hAnsi="Times New Roman" w:cs="Times New Roman"/>
        </w:rPr>
        <w:t xml:space="preserve"> could have been administered multiple medications</w:t>
      </w:r>
      <w:r w:rsidR="002F771B">
        <w:rPr>
          <w:rFonts w:ascii="Times New Roman" w:hAnsi="Times New Roman" w:cs="Times New Roman"/>
        </w:rPr>
        <w:t>.</w:t>
      </w:r>
    </w:p>
    <w:p w14:paraId="4F61255F" w14:textId="77777777" w:rsidR="00000000" w:rsidRDefault="00000000"/>
    <w:sectPr w:rsidR="00DA3F90" w:rsidSect="00412D7E">
      <w:footerReference w:type="even" r:id="rId6"/>
      <w:footerReference w:type="default" r:id="rId7"/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BE18021" w14:textId="77777777" w:rsidR="00CB3496" w:rsidRDefault="00CB3496">
      <w:r>
        <w:separator/>
      </w:r>
    </w:p>
  </w:endnote>
  <w:endnote w:type="continuationSeparator" w:id="0">
    <w:p w14:paraId="5B548510" w14:textId="77777777" w:rsidR="00CB3496" w:rsidRDefault="00CB34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EEE289" w14:textId="77777777" w:rsidR="00000000" w:rsidRDefault="003C7659" w:rsidP="00CA6477">
    <w:pPr>
      <w:pStyle w:val="Footer"/>
      <w:framePr w:wrap="none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756714" w14:textId="77777777" w:rsidR="00000000" w:rsidRDefault="00000000" w:rsidP="00CC20DA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5B7051" w14:textId="77777777" w:rsidR="00000000" w:rsidRDefault="003C7659" w:rsidP="00CA6477">
    <w:pPr>
      <w:pStyle w:val="Footer"/>
      <w:framePr w:wrap="none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26A2E">
      <w:rPr>
        <w:rStyle w:val="PageNumber"/>
        <w:noProof/>
      </w:rPr>
      <w:t>1</w:t>
    </w:r>
    <w:r>
      <w:rPr>
        <w:rStyle w:val="PageNumber"/>
      </w:rPr>
      <w:fldChar w:fldCharType="end"/>
    </w:r>
  </w:p>
  <w:p w14:paraId="48F0AE17" w14:textId="77777777" w:rsidR="00000000" w:rsidRDefault="00000000" w:rsidP="00CC20DA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A8D8030" w14:textId="77777777" w:rsidR="00CB3496" w:rsidRDefault="00CB3496">
      <w:r>
        <w:separator/>
      </w:r>
    </w:p>
  </w:footnote>
  <w:footnote w:type="continuationSeparator" w:id="0">
    <w:p w14:paraId="4684CF0D" w14:textId="77777777" w:rsidR="00CB3496" w:rsidRDefault="00CB349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7659"/>
    <w:rsid w:val="00015BE2"/>
    <w:rsid w:val="00024CE1"/>
    <w:rsid w:val="000604BE"/>
    <w:rsid w:val="00070EF8"/>
    <w:rsid w:val="00092F01"/>
    <w:rsid w:val="001B1D88"/>
    <w:rsid w:val="001D668C"/>
    <w:rsid w:val="001D68A9"/>
    <w:rsid w:val="002A700F"/>
    <w:rsid w:val="002B0DF5"/>
    <w:rsid w:val="002F771B"/>
    <w:rsid w:val="003467D7"/>
    <w:rsid w:val="003C7659"/>
    <w:rsid w:val="00412D7E"/>
    <w:rsid w:val="005105E8"/>
    <w:rsid w:val="00563379"/>
    <w:rsid w:val="005A7618"/>
    <w:rsid w:val="00645286"/>
    <w:rsid w:val="00651ABE"/>
    <w:rsid w:val="00684971"/>
    <w:rsid w:val="006A5306"/>
    <w:rsid w:val="007530B0"/>
    <w:rsid w:val="007C3A90"/>
    <w:rsid w:val="00812B86"/>
    <w:rsid w:val="00863980"/>
    <w:rsid w:val="009535AD"/>
    <w:rsid w:val="009916AC"/>
    <w:rsid w:val="00A60AB0"/>
    <w:rsid w:val="00AC5256"/>
    <w:rsid w:val="00AD09ED"/>
    <w:rsid w:val="00AF0768"/>
    <w:rsid w:val="00B37D2D"/>
    <w:rsid w:val="00B42500"/>
    <w:rsid w:val="00BB557B"/>
    <w:rsid w:val="00C33185"/>
    <w:rsid w:val="00CB3496"/>
    <w:rsid w:val="00D25FB8"/>
    <w:rsid w:val="00D34E3A"/>
    <w:rsid w:val="00D4285D"/>
    <w:rsid w:val="00D575DD"/>
    <w:rsid w:val="00DB6526"/>
    <w:rsid w:val="00E12570"/>
    <w:rsid w:val="00E463FE"/>
    <w:rsid w:val="00E931A6"/>
    <w:rsid w:val="00EB1E02"/>
    <w:rsid w:val="00F22F44"/>
    <w:rsid w:val="00F26A2E"/>
    <w:rsid w:val="00F276E4"/>
    <w:rsid w:val="00F70A0C"/>
    <w:rsid w:val="00FB0F3B"/>
    <w:rsid w:val="00FB1D64"/>
    <w:rsid w:val="00FF6F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F16045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3C7659"/>
    <w:rPr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C7659"/>
    <w:rPr>
      <w:lang w:val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uiPriority w:val="99"/>
    <w:unhideWhenUsed/>
    <w:rsid w:val="003C7659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C7659"/>
    <w:rPr>
      <w:lang w:val="en-AU"/>
    </w:rPr>
  </w:style>
  <w:style w:type="character" w:styleId="PageNumber">
    <w:name w:val="page number"/>
    <w:basedOn w:val="DefaultParagraphFont"/>
    <w:uiPriority w:val="99"/>
    <w:semiHidden/>
    <w:unhideWhenUsed/>
    <w:rsid w:val="003C765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109</Words>
  <Characters>622</Characters>
  <Application>Microsoft Office Word</Application>
  <DocSecurity>0</DocSecurity>
  <Lines>5</Lines>
  <Paragraphs>1</Paragraphs>
  <ScaleCrop>false</ScaleCrop>
  <Company/>
  <LinksUpToDate>false</LinksUpToDate>
  <CharactersWithSpaces>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Simon Vella</dc:creator>
  <cp:keywords/>
  <dc:description/>
  <cp:lastModifiedBy>Ellen Johnson</cp:lastModifiedBy>
  <cp:revision>2</cp:revision>
  <dcterms:created xsi:type="dcterms:W3CDTF">2025-03-11T14:25:00Z</dcterms:created>
  <dcterms:modified xsi:type="dcterms:W3CDTF">2025-03-11T14:25:00Z</dcterms:modified>
</cp:coreProperties>
</file>