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4FA7F" w14:textId="77777777" w:rsidR="00AC7F02" w:rsidRPr="00C833D9" w:rsidRDefault="00AC7F02" w:rsidP="00AC7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Supplemental Table 1</w:t>
      </w:r>
      <w:r w:rsidRPr="00C833D9">
        <w:rPr>
          <w:rFonts w:ascii="Times New Roman" w:hAnsi="Times New Roman" w:cs="Times New Roman"/>
          <w:b/>
          <w:bCs/>
        </w:rPr>
        <w:t>.</w:t>
      </w:r>
      <w:r w:rsidRPr="00C833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Types of non-hemodynamically significant congenital heart disease noted in the Wolff-Parkinson-White cohort.</w:t>
      </w:r>
    </w:p>
    <w:p w14:paraId="6BBF47D6" w14:textId="77777777" w:rsidR="005A1D53" w:rsidRDefault="005A1D53" w:rsidP="005A1D53">
      <w:pPr>
        <w:rPr>
          <w:rFonts w:ascii="Times New Roman" w:hAnsi="Times New Roman" w:cs="Times New Roman"/>
        </w:rPr>
      </w:pPr>
    </w:p>
    <w:tbl>
      <w:tblPr>
        <w:tblStyle w:val="GridTable2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5130"/>
      </w:tblGrid>
      <w:tr w:rsidR="005A1D53" w:rsidRPr="00DD70A9" w14:paraId="79C6433B" w14:textId="77777777" w:rsidTr="00773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33DF45" w14:textId="77777777" w:rsidR="005A1D53" w:rsidRPr="00DD70A9" w:rsidRDefault="005A1D53" w:rsidP="0077379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D70A9">
              <w:rPr>
                <w:rFonts w:ascii="Times New Roman" w:hAnsi="Times New Roman" w:cs="Times New Roman"/>
              </w:rPr>
              <w:t>Congenital heart disease type</w:t>
            </w:r>
          </w:p>
        </w:tc>
        <w:tc>
          <w:tcPr>
            <w:tcW w:w="51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5091DB9" w14:textId="77777777" w:rsidR="005A1D53" w:rsidRPr="00DD70A9" w:rsidRDefault="005A1D53" w:rsidP="007737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DD70A9">
              <w:rPr>
                <w:rFonts w:ascii="Times New Roman" w:hAnsi="Times New Roman" w:cs="Times New Roman"/>
              </w:rPr>
              <w:t>Patient Count (n = 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3</w:t>
            </w:r>
            <w:r w:rsidRPr="00DD70A9">
              <w:rPr>
                <w:rFonts w:ascii="Times New Roman" w:hAnsi="Times New Roman" w:cs="Times New Roman"/>
              </w:rPr>
              <w:t>)</w:t>
            </w:r>
          </w:p>
        </w:tc>
      </w:tr>
      <w:tr w:rsidR="005A1D53" w:rsidRPr="00DD70A9" w14:paraId="4450B589" w14:textId="77777777" w:rsidTr="00773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460E268B" w14:textId="77777777" w:rsidR="005A1D53" w:rsidRPr="00DD70A9" w:rsidRDefault="005A1D53" w:rsidP="0077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Anomalous right coronary artery</w:t>
            </w:r>
          </w:p>
        </w:tc>
        <w:tc>
          <w:tcPr>
            <w:tcW w:w="5130" w:type="dxa"/>
            <w:vAlign w:val="center"/>
          </w:tcPr>
          <w:p w14:paraId="27E982EE" w14:textId="77777777" w:rsidR="005A1D53" w:rsidRDefault="005A1D53" w:rsidP="00773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(7.7%)</w:t>
            </w:r>
          </w:p>
        </w:tc>
      </w:tr>
      <w:tr w:rsidR="005A1D53" w:rsidRPr="00DD70A9" w14:paraId="34037362" w14:textId="77777777" w:rsidTr="00773797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675110C6" w14:textId="77777777" w:rsidR="005A1D53" w:rsidRPr="00DD70A9" w:rsidRDefault="005A1D53" w:rsidP="00773797">
            <w:pPr>
              <w:rPr>
                <w:rFonts w:ascii="Times New Roman" w:hAnsi="Times New Roman" w:cs="Times New Roman"/>
              </w:rPr>
            </w:pPr>
            <w:r w:rsidRPr="00DD70A9">
              <w:rPr>
                <w:rFonts w:ascii="Times New Roman" w:hAnsi="Times New Roman" w:cs="Times New Roman"/>
              </w:rPr>
              <w:t>Aortic root dilation</w:t>
            </w:r>
          </w:p>
        </w:tc>
        <w:tc>
          <w:tcPr>
            <w:tcW w:w="5130" w:type="dxa"/>
            <w:vAlign w:val="center"/>
          </w:tcPr>
          <w:p w14:paraId="2BFD6B20" w14:textId="77777777" w:rsidR="005A1D53" w:rsidRPr="00DD70A9" w:rsidRDefault="005A1D53" w:rsidP="00773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(7.7%)</w:t>
            </w:r>
          </w:p>
        </w:tc>
      </w:tr>
      <w:tr w:rsidR="005A1D53" w:rsidRPr="00DD70A9" w14:paraId="6BD95BB1" w14:textId="77777777" w:rsidTr="00773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036E3865" w14:textId="77777777" w:rsidR="005A1D53" w:rsidRPr="00DD70A9" w:rsidRDefault="005A1D53" w:rsidP="00773797">
            <w:pPr>
              <w:rPr>
                <w:rFonts w:ascii="Times New Roman" w:hAnsi="Times New Roman" w:cs="Times New Roman"/>
              </w:rPr>
            </w:pPr>
            <w:r w:rsidRPr="00DD70A9">
              <w:rPr>
                <w:rFonts w:ascii="Times New Roman" w:hAnsi="Times New Roman" w:cs="Times New Roman"/>
              </w:rPr>
              <w:t>Bicuspid aortic valve</w:t>
            </w:r>
          </w:p>
        </w:tc>
        <w:tc>
          <w:tcPr>
            <w:tcW w:w="5130" w:type="dxa"/>
            <w:vAlign w:val="center"/>
          </w:tcPr>
          <w:p w14:paraId="36761A3D" w14:textId="77777777" w:rsidR="005A1D53" w:rsidRPr="00DD70A9" w:rsidRDefault="005A1D53" w:rsidP="00773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(46.2%)</w:t>
            </w:r>
          </w:p>
        </w:tc>
      </w:tr>
      <w:tr w:rsidR="005A1D53" w:rsidRPr="00DD70A9" w14:paraId="23266486" w14:textId="77777777" w:rsidTr="00773797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0C9F84B9" w14:textId="77777777" w:rsidR="005A1D53" w:rsidRPr="00DD70A9" w:rsidRDefault="005A1D53" w:rsidP="00773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Intracardiac rhabdomyomas</w:t>
            </w:r>
          </w:p>
        </w:tc>
        <w:tc>
          <w:tcPr>
            <w:tcW w:w="5130" w:type="dxa"/>
            <w:vAlign w:val="center"/>
          </w:tcPr>
          <w:p w14:paraId="5EB36494" w14:textId="77777777" w:rsidR="005A1D53" w:rsidRDefault="005A1D53" w:rsidP="00773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(7.7%)</w:t>
            </w:r>
          </w:p>
        </w:tc>
      </w:tr>
      <w:tr w:rsidR="005A1D53" w:rsidRPr="00DD70A9" w14:paraId="4AB865C2" w14:textId="77777777" w:rsidTr="00773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12EB2B98" w14:textId="77777777" w:rsidR="005A1D53" w:rsidRPr="00DD70A9" w:rsidRDefault="005A1D53" w:rsidP="00773797">
            <w:pPr>
              <w:rPr>
                <w:rFonts w:ascii="Times New Roman" w:hAnsi="Times New Roman" w:cs="Times New Roman"/>
              </w:rPr>
            </w:pPr>
            <w:r w:rsidRPr="00DD70A9">
              <w:rPr>
                <w:rFonts w:ascii="Times New Roman" w:hAnsi="Times New Roman" w:cs="Times New Roman"/>
              </w:rPr>
              <w:t xml:space="preserve">Mitral </w:t>
            </w:r>
            <w:proofErr w:type="gramStart"/>
            <w:r w:rsidRPr="00DD70A9">
              <w:rPr>
                <w:rFonts w:ascii="Times New Roman" w:hAnsi="Times New Roman" w:cs="Times New Roman"/>
              </w:rPr>
              <w:t>valve</w:t>
            </w:r>
            <w:proofErr w:type="gramEnd"/>
            <w:r w:rsidRPr="00DD70A9">
              <w:rPr>
                <w:rFonts w:ascii="Times New Roman" w:hAnsi="Times New Roman" w:cs="Times New Roman"/>
              </w:rPr>
              <w:t xml:space="preserve"> prolapse (trivial-mild)</w:t>
            </w:r>
          </w:p>
        </w:tc>
        <w:tc>
          <w:tcPr>
            <w:tcW w:w="5130" w:type="dxa"/>
            <w:vAlign w:val="center"/>
          </w:tcPr>
          <w:p w14:paraId="62F4218F" w14:textId="77777777" w:rsidR="005A1D53" w:rsidRPr="00DD70A9" w:rsidRDefault="005A1D53" w:rsidP="00773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(15.4%)</w:t>
            </w:r>
          </w:p>
        </w:tc>
      </w:tr>
      <w:tr w:rsidR="005A1D53" w:rsidRPr="00DD70A9" w14:paraId="172C3CC4" w14:textId="77777777" w:rsidTr="00773797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1F249227" w14:textId="77777777" w:rsidR="005A1D53" w:rsidRPr="00DD70A9" w:rsidRDefault="005A1D53" w:rsidP="00773797">
            <w:pPr>
              <w:rPr>
                <w:rFonts w:ascii="Times New Roman" w:hAnsi="Times New Roman" w:cs="Times New Roman"/>
              </w:rPr>
            </w:pPr>
            <w:r w:rsidRPr="00DD70A9">
              <w:rPr>
                <w:rFonts w:ascii="Times New Roman" w:hAnsi="Times New Roman" w:cs="Times New Roman"/>
              </w:rPr>
              <w:t>Small atrial septal defect</w:t>
            </w:r>
          </w:p>
        </w:tc>
        <w:tc>
          <w:tcPr>
            <w:tcW w:w="5130" w:type="dxa"/>
            <w:vAlign w:val="center"/>
          </w:tcPr>
          <w:p w14:paraId="5907B15E" w14:textId="77777777" w:rsidR="005A1D53" w:rsidRPr="00DD70A9" w:rsidRDefault="005A1D53" w:rsidP="00773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(7.7%)</w:t>
            </w:r>
          </w:p>
        </w:tc>
      </w:tr>
      <w:tr w:rsidR="005A1D53" w:rsidRPr="00DD70A9" w14:paraId="705223EE" w14:textId="77777777" w:rsidTr="00773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1723E7F9" w14:textId="77777777" w:rsidR="005A1D53" w:rsidRPr="00DD70A9" w:rsidRDefault="005A1D53" w:rsidP="00773797">
            <w:pPr>
              <w:rPr>
                <w:rFonts w:ascii="Times New Roman" w:hAnsi="Times New Roman" w:cs="Times New Roman"/>
              </w:rPr>
            </w:pPr>
            <w:r w:rsidRPr="00DD70A9">
              <w:rPr>
                <w:rFonts w:ascii="Times New Roman" w:hAnsi="Times New Roman" w:cs="Times New Roman"/>
              </w:rPr>
              <w:t>Small ventricular septal defect</w:t>
            </w:r>
          </w:p>
        </w:tc>
        <w:tc>
          <w:tcPr>
            <w:tcW w:w="5130" w:type="dxa"/>
            <w:vAlign w:val="center"/>
          </w:tcPr>
          <w:p w14:paraId="5786FAD8" w14:textId="77777777" w:rsidR="005A1D53" w:rsidRPr="00DD70A9" w:rsidRDefault="005A1D53" w:rsidP="00773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(7.7%)</w:t>
            </w:r>
          </w:p>
        </w:tc>
      </w:tr>
    </w:tbl>
    <w:p w14:paraId="1A395E25" w14:textId="77777777" w:rsidR="005A1D53" w:rsidRPr="00DD70A9" w:rsidRDefault="005A1D53" w:rsidP="005A1D53">
      <w:pPr>
        <w:rPr>
          <w:rFonts w:ascii="Times New Roman" w:hAnsi="Times New Roman" w:cs="Times New Roman"/>
        </w:rPr>
      </w:pPr>
    </w:p>
    <w:p w14:paraId="25DD6E83" w14:textId="77777777" w:rsidR="005A1D53" w:rsidRPr="00DD70A9" w:rsidRDefault="005A1D53" w:rsidP="005A1D53">
      <w:pPr>
        <w:rPr>
          <w:rFonts w:ascii="Times New Roman" w:hAnsi="Times New Roman" w:cs="Times New Roman"/>
        </w:rPr>
      </w:pPr>
      <w:r w:rsidRPr="00DD70A9">
        <w:rPr>
          <w:rFonts w:ascii="Times New Roman" w:hAnsi="Times New Roman" w:cs="Times New Roman"/>
        </w:rPr>
        <w:t xml:space="preserve">Data are reported as n (%). </w:t>
      </w:r>
    </w:p>
    <w:p w14:paraId="4251CA3B" w14:textId="77777777" w:rsidR="008F7DC3" w:rsidRDefault="008F7DC3"/>
    <w:sectPr w:rsidR="008F7DC3" w:rsidSect="003C0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53"/>
    <w:rsid w:val="00005225"/>
    <w:rsid w:val="00007113"/>
    <w:rsid w:val="00020833"/>
    <w:rsid w:val="00034E91"/>
    <w:rsid w:val="00061C91"/>
    <w:rsid w:val="000657CB"/>
    <w:rsid w:val="000A4589"/>
    <w:rsid w:val="000B0FA5"/>
    <w:rsid w:val="000B3994"/>
    <w:rsid w:val="000B4137"/>
    <w:rsid w:val="000C3AC1"/>
    <w:rsid w:val="000D38A0"/>
    <w:rsid w:val="00100705"/>
    <w:rsid w:val="00104242"/>
    <w:rsid w:val="00133FB8"/>
    <w:rsid w:val="001349DD"/>
    <w:rsid w:val="00135645"/>
    <w:rsid w:val="00143F84"/>
    <w:rsid w:val="00151565"/>
    <w:rsid w:val="001623ED"/>
    <w:rsid w:val="00164524"/>
    <w:rsid w:val="00183CD5"/>
    <w:rsid w:val="001B280C"/>
    <w:rsid w:val="001B4580"/>
    <w:rsid w:val="001C3EBC"/>
    <w:rsid w:val="001C4F75"/>
    <w:rsid w:val="001C62C9"/>
    <w:rsid w:val="001F2254"/>
    <w:rsid w:val="001F7CF5"/>
    <w:rsid w:val="00202964"/>
    <w:rsid w:val="00221412"/>
    <w:rsid w:val="00245EDF"/>
    <w:rsid w:val="002540B0"/>
    <w:rsid w:val="00275ECA"/>
    <w:rsid w:val="00277B2A"/>
    <w:rsid w:val="002B3252"/>
    <w:rsid w:val="002D044F"/>
    <w:rsid w:val="002E5187"/>
    <w:rsid w:val="00314107"/>
    <w:rsid w:val="003C0351"/>
    <w:rsid w:val="003C07E0"/>
    <w:rsid w:val="003E26BE"/>
    <w:rsid w:val="003F483F"/>
    <w:rsid w:val="0040210A"/>
    <w:rsid w:val="004273E3"/>
    <w:rsid w:val="00476DE8"/>
    <w:rsid w:val="00482CD1"/>
    <w:rsid w:val="004D2D7D"/>
    <w:rsid w:val="004E1BBB"/>
    <w:rsid w:val="004E537E"/>
    <w:rsid w:val="004F4072"/>
    <w:rsid w:val="005005C6"/>
    <w:rsid w:val="0050447D"/>
    <w:rsid w:val="005112DF"/>
    <w:rsid w:val="00516AEF"/>
    <w:rsid w:val="005236DA"/>
    <w:rsid w:val="00525668"/>
    <w:rsid w:val="005320B7"/>
    <w:rsid w:val="00551023"/>
    <w:rsid w:val="00566437"/>
    <w:rsid w:val="0058717D"/>
    <w:rsid w:val="00591AB0"/>
    <w:rsid w:val="005A1D53"/>
    <w:rsid w:val="005A4C9A"/>
    <w:rsid w:val="005C6154"/>
    <w:rsid w:val="005E5298"/>
    <w:rsid w:val="00624D0B"/>
    <w:rsid w:val="00656AAF"/>
    <w:rsid w:val="006810E9"/>
    <w:rsid w:val="006A3CB7"/>
    <w:rsid w:val="00717DBD"/>
    <w:rsid w:val="007364D9"/>
    <w:rsid w:val="007374DE"/>
    <w:rsid w:val="00741580"/>
    <w:rsid w:val="0078414C"/>
    <w:rsid w:val="00787AEC"/>
    <w:rsid w:val="007976A2"/>
    <w:rsid w:val="007D4125"/>
    <w:rsid w:val="007D4F14"/>
    <w:rsid w:val="007F25D0"/>
    <w:rsid w:val="008303E8"/>
    <w:rsid w:val="0083322F"/>
    <w:rsid w:val="00852EB4"/>
    <w:rsid w:val="008774C7"/>
    <w:rsid w:val="00877799"/>
    <w:rsid w:val="00877BBB"/>
    <w:rsid w:val="00890B5F"/>
    <w:rsid w:val="00896152"/>
    <w:rsid w:val="008A3FB5"/>
    <w:rsid w:val="008C4FE4"/>
    <w:rsid w:val="008F7DC3"/>
    <w:rsid w:val="00900F36"/>
    <w:rsid w:val="0095590C"/>
    <w:rsid w:val="009606D8"/>
    <w:rsid w:val="0096171F"/>
    <w:rsid w:val="009D45C0"/>
    <w:rsid w:val="00A0250B"/>
    <w:rsid w:val="00A356DA"/>
    <w:rsid w:val="00A631C5"/>
    <w:rsid w:val="00A65413"/>
    <w:rsid w:val="00AA0820"/>
    <w:rsid w:val="00AC7F02"/>
    <w:rsid w:val="00AF0885"/>
    <w:rsid w:val="00B01630"/>
    <w:rsid w:val="00B329BC"/>
    <w:rsid w:val="00B37FC9"/>
    <w:rsid w:val="00B63B2E"/>
    <w:rsid w:val="00B70581"/>
    <w:rsid w:val="00B86FEC"/>
    <w:rsid w:val="00BA3C5C"/>
    <w:rsid w:val="00BB2D09"/>
    <w:rsid w:val="00BB62B4"/>
    <w:rsid w:val="00BF4219"/>
    <w:rsid w:val="00C129AB"/>
    <w:rsid w:val="00C92D05"/>
    <w:rsid w:val="00CA3AA8"/>
    <w:rsid w:val="00CB1171"/>
    <w:rsid w:val="00CC347A"/>
    <w:rsid w:val="00D01E0C"/>
    <w:rsid w:val="00D10E27"/>
    <w:rsid w:val="00D14CD3"/>
    <w:rsid w:val="00D16AC1"/>
    <w:rsid w:val="00D434F0"/>
    <w:rsid w:val="00D7210C"/>
    <w:rsid w:val="00D75AEC"/>
    <w:rsid w:val="00D8051A"/>
    <w:rsid w:val="00D8391F"/>
    <w:rsid w:val="00D857AD"/>
    <w:rsid w:val="00D91AD3"/>
    <w:rsid w:val="00DC1044"/>
    <w:rsid w:val="00DC695C"/>
    <w:rsid w:val="00DD5192"/>
    <w:rsid w:val="00DF2A0F"/>
    <w:rsid w:val="00E11C24"/>
    <w:rsid w:val="00E44E83"/>
    <w:rsid w:val="00E501FE"/>
    <w:rsid w:val="00E704B5"/>
    <w:rsid w:val="00EB7BF9"/>
    <w:rsid w:val="00EF7853"/>
    <w:rsid w:val="00F06163"/>
    <w:rsid w:val="00F14E60"/>
    <w:rsid w:val="00F27140"/>
    <w:rsid w:val="00F733BB"/>
    <w:rsid w:val="00F83BCF"/>
    <w:rsid w:val="00F91AB3"/>
    <w:rsid w:val="00F95328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E6A3D2"/>
  <w15:chartTrackingRefBased/>
  <w15:docId w15:val="{31B926B7-D20B-294B-A974-BE6AF320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D5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1D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D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D5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D5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D5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D5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D5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D5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D5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D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D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D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D5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D53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D53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D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D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D53"/>
    <w:rPr>
      <w:b/>
      <w:bCs/>
      <w:smallCaps/>
      <w:color w:val="0F4761" w:themeColor="accent1" w:themeShade="BF"/>
      <w:spacing w:val="5"/>
    </w:rPr>
  </w:style>
  <w:style w:type="table" w:styleId="GridTable2">
    <w:name w:val="Grid Table 2"/>
    <w:basedOn w:val="TableNormal"/>
    <w:uiPriority w:val="47"/>
    <w:rsid w:val="005A1D5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Karolcik</dc:creator>
  <cp:keywords/>
  <dc:description/>
  <cp:lastModifiedBy>Brock Karolcik</cp:lastModifiedBy>
  <cp:revision>2</cp:revision>
  <dcterms:created xsi:type="dcterms:W3CDTF">2024-11-11T21:37:00Z</dcterms:created>
  <dcterms:modified xsi:type="dcterms:W3CDTF">2024-11-11T21:39:00Z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2024-11-11T21:37:52Z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1419f3b0-ba7f-4317-a772-852944fa1233</vt:lpwstr>
  </property>
  <property fmtid="{D5CDD505-2E9C-101B-9397-08002B2CF9AE}" pid="8" name="MSIP_Label_5e4b1be8-281e-475d-98b0-21c3457e5a46_ContentBits">
    <vt:lpwstr>0</vt:lpwstr>
  </property>
</Properties>
</file>