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B72" w:rsidRPr="00B02366" w:rsidRDefault="00C24B72" w:rsidP="00C24B72">
      <w:pPr>
        <w:tabs>
          <w:tab w:val="left" w:pos="417"/>
        </w:tabs>
        <w:rPr>
          <w:rFonts w:ascii="Times New Roman" w:hAnsi="Times New Roman" w:cs="Times New Roman"/>
          <w:b/>
          <w:sz w:val="28"/>
          <w:szCs w:val="28"/>
        </w:rPr>
      </w:pPr>
      <w:r w:rsidRPr="00B02366">
        <w:rPr>
          <w:rFonts w:ascii="Times New Roman" w:hAnsi="Times New Roman" w:cs="Times New Roman"/>
          <w:b/>
          <w:sz w:val="28"/>
          <w:szCs w:val="28"/>
        </w:rPr>
        <w:t>Supplementary Tables</w:t>
      </w:r>
    </w:p>
    <w:p w:rsidR="00C24B72" w:rsidRPr="00B02366" w:rsidRDefault="00C24B72" w:rsidP="00C24B72">
      <w:pPr>
        <w:tabs>
          <w:tab w:val="left" w:pos="417"/>
        </w:tabs>
        <w:rPr>
          <w:rFonts w:ascii="Times New Roman" w:hAnsi="Times New Roman" w:cs="Times New Roman"/>
          <w:b/>
        </w:rPr>
      </w:pPr>
    </w:p>
    <w:p w:rsidR="00C24B72" w:rsidRDefault="00C24B72" w:rsidP="00C24B72">
      <w:pPr>
        <w:tabs>
          <w:tab w:val="left" w:pos="417"/>
        </w:tabs>
        <w:rPr>
          <w:rFonts w:ascii="Times New Roman" w:hAnsi="Times New Roman" w:cs="Times New Roman"/>
          <w:b/>
        </w:rPr>
      </w:pPr>
      <w:r w:rsidRPr="00B02366">
        <w:rPr>
          <w:rFonts w:ascii="Times New Roman" w:hAnsi="Times New Roman" w:cs="Times New Roman"/>
          <w:b/>
        </w:rPr>
        <w:t>Supplementary Table S1</w:t>
      </w:r>
    </w:p>
    <w:p w:rsidR="00767F22" w:rsidRDefault="00767F22" w:rsidP="00C24B72">
      <w:pPr>
        <w:tabs>
          <w:tab w:val="left" w:pos="417"/>
        </w:tabs>
        <w:rPr>
          <w:rFonts w:ascii="Times New Roman" w:hAnsi="Times New Roman" w:cs="Times New Roman"/>
          <w:b/>
        </w:rPr>
      </w:pPr>
    </w:p>
    <w:tbl>
      <w:tblPr>
        <w:tblW w:w="8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7"/>
        <w:gridCol w:w="900"/>
        <w:gridCol w:w="696"/>
        <w:gridCol w:w="1589"/>
        <w:gridCol w:w="202"/>
        <w:gridCol w:w="900"/>
        <w:gridCol w:w="696"/>
        <w:gridCol w:w="1443"/>
      </w:tblGrid>
      <w:tr w:rsidR="00A3456B" w:rsidRPr="00A3456B" w:rsidTr="00A3456B">
        <w:trPr>
          <w:trHeight w:val="300"/>
        </w:trPr>
        <w:tc>
          <w:tcPr>
            <w:tcW w:w="88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3A1EE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Table S1. Impact of PA indices on </w:t>
            </w:r>
            <w:r w:rsidR="003A1EE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early</w:t>
            </w:r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postoperative hemodynamics (non-fenestrated TCPC)</w:t>
            </w:r>
          </w:p>
        </w:tc>
      </w:tr>
      <w:tr w:rsidR="00A3456B" w:rsidRPr="00A3456B" w:rsidTr="00A3456B">
        <w:trPr>
          <w:trHeight w:val="300"/>
        </w:trPr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proofErr w:type="spellStart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Univariate</w:t>
            </w:r>
            <w:proofErr w:type="spellEnd"/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 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Multivariate</w:t>
            </w:r>
          </w:p>
        </w:tc>
      </w:tr>
      <w:tr w:rsidR="00A3456B" w:rsidRPr="00A3456B" w:rsidTr="00A3456B">
        <w:trPr>
          <w:trHeight w:val="300"/>
        </w:trPr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Variables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p-</w:t>
            </w:r>
            <w:proofErr w:type="spellStart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value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OR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95% CI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p-</w:t>
            </w:r>
            <w:proofErr w:type="spellStart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value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OR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95% CI</w:t>
            </w:r>
          </w:p>
        </w:tc>
      </w:tr>
      <w:tr w:rsidR="00A3456B" w:rsidRPr="00A3456B" w:rsidTr="00A3456B">
        <w:trPr>
          <w:trHeight w:val="300"/>
        </w:trPr>
        <w:tc>
          <w:tcPr>
            <w:tcW w:w="88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3456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A. PAP&gt;17mmHg 12 hours after </w:t>
            </w:r>
            <w:proofErr w:type="spellStart"/>
            <w:r w:rsidRPr="00A3456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extubation</w:t>
            </w:r>
            <w:proofErr w:type="spellEnd"/>
          </w:p>
        </w:tc>
      </w:tr>
      <w:tr w:rsidR="00A3456B" w:rsidRPr="00A3456B" w:rsidTr="00A3456B">
        <w:trPr>
          <w:trHeight w:val="300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proofErr w:type="spellStart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Pre</w:t>
            </w:r>
            <w:proofErr w:type="spellEnd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BCPS variables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A3456B" w:rsidRPr="00A3456B" w:rsidTr="00A3456B">
        <w:trPr>
          <w:trHeight w:val="300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  PA </w:t>
            </w:r>
            <w:proofErr w:type="spellStart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index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DE"/>
              </w:rPr>
              <w:t>0.011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0.992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0.986-0.998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DE"/>
              </w:rPr>
              <w:t>0.012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0.992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0.986-0.998</w:t>
            </w:r>
          </w:p>
        </w:tc>
      </w:tr>
      <w:tr w:rsidR="00A3456B" w:rsidRPr="00A3456B" w:rsidTr="00A3456B">
        <w:trPr>
          <w:trHeight w:val="300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3A1EE0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  RPA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i</w:t>
            </w:r>
            <w:r w:rsidR="00A3456B"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ndex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DE"/>
              </w:rPr>
              <w:t>0.026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0.990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0.981-0.999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A3456B" w:rsidRPr="00A3456B" w:rsidTr="00A3456B">
        <w:trPr>
          <w:trHeight w:val="300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3A1EE0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  LPA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i</w:t>
            </w:r>
            <w:r w:rsidR="00A3456B"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ndex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DE"/>
              </w:rPr>
              <w:t>0.023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0.986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0.974-0.998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A3456B" w:rsidRPr="00A3456B" w:rsidTr="00A3456B">
        <w:trPr>
          <w:trHeight w:val="300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  L </w:t>
            </w:r>
            <w:proofErr w:type="spellStart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to</w:t>
            </w:r>
            <w:proofErr w:type="spellEnd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R </w:t>
            </w:r>
            <w:proofErr w:type="spellStart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ratio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0.618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0.806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0.345-1.882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A3456B" w:rsidRPr="00A3456B" w:rsidTr="00A3456B">
        <w:trPr>
          <w:trHeight w:val="300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  </w:t>
            </w:r>
            <w:proofErr w:type="spellStart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Assymmetry</w:t>
            </w:r>
            <w:proofErr w:type="spellEnd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index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0.665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1.496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0.242-9.260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A3456B" w:rsidRPr="00A3456B" w:rsidTr="00A3456B">
        <w:trPr>
          <w:trHeight w:val="300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proofErr w:type="spellStart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Pre</w:t>
            </w:r>
            <w:proofErr w:type="spellEnd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TCPC variables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A3456B" w:rsidRPr="00A3456B" w:rsidTr="00A3456B">
        <w:trPr>
          <w:trHeight w:val="300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  PA </w:t>
            </w:r>
            <w:proofErr w:type="spellStart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index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0.198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0.996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0.991-1.002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A3456B" w:rsidRPr="00A3456B" w:rsidTr="00A3456B">
        <w:trPr>
          <w:trHeight w:val="300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3A1EE0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  RPA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i</w:t>
            </w:r>
            <w:r w:rsidR="00A3456B"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ndex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0.492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0.997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0.990-1.005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A3456B" w:rsidRPr="00A3456B" w:rsidTr="00A3456B">
        <w:trPr>
          <w:trHeight w:val="300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3A1EE0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  LPA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i</w:t>
            </w:r>
            <w:r w:rsidR="00A3456B"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ndex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0.088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0.991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0.9811.001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A3456B" w:rsidRPr="00A3456B" w:rsidTr="00A3456B">
        <w:trPr>
          <w:trHeight w:val="300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  L </w:t>
            </w:r>
            <w:proofErr w:type="spellStart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to</w:t>
            </w:r>
            <w:proofErr w:type="spellEnd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R </w:t>
            </w:r>
            <w:proofErr w:type="spellStart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ratio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0.100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0.458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0.181-1.161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A3456B" w:rsidRPr="00A3456B" w:rsidTr="00A3456B">
        <w:trPr>
          <w:trHeight w:val="300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  </w:t>
            </w:r>
            <w:proofErr w:type="spellStart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Assymmetry</w:t>
            </w:r>
            <w:proofErr w:type="spellEnd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index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0.056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0.212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0.043-1.041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A3456B" w:rsidRPr="00A3456B" w:rsidTr="00A3456B">
        <w:trPr>
          <w:trHeight w:val="300"/>
        </w:trPr>
        <w:tc>
          <w:tcPr>
            <w:tcW w:w="88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E1357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3456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B. </w:t>
            </w:r>
            <w:r w:rsidR="003A1EE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MAP&lt;57mmHg 12 hours after extubation</w:t>
            </w:r>
            <w:bookmarkStart w:id="0" w:name="_GoBack"/>
            <w:bookmarkEnd w:id="0"/>
          </w:p>
        </w:tc>
      </w:tr>
      <w:tr w:rsidR="00A3456B" w:rsidRPr="00A3456B" w:rsidTr="00A3456B">
        <w:trPr>
          <w:trHeight w:val="300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proofErr w:type="spellStart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Pre</w:t>
            </w:r>
            <w:proofErr w:type="spellEnd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BCPS variables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A3456B" w:rsidRPr="00A3456B" w:rsidTr="00A3456B">
        <w:trPr>
          <w:trHeight w:val="300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  PA </w:t>
            </w:r>
            <w:proofErr w:type="spellStart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index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0.848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1.000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0.997-1.004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A3456B" w:rsidRPr="00A3456B" w:rsidTr="00A3456B">
        <w:trPr>
          <w:trHeight w:val="300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3A1EE0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  RPA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i</w:t>
            </w:r>
            <w:r w:rsidR="00A3456B"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ndex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0.776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0.999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0.994-1.005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A3456B" w:rsidRPr="00A3456B" w:rsidTr="00A3456B">
        <w:trPr>
          <w:trHeight w:val="300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3A1EE0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  LPA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i</w:t>
            </w:r>
            <w:r w:rsidR="00A3456B"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ndex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0.503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1.002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0.995-1.010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A3456B" w:rsidRPr="00A3456B" w:rsidTr="00A3456B">
        <w:trPr>
          <w:trHeight w:val="300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  L </w:t>
            </w:r>
            <w:proofErr w:type="spellStart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to</w:t>
            </w:r>
            <w:proofErr w:type="spellEnd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R </w:t>
            </w:r>
            <w:proofErr w:type="spellStart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ratio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0.414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1.328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0.672-2.626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A3456B" w:rsidRPr="00A3456B" w:rsidTr="00A3456B">
        <w:trPr>
          <w:trHeight w:val="300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  </w:t>
            </w:r>
            <w:proofErr w:type="spellStart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Assymmetry</w:t>
            </w:r>
            <w:proofErr w:type="spellEnd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index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0.682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1.397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0.283-6.895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A3456B" w:rsidRPr="00A3456B" w:rsidTr="00A3456B">
        <w:trPr>
          <w:trHeight w:val="300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proofErr w:type="spellStart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Pre</w:t>
            </w:r>
            <w:proofErr w:type="spellEnd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TCPC variables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A3456B" w:rsidRPr="00A3456B" w:rsidTr="00A3456B">
        <w:trPr>
          <w:trHeight w:val="300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  PA </w:t>
            </w:r>
            <w:proofErr w:type="spellStart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index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0.372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0.998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0.993-1.002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A3456B" w:rsidRPr="00A3456B" w:rsidTr="00A3456B">
        <w:trPr>
          <w:trHeight w:val="300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3A1EE0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  RPA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i</w:t>
            </w:r>
            <w:r w:rsidR="00A3456B"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ndex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0.228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0.996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0.989-1.003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A3456B" w:rsidRPr="00A3456B" w:rsidTr="00A3456B">
        <w:trPr>
          <w:trHeight w:val="300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3A1EE0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  LPA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i</w:t>
            </w:r>
            <w:r w:rsidR="00A3456B"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ndex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0.859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0.999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0.991-1.007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A3456B" w:rsidRPr="00A3456B" w:rsidTr="00A3456B">
        <w:trPr>
          <w:trHeight w:val="300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  L </w:t>
            </w:r>
            <w:proofErr w:type="spellStart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to</w:t>
            </w:r>
            <w:proofErr w:type="spellEnd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R </w:t>
            </w:r>
            <w:proofErr w:type="spellStart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ratio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0.595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1.197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0.617-2.321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A3456B" w:rsidRPr="00A3456B" w:rsidTr="00A3456B">
        <w:trPr>
          <w:trHeight w:val="300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  </w:t>
            </w:r>
            <w:proofErr w:type="spellStart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Assymmetry</w:t>
            </w:r>
            <w:proofErr w:type="spellEnd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index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0.567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1.465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0.397-5.410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A3456B" w:rsidRPr="00A3456B" w:rsidTr="00A3456B">
        <w:trPr>
          <w:trHeight w:val="300"/>
        </w:trPr>
        <w:tc>
          <w:tcPr>
            <w:tcW w:w="88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3456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C. LAC&gt;4.5mg/dl 6 hours after </w:t>
            </w:r>
            <w:proofErr w:type="spellStart"/>
            <w:r w:rsidRPr="00A3456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extubation</w:t>
            </w:r>
            <w:proofErr w:type="spellEnd"/>
          </w:p>
        </w:tc>
      </w:tr>
      <w:tr w:rsidR="00A3456B" w:rsidRPr="00A3456B" w:rsidTr="00A3456B">
        <w:trPr>
          <w:trHeight w:val="300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proofErr w:type="spellStart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Pre</w:t>
            </w:r>
            <w:proofErr w:type="spellEnd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BCPS variables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A3456B" w:rsidRPr="00A3456B" w:rsidTr="00A3456B">
        <w:trPr>
          <w:trHeight w:val="300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  PA </w:t>
            </w:r>
            <w:proofErr w:type="spellStart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index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DE"/>
              </w:rPr>
              <w:t>0.001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0.990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0.984-0.996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A3456B" w:rsidRPr="00A3456B" w:rsidTr="00A3456B">
        <w:trPr>
          <w:trHeight w:val="300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3A1EE0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  RPA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i</w:t>
            </w:r>
            <w:r w:rsidR="00A3456B"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ndex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DE"/>
              </w:rPr>
              <w:t>0.001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0.984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0.975-0.994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DE"/>
              </w:rPr>
              <w:t>&lt;0.001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0.990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0.984-0.996</w:t>
            </w:r>
          </w:p>
        </w:tc>
      </w:tr>
      <w:tr w:rsidR="00A3456B" w:rsidRPr="00A3456B" w:rsidTr="00A3456B">
        <w:trPr>
          <w:trHeight w:val="300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3A1EE0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  LPA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i</w:t>
            </w:r>
            <w:r w:rsidR="00A3456B"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ndex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DE"/>
              </w:rPr>
              <w:t>0.008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0.985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0.975-0.996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A3456B" w:rsidRPr="00A3456B" w:rsidTr="00A3456B">
        <w:trPr>
          <w:trHeight w:val="300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  L </w:t>
            </w:r>
            <w:proofErr w:type="spellStart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to</w:t>
            </w:r>
            <w:proofErr w:type="spellEnd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R </w:t>
            </w:r>
            <w:proofErr w:type="spellStart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ratio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0.288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1.454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0.729-2.898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A3456B" w:rsidRPr="00A3456B" w:rsidTr="00A3456B">
        <w:trPr>
          <w:trHeight w:val="300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  </w:t>
            </w:r>
            <w:proofErr w:type="spellStart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Assymmetry</w:t>
            </w:r>
            <w:proofErr w:type="spellEnd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index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0.354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2.197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0.415-11.619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A3456B" w:rsidRPr="00A3456B" w:rsidTr="00A3456B">
        <w:trPr>
          <w:trHeight w:val="300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proofErr w:type="spellStart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Pre</w:t>
            </w:r>
            <w:proofErr w:type="spellEnd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TCPC variables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A3456B" w:rsidRPr="00A3456B" w:rsidTr="00A3456B">
        <w:trPr>
          <w:trHeight w:val="300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  PA </w:t>
            </w:r>
            <w:proofErr w:type="spellStart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index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0.077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0.995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0.990-1.000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A3456B" w:rsidRPr="00A3456B" w:rsidTr="00A3456B">
        <w:trPr>
          <w:trHeight w:val="300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3A1EE0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  RPA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i</w:t>
            </w:r>
            <w:r w:rsidR="00A3456B"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ndex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0.152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0.995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0.988-1.002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A3456B" w:rsidRPr="00A3456B" w:rsidTr="00A3456B">
        <w:trPr>
          <w:trHeight w:val="300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3A1EE0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  LPA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i</w:t>
            </w:r>
            <w:r w:rsidR="00A3456B"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ndex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0.099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0.992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0.983-1.001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A3456B" w:rsidRPr="00A3456B" w:rsidTr="00A3456B">
        <w:trPr>
          <w:trHeight w:val="300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  L </w:t>
            </w:r>
            <w:proofErr w:type="spellStart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to</w:t>
            </w:r>
            <w:proofErr w:type="spellEnd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R </w:t>
            </w:r>
            <w:proofErr w:type="spellStart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ratio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0.689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1.150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0.581-2.278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A3456B" w:rsidRPr="00A3456B" w:rsidTr="00A3456B">
        <w:trPr>
          <w:trHeight w:val="300"/>
        </w:trPr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  </w:t>
            </w:r>
            <w:proofErr w:type="spellStart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Assymmetry</w:t>
            </w:r>
            <w:proofErr w:type="spellEnd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3456B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index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0.071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0.260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0.060-1.121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color w:val="FF0000"/>
                <w:sz w:val="22"/>
                <w:szCs w:val="22"/>
                <w:lang w:val="de-D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color w:val="FF0000"/>
                <w:sz w:val="22"/>
                <w:szCs w:val="22"/>
                <w:lang w:val="de-D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color w:val="FF0000"/>
                <w:sz w:val="22"/>
                <w:szCs w:val="22"/>
                <w:lang w:val="de-DE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56B" w:rsidRPr="00A3456B" w:rsidRDefault="00A3456B" w:rsidP="00A3456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val="de-DE"/>
              </w:rPr>
            </w:pPr>
            <w:r w:rsidRPr="00A3456B">
              <w:rPr>
                <w:rFonts w:ascii="Arial" w:eastAsia="Times New Roman" w:hAnsi="Arial" w:cs="Arial"/>
                <w:color w:val="FF0000"/>
                <w:sz w:val="22"/>
                <w:szCs w:val="22"/>
                <w:lang w:val="de-DE"/>
              </w:rPr>
              <w:t> </w:t>
            </w:r>
          </w:p>
        </w:tc>
      </w:tr>
    </w:tbl>
    <w:p w:rsidR="00767F22" w:rsidRPr="00A3456B" w:rsidRDefault="00A3456B" w:rsidP="00C24B72">
      <w:pPr>
        <w:tabs>
          <w:tab w:val="left" w:pos="417"/>
        </w:tabs>
        <w:rPr>
          <w:rFonts w:ascii="Times New Roman" w:hAnsi="Times New Roman" w:cs="Times New Roman"/>
        </w:rPr>
      </w:pPr>
      <w:r w:rsidRPr="00A3456B">
        <w:rPr>
          <w:rFonts w:ascii="Times New Roman" w:hAnsi="Times New Roman" w:cs="Times New Roman"/>
        </w:rPr>
        <w:t>Bold indicates p&lt;0.05</w:t>
      </w:r>
    </w:p>
    <w:p w:rsidR="00767F22" w:rsidRDefault="00767F22">
      <w:pPr>
        <w:spacing w:after="160" w:line="259" w:lineRule="auto"/>
        <w:rPr>
          <w:rFonts w:ascii="Times New Roman" w:hAnsi="Times New Roman" w:cs="Times New Roman"/>
          <w:b/>
        </w:rPr>
      </w:pPr>
    </w:p>
    <w:p w:rsidR="00767F22" w:rsidRDefault="00767F22" w:rsidP="00C24B72">
      <w:pPr>
        <w:tabs>
          <w:tab w:val="left" w:pos="417"/>
        </w:tabs>
        <w:rPr>
          <w:rFonts w:ascii="Times New Roman" w:hAnsi="Times New Roman" w:cs="Times New Roman"/>
          <w:b/>
        </w:rPr>
      </w:pPr>
      <w:r w:rsidRPr="00767F22">
        <w:rPr>
          <w:rFonts w:ascii="Times New Roman" w:hAnsi="Times New Roman" w:cs="Times New Roman"/>
          <w:b/>
        </w:rPr>
        <w:t>Supplementary Table S</w:t>
      </w:r>
      <w:r>
        <w:rPr>
          <w:rFonts w:ascii="Times New Roman" w:hAnsi="Times New Roman" w:cs="Times New Roman"/>
          <w:b/>
        </w:rPr>
        <w:t>2</w:t>
      </w:r>
    </w:p>
    <w:p w:rsidR="00767F22" w:rsidRPr="00B02366" w:rsidRDefault="00767F22" w:rsidP="00C24B72">
      <w:pPr>
        <w:tabs>
          <w:tab w:val="left" w:pos="417"/>
        </w:tabs>
        <w:rPr>
          <w:rFonts w:ascii="Times New Roman" w:hAnsi="Times New Roman" w:cs="Times New Roman"/>
          <w:b/>
        </w:rPr>
      </w:pPr>
    </w:p>
    <w:p w:rsidR="00C24B72" w:rsidRPr="00B02366" w:rsidRDefault="00C24B72" w:rsidP="00C24B72">
      <w:pPr>
        <w:tabs>
          <w:tab w:val="left" w:pos="417"/>
        </w:tabs>
        <w:rPr>
          <w:rFonts w:ascii="Times New Roman" w:hAnsi="Times New Roman" w:cs="Times New Roman"/>
          <w:b/>
        </w:rPr>
      </w:pPr>
    </w:p>
    <w:p w:rsidR="00C24B72" w:rsidRPr="00B02366" w:rsidRDefault="00C24B72" w:rsidP="00C24B72">
      <w:pPr>
        <w:tabs>
          <w:tab w:val="left" w:pos="417"/>
        </w:tabs>
        <w:rPr>
          <w:rFonts w:ascii="Times New Roman" w:eastAsia="MS Mincho" w:hAnsi="Times New Roman" w:cs="Times New Roman"/>
          <w:snapToGrid w:val="0"/>
          <w:lang w:val="de-DE" w:eastAsia="de-DE"/>
        </w:rPr>
      </w:pPr>
      <w:r w:rsidRPr="00B02366">
        <w:fldChar w:fldCharType="begin"/>
      </w:r>
      <w:r w:rsidRPr="00B02366">
        <w:instrText xml:space="preserve"> LINK </w:instrText>
      </w:r>
      <w:r>
        <w:instrText xml:space="preserve">Excel.Sheet.12 "C:\\Users\\ONO\\Desktop\\Teresa_PAIHemoTCPC_DGTHG Manusckript2025\\Teresa&amp;Chiara_DGTHG_Manuskript Tables29012025.xlsx" NeuROC!Z1S1:Z17S4 </w:instrText>
      </w:r>
      <w:r w:rsidRPr="00B02366">
        <w:instrText xml:space="preserve">\a \f 4 \h </w:instrText>
      </w:r>
      <w:r w:rsidRPr="00B02366">
        <w:fldChar w:fldCharType="separate"/>
      </w: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7"/>
        <w:gridCol w:w="2083"/>
        <w:gridCol w:w="2020"/>
        <w:gridCol w:w="1420"/>
      </w:tblGrid>
      <w:tr w:rsidR="00C24B72" w:rsidRPr="00B02366" w:rsidTr="009343AD">
        <w:trPr>
          <w:trHeight w:val="300"/>
        </w:trPr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B02366">
              <w:rPr>
                <w:rFonts w:ascii="Arial" w:eastAsia="Times New Roman" w:hAnsi="Arial" w:cs="Arial"/>
                <w:sz w:val="22"/>
                <w:szCs w:val="22"/>
              </w:rPr>
              <w:t>Table S1. Results of ROC analysis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B72" w:rsidRPr="00B02366" w:rsidTr="009343AD">
        <w:trPr>
          <w:trHeight w:val="300"/>
        </w:trPr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Variables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proofErr w:type="spellStart"/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Youden</w:t>
            </w:r>
            <w:proofErr w:type="spellEnd"/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 Index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Cut-off </w:t>
            </w:r>
            <w:proofErr w:type="spellStart"/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value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Area</w:t>
            </w:r>
          </w:p>
        </w:tc>
      </w:tr>
      <w:tr w:rsidR="00C24B72" w:rsidRPr="00B02366" w:rsidTr="009343AD">
        <w:trPr>
          <w:trHeight w:val="300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DE"/>
              </w:rPr>
            </w:pPr>
            <w:r w:rsidRPr="00B02366"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DE"/>
              </w:rPr>
              <w:t>PAP&gt;17mmHg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C24B72" w:rsidRPr="00B02366" w:rsidTr="009343AD">
        <w:trPr>
          <w:trHeight w:val="300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proofErr w:type="spellStart"/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Pre</w:t>
            </w:r>
            <w:proofErr w:type="spellEnd"/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-BCPS variables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C24B72" w:rsidRPr="00B02366" w:rsidTr="009343AD">
        <w:trPr>
          <w:trHeight w:val="300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   PA </w:t>
            </w:r>
            <w:proofErr w:type="spellStart"/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index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0.292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154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0.367</w:t>
            </w:r>
          </w:p>
        </w:tc>
      </w:tr>
      <w:tr w:rsidR="00C24B72" w:rsidRPr="00B02366" w:rsidTr="009343AD">
        <w:trPr>
          <w:trHeight w:val="300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   RPA </w:t>
            </w:r>
            <w:proofErr w:type="spellStart"/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index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0.272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86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0.386</w:t>
            </w:r>
          </w:p>
        </w:tc>
      </w:tr>
      <w:tr w:rsidR="00C24B72" w:rsidRPr="00B02366" w:rsidTr="009343AD">
        <w:trPr>
          <w:trHeight w:val="300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   LPA </w:t>
            </w:r>
            <w:proofErr w:type="spellStart"/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index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0.215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0.385</w:t>
            </w:r>
          </w:p>
        </w:tc>
      </w:tr>
      <w:tr w:rsidR="00C24B72" w:rsidRPr="00B02366" w:rsidTr="009343AD">
        <w:trPr>
          <w:trHeight w:val="300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proofErr w:type="spellStart"/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Pre</w:t>
            </w:r>
            <w:proofErr w:type="spellEnd"/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-TCPC variables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C24B72" w:rsidRPr="00B02366" w:rsidTr="009343AD">
        <w:trPr>
          <w:trHeight w:val="300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   LPA </w:t>
            </w:r>
            <w:proofErr w:type="spellStart"/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index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0.293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0.355</w:t>
            </w:r>
          </w:p>
        </w:tc>
      </w:tr>
      <w:tr w:rsidR="00C24B72" w:rsidRPr="00B02366" w:rsidTr="009343AD">
        <w:trPr>
          <w:trHeight w:val="300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   </w:t>
            </w:r>
            <w:proofErr w:type="spellStart"/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Asymmetry</w:t>
            </w:r>
            <w:proofErr w:type="spellEnd"/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index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0.201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0.54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0.403</w:t>
            </w:r>
          </w:p>
        </w:tc>
      </w:tr>
      <w:tr w:rsidR="00C24B72" w:rsidRPr="00B02366" w:rsidTr="009343AD">
        <w:trPr>
          <w:trHeight w:val="300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DE"/>
              </w:rPr>
            </w:pPr>
            <w:r w:rsidRPr="00B02366"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DE"/>
              </w:rPr>
              <w:t xml:space="preserve">LAC&gt;4.5mg/dl 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C24B72" w:rsidRPr="00B02366" w:rsidTr="009343AD">
        <w:trPr>
          <w:trHeight w:val="300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proofErr w:type="spellStart"/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Pre</w:t>
            </w:r>
            <w:proofErr w:type="spellEnd"/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-BCPS variables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C24B72" w:rsidRPr="00B02366" w:rsidTr="009343AD">
        <w:trPr>
          <w:trHeight w:val="300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   PA </w:t>
            </w:r>
            <w:proofErr w:type="spellStart"/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index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0.310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170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0.300</w:t>
            </w:r>
          </w:p>
        </w:tc>
      </w:tr>
      <w:tr w:rsidR="00C24B72" w:rsidRPr="00B02366" w:rsidTr="009343AD">
        <w:trPr>
          <w:trHeight w:val="300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   RPA </w:t>
            </w:r>
            <w:proofErr w:type="spellStart"/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index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0.310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0.298</w:t>
            </w:r>
          </w:p>
        </w:tc>
      </w:tr>
      <w:tr w:rsidR="00C24B72" w:rsidRPr="00B02366" w:rsidTr="009343AD">
        <w:trPr>
          <w:trHeight w:val="300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   LPA </w:t>
            </w:r>
            <w:proofErr w:type="spellStart"/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index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0.258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0.373</w:t>
            </w:r>
          </w:p>
        </w:tc>
      </w:tr>
      <w:tr w:rsidR="00C24B72" w:rsidRPr="00B02366" w:rsidTr="009343AD">
        <w:trPr>
          <w:trHeight w:val="300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proofErr w:type="spellStart"/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Pre</w:t>
            </w:r>
            <w:proofErr w:type="spellEnd"/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-TCPC variables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C24B72" w:rsidRPr="00B02366" w:rsidTr="009343AD">
        <w:trPr>
          <w:trHeight w:val="300"/>
        </w:trPr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   PA </w:t>
            </w:r>
            <w:proofErr w:type="spellStart"/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index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169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4B72" w:rsidRPr="00B02366" w:rsidRDefault="00C24B72" w:rsidP="009343A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B0236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0.405</w:t>
            </w:r>
          </w:p>
        </w:tc>
      </w:tr>
    </w:tbl>
    <w:p w:rsidR="00C24B72" w:rsidRPr="00B02366" w:rsidRDefault="00C24B72" w:rsidP="00C24B72">
      <w:pPr>
        <w:tabs>
          <w:tab w:val="left" w:pos="417"/>
        </w:tabs>
        <w:rPr>
          <w:rFonts w:ascii="Times New Roman" w:hAnsi="Times New Roman" w:cs="Times New Roman"/>
          <w:b/>
        </w:rPr>
      </w:pPr>
      <w:r w:rsidRPr="00B02366">
        <w:rPr>
          <w:rFonts w:ascii="Times New Roman" w:hAnsi="Times New Roman" w:cs="Times New Roman"/>
          <w:b/>
        </w:rPr>
        <w:fldChar w:fldCharType="end"/>
      </w:r>
    </w:p>
    <w:p w:rsidR="00C24B72" w:rsidRPr="00B02366" w:rsidRDefault="00C24B72" w:rsidP="00C24B72">
      <w:pPr>
        <w:tabs>
          <w:tab w:val="left" w:pos="417"/>
        </w:tabs>
        <w:rPr>
          <w:rFonts w:ascii="Times New Roman" w:hAnsi="Times New Roman" w:cs="Times New Roman"/>
          <w:b/>
        </w:rPr>
      </w:pPr>
    </w:p>
    <w:p w:rsidR="0062556D" w:rsidRDefault="003A1EE0"/>
    <w:sectPr w:rsidR="006255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1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72"/>
    <w:rsid w:val="003A1EE0"/>
    <w:rsid w:val="00464EFB"/>
    <w:rsid w:val="005D36D9"/>
    <w:rsid w:val="00767F22"/>
    <w:rsid w:val="00A3456B"/>
    <w:rsid w:val="00C17CF0"/>
    <w:rsid w:val="00C24B72"/>
    <w:rsid w:val="00D06B2D"/>
    <w:rsid w:val="00D53A51"/>
    <w:rsid w:val="00E1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255FD"/>
  <w15:chartTrackingRefBased/>
  <w15:docId w15:val="{B974C41E-9C4C-4C09-BC20-5B7DBD26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4B72"/>
    <w:pPr>
      <w:spacing w:after="0" w:line="240" w:lineRule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2174</Characters>
  <Application>Microsoft Office Word</Application>
  <DocSecurity>0</DocSecurity>
  <Lines>543</Lines>
  <Paragraphs>284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Herzzentrum München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 Dr. med. Masamichi Ono</dc:creator>
  <cp:keywords/>
  <dc:description/>
  <cp:lastModifiedBy>PD Dr. med. Masamichi Ono</cp:lastModifiedBy>
  <cp:revision>3</cp:revision>
  <dcterms:created xsi:type="dcterms:W3CDTF">2025-03-27T10:04:00Z</dcterms:created>
  <dcterms:modified xsi:type="dcterms:W3CDTF">2025-03-27T10:06:00Z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98e1169b-1498-462b-b40a-2ae8c776b193</vt:lpwstr>
  </property>
</Properties>
</file>