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EA4" w14:textId="77777777" w:rsidR="00D90943" w:rsidRPr="00740E3D" w:rsidRDefault="00D90943" w:rsidP="00D90943">
      <w:pPr>
        <w:spacing w:after="0"/>
        <w:rPr>
          <w:rFonts w:ascii="Times New Roman" w:hAnsi="Times New Roman" w:cs="Times New Roman"/>
          <w:u w:val="single"/>
        </w:rPr>
      </w:pPr>
      <w:r w:rsidRPr="00740E3D">
        <w:rPr>
          <w:rFonts w:ascii="Times New Roman" w:hAnsi="Times New Roman" w:cs="Times New Roman"/>
          <w:u w:val="single"/>
        </w:rPr>
        <w:t>Variables included in ECMO use model:</w:t>
      </w:r>
    </w:p>
    <w:p w14:paraId="7A0C2B83" w14:textId="77777777" w:rsidR="00D90943" w:rsidRPr="00740E3D" w:rsidRDefault="00D90943" w:rsidP="00D90943">
      <w:pPr>
        <w:spacing w:after="0"/>
        <w:rPr>
          <w:rFonts w:ascii="Times New Roman" w:hAnsi="Times New Roman" w:cs="Times New Roman"/>
        </w:rPr>
      </w:pPr>
      <w:r w:rsidRPr="00740E3D">
        <w:rPr>
          <w:rFonts w:ascii="Times New Roman" w:hAnsi="Times New Roman" w:cs="Times New Roman"/>
        </w:rPr>
        <w:t xml:space="preserve">Age; underweight; chromosomal syndrome; extracardiac anomaly; STS pre-operative factors including cardiac arrest, shock, organ injury, and pre-operative mechanical circulatory support; pre-operative mechanical ventilation; STAT category (including non-classifiable) </w:t>
      </w:r>
    </w:p>
    <w:p w14:paraId="3FEE3ACC" w14:textId="77777777" w:rsidR="00D90943" w:rsidRPr="00740E3D" w:rsidRDefault="00D90943" w:rsidP="00D90943">
      <w:pPr>
        <w:spacing w:after="0"/>
        <w:rPr>
          <w:rFonts w:ascii="Times New Roman" w:hAnsi="Times New Roman" w:cs="Times New Roman"/>
          <w:u w:val="single"/>
        </w:rPr>
      </w:pPr>
      <w:r w:rsidRPr="00740E3D">
        <w:rPr>
          <w:rFonts w:ascii="Times New Roman" w:hAnsi="Times New Roman" w:cs="Times New Roman"/>
          <w:u w:val="single"/>
        </w:rPr>
        <w:t>Variables included in mortality model:</w:t>
      </w:r>
    </w:p>
    <w:p w14:paraId="315287D7" w14:textId="77777777" w:rsidR="00D90943" w:rsidRPr="00740E3D" w:rsidRDefault="00D90943" w:rsidP="00D90943">
      <w:pPr>
        <w:spacing w:after="0"/>
        <w:rPr>
          <w:rFonts w:ascii="Times New Roman" w:hAnsi="Times New Roman" w:cs="Times New Roman"/>
          <w:u w:val="single"/>
        </w:rPr>
      </w:pPr>
      <w:r w:rsidRPr="00740E3D">
        <w:rPr>
          <w:rFonts w:ascii="Times New Roman" w:hAnsi="Times New Roman" w:cs="Times New Roman"/>
        </w:rPr>
        <w:t>Age; underweight; pre-operative factors including cardiac arrest, shock, organ injury, and pre-operative mechanical circulatory support; pre-operative mechanical ventilation; STAT category (including non-classifiable); any other specific pre-operative risk factor (excluding neurological deficit and renal failure due to not being significant on univariate analysis and low incidence, respectively.)</w:t>
      </w:r>
    </w:p>
    <w:p w14:paraId="463213E1" w14:textId="77777777" w:rsidR="00D90943" w:rsidRPr="00740E3D" w:rsidRDefault="00D90943" w:rsidP="00D90943">
      <w:pPr>
        <w:spacing w:after="0"/>
        <w:rPr>
          <w:rFonts w:ascii="Times New Roman" w:hAnsi="Times New Roman" w:cs="Times New Roman"/>
        </w:rPr>
      </w:pPr>
    </w:p>
    <w:p w14:paraId="0A31713D" w14:textId="77777777" w:rsidR="00D90943" w:rsidRPr="00740E3D" w:rsidRDefault="00D90943" w:rsidP="00D90943">
      <w:pPr>
        <w:rPr>
          <w:rFonts w:ascii="Times New Roman" w:hAnsi="Times New Roman" w:cs="Times New Roman"/>
        </w:rPr>
      </w:pPr>
    </w:p>
    <w:p w14:paraId="4A3757AD" w14:textId="77777777" w:rsidR="00341C1B" w:rsidRPr="00740E3D" w:rsidRDefault="00341C1B">
      <w:pPr>
        <w:rPr>
          <w:rFonts w:ascii="Times New Roman" w:hAnsi="Times New Roman" w:cs="Times New Roman"/>
        </w:rPr>
      </w:pPr>
    </w:p>
    <w:p w14:paraId="55BA66BB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1207881F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329E66EB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6886633C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584B0CDA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6AF2C9E1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160AF5E3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1CF6AE65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462F473D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31535628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2566696A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042715A2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3F025E19" w14:textId="68FF5361" w:rsidR="00D90943" w:rsidRPr="00740E3D" w:rsidRDefault="00D90943">
      <w:pPr>
        <w:rPr>
          <w:rFonts w:ascii="Times New Roman" w:hAnsi="Times New Roman" w:cs="Times New Roman"/>
        </w:rPr>
      </w:pPr>
      <w:r w:rsidRPr="00740E3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62EA1FB" wp14:editId="6608E9AE">
            <wp:extent cx="5943600" cy="4171950"/>
            <wp:effectExtent l="0" t="0" r="0" b="6350"/>
            <wp:docPr id="4" name="Picture 3" descr="Chart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47FA9" w14:textId="77777777" w:rsidR="00D90943" w:rsidRPr="00740E3D" w:rsidRDefault="00D90943" w:rsidP="00D90943">
      <w:pPr>
        <w:rPr>
          <w:rFonts w:ascii="Times New Roman" w:hAnsi="Times New Roman" w:cs="Times New Roman"/>
        </w:rPr>
      </w:pPr>
      <w:r w:rsidRPr="00740E3D">
        <w:rPr>
          <w:rFonts w:ascii="Times New Roman" w:hAnsi="Times New Roman" w:cs="Times New Roman"/>
        </w:rPr>
        <w:t>Supplemental Figure 1a. Calibration plot for ECMO use model</w:t>
      </w:r>
    </w:p>
    <w:p w14:paraId="22383776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5BFD40E4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68E43A8A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141F6C95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4106D82D" w14:textId="573EC0B8" w:rsidR="00D90943" w:rsidRPr="00740E3D" w:rsidRDefault="00D90943">
      <w:pPr>
        <w:rPr>
          <w:rFonts w:ascii="Times New Roman" w:hAnsi="Times New Roman" w:cs="Times New Roman"/>
        </w:rPr>
      </w:pPr>
      <w:r w:rsidRPr="00740E3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D743B72" wp14:editId="0F194DC6">
            <wp:extent cx="5943600" cy="4434840"/>
            <wp:effectExtent l="0" t="0" r="0" b="0"/>
            <wp:docPr id="3" name="Picture 2" descr="Chart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hart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B7C0" w14:textId="77777777" w:rsidR="00D90943" w:rsidRPr="00740E3D" w:rsidRDefault="00D90943" w:rsidP="00D90943">
      <w:pPr>
        <w:rPr>
          <w:rFonts w:ascii="Times New Roman" w:hAnsi="Times New Roman" w:cs="Times New Roman"/>
        </w:rPr>
      </w:pPr>
      <w:r w:rsidRPr="00740E3D">
        <w:rPr>
          <w:rFonts w:ascii="Times New Roman" w:hAnsi="Times New Roman" w:cs="Times New Roman"/>
        </w:rPr>
        <w:t>Supplemental Figure 1b. Calibration plot for mortality model</w:t>
      </w:r>
    </w:p>
    <w:p w14:paraId="09B7DA4F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495C1DBB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4996D18E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50E22F02" w14:textId="336C5065" w:rsidR="00D90943" w:rsidRPr="00740E3D" w:rsidRDefault="00D90943">
      <w:pPr>
        <w:rPr>
          <w:rFonts w:ascii="Times New Roman" w:hAnsi="Times New Roman" w:cs="Times New Roman"/>
        </w:rPr>
      </w:pPr>
      <w:r w:rsidRPr="00740E3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D5513B9" wp14:editId="23E282AA">
            <wp:extent cx="4980305" cy="3124200"/>
            <wp:effectExtent l="0" t="0" r="10795" b="12700"/>
            <wp:docPr id="10336059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DF591AA-EA41-85FC-69D5-FB3010257D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5856075" w14:textId="1123CFC8" w:rsidR="00D90943" w:rsidRPr="00740E3D" w:rsidRDefault="00D90943" w:rsidP="00D90943">
      <w:pPr>
        <w:rPr>
          <w:rFonts w:ascii="Times New Roman" w:hAnsi="Times New Roman" w:cs="Times New Roman"/>
          <w:bCs/>
        </w:rPr>
      </w:pPr>
      <w:r w:rsidRPr="00740E3D">
        <w:rPr>
          <w:rFonts w:ascii="Times New Roman" w:hAnsi="Times New Roman" w:cs="Times New Roman"/>
        </w:rPr>
        <w:t>Supplemental Figure 2a.</w:t>
      </w:r>
      <w:r w:rsidRPr="00740E3D">
        <w:rPr>
          <w:rFonts w:ascii="Times New Roman" w:hAnsi="Times New Roman" w:cs="Times New Roman"/>
        </w:rPr>
        <w:t xml:space="preserve"> </w:t>
      </w:r>
      <w:r w:rsidRPr="00740E3D">
        <w:rPr>
          <w:rFonts w:ascii="Times New Roman" w:hAnsi="Times New Roman" w:cs="Times New Roman"/>
          <w:bCs/>
        </w:rPr>
        <w:t xml:space="preserve">Observed </w:t>
      </w:r>
      <w:r w:rsidRPr="00740E3D">
        <w:rPr>
          <w:rFonts w:ascii="Times New Roman" w:hAnsi="Times New Roman" w:cs="Times New Roman"/>
          <w:bCs/>
        </w:rPr>
        <w:t xml:space="preserve">and case-mix adjusted </w:t>
      </w:r>
      <w:r w:rsidRPr="00740E3D">
        <w:rPr>
          <w:rFonts w:ascii="Times New Roman" w:hAnsi="Times New Roman" w:cs="Times New Roman"/>
          <w:bCs/>
        </w:rPr>
        <w:t xml:space="preserve">post-operative mortality rate for ECMO hospitalizations </w:t>
      </w:r>
    </w:p>
    <w:p w14:paraId="593B727E" w14:textId="08D22A12" w:rsidR="00D90943" w:rsidRPr="00740E3D" w:rsidRDefault="00D90943" w:rsidP="00D90943">
      <w:pPr>
        <w:rPr>
          <w:rFonts w:ascii="Times New Roman" w:hAnsi="Times New Roman" w:cs="Times New Roman"/>
        </w:rPr>
      </w:pPr>
    </w:p>
    <w:p w14:paraId="0B56CDBA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1105532E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148D4B36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73C3A1B6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61EE910E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5EE6963D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614B295E" w14:textId="77777777" w:rsidR="00D90943" w:rsidRPr="00740E3D" w:rsidRDefault="00D90943">
      <w:pPr>
        <w:rPr>
          <w:rFonts w:ascii="Times New Roman" w:hAnsi="Times New Roman" w:cs="Times New Roman"/>
        </w:rPr>
      </w:pPr>
    </w:p>
    <w:p w14:paraId="6C72D76F" w14:textId="763BBE08" w:rsidR="00D90943" w:rsidRPr="00740E3D" w:rsidRDefault="00D90943">
      <w:pPr>
        <w:rPr>
          <w:rFonts w:ascii="Times New Roman" w:hAnsi="Times New Roman" w:cs="Times New Roman"/>
        </w:rPr>
      </w:pPr>
      <w:r w:rsidRPr="00740E3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F61EE2" wp14:editId="390BA62F">
            <wp:extent cx="5029200" cy="2830195"/>
            <wp:effectExtent l="0" t="0" r="12700" b="14605"/>
            <wp:docPr id="15138645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568DD3-06C3-4E17-B488-042712BF5E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E6E43B" w14:textId="575E8051" w:rsidR="00D90943" w:rsidRPr="00740E3D" w:rsidRDefault="00D90943" w:rsidP="00D90943">
      <w:pPr>
        <w:rPr>
          <w:rFonts w:ascii="Times New Roman" w:hAnsi="Times New Roman" w:cs="Times New Roman"/>
          <w:bCs/>
        </w:rPr>
      </w:pPr>
      <w:r w:rsidRPr="00740E3D">
        <w:rPr>
          <w:rFonts w:ascii="Times New Roman" w:hAnsi="Times New Roman" w:cs="Times New Roman"/>
        </w:rPr>
        <w:t>Supplemental Figure 2b.</w:t>
      </w:r>
      <w:r w:rsidRPr="00740E3D">
        <w:rPr>
          <w:rFonts w:ascii="Times New Roman" w:hAnsi="Times New Roman" w:cs="Times New Roman"/>
          <w:bCs/>
        </w:rPr>
        <w:t xml:space="preserve"> </w:t>
      </w:r>
      <w:r w:rsidRPr="00740E3D">
        <w:rPr>
          <w:rFonts w:ascii="Times New Roman" w:hAnsi="Times New Roman" w:cs="Times New Roman"/>
          <w:bCs/>
        </w:rPr>
        <w:t xml:space="preserve">Observed and case-mix adjusted post-operative mortality rate </w:t>
      </w:r>
      <w:r w:rsidRPr="00740E3D">
        <w:rPr>
          <w:rFonts w:ascii="Times New Roman" w:hAnsi="Times New Roman" w:cs="Times New Roman"/>
          <w:bCs/>
        </w:rPr>
        <w:t xml:space="preserve">for </w:t>
      </w:r>
      <w:r w:rsidRPr="00740E3D">
        <w:rPr>
          <w:rFonts w:ascii="Times New Roman" w:hAnsi="Times New Roman" w:cs="Times New Roman"/>
          <w:bCs/>
        </w:rPr>
        <w:t>non-ECMO hospitalizations</w:t>
      </w:r>
    </w:p>
    <w:p w14:paraId="6AF28EDE" w14:textId="25CE643B" w:rsidR="00D90943" w:rsidRPr="00740E3D" w:rsidRDefault="00D90943" w:rsidP="00D90943">
      <w:pPr>
        <w:rPr>
          <w:rFonts w:ascii="Times New Roman" w:hAnsi="Times New Roman" w:cs="Times New Roman"/>
        </w:rPr>
      </w:pPr>
    </w:p>
    <w:p w14:paraId="7A26DE5C" w14:textId="77777777" w:rsidR="00D90943" w:rsidRPr="00740E3D" w:rsidRDefault="00D90943" w:rsidP="00D90943">
      <w:pPr>
        <w:rPr>
          <w:rFonts w:ascii="Times New Roman" w:hAnsi="Times New Roman" w:cs="Times New Roman"/>
        </w:rPr>
      </w:pPr>
    </w:p>
    <w:p w14:paraId="26DE8461" w14:textId="77777777" w:rsidR="00D90943" w:rsidRPr="00740E3D" w:rsidRDefault="00D90943" w:rsidP="00D90943">
      <w:pPr>
        <w:rPr>
          <w:rFonts w:ascii="Times New Roman" w:hAnsi="Times New Roman" w:cs="Times New Roman"/>
        </w:rPr>
      </w:pPr>
    </w:p>
    <w:p w14:paraId="48F8F8D0" w14:textId="77777777" w:rsidR="00D90943" w:rsidRPr="00740E3D" w:rsidRDefault="00D90943" w:rsidP="00D90943">
      <w:pPr>
        <w:rPr>
          <w:rFonts w:ascii="Times New Roman" w:hAnsi="Times New Roman" w:cs="Times New Roman"/>
        </w:rPr>
      </w:pPr>
    </w:p>
    <w:p w14:paraId="26EED8A2" w14:textId="77777777" w:rsidR="00D90943" w:rsidRPr="00740E3D" w:rsidRDefault="00D90943" w:rsidP="00D90943">
      <w:pPr>
        <w:rPr>
          <w:rFonts w:ascii="Times New Roman" w:hAnsi="Times New Roman" w:cs="Times New Roman"/>
        </w:rPr>
      </w:pPr>
    </w:p>
    <w:p w14:paraId="066F91FD" w14:textId="77777777" w:rsidR="00D90943" w:rsidRPr="00740E3D" w:rsidRDefault="00D90943" w:rsidP="00D90943">
      <w:pPr>
        <w:rPr>
          <w:rFonts w:ascii="Times New Roman" w:hAnsi="Times New Roman" w:cs="Times New Roman"/>
        </w:rPr>
      </w:pPr>
    </w:p>
    <w:p w14:paraId="1BD419BB" w14:textId="77777777" w:rsidR="00D90943" w:rsidRPr="00740E3D" w:rsidRDefault="00D90943" w:rsidP="00D90943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14"/>
        <w:tblW w:w="13045" w:type="dxa"/>
        <w:tblLayout w:type="fixed"/>
        <w:tblLook w:val="04A0" w:firstRow="1" w:lastRow="0" w:firstColumn="1" w:lastColumn="0" w:noHBand="0" w:noVBand="1"/>
      </w:tblPr>
      <w:tblGrid>
        <w:gridCol w:w="4098"/>
        <w:gridCol w:w="1664"/>
        <w:gridCol w:w="1664"/>
        <w:gridCol w:w="1663"/>
        <w:gridCol w:w="1664"/>
        <w:gridCol w:w="2292"/>
      </w:tblGrid>
      <w:tr w:rsidR="00D90943" w:rsidRPr="00740E3D" w14:paraId="77E8FCF2" w14:textId="77777777" w:rsidTr="00810E1E">
        <w:trPr>
          <w:trHeight w:val="291"/>
        </w:trPr>
        <w:tc>
          <w:tcPr>
            <w:tcW w:w="4098" w:type="dxa"/>
            <w:noWrap/>
            <w:hideMark/>
          </w:tcPr>
          <w:p w14:paraId="7A9F950E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Risk Adjusted ECMO Use </w:t>
            </w:r>
            <w:proofErr w:type="spellStart"/>
            <w:r w:rsidRPr="00740E3D">
              <w:rPr>
                <w:rFonts w:ascii="Times New Roman" w:eastAsia="Times New Roman" w:hAnsi="Times New Roman" w:cs="Times New Roman"/>
                <w:color w:val="000000"/>
              </w:rPr>
              <w:t>Tertile</w:t>
            </w:r>
            <w:proofErr w:type="spellEnd"/>
          </w:p>
        </w:tc>
        <w:tc>
          <w:tcPr>
            <w:tcW w:w="1664" w:type="dxa"/>
            <w:noWrap/>
            <w:hideMark/>
          </w:tcPr>
          <w:p w14:paraId="57262A5D" w14:textId="77777777" w:rsidR="00D90943" w:rsidRPr="00740E3D" w:rsidRDefault="00D90943" w:rsidP="00810E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Overall</w:t>
            </w:r>
          </w:p>
        </w:tc>
        <w:tc>
          <w:tcPr>
            <w:tcW w:w="1664" w:type="dxa"/>
            <w:noWrap/>
            <w:hideMark/>
          </w:tcPr>
          <w:p w14:paraId="6E342625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Low ECMO Use Hospital</w:t>
            </w:r>
          </w:p>
        </w:tc>
        <w:tc>
          <w:tcPr>
            <w:tcW w:w="1663" w:type="dxa"/>
            <w:noWrap/>
            <w:hideMark/>
          </w:tcPr>
          <w:p w14:paraId="61A85D04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Middle ECMO Use Hospital</w:t>
            </w:r>
          </w:p>
        </w:tc>
        <w:tc>
          <w:tcPr>
            <w:tcW w:w="1664" w:type="dxa"/>
            <w:noWrap/>
            <w:hideMark/>
          </w:tcPr>
          <w:p w14:paraId="13053ACC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High ECMO Use Hospital</w:t>
            </w:r>
          </w:p>
        </w:tc>
        <w:tc>
          <w:tcPr>
            <w:tcW w:w="2292" w:type="dxa"/>
            <w:noWrap/>
            <w:hideMark/>
          </w:tcPr>
          <w:p w14:paraId="4AAD5D81" w14:textId="0FCE1A6F" w:rsidR="00D90943" w:rsidRPr="00740E3D" w:rsidRDefault="00810E1E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 </w:t>
            </w:r>
            <w:r w:rsidR="00D90943" w:rsidRPr="00740E3D">
              <w:rPr>
                <w:rFonts w:ascii="Times New Roman" w:eastAsia="Times New Roman" w:hAnsi="Times New Roman" w:cs="Times New Roman"/>
                <w:color w:val="000000"/>
              </w:rPr>
              <w:t>Value</w:t>
            </w:r>
          </w:p>
        </w:tc>
      </w:tr>
      <w:tr w:rsidR="00D90943" w:rsidRPr="00740E3D" w14:paraId="4F5EF432" w14:textId="77777777" w:rsidTr="00810E1E">
        <w:trPr>
          <w:trHeight w:val="291"/>
        </w:trPr>
        <w:tc>
          <w:tcPr>
            <w:tcW w:w="4098" w:type="dxa"/>
            <w:hideMark/>
          </w:tcPr>
          <w:p w14:paraId="403CBD03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# Hospitals</w:t>
            </w:r>
          </w:p>
        </w:tc>
        <w:tc>
          <w:tcPr>
            <w:tcW w:w="1664" w:type="dxa"/>
            <w:noWrap/>
            <w:hideMark/>
          </w:tcPr>
          <w:p w14:paraId="752BE18C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37 </w:t>
            </w:r>
          </w:p>
        </w:tc>
        <w:tc>
          <w:tcPr>
            <w:tcW w:w="1664" w:type="dxa"/>
            <w:noWrap/>
            <w:hideMark/>
          </w:tcPr>
          <w:p w14:paraId="2F78A050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 14</w:t>
            </w:r>
          </w:p>
        </w:tc>
        <w:tc>
          <w:tcPr>
            <w:tcW w:w="1663" w:type="dxa"/>
            <w:noWrap/>
            <w:hideMark/>
          </w:tcPr>
          <w:p w14:paraId="41AAD8A1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64" w:type="dxa"/>
            <w:noWrap/>
            <w:hideMark/>
          </w:tcPr>
          <w:p w14:paraId="524581D6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92" w:type="dxa"/>
            <w:noWrap/>
            <w:hideMark/>
          </w:tcPr>
          <w:p w14:paraId="4F92D76B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90943" w:rsidRPr="00740E3D" w14:paraId="748BAE4D" w14:textId="77777777" w:rsidTr="00D746B7">
        <w:trPr>
          <w:trHeight w:val="389"/>
        </w:trPr>
        <w:tc>
          <w:tcPr>
            <w:tcW w:w="4098" w:type="dxa"/>
            <w:hideMark/>
          </w:tcPr>
          <w:p w14:paraId="08CAF138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# ECMO runs (total)</w:t>
            </w:r>
          </w:p>
        </w:tc>
        <w:tc>
          <w:tcPr>
            <w:tcW w:w="1664" w:type="dxa"/>
            <w:noWrap/>
            <w:hideMark/>
          </w:tcPr>
          <w:p w14:paraId="6C9496A8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1802</w:t>
            </w:r>
          </w:p>
        </w:tc>
        <w:tc>
          <w:tcPr>
            <w:tcW w:w="1664" w:type="dxa"/>
            <w:noWrap/>
            <w:hideMark/>
          </w:tcPr>
          <w:p w14:paraId="1B649668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663" w:type="dxa"/>
            <w:noWrap/>
            <w:hideMark/>
          </w:tcPr>
          <w:p w14:paraId="7CEAD27E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664" w:type="dxa"/>
            <w:noWrap/>
            <w:hideMark/>
          </w:tcPr>
          <w:p w14:paraId="579A2D40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785</w:t>
            </w:r>
          </w:p>
        </w:tc>
        <w:tc>
          <w:tcPr>
            <w:tcW w:w="2292" w:type="dxa"/>
            <w:noWrap/>
            <w:hideMark/>
          </w:tcPr>
          <w:p w14:paraId="50C6C54B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90943" w:rsidRPr="00740E3D" w14:paraId="31BF14BC" w14:textId="77777777" w:rsidTr="00D746B7">
        <w:trPr>
          <w:trHeight w:val="443"/>
        </w:trPr>
        <w:tc>
          <w:tcPr>
            <w:tcW w:w="4098" w:type="dxa"/>
          </w:tcPr>
          <w:p w14:paraId="2DAABAEE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Post Op ECMO timing</w:t>
            </w:r>
          </w:p>
        </w:tc>
        <w:tc>
          <w:tcPr>
            <w:tcW w:w="1664" w:type="dxa"/>
            <w:noWrap/>
          </w:tcPr>
          <w:p w14:paraId="09D21927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64" w:type="dxa"/>
            <w:noWrap/>
          </w:tcPr>
          <w:p w14:paraId="5C1B94BB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63" w:type="dxa"/>
            <w:noWrap/>
          </w:tcPr>
          <w:p w14:paraId="2925A02E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64" w:type="dxa"/>
            <w:noWrap/>
          </w:tcPr>
          <w:p w14:paraId="237EBAD0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noWrap/>
          </w:tcPr>
          <w:p w14:paraId="4FD17695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943" w:rsidRPr="00740E3D" w14:paraId="6577B8C0" w14:textId="77777777" w:rsidTr="00810E1E">
        <w:trPr>
          <w:trHeight w:val="593"/>
        </w:trPr>
        <w:tc>
          <w:tcPr>
            <w:tcW w:w="4098" w:type="dxa"/>
            <w:hideMark/>
          </w:tcPr>
          <w:p w14:paraId="0A8B4BA3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Intra-operative ECMO (% of all surgical cases)</w:t>
            </w:r>
          </w:p>
        </w:tc>
        <w:tc>
          <w:tcPr>
            <w:tcW w:w="1664" w:type="dxa"/>
            <w:noWrap/>
            <w:hideMark/>
          </w:tcPr>
          <w:p w14:paraId="1CE16FCD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479 (1.1%)</w:t>
            </w:r>
          </w:p>
        </w:tc>
        <w:tc>
          <w:tcPr>
            <w:tcW w:w="1664" w:type="dxa"/>
            <w:noWrap/>
            <w:hideMark/>
          </w:tcPr>
          <w:p w14:paraId="0F8ADF2C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86 (0.6%)</w:t>
            </w:r>
          </w:p>
        </w:tc>
        <w:tc>
          <w:tcPr>
            <w:tcW w:w="1663" w:type="dxa"/>
            <w:noWrap/>
            <w:hideMark/>
          </w:tcPr>
          <w:p w14:paraId="5DA04A56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193 (1.1%)</w:t>
            </w:r>
          </w:p>
        </w:tc>
        <w:tc>
          <w:tcPr>
            <w:tcW w:w="1664" w:type="dxa"/>
            <w:noWrap/>
            <w:hideMark/>
          </w:tcPr>
          <w:p w14:paraId="6950BDA6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203 (1.6%)</w:t>
            </w:r>
          </w:p>
        </w:tc>
        <w:tc>
          <w:tcPr>
            <w:tcW w:w="2292" w:type="dxa"/>
            <w:noWrap/>
            <w:hideMark/>
          </w:tcPr>
          <w:p w14:paraId="59888589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D90943" w:rsidRPr="00740E3D" w14:paraId="59FAB0A2" w14:textId="77777777" w:rsidTr="00810E1E">
        <w:trPr>
          <w:trHeight w:val="663"/>
        </w:trPr>
        <w:tc>
          <w:tcPr>
            <w:tcW w:w="4098" w:type="dxa"/>
            <w:hideMark/>
          </w:tcPr>
          <w:p w14:paraId="3CF791BD" w14:textId="46EC60BE" w:rsidR="00D90943" w:rsidRPr="00740E3D" w:rsidRDefault="00D90943" w:rsidP="00EF58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Hlk149924166"/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CPB time for ECMO placed on </w:t>
            </w:r>
            <w:r w:rsidR="00810E1E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ntra-operative </w:t>
            </w:r>
          </w:p>
        </w:tc>
        <w:tc>
          <w:tcPr>
            <w:tcW w:w="1664" w:type="dxa"/>
            <w:noWrap/>
            <w:hideMark/>
          </w:tcPr>
          <w:p w14:paraId="009EE066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246(170-344)</w:t>
            </w:r>
          </w:p>
        </w:tc>
        <w:tc>
          <w:tcPr>
            <w:tcW w:w="1664" w:type="dxa"/>
            <w:noWrap/>
            <w:hideMark/>
          </w:tcPr>
          <w:p w14:paraId="6A134946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293(224-401)</w:t>
            </w:r>
          </w:p>
        </w:tc>
        <w:tc>
          <w:tcPr>
            <w:tcW w:w="1663" w:type="dxa"/>
            <w:noWrap/>
            <w:hideMark/>
          </w:tcPr>
          <w:p w14:paraId="00EEE052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210(154-312)</w:t>
            </w:r>
          </w:p>
        </w:tc>
        <w:tc>
          <w:tcPr>
            <w:tcW w:w="1664" w:type="dxa"/>
            <w:noWrap/>
            <w:hideMark/>
          </w:tcPr>
          <w:p w14:paraId="67205937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255(155-354)</w:t>
            </w:r>
          </w:p>
        </w:tc>
        <w:tc>
          <w:tcPr>
            <w:tcW w:w="2292" w:type="dxa"/>
            <w:noWrap/>
            <w:hideMark/>
          </w:tcPr>
          <w:p w14:paraId="5F0B925C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0.0001</w:t>
            </w:r>
          </w:p>
        </w:tc>
      </w:tr>
      <w:bookmarkEnd w:id="0"/>
      <w:tr w:rsidR="00D90943" w:rsidRPr="00740E3D" w14:paraId="19BCC9A6" w14:textId="77777777" w:rsidTr="00810E1E">
        <w:trPr>
          <w:trHeight w:val="663"/>
        </w:trPr>
        <w:tc>
          <w:tcPr>
            <w:tcW w:w="4098" w:type="dxa"/>
            <w:hideMark/>
          </w:tcPr>
          <w:p w14:paraId="01570F32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Intra-operative ECMO (% of all post-op ECMO cases)</w:t>
            </w:r>
          </w:p>
        </w:tc>
        <w:tc>
          <w:tcPr>
            <w:tcW w:w="1664" w:type="dxa"/>
            <w:noWrap/>
            <w:hideMark/>
          </w:tcPr>
          <w:p w14:paraId="03EEAA90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479 (34.3%)</w:t>
            </w:r>
          </w:p>
        </w:tc>
        <w:tc>
          <w:tcPr>
            <w:tcW w:w="1664" w:type="dxa"/>
            <w:noWrap/>
            <w:hideMark/>
          </w:tcPr>
          <w:p w14:paraId="76120F08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86 (36.8%)</w:t>
            </w:r>
          </w:p>
        </w:tc>
        <w:tc>
          <w:tcPr>
            <w:tcW w:w="1663" w:type="dxa"/>
            <w:noWrap/>
            <w:hideMark/>
          </w:tcPr>
          <w:p w14:paraId="2DD79E80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193 (33%)</w:t>
            </w:r>
          </w:p>
        </w:tc>
        <w:tc>
          <w:tcPr>
            <w:tcW w:w="1664" w:type="dxa"/>
            <w:noWrap/>
            <w:hideMark/>
          </w:tcPr>
          <w:p w14:paraId="43E86100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203 (34%)</w:t>
            </w:r>
          </w:p>
        </w:tc>
        <w:tc>
          <w:tcPr>
            <w:tcW w:w="2292" w:type="dxa"/>
            <w:noWrap/>
            <w:hideMark/>
          </w:tcPr>
          <w:p w14:paraId="44DE284C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0.664</w:t>
            </w:r>
          </w:p>
        </w:tc>
      </w:tr>
      <w:tr w:rsidR="00D90943" w:rsidRPr="00740E3D" w14:paraId="4DE9880D" w14:textId="77777777" w:rsidTr="00810E1E">
        <w:trPr>
          <w:trHeight w:val="582"/>
        </w:trPr>
        <w:tc>
          <w:tcPr>
            <w:tcW w:w="4098" w:type="dxa"/>
            <w:hideMark/>
          </w:tcPr>
          <w:p w14:paraId="7A909734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Post-operative ECMO course initiated preoperatively (% of all post-op ECMO cases)</w:t>
            </w:r>
          </w:p>
        </w:tc>
        <w:tc>
          <w:tcPr>
            <w:tcW w:w="1664" w:type="dxa"/>
            <w:noWrap/>
            <w:hideMark/>
          </w:tcPr>
          <w:p w14:paraId="1805A50C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84 (6%)</w:t>
            </w:r>
          </w:p>
        </w:tc>
        <w:tc>
          <w:tcPr>
            <w:tcW w:w="1664" w:type="dxa"/>
            <w:noWrap/>
            <w:hideMark/>
          </w:tcPr>
          <w:p w14:paraId="2B997A47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11 (4.7%)</w:t>
            </w:r>
          </w:p>
        </w:tc>
        <w:tc>
          <w:tcPr>
            <w:tcW w:w="1663" w:type="dxa"/>
            <w:noWrap/>
            <w:hideMark/>
          </w:tcPr>
          <w:p w14:paraId="39F4C31F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30 (5.2%)</w:t>
            </w:r>
          </w:p>
        </w:tc>
        <w:tc>
          <w:tcPr>
            <w:tcW w:w="1664" w:type="dxa"/>
            <w:noWrap/>
            <w:hideMark/>
          </w:tcPr>
          <w:p w14:paraId="7DEE411E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43 (7.3%)</w:t>
            </w:r>
          </w:p>
        </w:tc>
        <w:tc>
          <w:tcPr>
            <w:tcW w:w="2292" w:type="dxa"/>
            <w:noWrap/>
            <w:hideMark/>
          </w:tcPr>
          <w:p w14:paraId="38451954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</w:tr>
      <w:tr w:rsidR="00D90943" w:rsidRPr="00740E3D" w14:paraId="0B39FC62" w14:textId="77777777" w:rsidTr="00810E1E">
        <w:trPr>
          <w:trHeight w:val="310"/>
        </w:trPr>
        <w:tc>
          <w:tcPr>
            <w:tcW w:w="4098" w:type="dxa"/>
            <w:hideMark/>
          </w:tcPr>
          <w:p w14:paraId="13154114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Post Op ECMO indication</w:t>
            </w:r>
          </w:p>
        </w:tc>
        <w:tc>
          <w:tcPr>
            <w:tcW w:w="1664" w:type="dxa"/>
            <w:noWrap/>
            <w:hideMark/>
          </w:tcPr>
          <w:p w14:paraId="316E5463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N=1397 </w:t>
            </w:r>
          </w:p>
        </w:tc>
        <w:tc>
          <w:tcPr>
            <w:tcW w:w="1664" w:type="dxa"/>
            <w:noWrap/>
            <w:hideMark/>
          </w:tcPr>
          <w:p w14:paraId="70A835AD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N=234 </w:t>
            </w:r>
          </w:p>
        </w:tc>
        <w:tc>
          <w:tcPr>
            <w:tcW w:w="1663" w:type="dxa"/>
            <w:noWrap/>
            <w:hideMark/>
          </w:tcPr>
          <w:p w14:paraId="00201447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N=577</w:t>
            </w:r>
          </w:p>
        </w:tc>
        <w:tc>
          <w:tcPr>
            <w:tcW w:w="1664" w:type="dxa"/>
            <w:noWrap/>
            <w:hideMark/>
          </w:tcPr>
          <w:p w14:paraId="69B6A6F5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 N=586</w:t>
            </w:r>
          </w:p>
        </w:tc>
        <w:tc>
          <w:tcPr>
            <w:tcW w:w="2292" w:type="dxa"/>
            <w:noWrap/>
            <w:hideMark/>
          </w:tcPr>
          <w:p w14:paraId="1F2FE391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0943" w:rsidRPr="00740E3D" w14:paraId="492BB287" w14:textId="77777777" w:rsidTr="00810E1E">
        <w:trPr>
          <w:trHeight w:val="310"/>
        </w:trPr>
        <w:tc>
          <w:tcPr>
            <w:tcW w:w="4098" w:type="dxa"/>
            <w:noWrap/>
            <w:hideMark/>
          </w:tcPr>
          <w:p w14:paraId="4A93F2C0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Systemic circulatory failure</w:t>
            </w:r>
          </w:p>
        </w:tc>
        <w:tc>
          <w:tcPr>
            <w:tcW w:w="1664" w:type="dxa"/>
            <w:noWrap/>
            <w:hideMark/>
          </w:tcPr>
          <w:p w14:paraId="28D47D9A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660 (47.2%)</w:t>
            </w:r>
          </w:p>
        </w:tc>
        <w:tc>
          <w:tcPr>
            <w:tcW w:w="1664" w:type="dxa"/>
            <w:noWrap/>
            <w:hideMark/>
          </w:tcPr>
          <w:p w14:paraId="7AE34C37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97 (41.5%)</w:t>
            </w:r>
          </w:p>
        </w:tc>
        <w:tc>
          <w:tcPr>
            <w:tcW w:w="1663" w:type="dxa"/>
            <w:noWrap/>
            <w:hideMark/>
          </w:tcPr>
          <w:p w14:paraId="7CEFE0EC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272 (47.1%)</w:t>
            </w:r>
          </w:p>
        </w:tc>
        <w:tc>
          <w:tcPr>
            <w:tcW w:w="1664" w:type="dxa"/>
            <w:noWrap/>
            <w:hideMark/>
          </w:tcPr>
          <w:p w14:paraId="1994C32F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291 (49.7%)</w:t>
            </w:r>
          </w:p>
        </w:tc>
        <w:tc>
          <w:tcPr>
            <w:tcW w:w="2292" w:type="dxa"/>
            <w:noWrap/>
            <w:hideMark/>
          </w:tcPr>
          <w:p w14:paraId="7B10A8E1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</w:tr>
      <w:tr w:rsidR="00D90943" w:rsidRPr="00740E3D" w14:paraId="704C61F0" w14:textId="77777777" w:rsidTr="00810E1E">
        <w:trPr>
          <w:trHeight w:val="357"/>
        </w:trPr>
        <w:tc>
          <w:tcPr>
            <w:tcW w:w="4098" w:type="dxa"/>
            <w:noWrap/>
            <w:hideMark/>
          </w:tcPr>
          <w:p w14:paraId="2C6CC960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ECPR</w:t>
            </w:r>
          </w:p>
        </w:tc>
        <w:tc>
          <w:tcPr>
            <w:tcW w:w="1664" w:type="dxa"/>
            <w:noWrap/>
            <w:hideMark/>
          </w:tcPr>
          <w:p w14:paraId="647623AA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442 (31.6%)</w:t>
            </w:r>
          </w:p>
        </w:tc>
        <w:tc>
          <w:tcPr>
            <w:tcW w:w="1664" w:type="dxa"/>
            <w:noWrap/>
            <w:hideMark/>
          </w:tcPr>
          <w:p w14:paraId="23432F04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81 (34.6%)</w:t>
            </w:r>
          </w:p>
        </w:tc>
        <w:tc>
          <w:tcPr>
            <w:tcW w:w="1663" w:type="dxa"/>
            <w:noWrap/>
            <w:hideMark/>
          </w:tcPr>
          <w:p w14:paraId="636F6266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183 (31.7%)</w:t>
            </w:r>
          </w:p>
        </w:tc>
        <w:tc>
          <w:tcPr>
            <w:tcW w:w="1664" w:type="dxa"/>
            <w:noWrap/>
            <w:hideMark/>
          </w:tcPr>
          <w:p w14:paraId="431EDADD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178 (30.4%)</w:t>
            </w:r>
          </w:p>
        </w:tc>
        <w:tc>
          <w:tcPr>
            <w:tcW w:w="2292" w:type="dxa"/>
            <w:noWrap/>
            <w:hideMark/>
          </w:tcPr>
          <w:p w14:paraId="11BF3B23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</w:tr>
      <w:tr w:rsidR="00D90943" w:rsidRPr="00740E3D" w14:paraId="024F06A9" w14:textId="77777777" w:rsidTr="00810E1E">
        <w:trPr>
          <w:trHeight w:val="357"/>
        </w:trPr>
        <w:tc>
          <w:tcPr>
            <w:tcW w:w="4098" w:type="dxa"/>
            <w:noWrap/>
          </w:tcPr>
          <w:p w14:paraId="3D56252E" w14:textId="77777777" w:rsidR="00D90943" w:rsidRPr="00740E3D" w:rsidRDefault="00D90943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  <w:tc>
          <w:tcPr>
            <w:tcW w:w="1664" w:type="dxa"/>
            <w:noWrap/>
          </w:tcPr>
          <w:p w14:paraId="2CDD2C41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295 (21.1%)</w:t>
            </w:r>
          </w:p>
        </w:tc>
        <w:tc>
          <w:tcPr>
            <w:tcW w:w="1664" w:type="dxa"/>
            <w:noWrap/>
          </w:tcPr>
          <w:p w14:paraId="3BF78B96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56 (23.9%)</w:t>
            </w:r>
          </w:p>
        </w:tc>
        <w:tc>
          <w:tcPr>
            <w:tcW w:w="1663" w:type="dxa"/>
            <w:noWrap/>
          </w:tcPr>
          <w:p w14:paraId="22B2C865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122 (21.1%)</w:t>
            </w:r>
          </w:p>
        </w:tc>
        <w:tc>
          <w:tcPr>
            <w:tcW w:w="1664" w:type="dxa"/>
            <w:noWrap/>
          </w:tcPr>
          <w:p w14:paraId="3FBE886F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117 (20%)</w:t>
            </w:r>
          </w:p>
        </w:tc>
        <w:tc>
          <w:tcPr>
            <w:tcW w:w="2292" w:type="dxa"/>
            <w:noWrap/>
          </w:tcPr>
          <w:p w14:paraId="0B84D794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</w:tr>
      <w:tr w:rsidR="00D90943" w:rsidRPr="00740E3D" w14:paraId="2BA72B16" w14:textId="77777777" w:rsidTr="00810E1E">
        <w:trPr>
          <w:trHeight w:val="357"/>
        </w:trPr>
        <w:tc>
          <w:tcPr>
            <w:tcW w:w="4098" w:type="dxa"/>
            <w:noWrap/>
          </w:tcPr>
          <w:p w14:paraId="2CBF3638" w14:textId="77777777" w:rsidR="00D90943" w:rsidRPr="00740E3D" w:rsidRDefault="00D90943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Hypoxemia</w:t>
            </w:r>
          </w:p>
        </w:tc>
        <w:tc>
          <w:tcPr>
            <w:tcW w:w="1664" w:type="dxa"/>
            <w:noWrap/>
          </w:tcPr>
          <w:p w14:paraId="3E8FDE5C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156 (11.2%)</w:t>
            </w:r>
          </w:p>
        </w:tc>
        <w:tc>
          <w:tcPr>
            <w:tcW w:w="1664" w:type="dxa"/>
            <w:noWrap/>
          </w:tcPr>
          <w:p w14:paraId="30523C00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35 (15%)</w:t>
            </w:r>
          </w:p>
        </w:tc>
        <w:tc>
          <w:tcPr>
            <w:tcW w:w="1663" w:type="dxa"/>
            <w:noWrap/>
          </w:tcPr>
          <w:p w14:paraId="5DD497E7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62 (10.7%)</w:t>
            </w:r>
          </w:p>
        </w:tc>
        <w:tc>
          <w:tcPr>
            <w:tcW w:w="1664" w:type="dxa"/>
            <w:noWrap/>
          </w:tcPr>
          <w:p w14:paraId="3FD452D5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59 (10.1%)</w:t>
            </w:r>
          </w:p>
        </w:tc>
        <w:tc>
          <w:tcPr>
            <w:tcW w:w="2292" w:type="dxa"/>
            <w:noWrap/>
          </w:tcPr>
          <w:p w14:paraId="4F7A8E05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943" w:rsidRPr="00740E3D" w14:paraId="5FA299BF" w14:textId="77777777" w:rsidTr="00810E1E">
        <w:trPr>
          <w:trHeight w:val="357"/>
        </w:trPr>
        <w:tc>
          <w:tcPr>
            <w:tcW w:w="4098" w:type="dxa"/>
            <w:noWrap/>
          </w:tcPr>
          <w:p w14:paraId="472CB998" w14:textId="77777777" w:rsidR="00D90943" w:rsidRPr="00740E3D" w:rsidRDefault="00D90943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Arrhythmia</w:t>
            </w:r>
          </w:p>
        </w:tc>
        <w:tc>
          <w:tcPr>
            <w:tcW w:w="1664" w:type="dxa"/>
            <w:noWrap/>
          </w:tcPr>
          <w:p w14:paraId="19D8C474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28 (2%)</w:t>
            </w:r>
          </w:p>
        </w:tc>
        <w:tc>
          <w:tcPr>
            <w:tcW w:w="1664" w:type="dxa"/>
            <w:noWrap/>
          </w:tcPr>
          <w:p w14:paraId="2BF54D84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 (0.9%)</w:t>
            </w:r>
          </w:p>
        </w:tc>
        <w:tc>
          <w:tcPr>
            <w:tcW w:w="1663" w:type="dxa"/>
            <w:noWrap/>
          </w:tcPr>
          <w:p w14:paraId="7CAB7D58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17 (2.9%)</w:t>
            </w:r>
          </w:p>
        </w:tc>
        <w:tc>
          <w:tcPr>
            <w:tcW w:w="1664" w:type="dxa"/>
            <w:noWrap/>
          </w:tcPr>
          <w:p w14:paraId="59F4823E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9 (1.5%)</w:t>
            </w:r>
          </w:p>
        </w:tc>
        <w:tc>
          <w:tcPr>
            <w:tcW w:w="2292" w:type="dxa"/>
            <w:noWrap/>
          </w:tcPr>
          <w:p w14:paraId="1435664F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943" w:rsidRPr="00740E3D" w14:paraId="63997A3D" w14:textId="77777777" w:rsidTr="00810E1E">
        <w:trPr>
          <w:trHeight w:val="357"/>
        </w:trPr>
        <w:tc>
          <w:tcPr>
            <w:tcW w:w="4098" w:type="dxa"/>
            <w:noWrap/>
          </w:tcPr>
          <w:p w14:paraId="7BF1254D" w14:textId="77777777" w:rsidR="00D90943" w:rsidRPr="00740E3D" w:rsidRDefault="00D90943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Bleeding</w:t>
            </w:r>
          </w:p>
        </w:tc>
        <w:tc>
          <w:tcPr>
            <w:tcW w:w="1664" w:type="dxa"/>
            <w:noWrap/>
          </w:tcPr>
          <w:p w14:paraId="6D30F0E8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10 (0.7%)</w:t>
            </w:r>
          </w:p>
        </w:tc>
        <w:tc>
          <w:tcPr>
            <w:tcW w:w="1664" w:type="dxa"/>
            <w:noWrap/>
          </w:tcPr>
          <w:p w14:paraId="0996F0E4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 (0.4%)</w:t>
            </w:r>
          </w:p>
        </w:tc>
        <w:tc>
          <w:tcPr>
            <w:tcW w:w="1663" w:type="dxa"/>
            <w:noWrap/>
          </w:tcPr>
          <w:p w14:paraId="7EA410FF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6 (1%)</w:t>
            </w:r>
          </w:p>
        </w:tc>
        <w:tc>
          <w:tcPr>
            <w:tcW w:w="1664" w:type="dxa"/>
            <w:noWrap/>
          </w:tcPr>
          <w:p w14:paraId="772D1359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 (0.5%)</w:t>
            </w:r>
          </w:p>
        </w:tc>
        <w:tc>
          <w:tcPr>
            <w:tcW w:w="2292" w:type="dxa"/>
            <w:noWrap/>
          </w:tcPr>
          <w:p w14:paraId="174C4255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943" w:rsidRPr="00740E3D" w14:paraId="46D32F92" w14:textId="77777777" w:rsidTr="00810E1E">
        <w:trPr>
          <w:trHeight w:val="357"/>
        </w:trPr>
        <w:tc>
          <w:tcPr>
            <w:tcW w:w="4098" w:type="dxa"/>
            <w:noWrap/>
          </w:tcPr>
          <w:p w14:paraId="11F35B51" w14:textId="77777777" w:rsidR="00D90943" w:rsidRPr="00740E3D" w:rsidRDefault="00D90943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0E3D">
              <w:rPr>
                <w:rFonts w:ascii="Times New Roman" w:eastAsia="Times New Roman" w:hAnsi="Times New Roman" w:cs="Times New Roman"/>
                <w:color w:val="000000"/>
              </w:rPr>
              <w:t>Hypercarbic</w:t>
            </w:r>
            <w:proofErr w:type="spellEnd"/>
            <w:r w:rsidRPr="00740E3D">
              <w:rPr>
                <w:rFonts w:ascii="Times New Roman" w:eastAsia="Times New Roman" w:hAnsi="Times New Roman" w:cs="Times New Roman"/>
                <w:color w:val="000000"/>
              </w:rPr>
              <w:t xml:space="preserve"> respiratory failure</w:t>
            </w:r>
          </w:p>
        </w:tc>
        <w:tc>
          <w:tcPr>
            <w:tcW w:w="1664" w:type="dxa"/>
            <w:noWrap/>
          </w:tcPr>
          <w:p w14:paraId="4002EE25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42 (3%)</w:t>
            </w:r>
          </w:p>
        </w:tc>
        <w:tc>
          <w:tcPr>
            <w:tcW w:w="1664" w:type="dxa"/>
            <w:noWrap/>
          </w:tcPr>
          <w:p w14:paraId="4B76D25D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13 (5.6%)</w:t>
            </w:r>
          </w:p>
        </w:tc>
        <w:tc>
          <w:tcPr>
            <w:tcW w:w="1663" w:type="dxa"/>
            <w:noWrap/>
          </w:tcPr>
          <w:p w14:paraId="28711A38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18 (3.1%)</w:t>
            </w:r>
          </w:p>
        </w:tc>
        <w:tc>
          <w:tcPr>
            <w:tcW w:w="1664" w:type="dxa"/>
            <w:noWrap/>
          </w:tcPr>
          <w:p w14:paraId="1607A76B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11 (1.9%)</w:t>
            </w:r>
          </w:p>
        </w:tc>
        <w:tc>
          <w:tcPr>
            <w:tcW w:w="2292" w:type="dxa"/>
            <w:noWrap/>
          </w:tcPr>
          <w:p w14:paraId="3EAE7BE1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943" w:rsidRPr="00740E3D" w14:paraId="4B56F877" w14:textId="77777777" w:rsidTr="00810E1E">
        <w:trPr>
          <w:trHeight w:val="357"/>
        </w:trPr>
        <w:tc>
          <w:tcPr>
            <w:tcW w:w="4098" w:type="dxa"/>
            <w:noWrap/>
          </w:tcPr>
          <w:p w14:paraId="2ED4BCCC" w14:textId="77777777" w:rsidR="00D90943" w:rsidRPr="00740E3D" w:rsidRDefault="00D90943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Shunt occlusion</w:t>
            </w:r>
          </w:p>
        </w:tc>
        <w:tc>
          <w:tcPr>
            <w:tcW w:w="1664" w:type="dxa"/>
            <w:noWrap/>
          </w:tcPr>
          <w:p w14:paraId="325B9FE6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39 (2.8%)</w:t>
            </w:r>
          </w:p>
        </w:tc>
        <w:tc>
          <w:tcPr>
            <w:tcW w:w="1664" w:type="dxa"/>
            <w:noWrap/>
          </w:tcPr>
          <w:p w14:paraId="00120078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 (1.3%)</w:t>
            </w:r>
          </w:p>
        </w:tc>
        <w:tc>
          <w:tcPr>
            <w:tcW w:w="1663" w:type="dxa"/>
            <w:noWrap/>
          </w:tcPr>
          <w:p w14:paraId="4DA89AC3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8 (1.4%)</w:t>
            </w:r>
          </w:p>
        </w:tc>
        <w:tc>
          <w:tcPr>
            <w:tcW w:w="1664" w:type="dxa"/>
            <w:noWrap/>
          </w:tcPr>
          <w:p w14:paraId="58461A42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28 (4.8%)</w:t>
            </w:r>
          </w:p>
        </w:tc>
        <w:tc>
          <w:tcPr>
            <w:tcW w:w="2292" w:type="dxa"/>
            <w:noWrap/>
          </w:tcPr>
          <w:p w14:paraId="146A4147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943" w:rsidRPr="00740E3D" w14:paraId="786155C2" w14:textId="77777777" w:rsidTr="00810E1E">
        <w:trPr>
          <w:trHeight w:val="357"/>
        </w:trPr>
        <w:tc>
          <w:tcPr>
            <w:tcW w:w="4098" w:type="dxa"/>
            <w:noWrap/>
          </w:tcPr>
          <w:p w14:paraId="6286C57F" w14:textId="77777777" w:rsidR="00D90943" w:rsidRPr="00740E3D" w:rsidRDefault="00D90943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Multisystem organ failure</w:t>
            </w:r>
          </w:p>
        </w:tc>
        <w:tc>
          <w:tcPr>
            <w:tcW w:w="1664" w:type="dxa"/>
            <w:noWrap/>
          </w:tcPr>
          <w:p w14:paraId="675371ED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13 (0.9%)</w:t>
            </w:r>
          </w:p>
        </w:tc>
        <w:tc>
          <w:tcPr>
            <w:tcW w:w="1664" w:type="dxa"/>
            <w:noWrap/>
          </w:tcPr>
          <w:p w14:paraId="0746744E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 (0.9%)</w:t>
            </w:r>
          </w:p>
        </w:tc>
        <w:tc>
          <w:tcPr>
            <w:tcW w:w="1663" w:type="dxa"/>
            <w:noWrap/>
          </w:tcPr>
          <w:p w14:paraId="34E89AB2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 (0.9%)</w:t>
            </w:r>
          </w:p>
        </w:tc>
        <w:tc>
          <w:tcPr>
            <w:tcW w:w="1664" w:type="dxa"/>
            <w:noWrap/>
          </w:tcPr>
          <w:p w14:paraId="5A8367A5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6 (1%)</w:t>
            </w:r>
          </w:p>
        </w:tc>
        <w:tc>
          <w:tcPr>
            <w:tcW w:w="2292" w:type="dxa"/>
            <w:noWrap/>
          </w:tcPr>
          <w:p w14:paraId="7E2BFBA1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943" w:rsidRPr="00740E3D" w14:paraId="302EBA9D" w14:textId="77777777" w:rsidTr="00810E1E">
        <w:trPr>
          <w:trHeight w:val="357"/>
        </w:trPr>
        <w:tc>
          <w:tcPr>
            <w:tcW w:w="4098" w:type="dxa"/>
            <w:noWrap/>
          </w:tcPr>
          <w:p w14:paraId="4923E07F" w14:textId="77777777" w:rsidR="00D90943" w:rsidRPr="00740E3D" w:rsidRDefault="00D90943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1664" w:type="dxa"/>
            <w:noWrap/>
          </w:tcPr>
          <w:p w14:paraId="00684D12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 (0.5%)</w:t>
            </w:r>
          </w:p>
        </w:tc>
        <w:tc>
          <w:tcPr>
            <w:tcW w:w="1664" w:type="dxa"/>
            <w:noWrap/>
          </w:tcPr>
          <w:p w14:paraId="3C61525A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3" w:type="dxa"/>
            <w:noWrap/>
          </w:tcPr>
          <w:p w14:paraId="7CA123FB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6 (1%)</w:t>
            </w:r>
          </w:p>
        </w:tc>
        <w:tc>
          <w:tcPr>
            <w:tcW w:w="1664" w:type="dxa"/>
            <w:noWrap/>
          </w:tcPr>
          <w:p w14:paraId="4CEE41E1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 (0.2%)</w:t>
            </w:r>
          </w:p>
        </w:tc>
        <w:tc>
          <w:tcPr>
            <w:tcW w:w="2292" w:type="dxa"/>
            <w:noWrap/>
          </w:tcPr>
          <w:p w14:paraId="6B622B94" w14:textId="77777777" w:rsidR="00D90943" w:rsidRPr="00740E3D" w:rsidRDefault="00D90943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CDD0B91" w14:textId="39FACB23" w:rsidR="00740E3D" w:rsidRPr="00740E3D" w:rsidRDefault="00740E3D" w:rsidP="00740E3D">
      <w:pPr>
        <w:rPr>
          <w:rFonts w:ascii="Times New Roman" w:eastAsia="Times New Roman" w:hAnsi="Times New Roman" w:cs="Times New Roman"/>
          <w:color w:val="000000"/>
        </w:rPr>
      </w:pPr>
      <w:r w:rsidRPr="00740E3D">
        <w:rPr>
          <w:rFonts w:ascii="Times New Roman" w:eastAsia="Times New Roman" w:hAnsi="Times New Roman" w:cs="Times New Roman"/>
          <w:color w:val="000000"/>
        </w:rPr>
        <w:t xml:space="preserve">Supplemental Table 1. ECMO cannulation timing and indications by ECMO use </w:t>
      </w:r>
      <w:proofErr w:type="spellStart"/>
      <w:r w:rsidRPr="00740E3D">
        <w:rPr>
          <w:rFonts w:ascii="Times New Roman" w:eastAsia="Times New Roman" w:hAnsi="Times New Roman" w:cs="Times New Roman"/>
          <w:color w:val="000000"/>
        </w:rPr>
        <w:t>tertile</w:t>
      </w:r>
      <w:proofErr w:type="spellEnd"/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3055"/>
        <w:gridCol w:w="2070"/>
        <w:gridCol w:w="1890"/>
        <w:gridCol w:w="1980"/>
        <w:gridCol w:w="1980"/>
        <w:gridCol w:w="1710"/>
      </w:tblGrid>
      <w:tr w:rsidR="00810E1E" w:rsidRPr="00740E3D" w14:paraId="02118C5C" w14:textId="77777777" w:rsidTr="00810E1E">
        <w:trPr>
          <w:trHeight w:val="826"/>
        </w:trPr>
        <w:tc>
          <w:tcPr>
            <w:tcW w:w="3055" w:type="dxa"/>
            <w:hideMark/>
          </w:tcPr>
          <w:p w14:paraId="01D9DFEA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noWrap/>
            <w:hideMark/>
          </w:tcPr>
          <w:p w14:paraId="1E6FD0D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Overall</w:t>
            </w:r>
          </w:p>
        </w:tc>
        <w:tc>
          <w:tcPr>
            <w:tcW w:w="1890" w:type="dxa"/>
            <w:hideMark/>
          </w:tcPr>
          <w:p w14:paraId="42AC018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Low ECMO Use Hospital (</w:t>
            </w:r>
            <w:r w:rsidRPr="00740E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&lt;</w:t>
            </w: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2.5%)</w:t>
            </w:r>
          </w:p>
        </w:tc>
        <w:tc>
          <w:tcPr>
            <w:tcW w:w="1980" w:type="dxa"/>
            <w:hideMark/>
          </w:tcPr>
          <w:p w14:paraId="3FD413C0" w14:textId="77777777" w:rsidR="00810E1E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 xml:space="preserve">Middle ECMO Use Hospital </w:t>
            </w:r>
          </w:p>
          <w:p w14:paraId="5BC48491" w14:textId="4D75EB63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(2.6-4.4%)</w:t>
            </w:r>
          </w:p>
        </w:tc>
        <w:tc>
          <w:tcPr>
            <w:tcW w:w="1980" w:type="dxa"/>
            <w:hideMark/>
          </w:tcPr>
          <w:p w14:paraId="1D1EA2A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 xml:space="preserve">High ECMO Use Hospital </w:t>
            </w:r>
            <w:r w:rsidRPr="00740E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(&gt;</w:t>
            </w: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4.5%)</w:t>
            </w:r>
          </w:p>
        </w:tc>
        <w:tc>
          <w:tcPr>
            <w:tcW w:w="1710" w:type="dxa"/>
            <w:noWrap/>
            <w:hideMark/>
          </w:tcPr>
          <w:p w14:paraId="3B53347E" w14:textId="24A70A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810E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Value</w:t>
            </w:r>
          </w:p>
        </w:tc>
      </w:tr>
      <w:tr w:rsidR="00810E1E" w:rsidRPr="00740E3D" w14:paraId="0B368CE7" w14:textId="77777777" w:rsidTr="00810E1E">
        <w:trPr>
          <w:trHeight w:val="340"/>
        </w:trPr>
        <w:tc>
          <w:tcPr>
            <w:tcW w:w="3055" w:type="dxa"/>
            <w:hideMark/>
          </w:tcPr>
          <w:p w14:paraId="76425CF1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Hospitals</w:t>
            </w:r>
          </w:p>
        </w:tc>
        <w:tc>
          <w:tcPr>
            <w:tcW w:w="2070" w:type="dxa"/>
            <w:noWrap/>
            <w:hideMark/>
          </w:tcPr>
          <w:p w14:paraId="6AF47A3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890" w:type="dxa"/>
            <w:noWrap/>
            <w:hideMark/>
          </w:tcPr>
          <w:p w14:paraId="400294A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80" w:type="dxa"/>
            <w:noWrap/>
            <w:hideMark/>
          </w:tcPr>
          <w:p w14:paraId="3E0CEB4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80" w:type="dxa"/>
            <w:noWrap/>
            <w:hideMark/>
          </w:tcPr>
          <w:p w14:paraId="10AB209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10" w:type="dxa"/>
            <w:noWrap/>
            <w:hideMark/>
          </w:tcPr>
          <w:p w14:paraId="100E2F3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10E1E" w:rsidRPr="00740E3D" w14:paraId="56BFB2F9" w14:textId="77777777" w:rsidTr="00810E1E">
        <w:trPr>
          <w:trHeight w:val="340"/>
        </w:trPr>
        <w:tc>
          <w:tcPr>
            <w:tcW w:w="3055" w:type="dxa"/>
          </w:tcPr>
          <w:p w14:paraId="46C842AC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% of surgical hospitalizations</w:t>
            </w:r>
          </w:p>
        </w:tc>
        <w:tc>
          <w:tcPr>
            <w:tcW w:w="2070" w:type="dxa"/>
            <w:noWrap/>
          </w:tcPr>
          <w:p w14:paraId="0BB2A8A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N=43,640 (100%)</w:t>
            </w:r>
          </w:p>
        </w:tc>
        <w:tc>
          <w:tcPr>
            <w:tcW w:w="1890" w:type="dxa"/>
            <w:noWrap/>
          </w:tcPr>
          <w:p w14:paraId="5FFC3B1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N=13,272 (30%)</w:t>
            </w:r>
          </w:p>
        </w:tc>
        <w:tc>
          <w:tcPr>
            <w:tcW w:w="1980" w:type="dxa"/>
            <w:noWrap/>
          </w:tcPr>
          <w:p w14:paraId="6A75002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N=17,693 (41%)</w:t>
            </w:r>
          </w:p>
        </w:tc>
        <w:tc>
          <w:tcPr>
            <w:tcW w:w="1980" w:type="dxa"/>
            <w:noWrap/>
          </w:tcPr>
          <w:p w14:paraId="2593EDF4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N=12,675 (29%)</w:t>
            </w:r>
          </w:p>
        </w:tc>
        <w:tc>
          <w:tcPr>
            <w:tcW w:w="1710" w:type="dxa"/>
            <w:noWrap/>
          </w:tcPr>
          <w:p w14:paraId="371C60F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10E1E" w:rsidRPr="00740E3D" w14:paraId="61626BFB" w14:textId="77777777" w:rsidTr="00810E1E">
        <w:trPr>
          <w:trHeight w:val="340"/>
        </w:trPr>
        <w:tc>
          <w:tcPr>
            <w:tcW w:w="3055" w:type="dxa"/>
            <w:hideMark/>
          </w:tcPr>
          <w:p w14:paraId="1341E7DB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ECMO runs, N</w:t>
            </w:r>
          </w:p>
        </w:tc>
        <w:tc>
          <w:tcPr>
            <w:tcW w:w="2070" w:type="dxa"/>
            <w:noWrap/>
            <w:hideMark/>
          </w:tcPr>
          <w:p w14:paraId="62687786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1,397</w:t>
            </w:r>
          </w:p>
        </w:tc>
        <w:tc>
          <w:tcPr>
            <w:tcW w:w="1890" w:type="dxa"/>
            <w:noWrap/>
            <w:hideMark/>
          </w:tcPr>
          <w:p w14:paraId="5CBE4E0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980" w:type="dxa"/>
            <w:noWrap/>
            <w:hideMark/>
          </w:tcPr>
          <w:p w14:paraId="0BC3860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1980" w:type="dxa"/>
            <w:noWrap/>
            <w:hideMark/>
          </w:tcPr>
          <w:p w14:paraId="66F8C80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1710" w:type="dxa"/>
            <w:noWrap/>
            <w:hideMark/>
          </w:tcPr>
          <w:p w14:paraId="711F85F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10E1E" w:rsidRPr="00740E3D" w14:paraId="20E2A499" w14:textId="77777777" w:rsidTr="00810E1E">
        <w:trPr>
          <w:trHeight w:val="375"/>
        </w:trPr>
        <w:tc>
          <w:tcPr>
            <w:tcW w:w="3055" w:type="dxa"/>
            <w:hideMark/>
          </w:tcPr>
          <w:p w14:paraId="17D558B9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% ECMO patients</w:t>
            </w:r>
          </w:p>
        </w:tc>
        <w:tc>
          <w:tcPr>
            <w:tcW w:w="2070" w:type="dxa"/>
            <w:noWrap/>
            <w:hideMark/>
          </w:tcPr>
          <w:p w14:paraId="6EB9713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3.21%</w:t>
            </w:r>
          </w:p>
        </w:tc>
        <w:tc>
          <w:tcPr>
            <w:tcW w:w="1890" w:type="dxa"/>
            <w:noWrap/>
            <w:hideMark/>
          </w:tcPr>
          <w:p w14:paraId="5B3869A6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1.76%</w:t>
            </w:r>
          </w:p>
        </w:tc>
        <w:tc>
          <w:tcPr>
            <w:tcW w:w="1980" w:type="dxa"/>
            <w:noWrap/>
            <w:hideMark/>
          </w:tcPr>
          <w:p w14:paraId="1E39E11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3.26%</w:t>
            </w:r>
          </w:p>
        </w:tc>
        <w:tc>
          <w:tcPr>
            <w:tcW w:w="1980" w:type="dxa"/>
            <w:noWrap/>
            <w:hideMark/>
          </w:tcPr>
          <w:p w14:paraId="2D7D1CC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4.62%</w:t>
            </w:r>
          </w:p>
        </w:tc>
        <w:tc>
          <w:tcPr>
            <w:tcW w:w="1710" w:type="dxa"/>
            <w:hideMark/>
          </w:tcPr>
          <w:p w14:paraId="33C4D315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&lt;0.0001 </w:t>
            </w:r>
          </w:p>
        </w:tc>
      </w:tr>
      <w:tr w:rsidR="00810E1E" w:rsidRPr="00740E3D" w14:paraId="1D5EFA2D" w14:textId="77777777" w:rsidTr="00810E1E">
        <w:trPr>
          <w:trHeight w:val="375"/>
        </w:trPr>
        <w:tc>
          <w:tcPr>
            <w:tcW w:w="3055" w:type="dxa"/>
          </w:tcPr>
          <w:p w14:paraId="31D13E80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% ECMO patients with ECPR as indication</w:t>
            </w:r>
          </w:p>
        </w:tc>
        <w:tc>
          <w:tcPr>
            <w:tcW w:w="2070" w:type="dxa"/>
            <w:noWrap/>
          </w:tcPr>
          <w:p w14:paraId="435781D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hAnsi="Times New Roman" w:cs="Times New Roman"/>
              </w:rPr>
              <w:t>0.99%</w:t>
            </w:r>
          </w:p>
        </w:tc>
        <w:tc>
          <w:tcPr>
            <w:tcW w:w="1890" w:type="dxa"/>
            <w:noWrap/>
          </w:tcPr>
          <w:p w14:paraId="0F1C66E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hAnsi="Times New Roman" w:cs="Times New Roman"/>
              </w:rPr>
              <w:t>0.54%</w:t>
            </w:r>
          </w:p>
        </w:tc>
        <w:tc>
          <w:tcPr>
            <w:tcW w:w="1980" w:type="dxa"/>
            <w:noWrap/>
          </w:tcPr>
          <w:p w14:paraId="4FA3767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hAnsi="Times New Roman" w:cs="Times New Roman"/>
              </w:rPr>
              <w:t>1.02%</w:t>
            </w:r>
          </w:p>
        </w:tc>
        <w:tc>
          <w:tcPr>
            <w:tcW w:w="1980" w:type="dxa"/>
            <w:noWrap/>
          </w:tcPr>
          <w:p w14:paraId="4D03A97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hAnsi="Times New Roman" w:cs="Times New Roman"/>
              </w:rPr>
              <w:t>1.40%</w:t>
            </w:r>
          </w:p>
        </w:tc>
        <w:tc>
          <w:tcPr>
            <w:tcW w:w="1710" w:type="dxa"/>
          </w:tcPr>
          <w:p w14:paraId="2088061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>&lt;0.0001</w:t>
            </w:r>
          </w:p>
        </w:tc>
      </w:tr>
      <w:tr w:rsidR="00810E1E" w:rsidRPr="00740E3D" w14:paraId="51FB5A2B" w14:textId="77777777" w:rsidTr="00810E1E">
        <w:trPr>
          <w:trHeight w:val="637"/>
        </w:trPr>
        <w:tc>
          <w:tcPr>
            <w:tcW w:w="3055" w:type="dxa"/>
          </w:tcPr>
          <w:p w14:paraId="5FB044F2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% ECMO patients without ECPR indication</w:t>
            </w:r>
          </w:p>
        </w:tc>
        <w:tc>
          <w:tcPr>
            <w:tcW w:w="2070" w:type="dxa"/>
            <w:noWrap/>
          </w:tcPr>
          <w:p w14:paraId="0851E56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hAnsi="Times New Roman" w:cs="Times New Roman"/>
              </w:rPr>
              <w:t>2.22%</w:t>
            </w:r>
          </w:p>
        </w:tc>
        <w:tc>
          <w:tcPr>
            <w:tcW w:w="1890" w:type="dxa"/>
            <w:noWrap/>
          </w:tcPr>
          <w:p w14:paraId="48D9C8E7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hAnsi="Times New Roman" w:cs="Times New Roman"/>
              </w:rPr>
              <w:t>1.22%</w:t>
            </w:r>
          </w:p>
        </w:tc>
        <w:tc>
          <w:tcPr>
            <w:tcW w:w="1980" w:type="dxa"/>
            <w:noWrap/>
          </w:tcPr>
          <w:p w14:paraId="65FD19C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hAnsi="Times New Roman" w:cs="Times New Roman"/>
              </w:rPr>
              <w:t>2.24%</w:t>
            </w:r>
          </w:p>
        </w:tc>
        <w:tc>
          <w:tcPr>
            <w:tcW w:w="1980" w:type="dxa"/>
            <w:noWrap/>
          </w:tcPr>
          <w:p w14:paraId="39D2317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hAnsi="Times New Roman" w:cs="Times New Roman"/>
              </w:rPr>
              <w:t>3.22%</w:t>
            </w:r>
          </w:p>
        </w:tc>
        <w:tc>
          <w:tcPr>
            <w:tcW w:w="1710" w:type="dxa"/>
          </w:tcPr>
          <w:p w14:paraId="4FC19EF1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&lt;0.0001    </w:t>
            </w:r>
          </w:p>
        </w:tc>
      </w:tr>
      <w:tr w:rsidR="00810E1E" w:rsidRPr="00740E3D" w14:paraId="3FBEA6EA" w14:textId="77777777" w:rsidTr="00810E1E">
        <w:trPr>
          <w:trHeight w:val="320"/>
        </w:trPr>
        <w:tc>
          <w:tcPr>
            <w:tcW w:w="3055" w:type="dxa"/>
          </w:tcPr>
          <w:p w14:paraId="32BEFC90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Patient covariate</w:t>
            </w:r>
          </w:p>
        </w:tc>
        <w:tc>
          <w:tcPr>
            <w:tcW w:w="2070" w:type="dxa"/>
          </w:tcPr>
          <w:p w14:paraId="63EBEB17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</w:tcPr>
          <w:p w14:paraId="6CA6B5D5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</w:tcPr>
          <w:p w14:paraId="529A9C7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</w:tcPr>
          <w:p w14:paraId="10719D9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</w:tcPr>
          <w:p w14:paraId="71B8205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1A5562BB" w14:textId="77777777" w:rsidTr="00810E1E">
        <w:trPr>
          <w:trHeight w:val="320"/>
        </w:trPr>
        <w:tc>
          <w:tcPr>
            <w:tcW w:w="3055" w:type="dxa"/>
            <w:hideMark/>
          </w:tcPr>
          <w:p w14:paraId="10164716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2070" w:type="dxa"/>
            <w:hideMark/>
          </w:tcPr>
          <w:p w14:paraId="41B1D5E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# (column %)</w:t>
            </w:r>
          </w:p>
        </w:tc>
        <w:tc>
          <w:tcPr>
            <w:tcW w:w="1890" w:type="dxa"/>
            <w:hideMark/>
          </w:tcPr>
          <w:p w14:paraId="5E68FB7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# (column %)</w:t>
            </w:r>
          </w:p>
        </w:tc>
        <w:tc>
          <w:tcPr>
            <w:tcW w:w="1980" w:type="dxa"/>
            <w:hideMark/>
          </w:tcPr>
          <w:p w14:paraId="7C84665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# (column %)</w:t>
            </w:r>
          </w:p>
        </w:tc>
        <w:tc>
          <w:tcPr>
            <w:tcW w:w="1980" w:type="dxa"/>
            <w:hideMark/>
          </w:tcPr>
          <w:p w14:paraId="7E57DEF7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# (column %)</w:t>
            </w:r>
          </w:p>
        </w:tc>
        <w:tc>
          <w:tcPr>
            <w:tcW w:w="1710" w:type="dxa"/>
            <w:hideMark/>
          </w:tcPr>
          <w:p w14:paraId="0C119A34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407A771D" w14:textId="77777777" w:rsidTr="00D746B7">
        <w:trPr>
          <w:trHeight w:val="413"/>
        </w:trPr>
        <w:tc>
          <w:tcPr>
            <w:tcW w:w="3055" w:type="dxa"/>
            <w:hideMark/>
          </w:tcPr>
          <w:p w14:paraId="58B96F5B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Preterm neonate</w:t>
            </w:r>
          </w:p>
        </w:tc>
        <w:tc>
          <w:tcPr>
            <w:tcW w:w="2070" w:type="dxa"/>
            <w:noWrap/>
            <w:hideMark/>
          </w:tcPr>
          <w:p w14:paraId="5CF1E494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1,114 (2.6%)</w:t>
            </w:r>
          </w:p>
        </w:tc>
        <w:tc>
          <w:tcPr>
            <w:tcW w:w="1890" w:type="dxa"/>
            <w:noWrap/>
            <w:hideMark/>
          </w:tcPr>
          <w:p w14:paraId="46DAD88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4405 (33.2%)</w:t>
            </w:r>
          </w:p>
        </w:tc>
        <w:tc>
          <w:tcPr>
            <w:tcW w:w="1980" w:type="dxa"/>
            <w:noWrap/>
            <w:hideMark/>
          </w:tcPr>
          <w:p w14:paraId="54B1C04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6134 (34.7%)</w:t>
            </w:r>
          </w:p>
        </w:tc>
        <w:tc>
          <w:tcPr>
            <w:tcW w:w="1980" w:type="dxa"/>
            <w:noWrap/>
            <w:hideMark/>
          </w:tcPr>
          <w:p w14:paraId="422A730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4207 (33.2%)</w:t>
            </w:r>
          </w:p>
        </w:tc>
        <w:tc>
          <w:tcPr>
            <w:tcW w:w="1710" w:type="dxa"/>
            <w:hideMark/>
          </w:tcPr>
          <w:p w14:paraId="718CC55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58229C0E" w14:textId="77777777" w:rsidTr="00D746B7">
        <w:trPr>
          <w:trHeight w:val="350"/>
        </w:trPr>
        <w:tc>
          <w:tcPr>
            <w:tcW w:w="3055" w:type="dxa"/>
            <w:hideMark/>
          </w:tcPr>
          <w:p w14:paraId="3538607D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Full term neonate</w:t>
            </w:r>
          </w:p>
        </w:tc>
        <w:tc>
          <w:tcPr>
            <w:tcW w:w="2070" w:type="dxa"/>
            <w:noWrap/>
            <w:hideMark/>
          </w:tcPr>
          <w:p w14:paraId="4EDA63C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7,135 (16.4%)</w:t>
            </w:r>
          </w:p>
        </w:tc>
        <w:tc>
          <w:tcPr>
            <w:tcW w:w="1890" w:type="dxa"/>
            <w:noWrap/>
            <w:hideMark/>
          </w:tcPr>
          <w:p w14:paraId="2B33280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5675 (42.8%)</w:t>
            </w:r>
          </w:p>
        </w:tc>
        <w:tc>
          <w:tcPr>
            <w:tcW w:w="1980" w:type="dxa"/>
            <w:noWrap/>
            <w:hideMark/>
          </w:tcPr>
          <w:p w14:paraId="64947B9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7205 (40.7%)</w:t>
            </w:r>
          </w:p>
        </w:tc>
        <w:tc>
          <w:tcPr>
            <w:tcW w:w="1980" w:type="dxa"/>
            <w:noWrap/>
            <w:hideMark/>
          </w:tcPr>
          <w:p w14:paraId="2F56869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5367 (42.3%)</w:t>
            </w:r>
          </w:p>
        </w:tc>
        <w:tc>
          <w:tcPr>
            <w:tcW w:w="1710" w:type="dxa"/>
            <w:hideMark/>
          </w:tcPr>
          <w:p w14:paraId="2576C2F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56BECE19" w14:textId="77777777" w:rsidTr="00810E1E">
        <w:trPr>
          <w:trHeight w:val="320"/>
        </w:trPr>
        <w:tc>
          <w:tcPr>
            <w:tcW w:w="3055" w:type="dxa"/>
            <w:hideMark/>
          </w:tcPr>
          <w:p w14:paraId="42C99782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Infant</w:t>
            </w:r>
          </w:p>
        </w:tc>
        <w:tc>
          <w:tcPr>
            <w:tcW w:w="2070" w:type="dxa"/>
            <w:noWrap/>
            <w:hideMark/>
          </w:tcPr>
          <w:p w14:paraId="4AC6289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14,746 (33.8%)</w:t>
            </w:r>
          </w:p>
        </w:tc>
        <w:tc>
          <w:tcPr>
            <w:tcW w:w="1890" w:type="dxa"/>
            <w:noWrap/>
            <w:hideMark/>
          </w:tcPr>
          <w:p w14:paraId="2F0F5AC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312 (2.4%)</w:t>
            </w:r>
          </w:p>
        </w:tc>
        <w:tc>
          <w:tcPr>
            <w:tcW w:w="1980" w:type="dxa"/>
            <w:noWrap/>
            <w:hideMark/>
          </w:tcPr>
          <w:p w14:paraId="7B1A7A27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478 (2.7%)</w:t>
            </w:r>
          </w:p>
        </w:tc>
        <w:tc>
          <w:tcPr>
            <w:tcW w:w="1980" w:type="dxa"/>
            <w:noWrap/>
            <w:hideMark/>
          </w:tcPr>
          <w:p w14:paraId="41CD1FA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324 (2.6%)</w:t>
            </w:r>
          </w:p>
        </w:tc>
        <w:tc>
          <w:tcPr>
            <w:tcW w:w="1710" w:type="dxa"/>
            <w:hideMark/>
          </w:tcPr>
          <w:p w14:paraId="754442A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5C6D6420" w14:textId="77777777" w:rsidTr="00810E1E">
        <w:trPr>
          <w:trHeight w:val="320"/>
        </w:trPr>
        <w:tc>
          <w:tcPr>
            <w:tcW w:w="3055" w:type="dxa"/>
            <w:hideMark/>
          </w:tcPr>
          <w:p w14:paraId="70F57A9B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Child</w:t>
            </w:r>
          </w:p>
        </w:tc>
        <w:tc>
          <w:tcPr>
            <w:tcW w:w="2070" w:type="dxa"/>
            <w:noWrap/>
            <w:hideMark/>
          </w:tcPr>
          <w:p w14:paraId="146D913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18,247 (41.8%)</w:t>
            </w:r>
          </w:p>
        </w:tc>
        <w:tc>
          <w:tcPr>
            <w:tcW w:w="1890" w:type="dxa"/>
            <w:noWrap/>
            <w:hideMark/>
          </w:tcPr>
          <w:p w14:paraId="4A696744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2083 (15.7%)</w:t>
            </w:r>
          </w:p>
        </w:tc>
        <w:tc>
          <w:tcPr>
            <w:tcW w:w="1980" w:type="dxa"/>
            <w:noWrap/>
            <w:hideMark/>
          </w:tcPr>
          <w:p w14:paraId="48AB6595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2970 (16.8%)</w:t>
            </w:r>
          </w:p>
        </w:tc>
        <w:tc>
          <w:tcPr>
            <w:tcW w:w="1980" w:type="dxa"/>
            <w:noWrap/>
            <w:hideMark/>
          </w:tcPr>
          <w:p w14:paraId="7264E2B6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2082 (16.4%)</w:t>
            </w:r>
          </w:p>
        </w:tc>
        <w:tc>
          <w:tcPr>
            <w:tcW w:w="1710" w:type="dxa"/>
            <w:hideMark/>
          </w:tcPr>
          <w:p w14:paraId="235A5B4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17C0B0C4" w14:textId="77777777" w:rsidTr="00810E1E">
        <w:trPr>
          <w:trHeight w:val="320"/>
        </w:trPr>
        <w:tc>
          <w:tcPr>
            <w:tcW w:w="3055" w:type="dxa"/>
            <w:hideMark/>
          </w:tcPr>
          <w:p w14:paraId="6BA70094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Adult</w:t>
            </w:r>
          </w:p>
        </w:tc>
        <w:tc>
          <w:tcPr>
            <w:tcW w:w="2070" w:type="dxa"/>
            <w:noWrap/>
            <w:hideMark/>
          </w:tcPr>
          <w:p w14:paraId="00CE2F9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2,398 (5.5%)</w:t>
            </w:r>
          </w:p>
        </w:tc>
        <w:tc>
          <w:tcPr>
            <w:tcW w:w="1890" w:type="dxa"/>
            <w:noWrap/>
            <w:hideMark/>
          </w:tcPr>
          <w:p w14:paraId="0105920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797 (6.0%)</w:t>
            </w:r>
          </w:p>
        </w:tc>
        <w:tc>
          <w:tcPr>
            <w:tcW w:w="1980" w:type="dxa"/>
            <w:noWrap/>
            <w:hideMark/>
          </w:tcPr>
          <w:p w14:paraId="4DBEB60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906 (5.1%)</w:t>
            </w:r>
          </w:p>
        </w:tc>
        <w:tc>
          <w:tcPr>
            <w:tcW w:w="1980" w:type="dxa"/>
            <w:noWrap/>
            <w:hideMark/>
          </w:tcPr>
          <w:p w14:paraId="285B3B4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695 (5.5%)</w:t>
            </w:r>
          </w:p>
        </w:tc>
        <w:tc>
          <w:tcPr>
            <w:tcW w:w="1710" w:type="dxa"/>
            <w:hideMark/>
          </w:tcPr>
          <w:p w14:paraId="4EFE95A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73B26E26" w14:textId="77777777" w:rsidTr="00D746B7">
        <w:trPr>
          <w:trHeight w:val="377"/>
        </w:trPr>
        <w:tc>
          <w:tcPr>
            <w:tcW w:w="3055" w:type="dxa"/>
            <w:hideMark/>
          </w:tcPr>
          <w:p w14:paraId="564A1B67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Chromosomal anomaly</w:t>
            </w:r>
          </w:p>
        </w:tc>
        <w:tc>
          <w:tcPr>
            <w:tcW w:w="2070" w:type="dxa"/>
            <w:noWrap/>
            <w:hideMark/>
          </w:tcPr>
          <w:p w14:paraId="740A3434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10,146 (23.3%)</w:t>
            </w:r>
          </w:p>
        </w:tc>
        <w:tc>
          <w:tcPr>
            <w:tcW w:w="1890" w:type="dxa"/>
            <w:noWrap/>
            <w:hideMark/>
          </w:tcPr>
          <w:p w14:paraId="46819D6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3154 (23.8%)</w:t>
            </w:r>
          </w:p>
        </w:tc>
        <w:tc>
          <w:tcPr>
            <w:tcW w:w="1980" w:type="dxa"/>
            <w:noWrap/>
            <w:hideMark/>
          </w:tcPr>
          <w:p w14:paraId="75809BF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4113 (23.3%)</w:t>
            </w:r>
          </w:p>
        </w:tc>
        <w:tc>
          <w:tcPr>
            <w:tcW w:w="1980" w:type="dxa"/>
            <w:noWrap/>
            <w:hideMark/>
          </w:tcPr>
          <w:p w14:paraId="61ED0064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2879 (22.7%)</w:t>
            </w:r>
          </w:p>
        </w:tc>
        <w:tc>
          <w:tcPr>
            <w:tcW w:w="1710" w:type="dxa"/>
            <w:hideMark/>
          </w:tcPr>
          <w:p w14:paraId="5C34E14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0.135</w:t>
            </w:r>
          </w:p>
        </w:tc>
      </w:tr>
      <w:tr w:rsidR="00810E1E" w:rsidRPr="00740E3D" w14:paraId="0807DA75" w14:textId="77777777" w:rsidTr="00D746B7">
        <w:trPr>
          <w:trHeight w:val="458"/>
        </w:trPr>
        <w:tc>
          <w:tcPr>
            <w:tcW w:w="3055" w:type="dxa"/>
            <w:hideMark/>
          </w:tcPr>
          <w:p w14:paraId="1F38AB75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Extra-cardiac anomaly</w:t>
            </w:r>
          </w:p>
        </w:tc>
        <w:tc>
          <w:tcPr>
            <w:tcW w:w="2070" w:type="dxa"/>
            <w:noWrap/>
            <w:hideMark/>
          </w:tcPr>
          <w:p w14:paraId="5C166086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7,548 (17.3%)</w:t>
            </w:r>
          </w:p>
        </w:tc>
        <w:tc>
          <w:tcPr>
            <w:tcW w:w="1890" w:type="dxa"/>
            <w:noWrap/>
            <w:hideMark/>
          </w:tcPr>
          <w:p w14:paraId="6181D74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2278 (17.2%)</w:t>
            </w:r>
          </w:p>
        </w:tc>
        <w:tc>
          <w:tcPr>
            <w:tcW w:w="1980" w:type="dxa"/>
            <w:noWrap/>
            <w:hideMark/>
          </w:tcPr>
          <w:p w14:paraId="4D2CE6D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3247 (18.4%)</w:t>
            </w:r>
          </w:p>
        </w:tc>
        <w:tc>
          <w:tcPr>
            <w:tcW w:w="1980" w:type="dxa"/>
            <w:noWrap/>
            <w:hideMark/>
          </w:tcPr>
          <w:p w14:paraId="4EA1498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2023 (16.0%)</w:t>
            </w:r>
          </w:p>
        </w:tc>
        <w:tc>
          <w:tcPr>
            <w:tcW w:w="1710" w:type="dxa"/>
            <w:hideMark/>
          </w:tcPr>
          <w:p w14:paraId="1C8DD3E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2466A5B2" w14:textId="77777777" w:rsidTr="00810E1E">
        <w:trPr>
          <w:trHeight w:val="320"/>
        </w:trPr>
        <w:tc>
          <w:tcPr>
            <w:tcW w:w="3055" w:type="dxa"/>
            <w:hideMark/>
          </w:tcPr>
          <w:p w14:paraId="30546630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Under Weight</w:t>
            </w:r>
          </w:p>
        </w:tc>
        <w:tc>
          <w:tcPr>
            <w:tcW w:w="2070" w:type="dxa"/>
            <w:noWrap/>
            <w:hideMark/>
          </w:tcPr>
          <w:p w14:paraId="30E1154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10,047 (23.0%)</w:t>
            </w:r>
          </w:p>
        </w:tc>
        <w:tc>
          <w:tcPr>
            <w:tcW w:w="1890" w:type="dxa"/>
            <w:noWrap/>
            <w:hideMark/>
          </w:tcPr>
          <w:p w14:paraId="45FB315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2903 (21.9%)</w:t>
            </w:r>
          </w:p>
        </w:tc>
        <w:tc>
          <w:tcPr>
            <w:tcW w:w="1980" w:type="dxa"/>
            <w:noWrap/>
            <w:hideMark/>
          </w:tcPr>
          <w:p w14:paraId="509FE46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4111 (23.2%)</w:t>
            </w:r>
          </w:p>
        </w:tc>
        <w:tc>
          <w:tcPr>
            <w:tcW w:w="1980" w:type="dxa"/>
            <w:noWrap/>
            <w:hideMark/>
          </w:tcPr>
          <w:p w14:paraId="210A973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3033 (23.9%)</w:t>
            </w:r>
          </w:p>
        </w:tc>
        <w:tc>
          <w:tcPr>
            <w:tcW w:w="1710" w:type="dxa"/>
            <w:hideMark/>
          </w:tcPr>
          <w:p w14:paraId="2E58EC1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2ED28DC3" w14:textId="77777777" w:rsidTr="00D746B7">
        <w:trPr>
          <w:trHeight w:val="359"/>
        </w:trPr>
        <w:tc>
          <w:tcPr>
            <w:tcW w:w="3055" w:type="dxa"/>
            <w:hideMark/>
          </w:tcPr>
          <w:p w14:paraId="10EF67FF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High risk pre-op</w:t>
            </w:r>
          </w:p>
        </w:tc>
        <w:tc>
          <w:tcPr>
            <w:tcW w:w="2070" w:type="dxa"/>
            <w:noWrap/>
            <w:hideMark/>
          </w:tcPr>
          <w:p w14:paraId="4B755C4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1,089 (2.5%)</w:t>
            </w:r>
          </w:p>
        </w:tc>
        <w:tc>
          <w:tcPr>
            <w:tcW w:w="1890" w:type="dxa"/>
            <w:noWrap/>
            <w:hideMark/>
          </w:tcPr>
          <w:p w14:paraId="7062FEC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419 (3.2%)</w:t>
            </w:r>
          </w:p>
        </w:tc>
        <w:tc>
          <w:tcPr>
            <w:tcW w:w="1980" w:type="dxa"/>
            <w:noWrap/>
            <w:hideMark/>
          </w:tcPr>
          <w:p w14:paraId="20D57F26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368 (2.1%)</w:t>
            </w:r>
          </w:p>
        </w:tc>
        <w:tc>
          <w:tcPr>
            <w:tcW w:w="1980" w:type="dxa"/>
            <w:noWrap/>
            <w:hideMark/>
          </w:tcPr>
          <w:p w14:paraId="397BA0B5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302 (2.4%)</w:t>
            </w:r>
          </w:p>
        </w:tc>
        <w:tc>
          <w:tcPr>
            <w:tcW w:w="1710" w:type="dxa"/>
            <w:hideMark/>
          </w:tcPr>
          <w:p w14:paraId="56D119A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5B5902E4" w14:textId="77777777" w:rsidTr="00D746B7">
        <w:trPr>
          <w:trHeight w:val="422"/>
        </w:trPr>
        <w:tc>
          <w:tcPr>
            <w:tcW w:w="3055" w:type="dxa"/>
            <w:hideMark/>
          </w:tcPr>
          <w:p w14:paraId="5E95471B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Low risk pre-op</w:t>
            </w:r>
          </w:p>
        </w:tc>
        <w:tc>
          <w:tcPr>
            <w:tcW w:w="2070" w:type="dxa"/>
            <w:noWrap/>
            <w:hideMark/>
          </w:tcPr>
          <w:p w14:paraId="1FD5CBC6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13,076 (30.0%)</w:t>
            </w:r>
          </w:p>
        </w:tc>
        <w:tc>
          <w:tcPr>
            <w:tcW w:w="1890" w:type="dxa"/>
            <w:noWrap/>
            <w:hideMark/>
          </w:tcPr>
          <w:p w14:paraId="67F7332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4085 (30.8%)</w:t>
            </w:r>
          </w:p>
        </w:tc>
        <w:tc>
          <w:tcPr>
            <w:tcW w:w="1980" w:type="dxa"/>
            <w:noWrap/>
            <w:hideMark/>
          </w:tcPr>
          <w:p w14:paraId="117289A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5466 (30.9%)</w:t>
            </w:r>
          </w:p>
        </w:tc>
        <w:tc>
          <w:tcPr>
            <w:tcW w:w="1980" w:type="dxa"/>
            <w:noWrap/>
            <w:hideMark/>
          </w:tcPr>
          <w:p w14:paraId="7216C83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3525 (27.8%)</w:t>
            </w:r>
          </w:p>
        </w:tc>
        <w:tc>
          <w:tcPr>
            <w:tcW w:w="1710" w:type="dxa"/>
            <w:hideMark/>
          </w:tcPr>
          <w:p w14:paraId="6F0CDBC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3A5C095E" w14:textId="77777777" w:rsidTr="00D746B7">
        <w:trPr>
          <w:trHeight w:val="611"/>
        </w:trPr>
        <w:tc>
          <w:tcPr>
            <w:tcW w:w="3055" w:type="dxa"/>
            <w:hideMark/>
          </w:tcPr>
          <w:p w14:paraId="00D0C052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Pre-operative mechanical ventilation</w:t>
            </w:r>
          </w:p>
        </w:tc>
        <w:tc>
          <w:tcPr>
            <w:tcW w:w="2070" w:type="dxa"/>
            <w:noWrap/>
            <w:hideMark/>
          </w:tcPr>
          <w:p w14:paraId="636EB4F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4,428 (10.2%)</w:t>
            </w:r>
          </w:p>
        </w:tc>
        <w:tc>
          <w:tcPr>
            <w:tcW w:w="1890" w:type="dxa"/>
            <w:noWrap/>
            <w:hideMark/>
          </w:tcPr>
          <w:p w14:paraId="292099B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1176 (8.9%)</w:t>
            </w:r>
          </w:p>
        </w:tc>
        <w:tc>
          <w:tcPr>
            <w:tcW w:w="1980" w:type="dxa"/>
            <w:noWrap/>
            <w:hideMark/>
          </w:tcPr>
          <w:p w14:paraId="62B67CD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1990 (11.3%)</w:t>
            </w:r>
          </w:p>
        </w:tc>
        <w:tc>
          <w:tcPr>
            <w:tcW w:w="1980" w:type="dxa"/>
            <w:noWrap/>
            <w:hideMark/>
          </w:tcPr>
          <w:p w14:paraId="0DE113A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1262 (10.0%)</w:t>
            </w:r>
          </w:p>
        </w:tc>
        <w:tc>
          <w:tcPr>
            <w:tcW w:w="1710" w:type="dxa"/>
            <w:hideMark/>
          </w:tcPr>
          <w:p w14:paraId="0EBB168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06AC0F7E" w14:textId="77777777" w:rsidTr="00810E1E">
        <w:trPr>
          <w:trHeight w:val="320"/>
        </w:trPr>
        <w:tc>
          <w:tcPr>
            <w:tcW w:w="3055" w:type="dxa"/>
            <w:hideMark/>
          </w:tcPr>
          <w:p w14:paraId="77E02A32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STAT category</w:t>
            </w:r>
          </w:p>
        </w:tc>
        <w:tc>
          <w:tcPr>
            <w:tcW w:w="2070" w:type="dxa"/>
            <w:noWrap/>
            <w:hideMark/>
          </w:tcPr>
          <w:p w14:paraId="6DBFB234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24606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04938F2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E7EAD7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7B2916D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5F178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451701B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A8C72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hideMark/>
          </w:tcPr>
          <w:p w14:paraId="4BEE0E6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1B6916F6" w14:textId="77777777" w:rsidTr="00810E1E">
        <w:trPr>
          <w:trHeight w:val="320"/>
        </w:trPr>
        <w:tc>
          <w:tcPr>
            <w:tcW w:w="3055" w:type="dxa"/>
            <w:hideMark/>
          </w:tcPr>
          <w:p w14:paraId="11DB087A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070" w:type="dxa"/>
            <w:noWrap/>
            <w:hideMark/>
          </w:tcPr>
          <w:p w14:paraId="1AE0F08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12,115 (27.8%)</w:t>
            </w:r>
          </w:p>
        </w:tc>
        <w:tc>
          <w:tcPr>
            <w:tcW w:w="1890" w:type="dxa"/>
            <w:noWrap/>
            <w:hideMark/>
          </w:tcPr>
          <w:p w14:paraId="427884C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3703 (27.8%)</w:t>
            </w:r>
          </w:p>
        </w:tc>
        <w:tc>
          <w:tcPr>
            <w:tcW w:w="1980" w:type="dxa"/>
            <w:noWrap/>
            <w:hideMark/>
          </w:tcPr>
          <w:p w14:paraId="248B5576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4870 (27.5%)</w:t>
            </w:r>
          </w:p>
        </w:tc>
        <w:tc>
          <w:tcPr>
            <w:tcW w:w="1980" w:type="dxa"/>
            <w:noWrap/>
            <w:hideMark/>
          </w:tcPr>
          <w:p w14:paraId="105A510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3542 (27.9%)</w:t>
            </w:r>
          </w:p>
        </w:tc>
        <w:tc>
          <w:tcPr>
            <w:tcW w:w="1710" w:type="dxa"/>
            <w:hideMark/>
          </w:tcPr>
          <w:p w14:paraId="73E460F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6314A1CB" w14:textId="77777777" w:rsidTr="00810E1E">
        <w:trPr>
          <w:trHeight w:val="320"/>
        </w:trPr>
        <w:tc>
          <w:tcPr>
            <w:tcW w:w="3055" w:type="dxa"/>
            <w:hideMark/>
          </w:tcPr>
          <w:p w14:paraId="29A2A16D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5F17A61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13,731 (31.5%)</w:t>
            </w:r>
          </w:p>
        </w:tc>
        <w:tc>
          <w:tcPr>
            <w:tcW w:w="1890" w:type="dxa"/>
            <w:noWrap/>
            <w:hideMark/>
          </w:tcPr>
          <w:p w14:paraId="294AC15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4306 (32.4%)</w:t>
            </w:r>
          </w:p>
        </w:tc>
        <w:tc>
          <w:tcPr>
            <w:tcW w:w="1980" w:type="dxa"/>
            <w:noWrap/>
            <w:hideMark/>
          </w:tcPr>
          <w:p w14:paraId="33E8781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5521 (31.2%)</w:t>
            </w:r>
          </w:p>
        </w:tc>
        <w:tc>
          <w:tcPr>
            <w:tcW w:w="1980" w:type="dxa"/>
            <w:noWrap/>
            <w:hideMark/>
          </w:tcPr>
          <w:p w14:paraId="7854788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3904 (30.8%)</w:t>
            </w:r>
          </w:p>
        </w:tc>
        <w:tc>
          <w:tcPr>
            <w:tcW w:w="1710" w:type="dxa"/>
            <w:hideMark/>
          </w:tcPr>
          <w:p w14:paraId="5BA1A3C5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425F07FE" w14:textId="77777777" w:rsidTr="00810E1E">
        <w:trPr>
          <w:trHeight w:val="341"/>
        </w:trPr>
        <w:tc>
          <w:tcPr>
            <w:tcW w:w="3055" w:type="dxa"/>
            <w:hideMark/>
          </w:tcPr>
          <w:p w14:paraId="298FD1CC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0D704BE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5,644 (12.9%)</w:t>
            </w:r>
          </w:p>
        </w:tc>
        <w:tc>
          <w:tcPr>
            <w:tcW w:w="1890" w:type="dxa"/>
            <w:noWrap/>
            <w:hideMark/>
          </w:tcPr>
          <w:p w14:paraId="281D0A74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1563 (11.8%)</w:t>
            </w:r>
          </w:p>
        </w:tc>
        <w:tc>
          <w:tcPr>
            <w:tcW w:w="1980" w:type="dxa"/>
            <w:noWrap/>
            <w:hideMark/>
          </w:tcPr>
          <w:p w14:paraId="7D26D1B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2322 (13.1%)</w:t>
            </w:r>
          </w:p>
        </w:tc>
        <w:tc>
          <w:tcPr>
            <w:tcW w:w="1980" w:type="dxa"/>
            <w:noWrap/>
            <w:hideMark/>
          </w:tcPr>
          <w:p w14:paraId="55474D1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1759 (13.9%)</w:t>
            </w:r>
          </w:p>
        </w:tc>
        <w:tc>
          <w:tcPr>
            <w:tcW w:w="1710" w:type="dxa"/>
            <w:hideMark/>
          </w:tcPr>
          <w:p w14:paraId="2B64500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64265E5F" w14:textId="77777777" w:rsidTr="00810E1E">
        <w:trPr>
          <w:trHeight w:val="320"/>
        </w:trPr>
        <w:tc>
          <w:tcPr>
            <w:tcW w:w="3055" w:type="dxa"/>
            <w:hideMark/>
          </w:tcPr>
          <w:p w14:paraId="52C260E2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060B8E2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10,021 (23.0%)</w:t>
            </w:r>
          </w:p>
        </w:tc>
        <w:tc>
          <w:tcPr>
            <w:tcW w:w="1890" w:type="dxa"/>
            <w:noWrap/>
            <w:hideMark/>
          </w:tcPr>
          <w:p w14:paraId="04583B2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3108 (23.4%)</w:t>
            </w:r>
          </w:p>
        </w:tc>
        <w:tc>
          <w:tcPr>
            <w:tcW w:w="1980" w:type="dxa"/>
            <w:noWrap/>
            <w:hideMark/>
          </w:tcPr>
          <w:p w14:paraId="47E2966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4086 (23.1%)</w:t>
            </w:r>
          </w:p>
        </w:tc>
        <w:tc>
          <w:tcPr>
            <w:tcW w:w="1980" w:type="dxa"/>
            <w:noWrap/>
            <w:hideMark/>
          </w:tcPr>
          <w:p w14:paraId="5AB170B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2827 (22.3%)</w:t>
            </w:r>
          </w:p>
        </w:tc>
        <w:tc>
          <w:tcPr>
            <w:tcW w:w="1710" w:type="dxa"/>
            <w:hideMark/>
          </w:tcPr>
          <w:p w14:paraId="643F1C1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78358B47" w14:textId="77777777" w:rsidTr="00810E1E">
        <w:trPr>
          <w:trHeight w:val="320"/>
        </w:trPr>
        <w:tc>
          <w:tcPr>
            <w:tcW w:w="3055" w:type="dxa"/>
            <w:hideMark/>
          </w:tcPr>
          <w:p w14:paraId="2EFF5A8C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1541864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1,941 (4.5%)</w:t>
            </w:r>
          </w:p>
        </w:tc>
        <w:tc>
          <w:tcPr>
            <w:tcW w:w="1890" w:type="dxa"/>
            <w:noWrap/>
            <w:hideMark/>
          </w:tcPr>
          <w:p w14:paraId="0DC8137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549 (4.1%)</w:t>
            </w:r>
          </w:p>
        </w:tc>
        <w:tc>
          <w:tcPr>
            <w:tcW w:w="1980" w:type="dxa"/>
            <w:noWrap/>
            <w:hideMark/>
          </w:tcPr>
          <w:p w14:paraId="4F9FFB1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822 (4.7%)</w:t>
            </w:r>
          </w:p>
        </w:tc>
        <w:tc>
          <w:tcPr>
            <w:tcW w:w="1980" w:type="dxa"/>
            <w:noWrap/>
            <w:hideMark/>
          </w:tcPr>
          <w:p w14:paraId="476FD3E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570 (4.5%)</w:t>
            </w:r>
          </w:p>
        </w:tc>
        <w:tc>
          <w:tcPr>
            <w:tcW w:w="1710" w:type="dxa"/>
            <w:hideMark/>
          </w:tcPr>
          <w:p w14:paraId="28203F9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2C01DD68" w14:textId="77777777" w:rsidTr="00810E1E">
        <w:trPr>
          <w:trHeight w:val="350"/>
        </w:trPr>
        <w:tc>
          <w:tcPr>
            <w:tcW w:w="3055" w:type="dxa"/>
            <w:hideMark/>
          </w:tcPr>
          <w:p w14:paraId="392D1ECD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Non-classifiable</w:t>
            </w:r>
          </w:p>
        </w:tc>
        <w:tc>
          <w:tcPr>
            <w:tcW w:w="2070" w:type="dxa"/>
            <w:noWrap/>
            <w:hideMark/>
          </w:tcPr>
          <w:p w14:paraId="130369A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188 (0.4%)</w:t>
            </w:r>
          </w:p>
        </w:tc>
        <w:tc>
          <w:tcPr>
            <w:tcW w:w="1890" w:type="dxa"/>
            <w:noWrap/>
            <w:hideMark/>
          </w:tcPr>
          <w:p w14:paraId="04F80016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43 (0.3%)</w:t>
            </w:r>
          </w:p>
        </w:tc>
        <w:tc>
          <w:tcPr>
            <w:tcW w:w="1980" w:type="dxa"/>
            <w:noWrap/>
            <w:hideMark/>
          </w:tcPr>
          <w:p w14:paraId="3928011E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72 (0.4%)</w:t>
            </w:r>
          </w:p>
        </w:tc>
        <w:tc>
          <w:tcPr>
            <w:tcW w:w="1980" w:type="dxa"/>
            <w:noWrap/>
            <w:hideMark/>
          </w:tcPr>
          <w:p w14:paraId="4EBFAD6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73 (0.6%)</w:t>
            </w:r>
          </w:p>
        </w:tc>
        <w:tc>
          <w:tcPr>
            <w:tcW w:w="1710" w:type="dxa"/>
            <w:hideMark/>
          </w:tcPr>
          <w:p w14:paraId="2A6CD3B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1E7FF165" w14:textId="77777777" w:rsidTr="00D746B7">
        <w:trPr>
          <w:trHeight w:val="656"/>
        </w:trPr>
        <w:tc>
          <w:tcPr>
            <w:tcW w:w="3055" w:type="dxa"/>
            <w:hideMark/>
          </w:tcPr>
          <w:p w14:paraId="5E97A9C8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Post-operative mechanical       ventilation</w:t>
            </w:r>
          </w:p>
        </w:tc>
        <w:tc>
          <w:tcPr>
            <w:tcW w:w="2070" w:type="dxa"/>
            <w:noWrap/>
            <w:hideMark/>
          </w:tcPr>
          <w:p w14:paraId="7B59570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28,383 (65.0%)</w:t>
            </w:r>
          </w:p>
        </w:tc>
        <w:tc>
          <w:tcPr>
            <w:tcW w:w="1890" w:type="dxa"/>
            <w:noWrap/>
            <w:hideMark/>
          </w:tcPr>
          <w:p w14:paraId="2D6CFE5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9523 (71.8%)</w:t>
            </w:r>
          </w:p>
        </w:tc>
        <w:tc>
          <w:tcPr>
            <w:tcW w:w="1980" w:type="dxa"/>
            <w:noWrap/>
            <w:hideMark/>
          </w:tcPr>
          <w:p w14:paraId="496706A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11544 (65.3%)</w:t>
            </w:r>
          </w:p>
        </w:tc>
        <w:tc>
          <w:tcPr>
            <w:tcW w:w="1980" w:type="dxa"/>
            <w:noWrap/>
            <w:hideMark/>
          </w:tcPr>
          <w:p w14:paraId="10764E5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7886 (62.2%)</w:t>
            </w:r>
          </w:p>
        </w:tc>
        <w:tc>
          <w:tcPr>
            <w:tcW w:w="1710" w:type="dxa"/>
            <w:noWrap/>
            <w:hideMark/>
          </w:tcPr>
          <w:p w14:paraId="25A74E9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12AEBAAC" w14:textId="77777777" w:rsidTr="00D746B7">
        <w:trPr>
          <w:trHeight w:val="431"/>
        </w:trPr>
        <w:tc>
          <w:tcPr>
            <w:tcW w:w="3055" w:type="dxa"/>
            <w:hideMark/>
          </w:tcPr>
          <w:p w14:paraId="2D5C7C0B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Post-operative arrhythmia</w:t>
            </w:r>
          </w:p>
        </w:tc>
        <w:tc>
          <w:tcPr>
            <w:tcW w:w="2070" w:type="dxa"/>
            <w:noWrap/>
            <w:hideMark/>
          </w:tcPr>
          <w:p w14:paraId="500F8F5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3,236 (7.4%)</w:t>
            </w:r>
          </w:p>
        </w:tc>
        <w:tc>
          <w:tcPr>
            <w:tcW w:w="1890" w:type="dxa"/>
            <w:noWrap/>
            <w:hideMark/>
          </w:tcPr>
          <w:p w14:paraId="7FFB7C55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1001 (7.5%)</w:t>
            </w:r>
          </w:p>
        </w:tc>
        <w:tc>
          <w:tcPr>
            <w:tcW w:w="1980" w:type="dxa"/>
            <w:noWrap/>
            <w:hideMark/>
          </w:tcPr>
          <w:p w14:paraId="6DDDC6C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1130 (6.4%)</w:t>
            </w:r>
          </w:p>
        </w:tc>
        <w:tc>
          <w:tcPr>
            <w:tcW w:w="1980" w:type="dxa"/>
            <w:noWrap/>
            <w:hideMark/>
          </w:tcPr>
          <w:p w14:paraId="701EE04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1105 (8.7%)</w:t>
            </w:r>
          </w:p>
        </w:tc>
        <w:tc>
          <w:tcPr>
            <w:tcW w:w="1710" w:type="dxa"/>
            <w:hideMark/>
          </w:tcPr>
          <w:p w14:paraId="6B901CD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793E1F14" w14:textId="77777777" w:rsidTr="00810E1E">
        <w:trPr>
          <w:trHeight w:val="640"/>
        </w:trPr>
        <w:tc>
          <w:tcPr>
            <w:tcW w:w="3055" w:type="dxa"/>
            <w:hideMark/>
          </w:tcPr>
          <w:p w14:paraId="543C213D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CPB time- overall cohort* (min)</w:t>
            </w:r>
          </w:p>
        </w:tc>
        <w:tc>
          <w:tcPr>
            <w:tcW w:w="2070" w:type="dxa"/>
            <w:noWrap/>
            <w:hideMark/>
          </w:tcPr>
          <w:p w14:paraId="21D4095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91 (53-144)</w:t>
            </w:r>
          </w:p>
        </w:tc>
        <w:tc>
          <w:tcPr>
            <w:tcW w:w="1890" w:type="dxa"/>
            <w:noWrap/>
            <w:hideMark/>
          </w:tcPr>
          <w:p w14:paraId="5E7607F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103 (59-158)</w:t>
            </w:r>
          </w:p>
        </w:tc>
        <w:tc>
          <w:tcPr>
            <w:tcW w:w="1980" w:type="dxa"/>
            <w:noWrap/>
            <w:hideMark/>
          </w:tcPr>
          <w:p w14:paraId="711CA0F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85 (47-137)</w:t>
            </w:r>
          </w:p>
        </w:tc>
        <w:tc>
          <w:tcPr>
            <w:tcW w:w="1980" w:type="dxa"/>
            <w:noWrap/>
            <w:hideMark/>
          </w:tcPr>
          <w:p w14:paraId="7258F95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90 (54-138)</w:t>
            </w:r>
          </w:p>
        </w:tc>
        <w:tc>
          <w:tcPr>
            <w:tcW w:w="1710" w:type="dxa"/>
            <w:hideMark/>
          </w:tcPr>
          <w:p w14:paraId="5A61E94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76174B48" w14:textId="77777777" w:rsidTr="00D746B7">
        <w:trPr>
          <w:trHeight w:val="656"/>
        </w:trPr>
        <w:tc>
          <w:tcPr>
            <w:tcW w:w="3055" w:type="dxa"/>
            <w:hideMark/>
          </w:tcPr>
          <w:p w14:paraId="5F3B3282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CPB time- ECMO cohort* (min)</w:t>
            </w:r>
          </w:p>
        </w:tc>
        <w:tc>
          <w:tcPr>
            <w:tcW w:w="2070" w:type="dxa"/>
            <w:noWrap/>
            <w:hideMark/>
          </w:tcPr>
          <w:p w14:paraId="7D0D82F5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168 (97-263)</w:t>
            </w:r>
          </w:p>
        </w:tc>
        <w:tc>
          <w:tcPr>
            <w:tcW w:w="1890" w:type="dxa"/>
            <w:noWrap/>
            <w:hideMark/>
          </w:tcPr>
          <w:p w14:paraId="0A65FA2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201.5 (127-300)</w:t>
            </w:r>
          </w:p>
        </w:tc>
        <w:tc>
          <w:tcPr>
            <w:tcW w:w="1980" w:type="dxa"/>
            <w:noWrap/>
            <w:hideMark/>
          </w:tcPr>
          <w:p w14:paraId="053960B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161 (88-250)</w:t>
            </w:r>
          </w:p>
        </w:tc>
        <w:tc>
          <w:tcPr>
            <w:tcW w:w="1980" w:type="dxa"/>
            <w:noWrap/>
            <w:hideMark/>
          </w:tcPr>
          <w:p w14:paraId="053F0939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162.5 (99-256)</w:t>
            </w:r>
          </w:p>
        </w:tc>
        <w:tc>
          <w:tcPr>
            <w:tcW w:w="1710" w:type="dxa"/>
            <w:hideMark/>
          </w:tcPr>
          <w:p w14:paraId="5E51758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4F50A80E" w14:textId="77777777" w:rsidTr="00D746B7">
        <w:trPr>
          <w:trHeight w:val="431"/>
        </w:trPr>
        <w:tc>
          <w:tcPr>
            <w:tcW w:w="3055" w:type="dxa"/>
            <w:hideMark/>
          </w:tcPr>
          <w:p w14:paraId="76AFF7AC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Post-operative VIS*</w:t>
            </w:r>
          </w:p>
        </w:tc>
        <w:tc>
          <w:tcPr>
            <w:tcW w:w="2070" w:type="dxa"/>
            <w:noWrap/>
            <w:hideMark/>
          </w:tcPr>
          <w:p w14:paraId="57BD7EB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 (0-8)</w:t>
            </w:r>
          </w:p>
        </w:tc>
        <w:tc>
          <w:tcPr>
            <w:tcW w:w="1890" w:type="dxa"/>
            <w:noWrap/>
            <w:hideMark/>
          </w:tcPr>
          <w:p w14:paraId="1BB213D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 (0-6.9)</w:t>
            </w:r>
          </w:p>
        </w:tc>
        <w:tc>
          <w:tcPr>
            <w:tcW w:w="1980" w:type="dxa"/>
            <w:noWrap/>
            <w:hideMark/>
          </w:tcPr>
          <w:p w14:paraId="19B0A44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 (2-8)</w:t>
            </w:r>
          </w:p>
        </w:tc>
        <w:tc>
          <w:tcPr>
            <w:tcW w:w="1980" w:type="dxa"/>
            <w:noWrap/>
            <w:hideMark/>
          </w:tcPr>
          <w:p w14:paraId="289C25D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5 (0-8.5)</w:t>
            </w:r>
          </w:p>
        </w:tc>
        <w:tc>
          <w:tcPr>
            <w:tcW w:w="1710" w:type="dxa"/>
            <w:hideMark/>
          </w:tcPr>
          <w:p w14:paraId="0963A8D5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6A7D00F8" w14:textId="77777777" w:rsidTr="00D746B7">
        <w:trPr>
          <w:trHeight w:val="620"/>
        </w:trPr>
        <w:tc>
          <w:tcPr>
            <w:tcW w:w="3055" w:type="dxa"/>
            <w:hideMark/>
          </w:tcPr>
          <w:p w14:paraId="644BEF29" w14:textId="77777777" w:rsidR="00740E3D" w:rsidRPr="00740E3D" w:rsidRDefault="00740E3D" w:rsidP="00EF5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# of prior cardiothoracic operations</w:t>
            </w:r>
          </w:p>
        </w:tc>
        <w:tc>
          <w:tcPr>
            <w:tcW w:w="2070" w:type="dxa"/>
            <w:noWrap/>
            <w:hideMark/>
          </w:tcPr>
          <w:p w14:paraId="5022DC1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61991F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0F3C1A66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CD704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5758461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864123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697DD8E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F79D4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hideMark/>
          </w:tcPr>
          <w:p w14:paraId="055A0BA2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810E1E" w:rsidRPr="00740E3D" w14:paraId="2D607374" w14:textId="77777777" w:rsidTr="00810E1E">
        <w:trPr>
          <w:trHeight w:val="320"/>
        </w:trPr>
        <w:tc>
          <w:tcPr>
            <w:tcW w:w="3055" w:type="dxa"/>
            <w:hideMark/>
          </w:tcPr>
          <w:p w14:paraId="589B0FFF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70" w:type="dxa"/>
            <w:noWrap/>
            <w:hideMark/>
          </w:tcPr>
          <w:p w14:paraId="4FC184A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28,764 (65.9%)</w:t>
            </w:r>
          </w:p>
        </w:tc>
        <w:tc>
          <w:tcPr>
            <w:tcW w:w="1890" w:type="dxa"/>
            <w:noWrap/>
            <w:hideMark/>
          </w:tcPr>
          <w:p w14:paraId="4E0BAEE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8734 (65.8%)</w:t>
            </w:r>
          </w:p>
        </w:tc>
        <w:tc>
          <w:tcPr>
            <w:tcW w:w="1980" w:type="dxa"/>
            <w:noWrap/>
            <w:hideMark/>
          </w:tcPr>
          <w:p w14:paraId="314277E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11664 (65.9%)</w:t>
            </w:r>
          </w:p>
        </w:tc>
        <w:tc>
          <w:tcPr>
            <w:tcW w:w="1980" w:type="dxa"/>
            <w:noWrap/>
            <w:hideMark/>
          </w:tcPr>
          <w:p w14:paraId="5DFF203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8366 (66.0%)</w:t>
            </w:r>
          </w:p>
        </w:tc>
        <w:tc>
          <w:tcPr>
            <w:tcW w:w="1710" w:type="dxa"/>
            <w:hideMark/>
          </w:tcPr>
          <w:p w14:paraId="1F843135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64DABFFA" w14:textId="77777777" w:rsidTr="00810E1E">
        <w:trPr>
          <w:trHeight w:val="320"/>
        </w:trPr>
        <w:tc>
          <w:tcPr>
            <w:tcW w:w="3055" w:type="dxa"/>
            <w:hideMark/>
          </w:tcPr>
          <w:p w14:paraId="683A01A1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 or 2</w:t>
            </w:r>
          </w:p>
        </w:tc>
        <w:tc>
          <w:tcPr>
            <w:tcW w:w="2070" w:type="dxa"/>
            <w:noWrap/>
            <w:hideMark/>
          </w:tcPr>
          <w:p w14:paraId="145D6B3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10,845 (24.9%)</w:t>
            </w:r>
          </w:p>
        </w:tc>
        <w:tc>
          <w:tcPr>
            <w:tcW w:w="1890" w:type="dxa"/>
            <w:noWrap/>
            <w:hideMark/>
          </w:tcPr>
          <w:p w14:paraId="5EE5C0EA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3339 (25.2%)</w:t>
            </w:r>
          </w:p>
        </w:tc>
        <w:tc>
          <w:tcPr>
            <w:tcW w:w="1980" w:type="dxa"/>
            <w:noWrap/>
            <w:hideMark/>
          </w:tcPr>
          <w:p w14:paraId="2F26BED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4478 (25.3%)</w:t>
            </w:r>
          </w:p>
        </w:tc>
        <w:tc>
          <w:tcPr>
            <w:tcW w:w="1980" w:type="dxa"/>
            <w:noWrap/>
            <w:hideMark/>
          </w:tcPr>
          <w:p w14:paraId="7C7495F8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3028 (23.9%)</w:t>
            </w:r>
          </w:p>
        </w:tc>
        <w:tc>
          <w:tcPr>
            <w:tcW w:w="1710" w:type="dxa"/>
            <w:hideMark/>
          </w:tcPr>
          <w:p w14:paraId="1FAA5710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E1E" w:rsidRPr="00740E3D" w14:paraId="5A112D7B" w14:textId="77777777" w:rsidTr="00810E1E">
        <w:trPr>
          <w:trHeight w:val="340"/>
        </w:trPr>
        <w:tc>
          <w:tcPr>
            <w:tcW w:w="3055" w:type="dxa"/>
            <w:hideMark/>
          </w:tcPr>
          <w:p w14:paraId="3703B861" w14:textId="77777777" w:rsidR="00740E3D" w:rsidRPr="00740E3D" w:rsidRDefault="00740E3D" w:rsidP="00EF584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3 or more</w:t>
            </w:r>
          </w:p>
        </w:tc>
        <w:tc>
          <w:tcPr>
            <w:tcW w:w="2070" w:type="dxa"/>
            <w:noWrap/>
            <w:hideMark/>
          </w:tcPr>
          <w:p w14:paraId="24C543EC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4,031 (9.2%)</w:t>
            </w:r>
          </w:p>
        </w:tc>
        <w:tc>
          <w:tcPr>
            <w:tcW w:w="1890" w:type="dxa"/>
            <w:noWrap/>
            <w:hideMark/>
          </w:tcPr>
          <w:p w14:paraId="3ECB70A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1199 (9.0%)</w:t>
            </w:r>
          </w:p>
        </w:tc>
        <w:tc>
          <w:tcPr>
            <w:tcW w:w="1980" w:type="dxa"/>
            <w:noWrap/>
            <w:hideMark/>
          </w:tcPr>
          <w:p w14:paraId="1DAE82AD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1551 (8.8%)</w:t>
            </w:r>
          </w:p>
        </w:tc>
        <w:tc>
          <w:tcPr>
            <w:tcW w:w="1980" w:type="dxa"/>
            <w:noWrap/>
            <w:hideMark/>
          </w:tcPr>
          <w:p w14:paraId="4AD7FAEB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0E3D">
              <w:rPr>
                <w:rFonts w:ascii="Times New Roman" w:eastAsia="Times New Roman" w:hAnsi="Times New Roman" w:cs="Times New Roman"/>
                <w:color w:val="000000"/>
              </w:rPr>
              <w:t>1281 (10.1%)</w:t>
            </w:r>
          </w:p>
        </w:tc>
        <w:tc>
          <w:tcPr>
            <w:tcW w:w="1710" w:type="dxa"/>
            <w:hideMark/>
          </w:tcPr>
          <w:p w14:paraId="5AC1DB91" w14:textId="77777777" w:rsidR="00740E3D" w:rsidRPr="00740E3D" w:rsidRDefault="00740E3D" w:rsidP="00EF58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5F0DDA1" w14:textId="77777777" w:rsidR="00740E3D" w:rsidRPr="00740E3D" w:rsidRDefault="00740E3D" w:rsidP="00740E3D">
      <w:pPr>
        <w:rPr>
          <w:rFonts w:ascii="Times New Roman" w:eastAsia="Times New Roman" w:hAnsi="Times New Roman" w:cs="Times New Roman"/>
        </w:rPr>
      </w:pPr>
      <w:r w:rsidRPr="00740E3D">
        <w:rPr>
          <w:rFonts w:ascii="Times New Roman" w:eastAsia="Times New Roman" w:hAnsi="Times New Roman" w:cs="Times New Roman"/>
        </w:rPr>
        <w:t xml:space="preserve">Supplemental Table 2. Patient and surgical characteristics by ECMO use </w:t>
      </w:r>
      <w:proofErr w:type="spellStart"/>
      <w:r w:rsidRPr="00740E3D">
        <w:rPr>
          <w:rFonts w:ascii="Times New Roman" w:eastAsia="Times New Roman" w:hAnsi="Times New Roman" w:cs="Times New Roman"/>
        </w:rPr>
        <w:t>tertile</w:t>
      </w:r>
      <w:proofErr w:type="spellEnd"/>
    </w:p>
    <w:p w14:paraId="73CF18AD" w14:textId="07119757" w:rsidR="00D90943" w:rsidRPr="00740E3D" w:rsidRDefault="00D90943">
      <w:pPr>
        <w:rPr>
          <w:rFonts w:ascii="Times New Roman" w:hAnsi="Times New Roman" w:cs="Times New Roman"/>
        </w:rPr>
      </w:pPr>
    </w:p>
    <w:sectPr w:rsidR="00D90943" w:rsidRPr="00740E3D" w:rsidSect="00D909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43"/>
    <w:rsid w:val="0000425B"/>
    <w:rsid w:val="00013F3F"/>
    <w:rsid w:val="00035493"/>
    <w:rsid w:val="00071EE2"/>
    <w:rsid w:val="00080C5B"/>
    <w:rsid w:val="000D6CBA"/>
    <w:rsid w:val="000E224B"/>
    <w:rsid w:val="000F4E4E"/>
    <w:rsid w:val="001041B9"/>
    <w:rsid w:val="001365F5"/>
    <w:rsid w:val="00172CA3"/>
    <w:rsid w:val="001B45F4"/>
    <w:rsid w:val="001D065B"/>
    <w:rsid w:val="001E2C99"/>
    <w:rsid w:val="002142A8"/>
    <w:rsid w:val="002374CA"/>
    <w:rsid w:val="00277D5E"/>
    <w:rsid w:val="0028786A"/>
    <w:rsid w:val="002A306A"/>
    <w:rsid w:val="002B4D51"/>
    <w:rsid w:val="002C03A8"/>
    <w:rsid w:val="0034121E"/>
    <w:rsid w:val="00341C1B"/>
    <w:rsid w:val="0038297F"/>
    <w:rsid w:val="003A36B7"/>
    <w:rsid w:val="003E0212"/>
    <w:rsid w:val="004030BB"/>
    <w:rsid w:val="004307D4"/>
    <w:rsid w:val="00436409"/>
    <w:rsid w:val="00437D8E"/>
    <w:rsid w:val="004D14D0"/>
    <w:rsid w:val="004D4068"/>
    <w:rsid w:val="00586E56"/>
    <w:rsid w:val="005A4C03"/>
    <w:rsid w:val="005B3083"/>
    <w:rsid w:val="005E1E9B"/>
    <w:rsid w:val="005E3AA6"/>
    <w:rsid w:val="005F409C"/>
    <w:rsid w:val="005F5A74"/>
    <w:rsid w:val="005F7B6F"/>
    <w:rsid w:val="0060443B"/>
    <w:rsid w:val="006701D6"/>
    <w:rsid w:val="006A30E1"/>
    <w:rsid w:val="006B1A19"/>
    <w:rsid w:val="00716BB1"/>
    <w:rsid w:val="007211E1"/>
    <w:rsid w:val="00723FBC"/>
    <w:rsid w:val="00740E3D"/>
    <w:rsid w:val="007A5856"/>
    <w:rsid w:val="007A7A9E"/>
    <w:rsid w:val="007C0672"/>
    <w:rsid w:val="007E2365"/>
    <w:rsid w:val="007F172C"/>
    <w:rsid w:val="007F470A"/>
    <w:rsid w:val="007F7BA2"/>
    <w:rsid w:val="00810E1E"/>
    <w:rsid w:val="0083090D"/>
    <w:rsid w:val="00862476"/>
    <w:rsid w:val="008669A2"/>
    <w:rsid w:val="00870946"/>
    <w:rsid w:val="0087581F"/>
    <w:rsid w:val="00883E09"/>
    <w:rsid w:val="00884F0B"/>
    <w:rsid w:val="00894EE5"/>
    <w:rsid w:val="008B6C0F"/>
    <w:rsid w:val="008E30DC"/>
    <w:rsid w:val="009031C8"/>
    <w:rsid w:val="0092350E"/>
    <w:rsid w:val="00943B65"/>
    <w:rsid w:val="0097166E"/>
    <w:rsid w:val="00990B84"/>
    <w:rsid w:val="009A733A"/>
    <w:rsid w:val="009B02C7"/>
    <w:rsid w:val="009C0F9E"/>
    <w:rsid w:val="009D486F"/>
    <w:rsid w:val="009E31FA"/>
    <w:rsid w:val="00A57067"/>
    <w:rsid w:val="00A62B4A"/>
    <w:rsid w:val="00A87B23"/>
    <w:rsid w:val="00A96B5A"/>
    <w:rsid w:val="00AA2250"/>
    <w:rsid w:val="00AB0227"/>
    <w:rsid w:val="00AF2E63"/>
    <w:rsid w:val="00B14A44"/>
    <w:rsid w:val="00B1583D"/>
    <w:rsid w:val="00BC0C4D"/>
    <w:rsid w:val="00BE32E1"/>
    <w:rsid w:val="00BF5719"/>
    <w:rsid w:val="00C1515C"/>
    <w:rsid w:val="00C62865"/>
    <w:rsid w:val="00C67CCE"/>
    <w:rsid w:val="00C7238D"/>
    <w:rsid w:val="00C861D7"/>
    <w:rsid w:val="00CE1659"/>
    <w:rsid w:val="00CE3663"/>
    <w:rsid w:val="00D07C5F"/>
    <w:rsid w:val="00D2176E"/>
    <w:rsid w:val="00D426AB"/>
    <w:rsid w:val="00D62D9A"/>
    <w:rsid w:val="00D746B7"/>
    <w:rsid w:val="00D8237B"/>
    <w:rsid w:val="00D85150"/>
    <w:rsid w:val="00D86442"/>
    <w:rsid w:val="00D90943"/>
    <w:rsid w:val="00D90C71"/>
    <w:rsid w:val="00DF2A03"/>
    <w:rsid w:val="00E00977"/>
    <w:rsid w:val="00E158BF"/>
    <w:rsid w:val="00E73F51"/>
    <w:rsid w:val="00EB0CD7"/>
    <w:rsid w:val="00EB209B"/>
    <w:rsid w:val="00EC45B0"/>
    <w:rsid w:val="00EF7CE7"/>
    <w:rsid w:val="00F13699"/>
    <w:rsid w:val="00F143A6"/>
    <w:rsid w:val="00F20BC1"/>
    <w:rsid w:val="00F24D26"/>
    <w:rsid w:val="00F6040A"/>
    <w:rsid w:val="00F65BB7"/>
    <w:rsid w:val="00F97E5E"/>
    <w:rsid w:val="00FC1D4F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B4E4A"/>
  <w15:chartTrackingRefBased/>
  <w15:docId w15:val="{569960BC-9901-574F-AC19-BF7D30A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4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E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wenying\Dropbox%20(University%20of%20Michigan)\from_box\PC4\PC4_projects\Project67_PC4_ECMO\P67_result\P67_ECMO_analysis_v4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wenying\Dropbox%20(University%20of%20Michigan)\from_box\PC4\PC4_projects\Project67_PC4_ECMO\P67_result\P67_ECMO_analysis_v4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20603674540682"/>
          <c:y val="6.6863323500491637E-2"/>
          <c:w val="0.7910161854768154"/>
          <c:h val="0.665394746010731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 Group Analysis'!$W$3</c:f>
              <c:strCache>
                <c:ptCount val="1"/>
                <c:pt idx="0">
                  <c:v>Observed Post-Operative Mortality with ECMO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 Group Analysis'!$B$4:$B$6</c:f>
              <c:strCache>
                <c:ptCount val="3"/>
                <c:pt idx="0">
                  <c:v>Low ECMO Use Hospital</c:v>
                </c:pt>
                <c:pt idx="1">
                  <c:v>Middle  ECMO Use Hospital</c:v>
                </c:pt>
                <c:pt idx="2">
                  <c:v>High ECMO Use Hospital</c:v>
                </c:pt>
              </c:strCache>
            </c:strRef>
          </c:cat>
          <c:val>
            <c:numRef>
              <c:f>'3 Group Analysis'!$W$4:$W$6</c:f>
              <c:numCache>
                <c:formatCode>0.0%</c:formatCode>
                <c:ptCount val="3"/>
                <c:pt idx="0">
                  <c:v>0.45299149999999999</c:v>
                </c:pt>
                <c:pt idx="1">
                  <c:v>0.4610052</c:v>
                </c:pt>
                <c:pt idx="2">
                  <c:v>0.46928330000000001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CA-864A-9D79-5A2F754510AD}"/>
            </c:ext>
          </c:extLst>
        </c:ser>
        <c:ser>
          <c:idx val="1"/>
          <c:order val="1"/>
          <c:tx>
            <c:strRef>
              <c:f>'3 Group Analysis'!$Y$3</c:f>
              <c:strCache>
                <c:ptCount val="1"/>
                <c:pt idx="0">
                  <c:v>Case-mix Adjusted Post-Operative Mortality with ECMO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 Group Analysis'!$B$4:$B$6</c:f>
              <c:strCache>
                <c:ptCount val="3"/>
                <c:pt idx="0">
                  <c:v>Low ECMO Use Hospital</c:v>
                </c:pt>
                <c:pt idx="1">
                  <c:v>Middle  ECMO Use Hospital</c:v>
                </c:pt>
                <c:pt idx="2">
                  <c:v>High ECMO Use Hospital</c:v>
                </c:pt>
              </c:strCache>
            </c:strRef>
          </c:cat>
          <c:val>
            <c:numRef>
              <c:f>'3 Group Analysis'!$Y$4:$Y$6</c:f>
              <c:numCache>
                <c:formatCode>0.0%</c:formatCode>
                <c:ptCount val="3"/>
                <c:pt idx="0">
                  <c:v>0.13828969999999999</c:v>
                </c:pt>
                <c:pt idx="1">
                  <c:v>0.14328579999999999</c:v>
                </c:pt>
                <c:pt idx="2">
                  <c:v>0.13374610000000001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CA-864A-9D79-5A2F75451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67540463"/>
        <c:axId val="188518863"/>
      </c:barChart>
      <c:catAx>
        <c:axId val="267540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518863"/>
        <c:crosses val="autoZero"/>
        <c:auto val="1"/>
        <c:lblAlgn val="ctr"/>
        <c:lblOffset val="100"/>
        <c:noMultiLvlLbl val="0"/>
      </c:catAx>
      <c:valAx>
        <c:axId val="188518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7540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20603674540682"/>
          <c:y val="6.6863323500491637E-2"/>
          <c:w val="0.7910161854768154"/>
          <c:h val="0.665394746010731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 Group Analysis'!$AE$3</c:f>
              <c:strCache>
                <c:ptCount val="1"/>
                <c:pt idx="0">
                  <c:v>Observed Post-Operative Mortality without ECMO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 Group Analysis'!$B$4:$B$6</c:f>
              <c:strCache>
                <c:ptCount val="3"/>
                <c:pt idx="0">
                  <c:v>Low ECMO Use Hospital</c:v>
                </c:pt>
                <c:pt idx="1">
                  <c:v>Middle  ECMO Use Hospital</c:v>
                </c:pt>
                <c:pt idx="2">
                  <c:v>High ECMO Use Hospital</c:v>
                </c:pt>
              </c:strCache>
            </c:strRef>
          </c:cat>
          <c:val>
            <c:numRef>
              <c:f>'3 Group Analysis'!$AE$4:$AE$6</c:f>
              <c:numCache>
                <c:formatCode>0.0%</c:formatCode>
                <c:ptCount val="3"/>
                <c:pt idx="0">
                  <c:v>8.8204000000000008E-3</c:v>
                </c:pt>
                <c:pt idx="1">
                  <c:v>1.2093899999999999E-2</c:v>
                </c:pt>
                <c:pt idx="2">
                  <c:v>1.02573E-2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70-D041-96E7-74876F8FF4CA}"/>
            </c:ext>
          </c:extLst>
        </c:ser>
        <c:ser>
          <c:idx val="1"/>
          <c:order val="1"/>
          <c:tx>
            <c:strRef>
              <c:f>'3 Group Analysis'!$AG$3</c:f>
              <c:strCache>
                <c:ptCount val="1"/>
                <c:pt idx="0">
                  <c:v>Case-mix Post-Operative Mortality without ECMO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 Group Analysis'!$B$4:$B$6</c:f>
              <c:strCache>
                <c:ptCount val="3"/>
                <c:pt idx="0">
                  <c:v>Low ECMO Use Hospital</c:v>
                </c:pt>
                <c:pt idx="1">
                  <c:v>Middle  ECMO Use Hospital</c:v>
                </c:pt>
                <c:pt idx="2">
                  <c:v>High ECMO Use Hospital</c:v>
                </c:pt>
              </c:strCache>
            </c:strRef>
          </c:cat>
          <c:val>
            <c:numRef>
              <c:f>'3 Group Analysis'!$AG$4:$AG$6</c:f>
              <c:numCache>
                <c:formatCode>0.0%</c:formatCode>
                <c:ptCount val="3"/>
                <c:pt idx="0">
                  <c:v>1.04882E-2</c:v>
                </c:pt>
                <c:pt idx="1">
                  <c:v>1.3682400000000001E-2</c:v>
                </c:pt>
                <c:pt idx="2">
                  <c:v>1.2491499999999999E-2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70-D041-96E7-74876F8FF4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67540463"/>
        <c:axId val="188518863"/>
      </c:barChart>
      <c:catAx>
        <c:axId val="267540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518863"/>
        <c:crosses val="autoZero"/>
        <c:auto val="1"/>
        <c:lblAlgn val="ctr"/>
        <c:lblOffset val="100"/>
        <c:noMultiLvlLbl val="0"/>
      </c:catAx>
      <c:valAx>
        <c:axId val="188518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7540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Brunetti, Marissa A</dc:creator>
  <cp:keywords/>
  <dc:description/>
  <cp:lastModifiedBy>Brunetti, Marissa A</cp:lastModifiedBy>
  <cp:revision>1</cp:revision>
  <dcterms:created xsi:type="dcterms:W3CDTF">2024-01-11T15:19:00Z</dcterms:created>
  <dcterms:modified xsi:type="dcterms:W3CDTF">2024-01-11T15:56:00Z</dcterms:modified>
</cp:coreProperties>
</file>