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9BC81" w14:textId="77777777" w:rsidR="0011078A" w:rsidRPr="00216134" w:rsidRDefault="0011078A" w:rsidP="0011078A">
      <w:pPr>
        <w:rPr>
          <w:rFonts w:ascii="Times New Roman" w:hAnsi="Times New Roman" w:cs="Times New Roman"/>
          <w:color w:val="202124"/>
          <w:sz w:val="20"/>
          <w:szCs w:val="20"/>
          <w:shd w:val="clear" w:color="auto" w:fill="FFFFFF"/>
        </w:rPr>
      </w:pPr>
      <w:r>
        <w:rPr>
          <w:rFonts w:ascii="Times New Roman" w:hAnsi="Times New Roman" w:cs="Times New Roman"/>
          <w:color w:val="202124"/>
          <w:sz w:val="20"/>
          <w:szCs w:val="20"/>
          <w:shd w:val="clear" w:color="auto" w:fill="FFFFFF"/>
        </w:rPr>
        <w:t>Supplemental Table 1. Post EPOCC Interventions by a. Early vs. b. Late Groups</w:t>
      </w:r>
    </w:p>
    <w:p w14:paraId="31E59723" w14:textId="77777777" w:rsidR="0011078A" w:rsidRDefault="0011078A" w:rsidP="0011078A">
      <w:pPr>
        <w:rPr>
          <w:rFonts w:ascii="Times New Roman" w:hAnsi="Times New Roman" w:cs="Times New Roman"/>
          <w:sz w:val="20"/>
          <w:szCs w:val="20"/>
        </w:rPr>
      </w:pPr>
      <w:r>
        <w:rPr>
          <w:rFonts w:ascii="Times New Roman" w:hAnsi="Times New Roman" w:cs="Times New Roman"/>
          <w:sz w:val="20"/>
          <w:szCs w:val="20"/>
        </w:rPr>
        <w:t>S1a. Early EPOCC</w:t>
      </w:r>
    </w:p>
    <w:tbl>
      <w:tblPr>
        <w:tblStyle w:val="TableGrid"/>
        <w:tblW w:w="0" w:type="auto"/>
        <w:tblLook w:val="04A0" w:firstRow="1" w:lastRow="0" w:firstColumn="1" w:lastColumn="0" w:noHBand="0" w:noVBand="1"/>
      </w:tblPr>
      <w:tblGrid>
        <w:gridCol w:w="3116"/>
        <w:gridCol w:w="3117"/>
        <w:gridCol w:w="3117"/>
      </w:tblGrid>
      <w:tr w:rsidR="0011078A" w14:paraId="2BEC7A64" w14:textId="77777777" w:rsidTr="00005CD0">
        <w:tc>
          <w:tcPr>
            <w:tcW w:w="3116" w:type="dxa"/>
          </w:tcPr>
          <w:p w14:paraId="4FE3EC83"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Patient ID</w:t>
            </w:r>
          </w:p>
        </w:tc>
        <w:tc>
          <w:tcPr>
            <w:tcW w:w="3117" w:type="dxa"/>
          </w:tcPr>
          <w:p w14:paraId="75F52C69"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Initial Cath Days from Index Surgery</w:t>
            </w:r>
          </w:p>
        </w:tc>
        <w:tc>
          <w:tcPr>
            <w:tcW w:w="3117" w:type="dxa"/>
          </w:tcPr>
          <w:p w14:paraId="59B5BBA4"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 xml:space="preserve">Post EPOCC Intervention </w:t>
            </w:r>
          </w:p>
        </w:tc>
      </w:tr>
      <w:tr w:rsidR="0011078A" w14:paraId="3BAB52A7" w14:textId="77777777" w:rsidTr="00005CD0">
        <w:tc>
          <w:tcPr>
            <w:tcW w:w="3116" w:type="dxa"/>
          </w:tcPr>
          <w:p w14:paraId="2A2012D0"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8</w:t>
            </w:r>
          </w:p>
        </w:tc>
        <w:tc>
          <w:tcPr>
            <w:tcW w:w="3117" w:type="dxa"/>
          </w:tcPr>
          <w:p w14:paraId="2B7E9027"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2</w:t>
            </w:r>
          </w:p>
        </w:tc>
        <w:tc>
          <w:tcPr>
            <w:tcW w:w="3117" w:type="dxa"/>
          </w:tcPr>
          <w:p w14:paraId="316CF2CC" w14:textId="77777777" w:rsidR="0011078A" w:rsidRDefault="0011078A" w:rsidP="00005CD0">
            <w:pPr>
              <w:rPr>
                <w:rFonts w:ascii="Times New Roman" w:hAnsi="Times New Roman" w:cs="Times New Roman"/>
                <w:sz w:val="20"/>
                <w:szCs w:val="20"/>
              </w:rPr>
            </w:pPr>
            <w:r>
              <w:rPr>
                <w:rFonts w:ascii="Times New Roman" w:hAnsi="Times New Roman" w:cs="Times New Roman"/>
                <w:sz w:val="20"/>
                <w:szCs w:val="20"/>
              </w:rPr>
              <w:t>LPA unifocalization 5 days after index surgery</w:t>
            </w:r>
          </w:p>
        </w:tc>
      </w:tr>
      <w:tr w:rsidR="0011078A" w14:paraId="23053ADA" w14:textId="77777777" w:rsidTr="00005CD0">
        <w:tc>
          <w:tcPr>
            <w:tcW w:w="3116" w:type="dxa"/>
          </w:tcPr>
          <w:p w14:paraId="368EA2A4"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9</w:t>
            </w:r>
          </w:p>
        </w:tc>
        <w:tc>
          <w:tcPr>
            <w:tcW w:w="3117" w:type="dxa"/>
          </w:tcPr>
          <w:p w14:paraId="19023C7B"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2</w:t>
            </w:r>
          </w:p>
        </w:tc>
        <w:tc>
          <w:tcPr>
            <w:tcW w:w="3117" w:type="dxa"/>
          </w:tcPr>
          <w:p w14:paraId="05D6F86E" w14:textId="77777777" w:rsidR="0011078A" w:rsidRDefault="0011078A" w:rsidP="00005CD0">
            <w:pPr>
              <w:rPr>
                <w:rFonts w:ascii="Times New Roman" w:hAnsi="Times New Roman" w:cs="Times New Roman"/>
                <w:sz w:val="20"/>
                <w:szCs w:val="20"/>
              </w:rPr>
            </w:pPr>
            <w:r>
              <w:rPr>
                <w:rFonts w:ascii="Times New Roman" w:hAnsi="Times New Roman" w:cs="Times New Roman"/>
                <w:sz w:val="20"/>
                <w:szCs w:val="20"/>
              </w:rPr>
              <w:t xml:space="preserve">Redo Glenn anastomosis and RPA </w:t>
            </w:r>
            <w:proofErr w:type="spellStart"/>
            <w:r>
              <w:rPr>
                <w:rFonts w:ascii="Times New Roman" w:hAnsi="Times New Roman" w:cs="Times New Roman"/>
                <w:sz w:val="20"/>
                <w:szCs w:val="20"/>
              </w:rPr>
              <w:t>plasty</w:t>
            </w:r>
            <w:proofErr w:type="spellEnd"/>
            <w:r>
              <w:rPr>
                <w:rFonts w:ascii="Times New Roman" w:hAnsi="Times New Roman" w:cs="Times New Roman"/>
                <w:sz w:val="20"/>
                <w:szCs w:val="20"/>
              </w:rPr>
              <w:t xml:space="preserve"> 2 days after index surgery</w:t>
            </w:r>
          </w:p>
        </w:tc>
      </w:tr>
      <w:tr w:rsidR="0011078A" w14:paraId="23D45B25" w14:textId="77777777" w:rsidTr="00005CD0">
        <w:tc>
          <w:tcPr>
            <w:tcW w:w="3116" w:type="dxa"/>
          </w:tcPr>
          <w:p w14:paraId="1AAF7B17"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14</w:t>
            </w:r>
          </w:p>
        </w:tc>
        <w:tc>
          <w:tcPr>
            <w:tcW w:w="3117" w:type="dxa"/>
          </w:tcPr>
          <w:p w14:paraId="5911D62E"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3</w:t>
            </w:r>
          </w:p>
        </w:tc>
        <w:tc>
          <w:tcPr>
            <w:tcW w:w="3117" w:type="dxa"/>
          </w:tcPr>
          <w:p w14:paraId="1C527EBA" w14:textId="77777777" w:rsidR="0011078A" w:rsidRDefault="0011078A" w:rsidP="00005CD0">
            <w:pPr>
              <w:rPr>
                <w:rFonts w:ascii="Times New Roman" w:hAnsi="Times New Roman" w:cs="Times New Roman"/>
                <w:sz w:val="20"/>
                <w:szCs w:val="20"/>
              </w:rPr>
            </w:pPr>
            <w:proofErr w:type="spellStart"/>
            <w:r>
              <w:rPr>
                <w:rFonts w:ascii="Times New Roman" w:hAnsi="Times New Roman" w:cs="Times New Roman"/>
                <w:sz w:val="20"/>
                <w:szCs w:val="20"/>
              </w:rPr>
              <w:t>mBTT</w:t>
            </w:r>
            <w:proofErr w:type="spellEnd"/>
            <w:r>
              <w:rPr>
                <w:rFonts w:ascii="Times New Roman" w:hAnsi="Times New Roman" w:cs="Times New Roman"/>
                <w:sz w:val="20"/>
                <w:szCs w:val="20"/>
              </w:rPr>
              <w:t xml:space="preserve"> shunt revision immediately after catheterization</w:t>
            </w:r>
          </w:p>
        </w:tc>
      </w:tr>
      <w:tr w:rsidR="0011078A" w14:paraId="519C63D3" w14:textId="77777777" w:rsidTr="00005CD0">
        <w:tc>
          <w:tcPr>
            <w:tcW w:w="3116" w:type="dxa"/>
          </w:tcPr>
          <w:p w14:paraId="24B96F69"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28</w:t>
            </w:r>
          </w:p>
        </w:tc>
        <w:tc>
          <w:tcPr>
            <w:tcW w:w="3117" w:type="dxa"/>
          </w:tcPr>
          <w:p w14:paraId="78F3E83B"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1</w:t>
            </w:r>
          </w:p>
        </w:tc>
        <w:tc>
          <w:tcPr>
            <w:tcW w:w="3117" w:type="dxa"/>
          </w:tcPr>
          <w:p w14:paraId="40211E83" w14:textId="77777777" w:rsidR="0011078A" w:rsidRDefault="0011078A" w:rsidP="00005CD0">
            <w:pPr>
              <w:rPr>
                <w:rFonts w:ascii="Times New Roman" w:hAnsi="Times New Roman" w:cs="Times New Roman"/>
                <w:sz w:val="20"/>
                <w:szCs w:val="20"/>
              </w:rPr>
            </w:pPr>
            <w:r>
              <w:rPr>
                <w:rFonts w:ascii="Times New Roman" w:hAnsi="Times New Roman" w:cs="Times New Roman"/>
                <w:sz w:val="20"/>
                <w:szCs w:val="20"/>
              </w:rPr>
              <w:t xml:space="preserve">Take down </w:t>
            </w:r>
            <w:proofErr w:type="spellStart"/>
            <w:r>
              <w:rPr>
                <w:rFonts w:ascii="Times New Roman" w:hAnsi="Times New Roman" w:cs="Times New Roman"/>
                <w:sz w:val="20"/>
                <w:szCs w:val="20"/>
              </w:rPr>
              <w:t>mBTT</w:t>
            </w:r>
            <w:proofErr w:type="spellEnd"/>
            <w:r>
              <w:rPr>
                <w:rFonts w:ascii="Times New Roman" w:hAnsi="Times New Roman" w:cs="Times New Roman"/>
                <w:sz w:val="20"/>
                <w:szCs w:val="20"/>
              </w:rPr>
              <w:t xml:space="preserve"> shunt and creation of central shunt 2 days after index surgery</w:t>
            </w:r>
          </w:p>
        </w:tc>
      </w:tr>
      <w:tr w:rsidR="0011078A" w14:paraId="3510E742" w14:textId="77777777" w:rsidTr="00005CD0">
        <w:tc>
          <w:tcPr>
            <w:tcW w:w="3116" w:type="dxa"/>
          </w:tcPr>
          <w:p w14:paraId="77AE867E" w14:textId="77777777" w:rsidR="0011078A" w:rsidRPr="003952DB" w:rsidRDefault="0011078A" w:rsidP="00005CD0">
            <w:pPr>
              <w:jc w:val="center"/>
              <w:rPr>
                <w:rFonts w:ascii="Times New Roman" w:hAnsi="Times New Roman" w:cs="Times New Roman"/>
                <w:i/>
                <w:iCs/>
                <w:sz w:val="20"/>
                <w:szCs w:val="20"/>
              </w:rPr>
            </w:pPr>
            <w:r w:rsidRPr="003952DB">
              <w:rPr>
                <w:rFonts w:ascii="Times New Roman" w:hAnsi="Times New Roman" w:cs="Times New Roman"/>
                <w:i/>
                <w:iCs/>
                <w:sz w:val="20"/>
                <w:szCs w:val="20"/>
              </w:rPr>
              <w:t>55</w:t>
            </w:r>
          </w:p>
        </w:tc>
        <w:tc>
          <w:tcPr>
            <w:tcW w:w="3117" w:type="dxa"/>
          </w:tcPr>
          <w:p w14:paraId="7D6A7EBD" w14:textId="77777777" w:rsidR="0011078A" w:rsidRPr="003952DB" w:rsidRDefault="0011078A" w:rsidP="00005CD0">
            <w:pPr>
              <w:jc w:val="center"/>
              <w:rPr>
                <w:rFonts w:ascii="Times New Roman" w:hAnsi="Times New Roman" w:cs="Times New Roman"/>
                <w:i/>
                <w:iCs/>
                <w:sz w:val="20"/>
                <w:szCs w:val="20"/>
              </w:rPr>
            </w:pPr>
            <w:r w:rsidRPr="003952DB">
              <w:rPr>
                <w:rFonts w:ascii="Times New Roman" w:hAnsi="Times New Roman" w:cs="Times New Roman"/>
                <w:i/>
                <w:iCs/>
                <w:sz w:val="20"/>
                <w:szCs w:val="20"/>
              </w:rPr>
              <w:t>2</w:t>
            </w:r>
          </w:p>
        </w:tc>
        <w:tc>
          <w:tcPr>
            <w:tcW w:w="3117" w:type="dxa"/>
          </w:tcPr>
          <w:p w14:paraId="798D194F" w14:textId="77777777" w:rsidR="0011078A" w:rsidRPr="003952DB" w:rsidRDefault="0011078A" w:rsidP="00005CD0">
            <w:pPr>
              <w:rPr>
                <w:rFonts w:ascii="Times New Roman" w:hAnsi="Times New Roman" w:cs="Times New Roman"/>
                <w:i/>
                <w:iCs/>
                <w:sz w:val="20"/>
                <w:szCs w:val="20"/>
              </w:rPr>
            </w:pPr>
            <w:r w:rsidRPr="003952DB">
              <w:rPr>
                <w:rFonts w:ascii="Times New Roman" w:hAnsi="Times New Roman" w:cs="Times New Roman"/>
                <w:i/>
                <w:iCs/>
                <w:sz w:val="20"/>
                <w:szCs w:val="20"/>
              </w:rPr>
              <w:t xml:space="preserve">Repeat catheterization for left coronary stent placement 10 days after index surgery </w:t>
            </w:r>
          </w:p>
        </w:tc>
      </w:tr>
      <w:tr w:rsidR="0011078A" w14:paraId="42C6FE9D" w14:textId="77777777" w:rsidTr="00005CD0">
        <w:tc>
          <w:tcPr>
            <w:tcW w:w="3116" w:type="dxa"/>
          </w:tcPr>
          <w:p w14:paraId="648496AE"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125</w:t>
            </w:r>
          </w:p>
        </w:tc>
        <w:tc>
          <w:tcPr>
            <w:tcW w:w="3117" w:type="dxa"/>
          </w:tcPr>
          <w:p w14:paraId="4D958AE5"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2</w:t>
            </w:r>
          </w:p>
        </w:tc>
        <w:tc>
          <w:tcPr>
            <w:tcW w:w="3117" w:type="dxa"/>
          </w:tcPr>
          <w:p w14:paraId="7CFE4C6D" w14:textId="77777777" w:rsidR="0011078A" w:rsidRDefault="0011078A" w:rsidP="00005CD0">
            <w:pPr>
              <w:rPr>
                <w:rFonts w:ascii="Times New Roman" w:hAnsi="Times New Roman" w:cs="Times New Roman"/>
                <w:sz w:val="20"/>
                <w:szCs w:val="20"/>
              </w:rPr>
            </w:pPr>
            <w:r>
              <w:rPr>
                <w:rFonts w:ascii="Times New Roman" w:hAnsi="Times New Roman" w:cs="Times New Roman"/>
                <w:sz w:val="20"/>
                <w:szCs w:val="20"/>
              </w:rPr>
              <w:t>Left coronary artery repair immediately after catheterization</w:t>
            </w:r>
          </w:p>
        </w:tc>
      </w:tr>
      <w:tr w:rsidR="0011078A" w14:paraId="7C31AE90" w14:textId="77777777" w:rsidTr="00005CD0">
        <w:tc>
          <w:tcPr>
            <w:tcW w:w="3116" w:type="dxa"/>
          </w:tcPr>
          <w:p w14:paraId="6722A12D" w14:textId="77777777" w:rsidR="0011078A" w:rsidRPr="003952DB" w:rsidRDefault="0011078A" w:rsidP="00005CD0">
            <w:pPr>
              <w:jc w:val="center"/>
              <w:rPr>
                <w:rFonts w:ascii="Times New Roman" w:hAnsi="Times New Roman" w:cs="Times New Roman"/>
                <w:i/>
                <w:iCs/>
                <w:sz w:val="20"/>
                <w:szCs w:val="20"/>
              </w:rPr>
            </w:pPr>
            <w:r w:rsidRPr="003952DB">
              <w:rPr>
                <w:rFonts w:ascii="Times New Roman" w:hAnsi="Times New Roman" w:cs="Times New Roman"/>
                <w:i/>
                <w:iCs/>
                <w:sz w:val="20"/>
                <w:szCs w:val="20"/>
              </w:rPr>
              <w:t>154</w:t>
            </w:r>
          </w:p>
        </w:tc>
        <w:tc>
          <w:tcPr>
            <w:tcW w:w="3117" w:type="dxa"/>
          </w:tcPr>
          <w:p w14:paraId="368E3AE0" w14:textId="77777777" w:rsidR="0011078A" w:rsidRPr="003952DB" w:rsidRDefault="0011078A" w:rsidP="00005CD0">
            <w:pPr>
              <w:jc w:val="center"/>
              <w:rPr>
                <w:rFonts w:ascii="Times New Roman" w:hAnsi="Times New Roman" w:cs="Times New Roman"/>
                <w:i/>
                <w:iCs/>
                <w:sz w:val="20"/>
                <w:szCs w:val="20"/>
              </w:rPr>
            </w:pPr>
            <w:r w:rsidRPr="003952DB">
              <w:rPr>
                <w:rFonts w:ascii="Times New Roman" w:hAnsi="Times New Roman" w:cs="Times New Roman"/>
                <w:i/>
                <w:iCs/>
                <w:sz w:val="20"/>
                <w:szCs w:val="20"/>
              </w:rPr>
              <w:t>2</w:t>
            </w:r>
          </w:p>
        </w:tc>
        <w:tc>
          <w:tcPr>
            <w:tcW w:w="3117" w:type="dxa"/>
          </w:tcPr>
          <w:p w14:paraId="09758310" w14:textId="77777777" w:rsidR="0011078A" w:rsidRPr="003952DB" w:rsidRDefault="0011078A" w:rsidP="00005CD0">
            <w:pPr>
              <w:rPr>
                <w:rFonts w:ascii="Times New Roman" w:hAnsi="Times New Roman" w:cs="Times New Roman"/>
                <w:i/>
                <w:iCs/>
                <w:sz w:val="20"/>
                <w:szCs w:val="20"/>
              </w:rPr>
            </w:pPr>
            <w:r w:rsidRPr="003952DB">
              <w:rPr>
                <w:rFonts w:ascii="Times New Roman" w:hAnsi="Times New Roman" w:cs="Times New Roman"/>
                <w:i/>
                <w:iCs/>
                <w:sz w:val="20"/>
                <w:szCs w:val="20"/>
              </w:rPr>
              <w:t xml:space="preserve">Cath for Coil embolization of </w:t>
            </w:r>
            <w:proofErr w:type="spellStart"/>
            <w:r w:rsidRPr="003952DB">
              <w:rPr>
                <w:rFonts w:ascii="Times New Roman" w:hAnsi="Times New Roman" w:cs="Times New Roman"/>
                <w:i/>
                <w:iCs/>
                <w:sz w:val="20"/>
                <w:szCs w:val="20"/>
              </w:rPr>
              <w:t>venovenous</w:t>
            </w:r>
            <w:proofErr w:type="spellEnd"/>
            <w:r w:rsidRPr="003952DB">
              <w:rPr>
                <w:rFonts w:ascii="Times New Roman" w:hAnsi="Times New Roman" w:cs="Times New Roman"/>
                <w:i/>
                <w:iCs/>
                <w:sz w:val="20"/>
                <w:szCs w:val="20"/>
              </w:rPr>
              <w:t xml:space="preserve"> collateral, balloon angioplasty of right lower lobe PA and balloon angioplasty of LPA, Stent Placement in the LPA and right lower lobe branch PA. 7 days after index surgery. This catheterization was complicated by an intimal tear of right lower lobe PA treated with stent (Level 3, Moderate Complication).</w:t>
            </w:r>
          </w:p>
        </w:tc>
      </w:tr>
    </w:tbl>
    <w:p w14:paraId="1902BB88" w14:textId="77777777" w:rsidR="0011078A" w:rsidRDefault="0011078A" w:rsidP="0011078A">
      <w:pPr>
        <w:rPr>
          <w:rFonts w:ascii="Times New Roman" w:hAnsi="Times New Roman" w:cs="Times New Roman"/>
          <w:sz w:val="20"/>
          <w:szCs w:val="20"/>
        </w:rPr>
      </w:pPr>
    </w:p>
    <w:p w14:paraId="18E11591" w14:textId="77777777" w:rsidR="0011078A" w:rsidRPr="00D02856" w:rsidRDefault="0011078A" w:rsidP="0011078A">
      <w:pPr>
        <w:rPr>
          <w:rFonts w:ascii="Times New Roman" w:hAnsi="Times New Roman" w:cs="Times New Roman"/>
          <w:sz w:val="20"/>
          <w:szCs w:val="20"/>
        </w:rPr>
      </w:pPr>
      <w:r>
        <w:rPr>
          <w:rFonts w:ascii="Times New Roman" w:hAnsi="Times New Roman" w:cs="Times New Roman"/>
          <w:sz w:val="20"/>
          <w:szCs w:val="20"/>
        </w:rPr>
        <w:t>S1b. Late EPOCC</w:t>
      </w:r>
    </w:p>
    <w:tbl>
      <w:tblPr>
        <w:tblStyle w:val="TableGrid"/>
        <w:tblW w:w="0" w:type="auto"/>
        <w:tblLook w:val="04A0" w:firstRow="1" w:lastRow="0" w:firstColumn="1" w:lastColumn="0" w:noHBand="0" w:noVBand="1"/>
      </w:tblPr>
      <w:tblGrid>
        <w:gridCol w:w="3116"/>
        <w:gridCol w:w="3117"/>
        <w:gridCol w:w="3117"/>
      </w:tblGrid>
      <w:tr w:rsidR="0011078A" w14:paraId="321EF34A" w14:textId="77777777" w:rsidTr="00005CD0">
        <w:tc>
          <w:tcPr>
            <w:tcW w:w="3116" w:type="dxa"/>
          </w:tcPr>
          <w:p w14:paraId="0E052842"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Patient ID</w:t>
            </w:r>
          </w:p>
        </w:tc>
        <w:tc>
          <w:tcPr>
            <w:tcW w:w="3117" w:type="dxa"/>
          </w:tcPr>
          <w:p w14:paraId="76E61183"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Initial Cath Days from Index Surgery</w:t>
            </w:r>
          </w:p>
        </w:tc>
        <w:tc>
          <w:tcPr>
            <w:tcW w:w="3117" w:type="dxa"/>
          </w:tcPr>
          <w:p w14:paraId="733ACEDD"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Post EPOCC Intervention</w:t>
            </w:r>
          </w:p>
        </w:tc>
      </w:tr>
      <w:tr w:rsidR="0011078A" w14:paraId="1F570E0D" w14:textId="77777777" w:rsidTr="00005CD0">
        <w:tc>
          <w:tcPr>
            <w:tcW w:w="3116" w:type="dxa"/>
          </w:tcPr>
          <w:p w14:paraId="68683339"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6</w:t>
            </w:r>
          </w:p>
        </w:tc>
        <w:tc>
          <w:tcPr>
            <w:tcW w:w="3117" w:type="dxa"/>
          </w:tcPr>
          <w:p w14:paraId="00820DA5"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15</w:t>
            </w:r>
          </w:p>
        </w:tc>
        <w:tc>
          <w:tcPr>
            <w:tcW w:w="3117" w:type="dxa"/>
          </w:tcPr>
          <w:p w14:paraId="185210B1" w14:textId="77777777" w:rsidR="0011078A" w:rsidRDefault="0011078A" w:rsidP="00005CD0">
            <w:pPr>
              <w:rPr>
                <w:rFonts w:ascii="Times New Roman" w:hAnsi="Times New Roman" w:cs="Times New Roman"/>
                <w:sz w:val="20"/>
                <w:szCs w:val="20"/>
              </w:rPr>
            </w:pPr>
            <w:r>
              <w:rPr>
                <w:rFonts w:ascii="Times New Roman" w:hAnsi="Times New Roman" w:cs="Times New Roman"/>
                <w:sz w:val="20"/>
                <w:szCs w:val="20"/>
              </w:rPr>
              <w:t xml:space="preserve">Surgical closure of residual VSD 20 days after index surgery </w:t>
            </w:r>
          </w:p>
        </w:tc>
      </w:tr>
      <w:tr w:rsidR="0011078A" w14:paraId="33C2F689" w14:textId="77777777" w:rsidTr="00005CD0">
        <w:tc>
          <w:tcPr>
            <w:tcW w:w="3116" w:type="dxa"/>
          </w:tcPr>
          <w:p w14:paraId="69C2CD18"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7</w:t>
            </w:r>
          </w:p>
        </w:tc>
        <w:tc>
          <w:tcPr>
            <w:tcW w:w="3117" w:type="dxa"/>
          </w:tcPr>
          <w:p w14:paraId="7142F509"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12</w:t>
            </w:r>
          </w:p>
        </w:tc>
        <w:tc>
          <w:tcPr>
            <w:tcW w:w="3117" w:type="dxa"/>
          </w:tcPr>
          <w:p w14:paraId="30BF3E3A" w14:textId="77777777" w:rsidR="0011078A" w:rsidRDefault="0011078A" w:rsidP="00005CD0">
            <w:pPr>
              <w:rPr>
                <w:rFonts w:ascii="Times New Roman" w:hAnsi="Times New Roman" w:cs="Times New Roman"/>
                <w:sz w:val="20"/>
                <w:szCs w:val="20"/>
              </w:rPr>
            </w:pPr>
            <w:r>
              <w:rPr>
                <w:rFonts w:ascii="Times New Roman" w:hAnsi="Times New Roman" w:cs="Times New Roman"/>
                <w:sz w:val="20"/>
                <w:szCs w:val="20"/>
              </w:rPr>
              <w:t>Surgical PAB take down, VSD closure, and tricuspid valve repair 14 days after index surgery</w:t>
            </w:r>
          </w:p>
        </w:tc>
      </w:tr>
      <w:tr w:rsidR="0011078A" w14:paraId="2ADABA09" w14:textId="77777777" w:rsidTr="00005CD0">
        <w:tc>
          <w:tcPr>
            <w:tcW w:w="3116" w:type="dxa"/>
          </w:tcPr>
          <w:p w14:paraId="5978B9D6"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11</w:t>
            </w:r>
          </w:p>
        </w:tc>
        <w:tc>
          <w:tcPr>
            <w:tcW w:w="3117" w:type="dxa"/>
          </w:tcPr>
          <w:p w14:paraId="077E3F4E"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28</w:t>
            </w:r>
          </w:p>
        </w:tc>
        <w:tc>
          <w:tcPr>
            <w:tcW w:w="3117" w:type="dxa"/>
          </w:tcPr>
          <w:p w14:paraId="114F50C8" w14:textId="77777777" w:rsidR="0011078A" w:rsidRDefault="0011078A" w:rsidP="00005CD0">
            <w:pPr>
              <w:rPr>
                <w:rFonts w:ascii="Times New Roman" w:hAnsi="Times New Roman" w:cs="Times New Roman"/>
                <w:sz w:val="20"/>
                <w:szCs w:val="20"/>
              </w:rPr>
            </w:pPr>
            <w:r>
              <w:rPr>
                <w:rFonts w:ascii="Times New Roman" w:hAnsi="Times New Roman" w:cs="Times New Roman"/>
                <w:sz w:val="20"/>
                <w:szCs w:val="20"/>
              </w:rPr>
              <w:t>Surgical Rastelli revision 29 days after index surgery</w:t>
            </w:r>
          </w:p>
        </w:tc>
      </w:tr>
      <w:tr w:rsidR="0011078A" w14:paraId="2A420620" w14:textId="77777777" w:rsidTr="00005CD0">
        <w:tc>
          <w:tcPr>
            <w:tcW w:w="3116" w:type="dxa"/>
          </w:tcPr>
          <w:p w14:paraId="241FB9A6"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13</w:t>
            </w:r>
          </w:p>
        </w:tc>
        <w:tc>
          <w:tcPr>
            <w:tcW w:w="3117" w:type="dxa"/>
          </w:tcPr>
          <w:p w14:paraId="7021C8A1"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27</w:t>
            </w:r>
          </w:p>
        </w:tc>
        <w:tc>
          <w:tcPr>
            <w:tcW w:w="3117" w:type="dxa"/>
          </w:tcPr>
          <w:p w14:paraId="5B1AB296" w14:textId="77777777" w:rsidR="0011078A" w:rsidRDefault="0011078A" w:rsidP="00005CD0">
            <w:pPr>
              <w:rPr>
                <w:rFonts w:ascii="Times New Roman" w:hAnsi="Times New Roman" w:cs="Times New Roman"/>
                <w:sz w:val="20"/>
                <w:szCs w:val="20"/>
              </w:rPr>
            </w:pPr>
            <w:r>
              <w:rPr>
                <w:rFonts w:ascii="Times New Roman" w:hAnsi="Times New Roman" w:cs="Times New Roman"/>
                <w:sz w:val="20"/>
                <w:szCs w:val="20"/>
              </w:rPr>
              <w:t>Surgical PAB tightening 30 days after index surgery</w:t>
            </w:r>
          </w:p>
        </w:tc>
      </w:tr>
      <w:tr w:rsidR="0011078A" w14:paraId="4C00A378" w14:textId="77777777" w:rsidTr="00005CD0">
        <w:tc>
          <w:tcPr>
            <w:tcW w:w="3116" w:type="dxa"/>
          </w:tcPr>
          <w:p w14:paraId="41F1C71A"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33</w:t>
            </w:r>
          </w:p>
        </w:tc>
        <w:tc>
          <w:tcPr>
            <w:tcW w:w="3117" w:type="dxa"/>
          </w:tcPr>
          <w:p w14:paraId="7370033D"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4</w:t>
            </w:r>
          </w:p>
        </w:tc>
        <w:tc>
          <w:tcPr>
            <w:tcW w:w="3117" w:type="dxa"/>
          </w:tcPr>
          <w:p w14:paraId="2B393059" w14:textId="77777777" w:rsidR="0011078A" w:rsidRDefault="0011078A" w:rsidP="00005CD0">
            <w:pPr>
              <w:rPr>
                <w:rFonts w:ascii="Times New Roman" w:hAnsi="Times New Roman" w:cs="Times New Roman"/>
                <w:sz w:val="20"/>
                <w:szCs w:val="20"/>
              </w:rPr>
            </w:pPr>
            <w:r>
              <w:rPr>
                <w:rFonts w:ascii="Times New Roman" w:hAnsi="Times New Roman" w:cs="Times New Roman"/>
                <w:sz w:val="20"/>
                <w:szCs w:val="20"/>
              </w:rPr>
              <w:t>Surgical Fontan fenestration 5 days after index surgery</w:t>
            </w:r>
          </w:p>
        </w:tc>
      </w:tr>
      <w:tr w:rsidR="0011078A" w14:paraId="4C6DCADB" w14:textId="77777777" w:rsidTr="00005CD0">
        <w:tc>
          <w:tcPr>
            <w:tcW w:w="3116" w:type="dxa"/>
          </w:tcPr>
          <w:p w14:paraId="4F8C03F7"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69</w:t>
            </w:r>
          </w:p>
        </w:tc>
        <w:tc>
          <w:tcPr>
            <w:tcW w:w="3117" w:type="dxa"/>
          </w:tcPr>
          <w:p w14:paraId="4980FE9C"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30</w:t>
            </w:r>
          </w:p>
        </w:tc>
        <w:tc>
          <w:tcPr>
            <w:tcW w:w="3117" w:type="dxa"/>
          </w:tcPr>
          <w:p w14:paraId="74B48561" w14:textId="77777777" w:rsidR="0011078A" w:rsidRDefault="0011078A" w:rsidP="00005CD0">
            <w:pPr>
              <w:rPr>
                <w:rFonts w:ascii="Times New Roman" w:hAnsi="Times New Roman" w:cs="Times New Roman"/>
                <w:sz w:val="20"/>
                <w:szCs w:val="20"/>
              </w:rPr>
            </w:pPr>
            <w:r>
              <w:rPr>
                <w:rFonts w:ascii="Times New Roman" w:hAnsi="Times New Roman" w:cs="Times New Roman"/>
                <w:sz w:val="20"/>
                <w:szCs w:val="20"/>
              </w:rPr>
              <w:t>Surgical PAB placement 44 days after index surgery</w:t>
            </w:r>
          </w:p>
        </w:tc>
      </w:tr>
      <w:tr w:rsidR="0011078A" w14:paraId="78246F66" w14:textId="77777777" w:rsidTr="00005CD0">
        <w:tc>
          <w:tcPr>
            <w:tcW w:w="3116" w:type="dxa"/>
          </w:tcPr>
          <w:p w14:paraId="2B0C0DB3"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75</w:t>
            </w:r>
          </w:p>
        </w:tc>
        <w:tc>
          <w:tcPr>
            <w:tcW w:w="3117" w:type="dxa"/>
          </w:tcPr>
          <w:p w14:paraId="08765337"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8</w:t>
            </w:r>
          </w:p>
        </w:tc>
        <w:tc>
          <w:tcPr>
            <w:tcW w:w="3117" w:type="dxa"/>
          </w:tcPr>
          <w:p w14:paraId="3E630786" w14:textId="77777777" w:rsidR="0011078A" w:rsidRDefault="0011078A" w:rsidP="00005CD0">
            <w:pPr>
              <w:rPr>
                <w:rFonts w:ascii="Times New Roman" w:hAnsi="Times New Roman" w:cs="Times New Roman"/>
                <w:sz w:val="20"/>
                <w:szCs w:val="20"/>
              </w:rPr>
            </w:pPr>
            <w:r>
              <w:rPr>
                <w:rFonts w:ascii="Times New Roman" w:hAnsi="Times New Roman" w:cs="Times New Roman"/>
                <w:sz w:val="20"/>
                <w:szCs w:val="20"/>
              </w:rPr>
              <w:t>Surgical aortic arch revisions, VSD, closure, and fenestrated ASD closure 12 days after index surgery</w:t>
            </w:r>
          </w:p>
        </w:tc>
      </w:tr>
      <w:tr w:rsidR="0011078A" w14:paraId="3D94DE5B" w14:textId="77777777" w:rsidTr="00005CD0">
        <w:tc>
          <w:tcPr>
            <w:tcW w:w="3116" w:type="dxa"/>
          </w:tcPr>
          <w:p w14:paraId="28D2A673"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95</w:t>
            </w:r>
          </w:p>
        </w:tc>
        <w:tc>
          <w:tcPr>
            <w:tcW w:w="3117" w:type="dxa"/>
          </w:tcPr>
          <w:p w14:paraId="34485023"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7</w:t>
            </w:r>
          </w:p>
        </w:tc>
        <w:tc>
          <w:tcPr>
            <w:tcW w:w="3117" w:type="dxa"/>
          </w:tcPr>
          <w:p w14:paraId="553717B2" w14:textId="77777777" w:rsidR="0011078A" w:rsidRDefault="0011078A" w:rsidP="00005CD0">
            <w:pPr>
              <w:rPr>
                <w:rFonts w:ascii="Times New Roman" w:hAnsi="Times New Roman" w:cs="Times New Roman"/>
                <w:sz w:val="20"/>
                <w:szCs w:val="20"/>
              </w:rPr>
            </w:pPr>
            <w:r>
              <w:rPr>
                <w:rFonts w:ascii="Times New Roman" w:hAnsi="Times New Roman" w:cs="Times New Roman"/>
                <w:sz w:val="20"/>
                <w:szCs w:val="20"/>
              </w:rPr>
              <w:t xml:space="preserve">Surgical removal of thrombus from </w:t>
            </w:r>
            <w:proofErr w:type="spellStart"/>
            <w:r>
              <w:rPr>
                <w:rFonts w:ascii="Times New Roman" w:hAnsi="Times New Roman" w:cs="Times New Roman"/>
                <w:sz w:val="20"/>
                <w:szCs w:val="20"/>
              </w:rPr>
              <w:t>mBTT</w:t>
            </w:r>
            <w:proofErr w:type="spellEnd"/>
            <w:r>
              <w:rPr>
                <w:rFonts w:ascii="Times New Roman" w:hAnsi="Times New Roman" w:cs="Times New Roman"/>
                <w:sz w:val="20"/>
                <w:szCs w:val="20"/>
              </w:rPr>
              <w:t xml:space="preserve"> shunt 8 days after index surgery</w:t>
            </w:r>
          </w:p>
        </w:tc>
      </w:tr>
      <w:tr w:rsidR="0011078A" w14:paraId="3FD7FA84" w14:textId="77777777" w:rsidTr="00005CD0">
        <w:tc>
          <w:tcPr>
            <w:tcW w:w="3116" w:type="dxa"/>
          </w:tcPr>
          <w:p w14:paraId="132328F8" w14:textId="77777777" w:rsidR="0011078A" w:rsidRPr="00E86220" w:rsidRDefault="0011078A" w:rsidP="00005CD0">
            <w:pPr>
              <w:jc w:val="center"/>
              <w:rPr>
                <w:rFonts w:ascii="Times New Roman" w:hAnsi="Times New Roman" w:cs="Times New Roman"/>
                <w:i/>
                <w:iCs/>
                <w:sz w:val="20"/>
                <w:szCs w:val="20"/>
              </w:rPr>
            </w:pPr>
            <w:r w:rsidRPr="00E86220">
              <w:rPr>
                <w:rFonts w:ascii="Times New Roman" w:hAnsi="Times New Roman" w:cs="Times New Roman"/>
                <w:i/>
                <w:iCs/>
                <w:sz w:val="20"/>
                <w:szCs w:val="20"/>
              </w:rPr>
              <w:lastRenderedPageBreak/>
              <w:t>105</w:t>
            </w:r>
          </w:p>
        </w:tc>
        <w:tc>
          <w:tcPr>
            <w:tcW w:w="3117" w:type="dxa"/>
          </w:tcPr>
          <w:p w14:paraId="46E778C0" w14:textId="77777777" w:rsidR="0011078A" w:rsidRPr="00E86220" w:rsidRDefault="0011078A" w:rsidP="00005CD0">
            <w:pPr>
              <w:jc w:val="center"/>
              <w:rPr>
                <w:rFonts w:ascii="Times New Roman" w:hAnsi="Times New Roman" w:cs="Times New Roman"/>
                <w:i/>
                <w:iCs/>
                <w:sz w:val="20"/>
                <w:szCs w:val="20"/>
              </w:rPr>
            </w:pPr>
            <w:r w:rsidRPr="00E86220">
              <w:rPr>
                <w:rFonts w:ascii="Times New Roman" w:hAnsi="Times New Roman" w:cs="Times New Roman"/>
                <w:i/>
                <w:iCs/>
                <w:sz w:val="20"/>
                <w:szCs w:val="20"/>
              </w:rPr>
              <w:t>21</w:t>
            </w:r>
          </w:p>
        </w:tc>
        <w:tc>
          <w:tcPr>
            <w:tcW w:w="3117" w:type="dxa"/>
          </w:tcPr>
          <w:p w14:paraId="3910429B" w14:textId="77777777" w:rsidR="0011078A" w:rsidRPr="00E86220" w:rsidRDefault="0011078A" w:rsidP="00005CD0">
            <w:pPr>
              <w:rPr>
                <w:rFonts w:ascii="Times New Roman" w:hAnsi="Times New Roman" w:cs="Times New Roman"/>
                <w:i/>
                <w:iCs/>
                <w:sz w:val="20"/>
                <w:szCs w:val="20"/>
              </w:rPr>
            </w:pPr>
            <w:r w:rsidRPr="00E86220">
              <w:rPr>
                <w:rFonts w:ascii="Times New Roman" w:hAnsi="Times New Roman" w:cs="Times New Roman"/>
                <w:i/>
                <w:iCs/>
                <w:sz w:val="20"/>
                <w:szCs w:val="20"/>
              </w:rPr>
              <w:t>Percutaneous VSD device closure 29 days after index surgery (8 days after initial catheterization) followed by surgical closure of another residual VSD and tricuspid valvuloplasty 31 days after the index surgery</w:t>
            </w:r>
          </w:p>
        </w:tc>
      </w:tr>
      <w:tr w:rsidR="0011078A" w14:paraId="4C8CBB0B" w14:textId="77777777" w:rsidTr="00005CD0">
        <w:tc>
          <w:tcPr>
            <w:tcW w:w="3116" w:type="dxa"/>
          </w:tcPr>
          <w:p w14:paraId="5BB27B5C"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119</w:t>
            </w:r>
          </w:p>
        </w:tc>
        <w:tc>
          <w:tcPr>
            <w:tcW w:w="3117" w:type="dxa"/>
          </w:tcPr>
          <w:p w14:paraId="6933575B" w14:textId="77777777" w:rsidR="0011078A" w:rsidRDefault="0011078A" w:rsidP="00005CD0">
            <w:pPr>
              <w:jc w:val="center"/>
              <w:rPr>
                <w:rFonts w:ascii="Times New Roman" w:hAnsi="Times New Roman" w:cs="Times New Roman"/>
                <w:sz w:val="20"/>
                <w:szCs w:val="20"/>
              </w:rPr>
            </w:pPr>
            <w:r>
              <w:rPr>
                <w:rFonts w:ascii="Times New Roman" w:hAnsi="Times New Roman" w:cs="Times New Roman"/>
                <w:sz w:val="20"/>
                <w:szCs w:val="20"/>
              </w:rPr>
              <w:t>11</w:t>
            </w:r>
          </w:p>
        </w:tc>
        <w:tc>
          <w:tcPr>
            <w:tcW w:w="3117" w:type="dxa"/>
          </w:tcPr>
          <w:p w14:paraId="71AB1D37" w14:textId="77777777" w:rsidR="0011078A" w:rsidRDefault="0011078A" w:rsidP="00005CD0">
            <w:pPr>
              <w:rPr>
                <w:rFonts w:ascii="Times New Roman" w:hAnsi="Times New Roman" w:cs="Times New Roman"/>
                <w:sz w:val="20"/>
                <w:szCs w:val="20"/>
              </w:rPr>
            </w:pPr>
            <w:r>
              <w:rPr>
                <w:rFonts w:ascii="Times New Roman" w:hAnsi="Times New Roman" w:cs="Times New Roman"/>
                <w:sz w:val="20"/>
                <w:szCs w:val="20"/>
              </w:rPr>
              <w:t>Surgical aortic arch revision 12 days after index surgery</w:t>
            </w:r>
          </w:p>
        </w:tc>
      </w:tr>
    </w:tbl>
    <w:p w14:paraId="4DF07CC5" w14:textId="77777777" w:rsidR="0011078A" w:rsidRDefault="0011078A" w:rsidP="0011078A">
      <w:pPr>
        <w:rPr>
          <w:rFonts w:ascii="Times New Roman" w:hAnsi="Times New Roman" w:cs="Times New Roman"/>
          <w:sz w:val="20"/>
          <w:szCs w:val="20"/>
        </w:rPr>
      </w:pPr>
    </w:p>
    <w:p w14:paraId="1DEF815D" w14:textId="40C22828" w:rsidR="0011078A" w:rsidRPr="00D02856" w:rsidRDefault="0011078A" w:rsidP="0011078A">
      <w:pPr>
        <w:rPr>
          <w:rFonts w:ascii="Times New Roman" w:hAnsi="Times New Roman" w:cs="Times New Roman"/>
          <w:sz w:val="20"/>
          <w:szCs w:val="20"/>
        </w:rPr>
      </w:pPr>
      <w:r>
        <w:rPr>
          <w:rFonts w:ascii="Times New Roman" w:hAnsi="Times New Roman" w:cs="Times New Roman"/>
          <w:sz w:val="20"/>
          <w:szCs w:val="20"/>
        </w:rPr>
        <w:t xml:space="preserve">EPOCC= Early post operative cardiac catheterization, LPA= left pulmonary artery, RPA= right pulmonary artery, </w:t>
      </w:r>
      <w:proofErr w:type="spellStart"/>
      <w:r>
        <w:rPr>
          <w:rFonts w:ascii="Times New Roman" w:hAnsi="Times New Roman" w:cs="Times New Roman"/>
          <w:sz w:val="20"/>
          <w:szCs w:val="20"/>
        </w:rPr>
        <w:t>mBTT</w:t>
      </w:r>
      <w:proofErr w:type="spellEnd"/>
      <w:r>
        <w:rPr>
          <w:rFonts w:ascii="Times New Roman" w:hAnsi="Times New Roman" w:cs="Times New Roman"/>
          <w:sz w:val="20"/>
          <w:szCs w:val="20"/>
        </w:rPr>
        <w:t>= modified Blalock-Thomas-Taussig, PA= pulmonary artery, VSD= ventricular septal defect, PAB= pulmonary artery band, ASD= atrial septal defect</w:t>
      </w:r>
      <w:r w:rsidR="003E2824">
        <w:rPr>
          <w:rFonts w:ascii="Times New Roman" w:hAnsi="Times New Roman" w:cs="Times New Roman"/>
          <w:sz w:val="20"/>
          <w:szCs w:val="20"/>
        </w:rPr>
        <w:t>. Of note, Patient ID 55</w:t>
      </w:r>
      <w:r w:rsidR="006B56F7">
        <w:rPr>
          <w:rFonts w:ascii="Times New Roman" w:hAnsi="Times New Roman" w:cs="Times New Roman"/>
          <w:sz w:val="20"/>
          <w:szCs w:val="20"/>
        </w:rPr>
        <w:t>, 105,</w:t>
      </w:r>
      <w:r w:rsidR="003E2824">
        <w:rPr>
          <w:rFonts w:ascii="Times New Roman" w:hAnsi="Times New Roman" w:cs="Times New Roman"/>
          <w:sz w:val="20"/>
          <w:szCs w:val="20"/>
        </w:rPr>
        <w:t xml:space="preserve"> and 154 were not included in the statistical analysis of the study, however had interesting enough findings that we thought would be beneficial in this supplemental table. </w:t>
      </w:r>
    </w:p>
    <w:p w14:paraId="37515B11" w14:textId="77777777" w:rsidR="00EC3659" w:rsidRDefault="00EC3659"/>
    <w:sectPr w:rsidR="00EC3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8A"/>
    <w:rsid w:val="0011078A"/>
    <w:rsid w:val="003952DB"/>
    <w:rsid w:val="003E2824"/>
    <w:rsid w:val="006B56F7"/>
    <w:rsid w:val="00DD13C4"/>
    <w:rsid w:val="00E86220"/>
    <w:rsid w:val="00EC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37B6"/>
  <w15:chartTrackingRefBased/>
  <w15:docId w15:val="{0A022499-1F5C-4619-9B9A-F7534BFC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Krzywda, Karoline, MD</dc:creator>
  <cp:keywords/>
  <dc:description/>
  <cp:lastModifiedBy>Krzywda, Karoline, MD</cp:lastModifiedBy>
  <cp:revision>5</cp:revision>
  <dcterms:created xsi:type="dcterms:W3CDTF">2023-08-14T20:33:00Z</dcterms:created>
  <dcterms:modified xsi:type="dcterms:W3CDTF">2023-08-15T15:44:00Z</dcterms:modified>
</cp:coreProperties>
</file>