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B46B8" w14:textId="40387316" w:rsidR="00151775" w:rsidRPr="00E02B92" w:rsidRDefault="00151775" w:rsidP="001C413D">
      <w:pPr>
        <w:spacing w:before="100" w:beforeAutospacing="1" w:after="100" w:afterAutospacing="1" w:line="480" w:lineRule="auto"/>
        <w:rPr>
          <w:rFonts w:ascii="Times New Roman" w:hAnsi="Times New Roman" w:cs="Times New Roman"/>
          <w:sz w:val="24"/>
          <w:szCs w:val="24"/>
          <w:rPrChange w:id="0" w:author="Christine Dunn" w:date="2024-09-11T10:32:00Z" w16du:dateUtc="2024-09-11T17:32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</w:pPr>
      <w:r w:rsidRPr="001C413D">
        <w:rPr>
          <w:rFonts w:ascii="Times New Roman" w:hAnsi="Times New Roman" w:cs="Times New Roman"/>
          <w:b/>
          <w:bCs/>
          <w:sz w:val="24"/>
          <w:szCs w:val="24"/>
        </w:rPr>
        <w:t>Supplemental Figure 2</w:t>
      </w:r>
      <w:del w:id="1" w:author="Christine Dunn" w:date="2024-09-11T10:31:00Z" w16du:dateUtc="2024-09-11T17:31:00Z">
        <w:r w:rsidRPr="001C413D" w:rsidDel="00E02B92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: </w:delText>
        </w:r>
      </w:del>
      <w:ins w:id="2" w:author="Christine Dunn" w:date="2024-09-11T10:31:00Z" w16du:dateUtc="2024-09-11T17:31:00Z">
        <w:r w:rsidR="00E02B92">
          <w:rPr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E02B92" w:rsidRPr="001C413D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</w:t>
        </w:r>
      </w:ins>
      <w:r w:rsidRPr="00E02B92">
        <w:rPr>
          <w:rFonts w:ascii="Times New Roman" w:hAnsi="Times New Roman" w:cs="Times New Roman"/>
          <w:sz w:val="24"/>
          <w:szCs w:val="24"/>
          <w:rPrChange w:id="3" w:author="Christine Dunn" w:date="2024-09-11T10:32:00Z" w16du:dateUtc="2024-09-11T17:32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  <w:t>Model schematic</w:t>
      </w:r>
      <w:ins w:id="4" w:author="Christine Dunn" w:date="2024-09-11T10:32:00Z" w16du:dateUtc="2024-09-11T17:32:00Z">
        <w:r w:rsidR="00E02B92"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72DCF37C" w14:textId="1B5308F3" w:rsidR="00151775" w:rsidRPr="00151775" w:rsidRDefault="001C413D" w:rsidP="00151775">
      <w:pPr>
        <w:rPr>
          <w:rFonts w:ascii="Times New Roman" w:hAnsi="Times New Roman" w:cs="Times New Roman"/>
          <w:sz w:val="24"/>
          <w:szCs w:val="24"/>
        </w:rPr>
      </w:pPr>
      <w:r w:rsidRPr="00151775">
        <w:rPr>
          <w:noProof/>
        </w:rPr>
        <w:drawing>
          <wp:anchor distT="180340" distB="180340" distL="114300" distR="114300" simplePos="0" relativeHeight="251659264" behindDoc="0" locked="0" layoutInCell="1" allowOverlap="1" wp14:anchorId="2175CB18" wp14:editId="3F1E3163">
            <wp:simplePos x="0" y="0"/>
            <wp:positionH relativeFrom="column">
              <wp:posOffset>-523</wp:posOffset>
            </wp:positionH>
            <wp:positionV relativeFrom="paragraph">
              <wp:posOffset>571500</wp:posOffset>
            </wp:positionV>
            <wp:extent cx="5943978" cy="2120400"/>
            <wp:effectExtent l="0" t="0" r="0" b="0"/>
            <wp:wrapTopAndBottom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978" cy="212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51775" w:rsidRPr="00151775">
        <w:rPr>
          <w:rFonts w:ascii="Times New Roman" w:hAnsi="Times New Roman" w:cs="Times New Roman"/>
          <w:sz w:val="24"/>
          <w:szCs w:val="24"/>
        </w:rPr>
        <w:t xml:space="preserve">All steps in the creation of the suitability model were largely performed using ModelBuilder in ArcGIS Pro 2.9. The general ModelBuilder model used across all five groupings is </w:t>
      </w:r>
      <w:del w:id="5" w:author="Christine Dunn" w:date="2024-09-11T10:32:00Z" w16du:dateUtc="2024-09-11T17:32:00Z">
        <w:r w:rsidR="00151775" w:rsidRPr="00151775" w:rsidDel="00E02B92">
          <w:rPr>
            <w:rFonts w:ascii="Times New Roman" w:hAnsi="Times New Roman" w:cs="Times New Roman"/>
            <w:sz w:val="24"/>
            <w:szCs w:val="24"/>
          </w:rPr>
          <w:delText xml:space="preserve">seen </w:delText>
        </w:r>
      </w:del>
      <w:ins w:id="6" w:author="Christine Dunn" w:date="2024-09-11T10:32:00Z" w16du:dateUtc="2024-09-11T17:32:00Z">
        <w:r w:rsidR="00E02B92">
          <w:rPr>
            <w:rFonts w:ascii="Times New Roman" w:hAnsi="Times New Roman" w:cs="Times New Roman"/>
            <w:sz w:val="24"/>
            <w:szCs w:val="24"/>
          </w:rPr>
          <w:t>illustrated</w:t>
        </w:r>
        <w:r w:rsidR="00E02B92" w:rsidRPr="00151775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7" w:author="Christine Dunn" w:date="2024-09-11T10:32:00Z" w16du:dateUtc="2024-09-11T17:32:00Z">
        <w:r w:rsidR="00151775" w:rsidRPr="00151775" w:rsidDel="00E02B92">
          <w:rPr>
            <w:rFonts w:ascii="Times New Roman" w:hAnsi="Times New Roman" w:cs="Times New Roman"/>
            <w:sz w:val="24"/>
            <w:szCs w:val="24"/>
          </w:rPr>
          <w:delText>below</w:delText>
        </w:r>
      </w:del>
      <w:ins w:id="8" w:author="Christine Dunn" w:date="2024-09-11T10:32:00Z" w16du:dateUtc="2024-09-11T17:32:00Z">
        <w:r w:rsidR="00E02B92">
          <w:rPr>
            <w:rFonts w:ascii="Times New Roman" w:hAnsi="Times New Roman" w:cs="Times New Roman"/>
            <w:sz w:val="24"/>
            <w:szCs w:val="24"/>
          </w:rPr>
          <w:t>in the figure</w:t>
        </w:r>
      </w:ins>
      <w:r w:rsidR="00151775" w:rsidRPr="00151775">
        <w:rPr>
          <w:rFonts w:ascii="Times New Roman" w:hAnsi="Times New Roman" w:cs="Times New Roman"/>
          <w:sz w:val="24"/>
          <w:szCs w:val="24"/>
        </w:rPr>
        <w:t>.</w:t>
      </w:r>
    </w:p>
    <w:p w14:paraId="16A8B1AA" w14:textId="77777777" w:rsidR="00162428" w:rsidRDefault="00162428"/>
    <w:sectPr w:rsidR="0016242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6AEDB" w14:textId="77777777" w:rsidR="00AA3B43" w:rsidRDefault="00AA3B43" w:rsidP="001B21E9">
      <w:pPr>
        <w:spacing w:after="0" w:line="240" w:lineRule="auto"/>
      </w:pPr>
      <w:r>
        <w:separator/>
      </w:r>
    </w:p>
  </w:endnote>
  <w:endnote w:type="continuationSeparator" w:id="0">
    <w:p w14:paraId="3A66966F" w14:textId="77777777" w:rsidR="00AA3B43" w:rsidRDefault="00AA3B43" w:rsidP="001B2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BD314" w14:textId="77777777" w:rsidR="00AA3B43" w:rsidRDefault="00AA3B43" w:rsidP="001B21E9">
      <w:pPr>
        <w:spacing w:after="0" w:line="240" w:lineRule="auto"/>
      </w:pPr>
      <w:r>
        <w:separator/>
      </w:r>
    </w:p>
  </w:footnote>
  <w:footnote w:type="continuationSeparator" w:id="0">
    <w:p w14:paraId="1C2DA0D8" w14:textId="77777777" w:rsidR="00AA3B43" w:rsidRDefault="00AA3B43" w:rsidP="001B2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5B320" w14:textId="77777777" w:rsidR="001B21E9" w:rsidRPr="001B21E9" w:rsidRDefault="001B21E9" w:rsidP="001B21E9">
    <w:pPr>
      <w:tabs>
        <w:tab w:val="center" w:pos="4680"/>
        <w:tab w:val="right" w:pos="9360"/>
      </w:tabs>
      <w:spacing w:after="0" w:line="240" w:lineRule="auto"/>
      <w:rPr>
        <w:rFonts w:ascii="Times New Roman" w:eastAsia="Calibri" w:hAnsi="Times New Roman" w:cs="Times New Roman"/>
        <w:kern w:val="0"/>
        <w:sz w:val="24"/>
        <w:szCs w:val="24"/>
        <w14:ligatures w14:val="none"/>
      </w:rPr>
    </w:pPr>
    <w:r w:rsidRPr="001B21E9">
      <w:rPr>
        <w:rFonts w:ascii="Times New Roman" w:eastAsia="Calibri" w:hAnsi="Times New Roman" w:cs="Times New Roman"/>
        <w:kern w:val="0"/>
        <w:sz w:val="24"/>
        <w:szCs w:val="24"/>
        <w14:ligatures w14:val="none"/>
      </w:rPr>
      <w:t xml:space="preserve">Horseman, Grace, Shanti Morell-Hart, Charles W. Golden, and Andrew K. Scherer </w:t>
    </w:r>
  </w:p>
  <w:p w14:paraId="61B5B800" w14:textId="77777777" w:rsidR="001B21E9" w:rsidRPr="001B21E9" w:rsidRDefault="001B21E9" w:rsidP="001B21E9">
    <w:pPr>
      <w:tabs>
        <w:tab w:val="center" w:pos="4680"/>
        <w:tab w:val="right" w:pos="9360"/>
      </w:tabs>
      <w:spacing w:after="0" w:line="240" w:lineRule="auto"/>
      <w:rPr>
        <w:rFonts w:ascii="Times New Roman" w:eastAsia="Calibri" w:hAnsi="Times New Roman" w:cs="Times New Roman"/>
        <w:kern w:val="0"/>
        <w:sz w:val="24"/>
        <w:szCs w:val="24"/>
        <w14:ligatures w14:val="none"/>
      </w:rPr>
    </w:pPr>
    <w:r w:rsidRPr="001B21E9">
      <w:rPr>
        <w:rFonts w:ascii="Times New Roman" w:eastAsia="Calibri" w:hAnsi="Times New Roman" w:cs="Times New Roman"/>
        <w:kern w:val="0"/>
        <w:sz w:val="24"/>
        <w:szCs w:val="24"/>
        <w14:ligatures w14:val="none"/>
      </w:rPr>
      <w:t xml:space="preserve">“Suitability Models of Ancient Maya Agriculture in the Upper Usumacinta River Basin of Mexico and Guatemala.” </w:t>
    </w:r>
    <w:r w:rsidRPr="001B21E9">
      <w:rPr>
        <w:rFonts w:ascii="Times New Roman" w:eastAsia="Calibri" w:hAnsi="Times New Roman" w:cs="Times New Roman"/>
        <w:i/>
        <w:iCs/>
        <w:kern w:val="0"/>
        <w:sz w:val="24"/>
        <w:szCs w:val="24"/>
        <w14:ligatures w14:val="none"/>
      </w:rPr>
      <w:t>Latin American Antiquity</w:t>
    </w:r>
    <w:r w:rsidRPr="001B21E9">
      <w:rPr>
        <w:rFonts w:ascii="Times New Roman" w:eastAsia="Calibri" w:hAnsi="Times New Roman" w:cs="Times New Roman"/>
        <w:kern w:val="0"/>
        <w:sz w:val="24"/>
        <w:szCs w:val="24"/>
        <w14:ligatures w14:val="none"/>
      </w:rPr>
      <w:t>.</w:t>
    </w:r>
  </w:p>
  <w:p w14:paraId="6F5E4604" w14:textId="45FB7D60" w:rsidR="001B21E9" w:rsidRDefault="001B21E9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hristine Dunn">
    <w15:presenceInfo w15:providerId="Windows Live" w15:userId="c2b06b441a5726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775"/>
    <w:rsid w:val="000A0A58"/>
    <w:rsid w:val="000F2DDE"/>
    <w:rsid w:val="00151775"/>
    <w:rsid w:val="00162428"/>
    <w:rsid w:val="001B21E9"/>
    <w:rsid w:val="001C413D"/>
    <w:rsid w:val="006A7D73"/>
    <w:rsid w:val="007773B3"/>
    <w:rsid w:val="00AA3B43"/>
    <w:rsid w:val="00C036EC"/>
    <w:rsid w:val="00CC6C1D"/>
    <w:rsid w:val="00D06F66"/>
    <w:rsid w:val="00E02B92"/>
    <w:rsid w:val="00F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349316"/>
  <w15:chartTrackingRefBased/>
  <w15:docId w15:val="{EA97E050-1490-4B9E-937F-4FA5C69D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17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17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17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17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17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17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17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7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17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7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17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17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17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17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17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17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7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17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17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1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7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17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17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17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17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17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7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7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177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B2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1E9"/>
  </w:style>
  <w:style w:type="paragraph" w:styleId="Footer">
    <w:name w:val="footer"/>
    <w:basedOn w:val="Normal"/>
    <w:link w:val="FooterChar"/>
    <w:uiPriority w:val="99"/>
    <w:unhideWhenUsed/>
    <w:rsid w:val="001B2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1E9"/>
  </w:style>
  <w:style w:type="paragraph" w:styleId="Revision">
    <w:name w:val="Revision"/>
    <w:hidden/>
    <w:uiPriority w:val="99"/>
    <w:semiHidden/>
    <w:rsid w:val="00E02B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Horseman</dc:creator>
  <cp:keywords/>
  <dc:description/>
  <cp:lastModifiedBy>Christine Dunn</cp:lastModifiedBy>
  <cp:revision>3</cp:revision>
  <dcterms:created xsi:type="dcterms:W3CDTF">2024-09-11T17:31:00Z</dcterms:created>
  <dcterms:modified xsi:type="dcterms:W3CDTF">2024-09-11T17:32:00Z</dcterms:modified>
</cp:coreProperties>
</file>