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149A9" w:rsidRPr="000F1F72" w:rsidRDefault="00000000" w:rsidP="001F3EB7">
      <w:pPr>
        <w:pBdr>
          <w:top w:val="nil"/>
          <w:left w:val="nil"/>
          <w:bottom w:val="nil"/>
          <w:right w:val="nil"/>
          <w:between w:val="nil"/>
        </w:pBdr>
        <w:ind w:firstLine="450"/>
        <w:jc w:val="center"/>
        <w:rPr>
          <w:rFonts w:ascii="Times New Roman" w:eastAsia="Times New Roman" w:hAnsi="Times New Roman"/>
          <w:b/>
          <w:color w:val="auto"/>
          <w:szCs w:val="24"/>
        </w:rPr>
      </w:pPr>
      <w:r w:rsidRPr="000F1F72">
        <w:rPr>
          <w:rFonts w:ascii="Times New Roman" w:eastAsia="Times New Roman" w:hAnsi="Times New Roman"/>
          <w:b/>
          <w:color w:val="auto"/>
          <w:szCs w:val="24"/>
        </w:rPr>
        <w:t>Supplemental Text 2: Preservation Determination Methods</w:t>
      </w:r>
    </w:p>
    <w:p w14:paraId="5B4E1978" w14:textId="7A8735E6" w:rsidR="00F12D5A" w:rsidRPr="000F1F72" w:rsidRDefault="00F12D5A" w:rsidP="001F3EB7">
      <w:pPr>
        <w:pBdr>
          <w:top w:val="nil"/>
          <w:left w:val="nil"/>
          <w:bottom w:val="nil"/>
          <w:right w:val="nil"/>
          <w:between w:val="nil"/>
        </w:pBdr>
        <w:ind w:firstLine="450"/>
        <w:rPr>
          <w:rFonts w:ascii="Times New Roman" w:eastAsia="Times New Roman" w:hAnsi="Times New Roman"/>
          <w:b/>
          <w:color w:val="auto"/>
          <w:szCs w:val="24"/>
        </w:rPr>
      </w:pPr>
    </w:p>
    <w:p w14:paraId="466B7265" w14:textId="77777777" w:rsidR="00CD5295" w:rsidRPr="000F1F72" w:rsidRDefault="00CD5295" w:rsidP="001F3EB7">
      <w:pPr>
        <w:pBdr>
          <w:top w:val="nil"/>
          <w:left w:val="nil"/>
          <w:bottom w:val="nil"/>
          <w:right w:val="nil"/>
          <w:between w:val="nil"/>
        </w:pBdr>
        <w:ind w:firstLine="450"/>
        <w:rPr>
          <w:rFonts w:ascii="Times New Roman" w:eastAsia="Times New Roman" w:hAnsi="Times New Roman"/>
          <w:b/>
          <w:color w:val="auto"/>
          <w:szCs w:val="24"/>
        </w:rPr>
      </w:pPr>
    </w:p>
    <w:p w14:paraId="00000002" w14:textId="55E6663B" w:rsidR="00B149A9"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Several different methods have been employed for extracting collagen from archaeological bones. One of the least expensive and most rapid methods for extracting collagen from well</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preserved specimens involves cleaning specimens with an acid and base wash. The extracted substance can be tested for quality of preservation and characterized as collagen </w:t>
      </w:r>
      <w:r w:rsidR="0056024B" w:rsidRPr="000F1F72">
        <w:rPr>
          <w:rFonts w:ascii="Times New Roman" w:eastAsia="Times New Roman" w:hAnsi="Times New Roman"/>
          <w:color w:val="auto"/>
          <w:szCs w:val="24"/>
        </w:rPr>
        <w:t xml:space="preserve">using </w:t>
      </w:r>
      <w:r w:rsidRPr="000F1F72">
        <w:rPr>
          <w:rFonts w:ascii="Times New Roman" w:eastAsia="Times New Roman" w:hAnsi="Times New Roman"/>
          <w:color w:val="auto"/>
          <w:szCs w:val="24"/>
        </w:rPr>
        <w:t xml:space="preserve">infrared spectroscopy and </w:t>
      </w:r>
      <w:r w:rsidR="0056024B" w:rsidRPr="000F1F72">
        <w:rPr>
          <w:rFonts w:ascii="Times New Roman" w:eastAsia="Times New Roman" w:hAnsi="Times New Roman"/>
          <w:color w:val="auto"/>
          <w:szCs w:val="24"/>
        </w:rPr>
        <w:t>by measurement of collagen yield in wt.%</w:t>
      </w:r>
      <w:r w:rsidRPr="000F1F72">
        <w:rPr>
          <w:rFonts w:ascii="Times New Roman" w:eastAsia="Times New Roman" w:hAnsi="Times New Roman"/>
          <w:color w:val="auto"/>
          <w:szCs w:val="24"/>
        </w:rPr>
        <w:t>. Only well</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preserved specimens </w:t>
      </w:r>
      <w:r w:rsidR="0056024B" w:rsidRPr="000F1F72">
        <w:rPr>
          <w:rFonts w:ascii="Times New Roman" w:eastAsia="Times New Roman" w:hAnsi="Times New Roman"/>
          <w:color w:val="auto"/>
          <w:szCs w:val="24"/>
        </w:rPr>
        <w:t>were used for</w:t>
      </w:r>
      <w:r w:rsidRPr="000F1F72">
        <w:rPr>
          <w:rFonts w:ascii="Times New Roman" w:eastAsia="Times New Roman" w:hAnsi="Times New Roman"/>
          <w:color w:val="auto"/>
          <w:szCs w:val="24"/>
        </w:rPr>
        <w:t xml:space="preserve"> isotopic </w:t>
      </w:r>
      <w:r w:rsidR="0056024B" w:rsidRPr="000F1F72">
        <w:rPr>
          <w:rFonts w:ascii="Times New Roman" w:eastAsia="Times New Roman" w:hAnsi="Times New Roman"/>
          <w:color w:val="auto"/>
          <w:szCs w:val="24"/>
        </w:rPr>
        <w:t xml:space="preserve">analysis </w:t>
      </w:r>
      <w:r w:rsidRPr="000F1F72">
        <w:rPr>
          <w:rFonts w:ascii="Times New Roman" w:eastAsia="Times New Roman" w:hAnsi="Times New Roman"/>
          <w:color w:val="auto"/>
          <w:szCs w:val="24"/>
        </w:rPr>
        <w:t>(Reed 1998</w:t>
      </w:r>
      <w:r w:rsidR="009D0C3A" w:rsidRPr="000F1F72">
        <w:rPr>
          <w:rFonts w:ascii="Times New Roman" w:eastAsia="Times New Roman" w:hAnsi="Times New Roman"/>
          <w:color w:val="auto"/>
          <w:szCs w:val="24"/>
        </w:rPr>
        <w:t>), as described below.</w:t>
      </w:r>
    </w:p>
    <w:p w14:paraId="0DADCCC2"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69B4AEE4" w14:textId="4D7A7EFD" w:rsidR="00F12D5A" w:rsidRPr="000F1F72" w:rsidRDefault="00000000" w:rsidP="001F3EB7">
      <w:pPr>
        <w:widowControl/>
        <w:shd w:val="clear" w:color="auto" w:fill="FFFFFF"/>
        <w:rPr>
          <w:rFonts w:ascii="Times New Roman" w:eastAsia="Times New Roman" w:hAnsi="Times New Roman"/>
          <w:i/>
          <w:color w:val="auto"/>
          <w:szCs w:val="24"/>
        </w:rPr>
      </w:pPr>
      <w:r w:rsidRPr="000F1F72">
        <w:rPr>
          <w:rFonts w:ascii="Times New Roman" w:eastAsia="Times New Roman" w:hAnsi="Times New Roman"/>
          <w:i/>
          <w:color w:val="auto"/>
          <w:szCs w:val="24"/>
        </w:rPr>
        <w:t xml:space="preserve">Infrared </w:t>
      </w:r>
      <w:r w:rsidR="0056024B" w:rsidRPr="000F1F72">
        <w:rPr>
          <w:rFonts w:ascii="Times New Roman" w:eastAsia="Times New Roman" w:hAnsi="Times New Roman"/>
          <w:i/>
          <w:color w:val="auto"/>
          <w:szCs w:val="24"/>
        </w:rPr>
        <w:t>Spectroscopy</w:t>
      </w:r>
    </w:p>
    <w:p w14:paraId="6E67F6E7" w14:textId="77777777" w:rsidR="00B66EAC" w:rsidRPr="000F1F72" w:rsidRDefault="00B66EAC" w:rsidP="001F3EB7">
      <w:pPr>
        <w:widowControl/>
        <w:shd w:val="clear" w:color="auto" w:fill="FFFFFF"/>
        <w:ind w:firstLine="450"/>
        <w:rPr>
          <w:rFonts w:ascii="Times New Roman" w:eastAsia="Times New Roman" w:hAnsi="Times New Roman"/>
          <w:i/>
          <w:color w:val="auto"/>
          <w:szCs w:val="24"/>
        </w:rPr>
      </w:pPr>
    </w:p>
    <w:p w14:paraId="74F5E639" w14:textId="6F668F4B" w:rsidR="00F12D5A"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IR analysis measures physical characteristics of samples (DeNiro and Weiner 1988).  Infrared spectra show C=O stretching (1650 cm</w:t>
      </w:r>
      <w:r w:rsidRPr="000F1F72">
        <w:rPr>
          <w:rFonts w:ascii="Times New Roman" w:eastAsia="Times New Roman" w:hAnsi="Times New Roman"/>
          <w:color w:val="auto"/>
          <w:szCs w:val="24"/>
          <w:vertAlign w:val="superscript"/>
        </w:rPr>
        <w:t>–1</w:t>
      </w:r>
      <w:r w:rsidRPr="000F1F72">
        <w:rPr>
          <w:rFonts w:ascii="Times New Roman" w:eastAsia="Times New Roman" w:hAnsi="Times New Roman"/>
          <w:color w:val="auto"/>
          <w:szCs w:val="24"/>
        </w:rPr>
        <w:t>) and N–H bending vibrations in absorption spect</w:t>
      </w:r>
      <w:r w:rsidR="004F214C" w:rsidRPr="000F1F72">
        <w:rPr>
          <w:rFonts w:ascii="Times New Roman" w:eastAsia="Times New Roman" w:hAnsi="Times New Roman"/>
          <w:color w:val="auto"/>
          <w:szCs w:val="24"/>
        </w:rPr>
        <w:t>ra</w:t>
      </w:r>
      <w:r w:rsidRPr="000F1F72">
        <w:rPr>
          <w:rFonts w:ascii="Times New Roman" w:eastAsia="Times New Roman" w:hAnsi="Times New Roman"/>
          <w:color w:val="auto"/>
          <w:szCs w:val="24"/>
        </w:rPr>
        <w:t xml:space="preserve"> between 1500 and 1800 cm</w:t>
      </w:r>
      <w:r w:rsidRPr="000F1F72">
        <w:rPr>
          <w:rFonts w:ascii="Times New Roman" w:eastAsia="Times New Roman" w:hAnsi="Times New Roman"/>
          <w:color w:val="auto"/>
          <w:szCs w:val="24"/>
          <w:vertAlign w:val="superscript"/>
        </w:rPr>
        <w:t>–1</w:t>
      </w:r>
      <w:r w:rsidRPr="000F1F72">
        <w:rPr>
          <w:rFonts w:ascii="Times New Roman" w:eastAsia="Times New Roman" w:hAnsi="Times New Roman"/>
          <w:color w:val="auto"/>
          <w:szCs w:val="24"/>
        </w:rPr>
        <w:t xml:space="preserve"> (Ramachandran 1967:142</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143). Spectral peaks for modern collagen are strong for amide I (ca. 1700 wavenumbers), amide II (1540 wavenumbers), and proline (1450 wavenumbers), and polysaccharids display a broad band at 1050 wavenumbers (Goldberg 1993:92</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Ramachandran 1967). Poorly preserved collagen specimens do not display the infrared peak structure of modern, fresh samples, but tend to have a single strong spectral peak around 1100 wavenumbers.</w:t>
      </w:r>
    </w:p>
    <w:p w14:paraId="00000006" w14:textId="77777777" w:rsidR="00B149A9"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A Perkin–Elmer 283B Infrared Spectrophotometer was used. After setting the infrared instrument to 6 scan minutes, with an abscissa expansion of 1, and ordinate settings of absorption mode, expansion of 1, and a response of 1, each specimen was scanned between wavenumbers 1800 and 800.</w:t>
      </w:r>
    </w:p>
    <w:p w14:paraId="0718A2B3"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3044C252" w14:textId="67A41088" w:rsidR="00F12D5A" w:rsidRPr="000F1F72" w:rsidRDefault="0056024B" w:rsidP="001F3EB7">
      <w:pPr>
        <w:widowControl/>
        <w:shd w:val="clear" w:color="auto" w:fill="FFFFFF"/>
        <w:rPr>
          <w:rFonts w:ascii="Times New Roman" w:eastAsia="Times New Roman" w:hAnsi="Times New Roman"/>
          <w:color w:val="auto"/>
          <w:szCs w:val="24"/>
        </w:rPr>
      </w:pPr>
      <w:r w:rsidRPr="000F1F72">
        <w:rPr>
          <w:rFonts w:ascii="Times New Roman" w:eastAsia="Times New Roman" w:hAnsi="Times New Roman"/>
          <w:i/>
          <w:color w:val="auto"/>
          <w:szCs w:val="24"/>
        </w:rPr>
        <w:t>Collagen Yield</w:t>
      </w:r>
    </w:p>
    <w:p w14:paraId="767C2498"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00000008" w14:textId="1C1B1B5B" w:rsidR="00B149A9" w:rsidRPr="000F1F72" w:rsidRDefault="0056024B"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Specimens in which original isotopic compositions are well preserved generally have a concentration or dry weight percentage of collagen greater than 2% (DeNiro and Weiner 1988). The transition from well</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preserved to poorly preserved bone collagen occurs between 1.2 and 1.8 dry weight percent (Ambrose 1990:440).</w:t>
      </w:r>
    </w:p>
    <w:p w14:paraId="4D1D9929"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6A2B6688" w14:textId="56F545C1" w:rsidR="00F12D5A" w:rsidRPr="000F1F72" w:rsidRDefault="00000000" w:rsidP="001F3EB7">
      <w:pPr>
        <w:widowControl/>
        <w:shd w:val="clear" w:color="auto" w:fill="FFFFFF"/>
        <w:rPr>
          <w:rFonts w:ascii="Times New Roman" w:eastAsia="Times New Roman" w:hAnsi="Times New Roman"/>
          <w:color w:val="auto"/>
          <w:szCs w:val="24"/>
        </w:rPr>
      </w:pPr>
      <w:r w:rsidRPr="000F1F72">
        <w:rPr>
          <w:rFonts w:ascii="Times New Roman" w:eastAsia="Times New Roman" w:hAnsi="Times New Roman"/>
          <w:i/>
          <w:color w:val="auto"/>
          <w:szCs w:val="24"/>
        </w:rPr>
        <w:t>Dinitrogen Gas Collection</w:t>
      </w:r>
    </w:p>
    <w:p w14:paraId="516DF407"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0000000A" w14:textId="44774938" w:rsidR="00B149A9"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An ampule for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collection contained 50 mg of 6</w:t>
      </w:r>
      <w:bookmarkStart w:id="0" w:name="_Hlk165226538"/>
      <w:r w:rsidRPr="000F1F72">
        <w:rPr>
          <w:rFonts w:ascii="Times New Roman" w:eastAsia="Times New Roman" w:hAnsi="Times New Roman"/>
          <w:color w:val="auto"/>
          <w:szCs w:val="24"/>
        </w:rPr>
        <w:t>–</w:t>
      </w:r>
      <w:bookmarkEnd w:id="0"/>
      <w:r w:rsidRPr="000F1F72">
        <w:rPr>
          <w:rFonts w:ascii="Times New Roman" w:eastAsia="Times New Roman" w:hAnsi="Times New Roman"/>
          <w:color w:val="auto"/>
          <w:szCs w:val="24"/>
        </w:rPr>
        <w:t>16 mesh size “Tel–Tale” brand blue silica gel desiccant (W.</w:t>
      </w:r>
      <w:r w:rsidR="00B40D5C" w:rsidRPr="000F1F72">
        <w:rPr>
          <w:rFonts w:ascii="Times New Roman" w:eastAsia="Times New Roman" w:hAnsi="Times New Roman"/>
          <w:color w:val="auto"/>
          <w:szCs w:val="24"/>
        </w:rPr>
        <w:t xml:space="preserve"> </w:t>
      </w:r>
      <w:r w:rsidRPr="000F1F72">
        <w:rPr>
          <w:rFonts w:ascii="Times New Roman" w:eastAsia="Times New Roman" w:hAnsi="Times New Roman"/>
          <w:color w:val="auto"/>
          <w:szCs w:val="24"/>
        </w:rPr>
        <w:t xml:space="preserve">R. Grace and Co. Davison Chemical Division purchased from Fisher Scientiﬁc). Mariotti (1983) showed an isotopic fractionation factor </w:t>
      </w:r>
      <w:r w:rsidR="001F3EB7" w:rsidRPr="000F1F72">
        <w:rPr>
          <w:rFonts w:ascii="Times New Roman" w:eastAsia="Times New Roman" w:hAnsi="Times New Roman"/>
          <w:color w:val="auto"/>
          <w:szCs w:val="24"/>
        </w:rPr>
        <w:t>o</w:t>
      </w:r>
      <w:r w:rsidRPr="000F1F72">
        <w:rPr>
          <w:rFonts w:ascii="Times New Roman" w:eastAsia="Times New Roman" w:hAnsi="Times New Roman"/>
          <w:color w:val="auto"/>
          <w:szCs w:val="24"/>
        </w:rPr>
        <w:t>f 1.00028 ± 0.00009 when greater than 90% of the nitrogen is adsorbed and desorbed on silica gel. For adsorption, a liquid nitrogen trap was used. The collected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was released at room temperature while attached to the mass spectrometer. After each desorption, the ampule was heated at 177 °C (350 °F) for 15 min</w:t>
      </w:r>
      <w:r w:rsidR="00DD6D1D" w:rsidRPr="000F1F72">
        <w:rPr>
          <w:rFonts w:ascii="Times New Roman" w:eastAsia="Times New Roman" w:hAnsi="Times New Roman"/>
          <w:color w:val="auto"/>
          <w:szCs w:val="24"/>
        </w:rPr>
        <w:t>utes</w:t>
      </w:r>
      <w:r w:rsidRPr="000F1F72">
        <w:rPr>
          <w:rFonts w:ascii="Times New Roman" w:eastAsia="Times New Roman" w:hAnsi="Times New Roman"/>
          <w:color w:val="auto"/>
          <w:szCs w:val="24"/>
        </w:rPr>
        <w:t xml:space="preserve"> to drive any residual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off the silica gel.</w:t>
      </w:r>
    </w:p>
    <w:p w14:paraId="274908D6"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7692496D" w14:textId="2FBF9918" w:rsidR="00F12D5A" w:rsidRPr="000F1F72" w:rsidRDefault="00000000" w:rsidP="001F3EB7">
      <w:pPr>
        <w:widowControl/>
        <w:shd w:val="clear" w:color="auto" w:fill="FFFFFF"/>
        <w:rPr>
          <w:rFonts w:ascii="Times New Roman" w:eastAsia="Times New Roman" w:hAnsi="Times New Roman"/>
          <w:i/>
          <w:color w:val="auto"/>
          <w:szCs w:val="24"/>
        </w:rPr>
      </w:pPr>
      <w:r w:rsidRPr="000F1F72">
        <w:rPr>
          <w:rFonts w:ascii="Times New Roman" w:eastAsia="Times New Roman" w:hAnsi="Times New Roman"/>
          <w:i/>
          <w:color w:val="auto"/>
          <w:szCs w:val="24"/>
        </w:rPr>
        <w:t>Carbon to Nitrogen Ratio</w:t>
      </w:r>
    </w:p>
    <w:p w14:paraId="5BAA53E6" w14:textId="77777777" w:rsidR="00F12D5A" w:rsidRPr="000F1F72" w:rsidRDefault="00F12D5A" w:rsidP="001F3EB7">
      <w:pPr>
        <w:widowControl/>
        <w:shd w:val="clear" w:color="auto" w:fill="FFFFFF"/>
        <w:ind w:firstLine="450"/>
        <w:rPr>
          <w:rFonts w:ascii="Times New Roman" w:eastAsia="Times New Roman" w:hAnsi="Times New Roman"/>
          <w:i/>
          <w:color w:val="auto"/>
          <w:szCs w:val="24"/>
        </w:rPr>
      </w:pPr>
    </w:p>
    <w:p w14:paraId="5F827026" w14:textId="3551DB31" w:rsidR="00F12D5A"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Carbon to nitrogen ratio (C:N) of the bone collagen preparation can be made manometrically during the CO</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to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gas distillation stage. However, performing more than one </w:t>
      </w:r>
      <w:r w:rsidRPr="000F1F72">
        <w:rPr>
          <w:rFonts w:ascii="Times New Roman" w:eastAsia="Times New Roman" w:hAnsi="Times New Roman"/>
          <w:color w:val="auto"/>
          <w:szCs w:val="24"/>
        </w:rPr>
        <w:lastRenderedPageBreak/>
        <w:t>adsorption and desorption set was observed to cause fractionation. Therefore, manometric C:N measurements were deemed impossible</w:t>
      </w:r>
      <w:r w:rsidR="009D0C3A" w:rsidRPr="000F1F72">
        <w:rPr>
          <w:rFonts w:ascii="Times New Roman" w:eastAsia="Times New Roman" w:hAnsi="Times New Roman"/>
          <w:color w:val="auto"/>
          <w:szCs w:val="24"/>
        </w:rPr>
        <w:t xml:space="preserve"> during the course of the measurements reported here.</w:t>
      </w:r>
    </w:p>
    <w:p w14:paraId="0000000C" w14:textId="03A65F75" w:rsidR="00B149A9" w:rsidRPr="000F1F72" w:rsidRDefault="009D0C3A"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The C/N ratio of collagen can also be measured using a carbon (C), hydrogen (H), nitrogen (N), sulfur (S), and oxygen (O) (CHN(O)S</w:t>
      </w:r>
      <w:r w:rsidR="00B40D5C"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elemental analyzer. At the time of these analyses, however, a CHN(O)S elemental analyzer was not available.</w:t>
      </w:r>
    </w:p>
    <w:p w14:paraId="5F142D80" w14:textId="77777777" w:rsidR="00B66EAC" w:rsidRPr="000F1F72" w:rsidRDefault="00B66EAC" w:rsidP="001F3EB7">
      <w:pPr>
        <w:widowControl/>
        <w:shd w:val="clear" w:color="auto" w:fill="FFFFFF"/>
        <w:ind w:firstLine="450"/>
        <w:rPr>
          <w:rFonts w:ascii="Times New Roman" w:eastAsia="Times New Roman" w:hAnsi="Times New Roman"/>
          <w:i/>
          <w:color w:val="auto"/>
          <w:szCs w:val="24"/>
        </w:rPr>
      </w:pPr>
    </w:p>
    <w:p w14:paraId="174384A5" w14:textId="064F3B40" w:rsidR="00F12D5A" w:rsidRPr="000F1F72" w:rsidRDefault="00000000" w:rsidP="001F3EB7">
      <w:pPr>
        <w:widowControl/>
        <w:shd w:val="clear" w:color="auto" w:fill="FFFFFF"/>
        <w:rPr>
          <w:rFonts w:ascii="Times New Roman" w:eastAsia="Times New Roman" w:hAnsi="Times New Roman"/>
          <w:i/>
          <w:color w:val="auto"/>
          <w:szCs w:val="24"/>
        </w:rPr>
      </w:pPr>
      <w:r w:rsidRPr="000F1F72">
        <w:rPr>
          <w:rFonts w:ascii="Times New Roman" w:eastAsia="Times New Roman" w:hAnsi="Times New Roman"/>
          <w:i/>
          <w:color w:val="auto"/>
          <w:szCs w:val="24"/>
        </w:rPr>
        <w:t>Combustion Procedure</w:t>
      </w:r>
    </w:p>
    <w:p w14:paraId="5A7524CE"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0000000E" w14:textId="1B9F9EF9" w:rsidR="00B149A9"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 xml:space="preserve">After collagen </w:t>
      </w:r>
      <w:r w:rsidR="009D0C3A" w:rsidRPr="000F1F72">
        <w:rPr>
          <w:rFonts w:ascii="Times New Roman" w:eastAsia="Times New Roman" w:hAnsi="Times New Roman"/>
          <w:color w:val="auto"/>
          <w:szCs w:val="24"/>
        </w:rPr>
        <w:t xml:space="preserve">was </w:t>
      </w:r>
      <w:r w:rsidRPr="000F1F72">
        <w:rPr>
          <w:rFonts w:ascii="Times New Roman" w:eastAsia="Times New Roman" w:hAnsi="Times New Roman"/>
          <w:color w:val="auto"/>
          <w:szCs w:val="24"/>
        </w:rPr>
        <w:t xml:space="preserve">extracted from a bone specimen it </w:t>
      </w:r>
      <w:r w:rsidR="009D0C3A" w:rsidRPr="000F1F72">
        <w:rPr>
          <w:rFonts w:ascii="Times New Roman" w:eastAsia="Times New Roman" w:hAnsi="Times New Roman"/>
          <w:color w:val="auto"/>
          <w:szCs w:val="24"/>
        </w:rPr>
        <w:t xml:space="preserve">was </w:t>
      </w:r>
      <w:r w:rsidRPr="000F1F72">
        <w:rPr>
          <w:rFonts w:ascii="Times New Roman" w:eastAsia="Times New Roman" w:hAnsi="Times New Roman"/>
          <w:color w:val="auto"/>
          <w:szCs w:val="24"/>
        </w:rPr>
        <w:t>combusted in an evacuated and sealed Vycor or quartz tube (DeNiro and Epstein 1978). One gram each of granular copper (Cu) and black wire cupric oxide (CuO) were placed into the combustion tube along with less than 10 mg of collagen sample. Cupric oxide attains pyrolysis at temperatures above 500 °C, thus providing O</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for oxidation of organic carbon to CO</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and the formation of H</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O (Boutton 1991:164</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Hachey et al. 1987:300). Copper acts as a catalyst in converting carbon monoxide (CO) to carbon dioxide (CO</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nitric oxides (NO) to dinitrogen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and sulfur oxides (SO</w:t>
      </w:r>
      <w:r w:rsidRPr="000F1F72">
        <w:rPr>
          <w:rFonts w:ascii="Times New Roman" w:eastAsia="Times New Roman" w:hAnsi="Times New Roman"/>
          <w:color w:val="auto"/>
          <w:szCs w:val="24"/>
          <w:vertAlign w:val="subscript"/>
        </w:rPr>
        <w:t>x</w:t>
      </w:r>
      <w:r w:rsidRPr="000F1F72">
        <w:rPr>
          <w:rFonts w:ascii="Times New Roman" w:eastAsia="Times New Roman" w:hAnsi="Times New Roman"/>
          <w:color w:val="auto"/>
          <w:szCs w:val="24"/>
        </w:rPr>
        <w:t>) to CuSO</w:t>
      </w:r>
      <w:r w:rsidRPr="000F1F72">
        <w:rPr>
          <w:rFonts w:ascii="Times New Roman" w:eastAsia="Times New Roman" w:hAnsi="Times New Roman"/>
          <w:color w:val="auto"/>
          <w:szCs w:val="24"/>
          <w:vertAlign w:val="subscript"/>
        </w:rPr>
        <w:t>4</w:t>
      </w:r>
      <w:r w:rsidRPr="000F1F72">
        <w:rPr>
          <w:rFonts w:ascii="Times New Roman" w:eastAsia="Times New Roman" w:hAnsi="Times New Roman"/>
          <w:color w:val="auto"/>
          <w:szCs w:val="24"/>
        </w:rPr>
        <w:t xml:space="preserve"> (Boutton 1991:165</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Hachey et al. 1987:300). For production of a mixture of carbon dioxide and dinitrogen gases, combustion </w:t>
      </w:r>
      <w:r w:rsidR="00BB4680" w:rsidRPr="000F1F72">
        <w:rPr>
          <w:rFonts w:ascii="Times New Roman" w:eastAsia="Times New Roman" w:hAnsi="Times New Roman"/>
          <w:color w:val="auto"/>
          <w:szCs w:val="24"/>
        </w:rPr>
        <w:t>was undertaken</w:t>
      </w:r>
      <w:r w:rsidRPr="000F1F72">
        <w:rPr>
          <w:rFonts w:ascii="Times New Roman" w:eastAsia="Times New Roman" w:hAnsi="Times New Roman"/>
          <w:color w:val="auto"/>
          <w:szCs w:val="24"/>
        </w:rPr>
        <w:t xml:space="preserve"> between 900 and 1000 °C for 3 h</w:t>
      </w:r>
      <w:r w:rsidR="00DD6D1D" w:rsidRPr="000F1F72">
        <w:rPr>
          <w:rFonts w:ascii="Times New Roman" w:eastAsia="Times New Roman" w:hAnsi="Times New Roman"/>
          <w:color w:val="auto"/>
          <w:szCs w:val="24"/>
        </w:rPr>
        <w:t>ours</w:t>
      </w:r>
      <w:r w:rsidRPr="000F1F72">
        <w:rPr>
          <w:rFonts w:ascii="Times New Roman" w:eastAsia="Times New Roman" w:hAnsi="Times New Roman"/>
          <w:color w:val="auto"/>
          <w:szCs w:val="24"/>
        </w:rPr>
        <w:t xml:space="preserve"> to insure complete combustion (Boutton 1991:167). The addition of 50 mg silver wool or 9 mm</w:t>
      </w:r>
      <w:r w:rsidRPr="000F1F72">
        <w:rPr>
          <w:rFonts w:ascii="Times New Roman" w:eastAsia="Times New Roman" w:hAnsi="Times New Roman"/>
          <w:color w:val="auto"/>
          <w:szCs w:val="24"/>
          <w:vertAlign w:val="superscript"/>
        </w:rPr>
        <w:t>2</w:t>
      </w:r>
      <w:r w:rsidRPr="000F1F72">
        <w:rPr>
          <w:rFonts w:ascii="Times New Roman" w:eastAsia="Times New Roman" w:hAnsi="Times New Roman"/>
          <w:color w:val="auto"/>
          <w:szCs w:val="24"/>
        </w:rPr>
        <w:t xml:space="preserve"> silver foil to the combustion mix </w:t>
      </w:r>
      <w:r w:rsidR="00BB4680" w:rsidRPr="000F1F72">
        <w:rPr>
          <w:rFonts w:ascii="Times New Roman" w:eastAsia="Times New Roman" w:hAnsi="Times New Roman"/>
          <w:color w:val="auto"/>
          <w:szCs w:val="24"/>
        </w:rPr>
        <w:t xml:space="preserve">served to convert the </w:t>
      </w:r>
      <w:r w:rsidRPr="000F1F72">
        <w:rPr>
          <w:rFonts w:ascii="Times New Roman" w:eastAsia="Times New Roman" w:hAnsi="Times New Roman"/>
          <w:color w:val="auto"/>
          <w:szCs w:val="24"/>
        </w:rPr>
        <w:t>nitrogen oxides to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at 450 °C, remove halogens (fluorine, chlorine, bromine, iodine, or astatine), and convert sulfur oxides to silver sulfate (Scholten 1991</w:t>
      </w:r>
      <w:r w:rsidR="00DD6D1D"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Hachey et al. 1987:300). Combusted samples </w:t>
      </w:r>
      <w:r w:rsidR="009D0C3A" w:rsidRPr="000F1F72">
        <w:rPr>
          <w:rFonts w:ascii="Times New Roman" w:eastAsia="Times New Roman" w:hAnsi="Times New Roman"/>
          <w:color w:val="auto"/>
          <w:szCs w:val="24"/>
        </w:rPr>
        <w:t>were then</w:t>
      </w:r>
      <w:r w:rsidRPr="000F1F72">
        <w:rPr>
          <w:rFonts w:ascii="Times New Roman" w:eastAsia="Times New Roman" w:hAnsi="Times New Roman"/>
          <w:color w:val="auto"/>
          <w:szCs w:val="24"/>
        </w:rPr>
        <w:t xml:space="preserve"> processed within </w:t>
      </w:r>
      <w:r w:rsidR="000F1F72" w:rsidRPr="000F1F72">
        <w:rPr>
          <w:rFonts w:ascii="Times New Roman" w:eastAsia="Times New Roman" w:hAnsi="Times New Roman"/>
          <w:color w:val="auto"/>
          <w:szCs w:val="24"/>
        </w:rPr>
        <w:t>five</w:t>
      </w:r>
      <w:r w:rsidRPr="000F1F72">
        <w:rPr>
          <w:rFonts w:ascii="Times New Roman" w:eastAsia="Times New Roman" w:hAnsi="Times New Roman"/>
          <w:color w:val="auto"/>
          <w:szCs w:val="24"/>
        </w:rPr>
        <w:t xml:space="preserve"> days, otherwise isotopic fractionation </w:t>
      </w:r>
      <w:r w:rsidR="00BB4680" w:rsidRPr="000F1F72">
        <w:rPr>
          <w:rFonts w:ascii="Times New Roman" w:eastAsia="Times New Roman" w:hAnsi="Times New Roman"/>
          <w:color w:val="auto"/>
          <w:szCs w:val="24"/>
        </w:rPr>
        <w:t xml:space="preserve">is known to occur </w:t>
      </w:r>
      <w:r w:rsidRPr="000F1F72">
        <w:rPr>
          <w:rFonts w:ascii="Times New Roman" w:eastAsia="Times New Roman" w:hAnsi="Times New Roman"/>
          <w:color w:val="auto"/>
          <w:szCs w:val="24"/>
        </w:rPr>
        <w:t>within the sealed tubes (Boutton 1991:165).</w:t>
      </w:r>
    </w:p>
    <w:p w14:paraId="563ECB00" w14:textId="77777777" w:rsidR="00B66EAC" w:rsidRPr="000F1F72" w:rsidRDefault="00B66EAC" w:rsidP="001F3EB7">
      <w:pPr>
        <w:widowControl/>
        <w:shd w:val="clear" w:color="auto" w:fill="FFFFFF"/>
        <w:ind w:firstLine="450"/>
        <w:rPr>
          <w:rFonts w:ascii="Times New Roman" w:eastAsia="Times New Roman" w:hAnsi="Times New Roman"/>
          <w:i/>
          <w:color w:val="auto"/>
          <w:szCs w:val="24"/>
        </w:rPr>
      </w:pPr>
    </w:p>
    <w:p w14:paraId="39457FCE" w14:textId="5644BF46" w:rsidR="00F12D5A" w:rsidRPr="000F1F72" w:rsidRDefault="00000000" w:rsidP="001F3EB7">
      <w:pPr>
        <w:widowControl/>
        <w:shd w:val="clear" w:color="auto" w:fill="FFFFFF"/>
        <w:rPr>
          <w:rFonts w:ascii="Times New Roman" w:eastAsia="Times New Roman" w:hAnsi="Times New Roman"/>
          <w:i/>
          <w:color w:val="auto"/>
          <w:szCs w:val="24"/>
        </w:rPr>
      </w:pPr>
      <w:r w:rsidRPr="000F1F72">
        <w:rPr>
          <w:rFonts w:ascii="Times New Roman" w:eastAsia="Times New Roman" w:hAnsi="Times New Roman"/>
          <w:i/>
          <w:color w:val="auto"/>
          <w:szCs w:val="24"/>
        </w:rPr>
        <w:t xml:space="preserve">Separation </w:t>
      </w:r>
      <w:r w:rsidR="000F1F72" w:rsidRPr="000F1F72">
        <w:rPr>
          <w:rFonts w:ascii="Times New Roman" w:eastAsia="Times New Roman" w:hAnsi="Times New Roman"/>
          <w:i/>
          <w:color w:val="auto"/>
          <w:szCs w:val="24"/>
        </w:rPr>
        <w:t>P</w:t>
      </w:r>
      <w:r w:rsidRPr="000F1F72">
        <w:rPr>
          <w:rFonts w:ascii="Times New Roman" w:eastAsia="Times New Roman" w:hAnsi="Times New Roman"/>
          <w:i/>
          <w:color w:val="auto"/>
          <w:szCs w:val="24"/>
        </w:rPr>
        <w:t>rocess</w:t>
      </w:r>
    </w:p>
    <w:p w14:paraId="5FC9FB4F"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00000010" w14:textId="1956B9E3" w:rsidR="00B149A9"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 xml:space="preserve">The resultant gas mixture must be separated before </w:t>
      </w:r>
      <w:r w:rsidRPr="000F1F72">
        <w:rPr>
          <w:rFonts w:ascii="Times New Roman" w:eastAsia="Times New Roman" w:hAnsi="Times New Roman"/>
          <w:i/>
          <w:iCs/>
          <w:color w:val="auto"/>
          <w:szCs w:val="24"/>
        </w:rPr>
        <w:t>δ</w:t>
      </w:r>
      <w:r w:rsidRPr="000F1F72">
        <w:rPr>
          <w:rFonts w:ascii="Times New Roman" w:eastAsia="Times New Roman" w:hAnsi="Times New Roman"/>
          <w:color w:val="auto"/>
          <w:szCs w:val="24"/>
          <w:vertAlign w:val="superscript"/>
        </w:rPr>
        <w:t>13</w:t>
      </w:r>
      <w:r w:rsidRPr="000F1F72">
        <w:rPr>
          <w:rFonts w:ascii="Times New Roman" w:eastAsia="Times New Roman" w:hAnsi="Times New Roman"/>
          <w:color w:val="auto"/>
          <w:szCs w:val="24"/>
        </w:rPr>
        <w:t xml:space="preserve">C and </w:t>
      </w:r>
      <w:r w:rsidRPr="000F1F72">
        <w:rPr>
          <w:rFonts w:ascii="Times New Roman" w:eastAsia="Times New Roman" w:hAnsi="Times New Roman"/>
          <w:i/>
          <w:iCs/>
          <w:color w:val="auto"/>
          <w:szCs w:val="24"/>
        </w:rPr>
        <w:t>δ</w:t>
      </w:r>
      <w:r w:rsidRPr="000F1F72">
        <w:rPr>
          <w:rFonts w:ascii="Times New Roman" w:eastAsia="Times New Roman" w:hAnsi="Times New Roman"/>
          <w:color w:val="auto"/>
          <w:szCs w:val="24"/>
          <w:vertAlign w:val="superscript"/>
        </w:rPr>
        <w:t>15</w:t>
      </w:r>
      <w:r w:rsidRPr="000F1F72">
        <w:rPr>
          <w:rFonts w:ascii="Times New Roman" w:eastAsia="Times New Roman" w:hAnsi="Times New Roman"/>
          <w:color w:val="auto"/>
          <w:szCs w:val="24"/>
        </w:rPr>
        <w:t xml:space="preserve">N can be measured. The separation process requires a vacuum system designed for cryogenic distillation. Separation involves placing the sample tubes of combusted collagen into crackers that break the tubes under sealed conditions and release the gas mixture into an evacuated system. A chloroform and liquid nitrogen slush trap at –61 °C (Coyne 1992:264) </w:t>
      </w:r>
      <w:r w:rsidR="009D0C3A" w:rsidRPr="000F1F72">
        <w:rPr>
          <w:rFonts w:ascii="Times New Roman" w:eastAsia="Times New Roman" w:hAnsi="Times New Roman"/>
          <w:color w:val="auto"/>
          <w:szCs w:val="24"/>
        </w:rPr>
        <w:t xml:space="preserve">was used to freeze the </w:t>
      </w:r>
      <w:r w:rsidRPr="000F1F72">
        <w:rPr>
          <w:rFonts w:ascii="Times New Roman" w:eastAsia="Times New Roman" w:hAnsi="Times New Roman"/>
          <w:color w:val="auto"/>
          <w:szCs w:val="24"/>
        </w:rPr>
        <w:t xml:space="preserve">water vapor in the system, while a liquid nitrogen trap (–196 °C) </w:t>
      </w:r>
      <w:r w:rsidR="009D0C3A" w:rsidRPr="000F1F72">
        <w:rPr>
          <w:rFonts w:ascii="Times New Roman" w:eastAsia="Times New Roman" w:hAnsi="Times New Roman"/>
          <w:color w:val="auto"/>
          <w:szCs w:val="24"/>
        </w:rPr>
        <w:t xml:space="preserve">froze </w:t>
      </w:r>
      <w:r w:rsidRPr="000F1F72">
        <w:rPr>
          <w:rFonts w:ascii="Times New Roman" w:eastAsia="Times New Roman" w:hAnsi="Times New Roman"/>
          <w:color w:val="auto"/>
          <w:szCs w:val="24"/>
        </w:rPr>
        <w:t>the CO</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gas and </w:t>
      </w:r>
      <w:r w:rsidR="009D0C3A" w:rsidRPr="000F1F72">
        <w:rPr>
          <w:rFonts w:ascii="Times New Roman" w:eastAsia="Times New Roman" w:hAnsi="Times New Roman"/>
          <w:color w:val="auto"/>
          <w:szCs w:val="24"/>
        </w:rPr>
        <w:t xml:space="preserve">allowed </w:t>
      </w:r>
      <w:r w:rsidRPr="000F1F72">
        <w:rPr>
          <w:rFonts w:ascii="Times New Roman" w:eastAsia="Times New Roman" w:hAnsi="Times New Roman"/>
          <w:color w:val="auto"/>
          <w:szCs w:val="24"/>
        </w:rPr>
        <w:t>the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gas to pass. The volume of N</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gas </w:t>
      </w:r>
      <w:r w:rsidR="009D0C3A" w:rsidRPr="000F1F72">
        <w:rPr>
          <w:rFonts w:ascii="Times New Roman" w:eastAsia="Times New Roman" w:hAnsi="Times New Roman"/>
          <w:color w:val="auto"/>
          <w:szCs w:val="24"/>
        </w:rPr>
        <w:t xml:space="preserve">was </w:t>
      </w:r>
      <w:r w:rsidRPr="000F1F72">
        <w:rPr>
          <w:rFonts w:ascii="Times New Roman" w:eastAsia="Times New Roman" w:hAnsi="Times New Roman"/>
          <w:color w:val="auto"/>
          <w:szCs w:val="24"/>
        </w:rPr>
        <w:t>collected in ampules designed to ﬁt the mass spectrometer. The CO</w:t>
      </w:r>
      <w:r w:rsidRPr="000F1F72">
        <w:rPr>
          <w:rFonts w:ascii="Times New Roman" w:eastAsia="Times New Roman" w:hAnsi="Times New Roman"/>
          <w:color w:val="auto"/>
          <w:szCs w:val="24"/>
          <w:vertAlign w:val="subscript"/>
        </w:rPr>
        <w:t>2</w:t>
      </w:r>
      <w:r w:rsidRPr="000F1F72">
        <w:rPr>
          <w:rFonts w:ascii="Times New Roman" w:eastAsia="Times New Roman" w:hAnsi="Times New Roman"/>
          <w:color w:val="auto"/>
          <w:szCs w:val="24"/>
        </w:rPr>
        <w:t xml:space="preserve"> </w:t>
      </w:r>
      <w:r w:rsidR="000F1F72" w:rsidRPr="000F1F72">
        <w:rPr>
          <w:rFonts w:ascii="Times New Roman" w:eastAsia="Times New Roman" w:hAnsi="Times New Roman"/>
          <w:color w:val="auto"/>
          <w:szCs w:val="24"/>
        </w:rPr>
        <w:t xml:space="preserve">was </w:t>
      </w:r>
      <w:r w:rsidR="009D0C3A" w:rsidRPr="000F1F72">
        <w:rPr>
          <w:rFonts w:ascii="Times New Roman" w:eastAsia="Times New Roman" w:hAnsi="Times New Roman"/>
          <w:color w:val="auto"/>
          <w:szCs w:val="24"/>
        </w:rPr>
        <w:t xml:space="preserve">then thawed </w:t>
      </w:r>
      <w:r w:rsidRPr="000F1F72">
        <w:rPr>
          <w:rFonts w:ascii="Times New Roman" w:eastAsia="Times New Roman" w:hAnsi="Times New Roman"/>
          <w:color w:val="auto"/>
          <w:szCs w:val="24"/>
        </w:rPr>
        <w:t xml:space="preserve">once the nitrogen trap </w:t>
      </w:r>
      <w:r w:rsidR="000F1F72" w:rsidRPr="000F1F72">
        <w:rPr>
          <w:rFonts w:ascii="Times New Roman" w:eastAsia="Times New Roman" w:hAnsi="Times New Roman"/>
          <w:color w:val="auto"/>
          <w:szCs w:val="24"/>
        </w:rPr>
        <w:t>wa</w:t>
      </w:r>
      <w:r w:rsidRPr="000F1F72">
        <w:rPr>
          <w:rFonts w:ascii="Times New Roman" w:eastAsia="Times New Roman" w:hAnsi="Times New Roman"/>
          <w:color w:val="auto"/>
          <w:szCs w:val="24"/>
        </w:rPr>
        <w:t xml:space="preserve">s removed and </w:t>
      </w:r>
      <w:r w:rsidR="00BB4680" w:rsidRPr="000F1F72">
        <w:rPr>
          <w:rFonts w:ascii="Times New Roman" w:eastAsia="Times New Roman" w:hAnsi="Times New Roman"/>
          <w:color w:val="auto"/>
          <w:szCs w:val="24"/>
        </w:rPr>
        <w:t>was</w:t>
      </w:r>
      <w:r w:rsidRPr="000F1F72">
        <w:rPr>
          <w:rFonts w:ascii="Times New Roman" w:eastAsia="Times New Roman" w:hAnsi="Times New Roman"/>
          <w:color w:val="auto"/>
          <w:szCs w:val="24"/>
        </w:rPr>
        <w:t xml:space="preserve"> collected in another ampule for mass spectrometry.</w:t>
      </w:r>
    </w:p>
    <w:p w14:paraId="39AAD9F0" w14:textId="77777777" w:rsidR="00B66EAC" w:rsidRPr="000F1F72" w:rsidRDefault="00B66EAC" w:rsidP="001F3EB7">
      <w:pPr>
        <w:widowControl/>
        <w:shd w:val="clear" w:color="auto" w:fill="FFFFFF"/>
        <w:ind w:firstLine="450"/>
        <w:rPr>
          <w:rFonts w:ascii="Times New Roman" w:eastAsia="Times New Roman" w:hAnsi="Times New Roman"/>
          <w:i/>
          <w:color w:val="auto"/>
          <w:szCs w:val="24"/>
        </w:rPr>
      </w:pPr>
    </w:p>
    <w:p w14:paraId="34658FC9" w14:textId="43B50C4F" w:rsidR="00F12D5A" w:rsidRPr="000F1F72" w:rsidRDefault="00000000" w:rsidP="001F3EB7">
      <w:pPr>
        <w:widowControl/>
        <w:shd w:val="clear" w:color="auto" w:fill="FFFFFF"/>
        <w:rPr>
          <w:rFonts w:ascii="Times New Roman" w:eastAsia="Times New Roman" w:hAnsi="Times New Roman"/>
          <w:i/>
          <w:color w:val="auto"/>
          <w:szCs w:val="24"/>
        </w:rPr>
      </w:pPr>
      <w:r w:rsidRPr="000F1F72">
        <w:rPr>
          <w:rFonts w:ascii="Times New Roman" w:eastAsia="Times New Roman" w:hAnsi="Times New Roman"/>
          <w:i/>
          <w:color w:val="auto"/>
          <w:szCs w:val="24"/>
        </w:rPr>
        <w:t>Mass Spectrometry</w:t>
      </w:r>
    </w:p>
    <w:p w14:paraId="0B686960"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1F3A1ACD" w14:textId="6E92BF1C" w:rsidR="001F3EB7" w:rsidRPr="000F1F72" w:rsidRDefault="00000000" w:rsidP="001F3EB7">
      <w:pPr>
        <w:widowControl/>
        <w:shd w:val="clear" w:color="auto" w:fill="FFFFFF"/>
        <w:ind w:firstLine="450"/>
        <w:rPr>
          <w:rFonts w:ascii="Times New Roman" w:eastAsia="Times New Roman" w:hAnsi="Times New Roman"/>
          <w:color w:val="auto"/>
          <w:szCs w:val="24"/>
        </w:rPr>
      </w:pPr>
      <w:r w:rsidRPr="000F1F72">
        <w:rPr>
          <w:rFonts w:ascii="Times New Roman" w:eastAsia="Times New Roman" w:hAnsi="Times New Roman"/>
          <w:color w:val="auto"/>
          <w:szCs w:val="24"/>
        </w:rPr>
        <w:t xml:space="preserve">The mass spectrometer used for carbon dioxide stable isotope ratio measurements (i.e., </w:t>
      </w:r>
      <w:r w:rsidR="000F1F72" w:rsidRPr="000F1F72">
        <w:rPr>
          <w:i/>
          <w:iCs/>
          <w:color w:val="auto"/>
          <w:szCs w:val="24"/>
          <w:lang w:val="el-GR"/>
        </w:rPr>
        <w:t>δ</w:t>
      </w:r>
      <w:r w:rsidRPr="000F1F72">
        <w:rPr>
          <w:rFonts w:ascii="Times New Roman" w:eastAsia="Times New Roman" w:hAnsi="Times New Roman"/>
          <w:color w:val="auto"/>
          <w:szCs w:val="24"/>
          <w:vertAlign w:val="superscript"/>
        </w:rPr>
        <w:t>13</w:t>
      </w:r>
      <w:r w:rsidRPr="000F1F72">
        <w:rPr>
          <w:rFonts w:ascii="Times New Roman" w:eastAsia="Times New Roman" w:hAnsi="Times New Roman"/>
          <w:color w:val="auto"/>
          <w:szCs w:val="24"/>
        </w:rPr>
        <w:t xml:space="preserve">C and </w:t>
      </w:r>
      <w:r w:rsidR="000F1F72" w:rsidRPr="000F1F72">
        <w:rPr>
          <w:i/>
          <w:iCs/>
          <w:color w:val="auto"/>
          <w:szCs w:val="24"/>
          <w:lang w:val="el-GR"/>
        </w:rPr>
        <w:t>δ</w:t>
      </w:r>
      <w:r w:rsidRPr="000F1F72">
        <w:rPr>
          <w:rFonts w:ascii="Times New Roman" w:eastAsia="Times New Roman" w:hAnsi="Times New Roman"/>
          <w:color w:val="auto"/>
          <w:szCs w:val="24"/>
          <w:vertAlign w:val="superscript"/>
        </w:rPr>
        <w:t>18</w:t>
      </w:r>
      <w:r w:rsidRPr="000F1F72">
        <w:rPr>
          <w:rFonts w:ascii="Times New Roman" w:eastAsia="Times New Roman" w:hAnsi="Times New Roman"/>
          <w:color w:val="auto"/>
          <w:szCs w:val="24"/>
        </w:rPr>
        <w:t>O) was built for the Pennsylvania State University’s Department of Geosciences Mass Spectroscopy of Minerals Laboratory by L. F. Herzog, R. N. Clayton, and T. J. Eskew (Deines 1967:138</w:t>
      </w:r>
      <w:r w:rsidR="00BA446E"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141</w:t>
      </w:r>
      <w:r w:rsidR="00BA446E"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1970). It is a modiﬁed version of the instrumentation described by Nier (1947), with instrument control and data collection software written to meet the speciﬁcations described by Deines (1970). The mass spectrometer used for nitrogen stable isotope ratio measurements was a Finnagen MAT 251 controlled by Isodat version 4.1 software.</w:t>
      </w:r>
    </w:p>
    <w:p w14:paraId="24998D6E" w14:textId="77777777" w:rsidR="00B66EAC" w:rsidRPr="000F1F72" w:rsidRDefault="00B66EAC" w:rsidP="001F3EB7">
      <w:pPr>
        <w:widowControl/>
        <w:shd w:val="clear" w:color="auto" w:fill="FFFFFF"/>
        <w:ind w:firstLine="450"/>
        <w:rPr>
          <w:rFonts w:ascii="Times New Roman" w:eastAsia="Times New Roman" w:hAnsi="Times New Roman"/>
          <w:color w:val="auto"/>
          <w:szCs w:val="24"/>
        </w:rPr>
      </w:pPr>
    </w:p>
    <w:p w14:paraId="17D5D14B" w14:textId="7D0610DD" w:rsidR="00B66EAC" w:rsidRPr="000F1F72" w:rsidRDefault="00000000" w:rsidP="001F3EB7">
      <w:pPr>
        <w:widowControl/>
        <w:shd w:val="clear" w:color="auto" w:fill="FFFFFF"/>
        <w:ind w:firstLine="450"/>
        <w:jc w:val="center"/>
        <w:rPr>
          <w:rFonts w:ascii="Times New Roman" w:eastAsia="Times New Roman" w:hAnsi="Times New Roman"/>
          <w:b/>
          <w:color w:val="auto"/>
          <w:szCs w:val="24"/>
        </w:rPr>
      </w:pPr>
      <w:r w:rsidRPr="000F1F72">
        <w:rPr>
          <w:rFonts w:ascii="Times New Roman" w:eastAsia="Times New Roman" w:hAnsi="Times New Roman"/>
          <w:b/>
          <w:color w:val="auto"/>
          <w:szCs w:val="24"/>
        </w:rPr>
        <w:lastRenderedPageBreak/>
        <w:t>References Cited</w:t>
      </w:r>
    </w:p>
    <w:p w14:paraId="71C4E867" w14:textId="77777777" w:rsidR="00C36AF3" w:rsidRPr="000F1F72" w:rsidRDefault="00C36AF3" w:rsidP="001F3EB7">
      <w:pPr>
        <w:widowControl/>
        <w:shd w:val="clear" w:color="auto" w:fill="FFFFFF"/>
        <w:ind w:firstLine="450"/>
        <w:jc w:val="center"/>
        <w:rPr>
          <w:rFonts w:ascii="Times New Roman" w:eastAsia="Times New Roman" w:hAnsi="Times New Roman"/>
          <w:color w:val="auto"/>
          <w:szCs w:val="24"/>
        </w:rPr>
      </w:pPr>
    </w:p>
    <w:p w14:paraId="44B37E2D" w14:textId="77777777" w:rsidR="00CD5295" w:rsidRPr="000F1F72" w:rsidRDefault="00CD5295" w:rsidP="001F3EB7">
      <w:pPr>
        <w:widowControl/>
        <w:shd w:val="clear" w:color="auto" w:fill="FFFFFF"/>
        <w:ind w:firstLine="450"/>
        <w:jc w:val="center"/>
        <w:rPr>
          <w:rFonts w:ascii="Times New Roman" w:eastAsia="Times New Roman" w:hAnsi="Times New Roman"/>
          <w:color w:val="auto"/>
          <w:szCs w:val="24"/>
        </w:rPr>
      </w:pPr>
    </w:p>
    <w:p w14:paraId="00000014" w14:textId="26EC82BA"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Ambrose, S</w:t>
      </w:r>
      <w:r w:rsidR="00542935" w:rsidRPr="000F1F72">
        <w:rPr>
          <w:rFonts w:ascii="Times New Roman" w:eastAsia="Times New Roman" w:hAnsi="Times New Roman"/>
          <w:color w:val="auto"/>
          <w:szCs w:val="24"/>
        </w:rPr>
        <w:t>tanley</w:t>
      </w:r>
      <w:r w:rsidRPr="000F1F72">
        <w:rPr>
          <w:rFonts w:ascii="Times New Roman" w:eastAsia="Times New Roman" w:hAnsi="Times New Roman"/>
          <w:color w:val="auto"/>
          <w:szCs w:val="24"/>
        </w:rPr>
        <w:t xml:space="preserve"> H.</w:t>
      </w:r>
    </w:p>
    <w:p w14:paraId="00000015"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1990</w:t>
      </w:r>
      <w:r w:rsidRPr="000F1F72">
        <w:rPr>
          <w:rFonts w:ascii="Times New Roman" w:eastAsia="Times New Roman" w:hAnsi="Times New Roman"/>
          <w:color w:val="auto"/>
          <w:szCs w:val="24"/>
        </w:rPr>
        <w:tab/>
        <w:t xml:space="preserve">Preparation and Characterization of Bone and Tooth Collagen for Isotopic Analysis. </w:t>
      </w:r>
      <w:r w:rsidRPr="000F1F72">
        <w:rPr>
          <w:rFonts w:ascii="Times New Roman" w:eastAsia="Times New Roman" w:hAnsi="Times New Roman"/>
          <w:i/>
          <w:color w:val="auto"/>
          <w:szCs w:val="24"/>
        </w:rPr>
        <w:t>Journal of Archaeological Science</w:t>
      </w:r>
      <w:r w:rsidRPr="000F1F72">
        <w:rPr>
          <w:rFonts w:ascii="Times New Roman" w:eastAsia="Times New Roman" w:hAnsi="Times New Roman"/>
          <w:color w:val="auto"/>
          <w:szCs w:val="24"/>
        </w:rPr>
        <w:t xml:space="preserve"> 17:431–451.</w:t>
      </w:r>
    </w:p>
    <w:p w14:paraId="00000016" w14:textId="62DB3356"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Bada, J</w:t>
      </w:r>
      <w:r w:rsidR="00542935" w:rsidRPr="000F1F72">
        <w:rPr>
          <w:rFonts w:ascii="Times New Roman" w:eastAsia="Times New Roman" w:hAnsi="Times New Roman"/>
          <w:color w:val="auto"/>
          <w:szCs w:val="24"/>
        </w:rPr>
        <w:t>effrey</w:t>
      </w:r>
      <w:r w:rsidRPr="000F1F72">
        <w:rPr>
          <w:rFonts w:ascii="Times New Roman" w:eastAsia="Times New Roman" w:hAnsi="Times New Roman"/>
          <w:color w:val="auto"/>
          <w:szCs w:val="24"/>
        </w:rPr>
        <w:t xml:space="preserve"> L., M</w:t>
      </w:r>
      <w:r w:rsidR="00542935" w:rsidRPr="000F1F72">
        <w:rPr>
          <w:rFonts w:ascii="Times New Roman" w:eastAsia="Times New Roman" w:hAnsi="Times New Roman"/>
          <w:color w:val="auto"/>
          <w:szCs w:val="24"/>
        </w:rPr>
        <w:t>argaret</w:t>
      </w:r>
      <w:r w:rsidRPr="000F1F72">
        <w:rPr>
          <w:rFonts w:ascii="Times New Roman" w:eastAsia="Times New Roman" w:hAnsi="Times New Roman"/>
          <w:color w:val="auto"/>
          <w:szCs w:val="24"/>
        </w:rPr>
        <w:t xml:space="preserve"> J. Schoeninger, and A</w:t>
      </w:r>
      <w:r w:rsidR="00542935" w:rsidRPr="000F1F72">
        <w:rPr>
          <w:rFonts w:ascii="Times New Roman" w:eastAsia="Times New Roman" w:hAnsi="Times New Roman"/>
          <w:color w:val="auto"/>
          <w:szCs w:val="24"/>
        </w:rPr>
        <w:t>rndt</w:t>
      </w:r>
      <w:r w:rsidRPr="000F1F72">
        <w:rPr>
          <w:rFonts w:ascii="Times New Roman" w:eastAsia="Times New Roman" w:hAnsi="Times New Roman"/>
          <w:color w:val="auto"/>
          <w:szCs w:val="24"/>
        </w:rPr>
        <w:t xml:space="preserve"> Schimmelmann</w:t>
      </w:r>
    </w:p>
    <w:p w14:paraId="00000017"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1989</w:t>
      </w:r>
      <w:r w:rsidRPr="000F1F72">
        <w:rPr>
          <w:rFonts w:ascii="Times New Roman" w:eastAsia="Times New Roman" w:hAnsi="Times New Roman"/>
          <w:color w:val="auto"/>
          <w:szCs w:val="24"/>
        </w:rPr>
        <w:tab/>
        <w:t xml:space="preserve">Isotopic Fractionation during Peptide Bond Hydrolysis. </w:t>
      </w:r>
      <w:r w:rsidRPr="000F1F72">
        <w:rPr>
          <w:rFonts w:ascii="Times New Roman" w:eastAsia="Times New Roman" w:hAnsi="Times New Roman"/>
          <w:i/>
          <w:color w:val="auto"/>
          <w:szCs w:val="24"/>
        </w:rPr>
        <w:t xml:space="preserve">Geochimica et Cosmochimica Acta </w:t>
      </w:r>
      <w:r w:rsidRPr="000F1F72">
        <w:rPr>
          <w:rFonts w:ascii="Times New Roman" w:eastAsia="Times New Roman" w:hAnsi="Times New Roman"/>
          <w:color w:val="auto"/>
          <w:szCs w:val="24"/>
        </w:rPr>
        <w:t>53:3337–3341.</w:t>
      </w:r>
    </w:p>
    <w:p w14:paraId="00000018" w14:textId="57F7DD2A"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Boutton, T</w:t>
      </w:r>
      <w:r w:rsidR="00542935" w:rsidRPr="000F1F72">
        <w:rPr>
          <w:rFonts w:ascii="Times New Roman" w:eastAsia="Times New Roman" w:hAnsi="Times New Roman"/>
          <w:color w:val="auto"/>
          <w:szCs w:val="24"/>
        </w:rPr>
        <w:t>homas</w:t>
      </w:r>
      <w:r w:rsidRPr="000F1F72">
        <w:rPr>
          <w:rFonts w:ascii="Times New Roman" w:eastAsia="Times New Roman" w:hAnsi="Times New Roman"/>
          <w:color w:val="auto"/>
          <w:szCs w:val="24"/>
        </w:rPr>
        <w:t xml:space="preserve"> W.</w:t>
      </w:r>
    </w:p>
    <w:p w14:paraId="00000019" w14:textId="7F0315BD"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1991</w:t>
      </w:r>
      <w:r w:rsidRPr="000F1F72">
        <w:rPr>
          <w:rFonts w:ascii="Times New Roman" w:eastAsia="Times New Roman" w:hAnsi="Times New Roman"/>
          <w:color w:val="auto"/>
          <w:szCs w:val="24"/>
        </w:rPr>
        <w:tab/>
        <w:t xml:space="preserve">Stable Carbon Isotope Ratios of Natural Materials: I. Sample Preparation and Mass Spectrometric Analysis. In </w:t>
      </w:r>
      <w:r w:rsidRPr="000F1F72">
        <w:rPr>
          <w:rFonts w:ascii="Times New Roman" w:eastAsia="Times New Roman" w:hAnsi="Times New Roman"/>
          <w:i/>
          <w:color w:val="auto"/>
          <w:szCs w:val="24"/>
        </w:rPr>
        <w:t>Carbon Isotope Techniques</w:t>
      </w:r>
      <w:r w:rsidRPr="000F1F72">
        <w:rPr>
          <w:rFonts w:ascii="Times New Roman" w:eastAsia="Times New Roman" w:hAnsi="Times New Roman"/>
          <w:color w:val="auto"/>
          <w:szCs w:val="24"/>
        </w:rPr>
        <w:t>, edited by D. C. Coleman and B. Fry, pp. 155–171. Academic Press</w:t>
      </w:r>
      <w:r w:rsidR="00B66EAC" w:rsidRPr="000F1F72">
        <w:rPr>
          <w:rFonts w:ascii="Times New Roman" w:eastAsia="Times New Roman" w:hAnsi="Times New Roman"/>
          <w:color w:val="auto"/>
          <w:szCs w:val="24"/>
        </w:rPr>
        <w:t>, San Diego, California.</w:t>
      </w:r>
    </w:p>
    <w:p w14:paraId="0000001A" w14:textId="788744F1"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Coyne, G</w:t>
      </w:r>
      <w:r w:rsidR="00542935" w:rsidRPr="000F1F72">
        <w:rPr>
          <w:rFonts w:ascii="Times New Roman" w:eastAsia="Times New Roman" w:hAnsi="Times New Roman"/>
          <w:color w:val="auto"/>
          <w:szCs w:val="24"/>
        </w:rPr>
        <w:t>eorge</w:t>
      </w:r>
      <w:r w:rsidRPr="000F1F72">
        <w:rPr>
          <w:rFonts w:ascii="Times New Roman" w:eastAsia="Times New Roman" w:hAnsi="Times New Roman"/>
          <w:color w:val="auto"/>
          <w:szCs w:val="24"/>
        </w:rPr>
        <w:t xml:space="preserve"> S.</w:t>
      </w:r>
    </w:p>
    <w:p w14:paraId="0000001B" w14:textId="55185A4D" w:rsidR="00B149A9" w:rsidRPr="000F1F72" w:rsidRDefault="00B66EAC"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1992</w:t>
      </w:r>
      <w:r w:rsidRPr="000F1F72">
        <w:rPr>
          <w:rFonts w:ascii="Times New Roman" w:eastAsia="Times New Roman" w:hAnsi="Times New Roman"/>
          <w:color w:val="auto"/>
          <w:szCs w:val="24"/>
        </w:rPr>
        <w:tab/>
      </w:r>
      <w:r w:rsidRPr="000F1F72">
        <w:rPr>
          <w:rFonts w:ascii="Times New Roman" w:eastAsia="Times New Roman" w:hAnsi="Times New Roman"/>
          <w:i/>
          <w:color w:val="auto"/>
          <w:szCs w:val="24"/>
        </w:rPr>
        <w:t>The Laboratory Handbook of Materials, Equipment, and Technique</w:t>
      </w:r>
      <w:r w:rsidRPr="000F1F72">
        <w:rPr>
          <w:rFonts w:ascii="Times New Roman" w:eastAsia="Times New Roman" w:hAnsi="Times New Roman"/>
          <w:color w:val="auto"/>
          <w:szCs w:val="24"/>
        </w:rPr>
        <w:t>. Prentice–Hall, Englewood Cliffs, New Jersey.</w:t>
      </w:r>
    </w:p>
    <w:p w14:paraId="0000001C" w14:textId="1903C3E1"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Deines, P</w:t>
      </w:r>
      <w:r w:rsidR="00542935" w:rsidRPr="000F1F72">
        <w:rPr>
          <w:rFonts w:ascii="Times New Roman" w:eastAsia="Times New Roman" w:hAnsi="Times New Roman"/>
          <w:color w:val="auto"/>
          <w:szCs w:val="24"/>
        </w:rPr>
        <w:t>eter</w:t>
      </w:r>
    </w:p>
    <w:p w14:paraId="0809640E" w14:textId="7FAA9CB9" w:rsidR="00B66EAC" w:rsidRPr="000F1F72" w:rsidRDefault="00B66EAC"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1967</w:t>
      </w:r>
      <w:r w:rsidRPr="000F1F72">
        <w:rPr>
          <w:rFonts w:ascii="Times New Roman" w:eastAsia="Times New Roman" w:hAnsi="Times New Roman"/>
          <w:color w:val="auto"/>
          <w:szCs w:val="24"/>
        </w:rPr>
        <w:tab/>
      </w:r>
      <w:r w:rsidRPr="000F1F72">
        <w:rPr>
          <w:rFonts w:ascii="Times New Roman" w:eastAsia="Times New Roman" w:hAnsi="Times New Roman"/>
          <w:i/>
          <w:color w:val="auto"/>
          <w:szCs w:val="24"/>
        </w:rPr>
        <w:t>Stable Carbon and Oxygen Isotopes of Carbonatite Carbonates and Their Interpretation</w:t>
      </w:r>
      <w:r w:rsidRPr="000F1F72">
        <w:rPr>
          <w:rFonts w:ascii="Times New Roman" w:eastAsia="Times New Roman" w:hAnsi="Times New Roman"/>
          <w:color w:val="auto"/>
          <w:szCs w:val="24"/>
        </w:rPr>
        <w:t>. Ph</w:t>
      </w:r>
      <w:r w:rsidR="000F1F72">
        <w:rPr>
          <w:rFonts w:ascii="Times New Roman" w:eastAsia="Times New Roman" w:hAnsi="Times New Roman"/>
          <w:color w:val="auto"/>
          <w:szCs w:val="24"/>
        </w:rPr>
        <w:t>.</w:t>
      </w:r>
      <w:r w:rsidRPr="000F1F72">
        <w:rPr>
          <w:rFonts w:ascii="Times New Roman" w:eastAsia="Times New Roman" w:hAnsi="Times New Roman"/>
          <w:color w:val="auto"/>
          <w:szCs w:val="24"/>
        </w:rPr>
        <w:t>D</w:t>
      </w:r>
      <w:r w:rsid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dissertation, The Pennsylvania State University, University Park.</w:t>
      </w:r>
    </w:p>
    <w:p w14:paraId="0000001F" w14:textId="7A23BB52" w:rsidR="00B149A9" w:rsidRPr="000F1F72" w:rsidRDefault="00B66EAC"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1970</w:t>
      </w:r>
      <w:r w:rsidRPr="000F1F72">
        <w:rPr>
          <w:rFonts w:ascii="Times New Roman" w:eastAsia="Times New Roman" w:hAnsi="Times New Roman"/>
          <w:color w:val="auto"/>
          <w:szCs w:val="24"/>
        </w:rPr>
        <w:tab/>
        <w:t xml:space="preserve">Mass Spectrometer Correction Factors for the Determination of Small Isotopic Composition Variations of Carbon and Oxygen. </w:t>
      </w:r>
      <w:r w:rsidRPr="000F1F72">
        <w:rPr>
          <w:rFonts w:ascii="Times New Roman" w:eastAsia="Times New Roman" w:hAnsi="Times New Roman"/>
          <w:i/>
          <w:color w:val="auto"/>
          <w:szCs w:val="24"/>
        </w:rPr>
        <w:t>International Journal of Mass Spectrometry and Ion Physics</w:t>
      </w:r>
      <w:r w:rsidRPr="000F1F72">
        <w:rPr>
          <w:rFonts w:ascii="Times New Roman" w:eastAsia="Times New Roman" w:hAnsi="Times New Roman"/>
          <w:color w:val="auto"/>
          <w:szCs w:val="24"/>
        </w:rPr>
        <w:t xml:space="preserve"> 4:283–295.</w:t>
      </w:r>
    </w:p>
    <w:p w14:paraId="00000020" w14:textId="03E80182"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DeNiro, M</w:t>
      </w:r>
      <w:r w:rsidR="00542935" w:rsidRPr="000F1F72">
        <w:rPr>
          <w:rFonts w:ascii="Times New Roman" w:eastAsia="Times New Roman" w:hAnsi="Times New Roman"/>
          <w:color w:val="auto"/>
          <w:szCs w:val="24"/>
        </w:rPr>
        <w:t>ichael</w:t>
      </w:r>
      <w:r w:rsidRPr="000F1F72">
        <w:rPr>
          <w:rFonts w:ascii="Times New Roman" w:eastAsia="Times New Roman" w:hAnsi="Times New Roman"/>
          <w:color w:val="auto"/>
          <w:szCs w:val="24"/>
        </w:rPr>
        <w:t xml:space="preserve"> J.</w:t>
      </w:r>
      <w:r w:rsidR="00B66EAC"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and </w:t>
      </w:r>
      <w:r w:rsidR="00B66EAC" w:rsidRPr="000F1F72">
        <w:rPr>
          <w:rFonts w:ascii="Times New Roman" w:eastAsia="Times New Roman" w:hAnsi="Times New Roman"/>
          <w:color w:val="auto"/>
          <w:szCs w:val="24"/>
        </w:rPr>
        <w:t>S</w:t>
      </w:r>
      <w:r w:rsidR="00542935" w:rsidRPr="000F1F72">
        <w:rPr>
          <w:rFonts w:ascii="Times New Roman" w:eastAsia="Times New Roman" w:hAnsi="Times New Roman"/>
          <w:color w:val="auto"/>
          <w:szCs w:val="24"/>
        </w:rPr>
        <w:t>amuel</w:t>
      </w:r>
      <w:r w:rsidR="00B66EAC" w:rsidRPr="000F1F72">
        <w:rPr>
          <w:rFonts w:ascii="Times New Roman" w:eastAsia="Times New Roman" w:hAnsi="Times New Roman"/>
          <w:color w:val="auto"/>
          <w:szCs w:val="24"/>
        </w:rPr>
        <w:t xml:space="preserve"> </w:t>
      </w:r>
      <w:r w:rsidRPr="000F1F72">
        <w:rPr>
          <w:rFonts w:ascii="Times New Roman" w:eastAsia="Times New Roman" w:hAnsi="Times New Roman"/>
          <w:color w:val="auto"/>
          <w:szCs w:val="24"/>
        </w:rPr>
        <w:t>Epstein</w:t>
      </w:r>
    </w:p>
    <w:p w14:paraId="00000021" w14:textId="45C49C6D"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1981</w:t>
      </w:r>
      <w:r w:rsidRPr="000F1F72">
        <w:rPr>
          <w:rFonts w:ascii="Times New Roman" w:eastAsia="Times New Roman" w:hAnsi="Times New Roman"/>
          <w:color w:val="auto"/>
          <w:szCs w:val="24"/>
        </w:rPr>
        <w:tab/>
        <w:t xml:space="preserve">Inﬂuence </w:t>
      </w:r>
      <w:r w:rsidR="00B66EAC" w:rsidRPr="000F1F72">
        <w:rPr>
          <w:rFonts w:ascii="Times New Roman" w:eastAsia="Times New Roman" w:hAnsi="Times New Roman"/>
          <w:color w:val="auto"/>
          <w:szCs w:val="24"/>
        </w:rPr>
        <w:t xml:space="preserve">of Diet on the Distribution of Nitrogen Isotopes in Animals. </w:t>
      </w:r>
      <w:r w:rsidRPr="000F1F72">
        <w:rPr>
          <w:rFonts w:ascii="Times New Roman" w:eastAsia="Times New Roman" w:hAnsi="Times New Roman"/>
          <w:i/>
          <w:color w:val="auto"/>
          <w:szCs w:val="24"/>
        </w:rPr>
        <w:t>Geochimica et Cosmochimica Acta</w:t>
      </w:r>
      <w:r w:rsidRPr="000F1F72">
        <w:rPr>
          <w:rFonts w:ascii="Times New Roman" w:eastAsia="Times New Roman" w:hAnsi="Times New Roman"/>
          <w:color w:val="auto"/>
          <w:szCs w:val="24"/>
        </w:rPr>
        <w:t xml:space="preserve"> 45:341–351.</w:t>
      </w:r>
    </w:p>
    <w:p w14:paraId="00000022" w14:textId="45879C7D"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DeNiro, M</w:t>
      </w:r>
      <w:r w:rsidR="00542935" w:rsidRPr="000F1F72">
        <w:rPr>
          <w:rFonts w:ascii="Times New Roman" w:eastAsia="Times New Roman" w:hAnsi="Times New Roman"/>
          <w:color w:val="auto"/>
          <w:szCs w:val="24"/>
        </w:rPr>
        <w:t>ichael</w:t>
      </w:r>
      <w:r w:rsidRPr="000F1F72">
        <w:rPr>
          <w:rFonts w:ascii="Times New Roman" w:eastAsia="Times New Roman" w:hAnsi="Times New Roman"/>
          <w:color w:val="auto"/>
          <w:szCs w:val="24"/>
        </w:rPr>
        <w:t xml:space="preserve"> J.</w:t>
      </w:r>
      <w:r w:rsidR="00B66EAC" w:rsidRPr="000F1F72">
        <w:rPr>
          <w:rFonts w:ascii="Times New Roman" w:eastAsia="Times New Roman" w:hAnsi="Times New Roman"/>
          <w:color w:val="auto"/>
          <w:szCs w:val="24"/>
        </w:rPr>
        <w:t>,</w:t>
      </w:r>
      <w:r w:rsidRPr="000F1F72">
        <w:rPr>
          <w:rFonts w:ascii="Times New Roman" w:eastAsia="Times New Roman" w:hAnsi="Times New Roman"/>
          <w:color w:val="auto"/>
          <w:szCs w:val="24"/>
        </w:rPr>
        <w:t xml:space="preserve"> and S</w:t>
      </w:r>
      <w:r w:rsidR="00542935" w:rsidRPr="000F1F72">
        <w:rPr>
          <w:rFonts w:ascii="Times New Roman" w:eastAsia="Times New Roman" w:hAnsi="Times New Roman"/>
          <w:color w:val="auto"/>
          <w:szCs w:val="24"/>
        </w:rPr>
        <w:t>tephen</w:t>
      </w:r>
      <w:r w:rsidRPr="000F1F72">
        <w:rPr>
          <w:rFonts w:ascii="Times New Roman" w:eastAsia="Times New Roman" w:hAnsi="Times New Roman"/>
          <w:color w:val="auto"/>
          <w:szCs w:val="24"/>
        </w:rPr>
        <w:t xml:space="preserve"> Weiner</w:t>
      </w:r>
    </w:p>
    <w:p w14:paraId="00000023"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1988</w:t>
      </w:r>
      <w:r w:rsidRPr="000F1F72">
        <w:rPr>
          <w:rFonts w:ascii="Times New Roman" w:eastAsia="Times New Roman" w:hAnsi="Times New Roman"/>
          <w:color w:val="auto"/>
          <w:szCs w:val="24"/>
        </w:rPr>
        <w:tab/>
        <w:t xml:space="preserve">Chemical, Enzymatic and Spectroscopic Characterization of Collagen and Other Organic Fractions from Prehistoric Bones. </w:t>
      </w:r>
      <w:r w:rsidRPr="000F1F72">
        <w:rPr>
          <w:rFonts w:ascii="Times New Roman" w:eastAsia="Times New Roman" w:hAnsi="Times New Roman"/>
          <w:i/>
          <w:color w:val="auto"/>
          <w:szCs w:val="24"/>
        </w:rPr>
        <w:t>Geochimica et Cosmochimica Acta</w:t>
      </w:r>
      <w:r w:rsidRPr="000F1F72">
        <w:rPr>
          <w:rFonts w:ascii="Times New Roman" w:eastAsia="Times New Roman" w:hAnsi="Times New Roman"/>
          <w:color w:val="auto"/>
          <w:szCs w:val="24"/>
        </w:rPr>
        <w:t xml:space="preserve"> 52:2197–2206.</w:t>
      </w:r>
    </w:p>
    <w:p w14:paraId="00000024" w14:textId="3E565B6D"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Goldberg, C</w:t>
      </w:r>
      <w:r w:rsidR="00542935" w:rsidRPr="000F1F72">
        <w:rPr>
          <w:rFonts w:ascii="Times New Roman" w:eastAsia="Times New Roman" w:hAnsi="Times New Roman"/>
          <w:color w:val="auto"/>
          <w:szCs w:val="24"/>
        </w:rPr>
        <w:t>arol</w:t>
      </w:r>
      <w:r w:rsidRPr="000F1F72">
        <w:rPr>
          <w:rFonts w:ascii="Times New Roman" w:eastAsia="Times New Roman" w:hAnsi="Times New Roman"/>
          <w:color w:val="auto"/>
          <w:szCs w:val="24"/>
        </w:rPr>
        <w:t xml:space="preserve"> F.</w:t>
      </w:r>
    </w:p>
    <w:p w14:paraId="00000025" w14:textId="38DE7ABB"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1993</w:t>
      </w:r>
      <w:r w:rsidRPr="000F1F72">
        <w:rPr>
          <w:rFonts w:ascii="Times New Roman" w:eastAsia="Times New Roman" w:hAnsi="Times New Roman"/>
          <w:color w:val="auto"/>
          <w:szCs w:val="24"/>
        </w:rPr>
        <w:tab/>
      </w:r>
      <w:r w:rsidRPr="000F1F72">
        <w:rPr>
          <w:rFonts w:ascii="Times New Roman" w:eastAsia="Times New Roman" w:hAnsi="Times New Roman"/>
          <w:i/>
          <w:color w:val="auto"/>
          <w:szCs w:val="24"/>
        </w:rPr>
        <w:t>The Application of Stable Carbon and Nitrogen Isotope Analysis to Human Dietary Reconstruction in Prehistoric Southern California.</w:t>
      </w:r>
      <w:r w:rsidRPr="000F1F72">
        <w:rPr>
          <w:rFonts w:ascii="Times New Roman" w:eastAsia="Times New Roman" w:hAnsi="Times New Roman"/>
          <w:color w:val="auto"/>
          <w:szCs w:val="24"/>
        </w:rPr>
        <w:t xml:space="preserve"> Ph. D. dissertation, University of California, Los Angeles.</w:t>
      </w:r>
    </w:p>
    <w:p w14:paraId="00000026" w14:textId="4008398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Hachey, D</w:t>
      </w:r>
      <w:r w:rsidR="00542935" w:rsidRPr="000F1F72">
        <w:rPr>
          <w:rFonts w:ascii="Times New Roman" w:eastAsia="Times New Roman" w:hAnsi="Times New Roman"/>
          <w:color w:val="auto"/>
          <w:szCs w:val="24"/>
        </w:rPr>
        <w:t>avid</w:t>
      </w:r>
      <w:r w:rsidRPr="000F1F72">
        <w:rPr>
          <w:rFonts w:ascii="Times New Roman" w:eastAsia="Times New Roman" w:hAnsi="Times New Roman"/>
          <w:color w:val="auto"/>
          <w:szCs w:val="24"/>
        </w:rPr>
        <w:t xml:space="preserve"> L., Wong, W</w:t>
      </w:r>
      <w:r w:rsidR="00542935" w:rsidRPr="000F1F72">
        <w:rPr>
          <w:rFonts w:ascii="Times New Roman" w:eastAsia="Times New Roman" w:hAnsi="Times New Roman"/>
          <w:color w:val="auto"/>
          <w:szCs w:val="24"/>
        </w:rPr>
        <w:t>illiam</w:t>
      </w:r>
      <w:r w:rsidRPr="000F1F72">
        <w:rPr>
          <w:rFonts w:ascii="Times New Roman" w:eastAsia="Times New Roman" w:hAnsi="Times New Roman"/>
          <w:color w:val="auto"/>
          <w:szCs w:val="24"/>
        </w:rPr>
        <w:t xml:space="preserve"> W., Boutton, T</w:t>
      </w:r>
      <w:r w:rsidR="00542935" w:rsidRPr="000F1F72">
        <w:rPr>
          <w:rFonts w:ascii="Times New Roman" w:eastAsia="Times New Roman" w:hAnsi="Times New Roman"/>
          <w:color w:val="auto"/>
          <w:szCs w:val="24"/>
        </w:rPr>
        <w:t>homas</w:t>
      </w:r>
      <w:r w:rsidRPr="000F1F72">
        <w:rPr>
          <w:rFonts w:ascii="Times New Roman" w:eastAsia="Times New Roman" w:hAnsi="Times New Roman"/>
          <w:color w:val="auto"/>
          <w:szCs w:val="24"/>
        </w:rPr>
        <w:t xml:space="preserve"> W. and Klein, P</w:t>
      </w:r>
      <w:r w:rsidR="00542935" w:rsidRPr="000F1F72">
        <w:rPr>
          <w:rFonts w:ascii="Times New Roman" w:eastAsia="Times New Roman" w:hAnsi="Times New Roman"/>
          <w:color w:val="auto"/>
          <w:szCs w:val="24"/>
        </w:rPr>
        <w:t>eter</w:t>
      </w:r>
      <w:r w:rsidRPr="000F1F72">
        <w:rPr>
          <w:rFonts w:ascii="Times New Roman" w:eastAsia="Times New Roman" w:hAnsi="Times New Roman"/>
          <w:color w:val="auto"/>
          <w:szCs w:val="24"/>
        </w:rPr>
        <w:t xml:space="preserve"> D.</w:t>
      </w:r>
    </w:p>
    <w:p w14:paraId="00000027" w14:textId="24FC68A6"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1987</w:t>
      </w:r>
      <w:r w:rsidRPr="000F1F72">
        <w:rPr>
          <w:rFonts w:ascii="Times New Roman" w:eastAsia="Times New Roman" w:hAnsi="Times New Roman"/>
          <w:color w:val="auto"/>
          <w:szCs w:val="24"/>
        </w:rPr>
        <w:tab/>
        <w:t xml:space="preserve">Isotope </w:t>
      </w:r>
      <w:r w:rsidR="00B66EAC" w:rsidRPr="000F1F72">
        <w:rPr>
          <w:rFonts w:ascii="Times New Roman" w:eastAsia="Times New Roman" w:hAnsi="Times New Roman"/>
          <w:color w:val="auto"/>
          <w:szCs w:val="24"/>
        </w:rPr>
        <w:t>Ratio Measurements in Nutrition and Biomedical Research</w:t>
      </w:r>
      <w:r w:rsidRPr="000F1F72">
        <w:rPr>
          <w:rFonts w:ascii="Times New Roman" w:eastAsia="Times New Roman" w:hAnsi="Times New Roman"/>
          <w:color w:val="auto"/>
          <w:szCs w:val="24"/>
        </w:rPr>
        <w:t xml:space="preserve">. </w:t>
      </w:r>
      <w:r w:rsidRPr="000F1F72">
        <w:rPr>
          <w:rFonts w:ascii="Times New Roman" w:eastAsia="Times New Roman" w:hAnsi="Times New Roman"/>
          <w:i/>
          <w:color w:val="auto"/>
          <w:szCs w:val="24"/>
        </w:rPr>
        <w:t xml:space="preserve">Mass Spectrometry </w:t>
      </w:r>
      <w:r w:rsidRPr="000F1F72">
        <w:rPr>
          <w:rFonts w:ascii="Times New Roman" w:eastAsia="Times New Roman" w:hAnsi="Times New Roman"/>
          <w:i/>
          <w:iCs/>
          <w:color w:val="auto"/>
          <w:szCs w:val="24"/>
        </w:rPr>
        <w:t>Reviews</w:t>
      </w:r>
      <w:r w:rsidRPr="000F1F72">
        <w:rPr>
          <w:rFonts w:ascii="Times New Roman" w:eastAsia="Times New Roman" w:hAnsi="Times New Roman"/>
          <w:color w:val="auto"/>
          <w:szCs w:val="24"/>
        </w:rPr>
        <w:t xml:space="preserve"> 6:289–328.</w:t>
      </w:r>
    </w:p>
    <w:p w14:paraId="00000028" w14:textId="0681D68A"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 xml:space="preserve">Mariotti, </w:t>
      </w:r>
      <w:r w:rsidR="004F214C" w:rsidRPr="000F1F72">
        <w:rPr>
          <w:rFonts w:ascii="Times New Roman" w:hAnsi="Times New Roman"/>
          <w:color w:val="auto"/>
          <w:szCs w:val="24"/>
        </w:rPr>
        <w:t>André</w:t>
      </w:r>
    </w:p>
    <w:p w14:paraId="00000029"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1983</w:t>
      </w:r>
      <w:r w:rsidRPr="000F1F72">
        <w:rPr>
          <w:rFonts w:ascii="Times New Roman" w:eastAsia="Times New Roman" w:hAnsi="Times New Roman"/>
          <w:color w:val="auto"/>
          <w:szCs w:val="24"/>
        </w:rPr>
        <w:tab/>
        <w:t xml:space="preserve">Atmospheric Nitrogen Is a Reliable Standard for Natural 15 N Abundance Measurements. </w:t>
      </w:r>
      <w:r w:rsidRPr="000F1F72">
        <w:rPr>
          <w:rFonts w:ascii="Times New Roman" w:eastAsia="Times New Roman" w:hAnsi="Times New Roman"/>
          <w:i/>
          <w:color w:val="auto"/>
          <w:szCs w:val="24"/>
        </w:rPr>
        <w:t xml:space="preserve">Nature </w:t>
      </w:r>
      <w:r w:rsidRPr="000F1F72">
        <w:rPr>
          <w:rFonts w:ascii="Times New Roman" w:eastAsia="Times New Roman" w:hAnsi="Times New Roman"/>
          <w:color w:val="auto"/>
          <w:szCs w:val="24"/>
        </w:rPr>
        <w:t>303:685–687.</w:t>
      </w:r>
    </w:p>
    <w:p w14:paraId="0000002A" w14:textId="6A3FD105"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Masters, P</w:t>
      </w:r>
      <w:r w:rsidR="004F214C" w:rsidRPr="000F1F72">
        <w:rPr>
          <w:rFonts w:ascii="Times New Roman" w:eastAsia="Times New Roman" w:hAnsi="Times New Roman"/>
          <w:color w:val="auto"/>
          <w:szCs w:val="24"/>
        </w:rPr>
        <w:t>atricia</w:t>
      </w:r>
      <w:r w:rsidRPr="000F1F72">
        <w:rPr>
          <w:rFonts w:ascii="Times New Roman" w:eastAsia="Times New Roman" w:hAnsi="Times New Roman"/>
          <w:color w:val="auto"/>
          <w:szCs w:val="24"/>
        </w:rPr>
        <w:t xml:space="preserve"> M.</w:t>
      </w:r>
    </w:p>
    <w:p w14:paraId="0000002B"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1987</w:t>
      </w:r>
      <w:r w:rsidRPr="000F1F72">
        <w:rPr>
          <w:rFonts w:ascii="Times New Roman" w:eastAsia="Times New Roman" w:hAnsi="Times New Roman"/>
          <w:color w:val="auto"/>
          <w:szCs w:val="24"/>
        </w:rPr>
        <w:tab/>
        <w:t xml:space="preserve">Preferential Preservation of Noncollagenous Protein during Bone Diagenesis: Implications for Chronometric and Stable Isotopic Measurements. </w:t>
      </w:r>
      <w:r w:rsidRPr="000F1F72">
        <w:rPr>
          <w:rFonts w:ascii="Times New Roman" w:eastAsia="Times New Roman" w:hAnsi="Times New Roman"/>
          <w:i/>
          <w:color w:val="auto"/>
          <w:szCs w:val="24"/>
        </w:rPr>
        <w:t>Geochimica et Cosmochimica Acta</w:t>
      </w:r>
      <w:r w:rsidRPr="000F1F72">
        <w:rPr>
          <w:rFonts w:ascii="Times New Roman" w:eastAsia="Times New Roman" w:hAnsi="Times New Roman"/>
          <w:color w:val="auto"/>
          <w:szCs w:val="24"/>
        </w:rPr>
        <w:t xml:space="preserve"> 51:3209–3214.</w:t>
      </w:r>
    </w:p>
    <w:p w14:paraId="0000002C" w14:textId="2D29E038"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Nier, A</w:t>
      </w:r>
      <w:r w:rsidR="004F214C" w:rsidRPr="000F1F72">
        <w:rPr>
          <w:rFonts w:ascii="Times New Roman" w:eastAsia="Times New Roman" w:hAnsi="Times New Roman"/>
          <w:color w:val="auto"/>
          <w:szCs w:val="24"/>
        </w:rPr>
        <w:t>lfred</w:t>
      </w:r>
      <w:r w:rsidRPr="000F1F72">
        <w:rPr>
          <w:rFonts w:ascii="Times New Roman" w:eastAsia="Times New Roman" w:hAnsi="Times New Roman"/>
          <w:color w:val="auto"/>
          <w:szCs w:val="24"/>
        </w:rPr>
        <w:t xml:space="preserve"> O.</w:t>
      </w:r>
    </w:p>
    <w:p w14:paraId="0000002D" w14:textId="661B062B"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1947</w:t>
      </w:r>
      <w:r w:rsidRPr="000F1F72">
        <w:rPr>
          <w:rFonts w:ascii="Times New Roman" w:eastAsia="Times New Roman" w:hAnsi="Times New Roman"/>
          <w:color w:val="auto"/>
          <w:szCs w:val="24"/>
        </w:rPr>
        <w:tab/>
        <w:t xml:space="preserve">A Mass Spectrometer for Isotope and Gas Analysis. </w:t>
      </w:r>
      <w:r w:rsidRPr="000F1F72">
        <w:rPr>
          <w:rFonts w:ascii="Times New Roman" w:eastAsia="Times New Roman" w:hAnsi="Times New Roman"/>
          <w:i/>
          <w:color w:val="auto"/>
          <w:szCs w:val="24"/>
        </w:rPr>
        <w:t>The Review of Scientiﬁc Instruments</w:t>
      </w:r>
      <w:r w:rsidRPr="000F1F72">
        <w:rPr>
          <w:rFonts w:ascii="Times New Roman" w:eastAsia="Times New Roman" w:hAnsi="Times New Roman"/>
          <w:color w:val="auto"/>
          <w:szCs w:val="24"/>
        </w:rPr>
        <w:t xml:space="preserve"> 18(6):398–411.</w:t>
      </w:r>
    </w:p>
    <w:p w14:paraId="0000002E"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lastRenderedPageBreak/>
        <w:t>Ramachandran, G. N.</w:t>
      </w:r>
    </w:p>
    <w:p w14:paraId="0000002F"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1967</w:t>
      </w:r>
      <w:r w:rsidRPr="000F1F72">
        <w:rPr>
          <w:rFonts w:ascii="Times New Roman" w:eastAsia="Times New Roman" w:hAnsi="Times New Roman"/>
          <w:color w:val="auto"/>
          <w:szCs w:val="24"/>
        </w:rPr>
        <w:tab/>
        <w:t xml:space="preserve">Structure of Collagen at the Molecular Level. In </w:t>
      </w:r>
      <w:r w:rsidRPr="000F1F72">
        <w:rPr>
          <w:rFonts w:ascii="Times New Roman" w:eastAsia="Times New Roman" w:hAnsi="Times New Roman"/>
          <w:i/>
          <w:color w:val="auto"/>
          <w:szCs w:val="24"/>
        </w:rPr>
        <w:t>Treatise on Collagen, Volume 1, Chemistry of Collagen,</w:t>
      </w:r>
      <w:r w:rsidRPr="000F1F72">
        <w:rPr>
          <w:rFonts w:ascii="Times New Roman" w:eastAsia="Times New Roman" w:hAnsi="Times New Roman"/>
          <w:color w:val="auto"/>
          <w:szCs w:val="24"/>
        </w:rPr>
        <w:t xml:space="preserve"> edited by G. N. Ramachandran, pp. 103–183. Academic Press, London.</w:t>
      </w:r>
    </w:p>
    <w:p w14:paraId="00000030" w14:textId="769FB91C"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Reed, D</w:t>
      </w:r>
      <w:r w:rsidR="004F214C" w:rsidRPr="000F1F72">
        <w:rPr>
          <w:rFonts w:ascii="Times New Roman" w:eastAsia="Times New Roman" w:hAnsi="Times New Roman"/>
          <w:color w:val="auto"/>
          <w:szCs w:val="24"/>
        </w:rPr>
        <w:t>avid</w:t>
      </w:r>
      <w:r w:rsidRPr="000F1F72">
        <w:rPr>
          <w:rFonts w:ascii="Times New Roman" w:eastAsia="Times New Roman" w:hAnsi="Times New Roman"/>
          <w:color w:val="auto"/>
          <w:szCs w:val="24"/>
        </w:rPr>
        <w:t xml:space="preserve"> M.</w:t>
      </w:r>
    </w:p>
    <w:p w14:paraId="00000031" w14:textId="6DFD25BF"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1998</w:t>
      </w:r>
      <w:r w:rsidRPr="000F1F72">
        <w:rPr>
          <w:rFonts w:ascii="Times New Roman" w:eastAsia="Times New Roman" w:hAnsi="Times New Roman"/>
          <w:color w:val="auto"/>
          <w:szCs w:val="24"/>
        </w:rPr>
        <w:tab/>
      </w:r>
      <w:r w:rsidRPr="000F1F72">
        <w:rPr>
          <w:rFonts w:ascii="Times New Roman" w:eastAsia="Times New Roman" w:hAnsi="Times New Roman"/>
          <w:i/>
          <w:color w:val="auto"/>
          <w:szCs w:val="24"/>
        </w:rPr>
        <w:t>Ancient Maya Diet at Copán, Honduras</w:t>
      </w:r>
      <w:r w:rsidRPr="000F1F72">
        <w:rPr>
          <w:rFonts w:ascii="Times New Roman" w:eastAsia="Times New Roman" w:hAnsi="Times New Roman"/>
          <w:color w:val="auto"/>
          <w:szCs w:val="24"/>
        </w:rPr>
        <w:t>. Ph</w:t>
      </w:r>
      <w:r w:rsidR="000F1F72">
        <w:rPr>
          <w:rFonts w:ascii="Times New Roman" w:eastAsia="Times New Roman" w:hAnsi="Times New Roman"/>
          <w:color w:val="auto"/>
          <w:szCs w:val="24"/>
        </w:rPr>
        <w:t>.</w:t>
      </w:r>
      <w:r w:rsidRPr="000F1F72">
        <w:rPr>
          <w:rFonts w:ascii="Times New Roman" w:eastAsia="Times New Roman" w:hAnsi="Times New Roman"/>
          <w:color w:val="auto"/>
          <w:szCs w:val="24"/>
        </w:rPr>
        <w:t>D</w:t>
      </w:r>
      <w:r w:rsidR="000F1F72">
        <w:rPr>
          <w:rFonts w:ascii="Times New Roman" w:eastAsia="Times New Roman" w:hAnsi="Times New Roman"/>
          <w:color w:val="auto"/>
          <w:szCs w:val="24"/>
        </w:rPr>
        <w:t>.</w:t>
      </w:r>
      <w:r w:rsidR="00723184" w:rsidRPr="000F1F72">
        <w:rPr>
          <w:rFonts w:ascii="Times New Roman" w:eastAsia="Times New Roman" w:hAnsi="Times New Roman"/>
          <w:color w:val="auto"/>
          <w:szCs w:val="24"/>
        </w:rPr>
        <w:t xml:space="preserve"> dissertation</w:t>
      </w:r>
      <w:r w:rsidRPr="000F1F72">
        <w:rPr>
          <w:rFonts w:ascii="Times New Roman" w:eastAsia="Times New Roman" w:hAnsi="Times New Roman"/>
          <w:color w:val="auto"/>
          <w:szCs w:val="24"/>
        </w:rPr>
        <w:t>, The Pennsylvania State University, University Par</w:t>
      </w:r>
      <w:r w:rsidR="004F214C" w:rsidRPr="000F1F72">
        <w:rPr>
          <w:rFonts w:ascii="Times New Roman" w:eastAsia="Times New Roman" w:hAnsi="Times New Roman"/>
          <w:color w:val="auto"/>
          <w:szCs w:val="24"/>
        </w:rPr>
        <w:t>k</w:t>
      </w:r>
      <w:r w:rsidRPr="000F1F72">
        <w:rPr>
          <w:rFonts w:ascii="Times New Roman" w:eastAsia="Times New Roman" w:hAnsi="Times New Roman"/>
          <w:color w:val="auto"/>
          <w:szCs w:val="24"/>
        </w:rPr>
        <w:t>.</w:t>
      </w:r>
    </w:p>
    <w:p w14:paraId="00000032" w14:textId="77777777"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Scholten., S. O.</w:t>
      </w:r>
    </w:p>
    <w:p w14:paraId="00000033" w14:textId="605BF75F" w:rsidR="00B149A9" w:rsidRPr="000F1F72" w:rsidRDefault="00000000" w:rsidP="001F3EB7">
      <w:pPr>
        <w:widowControl/>
        <w:shd w:val="clear" w:color="auto" w:fill="FFFFFF"/>
        <w:tabs>
          <w:tab w:val="left" w:pos="270"/>
          <w:tab w:val="left" w:pos="990"/>
        </w:tabs>
        <w:ind w:left="990" w:hanging="990"/>
        <w:rPr>
          <w:rFonts w:ascii="Times New Roman" w:eastAsia="Times New Roman" w:hAnsi="Times New Roman"/>
          <w:color w:val="auto"/>
          <w:szCs w:val="24"/>
        </w:rPr>
      </w:pPr>
      <w:r w:rsidRPr="000F1F72">
        <w:rPr>
          <w:rFonts w:ascii="Times New Roman" w:eastAsia="Times New Roman" w:hAnsi="Times New Roman"/>
          <w:color w:val="auto"/>
          <w:szCs w:val="24"/>
        </w:rPr>
        <w:tab/>
        <w:t>1991</w:t>
      </w:r>
      <w:r w:rsidRPr="000F1F72">
        <w:rPr>
          <w:rFonts w:ascii="Times New Roman" w:eastAsia="Times New Roman" w:hAnsi="Times New Roman"/>
          <w:color w:val="auto"/>
          <w:szCs w:val="24"/>
        </w:rPr>
        <w:tab/>
      </w:r>
      <w:r w:rsidRPr="000F1F72">
        <w:rPr>
          <w:rFonts w:ascii="Times New Roman" w:eastAsia="Times New Roman" w:hAnsi="Times New Roman"/>
          <w:i/>
          <w:color w:val="auto"/>
          <w:szCs w:val="24"/>
        </w:rPr>
        <w:t>The Distribution of Nitrogen Isotopes in Sediments</w:t>
      </w:r>
      <w:r w:rsidRPr="000F1F72">
        <w:rPr>
          <w:rFonts w:ascii="Times New Roman" w:eastAsia="Times New Roman" w:hAnsi="Times New Roman"/>
          <w:color w:val="auto"/>
          <w:szCs w:val="24"/>
        </w:rPr>
        <w:t>. No. 81, Geologica Ultraiectina. Mededelingen van de Faculteit Aardwetenschappen der Rijksuniversiteit Utrecht</w:t>
      </w:r>
      <w:r w:rsidR="00723184" w:rsidRPr="000F1F72">
        <w:rPr>
          <w:rFonts w:ascii="Times New Roman" w:eastAsia="Times New Roman" w:hAnsi="Times New Roman"/>
          <w:color w:val="auto"/>
          <w:szCs w:val="24"/>
        </w:rPr>
        <w:t>, Utrecht</w:t>
      </w:r>
      <w:r w:rsidR="004F214C" w:rsidRPr="000F1F72">
        <w:rPr>
          <w:rFonts w:ascii="Times New Roman" w:eastAsia="Times New Roman" w:hAnsi="Times New Roman"/>
          <w:color w:val="auto"/>
          <w:szCs w:val="24"/>
        </w:rPr>
        <w:t>, Netherlands</w:t>
      </w:r>
      <w:r w:rsidR="00723184" w:rsidRPr="000F1F72">
        <w:rPr>
          <w:rFonts w:ascii="Times New Roman" w:eastAsia="Times New Roman" w:hAnsi="Times New Roman"/>
          <w:color w:val="auto"/>
          <w:szCs w:val="24"/>
        </w:rPr>
        <w:t>.</w:t>
      </w:r>
    </w:p>
    <w:sectPr w:rsidR="00B149A9" w:rsidRPr="000F1F7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A427E" w14:textId="77777777" w:rsidR="0036483B" w:rsidRDefault="0036483B" w:rsidP="00F12D5A">
      <w:r>
        <w:separator/>
      </w:r>
    </w:p>
  </w:endnote>
  <w:endnote w:type="continuationSeparator" w:id="0">
    <w:p w14:paraId="26BDDEAE" w14:textId="77777777" w:rsidR="0036483B" w:rsidRDefault="0036483B" w:rsidP="00F1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chnical">
    <w:altName w:val="Times New Roman"/>
    <w:charset w:val="00"/>
    <w:family w:val="auto"/>
    <w:pitch w:val="variable"/>
  </w:font>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7997276"/>
      <w:docPartObj>
        <w:docPartGallery w:val="Page Numbers (Bottom of Page)"/>
        <w:docPartUnique/>
      </w:docPartObj>
    </w:sdtPr>
    <w:sdtContent>
      <w:p w14:paraId="76021283" w14:textId="698B4B4A" w:rsidR="00F12D5A" w:rsidRDefault="00F12D5A" w:rsidP="00A75B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EB941" w14:textId="77777777" w:rsidR="00F12D5A" w:rsidRDefault="00F1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687779"/>
      <w:docPartObj>
        <w:docPartGallery w:val="Page Numbers (Bottom of Page)"/>
        <w:docPartUnique/>
      </w:docPartObj>
    </w:sdtPr>
    <w:sdtEndPr>
      <w:rPr>
        <w:noProof/>
      </w:rPr>
    </w:sdtEndPr>
    <w:sdtContent>
      <w:p w14:paraId="3123AA11" w14:textId="745820A5" w:rsidR="001F3EB7" w:rsidRDefault="001F3E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936FB" w14:textId="77777777" w:rsidR="00F12D5A" w:rsidRDefault="00F1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F526" w14:textId="77777777" w:rsidR="0036483B" w:rsidRDefault="0036483B" w:rsidP="00F12D5A">
      <w:r>
        <w:separator/>
      </w:r>
    </w:p>
  </w:footnote>
  <w:footnote w:type="continuationSeparator" w:id="0">
    <w:p w14:paraId="0236FF02" w14:textId="77777777" w:rsidR="0036483B" w:rsidRDefault="0036483B" w:rsidP="00F12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9A9"/>
    <w:rsid w:val="000F1F72"/>
    <w:rsid w:val="00146144"/>
    <w:rsid w:val="001F3EB7"/>
    <w:rsid w:val="00255D24"/>
    <w:rsid w:val="00262108"/>
    <w:rsid w:val="0036483B"/>
    <w:rsid w:val="00415A52"/>
    <w:rsid w:val="004F214C"/>
    <w:rsid w:val="00542935"/>
    <w:rsid w:val="0056024B"/>
    <w:rsid w:val="00651535"/>
    <w:rsid w:val="00697DE8"/>
    <w:rsid w:val="00723184"/>
    <w:rsid w:val="009D0C3A"/>
    <w:rsid w:val="00B149A9"/>
    <w:rsid w:val="00B40D5C"/>
    <w:rsid w:val="00B66EAC"/>
    <w:rsid w:val="00BA446E"/>
    <w:rsid w:val="00BB4680"/>
    <w:rsid w:val="00C36AF3"/>
    <w:rsid w:val="00CD5295"/>
    <w:rsid w:val="00DD6D1D"/>
    <w:rsid w:val="00E72365"/>
    <w:rsid w:val="00F1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7967"/>
  <w15:docId w15:val="{5C15E2F0-5A61-4E6A-97D9-8C139D9B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echnical" w:eastAsia="Technical" w:hAnsi="Technical" w:cs="Technical"/>
        <w:color w:val="FF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4"/>
    <w:pPr>
      <w:suppressAutoHyphens/>
    </w:pPr>
    <w:rPr>
      <w:rFonts w:eastAsia="Times"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1175E4"/>
    <w:rPr>
      <w:color w:val="0563C1"/>
      <w:u w:val="single"/>
    </w:rPr>
  </w:style>
  <w:style w:type="character" w:customStyle="1" w:styleId="JournalTertiaryHeading">
    <w:name w:val="Journal Tertiary Heading"/>
    <w:rsid w:val="00525B2A"/>
    <w:rPr>
      <w:rFonts w:ascii="Times New Roman" w:hAnsi="Times New Roman"/>
      <w:i/>
      <w:kern w:val="1"/>
    </w:rPr>
  </w:style>
  <w:style w:type="paragraph" w:customStyle="1" w:styleId="JournalText">
    <w:name w:val="Journal Text"/>
    <w:rsid w:val="00525B2A"/>
    <w:pPr>
      <w:suppressAutoHyphens/>
      <w:spacing w:line="480" w:lineRule="auto"/>
      <w:ind w:firstLine="432"/>
    </w:pPr>
    <w:rPr>
      <w:rFonts w:ascii="Times New Roman" w:eastAsia="Times" w:hAnsi="Times New Roman" w:cs="Times New Roman"/>
      <w:spacing w:val="-2"/>
      <w:kern w:val="24"/>
      <w:szCs w:val="20"/>
    </w:rPr>
  </w:style>
  <w:style w:type="paragraph" w:customStyle="1" w:styleId="JournalBibliography">
    <w:name w:val="Journal Bibliography"/>
    <w:basedOn w:val="Normal"/>
    <w:rsid w:val="00D40DCD"/>
    <w:pPr>
      <w:tabs>
        <w:tab w:val="left" w:pos="432"/>
        <w:tab w:val="left" w:pos="1008"/>
      </w:tabs>
      <w:spacing w:line="480" w:lineRule="auto"/>
      <w:ind w:left="1008" w:hanging="1008"/>
    </w:pPr>
    <w:rPr>
      <w:rFonts w:ascii="New Century Schlbk" w:hAnsi="New Century Schlbk"/>
      <w:color w:val="auto"/>
      <w:kern w:val="1"/>
    </w:rPr>
  </w:style>
  <w:style w:type="character" w:styleId="CommentReference">
    <w:name w:val="annotation reference"/>
    <w:semiHidden/>
    <w:rsid w:val="00023B64"/>
    <w:rPr>
      <w:sz w:val="18"/>
    </w:rPr>
  </w:style>
  <w:style w:type="paragraph" w:styleId="CommentText">
    <w:name w:val="annotation text"/>
    <w:basedOn w:val="Normal"/>
    <w:link w:val="CommentTextChar"/>
    <w:uiPriority w:val="99"/>
    <w:semiHidden/>
    <w:unhideWhenUsed/>
    <w:rsid w:val="000052A1"/>
    <w:rPr>
      <w:sz w:val="20"/>
    </w:rPr>
  </w:style>
  <w:style w:type="character" w:customStyle="1" w:styleId="CommentTextChar">
    <w:name w:val="Comment Text Char"/>
    <w:basedOn w:val="DefaultParagraphFont"/>
    <w:link w:val="CommentText"/>
    <w:uiPriority w:val="99"/>
    <w:semiHidden/>
    <w:rsid w:val="000052A1"/>
    <w:rPr>
      <w:rFonts w:ascii="Technical" w:eastAsia="Times" w:hAnsi="Technical" w:cs="Times New Roman"/>
      <w:color w:val="FF0000"/>
      <w:kern w:val="0"/>
      <w:sz w:val="20"/>
      <w:szCs w:val="20"/>
    </w:rPr>
  </w:style>
  <w:style w:type="paragraph" w:styleId="CommentSubject">
    <w:name w:val="annotation subject"/>
    <w:basedOn w:val="CommentText"/>
    <w:next w:val="CommentText"/>
    <w:link w:val="CommentSubjectChar"/>
    <w:uiPriority w:val="99"/>
    <w:semiHidden/>
    <w:unhideWhenUsed/>
    <w:rsid w:val="000052A1"/>
    <w:rPr>
      <w:b/>
      <w:bCs/>
    </w:rPr>
  </w:style>
  <w:style w:type="character" w:customStyle="1" w:styleId="CommentSubjectChar">
    <w:name w:val="Comment Subject Char"/>
    <w:basedOn w:val="CommentTextChar"/>
    <w:link w:val="CommentSubject"/>
    <w:uiPriority w:val="99"/>
    <w:semiHidden/>
    <w:rsid w:val="000052A1"/>
    <w:rPr>
      <w:rFonts w:ascii="Technical" w:eastAsia="Times" w:hAnsi="Technical" w:cs="Times New Roman"/>
      <w:b/>
      <w:bCs/>
      <w:color w:val="FF0000"/>
      <w:kern w:val="0"/>
      <w:sz w:val="20"/>
      <w:szCs w:val="20"/>
    </w:rPr>
  </w:style>
  <w:style w:type="paragraph" w:styleId="Revision">
    <w:name w:val="Revision"/>
    <w:hidden/>
    <w:uiPriority w:val="99"/>
    <w:semiHidden/>
    <w:rsid w:val="00177F7B"/>
    <w:rPr>
      <w:rFonts w:eastAsia="Times"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2D5A"/>
    <w:pPr>
      <w:tabs>
        <w:tab w:val="center" w:pos="4680"/>
        <w:tab w:val="right" w:pos="9360"/>
      </w:tabs>
    </w:pPr>
  </w:style>
  <w:style w:type="character" w:customStyle="1" w:styleId="HeaderChar">
    <w:name w:val="Header Char"/>
    <w:basedOn w:val="DefaultParagraphFont"/>
    <w:link w:val="Header"/>
    <w:uiPriority w:val="99"/>
    <w:rsid w:val="00F12D5A"/>
    <w:rPr>
      <w:rFonts w:eastAsia="Times" w:cs="Times New Roman"/>
      <w:szCs w:val="20"/>
    </w:rPr>
  </w:style>
  <w:style w:type="paragraph" w:styleId="Footer">
    <w:name w:val="footer"/>
    <w:basedOn w:val="Normal"/>
    <w:link w:val="FooterChar"/>
    <w:uiPriority w:val="99"/>
    <w:unhideWhenUsed/>
    <w:rsid w:val="00F12D5A"/>
    <w:pPr>
      <w:tabs>
        <w:tab w:val="center" w:pos="4680"/>
        <w:tab w:val="right" w:pos="9360"/>
      </w:tabs>
    </w:pPr>
  </w:style>
  <w:style w:type="character" w:customStyle="1" w:styleId="FooterChar">
    <w:name w:val="Footer Char"/>
    <w:basedOn w:val="DefaultParagraphFont"/>
    <w:link w:val="Footer"/>
    <w:uiPriority w:val="99"/>
    <w:rsid w:val="00F12D5A"/>
    <w:rPr>
      <w:rFonts w:eastAsia="Times" w:cs="Times New Roman"/>
      <w:szCs w:val="20"/>
    </w:rPr>
  </w:style>
  <w:style w:type="character" w:styleId="PageNumber">
    <w:name w:val="page number"/>
    <w:basedOn w:val="DefaultParagraphFont"/>
    <w:uiPriority w:val="99"/>
    <w:semiHidden/>
    <w:unhideWhenUsed/>
    <w:rsid w:val="00F1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Am0Gi1p595u9hCxXQ98uOZJ2w==">CgMxLjA4AHIhMXh2WjRnblVKQU9wV191NEZLenR5NVk3ZVBOdXdQODVN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Whittington</dc:creator>
  <cp:lastModifiedBy>Steve Whittington</cp:lastModifiedBy>
  <cp:revision>4</cp:revision>
  <dcterms:created xsi:type="dcterms:W3CDTF">2024-03-14T00:18:00Z</dcterms:created>
  <dcterms:modified xsi:type="dcterms:W3CDTF">2024-04-29T02:07:00Z</dcterms:modified>
</cp:coreProperties>
</file>