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95"/>
        <w:tblW w:w="82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812"/>
        <w:gridCol w:w="1003"/>
        <w:gridCol w:w="1052"/>
        <w:gridCol w:w="1150"/>
        <w:gridCol w:w="1084"/>
        <w:gridCol w:w="475"/>
        <w:gridCol w:w="1470"/>
      </w:tblGrid>
      <w:tr w:rsidR="001C35C4" w:rsidRPr="007F4BE1" w:rsidTr="001C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Código l</w:t>
            </w: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aboratorio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Muestra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Humedad %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Orgánicos %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Carbonatos %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Residuo de Silicio %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pH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 xml:space="preserve">Conductividad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mS</w:t>
            </w:r>
            <w:proofErr w:type="spellEnd"/>
          </w:p>
        </w:tc>
      </w:tr>
      <w:tr w:rsidR="001C35C4" w:rsidRPr="007F4BE1" w:rsidTr="001C35C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LSI00297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H.MS.1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7,61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92,94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0,17</w:t>
            </w:r>
          </w:p>
        </w:tc>
      </w:tr>
      <w:tr w:rsidR="001C35C4" w:rsidRPr="007F4BE1" w:rsidTr="001C35C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LSI00298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H.MS.2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7,09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95,59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0,1</w:t>
            </w:r>
          </w:p>
        </w:tc>
      </w:tr>
      <w:tr w:rsidR="001C35C4" w:rsidRPr="007F4BE1" w:rsidTr="001C35C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LSI00299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H.MS.3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12,21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93,9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0,3</w:t>
            </w:r>
          </w:p>
        </w:tc>
      </w:tr>
      <w:tr w:rsidR="001C35C4" w:rsidRPr="007F4BE1" w:rsidTr="001C35C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LSI00300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H.MS.4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10,67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9,88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87,68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0,31</w:t>
            </w:r>
          </w:p>
        </w:tc>
      </w:tr>
      <w:tr w:rsidR="001C35C4" w:rsidRPr="007F4BE1" w:rsidTr="001C35C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LIS00301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H.MS.5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90,66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9,07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0,43</w:t>
            </w:r>
          </w:p>
        </w:tc>
      </w:tr>
      <w:tr w:rsidR="001C35C4" w:rsidRPr="007F4BE1" w:rsidTr="001C35C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LSI00302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H.MS.6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13,99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91,28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9,25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0,55</w:t>
            </w:r>
          </w:p>
        </w:tc>
      </w:tr>
      <w:tr w:rsidR="001C35C4" w:rsidRPr="007F4BE1" w:rsidTr="001C35C4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LSI00303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H.MS.7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16,47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5,31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92,3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5C4" w:rsidRPr="007F4BE1" w:rsidRDefault="001C35C4" w:rsidP="001C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lang w:eastAsia="es-AR"/>
              </w:rPr>
            </w:pPr>
            <w:r w:rsidRPr="007F4BE1">
              <w:rPr>
                <w:rFonts w:ascii="Times New Roman" w:eastAsia="Times New Roman" w:hAnsi="Times New Roman" w:cs="Times New Roman"/>
                <w:color w:val="1D2228"/>
                <w:lang w:eastAsia="es-AR"/>
              </w:rPr>
              <w:t>0,57</w:t>
            </w:r>
          </w:p>
        </w:tc>
      </w:tr>
    </w:tbl>
    <w:p w:rsidR="001C35C4" w:rsidRDefault="001C35C4" w:rsidP="001C35C4">
      <w:pPr>
        <w:spacing w:after="0" w:line="360" w:lineRule="auto"/>
        <w:ind w:firstLine="708"/>
        <w:jc w:val="center"/>
        <w:rPr>
          <w:rFonts w:ascii="Times New Roman" w:hAnsi="Times New Roman" w:cs="Times New Roman"/>
          <w:shd w:val="clear" w:color="auto" w:fill="FFFFFF"/>
        </w:rPr>
      </w:pPr>
      <w:r w:rsidRPr="00585C0F">
        <w:rPr>
          <w:rFonts w:ascii="Times New Roman" w:hAnsi="Times New Roman" w:cs="Times New Roman"/>
          <w:shd w:val="clear" w:color="auto" w:fill="FFFFFF"/>
        </w:rPr>
        <w:t xml:space="preserve">Tabla </w:t>
      </w:r>
      <w:r>
        <w:rPr>
          <w:rFonts w:ascii="Times New Roman" w:hAnsi="Times New Roman" w:cs="Times New Roman"/>
          <w:shd w:val="clear" w:color="auto" w:fill="FFFFFF"/>
        </w:rPr>
        <w:t>Sup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 xml:space="preserve">lementaria </w:t>
      </w:r>
      <w:r w:rsidRPr="00585C0F">
        <w:rPr>
          <w:rFonts w:ascii="Times New Roman" w:hAnsi="Times New Roman" w:cs="Times New Roman"/>
          <w:shd w:val="clear" w:color="auto" w:fill="FFFFFF"/>
        </w:rPr>
        <w:t>1. Resultados de LOI y pH, conductividad para las muestras de sedimento del sitio Hangar</w:t>
      </w:r>
      <w:r w:rsidRPr="005F0295">
        <w:rPr>
          <w:rFonts w:ascii="Times New Roman" w:hAnsi="Times New Roman" w:cs="Times New Roman"/>
          <w:shd w:val="clear" w:color="auto" w:fill="FFFFFF"/>
        </w:rPr>
        <w:t>.</w:t>
      </w:r>
    </w:p>
    <w:p w:rsidR="004B1731" w:rsidRDefault="001C35C4"/>
    <w:sectPr w:rsidR="004B1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C4"/>
    <w:rsid w:val="001C35C4"/>
    <w:rsid w:val="00B72853"/>
    <w:rsid w:val="00C3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06DD6-7B6C-423A-B118-D2613257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C4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2023-07-25T18:17:00Z</dcterms:created>
  <dcterms:modified xsi:type="dcterms:W3CDTF">2023-07-25T18:22:00Z</dcterms:modified>
</cp:coreProperties>
</file>