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Arequipa,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087DFB09" w14:textId="77777777" w:rsidR="00415B2B" w:rsidRDefault="00415B2B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7F95BD" w14:textId="43B84B14" w:rsidR="008A5D8A" w:rsidRDefault="008A5D8A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A076C9" w14:textId="77777777" w:rsidR="008A5D8A" w:rsidRDefault="008A5D8A" w:rsidP="008A5D8A"/>
    <w:p w14:paraId="00A11A30" w14:textId="77777777" w:rsidR="00021353" w:rsidRDefault="00415B2B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0D3A600" wp14:editId="34303A66">
            <wp:extent cx="5642850" cy="48054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342" cy="48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D2B8C" w14:textId="2C5D9AE6" w:rsidR="00395EE3" w:rsidRDefault="00195FE8" w:rsidP="00395EE3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FE8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395EE3" w:rsidRPr="00195FE8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="00395EE3">
        <w:rPr>
          <w:rFonts w:ascii="Times New Roman" w:hAnsi="Times New Roman" w:cs="Times New Roman"/>
          <w:sz w:val="24"/>
          <w:szCs w:val="24"/>
        </w:rPr>
        <w:t xml:space="preserve">. </w:t>
      </w:r>
      <w:r w:rsidR="00395EE3" w:rsidRPr="00415B2B">
        <w:rPr>
          <w:rFonts w:ascii="Times New Roman" w:hAnsi="Times New Roman" w:cs="Times New Roman"/>
          <w:sz w:val="24"/>
          <w:szCs w:val="24"/>
        </w:rPr>
        <w:t>Scatterplot of</w:t>
      </w:r>
      <w:r w:rsidR="00395EE3">
        <w:rPr>
          <w:rFonts w:ascii="Times New Roman" w:hAnsi="Times New Roman" w:cs="Times New Roman"/>
          <w:sz w:val="24"/>
          <w:szCs w:val="24"/>
        </w:rPr>
        <w:t xml:space="preserve"> LA-ICP-MS ppm values of </w:t>
      </w:r>
      <w:r w:rsidR="00027D2F">
        <w:rPr>
          <w:rFonts w:ascii="Times New Roman" w:hAnsi="Times New Roman" w:cs="Times New Roman"/>
          <w:sz w:val="24"/>
          <w:szCs w:val="24"/>
        </w:rPr>
        <w:t xml:space="preserve">Alca-1 </w:t>
      </w:r>
      <w:r w:rsidR="00395EE3">
        <w:rPr>
          <w:rFonts w:ascii="Times New Roman" w:hAnsi="Times New Roman" w:cs="Times New Roman"/>
          <w:sz w:val="24"/>
          <w:szCs w:val="24"/>
        </w:rPr>
        <w:t xml:space="preserve">obsidian artifacts (color icons) versus geologic obsidians (black square icons). </w:t>
      </w:r>
      <w:r w:rsidR="00395EE3" w:rsidRPr="00415B2B">
        <w:rPr>
          <w:rFonts w:ascii="Times New Roman" w:hAnsi="Times New Roman" w:cs="Times New Roman"/>
          <w:sz w:val="24"/>
          <w:szCs w:val="24"/>
        </w:rPr>
        <w:t>Solid ellipses = 95% confidence interval surrounding</w:t>
      </w:r>
      <w:r w:rsidR="00395EE3">
        <w:rPr>
          <w:rFonts w:ascii="Times New Roman" w:hAnsi="Times New Roman" w:cs="Times New Roman"/>
          <w:sz w:val="24"/>
          <w:szCs w:val="24"/>
        </w:rPr>
        <w:t xml:space="preserve"> artifact materials only. </w:t>
      </w:r>
    </w:p>
    <w:sectPr w:rsidR="00395EE3" w:rsidSect="00D9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A0F" w14:textId="77777777" w:rsidR="00724F93" w:rsidRDefault="00724F93" w:rsidP="005A273C">
      <w:pPr>
        <w:spacing w:after="0" w:line="240" w:lineRule="auto"/>
      </w:pPr>
      <w:r>
        <w:separator/>
      </w:r>
    </w:p>
  </w:endnote>
  <w:endnote w:type="continuationSeparator" w:id="0">
    <w:p w14:paraId="70D3D73D" w14:textId="77777777" w:rsidR="00724F93" w:rsidRDefault="00724F93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496F" w14:textId="77777777" w:rsidR="00724F93" w:rsidRDefault="00724F93" w:rsidP="005A273C">
      <w:pPr>
        <w:spacing w:after="0" w:line="240" w:lineRule="auto"/>
      </w:pPr>
      <w:r>
        <w:separator/>
      </w:r>
    </w:p>
  </w:footnote>
  <w:footnote w:type="continuationSeparator" w:id="0">
    <w:p w14:paraId="59E803A5" w14:textId="77777777" w:rsidR="00724F93" w:rsidRDefault="00724F93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27D2F"/>
    <w:rsid w:val="000C16A9"/>
    <w:rsid w:val="000C4B38"/>
    <w:rsid w:val="000E22C5"/>
    <w:rsid w:val="001476F0"/>
    <w:rsid w:val="00195FE8"/>
    <w:rsid w:val="001C316E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45CD4"/>
    <w:rsid w:val="00494D4F"/>
    <w:rsid w:val="004E3808"/>
    <w:rsid w:val="00521586"/>
    <w:rsid w:val="00547AB1"/>
    <w:rsid w:val="005A273C"/>
    <w:rsid w:val="005B41E3"/>
    <w:rsid w:val="00606CA4"/>
    <w:rsid w:val="00657116"/>
    <w:rsid w:val="006B53F0"/>
    <w:rsid w:val="006C584B"/>
    <w:rsid w:val="006E7FAE"/>
    <w:rsid w:val="00724F93"/>
    <w:rsid w:val="007517B1"/>
    <w:rsid w:val="00795BB3"/>
    <w:rsid w:val="007A0BDB"/>
    <w:rsid w:val="007E3809"/>
    <w:rsid w:val="007E6CF3"/>
    <w:rsid w:val="00897AF2"/>
    <w:rsid w:val="008A3BAC"/>
    <w:rsid w:val="008A5D8A"/>
    <w:rsid w:val="008C35AE"/>
    <w:rsid w:val="008F58A8"/>
    <w:rsid w:val="0097668A"/>
    <w:rsid w:val="009A46AC"/>
    <w:rsid w:val="009F7027"/>
    <w:rsid w:val="00A27E1C"/>
    <w:rsid w:val="00A62021"/>
    <w:rsid w:val="00A7103F"/>
    <w:rsid w:val="00A97121"/>
    <w:rsid w:val="00BA2C14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93040"/>
    <w:rsid w:val="00D9718F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2023-11-07T23:58:00Z</dcterms:created>
  <dcterms:modified xsi:type="dcterms:W3CDTF">2023-11-07T23:58:00Z</dcterms:modified>
</cp:coreProperties>
</file>