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2" w:rsidRDefault="00AC5760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Supplemental</w:t>
      </w:r>
      <w:r w:rsidR="00CD54A7">
        <w:rPr>
          <w:b/>
          <w:sz w:val="28"/>
          <w:szCs w:val="28"/>
        </w:rPr>
        <w:t xml:space="preserve"> Tables</w:t>
      </w:r>
      <w:r w:rsidR="00D97C4D">
        <w:rPr>
          <w:b/>
          <w:sz w:val="28"/>
          <w:szCs w:val="28"/>
        </w:rPr>
        <w:t xml:space="preserve">: Unravelling </w:t>
      </w:r>
      <w:proofErr w:type="spellStart"/>
      <w:r w:rsidR="00D97C4D">
        <w:rPr>
          <w:b/>
          <w:sz w:val="28"/>
          <w:szCs w:val="28"/>
        </w:rPr>
        <w:t>prehispanic</w:t>
      </w:r>
      <w:proofErr w:type="spellEnd"/>
      <w:r w:rsidR="00D97C4D">
        <w:rPr>
          <w:b/>
          <w:sz w:val="28"/>
          <w:szCs w:val="28"/>
        </w:rPr>
        <w:t xml:space="preserve"> island economies through organic residue analysis: the case of Mocha Island (southern Chile)</w:t>
      </w:r>
    </w:p>
    <w:p w:rsidR="00E761A2" w:rsidRDefault="00E761A2">
      <w:pPr>
        <w:spacing w:line="360" w:lineRule="auto"/>
        <w:jc w:val="both"/>
      </w:pPr>
    </w:p>
    <w:p w:rsidR="00CD54A7" w:rsidRDefault="00CD54A7">
      <w:pPr>
        <w:spacing w:line="360" w:lineRule="auto"/>
        <w:jc w:val="both"/>
      </w:pPr>
    </w:p>
    <w:p w:rsidR="00E761A2" w:rsidRDefault="00D97C4D">
      <w:pPr>
        <w:spacing w:line="360" w:lineRule="auto"/>
        <w:jc w:val="center"/>
        <w:rPr>
          <w:b/>
        </w:rPr>
      </w:pPr>
      <w:r>
        <w:t>Supplemental Table 1: Mocha Island</w:t>
      </w:r>
      <w:r w:rsidR="00ED544E">
        <w:t xml:space="preserve"> potsherds</w:t>
      </w:r>
      <w:r>
        <w:t>.</w:t>
      </w:r>
    </w:p>
    <w:tbl>
      <w:tblPr>
        <w:tblStyle w:val="a"/>
        <w:tblW w:w="831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815"/>
        <w:gridCol w:w="1290"/>
        <w:gridCol w:w="975"/>
        <w:gridCol w:w="2145"/>
        <w:gridCol w:w="1500"/>
      </w:tblGrid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Excavation unit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surface’ treatment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Fragment’s shape</w:t>
            </w:r>
          </w:p>
        </w:tc>
      </w:tr>
      <w:tr w:rsidR="00E761A2" w:rsidTr="000A7036">
        <w:trPr>
          <w:trHeight w:val="29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Neck-body</w:t>
            </w:r>
          </w:p>
        </w:tc>
      </w:tr>
      <w:tr w:rsidR="00E761A2" w:rsidTr="000A7036">
        <w:trPr>
          <w:trHeight w:val="8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30-40cm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Neck-body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</w:t>
            </w:r>
          </w:p>
        </w:tc>
      </w:tr>
      <w:tr w:rsidR="00E761A2" w:rsidTr="000A7036">
        <w:trPr>
          <w:trHeight w:val="27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Neck-body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85-90cm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P5-1.17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</w:p>
        </w:tc>
      </w:tr>
      <w:tr w:rsidR="00E761A2" w:rsidTr="000A703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Neck-body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28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Neck-body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100-105cm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P23-2.15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100-105cm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27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Neck-body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85-90cm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115-120cm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Eroded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  <w:tr w:rsidR="00E761A2" w:rsidTr="000A7036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P25-1.10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115-120cm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Polished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</w:t>
            </w:r>
          </w:p>
        </w:tc>
      </w:tr>
    </w:tbl>
    <w:p w:rsidR="00537E8A" w:rsidRPr="00021B2F" w:rsidRDefault="00537E8A" w:rsidP="00537E8A">
      <w:pPr>
        <w:spacing w:line="360" w:lineRule="auto"/>
        <w:jc w:val="both"/>
        <w:rPr>
          <w:i/>
        </w:rPr>
      </w:pPr>
      <w:r>
        <w:rPr>
          <w:i/>
        </w:rPr>
        <w:t xml:space="preserve">Note: </w:t>
      </w:r>
      <w:r w:rsidRPr="00021B2F">
        <w:t>Details for 51 pottery sherds from three different sites from Mocha Island: P5-1; P23-2; P25-1.</w:t>
      </w:r>
    </w:p>
    <w:p w:rsidR="00E761A2" w:rsidRDefault="00E761A2">
      <w:pPr>
        <w:spacing w:line="360" w:lineRule="auto"/>
        <w:jc w:val="both"/>
      </w:pPr>
    </w:p>
    <w:p w:rsidR="00F062BC" w:rsidRDefault="00F062BC">
      <w:pPr>
        <w:spacing w:line="360" w:lineRule="auto"/>
        <w:jc w:val="both"/>
      </w:pPr>
    </w:p>
    <w:p w:rsidR="00F062BC" w:rsidRDefault="00F062BC" w:rsidP="00F062BC">
      <w:pPr>
        <w:spacing w:line="360" w:lineRule="auto"/>
        <w:ind w:firstLine="720"/>
        <w:jc w:val="center"/>
      </w:pPr>
      <w:r>
        <w:t>Supplemental Table 2: List of products</w:t>
      </w:r>
    </w:p>
    <w:tbl>
      <w:tblPr>
        <w:tblStyle w:val="a1"/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1500"/>
        <w:gridCol w:w="2445"/>
        <w:gridCol w:w="2445"/>
      </w:tblGrid>
      <w:tr w:rsidR="00F062BC" w:rsidTr="00F062BC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 place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for cooking experiment</w:t>
            </w:r>
          </w:p>
        </w:tc>
      </w:tr>
      <w:tr w:rsidR="00F062BC" w:rsidTr="00F062BC">
        <w:trPr>
          <w:trHeight w:val="55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Pr="00D409C8" w:rsidRDefault="00F062BC" w:rsidP="00F062BC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D409C8">
              <w:rPr>
                <w:i/>
                <w:sz w:val="20"/>
                <w:szCs w:val="20"/>
              </w:rPr>
              <w:t>Zea</w:t>
            </w:r>
            <w:proofErr w:type="spellEnd"/>
            <w:r w:rsidRPr="00D409C8">
              <w:rPr>
                <w:i/>
                <w:sz w:val="20"/>
                <w:szCs w:val="20"/>
              </w:rPr>
              <w:t xml:space="preserve"> mays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Chile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Local market, Concepción city.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area, Concepción, Chile.</w:t>
            </w:r>
          </w:p>
        </w:tc>
      </w:tr>
      <w:tr w:rsidR="00F062BC" w:rsidTr="00F062BC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Quinoa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Pr="00D409C8" w:rsidRDefault="00F062BC" w:rsidP="00F062BC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D409C8">
              <w:rPr>
                <w:i/>
                <w:sz w:val="20"/>
                <w:szCs w:val="20"/>
              </w:rPr>
              <w:t>Chenopodium</w:t>
            </w:r>
            <w:proofErr w:type="spellEnd"/>
            <w:r w:rsidRPr="00D409C8">
              <w:rPr>
                <w:i/>
                <w:sz w:val="20"/>
                <w:szCs w:val="20"/>
              </w:rPr>
              <w:t xml:space="preserve"> quinoa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Chile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 xml:space="preserve">Local market, </w:t>
            </w:r>
            <w:proofErr w:type="spellStart"/>
            <w:r w:rsidRPr="00F94CD9">
              <w:rPr>
                <w:sz w:val="20"/>
                <w:szCs w:val="20"/>
              </w:rPr>
              <w:t>Villarica</w:t>
            </w:r>
            <w:proofErr w:type="spellEnd"/>
            <w:r w:rsidRPr="00F94CD9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area, Concepción, Chile.</w:t>
            </w:r>
          </w:p>
        </w:tc>
      </w:tr>
      <w:tr w:rsidR="00F062BC" w:rsidTr="00F062BC">
        <w:trPr>
          <w:trHeight w:val="55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Chilean hazelnut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Pr="00D409C8" w:rsidRDefault="00F062BC" w:rsidP="00F062B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409C8">
              <w:rPr>
                <w:i/>
                <w:sz w:val="20"/>
                <w:szCs w:val="20"/>
              </w:rPr>
              <w:t>Gevuina</w:t>
            </w:r>
            <w:proofErr w:type="spellEnd"/>
            <w:r w:rsidRPr="00D409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09C8">
              <w:rPr>
                <w:i/>
                <w:sz w:val="20"/>
                <w:szCs w:val="20"/>
              </w:rPr>
              <w:t>avellana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Chile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Local market, Talca city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area, Concepción, Chile.</w:t>
            </w:r>
          </w:p>
        </w:tc>
      </w:tr>
      <w:tr w:rsidR="00F062BC" w:rsidTr="00F062BC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Llama meat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Pr="00D409C8" w:rsidRDefault="00F062BC" w:rsidP="00F062BC">
            <w:pPr>
              <w:widowControl w:val="0"/>
              <w:rPr>
                <w:i/>
                <w:sz w:val="20"/>
                <w:szCs w:val="20"/>
              </w:rPr>
            </w:pPr>
            <w:r w:rsidRPr="00D409C8">
              <w:rPr>
                <w:i/>
                <w:sz w:val="20"/>
                <w:szCs w:val="20"/>
              </w:rPr>
              <w:t xml:space="preserve">Lama </w:t>
            </w:r>
            <w:proofErr w:type="spellStart"/>
            <w:r w:rsidRPr="00D409C8">
              <w:rPr>
                <w:i/>
                <w:sz w:val="20"/>
                <w:szCs w:val="20"/>
              </w:rPr>
              <w:t>glama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Argentina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94CD9">
              <w:rPr>
                <w:sz w:val="20"/>
                <w:szCs w:val="20"/>
              </w:rPr>
              <w:t>Kezie</w:t>
            </w:r>
            <w:proofErr w:type="spellEnd"/>
            <w:r w:rsidRPr="00F94CD9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Centre University of York</w:t>
            </w:r>
          </w:p>
        </w:tc>
      </w:tr>
      <w:tr w:rsidR="00F062BC" w:rsidTr="00F062BC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Llama meat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 w:rsidRPr="00D409C8">
              <w:rPr>
                <w:i/>
                <w:sz w:val="20"/>
                <w:szCs w:val="20"/>
              </w:rPr>
              <w:t xml:space="preserve">Lama </w:t>
            </w:r>
            <w:proofErr w:type="spellStart"/>
            <w:r w:rsidRPr="00D409C8">
              <w:rPr>
                <w:i/>
                <w:sz w:val="20"/>
                <w:szCs w:val="20"/>
              </w:rPr>
              <w:t>glama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Argentina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062BC" w:rsidRPr="00F94CD9" w:rsidRDefault="00F062BC" w:rsidP="00F062B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94CD9">
              <w:rPr>
                <w:sz w:val="20"/>
                <w:szCs w:val="20"/>
              </w:rPr>
              <w:t>Kezie</w:t>
            </w:r>
            <w:proofErr w:type="spellEnd"/>
            <w:r w:rsidRPr="00F94CD9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2BC" w:rsidRDefault="00F062BC" w:rsidP="00F062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Centre University of York</w:t>
            </w:r>
          </w:p>
        </w:tc>
      </w:tr>
    </w:tbl>
    <w:p w:rsidR="00F062BC" w:rsidRPr="00537E8A" w:rsidRDefault="00F062BC" w:rsidP="00F062BC">
      <w:pPr>
        <w:spacing w:line="360" w:lineRule="auto"/>
        <w:jc w:val="both"/>
      </w:pPr>
      <w:r>
        <w:rPr>
          <w:i/>
        </w:rPr>
        <w:t>Note</w:t>
      </w:r>
      <w:r>
        <w:t>: Modern products used in cooking experiments for molecular and δ</w:t>
      </w:r>
      <w:r>
        <w:rPr>
          <w:vertAlign w:val="superscript"/>
        </w:rPr>
        <w:t>13</w:t>
      </w:r>
      <w:r>
        <w:t>C isotopic references.</w:t>
      </w:r>
    </w:p>
    <w:p w:rsidR="00F062BC" w:rsidRDefault="00F062BC">
      <w:pPr>
        <w:spacing w:line="360" w:lineRule="auto"/>
        <w:jc w:val="both"/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  <w:rPr>
          <w:b/>
        </w:rPr>
      </w:pPr>
    </w:p>
    <w:p w:rsidR="00E761A2" w:rsidRDefault="00E761A2">
      <w:pPr>
        <w:spacing w:line="360" w:lineRule="auto"/>
        <w:jc w:val="both"/>
      </w:pPr>
    </w:p>
    <w:p w:rsidR="00E761A2" w:rsidRDefault="00E761A2">
      <w:pPr>
        <w:spacing w:line="360" w:lineRule="auto"/>
        <w:jc w:val="both"/>
        <w:sectPr w:rsidR="00E761A2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E761A2" w:rsidRDefault="00F062BC">
      <w:pPr>
        <w:spacing w:line="240" w:lineRule="auto"/>
        <w:jc w:val="center"/>
      </w:pPr>
      <w:r>
        <w:lastRenderedPageBreak/>
        <w:t>Supplemental Table 3</w:t>
      </w:r>
      <w:r w:rsidR="00D97C4D">
        <w:t>: Summary of the molecular and isotopic data</w:t>
      </w:r>
    </w:p>
    <w:p w:rsidR="00E761A2" w:rsidRDefault="00E761A2">
      <w:pPr>
        <w:spacing w:line="240" w:lineRule="auto"/>
        <w:jc w:val="center"/>
      </w:pPr>
    </w:p>
    <w:tbl>
      <w:tblPr>
        <w:tblStyle w:val="a0"/>
        <w:tblW w:w="126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45"/>
        <w:gridCol w:w="780"/>
        <w:gridCol w:w="630"/>
        <w:gridCol w:w="705"/>
        <w:gridCol w:w="2430"/>
        <w:gridCol w:w="585"/>
        <w:gridCol w:w="480"/>
        <w:gridCol w:w="810"/>
        <w:gridCol w:w="840"/>
        <w:gridCol w:w="1125"/>
        <w:gridCol w:w="1140"/>
        <w:gridCol w:w="825"/>
        <w:gridCol w:w="795"/>
      </w:tblGrid>
      <w:tr w:rsidR="00E761A2" w:rsidTr="000A7036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  <w:shd w:val="clear" w:color="auto" w:fill="D0E0E3"/>
              </w:rPr>
            </w:pPr>
            <w:r>
              <w:rPr>
                <w:b/>
                <w:sz w:val="16"/>
                <w:szCs w:val="16"/>
              </w:rPr>
              <w:t>Sample ID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Exc. unit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E761A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E761A2" w:rsidRDefault="00D97C4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Exc.</w:t>
            </w:r>
          </w:p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Lipid concentration (µg g-1)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compounds detected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 SRR%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APAA C18E/H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APAA C20/C18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δ13C16:0 (‰)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δ13C18:0 (‰)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Δ13C (‰)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ALK CPI 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SFA( C</w:t>
            </w:r>
            <w:r>
              <w:rPr>
                <w:sz w:val="16"/>
                <w:szCs w:val="16"/>
                <w:vertAlign w:val="subscript"/>
              </w:rPr>
              <w:t xml:space="preserve">14:0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21:0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 xml:space="preserve">16:1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863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>8:0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14:1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10:0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8:0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8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8:0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10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14:1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30-40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8:0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14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 w:rsidR="0006070A">
              <w:rPr>
                <w:sz w:val="16"/>
                <w:szCs w:val="16"/>
              </w:rPr>
              <w:t xml:space="preserve">, </w:t>
            </w:r>
            <w:proofErr w:type="spellStart"/>
            <w:r w:rsidR="0006070A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26:0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P5-1.10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26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28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18:1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22:0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29</w:t>
            </w:r>
            <w:r>
              <w:rPr>
                <w:sz w:val="16"/>
                <w:szCs w:val="16"/>
              </w:rPr>
              <w:t xml:space="preserve">),,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>, APAA-C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APAAs (C</w:t>
            </w:r>
            <w:r>
              <w:rPr>
                <w:sz w:val="16"/>
                <w:szCs w:val="16"/>
                <w:vertAlign w:val="subscript"/>
              </w:rPr>
              <w:t>18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  <w:vertAlign w:val="subscript"/>
              </w:rPr>
              <w:t>20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85-90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14:0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11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P5-1.17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28:0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14:1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tmtd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>, APAA-C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E67A01" w:rsidRDefault="00D97C4D">
            <w:pPr>
              <w:spacing w:line="360" w:lineRule="auto"/>
              <w:rPr>
                <w:sz w:val="16"/>
                <w:szCs w:val="16"/>
              </w:rPr>
            </w:pPr>
            <w:r w:rsidRPr="00E67A01">
              <w:rPr>
                <w:sz w:val="16"/>
                <w:szCs w:val="16"/>
              </w:rPr>
              <w:t>SFA (C</w:t>
            </w:r>
            <w:r w:rsidRPr="00E67A01">
              <w:rPr>
                <w:sz w:val="16"/>
                <w:szCs w:val="16"/>
                <w:vertAlign w:val="subscript"/>
              </w:rPr>
              <w:t xml:space="preserve">12:0 </w:t>
            </w:r>
            <w:r w:rsidRPr="00E67A01">
              <w:rPr>
                <w:sz w:val="16"/>
                <w:szCs w:val="16"/>
              </w:rPr>
              <w:t>- C</w:t>
            </w:r>
            <w:r w:rsidRPr="00E67A01">
              <w:rPr>
                <w:sz w:val="16"/>
                <w:szCs w:val="16"/>
                <w:vertAlign w:val="subscript"/>
              </w:rPr>
              <w:t>30:0</w:t>
            </w:r>
            <w:r w:rsidRPr="00E67A01">
              <w:rPr>
                <w:sz w:val="16"/>
                <w:szCs w:val="16"/>
              </w:rPr>
              <w:t>), UFA (C</w:t>
            </w:r>
            <w:r w:rsidRPr="00E67A01">
              <w:rPr>
                <w:sz w:val="16"/>
                <w:szCs w:val="16"/>
                <w:vertAlign w:val="subscript"/>
              </w:rPr>
              <w:t>16:1</w:t>
            </w:r>
            <w:r w:rsidRPr="00E67A01">
              <w:rPr>
                <w:sz w:val="16"/>
                <w:szCs w:val="16"/>
              </w:rPr>
              <w:t xml:space="preserve"> - C</w:t>
            </w:r>
            <w:r w:rsidRPr="00E67A01">
              <w:rPr>
                <w:sz w:val="16"/>
                <w:szCs w:val="16"/>
                <w:vertAlign w:val="subscript"/>
              </w:rPr>
              <w:t>24:1</w:t>
            </w:r>
            <w:r w:rsidRPr="00E67A01">
              <w:rPr>
                <w:sz w:val="16"/>
                <w:szCs w:val="16"/>
              </w:rPr>
              <w:t>), DC (C</w:t>
            </w:r>
            <w:r w:rsidRPr="00E67A01">
              <w:rPr>
                <w:sz w:val="16"/>
                <w:szCs w:val="16"/>
                <w:vertAlign w:val="subscript"/>
              </w:rPr>
              <w:t>9</w:t>
            </w:r>
            <w:r w:rsidRPr="00E67A01">
              <w:rPr>
                <w:sz w:val="16"/>
                <w:szCs w:val="16"/>
              </w:rPr>
              <w:t xml:space="preserve">), </w:t>
            </w:r>
            <w:proofErr w:type="spellStart"/>
            <w:r w:rsidRPr="00E67A01">
              <w:rPr>
                <w:sz w:val="16"/>
                <w:szCs w:val="16"/>
              </w:rPr>
              <w:t>br</w:t>
            </w:r>
            <w:proofErr w:type="spellEnd"/>
            <w:r w:rsidRPr="00E67A01">
              <w:rPr>
                <w:sz w:val="16"/>
                <w:szCs w:val="16"/>
              </w:rPr>
              <w:t xml:space="preserve">, </w:t>
            </w:r>
            <w:proofErr w:type="spellStart"/>
            <w:r w:rsidRPr="00E67A01">
              <w:rPr>
                <w:sz w:val="16"/>
                <w:szCs w:val="16"/>
              </w:rPr>
              <w:t>tmtd</w:t>
            </w:r>
            <w:proofErr w:type="spellEnd"/>
            <w:r w:rsidRPr="00E67A01">
              <w:rPr>
                <w:sz w:val="16"/>
                <w:szCs w:val="16"/>
              </w:rPr>
              <w:t xml:space="preserve">, </w:t>
            </w:r>
            <w:proofErr w:type="spellStart"/>
            <w:r w:rsidRPr="00E67A01">
              <w:rPr>
                <w:sz w:val="16"/>
                <w:szCs w:val="16"/>
              </w:rPr>
              <w:t>pri</w:t>
            </w:r>
            <w:proofErr w:type="spellEnd"/>
            <w:r w:rsidRPr="00E67A01">
              <w:rPr>
                <w:sz w:val="16"/>
                <w:szCs w:val="16"/>
              </w:rPr>
              <w:t>, APAAs (C</w:t>
            </w:r>
            <w:r w:rsidRPr="00E67A01">
              <w:rPr>
                <w:sz w:val="16"/>
                <w:szCs w:val="16"/>
                <w:vertAlign w:val="subscript"/>
              </w:rPr>
              <w:t>18</w:t>
            </w:r>
            <w:r w:rsidRPr="00E67A01">
              <w:rPr>
                <w:sz w:val="16"/>
                <w:szCs w:val="16"/>
              </w:rPr>
              <w:t>, C</w:t>
            </w:r>
            <w:r w:rsidRPr="00E67A01">
              <w:rPr>
                <w:sz w:val="16"/>
                <w:szCs w:val="16"/>
                <w:vertAlign w:val="subscript"/>
              </w:rPr>
              <w:t>20</w:t>
            </w:r>
            <w:r w:rsidRPr="00E67A01">
              <w:rPr>
                <w:sz w:val="16"/>
                <w:szCs w:val="16"/>
              </w:rPr>
              <w:t>)</w:t>
            </w:r>
            <w:r w:rsidR="00E67A01" w:rsidRP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P23-2.3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14:0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22:0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E67A01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26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28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11</w:t>
            </w:r>
            <w:r w:rsidRPr="00CD54A7">
              <w:rPr>
                <w:sz w:val="16"/>
                <w:szCs w:val="16"/>
                <w:lang w:val="es-419"/>
              </w:rPr>
              <w:t>), ALK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27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33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>, APAA-C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P23-2.14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100-105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26:0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P23-2.15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100-105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24:1</w:t>
            </w:r>
            <w:r w:rsidRPr="00CD54A7">
              <w:rPr>
                <w:sz w:val="16"/>
                <w:szCs w:val="16"/>
                <w:lang w:val="es-419"/>
              </w:rPr>
              <w:t>),  ALK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27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33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>, APAA-C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P25-1.1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E67A01" w:rsidRDefault="00D97C4D">
            <w:pPr>
              <w:spacing w:line="360" w:lineRule="auto"/>
              <w:rPr>
                <w:sz w:val="16"/>
                <w:szCs w:val="16"/>
              </w:rPr>
            </w:pPr>
            <w:r w:rsidRPr="00E67A01">
              <w:rPr>
                <w:sz w:val="16"/>
                <w:szCs w:val="16"/>
              </w:rPr>
              <w:t>SFA (C</w:t>
            </w:r>
            <w:r w:rsidRPr="00E67A01">
              <w:rPr>
                <w:sz w:val="16"/>
                <w:szCs w:val="16"/>
                <w:vertAlign w:val="subscript"/>
              </w:rPr>
              <w:t xml:space="preserve">12:0 </w:t>
            </w:r>
            <w:r w:rsidRPr="00E67A01">
              <w:rPr>
                <w:sz w:val="16"/>
                <w:szCs w:val="16"/>
              </w:rPr>
              <w:t>- C</w:t>
            </w:r>
            <w:r w:rsidRPr="00E67A01">
              <w:rPr>
                <w:sz w:val="16"/>
                <w:szCs w:val="16"/>
                <w:vertAlign w:val="subscript"/>
              </w:rPr>
              <w:t>24:0</w:t>
            </w:r>
            <w:r w:rsidRPr="00E67A01">
              <w:rPr>
                <w:sz w:val="16"/>
                <w:szCs w:val="16"/>
              </w:rPr>
              <w:t>), UFA (C</w:t>
            </w:r>
            <w:r w:rsidRPr="00E67A01">
              <w:rPr>
                <w:sz w:val="16"/>
                <w:szCs w:val="16"/>
                <w:vertAlign w:val="subscript"/>
              </w:rPr>
              <w:t>14:1</w:t>
            </w:r>
            <w:r w:rsidRPr="00E67A01">
              <w:rPr>
                <w:sz w:val="16"/>
                <w:szCs w:val="16"/>
              </w:rPr>
              <w:t xml:space="preserve"> - C</w:t>
            </w:r>
            <w:r w:rsidRPr="00E67A01">
              <w:rPr>
                <w:sz w:val="16"/>
                <w:szCs w:val="16"/>
                <w:vertAlign w:val="subscript"/>
              </w:rPr>
              <w:t>24:1</w:t>
            </w:r>
            <w:r w:rsidRPr="00E67A01">
              <w:rPr>
                <w:sz w:val="16"/>
                <w:szCs w:val="16"/>
              </w:rPr>
              <w:t>), DC (C</w:t>
            </w:r>
            <w:r w:rsidRPr="00E67A01">
              <w:rPr>
                <w:sz w:val="16"/>
                <w:szCs w:val="16"/>
                <w:vertAlign w:val="subscript"/>
              </w:rPr>
              <w:t>9</w:t>
            </w:r>
            <w:r w:rsidRPr="00E67A01">
              <w:rPr>
                <w:sz w:val="16"/>
                <w:szCs w:val="16"/>
              </w:rPr>
              <w:t xml:space="preserve">), </w:t>
            </w:r>
            <w:proofErr w:type="spellStart"/>
            <w:r w:rsidRPr="00E67A01">
              <w:rPr>
                <w:sz w:val="16"/>
                <w:szCs w:val="16"/>
              </w:rPr>
              <w:t>br</w:t>
            </w:r>
            <w:proofErr w:type="spellEnd"/>
            <w:r w:rsidRPr="00E67A01">
              <w:rPr>
                <w:sz w:val="16"/>
                <w:szCs w:val="16"/>
              </w:rPr>
              <w:t xml:space="preserve">, </w:t>
            </w:r>
            <w:proofErr w:type="spellStart"/>
            <w:r w:rsidRPr="00E67A01">
              <w:rPr>
                <w:sz w:val="16"/>
                <w:szCs w:val="16"/>
              </w:rPr>
              <w:t>pri</w:t>
            </w:r>
            <w:proofErr w:type="spellEnd"/>
            <w:r w:rsidR="00E67A01" w:rsidRP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P25-1.2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P25-1.3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14:1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26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28</w:t>
            </w:r>
            <w:r>
              <w:rPr>
                <w:sz w:val="16"/>
                <w:szCs w:val="16"/>
              </w:rPr>
              <w:t>), 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P25-1.4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P25-1.5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E67A01" w:rsidRDefault="00D97C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10:0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22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34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26:0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25.02.02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26:0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22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28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>, APAA-C</w:t>
            </w:r>
            <w:r>
              <w:rPr>
                <w:sz w:val="16"/>
                <w:szCs w:val="16"/>
                <w:vertAlign w:val="subscript"/>
              </w:rPr>
              <w:t>18</w:t>
            </w:r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-18.8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-22.6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-3.8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25.03.01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28:0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>), ALK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27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33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>, APAA-C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-0.1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P25-1.9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25.03.04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14:1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12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22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28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93.9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0.7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25.03.04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85-90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10:0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26:0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14:1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14</w:t>
            </w:r>
            <w:r>
              <w:rPr>
                <w:sz w:val="16"/>
                <w:szCs w:val="16"/>
              </w:rPr>
              <w:t>), VLCOH (C</w:t>
            </w:r>
            <w:r>
              <w:rPr>
                <w:sz w:val="16"/>
                <w:szCs w:val="16"/>
                <w:vertAlign w:val="subscript"/>
              </w:rPr>
              <w:t>26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APAAs (C</w:t>
            </w:r>
            <w:r>
              <w:rPr>
                <w:sz w:val="16"/>
                <w:szCs w:val="16"/>
                <w:vertAlign w:val="subscript"/>
              </w:rPr>
              <w:t>18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  <w:vertAlign w:val="subscript"/>
              </w:rPr>
              <w:t>20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  <w:vertAlign w:val="subscript"/>
              </w:rPr>
              <w:t>22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93.3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-26.3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-27.6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-1.3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25.03.04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115-120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E67A01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67A01">
              <w:rPr>
                <w:sz w:val="16"/>
                <w:szCs w:val="16"/>
              </w:rPr>
              <w:t>SFA (C</w:t>
            </w:r>
            <w:r w:rsidRPr="00E67A01">
              <w:rPr>
                <w:sz w:val="16"/>
                <w:szCs w:val="16"/>
                <w:vertAlign w:val="subscript"/>
              </w:rPr>
              <w:t xml:space="preserve">12:0 </w:t>
            </w:r>
            <w:r w:rsidRPr="00E67A01">
              <w:rPr>
                <w:sz w:val="16"/>
                <w:szCs w:val="16"/>
              </w:rPr>
              <w:t>- C</w:t>
            </w:r>
            <w:r w:rsidRPr="00E67A01">
              <w:rPr>
                <w:sz w:val="16"/>
                <w:szCs w:val="16"/>
                <w:vertAlign w:val="subscript"/>
              </w:rPr>
              <w:t>28:0</w:t>
            </w:r>
            <w:r w:rsidRPr="00E67A01">
              <w:rPr>
                <w:sz w:val="16"/>
                <w:szCs w:val="16"/>
              </w:rPr>
              <w:t>), UFA (C</w:t>
            </w:r>
            <w:r w:rsidRPr="00E67A01">
              <w:rPr>
                <w:sz w:val="16"/>
                <w:szCs w:val="16"/>
                <w:vertAlign w:val="subscript"/>
              </w:rPr>
              <w:t>16:1</w:t>
            </w:r>
            <w:r w:rsidRPr="00E67A01">
              <w:rPr>
                <w:sz w:val="16"/>
                <w:szCs w:val="16"/>
              </w:rPr>
              <w:t xml:space="preserve"> - C</w:t>
            </w:r>
            <w:r w:rsidRPr="00E67A01">
              <w:rPr>
                <w:sz w:val="16"/>
                <w:szCs w:val="16"/>
                <w:vertAlign w:val="subscript"/>
              </w:rPr>
              <w:t>22:1</w:t>
            </w:r>
            <w:r w:rsidRPr="00E67A01">
              <w:rPr>
                <w:sz w:val="16"/>
                <w:szCs w:val="16"/>
              </w:rPr>
              <w:t>), VLCOH (C</w:t>
            </w:r>
            <w:r w:rsidRPr="00E67A01">
              <w:rPr>
                <w:sz w:val="16"/>
                <w:szCs w:val="16"/>
                <w:vertAlign w:val="subscript"/>
              </w:rPr>
              <w:t>22</w:t>
            </w:r>
            <w:r w:rsidRPr="00E67A01">
              <w:rPr>
                <w:sz w:val="16"/>
                <w:szCs w:val="16"/>
              </w:rPr>
              <w:t xml:space="preserve"> - C</w:t>
            </w:r>
            <w:r w:rsidRPr="00E67A01">
              <w:rPr>
                <w:sz w:val="16"/>
                <w:szCs w:val="16"/>
                <w:vertAlign w:val="subscript"/>
              </w:rPr>
              <w:t>26</w:t>
            </w:r>
            <w:r w:rsidRPr="00E67A01">
              <w:rPr>
                <w:sz w:val="16"/>
                <w:szCs w:val="16"/>
              </w:rPr>
              <w:t xml:space="preserve">), </w:t>
            </w:r>
            <w:proofErr w:type="spellStart"/>
            <w:r w:rsidRPr="00E67A01">
              <w:rPr>
                <w:sz w:val="16"/>
                <w:szCs w:val="16"/>
              </w:rPr>
              <w:t>br</w:t>
            </w:r>
            <w:proofErr w:type="spellEnd"/>
            <w:r w:rsidRPr="00E67A01">
              <w:rPr>
                <w:sz w:val="16"/>
                <w:szCs w:val="16"/>
              </w:rPr>
              <w:t xml:space="preserve">, </w:t>
            </w:r>
            <w:proofErr w:type="spellStart"/>
            <w:r w:rsidRPr="00E67A01">
              <w:rPr>
                <w:sz w:val="16"/>
                <w:szCs w:val="16"/>
              </w:rPr>
              <w:t>pri</w:t>
            </w:r>
            <w:proofErr w:type="spellEnd"/>
            <w:r w:rsidRPr="00E67A01">
              <w:rPr>
                <w:sz w:val="16"/>
                <w:szCs w:val="16"/>
              </w:rPr>
              <w:t>, APAA-C</w:t>
            </w:r>
            <w:r w:rsidRPr="00E67A01">
              <w:rPr>
                <w:sz w:val="16"/>
                <w:szCs w:val="16"/>
                <w:vertAlign w:val="subscript"/>
              </w:rPr>
              <w:t>18</w:t>
            </w:r>
            <w:r w:rsidR="00E67A01" w:rsidRP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-0.2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 xml:space="preserve">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pri</w:t>
            </w:r>
            <w:proofErr w:type="spellEnd"/>
            <w:r w:rsidRPr="00CD54A7">
              <w:rPr>
                <w:sz w:val="16"/>
                <w:szCs w:val="16"/>
                <w:lang w:val="es-419"/>
              </w:rPr>
              <w:t>, APAA-C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-0.1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10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>, APAAs (C</w:t>
            </w:r>
            <w:r>
              <w:rPr>
                <w:sz w:val="16"/>
                <w:szCs w:val="16"/>
                <w:vertAlign w:val="subscript"/>
              </w:rPr>
              <w:t>18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  <w:vertAlign w:val="subscript"/>
              </w:rPr>
              <w:t>20</w:t>
            </w:r>
            <w:r>
              <w:rPr>
                <w:sz w:val="16"/>
                <w:szCs w:val="16"/>
              </w:rPr>
              <w:t>, C</w:t>
            </w:r>
            <w:r>
              <w:rPr>
                <w:sz w:val="16"/>
                <w:szCs w:val="16"/>
                <w:vertAlign w:val="subscript"/>
              </w:rPr>
              <w:t>22</w:t>
            </w:r>
            <w:r>
              <w:rPr>
                <w:sz w:val="16"/>
                <w:szCs w:val="16"/>
              </w:rPr>
              <w:t>)</w:t>
            </w:r>
            <w:r w:rsidR="00E67A01">
              <w:rPr>
                <w:sz w:val="16"/>
                <w:szCs w:val="16"/>
              </w:rPr>
              <w:t xml:space="preserve">, </w:t>
            </w:r>
            <w:proofErr w:type="spellStart"/>
            <w:r w:rsidR="00E67A01">
              <w:rPr>
                <w:sz w:val="16"/>
                <w:szCs w:val="16"/>
              </w:rPr>
              <w:t>PL_St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97.6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0.06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-0.9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43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10:0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26:0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8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13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tmtd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-26.5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30:0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24:1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Pr="00CD54A7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lang w:val="es-419"/>
              </w:rPr>
            </w:pPr>
            <w:r w:rsidRPr="00CD54A7">
              <w:rPr>
                <w:sz w:val="16"/>
                <w:szCs w:val="16"/>
                <w:lang w:val="es-419"/>
              </w:rPr>
              <w:t>SFA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 xml:space="preserve">12:0 </w:t>
            </w:r>
            <w:r w:rsidRPr="00CD54A7">
              <w:rPr>
                <w:sz w:val="16"/>
                <w:szCs w:val="16"/>
                <w:lang w:val="es-419"/>
              </w:rPr>
              <w:t>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20:0</w:t>
            </w:r>
            <w:r w:rsidRPr="00CD54A7">
              <w:rPr>
                <w:sz w:val="16"/>
                <w:szCs w:val="16"/>
                <w:lang w:val="es-419"/>
              </w:rPr>
              <w:t>), UFA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16:1</w:t>
            </w:r>
            <w:r w:rsidRPr="00CD54A7">
              <w:rPr>
                <w:sz w:val="16"/>
                <w:szCs w:val="16"/>
                <w:lang w:val="es-419"/>
              </w:rPr>
              <w:t xml:space="preserve"> - 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22:1</w:t>
            </w:r>
            <w:r w:rsidRPr="00CD54A7">
              <w:rPr>
                <w:sz w:val="16"/>
                <w:szCs w:val="16"/>
                <w:lang w:val="es-419"/>
              </w:rPr>
              <w:t>), DC (C</w:t>
            </w:r>
            <w:r w:rsidRPr="00CD54A7">
              <w:rPr>
                <w:sz w:val="16"/>
                <w:szCs w:val="16"/>
                <w:vertAlign w:val="subscript"/>
                <w:lang w:val="es-419"/>
              </w:rPr>
              <w:t>9</w:t>
            </w:r>
            <w:r w:rsidRPr="00CD54A7">
              <w:rPr>
                <w:sz w:val="16"/>
                <w:szCs w:val="16"/>
                <w:lang w:val="es-419"/>
              </w:rPr>
              <w:t xml:space="preserve">), </w:t>
            </w:r>
            <w:proofErr w:type="spellStart"/>
            <w:r w:rsidRPr="00CD54A7">
              <w:rPr>
                <w:sz w:val="16"/>
                <w:szCs w:val="16"/>
                <w:lang w:val="es-419"/>
              </w:rPr>
              <w:t>br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-29.4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24:0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50.8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-28.9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-0.2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P25-1.18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25.04.03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SFA (C</w:t>
            </w:r>
            <w:r>
              <w:rPr>
                <w:sz w:val="16"/>
                <w:szCs w:val="16"/>
                <w:vertAlign w:val="subscript"/>
              </w:rPr>
              <w:t xml:space="preserve">12:0 </w:t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  <w:vertAlign w:val="subscript"/>
              </w:rPr>
              <w:t>28:0</w:t>
            </w:r>
            <w:r>
              <w:rPr>
                <w:sz w:val="16"/>
                <w:szCs w:val="16"/>
              </w:rPr>
              <w:t>), UFA (C</w:t>
            </w:r>
            <w:r>
              <w:rPr>
                <w:sz w:val="16"/>
                <w:szCs w:val="16"/>
                <w:vertAlign w:val="subscript"/>
              </w:rPr>
              <w:t>16:1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22:1</w:t>
            </w:r>
            <w:r>
              <w:rPr>
                <w:sz w:val="16"/>
                <w:szCs w:val="16"/>
              </w:rPr>
              <w:t>), DC (C</w:t>
            </w:r>
            <w:r>
              <w:rPr>
                <w:sz w:val="16"/>
                <w:szCs w:val="16"/>
                <w:vertAlign w:val="subscript"/>
              </w:rPr>
              <w:t>9</w:t>
            </w:r>
            <w:r>
              <w:rPr>
                <w:sz w:val="16"/>
                <w:szCs w:val="16"/>
              </w:rPr>
              <w:t>), ALK (C</w:t>
            </w:r>
            <w:r>
              <w:rPr>
                <w:sz w:val="16"/>
                <w:szCs w:val="16"/>
                <w:vertAlign w:val="subscript"/>
              </w:rPr>
              <w:t>27</w:t>
            </w:r>
            <w:r>
              <w:rPr>
                <w:sz w:val="16"/>
                <w:szCs w:val="16"/>
              </w:rPr>
              <w:t xml:space="preserve"> - C</w:t>
            </w:r>
            <w:r>
              <w:rPr>
                <w:sz w:val="16"/>
                <w:szCs w:val="16"/>
                <w:vertAlign w:val="subscript"/>
              </w:rPr>
              <w:t>33</w:t>
            </w:r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br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-27.4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-27.7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-0.3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</w:tr>
      <w:tr w:rsidR="00E761A2">
        <w:trPr>
          <w:trHeight w:val="31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P25-1.19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P25-1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25.03.04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61A2" w:rsidRDefault="00D97C4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115-120 cm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E761A2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E761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61A2" w:rsidRDefault="00D97C4D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N.P</w:t>
            </w:r>
          </w:p>
        </w:tc>
      </w:tr>
    </w:tbl>
    <w:p w:rsidR="00E761A2" w:rsidRDefault="00D97C4D">
      <w:pPr>
        <w:spacing w:line="240" w:lineRule="auto"/>
        <w:jc w:val="both"/>
      </w:pPr>
      <w:r>
        <w:rPr>
          <w:i/>
        </w:rPr>
        <w:t xml:space="preserve">Note: </w:t>
      </w:r>
      <w:r>
        <w:t>Data for the</w:t>
      </w:r>
      <w:r>
        <w:rPr>
          <w:rFonts w:ascii="Arial Unicode MS" w:eastAsia="Arial Unicode MS" w:hAnsi="Arial Unicode MS" w:cs="Arial Unicode MS"/>
        </w:rPr>
        <w:t xml:space="preserve"> recovered residues from the 51 samples analysed in this work. In red is sample P25-1.19 which was removed from this study due to the low lipid yield. SFA=Saturated fatty acids; UFA= Unsaturated fatty acids; DC= </w:t>
      </w:r>
      <w:proofErr w:type="spellStart"/>
      <w:r>
        <w:rPr>
          <w:rFonts w:ascii="Arial Unicode MS" w:eastAsia="Arial Unicode MS" w:hAnsi="Arial Unicode MS" w:cs="Arial Unicode MS"/>
        </w:rPr>
        <w:t>Diacids</w:t>
      </w:r>
      <w:proofErr w:type="spellEnd"/>
      <w:r>
        <w:rPr>
          <w:rFonts w:ascii="Arial Unicode MS" w:eastAsia="Arial Unicode MS" w:hAnsi="Arial Unicode MS" w:cs="Arial Unicode MS"/>
        </w:rPr>
        <w:t xml:space="preserve">; VLCOH= Very long chain fatty alcohols; ALK= Alkanes (odd-numbered); </w:t>
      </w:r>
      <w:proofErr w:type="spellStart"/>
      <w:r>
        <w:rPr>
          <w:rFonts w:ascii="Arial Unicode MS" w:eastAsia="Arial Unicode MS" w:hAnsi="Arial Unicode MS" w:cs="Arial Unicode MS"/>
        </w:rPr>
        <w:t>br</w:t>
      </w:r>
      <w:proofErr w:type="spellEnd"/>
      <w:r>
        <w:rPr>
          <w:rFonts w:ascii="Arial Unicode MS" w:eastAsia="Arial Unicode MS" w:hAnsi="Arial Unicode MS" w:cs="Arial Unicode MS"/>
        </w:rPr>
        <w:t>= Branched fatty</w:t>
      </w:r>
      <w:r w:rsidR="00284B3C">
        <w:rPr>
          <w:rFonts w:ascii="Arial Unicode MS" w:eastAsia="Arial Unicode MS" w:hAnsi="Arial Unicode MS" w:cs="Arial Unicode MS"/>
        </w:rPr>
        <w:t xml:space="preserve"> acids; </w:t>
      </w:r>
      <w:proofErr w:type="spellStart"/>
      <w:r w:rsidR="00284B3C">
        <w:rPr>
          <w:rFonts w:ascii="Arial Unicode MS" w:eastAsia="Arial Unicode MS" w:hAnsi="Arial Unicode MS" w:cs="Arial Unicode MS"/>
        </w:rPr>
        <w:t>phy</w:t>
      </w:r>
      <w:proofErr w:type="spellEnd"/>
      <w:r w:rsidR="00284B3C">
        <w:rPr>
          <w:rFonts w:ascii="Arial Unicode MS" w:eastAsia="Arial Unicode MS" w:hAnsi="Arial Unicode MS" w:cs="Arial Unicode MS"/>
        </w:rPr>
        <w:t xml:space="preserve">= </w:t>
      </w:r>
      <w:proofErr w:type="spellStart"/>
      <w:r w:rsidR="00284B3C">
        <w:rPr>
          <w:rFonts w:ascii="Arial Unicode MS" w:eastAsia="Arial Unicode MS" w:hAnsi="Arial Unicode MS" w:cs="Arial Unicode MS"/>
        </w:rPr>
        <w:t>Phytanic</w:t>
      </w:r>
      <w:proofErr w:type="spellEnd"/>
      <w:r w:rsidR="00284B3C">
        <w:rPr>
          <w:rFonts w:ascii="Arial Unicode MS" w:eastAsia="Arial Unicode MS" w:hAnsi="Arial Unicode MS" w:cs="Arial Unicode MS"/>
        </w:rPr>
        <w:t xml:space="preserve"> acid; </w:t>
      </w:r>
      <w:proofErr w:type="spellStart"/>
      <w:r w:rsidR="00284B3C">
        <w:rPr>
          <w:rFonts w:ascii="Arial Unicode MS" w:eastAsia="Arial Unicode MS" w:hAnsi="Arial Unicode MS" w:cs="Arial Unicode MS"/>
        </w:rPr>
        <w:t>t</w:t>
      </w:r>
      <w:r w:rsidR="0006070A">
        <w:rPr>
          <w:rFonts w:ascii="Arial Unicode MS" w:eastAsia="Arial Unicode MS" w:hAnsi="Arial Unicode MS" w:cs="Arial Unicode MS"/>
        </w:rPr>
        <w:t>mtd</w:t>
      </w:r>
      <w:proofErr w:type="spellEnd"/>
      <w:r>
        <w:rPr>
          <w:rFonts w:ascii="Arial Unicode MS" w:eastAsia="Arial Unicode MS" w:hAnsi="Arial Unicode MS" w:cs="Arial Unicode MS"/>
        </w:rPr>
        <w:t xml:space="preserve"> = 4,</w:t>
      </w:r>
      <w:r w:rsidR="0006070A">
        <w:rPr>
          <w:rFonts w:ascii="Arial Unicode MS" w:eastAsia="Arial Unicode MS" w:hAnsi="Arial Unicode MS" w:cs="Arial Unicode MS"/>
        </w:rPr>
        <w:t xml:space="preserve"> 8, 12-Trimethyltridecanoic acid</w:t>
      </w:r>
      <w:r>
        <w:rPr>
          <w:rFonts w:ascii="Arial Unicode MS" w:eastAsia="Arial Unicode MS" w:hAnsi="Arial Unicode MS" w:cs="Arial Unicode MS"/>
        </w:rPr>
        <w:t xml:space="preserve">; </w:t>
      </w:r>
      <w:proofErr w:type="spellStart"/>
      <w:r>
        <w:rPr>
          <w:rFonts w:ascii="Arial Unicode MS" w:eastAsia="Arial Unicode MS" w:hAnsi="Arial Unicode MS" w:cs="Arial Unicode MS"/>
        </w:rPr>
        <w:t>pr</w:t>
      </w:r>
      <w:proofErr w:type="spellEnd"/>
      <w:r>
        <w:rPr>
          <w:rFonts w:ascii="Arial Unicode MS" w:eastAsia="Arial Unicode MS" w:hAnsi="Arial Unicode MS" w:cs="Arial Unicode MS"/>
        </w:rPr>
        <w:t>=</w:t>
      </w:r>
      <w:proofErr w:type="spellStart"/>
      <w:r>
        <w:rPr>
          <w:rFonts w:ascii="Arial Unicode MS" w:eastAsia="Arial Unicode MS" w:hAnsi="Arial Unicode MS" w:cs="Arial Unicode MS"/>
        </w:rPr>
        <w:t>Pristanic</w:t>
      </w:r>
      <w:proofErr w:type="spellEnd"/>
      <w:r>
        <w:rPr>
          <w:rFonts w:ascii="Arial Unicode MS" w:eastAsia="Arial Unicode MS" w:hAnsi="Arial Unicode MS" w:cs="Arial Unicode MS"/>
        </w:rPr>
        <w:t xml:space="preserve"> aids; APAA= ⍵-(o-</w:t>
      </w:r>
      <w:proofErr w:type="spellStart"/>
      <w:r>
        <w:rPr>
          <w:rFonts w:ascii="Arial Unicode MS" w:eastAsia="Arial Unicode MS" w:hAnsi="Arial Unicode MS" w:cs="Arial Unicode MS"/>
        </w:rPr>
        <w:t>alkylphenyl</w:t>
      </w:r>
      <w:proofErr w:type="spellEnd"/>
      <w:r>
        <w:rPr>
          <w:rFonts w:ascii="Arial Unicode MS" w:eastAsia="Arial Unicode MS" w:hAnsi="Arial Unicode MS" w:cs="Arial Unicode MS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</w:rPr>
        <w:t>alkanoic</w:t>
      </w:r>
      <w:proofErr w:type="spellEnd"/>
      <w:r>
        <w:rPr>
          <w:rFonts w:ascii="Arial Unicode MS" w:eastAsia="Arial Unicode MS" w:hAnsi="Arial Unicode MS" w:cs="Arial Unicode MS"/>
        </w:rPr>
        <w:t xml:space="preserve"> acids</w:t>
      </w:r>
      <w:r w:rsidR="0006070A">
        <w:rPr>
          <w:rFonts w:ascii="Arial Unicode MS" w:eastAsia="Arial Unicode MS" w:hAnsi="Arial Unicode MS" w:cs="Arial Unicode MS"/>
        </w:rPr>
        <w:t xml:space="preserve">; </w:t>
      </w:r>
      <w:proofErr w:type="spellStart"/>
      <w:r w:rsidR="0006070A" w:rsidRPr="0006070A">
        <w:t>PL_St</w:t>
      </w:r>
      <w:proofErr w:type="spellEnd"/>
      <w:r w:rsidR="00E67A01">
        <w:rPr>
          <w:rFonts w:ascii="Arial Unicode MS" w:eastAsia="Arial Unicode MS" w:hAnsi="Arial Unicode MS" w:cs="Arial Unicode MS"/>
        </w:rPr>
        <w:t>= Plant sterols</w:t>
      </w:r>
      <w:r>
        <w:rPr>
          <w:rFonts w:ascii="Arial Unicode MS" w:eastAsia="Arial Unicode MS" w:hAnsi="Arial Unicode MS" w:cs="Arial Unicode MS"/>
        </w:rPr>
        <w:t xml:space="preserve">. ALK CPI value based on </w:t>
      </w:r>
      <w:hyperlink r:id="rId4">
        <w:r>
          <w:rPr>
            <w:color w:val="000000"/>
          </w:rPr>
          <w:t>(</w:t>
        </w:r>
        <w:proofErr w:type="spellStart"/>
        <w:r>
          <w:rPr>
            <w:color w:val="000000"/>
          </w:rPr>
          <w:t>Diefendorf</w:t>
        </w:r>
        <w:proofErr w:type="spellEnd"/>
        <w:r>
          <w:rPr>
            <w:color w:val="000000"/>
          </w:rPr>
          <w:t xml:space="preserve"> et al. 2011)</w:t>
        </w:r>
      </w:hyperlink>
      <w:r>
        <w:t>.</w:t>
      </w: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</w:pPr>
    </w:p>
    <w:p w:rsidR="00C10B3C" w:rsidRDefault="00C10B3C">
      <w:pPr>
        <w:spacing w:line="240" w:lineRule="auto"/>
        <w:jc w:val="both"/>
        <w:sectPr w:rsidR="00C10B3C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AC5760" w:rsidP="00B504E1">
      <w:pPr>
        <w:spacing w:line="240" w:lineRule="auto"/>
        <w:jc w:val="center"/>
      </w:pPr>
      <w:r>
        <w:t>Supplemental</w:t>
      </w:r>
      <w:r w:rsidR="00B504E1">
        <w:t xml:space="preserve"> Table 4</w:t>
      </w:r>
      <w:r w:rsidR="00B504E1">
        <w:t xml:space="preserve">: </w:t>
      </w:r>
      <w:proofErr w:type="spellStart"/>
      <w:r w:rsidR="00B504E1">
        <w:t>Phytanic</w:t>
      </w:r>
      <w:proofErr w:type="spellEnd"/>
      <w:r w:rsidR="00B504E1">
        <w:t xml:space="preserve"> acid SRR-isomer references.</w:t>
      </w:r>
    </w:p>
    <w:tbl>
      <w:tblPr>
        <w:tblStyle w:val="a3"/>
        <w:tblW w:w="7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70"/>
        <w:gridCol w:w="2070"/>
        <w:gridCol w:w="930"/>
        <w:gridCol w:w="1500"/>
      </w:tblGrid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name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Species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Lama </w:t>
            </w:r>
            <w:proofErr w:type="spellStart"/>
            <w:r>
              <w:rPr>
                <w:i/>
                <w:sz w:val="16"/>
                <w:szCs w:val="16"/>
              </w:rPr>
              <w:t>glama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Lama </w:t>
            </w:r>
            <w:proofErr w:type="spellStart"/>
            <w:r>
              <w:rPr>
                <w:i/>
                <w:sz w:val="16"/>
                <w:szCs w:val="16"/>
              </w:rPr>
              <w:t>glama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taurus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15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Serow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Capricornis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crispus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Sika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nippon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Sika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nippon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Sika deer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Cervus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nippon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Aquatic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gastropod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Babylonia sp.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13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Aquatic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Pilot whale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Globicephala</w:t>
            </w:r>
            <w:proofErr w:type="spellEnd"/>
            <w:r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13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Aquatic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bivalve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Venerupis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philippinarum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Aquatic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Salmonidae sp.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Aquatic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Salmonidae sp.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  <w:tr w:rsidR="00B504E1" w:rsidTr="0008130A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Aquatic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Salmonidae sp.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04E1" w:rsidRDefault="00B504E1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 2016</w:t>
            </w:r>
          </w:p>
        </w:tc>
      </w:tr>
    </w:tbl>
    <w:p w:rsidR="00B504E1" w:rsidRDefault="00B504E1" w:rsidP="00C10B3C">
      <w:pPr>
        <w:spacing w:line="240" w:lineRule="auto"/>
        <w:ind w:firstLine="720"/>
        <w:jc w:val="center"/>
      </w:pPr>
      <w:r>
        <w:rPr>
          <w:i/>
        </w:rPr>
        <w:t>Note:</w:t>
      </w:r>
      <w:r>
        <w:t xml:space="preserve">  </w:t>
      </w:r>
      <w:proofErr w:type="spellStart"/>
      <w:r>
        <w:t>Phytanic</w:t>
      </w:r>
      <w:proofErr w:type="spellEnd"/>
      <w:r>
        <w:t xml:space="preserve"> acid SRR-isomer contribution indicating a possible aquatic or ruminant origin. References were obtained from </w:t>
      </w:r>
      <w:hyperlink r:id="rId5">
        <w:r>
          <w:rPr>
            <w:color w:val="000000"/>
          </w:rPr>
          <w:t>(</w:t>
        </w:r>
        <w:proofErr w:type="spellStart"/>
        <w:r>
          <w:rPr>
            <w:color w:val="000000"/>
          </w:rPr>
          <w:t>Lucquin</w:t>
        </w:r>
        <w:proofErr w:type="spellEnd"/>
        <w:r>
          <w:rPr>
            <w:color w:val="000000"/>
          </w:rPr>
          <w:t xml:space="preserve"> et al. 2016)</w:t>
        </w:r>
      </w:hyperlink>
      <w:r>
        <w:t xml:space="preserve"> and data from this study.</w:t>
      </w:r>
    </w:p>
    <w:p w:rsidR="00B504E1" w:rsidRDefault="00B504E1" w:rsidP="00C10B3C">
      <w:pPr>
        <w:spacing w:line="240" w:lineRule="auto"/>
        <w:ind w:firstLine="720"/>
        <w:jc w:val="center"/>
      </w:pPr>
    </w:p>
    <w:p w:rsidR="00CF49E7" w:rsidRDefault="00CF49E7" w:rsidP="00C10B3C">
      <w:pPr>
        <w:spacing w:line="240" w:lineRule="auto"/>
        <w:ind w:firstLine="720"/>
        <w:jc w:val="center"/>
      </w:pPr>
    </w:p>
    <w:p w:rsidR="00CF49E7" w:rsidRDefault="00CF49E7" w:rsidP="00C10B3C">
      <w:pPr>
        <w:spacing w:line="240" w:lineRule="auto"/>
        <w:ind w:firstLine="720"/>
        <w:jc w:val="center"/>
      </w:pPr>
    </w:p>
    <w:p w:rsidR="00CF49E7" w:rsidRDefault="00CF49E7" w:rsidP="00C10B3C">
      <w:pPr>
        <w:spacing w:line="240" w:lineRule="auto"/>
        <w:ind w:firstLine="720"/>
        <w:jc w:val="center"/>
      </w:pPr>
    </w:p>
    <w:p w:rsidR="00CF49E7" w:rsidRDefault="00CF49E7" w:rsidP="00C10B3C">
      <w:pPr>
        <w:spacing w:line="240" w:lineRule="auto"/>
        <w:ind w:firstLine="720"/>
        <w:jc w:val="center"/>
      </w:pPr>
    </w:p>
    <w:p w:rsidR="00CF49E7" w:rsidRDefault="00AC5760" w:rsidP="00CF49E7">
      <w:pPr>
        <w:spacing w:line="240" w:lineRule="auto"/>
        <w:jc w:val="center"/>
      </w:pPr>
      <w:r>
        <w:lastRenderedPageBreak/>
        <w:t>Supplemental</w:t>
      </w:r>
      <w:bookmarkStart w:id="0" w:name="_GoBack"/>
      <w:bookmarkEnd w:id="0"/>
      <w:r w:rsidR="00CF49E7">
        <w:t xml:space="preserve"> Table 5: Modern references for the APAA-C</w:t>
      </w:r>
      <w:r w:rsidR="00CF49E7">
        <w:rPr>
          <w:vertAlign w:val="subscript"/>
        </w:rPr>
        <w:t>18</w:t>
      </w:r>
      <w:r w:rsidR="00CF49E7">
        <w:t xml:space="preserve"> E/H ratio.</w:t>
      </w:r>
    </w:p>
    <w:p w:rsidR="00CF49E7" w:rsidRDefault="00CF49E7" w:rsidP="00CF49E7">
      <w:pPr>
        <w:spacing w:line="240" w:lineRule="auto"/>
        <w:jc w:val="center"/>
      </w:pPr>
    </w:p>
    <w:tbl>
      <w:tblPr>
        <w:tblStyle w:val="a4"/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560"/>
        <w:gridCol w:w="1095"/>
        <w:gridCol w:w="1169"/>
        <w:gridCol w:w="1169"/>
        <w:gridCol w:w="1531"/>
      </w:tblGrid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name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APAA-C18 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APAA-C18 H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APAA-C18 E/H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Quinoa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Quinoa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Chilean hazelnut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Chestnut Flour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Hazelnut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Hemp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 Bran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Leek white part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Onion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Almond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Wheat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Barley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Pistachio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Viburnum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Millet seed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Quinoa seed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 grain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Sesame seed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Cereal/fruit/non-leafy vegetable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 seed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Leafy plant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Spinach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Leafy plant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 leave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Leafy plant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Cabbage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Leafy plant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Leek leave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Butter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Beaver-6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 Liver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 Fat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 Oil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Catfish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Sturgeon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Unio</w:t>
            </w:r>
            <w:proofErr w:type="spellEnd"/>
            <w:r>
              <w:rPr>
                <w:sz w:val="16"/>
                <w:szCs w:val="16"/>
              </w:rPr>
              <w:t xml:space="preserve"> Shellfish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12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Viviparus</w:t>
            </w:r>
            <w:proofErr w:type="spellEnd"/>
            <w:r>
              <w:rPr>
                <w:sz w:val="16"/>
                <w:szCs w:val="16"/>
              </w:rPr>
              <w:t xml:space="preserve"> Shellfish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  <w:tr w:rsidR="00CF49E7" w:rsidTr="0008130A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Default="00CF49E7" w:rsidP="0008130A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Bondetti</w:t>
            </w:r>
            <w:proofErr w:type="spellEnd"/>
            <w:r>
              <w:rPr>
                <w:sz w:val="16"/>
                <w:szCs w:val="16"/>
              </w:rPr>
              <w:t xml:space="preserve"> et al. 2020</w:t>
            </w:r>
          </w:p>
        </w:tc>
      </w:tr>
    </w:tbl>
    <w:p w:rsidR="00CF49E7" w:rsidRDefault="00CF49E7" w:rsidP="00C10B3C">
      <w:pPr>
        <w:spacing w:line="240" w:lineRule="auto"/>
        <w:ind w:firstLine="720"/>
        <w:jc w:val="center"/>
      </w:pPr>
      <w:r>
        <w:rPr>
          <w:i/>
        </w:rPr>
        <w:t>Note</w:t>
      </w:r>
      <w:r>
        <w:t xml:space="preserve">: References based on cooking experiments from this study, and </w:t>
      </w:r>
      <w:proofErr w:type="spellStart"/>
      <w:r>
        <w:t>Bondetti</w:t>
      </w:r>
      <w:proofErr w:type="spellEnd"/>
      <w:r>
        <w:t xml:space="preserve"> and others (2020).</w:t>
      </w:r>
    </w:p>
    <w:p w:rsidR="00CF49E7" w:rsidRDefault="00CF49E7" w:rsidP="00C10B3C">
      <w:pPr>
        <w:spacing w:line="240" w:lineRule="auto"/>
        <w:ind w:firstLine="720"/>
        <w:jc w:val="center"/>
      </w:pPr>
    </w:p>
    <w:p w:rsidR="00CF49E7" w:rsidRDefault="00CF49E7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CF49E7" w:rsidRDefault="00CF49E7" w:rsidP="00B504E1">
      <w:pPr>
        <w:spacing w:line="240" w:lineRule="auto"/>
        <w:ind w:firstLine="720"/>
        <w:jc w:val="center"/>
      </w:pPr>
    </w:p>
    <w:p w:rsidR="00B504E1" w:rsidRDefault="00CF49E7" w:rsidP="00B504E1">
      <w:pPr>
        <w:spacing w:line="240" w:lineRule="auto"/>
        <w:ind w:firstLine="720"/>
        <w:jc w:val="center"/>
      </w:pPr>
      <w:r>
        <w:lastRenderedPageBreak/>
        <w:t>Supplemental Table 6</w:t>
      </w:r>
      <w:r w:rsidR="00B504E1" w:rsidRPr="00F94CD9">
        <w:t>: Archaeologica</w:t>
      </w:r>
      <w:r w:rsidR="00B504E1">
        <w:t xml:space="preserve">l maize from </w:t>
      </w:r>
      <w:proofErr w:type="spellStart"/>
      <w:r w:rsidR="00B504E1">
        <w:t>Iluga</w:t>
      </w:r>
      <w:proofErr w:type="spellEnd"/>
      <w:r w:rsidR="00B504E1">
        <w:t xml:space="preserve"> </w:t>
      </w:r>
      <w:proofErr w:type="spellStart"/>
      <w:r w:rsidR="00B504E1">
        <w:t>Túmulos</w:t>
      </w:r>
      <w:proofErr w:type="spellEnd"/>
      <w:r w:rsidR="00B504E1">
        <w:t xml:space="preserve"> site</w:t>
      </w:r>
    </w:p>
    <w:tbl>
      <w:tblPr>
        <w:tblStyle w:val="a1"/>
        <w:tblpPr w:leftFromText="180" w:rightFromText="180" w:vertAnchor="page" w:horzAnchor="margin" w:tblpY="1718"/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1500"/>
        <w:gridCol w:w="2445"/>
        <w:gridCol w:w="2445"/>
      </w:tblGrid>
      <w:tr w:rsidR="00CF49E7" w:rsidRPr="00B25279" w:rsidTr="00CF49E7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B25279" w:rsidRDefault="00CF49E7" w:rsidP="00CF49E7">
            <w:pPr>
              <w:widowControl w:val="0"/>
              <w:rPr>
                <w:sz w:val="20"/>
                <w:szCs w:val="20"/>
                <w:highlight w:val="yellow"/>
              </w:rPr>
            </w:pPr>
            <w:r w:rsidRPr="00F94CD9">
              <w:rPr>
                <w:sz w:val="20"/>
                <w:szCs w:val="20"/>
              </w:rPr>
              <w:t>Sample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Mound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Stratigraphic layer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9E7" w:rsidRPr="00F94CD9" w:rsidRDefault="00CF49E7" w:rsidP="00CF49E7">
            <w:r w:rsidRPr="00F94CD9">
              <w:rPr>
                <w:sz w:val="20"/>
                <w:szCs w:val="20"/>
              </w:rPr>
              <w:t>Number of kernels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Weight (mg) after grinding</w:t>
            </w:r>
          </w:p>
        </w:tc>
      </w:tr>
      <w:tr w:rsidR="00CF49E7" w:rsidRPr="00B25279" w:rsidTr="00CF49E7">
        <w:trPr>
          <w:trHeight w:val="55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B-0053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i/>
                <w:sz w:val="20"/>
                <w:szCs w:val="20"/>
              </w:rPr>
            </w:pPr>
            <w:r w:rsidRPr="00F94CD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I-</w:t>
            </w:r>
            <w:proofErr w:type="spellStart"/>
            <w:r w:rsidRPr="00F94CD9">
              <w:rPr>
                <w:sz w:val="20"/>
                <w:szCs w:val="20"/>
              </w:rPr>
              <w:t>capa</w:t>
            </w:r>
            <w:proofErr w:type="spellEnd"/>
            <w:r w:rsidRPr="00F94C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9E7" w:rsidRPr="00F94CD9" w:rsidRDefault="00CF49E7" w:rsidP="00CF49E7">
            <w:r w:rsidRPr="00F94CD9">
              <w:rPr>
                <w:sz w:val="20"/>
                <w:szCs w:val="20"/>
              </w:rPr>
              <w:t>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622.0</w:t>
            </w:r>
          </w:p>
        </w:tc>
      </w:tr>
      <w:tr w:rsidR="00CF49E7" w:rsidRPr="00B25279" w:rsidTr="00CF49E7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B-0062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i/>
                <w:sz w:val="20"/>
                <w:szCs w:val="20"/>
              </w:rPr>
            </w:pPr>
            <w:r w:rsidRPr="00F94CD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I-</w:t>
            </w:r>
            <w:proofErr w:type="spellStart"/>
            <w:r w:rsidRPr="00F94CD9">
              <w:rPr>
                <w:sz w:val="20"/>
                <w:szCs w:val="20"/>
              </w:rPr>
              <w:t>capa</w:t>
            </w:r>
            <w:proofErr w:type="spellEnd"/>
            <w:r w:rsidRPr="00F94CD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9E7" w:rsidRPr="00F94CD9" w:rsidRDefault="00CF49E7" w:rsidP="00CF49E7">
            <w:r w:rsidRPr="00F94CD9">
              <w:rPr>
                <w:sz w:val="20"/>
                <w:szCs w:val="20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620.8</w:t>
            </w:r>
          </w:p>
        </w:tc>
      </w:tr>
      <w:tr w:rsidR="00CF49E7" w:rsidRPr="00B25279" w:rsidTr="00CF49E7">
        <w:trPr>
          <w:trHeight w:val="55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B-0074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I-</w:t>
            </w:r>
            <w:proofErr w:type="spellStart"/>
            <w:r w:rsidRPr="00F94CD9">
              <w:rPr>
                <w:sz w:val="20"/>
                <w:szCs w:val="20"/>
              </w:rPr>
              <w:t>capa</w:t>
            </w:r>
            <w:proofErr w:type="spellEnd"/>
            <w:r w:rsidRPr="00F94CD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9E7" w:rsidRPr="00F94CD9" w:rsidRDefault="00CF49E7" w:rsidP="00CF49E7">
            <w:r w:rsidRPr="00F94CD9">
              <w:rPr>
                <w:sz w:val="20"/>
                <w:szCs w:val="20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605.5</w:t>
            </w:r>
          </w:p>
        </w:tc>
      </w:tr>
      <w:tr w:rsidR="00CF49E7" w:rsidRPr="00B25279" w:rsidTr="00CF49E7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B-0095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i/>
                <w:sz w:val="20"/>
                <w:szCs w:val="20"/>
              </w:rPr>
            </w:pPr>
            <w:r w:rsidRPr="00F94CD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I-</w:t>
            </w:r>
            <w:proofErr w:type="spellStart"/>
            <w:r w:rsidRPr="00F94CD9">
              <w:rPr>
                <w:sz w:val="20"/>
                <w:szCs w:val="20"/>
              </w:rPr>
              <w:t>capa</w:t>
            </w:r>
            <w:proofErr w:type="spellEnd"/>
            <w:r w:rsidRPr="00F94CD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9E7" w:rsidRPr="00F94CD9" w:rsidRDefault="00CF49E7" w:rsidP="00CF49E7">
            <w:r w:rsidRPr="00F94CD9">
              <w:rPr>
                <w:sz w:val="20"/>
                <w:szCs w:val="20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622.7</w:t>
            </w:r>
          </w:p>
        </w:tc>
      </w:tr>
      <w:tr w:rsidR="00CF49E7" w:rsidTr="00CF49E7">
        <w:trPr>
          <w:trHeight w:val="3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B-0105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I-</w:t>
            </w:r>
            <w:proofErr w:type="spellStart"/>
            <w:r w:rsidRPr="00F94CD9">
              <w:rPr>
                <w:sz w:val="20"/>
                <w:szCs w:val="20"/>
              </w:rPr>
              <w:t>capa</w:t>
            </w:r>
            <w:proofErr w:type="spellEnd"/>
            <w:r w:rsidRPr="00F94CD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49E7" w:rsidRPr="00F94CD9" w:rsidRDefault="00CF49E7" w:rsidP="00CF49E7">
            <w:r w:rsidRPr="00F94CD9">
              <w:rPr>
                <w:sz w:val="20"/>
                <w:szCs w:val="20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E7" w:rsidRPr="00F94CD9" w:rsidRDefault="00CF49E7" w:rsidP="00CF49E7">
            <w:pPr>
              <w:widowControl w:val="0"/>
              <w:rPr>
                <w:sz w:val="20"/>
                <w:szCs w:val="20"/>
              </w:rPr>
            </w:pPr>
            <w:r w:rsidRPr="00F94CD9">
              <w:rPr>
                <w:sz w:val="20"/>
                <w:szCs w:val="20"/>
              </w:rPr>
              <w:t>623.5</w:t>
            </w:r>
          </w:p>
        </w:tc>
      </w:tr>
    </w:tbl>
    <w:p w:rsidR="00B504E1" w:rsidRDefault="00B504E1" w:rsidP="00B504E1">
      <w:pPr>
        <w:spacing w:line="360" w:lineRule="auto"/>
        <w:jc w:val="both"/>
      </w:pPr>
      <w:r w:rsidRPr="00F94CD9">
        <w:rPr>
          <w:i/>
        </w:rPr>
        <w:t>Note</w:t>
      </w:r>
      <w:r w:rsidRPr="00F94CD9">
        <w:t xml:space="preserve">: Archaeological maize recovered from mound Nº16, </w:t>
      </w:r>
      <w:proofErr w:type="spellStart"/>
      <w:r w:rsidRPr="00F94CD9">
        <w:t>Iluga</w:t>
      </w:r>
      <w:proofErr w:type="spellEnd"/>
      <w:r w:rsidRPr="00F94CD9">
        <w:t xml:space="preserve"> </w:t>
      </w:r>
      <w:proofErr w:type="spellStart"/>
      <w:r w:rsidRPr="00F94CD9">
        <w:t>Túmulos</w:t>
      </w:r>
      <w:proofErr w:type="spellEnd"/>
      <w:r w:rsidRPr="00F94CD9">
        <w:t xml:space="preserve"> site, Tarapacá Region, Chile.</w:t>
      </w: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B504E1" w:rsidRDefault="00B504E1" w:rsidP="00C10B3C">
      <w:pPr>
        <w:spacing w:line="240" w:lineRule="auto"/>
        <w:ind w:firstLine="720"/>
        <w:jc w:val="center"/>
      </w:pPr>
    </w:p>
    <w:p w:rsidR="00D1730A" w:rsidRDefault="00D1730A">
      <w:pPr>
        <w:spacing w:line="360" w:lineRule="auto"/>
        <w:jc w:val="both"/>
      </w:pPr>
    </w:p>
    <w:p w:rsidR="00E761A2" w:rsidRDefault="00E761A2">
      <w:pPr>
        <w:spacing w:line="240" w:lineRule="auto"/>
        <w:jc w:val="both"/>
        <w:rPr>
          <w:sz w:val="16"/>
          <w:szCs w:val="16"/>
        </w:rPr>
      </w:pPr>
    </w:p>
    <w:p w:rsidR="00E761A2" w:rsidRDefault="00E761A2">
      <w:pPr>
        <w:spacing w:line="240" w:lineRule="auto"/>
        <w:jc w:val="both"/>
        <w:rPr>
          <w:sz w:val="16"/>
          <w:szCs w:val="16"/>
        </w:rPr>
      </w:pPr>
    </w:p>
    <w:p w:rsidR="00E761A2" w:rsidRDefault="00F062BC">
      <w:pPr>
        <w:spacing w:line="240" w:lineRule="auto"/>
        <w:jc w:val="center"/>
        <w:rPr>
          <w:sz w:val="16"/>
          <w:szCs w:val="16"/>
        </w:rPr>
      </w:pPr>
      <w:r>
        <w:t>Supplemental Table</w:t>
      </w:r>
      <w:r w:rsidR="00CF49E7">
        <w:t xml:space="preserve"> 7</w:t>
      </w:r>
      <w:r w:rsidR="00D97C4D">
        <w:t>: δ</w:t>
      </w:r>
      <w:r w:rsidR="00D97C4D">
        <w:rPr>
          <w:vertAlign w:val="superscript"/>
        </w:rPr>
        <w:t>13</w:t>
      </w:r>
      <w:r w:rsidR="00ED544E">
        <w:t>C</w:t>
      </w:r>
      <w:r w:rsidR="00D97C4D">
        <w:t xml:space="preserve"> references.</w:t>
      </w:r>
    </w:p>
    <w:p w:rsidR="00E761A2" w:rsidRDefault="00E761A2">
      <w:pPr>
        <w:spacing w:line="240" w:lineRule="auto"/>
        <w:jc w:val="both"/>
        <w:rPr>
          <w:sz w:val="16"/>
          <w:szCs w:val="16"/>
        </w:rPr>
      </w:pPr>
    </w:p>
    <w:tbl>
      <w:tblPr>
        <w:tblStyle w:val="a2"/>
        <w:tblW w:w="90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650"/>
        <w:gridCol w:w="1680"/>
        <w:gridCol w:w="767"/>
        <w:gridCol w:w="673"/>
        <w:gridCol w:w="1335"/>
        <w:gridCol w:w="1792"/>
      </w:tblGrid>
      <w:tr w:rsidR="00E761A2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δ13C16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δ13C18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Provenience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61A2" w:rsidRDefault="00D97C4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Reference</w:t>
            </w:r>
          </w:p>
        </w:tc>
      </w:tr>
      <w:tr w:rsidR="00D409C8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Pr="003C3C3D" w:rsidRDefault="003C3C3D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C3D">
              <w:rPr>
                <w:color w:val="000000"/>
                <w:sz w:val="16"/>
                <w:szCs w:val="16"/>
                <w:shd w:val="clear" w:color="auto" w:fill="FFFFFF"/>
              </w:rPr>
              <w:t>-21.2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Pr="003C3C3D" w:rsidRDefault="003C3C3D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C3D">
              <w:rPr>
                <w:color w:val="000000"/>
                <w:sz w:val="16"/>
                <w:szCs w:val="16"/>
                <w:shd w:val="clear" w:color="auto" w:fill="FFFFFF"/>
              </w:rPr>
              <w:t>-21.9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D409C8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Pr="003C3C3D" w:rsidRDefault="003C3C3D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C3D">
              <w:rPr>
                <w:color w:val="000000"/>
                <w:sz w:val="16"/>
                <w:szCs w:val="16"/>
                <w:shd w:val="clear" w:color="auto" w:fill="FFFFFF"/>
              </w:rPr>
              <w:t>-13.3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Pr="003C3C3D" w:rsidRDefault="003C3C3D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C3C3D">
              <w:rPr>
                <w:color w:val="000000"/>
                <w:sz w:val="16"/>
                <w:szCs w:val="16"/>
                <w:shd w:val="clear" w:color="auto" w:fill="FFFFFF"/>
              </w:rPr>
              <w:t>-14.2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D409C8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09C8" w:rsidRDefault="00D409C8" w:rsidP="00D409C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Zea</w:t>
            </w:r>
            <w:proofErr w:type="spellEnd"/>
            <w:r>
              <w:rPr>
                <w:i/>
                <w:sz w:val="16"/>
                <w:szCs w:val="16"/>
              </w:rPr>
              <w:t xml:space="preserve"> mays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Lama </w:t>
            </w:r>
            <w:proofErr w:type="spellStart"/>
            <w:r>
              <w:rPr>
                <w:i/>
                <w:sz w:val="16"/>
                <w:szCs w:val="16"/>
              </w:rPr>
              <w:t>glama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Lama </w:t>
            </w:r>
            <w:proofErr w:type="spellStart"/>
            <w:r>
              <w:rPr>
                <w:i/>
                <w:sz w:val="16"/>
                <w:szCs w:val="16"/>
              </w:rPr>
              <w:t>glama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 2015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Lama </w:t>
            </w:r>
            <w:proofErr w:type="spellStart"/>
            <w:r>
              <w:rPr>
                <w:i/>
                <w:sz w:val="16"/>
                <w:szCs w:val="16"/>
              </w:rPr>
              <w:t>glama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Lama </w:t>
            </w:r>
            <w:proofErr w:type="spellStart"/>
            <w:r>
              <w:rPr>
                <w:i/>
                <w:sz w:val="16"/>
                <w:szCs w:val="16"/>
              </w:rPr>
              <w:t>glama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Llama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nippon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Sika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nippon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Sika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2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nippon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Sika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Hokkaido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Hokkaido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Ruminant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Cervus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elaphus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Quercus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Quercus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Quercus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Quercus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Quercus</w:t>
            </w:r>
            <w:proofErr w:type="spellEnd"/>
            <w:r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Vicia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faba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Broadbean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Vicia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faba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Broadbean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Manihot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esculenta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Manioc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Bought in France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sativa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3B79F0" w:rsidTr="00316AFD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sativa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3B79F0" w:rsidTr="00316AFD">
        <w:trPr>
          <w:trHeight w:val="28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Solanum </w:t>
            </w:r>
            <w:proofErr w:type="spellStart"/>
            <w:r>
              <w:rPr>
                <w:i/>
                <w:sz w:val="16"/>
                <w:szCs w:val="16"/>
              </w:rPr>
              <w:t>tuberosum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2013</w:t>
            </w:r>
          </w:p>
        </w:tc>
      </w:tr>
      <w:tr w:rsidR="003B79F0" w:rsidTr="00316AFD">
        <w:trPr>
          <w:trHeight w:val="34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Chenopodium</w:t>
            </w:r>
            <w:proofErr w:type="spellEnd"/>
            <w:r>
              <w:rPr>
                <w:i/>
                <w:sz w:val="16"/>
                <w:szCs w:val="16"/>
              </w:rPr>
              <w:t xml:space="preserve"> quinoa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Quinoa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8D72A9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3B79F0" w:rsidTr="00316AFD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Gevuina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avellana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Chilean hazelnut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8D72A9">
              <w:rPr>
                <w:sz w:val="16"/>
                <w:szCs w:val="16"/>
              </w:rPr>
              <w:t>study</w:t>
            </w:r>
          </w:p>
        </w:tc>
      </w:tr>
      <w:tr w:rsidR="003B79F0" w:rsidTr="00316AFD">
        <w:trPr>
          <w:trHeight w:val="10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Prosopis</w:t>
            </w:r>
            <w:proofErr w:type="spellEnd"/>
            <w:r>
              <w:rPr>
                <w:i/>
                <w:sz w:val="16"/>
                <w:szCs w:val="16"/>
              </w:rPr>
              <w:t xml:space="preserve"> alba </w:t>
            </w:r>
            <w:proofErr w:type="spellStart"/>
            <w:r>
              <w:rPr>
                <w:i/>
                <w:sz w:val="16"/>
                <w:szCs w:val="16"/>
              </w:rPr>
              <w:t>Girseb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Algarrobo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al. 2015</w:t>
            </w:r>
          </w:p>
        </w:tc>
      </w:tr>
      <w:tr w:rsidR="003B79F0" w:rsidTr="00316AFD">
        <w:trPr>
          <w:trHeight w:val="2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Phaseolus</w:t>
            </w:r>
            <w:proofErr w:type="spellEnd"/>
            <w:r>
              <w:rPr>
                <w:i/>
                <w:sz w:val="16"/>
                <w:szCs w:val="16"/>
              </w:rPr>
              <w:t xml:space="preserve"> vulgaris L.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Alubia</w:t>
            </w:r>
            <w:proofErr w:type="spellEnd"/>
            <w:r>
              <w:rPr>
                <w:sz w:val="16"/>
                <w:szCs w:val="16"/>
              </w:rPr>
              <w:t xml:space="preserve"> bean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Argentina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Lantos et al. 2015</w:t>
            </w:r>
          </w:p>
        </w:tc>
      </w:tr>
      <w:tr w:rsidR="003B79F0" w:rsidTr="00316AFD">
        <w:trPr>
          <w:trHeight w:val="1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Peanut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3B79F0" w:rsidTr="00316AFD">
        <w:trPr>
          <w:trHeight w:val="10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 nut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3B79F0" w:rsidTr="00316AFD">
        <w:trPr>
          <w:trHeight w:val="93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Curcubitaceae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Pumpkin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3B79F0" w:rsidTr="00316AFD">
        <w:trPr>
          <w:trHeight w:val="7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Curcubitaceae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Pumpkin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3B79F0" w:rsidTr="00316AFD">
        <w:trPr>
          <w:trHeight w:val="9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Soybean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3B79F0" w:rsidTr="00316AFD">
        <w:trPr>
          <w:trHeight w:val="13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plant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widowControl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Guo</w:t>
            </w:r>
            <w:proofErr w:type="spellEnd"/>
            <w:r>
              <w:rPr>
                <w:sz w:val="16"/>
                <w:szCs w:val="16"/>
              </w:rPr>
              <w:t xml:space="preserve"> et al. 2010</w:t>
            </w:r>
          </w:p>
        </w:tc>
      </w:tr>
      <w:tr w:rsidR="003B79F0" w:rsidTr="00316AFD">
        <w:trPr>
          <w:trHeight w:val="16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Gadus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morhua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Atlantic cod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Denmark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2011</w:t>
            </w:r>
          </w:p>
        </w:tc>
      </w:tr>
      <w:tr w:rsidR="003B79F0" w:rsidTr="00316AFD">
        <w:trPr>
          <w:trHeight w:val="13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Phoca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vitulina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Harbour seal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Germany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2011</w:t>
            </w:r>
          </w:p>
        </w:tc>
      </w:tr>
      <w:tr w:rsidR="003B79F0" w:rsidTr="00316AFD">
        <w:trPr>
          <w:trHeight w:val="16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Pogonias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cromis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drum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Colonese</w:t>
            </w:r>
            <w:proofErr w:type="spellEnd"/>
            <w:r>
              <w:rPr>
                <w:sz w:val="16"/>
                <w:szCs w:val="16"/>
              </w:rPr>
              <w:t xml:space="preserve"> et al. 2015</w:t>
            </w:r>
          </w:p>
        </w:tc>
      </w:tr>
      <w:tr w:rsidR="003B79F0" w:rsidTr="00316AFD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Cetacea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Cetacea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Colonese</w:t>
            </w:r>
            <w:proofErr w:type="spellEnd"/>
            <w:r>
              <w:rPr>
                <w:sz w:val="16"/>
                <w:szCs w:val="16"/>
              </w:rPr>
              <w:t xml:space="preserve"> et al. 2015</w:t>
            </w:r>
          </w:p>
        </w:tc>
      </w:tr>
      <w:tr w:rsidR="003B79F0" w:rsidTr="00316AFD">
        <w:trPr>
          <w:trHeight w:val="16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Gymnocranius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euanus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large-eye bream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2013</w:t>
            </w:r>
          </w:p>
        </w:tc>
      </w:tr>
      <w:tr w:rsidR="003B79F0" w:rsidTr="00316AFD">
        <w:trPr>
          <w:trHeight w:val="9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Gymnocranius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euanus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large-eye bream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2013</w:t>
            </w:r>
          </w:p>
        </w:tc>
      </w:tr>
      <w:tr w:rsidR="003B79F0" w:rsidTr="00316AFD">
        <w:trPr>
          <w:trHeight w:val="10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Sebastes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Rockfish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2013</w:t>
            </w:r>
          </w:p>
        </w:tc>
      </w:tr>
      <w:tr w:rsidR="003B79F0" w:rsidTr="00316AFD">
        <w:trPr>
          <w:trHeight w:val="10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Mugil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cephalus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Flathead grey mullet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2013</w:t>
            </w:r>
          </w:p>
        </w:tc>
      </w:tr>
      <w:tr w:rsidR="003B79F0" w:rsidTr="00316AFD">
        <w:trPr>
          <w:trHeight w:val="12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Genyonemus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lineatus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croaker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et al. 2013</w:t>
            </w:r>
          </w:p>
        </w:tc>
      </w:tr>
      <w:tr w:rsidR="003B79F0" w:rsidTr="00316AFD">
        <w:trPr>
          <w:trHeight w:val="13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Anguilla </w:t>
            </w:r>
            <w:proofErr w:type="spellStart"/>
            <w:r>
              <w:rPr>
                <w:i/>
                <w:sz w:val="16"/>
                <w:szCs w:val="16"/>
              </w:rPr>
              <w:t>anguilla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European eel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10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Gadus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morhua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Atlantic cod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10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Scomber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scombrus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Atlantic mackerel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9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Thunnus</w:t>
            </w:r>
            <w:proofErr w:type="spellEnd"/>
            <w:r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14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Globicephala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macrorhynchus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fin pilot whale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13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Babylonia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Seashell (Babylonia)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13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Venerupis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philippinarum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Seashell (</w:t>
            </w:r>
            <w:proofErr w:type="spellStart"/>
            <w:r>
              <w:rPr>
                <w:sz w:val="16"/>
                <w:szCs w:val="16"/>
              </w:rPr>
              <w:t>Ruditapes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  <w:tr w:rsidR="003B79F0" w:rsidTr="00316AFD">
        <w:trPr>
          <w:trHeight w:val="10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Globicephala</w:t>
            </w:r>
            <w:proofErr w:type="spellEnd"/>
            <w:r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Pilot Whale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B79F0" w:rsidRDefault="003B79F0" w:rsidP="003B79F0">
            <w:pPr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Lucquin</w:t>
            </w:r>
            <w:proofErr w:type="spellEnd"/>
            <w:r>
              <w:rPr>
                <w:sz w:val="16"/>
                <w:szCs w:val="16"/>
              </w:rPr>
              <w:t xml:space="preserve"> et al. 2016</w:t>
            </w:r>
          </w:p>
        </w:tc>
      </w:tr>
    </w:tbl>
    <w:p w:rsidR="00E761A2" w:rsidRDefault="00E761A2">
      <w:pPr>
        <w:spacing w:line="240" w:lineRule="auto"/>
        <w:jc w:val="both"/>
        <w:rPr>
          <w:sz w:val="16"/>
          <w:szCs w:val="16"/>
        </w:rPr>
      </w:pPr>
    </w:p>
    <w:p w:rsidR="00E761A2" w:rsidRDefault="00D97C4D">
      <w:pPr>
        <w:spacing w:line="240" w:lineRule="auto"/>
        <w:jc w:val="both"/>
      </w:pPr>
      <w:r>
        <w:rPr>
          <w:i/>
        </w:rPr>
        <w:t>Note</w:t>
      </w:r>
      <w:r>
        <w:t>: δ</w:t>
      </w:r>
      <w:r>
        <w:rPr>
          <w:vertAlign w:val="superscript"/>
        </w:rPr>
        <w:t>13</w:t>
      </w:r>
      <w:r>
        <w:t xml:space="preserve">C stable isotope values of the main </w:t>
      </w:r>
      <w:proofErr w:type="spellStart"/>
      <w:r>
        <w:t>alkanoic</w:t>
      </w:r>
      <w:proofErr w:type="spellEnd"/>
      <w:r>
        <w:t xml:space="preserve"> acids (C</w:t>
      </w:r>
      <w:r>
        <w:rPr>
          <w:vertAlign w:val="subscript"/>
        </w:rPr>
        <w:t xml:space="preserve">16:0 </w:t>
      </w:r>
      <w:r>
        <w:t>and C</w:t>
      </w:r>
      <w:r>
        <w:rPr>
          <w:vertAlign w:val="subscript"/>
        </w:rPr>
        <w:t>18:0</w:t>
      </w:r>
      <w:r>
        <w:t>) from modern and archaeological references from this study and published data. Due to variations on the atmospheric δ</w:t>
      </w:r>
      <w:r>
        <w:rPr>
          <w:vertAlign w:val="superscript"/>
        </w:rPr>
        <w:t>13</w:t>
      </w:r>
      <w:r>
        <w:t>C values after the Industrial revolution (</w:t>
      </w:r>
      <w:proofErr w:type="spellStart"/>
      <w:r>
        <w:t>Suess</w:t>
      </w:r>
      <w:proofErr w:type="spellEnd"/>
      <w:r>
        <w:t xml:space="preserve"> effect), a correction on the δ</w:t>
      </w:r>
      <w:r>
        <w:rPr>
          <w:vertAlign w:val="superscript"/>
        </w:rPr>
        <w:t>13</w:t>
      </w:r>
      <w:r>
        <w:t xml:space="preserve">C results of the modern samples was applied </w:t>
      </w:r>
      <w:hyperlink r:id="rId6">
        <w:r>
          <w:rPr>
            <w:color w:val="000000"/>
          </w:rPr>
          <w:t>(</w:t>
        </w:r>
        <w:proofErr w:type="spellStart"/>
        <w:r>
          <w:rPr>
            <w:color w:val="000000"/>
          </w:rPr>
          <w:t>Hellevang</w:t>
        </w:r>
        <w:proofErr w:type="spellEnd"/>
        <w:r>
          <w:rPr>
            <w:color w:val="000000"/>
          </w:rPr>
          <w:t xml:space="preserve"> and </w:t>
        </w:r>
        <w:proofErr w:type="spellStart"/>
        <w:r>
          <w:rPr>
            <w:color w:val="000000"/>
          </w:rPr>
          <w:t>Aagaard</w:t>
        </w:r>
        <w:proofErr w:type="spellEnd"/>
        <w:r>
          <w:rPr>
            <w:color w:val="000000"/>
          </w:rPr>
          <w:t xml:space="preserve"> 2015)</w:t>
        </w:r>
      </w:hyperlink>
      <w:r>
        <w:t xml:space="preserve">. </w:t>
      </w:r>
    </w:p>
    <w:p w:rsidR="00E761A2" w:rsidRDefault="00E761A2">
      <w:pPr>
        <w:spacing w:line="360" w:lineRule="auto"/>
        <w:jc w:val="both"/>
      </w:pPr>
    </w:p>
    <w:p w:rsidR="00E761A2" w:rsidRDefault="00E761A2">
      <w:pPr>
        <w:spacing w:line="240" w:lineRule="auto"/>
        <w:jc w:val="both"/>
      </w:pPr>
    </w:p>
    <w:p w:rsidR="00E761A2" w:rsidRDefault="00E761A2">
      <w:pPr>
        <w:spacing w:line="240" w:lineRule="auto"/>
        <w:jc w:val="both"/>
      </w:pPr>
    </w:p>
    <w:p w:rsidR="00E761A2" w:rsidRDefault="00E761A2">
      <w:pPr>
        <w:spacing w:line="240" w:lineRule="auto"/>
        <w:jc w:val="both"/>
      </w:pPr>
    </w:p>
    <w:p w:rsidR="00E761A2" w:rsidRDefault="00E761A2">
      <w:pPr>
        <w:spacing w:line="240" w:lineRule="auto"/>
        <w:jc w:val="both"/>
      </w:pPr>
    </w:p>
    <w:p w:rsidR="00E761A2" w:rsidRDefault="00E761A2">
      <w:pPr>
        <w:spacing w:line="360" w:lineRule="auto"/>
        <w:jc w:val="both"/>
      </w:pPr>
    </w:p>
    <w:p w:rsidR="00E761A2" w:rsidRDefault="00E761A2">
      <w:pPr>
        <w:spacing w:line="360" w:lineRule="auto"/>
        <w:jc w:val="both"/>
      </w:pPr>
    </w:p>
    <w:p w:rsidR="00E761A2" w:rsidRDefault="00E761A2">
      <w:pPr>
        <w:spacing w:line="360" w:lineRule="auto"/>
        <w:jc w:val="both"/>
      </w:pPr>
    </w:p>
    <w:p w:rsidR="00E761A2" w:rsidRDefault="00E761A2">
      <w:pPr>
        <w:spacing w:line="360" w:lineRule="auto"/>
        <w:jc w:val="both"/>
      </w:pPr>
    </w:p>
    <w:p w:rsidR="00E761A2" w:rsidRDefault="00E761A2">
      <w:pPr>
        <w:spacing w:line="360" w:lineRule="auto"/>
        <w:jc w:val="both"/>
      </w:pPr>
    </w:p>
    <w:p w:rsidR="00E761A2" w:rsidRDefault="00E761A2"/>
    <w:p w:rsidR="00E761A2" w:rsidRDefault="00E761A2"/>
    <w:p w:rsidR="00E761A2" w:rsidRDefault="00E761A2">
      <w:pPr>
        <w:spacing w:line="240" w:lineRule="auto"/>
        <w:jc w:val="both"/>
        <w:rPr>
          <w:sz w:val="18"/>
          <w:szCs w:val="18"/>
        </w:rPr>
      </w:pPr>
    </w:p>
    <w:p w:rsidR="00E761A2" w:rsidRDefault="00E761A2">
      <w:pPr>
        <w:spacing w:line="240" w:lineRule="auto"/>
        <w:jc w:val="both"/>
        <w:rPr>
          <w:sz w:val="18"/>
          <w:szCs w:val="18"/>
        </w:rPr>
      </w:pPr>
    </w:p>
    <w:p w:rsidR="00E761A2" w:rsidRDefault="00E761A2">
      <w:pPr>
        <w:spacing w:line="240" w:lineRule="auto"/>
        <w:jc w:val="both"/>
        <w:rPr>
          <w:sz w:val="18"/>
          <w:szCs w:val="18"/>
        </w:rPr>
      </w:pPr>
    </w:p>
    <w:p w:rsidR="00E761A2" w:rsidRDefault="00E761A2">
      <w:pPr>
        <w:spacing w:line="240" w:lineRule="auto"/>
        <w:jc w:val="both"/>
        <w:rPr>
          <w:sz w:val="18"/>
          <w:szCs w:val="18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spacing w:line="240" w:lineRule="auto"/>
        <w:rPr>
          <w:sz w:val="16"/>
          <w:szCs w:val="16"/>
        </w:rP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761A2" w:rsidRDefault="00E761A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E761A2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A2"/>
    <w:rsid w:val="0006070A"/>
    <w:rsid w:val="000A7036"/>
    <w:rsid w:val="00284B3C"/>
    <w:rsid w:val="002C33CE"/>
    <w:rsid w:val="00316AFD"/>
    <w:rsid w:val="003B79F0"/>
    <w:rsid w:val="003C3C3D"/>
    <w:rsid w:val="003F4BF1"/>
    <w:rsid w:val="004E0F4A"/>
    <w:rsid w:val="00537E8A"/>
    <w:rsid w:val="00736F1E"/>
    <w:rsid w:val="008D72A9"/>
    <w:rsid w:val="00AB4933"/>
    <w:rsid w:val="00AC5760"/>
    <w:rsid w:val="00B25279"/>
    <w:rsid w:val="00B504E1"/>
    <w:rsid w:val="00C10B3C"/>
    <w:rsid w:val="00CD54A7"/>
    <w:rsid w:val="00CF49E7"/>
    <w:rsid w:val="00D1730A"/>
    <w:rsid w:val="00D409C8"/>
    <w:rsid w:val="00D97C4D"/>
    <w:rsid w:val="00E67A01"/>
    <w:rsid w:val="00E761A2"/>
    <w:rsid w:val="00EC72F7"/>
    <w:rsid w:val="00ED544E"/>
    <w:rsid w:val="00F062BC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D9E32-C5E8-4B8D-AFD4-3B72728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d4CWgG/YI5M" TargetMode="External"/><Relationship Id="rId5" Type="http://schemas.openxmlformats.org/officeDocument/2006/relationships/hyperlink" Target="https://paperpile.com/c/d4CWgG/Mm5R" TargetMode="External"/><Relationship Id="rId4" Type="http://schemas.openxmlformats.org/officeDocument/2006/relationships/hyperlink" Target="https://paperpile.com/c/d4CWgG/Ax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3237</Words>
  <Characters>18552</Characters>
  <Application>Microsoft Office Word</Application>
  <DocSecurity>0</DocSecurity>
  <Lines>337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montalvo cabrera</dc:creator>
  <cp:lastModifiedBy>Microsoft account</cp:lastModifiedBy>
  <cp:revision>3</cp:revision>
  <dcterms:created xsi:type="dcterms:W3CDTF">2023-11-16T10:24:00Z</dcterms:created>
  <dcterms:modified xsi:type="dcterms:W3CDTF">2023-11-16T12:19:00Z</dcterms:modified>
</cp:coreProperties>
</file>