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8E" w:rsidRPr="00102F47" w:rsidRDefault="0054388E" w:rsidP="0054388E">
      <w:pPr>
        <w:spacing w:after="12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Supplemental Figure 1</w:t>
      </w:r>
      <w:r w:rsidRPr="00102F47">
        <w:rPr>
          <w:rFonts w:ascii="Times New Roman" w:hAnsi="Times New Roman" w:cs="Times New Roman"/>
          <w:sz w:val="24"/>
          <w:lang w:val="en-US"/>
        </w:rPr>
        <w:t>. Flattened morphology of the left mandibular condyle with signs of pitting and lipping.</w:t>
      </w:r>
    </w:p>
    <w:p w:rsidR="0054388E" w:rsidRDefault="0054388E" w:rsidP="0054388E">
      <w:pPr>
        <w:spacing w:after="12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Supplemental Figure 2</w:t>
      </w:r>
      <w:r w:rsidRPr="007E0ED6">
        <w:rPr>
          <w:rFonts w:ascii="Times New Roman" w:hAnsi="Times New Roman" w:cs="Times New Roman"/>
          <w:sz w:val="24"/>
          <w:lang w:val="en-US"/>
        </w:rPr>
        <w:t xml:space="preserve">. Dental record of individual B2140. The numbers inside the teeth indicate the degree of occlusal wear, according to Smith (1984) and Scott (1979). </w:t>
      </w:r>
      <w:r w:rsidRPr="007E0ED6">
        <w:rPr>
          <w:rFonts w:ascii="Times New Roman" w:hAnsi="Times New Roman" w:cs="Times New Roman"/>
          <w:sz w:val="24"/>
          <w:szCs w:val="24"/>
          <w:lang w:val="en-US"/>
        </w:rPr>
        <w:t>Absence of caries and periapical lesions in both arcades.</w:t>
      </w:r>
    </w:p>
    <w:p w:rsidR="0054388E" w:rsidRDefault="0054388E" w:rsidP="0054388E">
      <w:pPr>
        <w:spacing w:after="120" w:line="480" w:lineRule="auto"/>
        <w:rPr>
          <w:rFonts w:ascii="Times New Roman" w:hAnsi="Times New Roman" w:cs="Times New Roman"/>
          <w:sz w:val="24"/>
          <w:lang w:val="en-US"/>
        </w:rPr>
      </w:pPr>
      <w:r w:rsidRPr="00102F47">
        <w:rPr>
          <w:rFonts w:ascii="Times New Roman" w:hAnsi="Times New Roman" w:cs="Times New Roman"/>
          <w:sz w:val="24"/>
          <w:lang w:val="en-US"/>
        </w:rPr>
        <w:t>Supplemental Figure 3. Groove in upper left second molar (black arrow).</w:t>
      </w:r>
    </w:p>
    <w:p w:rsidR="00D27547" w:rsidRDefault="00D27547" w:rsidP="0054388E">
      <w:pPr>
        <w:spacing w:after="120" w:line="48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Supplemental Figure 4. </w:t>
      </w:r>
      <w:r w:rsidRPr="00D27547">
        <w:rPr>
          <w:rFonts w:ascii="Times New Roman" w:hAnsi="Times New Roman" w:cs="Times New Roman"/>
          <w:sz w:val="24"/>
          <w:lang w:val="en-US"/>
        </w:rPr>
        <w:t xml:space="preserve">Left posterolateral view of the cranial vault: (a) impact points (white arrows) produced by the first, second, and third blows; (b) detail of the lesions produced by the first and the second blows; (c) </w:t>
      </w:r>
      <w:proofErr w:type="spellStart"/>
      <w:r w:rsidRPr="00D27547">
        <w:rPr>
          <w:rFonts w:ascii="Times New Roman" w:hAnsi="Times New Roman" w:cs="Times New Roman"/>
          <w:sz w:val="24"/>
          <w:lang w:val="en-US"/>
        </w:rPr>
        <w:t>endocranial</w:t>
      </w:r>
      <w:proofErr w:type="spellEnd"/>
      <w:r w:rsidRPr="00D27547">
        <w:rPr>
          <w:rFonts w:ascii="Times New Roman" w:hAnsi="Times New Roman" w:cs="Times New Roman"/>
          <w:sz w:val="24"/>
          <w:lang w:val="en-US"/>
        </w:rPr>
        <w:t xml:space="preserve"> view of left parietal; (d) detail of inner table with lesions 1 and 2.</w:t>
      </w:r>
      <w:bookmarkStart w:id="0" w:name="_GoBack"/>
      <w:bookmarkEnd w:id="0"/>
    </w:p>
    <w:p w:rsidR="00A00C89" w:rsidRPr="0054388E" w:rsidRDefault="00A00C89" w:rsidP="0054388E">
      <w:pPr>
        <w:spacing w:after="120"/>
        <w:rPr>
          <w:lang w:val="en-US"/>
        </w:rPr>
      </w:pPr>
    </w:p>
    <w:sectPr w:rsidR="00A00C89" w:rsidRPr="005438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6D"/>
    <w:rsid w:val="002B560B"/>
    <w:rsid w:val="0054388E"/>
    <w:rsid w:val="00641FAE"/>
    <w:rsid w:val="0068063B"/>
    <w:rsid w:val="006A2E56"/>
    <w:rsid w:val="0074456D"/>
    <w:rsid w:val="009E6F7C"/>
    <w:rsid w:val="00A00C89"/>
    <w:rsid w:val="00A10C7E"/>
    <w:rsid w:val="00AE43A5"/>
    <w:rsid w:val="00B004E5"/>
    <w:rsid w:val="00D2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83BB"/>
  <w15:docId w15:val="{AB341E43-86D9-411B-B7CE-D7D8BB6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8E"/>
    <w:rPr>
      <w:lang w:val="en-GB" w:eastAsia="en-GB" w:bidi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0C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C7E"/>
    <w:rPr>
      <w:sz w:val="20"/>
      <w:szCs w:val="20"/>
      <w:lang w:val="en-GB" w:eastAsia="en-GB" w:bidi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0C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0C7E"/>
    <w:rPr>
      <w:b/>
      <w:bCs/>
      <w:sz w:val="20"/>
      <w:szCs w:val="20"/>
      <w:lang w:val="en-GB" w:eastAsia="en-GB" w:bidi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7E"/>
    <w:rPr>
      <w:rFonts w:ascii="Tahom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Herrera S</dc:creator>
  <cp:lastModifiedBy>María José Herrera Soto</cp:lastModifiedBy>
  <cp:revision>9</cp:revision>
  <dcterms:created xsi:type="dcterms:W3CDTF">2021-03-08T04:47:00Z</dcterms:created>
  <dcterms:modified xsi:type="dcterms:W3CDTF">2022-11-08T12:53:00Z</dcterms:modified>
</cp:coreProperties>
</file>