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210"/>
        <w:tblW w:w="164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4"/>
        <w:gridCol w:w="3543"/>
        <w:gridCol w:w="3828"/>
        <w:gridCol w:w="3685"/>
        <w:gridCol w:w="3502"/>
      </w:tblGrid>
      <w:tr w:rsidR="00FE4994" w:rsidRPr="00ED3FE3" w14:paraId="6C260E22" w14:textId="77777777" w:rsidTr="00DE363F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39AEE" w14:textId="77777777" w:rsidR="00FE4994" w:rsidRPr="00ED3FE3" w:rsidRDefault="00FE4994" w:rsidP="00DE363F">
            <w:pPr>
              <w:spacing w:before="240"/>
              <w:rPr>
                <w:b/>
                <w:bCs/>
              </w:rPr>
            </w:pPr>
          </w:p>
        </w:tc>
        <w:tc>
          <w:tcPr>
            <w:tcW w:w="14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7CF8" w14:textId="77777777" w:rsidR="00FE4994" w:rsidRPr="00ED3FE3" w:rsidRDefault="00FE4994" w:rsidP="00DE363F">
            <w:pPr>
              <w:spacing w:before="240"/>
              <w:rPr>
                <w:sz w:val="20"/>
                <w:szCs w:val="20"/>
              </w:rPr>
            </w:pPr>
            <w:r w:rsidRPr="00ED3FE3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 xml:space="preserve">S5 </w:t>
            </w:r>
            <w:r w:rsidRPr="00ED3FE3">
              <w:rPr>
                <w:b/>
                <w:bCs/>
              </w:rPr>
              <w:t>9:</w:t>
            </w:r>
            <w:r w:rsidRPr="00ED3FE3">
              <w:t xml:space="preserve"> Risk assessment scales</w:t>
            </w:r>
            <w:r w:rsidRPr="00ED3FE3">
              <w:rPr>
                <w:b/>
                <w:bCs/>
              </w:rPr>
              <w:t xml:space="preserve">: </w:t>
            </w:r>
            <w:r w:rsidRPr="00ED3FE3">
              <w:t>number of included domains and risk components</w:t>
            </w:r>
          </w:p>
        </w:tc>
      </w:tr>
      <w:tr w:rsidR="00FE4994" w:rsidRPr="00ED3FE3" w14:paraId="2C312450" w14:textId="77777777" w:rsidTr="007B122B">
        <w:trPr>
          <w:trHeight w:val="1000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F9189A" w14:textId="77777777" w:rsidR="00FE4994" w:rsidRPr="00ED3FE3" w:rsidRDefault="00FE4994" w:rsidP="00DE363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Scale and author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954E" w14:textId="77777777" w:rsidR="00FE4994" w:rsidRPr="00ED3FE3" w:rsidRDefault="00FE4994" w:rsidP="00DE363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Dementia outdoor walking safety assessment</w:t>
            </w:r>
          </w:p>
          <w:p w14:paraId="36397E25" w14:textId="243C7B64" w:rsidR="00FE4994" w:rsidRPr="00ED3FE3" w:rsidRDefault="00FE4994" w:rsidP="00DE363F">
            <w:pPr>
              <w:spacing w:before="60" w:after="6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Bantry</w:t>
            </w:r>
            <w:r w:rsidR="0025000D">
              <w:rPr>
                <w:sz w:val="20"/>
                <w:szCs w:val="20"/>
              </w:rPr>
              <w:t xml:space="preserve"> </w:t>
            </w:r>
            <w:r w:rsidRPr="00ED3FE3">
              <w:rPr>
                <w:sz w:val="20"/>
                <w:szCs w:val="20"/>
              </w:rPr>
              <w:t>White &amp; Montgomery (2015)</w:t>
            </w:r>
            <w:r w:rsidR="00A46FC1" w:rsidRPr="00A46FC1">
              <w:rPr>
                <w:sz w:val="20"/>
                <w:szCs w:val="20"/>
                <w:vertAlign w:val="superscript"/>
              </w:rPr>
              <w:t>P2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24B1" w14:textId="77777777" w:rsidR="007B122B" w:rsidRPr="00ED3FE3" w:rsidRDefault="007B122B" w:rsidP="007B122B">
            <w:pPr>
              <w:spacing w:before="60" w:after="60"/>
              <w:rPr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Person-centered risk assessment framework (PCRAF)</w:t>
            </w:r>
            <w:r w:rsidRPr="00ED3FE3">
              <w:rPr>
                <w:sz w:val="20"/>
                <w:szCs w:val="20"/>
              </w:rPr>
              <w:t xml:space="preserve"> </w:t>
            </w:r>
          </w:p>
          <w:p w14:paraId="30C093EB" w14:textId="72CB6C92" w:rsidR="00FE4994" w:rsidRPr="00ED3FE3" w:rsidRDefault="007B122B" w:rsidP="007B122B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ED3FE3">
              <w:rPr>
                <w:sz w:val="20"/>
                <w:szCs w:val="20"/>
              </w:rPr>
              <w:t>Lee et al (2019)</w:t>
            </w:r>
            <w:r w:rsidRPr="001B6CC8">
              <w:rPr>
                <w:sz w:val="20"/>
                <w:szCs w:val="20"/>
                <w:vertAlign w:val="superscript"/>
              </w:rPr>
              <w:t>P12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62DB" w14:textId="77777777" w:rsidR="007B122B" w:rsidRPr="00ED3FE3" w:rsidRDefault="007B122B" w:rsidP="007B122B">
            <w:pPr>
              <w:spacing w:before="60" w:after="60"/>
              <w:rPr>
                <w:b/>
                <w:bCs/>
                <w:sz w:val="20"/>
                <w:szCs w:val="20"/>
                <w:lang w:val="fr-FR"/>
              </w:rPr>
            </w:pPr>
            <w:r w:rsidRPr="00ED3FE3">
              <w:rPr>
                <w:b/>
                <w:bCs/>
                <w:sz w:val="20"/>
                <w:szCs w:val="20"/>
                <w:lang w:val="fr-FR"/>
              </w:rPr>
              <w:t xml:space="preserve">Safety Assessment Scale </w:t>
            </w:r>
          </w:p>
          <w:p w14:paraId="3DCE8CAC" w14:textId="29255C1A" w:rsidR="00FE4994" w:rsidRPr="00ED3FE3" w:rsidRDefault="007B122B" w:rsidP="007B122B">
            <w:pPr>
              <w:spacing w:before="60" w:after="6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  <w:lang w:val="fr-FR"/>
              </w:rPr>
              <w:t>Poulin de Courval et al (2006)</w:t>
            </w:r>
            <w:r w:rsidRPr="00A46FC1">
              <w:rPr>
                <w:sz w:val="20"/>
                <w:szCs w:val="20"/>
                <w:vertAlign w:val="superscript"/>
                <w:lang w:val="fr-FR"/>
              </w:rPr>
              <w:t>P14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F766E5" w14:textId="77777777" w:rsidR="00FE4994" w:rsidRPr="00ED3FE3" w:rsidRDefault="00FE4994" w:rsidP="00DE363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Home Environmental Assessment Protocol–Revised (HEAP-R)</w:t>
            </w:r>
          </w:p>
          <w:p w14:paraId="293332D0" w14:textId="3B0C437E" w:rsidR="00FE4994" w:rsidRPr="00ED3FE3" w:rsidRDefault="00FE4994" w:rsidP="00DE363F">
            <w:pPr>
              <w:spacing w:before="60" w:after="60"/>
              <w:rPr>
                <w:sz w:val="20"/>
                <w:szCs w:val="20"/>
              </w:rPr>
            </w:pPr>
            <w:r w:rsidRPr="00ED3FE3">
              <w:rPr>
                <w:sz w:val="20"/>
                <w:szCs w:val="20"/>
              </w:rPr>
              <w:t>Struckmeyer et al (2020)</w:t>
            </w:r>
            <w:r w:rsidR="001B6CC8" w:rsidRPr="001B6CC8">
              <w:rPr>
                <w:sz w:val="20"/>
                <w:szCs w:val="20"/>
                <w:vertAlign w:val="superscript"/>
              </w:rPr>
              <w:t>P19</w:t>
            </w:r>
          </w:p>
        </w:tc>
      </w:tr>
      <w:tr w:rsidR="007B122B" w:rsidRPr="00FD713C" w14:paraId="04632E7D" w14:textId="77777777" w:rsidTr="007B122B">
        <w:trPr>
          <w:trHeight w:val="1415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AE73A" w14:textId="77777777" w:rsidR="007B122B" w:rsidRPr="00ED3FE3" w:rsidRDefault="007B122B" w:rsidP="007B122B">
            <w:pPr>
              <w:spacing w:before="120" w:after="120" w:line="264" w:lineRule="auto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Development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97EC" w14:textId="77777777" w:rsidR="007B122B" w:rsidRPr="00ED3FE3" w:rsidRDefault="007B122B" w:rsidP="007B122B">
            <w:pPr>
              <w:spacing w:before="120" w:after="120" w:line="264" w:lineRule="auto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14 experienced dementia researchers or health and social care work from multi-disciplinary professional backgrounds consulted to establish content validity.</w:t>
            </w:r>
          </w:p>
          <w:p w14:paraId="1DF242AE" w14:textId="77777777" w:rsidR="007B122B" w:rsidRPr="00ED3FE3" w:rsidRDefault="007B122B" w:rsidP="007B122B">
            <w:pPr>
              <w:spacing w:before="120" w:after="120" w:line="264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C47B" w14:textId="77777777" w:rsidR="007B122B" w:rsidRPr="00ED3FE3" w:rsidRDefault="007B122B" w:rsidP="007B122B">
            <w:pPr>
              <w:spacing w:before="120" w:after="120" w:line="264" w:lineRule="auto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Panel of 8 expert occupational therapists consulted to establish content validity</w:t>
            </w:r>
          </w:p>
          <w:p w14:paraId="71F4D01F" w14:textId="06227C87" w:rsidR="007B122B" w:rsidRPr="00ED3FE3" w:rsidRDefault="007B122B" w:rsidP="007B122B">
            <w:pPr>
              <w:spacing w:before="120" w:after="120" w:line="264" w:lineRule="auto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Survey of 12 people with dementia/carers dyad to assess satisfaction with safety planning.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FC89" w14:textId="58E289C5" w:rsidR="007B122B" w:rsidRPr="00ED3FE3" w:rsidRDefault="007B122B" w:rsidP="007B122B">
            <w:pPr>
              <w:spacing w:before="120" w:after="120" w:line="264" w:lineRule="auto"/>
              <w:rPr>
                <w:sz w:val="18"/>
                <w:szCs w:val="18"/>
              </w:rPr>
            </w:pPr>
            <w:r w:rsidRPr="00ED3FE3">
              <w:rPr>
                <w:rFonts w:eastAsia="Calibri"/>
                <w:sz w:val="18"/>
                <w:szCs w:val="18"/>
                <w:lang w:eastAsia="en-US"/>
              </w:rPr>
              <w:t>2 expert groups</w:t>
            </w:r>
            <w:r w:rsidRPr="00ED3FE3">
              <w:rPr>
                <w:sz w:val="18"/>
                <w:szCs w:val="18"/>
              </w:rPr>
              <w:t xml:space="preserve"> </w:t>
            </w:r>
            <w:r w:rsidRPr="00ED3FE3">
              <w:rPr>
                <w:rFonts w:eastAsia="Calibri"/>
                <w:sz w:val="18"/>
                <w:szCs w:val="18"/>
                <w:lang w:eastAsia="en-US"/>
              </w:rPr>
              <w:t>experienced</w:t>
            </w:r>
            <w:r w:rsidRPr="00ED3FE3">
              <w:rPr>
                <w:sz w:val="18"/>
                <w:szCs w:val="18"/>
              </w:rPr>
              <w:t xml:space="preserve"> in the care of community dwelling individuals with dementia -</w:t>
            </w:r>
            <w:r w:rsidRPr="00ED3FE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D3FE3">
              <w:rPr>
                <w:sz w:val="18"/>
                <w:szCs w:val="18"/>
              </w:rPr>
              <w:t>clinicians, multi-disciplinary health professionals, researchers, representative from Alzheimer society and family carer consulted to establish content validity.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708CE" w14:textId="77777777" w:rsidR="007B122B" w:rsidRPr="00ED3FE3" w:rsidRDefault="007B122B" w:rsidP="007B122B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D3FE3">
              <w:rPr>
                <w:rFonts w:eastAsia="Calibri"/>
                <w:sz w:val="18"/>
                <w:szCs w:val="18"/>
                <w:lang w:eastAsia="en-US"/>
              </w:rPr>
              <w:t>7 experts in home modification and dementia</w:t>
            </w:r>
            <w:r w:rsidRPr="00ED3FE3">
              <w:rPr>
                <w:sz w:val="18"/>
                <w:szCs w:val="18"/>
              </w:rPr>
              <w:t xml:space="preserve"> consulted to establish content validity</w:t>
            </w:r>
            <w:r w:rsidRPr="00ED3FE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6619BC8C" w14:textId="77777777" w:rsidR="007B122B" w:rsidRPr="00ED3FE3" w:rsidRDefault="007B122B" w:rsidP="007B122B">
            <w:pPr>
              <w:spacing w:before="120" w:after="120" w:line="264" w:lineRule="auto"/>
              <w:rPr>
                <w:b/>
                <w:bCs/>
                <w:sz w:val="18"/>
                <w:szCs w:val="18"/>
              </w:rPr>
            </w:pPr>
          </w:p>
        </w:tc>
      </w:tr>
      <w:tr w:rsidR="007B122B" w:rsidRPr="00FD713C" w14:paraId="3F481659" w14:textId="77777777" w:rsidTr="007B122B">
        <w:trPr>
          <w:trHeight w:val="649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B2CE7" w14:textId="77777777" w:rsidR="007B122B" w:rsidRPr="00ED3FE3" w:rsidRDefault="007B122B" w:rsidP="007B122B">
            <w:pPr>
              <w:spacing w:before="60" w:after="60" w:line="264" w:lineRule="auto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7C4D" w14:textId="77777777" w:rsidR="007B122B" w:rsidRPr="00ED3FE3" w:rsidRDefault="007B122B" w:rsidP="007B122B">
            <w:pPr>
              <w:spacing w:before="60" w:after="60" w:line="264" w:lineRule="auto"/>
              <w:rPr>
                <w:sz w:val="18"/>
                <w:szCs w:val="18"/>
              </w:rPr>
            </w:pPr>
            <w:r w:rsidRPr="00ED3FE3">
              <w:rPr>
                <w:rFonts w:eastAsia="Calibri"/>
                <w:sz w:val="18"/>
                <w:szCs w:val="18"/>
                <w:lang w:eastAsia="en-US"/>
              </w:rPr>
              <w:t>Health or social care practitioners.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5C7C" w14:textId="02539BCA" w:rsidR="007B122B" w:rsidRPr="00ED3FE3" w:rsidRDefault="007B122B" w:rsidP="007B122B">
            <w:pPr>
              <w:spacing w:before="60" w:after="60" w:line="264" w:lineRule="auto"/>
              <w:rPr>
                <w:sz w:val="18"/>
                <w:szCs w:val="18"/>
              </w:rPr>
            </w:pPr>
            <w:r w:rsidRPr="00ED3FE3">
              <w:rPr>
                <w:rFonts w:eastAsia="Calibri"/>
                <w:sz w:val="18"/>
                <w:szCs w:val="18"/>
                <w:lang w:eastAsia="en-US"/>
              </w:rPr>
              <w:t>Interprofessional team - health and social care workers,</w:t>
            </w:r>
            <w:r w:rsidRPr="00ED3FE3">
              <w:rPr>
                <w:sz w:val="18"/>
                <w:szCs w:val="18"/>
              </w:rPr>
              <w:t xml:space="preserve"> representatives from the Alzheimer society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B19A" w14:textId="3CE6EE60" w:rsidR="007B122B" w:rsidRPr="00ED3FE3" w:rsidRDefault="007B122B" w:rsidP="007B122B">
            <w:pPr>
              <w:spacing w:before="60" w:after="60" w:line="264" w:lineRule="auto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.</w:t>
            </w:r>
            <w:r w:rsidRPr="00ED3FE3">
              <w:rPr>
                <w:rFonts w:eastAsia="Calibri"/>
                <w:sz w:val="18"/>
                <w:szCs w:val="18"/>
                <w:lang w:eastAsia="en-US"/>
              </w:rPr>
              <w:t xml:space="preserve"> Health care workers evaluating risk of accidents in the community.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52F65" w14:textId="77777777" w:rsidR="007B122B" w:rsidRPr="00ED3FE3" w:rsidRDefault="007B122B" w:rsidP="007B122B">
            <w:pPr>
              <w:autoSpaceDE w:val="0"/>
              <w:autoSpaceDN w:val="0"/>
              <w:adjustRightInd w:val="0"/>
              <w:spacing w:before="60" w:after="60" w:line="264" w:lineRule="auto"/>
              <w:rPr>
                <w:sz w:val="18"/>
                <w:szCs w:val="18"/>
              </w:rPr>
            </w:pPr>
            <w:r w:rsidRPr="00ED3FE3">
              <w:rPr>
                <w:rFonts w:eastAsia="Calibri"/>
                <w:sz w:val="18"/>
                <w:szCs w:val="18"/>
                <w:lang w:eastAsia="en-US"/>
              </w:rPr>
              <w:t>Occupational therapists</w:t>
            </w:r>
          </w:p>
        </w:tc>
      </w:tr>
      <w:tr w:rsidR="007B122B" w:rsidRPr="00ED3FE3" w14:paraId="18835A96" w14:textId="77777777" w:rsidTr="007B122B">
        <w:trPr>
          <w:trHeight w:val="428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3A4F" w14:textId="77777777" w:rsidR="007B122B" w:rsidRPr="00ED3FE3" w:rsidRDefault="007B122B" w:rsidP="007B122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No of items/ domains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CAB5" w14:textId="77777777" w:rsidR="007B122B" w:rsidRPr="00ED3FE3" w:rsidRDefault="007B122B" w:rsidP="007B122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38 items – 5 domains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4BB5" w14:textId="10FC05B7" w:rsidR="007B122B" w:rsidRPr="00ED3FE3" w:rsidRDefault="007B122B" w:rsidP="007B122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 xml:space="preserve">7 domains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434F" w14:textId="2F73EB6A" w:rsidR="007B122B" w:rsidRPr="00ED3FE3" w:rsidRDefault="007B122B" w:rsidP="007B122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32 items – 9 domains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43FE66" w14:textId="77777777" w:rsidR="007B122B" w:rsidRPr="00ED3FE3" w:rsidRDefault="007B122B" w:rsidP="007B122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60 items – 5 domains</w:t>
            </w:r>
          </w:p>
        </w:tc>
      </w:tr>
      <w:tr w:rsidR="007B122B" w:rsidRPr="00ED3FE3" w14:paraId="1BCDD06D" w14:textId="77777777" w:rsidTr="007B122B">
        <w:trPr>
          <w:trHeight w:val="245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E392" w14:textId="77777777" w:rsidR="007B122B" w:rsidRPr="00ED3FE3" w:rsidRDefault="007B122B" w:rsidP="007B122B">
            <w:pPr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Domains included in scale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F890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Wandering behaviour</w:t>
            </w:r>
          </w:p>
          <w:p w14:paraId="35805959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Dementia factors</w:t>
            </w:r>
          </w:p>
          <w:p w14:paraId="17F07C2F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Environmental factors</w:t>
            </w:r>
          </w:p>
          <w:p w14:paraId="7FD8CA2C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General health</w:t>
            </w:r>
          </w:p>
          <w:p w14:paraId="3AD0F58B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Care and social support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9143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Risk of falls</w:t>
            </w:r>
          </w:p>
          <w:p w14:paraId="6DE48E68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Financial abuse</w:t>
            </w:r>
          </w:p>
          <w:p w14:paraId="74381F2B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Physical abuse</w:t>
            </w:r>
          </w:p>
          <w:p w14:paraId="2810AA56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Alcohol excess</w:t>
            </w:r>
          </w:p>
          <w:p w14:paraId="22636682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Unsafe driving</w:t>
            </w:r>
          </w:p>
          <w:p w14:paraId="5A6044B8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Medication mismanagement</w:t>
            </w:r>
          </w:p>
          <w:p w14:paraId="7EA526EF" w14:textId="3A39293A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Inability to manage selfcare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0A8F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Carers and living environment</w:t>
            </w:r>
          </w:p>
          <w:p w14:paraId="51EAB2A4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Smoking</w:t>
            </w:r>
          </w:p>
          <w:p w14:paraId="33D41B3D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Fire and burns</w:t>
            </w:r>
          </w:p>
          <w:p w14:paraId="6B25CEF2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Nutrition</w:t>
            </w:r>
          </w:p>
          <w:p w14:paraId="24810750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Food poisoning &amp; toxic substances</w:t>
            </w:r>
          </w:p>
          <w:p w14:paraId="05024309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Medication and health problems</w:t>
            </w:r>
          </w:p>
          <w:p w14:paraId="42D261DF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Wandering</w:t>
            </w:r>
          </w:p>
          <w:p w14:paraId="1C018B4B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Trauma</w:t>
            </w:r>
          </w:p>
          <w:p w14:paraId="53A475EF" w14:textId="02498994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Driving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4D2EBC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Hazards</w:t>
            </w:r>
          </w:p>
          <w:p w14:paraId="1706C521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Adaptions</w:t>
            </w:r>
          </w:p>
          <w:p w14:paraId="79C54CDD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Visual Cues</w:t>
            </w:r>
          </w:p>
          <w:p w14:paraId="2122BE3C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Clutter</w:t>
            </w:r>
          </w:p>
          <w:p w14:paraId="4CE8D8B1" w14:textId="77777777" w:rsidR="007B122B" w:rsidRPr="00ED3FE3" w:rsidRDefault="007B122B" w:rsidP="007B122B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Comfort through observation and probing questions</w:t>
            </w:r>
          </w:p>
        </w:tc>
      </w:tr>
    </w:tbl>
    <w:p w14:paraId="7A781A19" w14:textId="77777777" w:rsidR="00D715D4" w:rsidRDefault="00D715D4"/>
    <w:sectPr w:rsidR="00D715D4" w:rsidSect="00FE49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7220"/>
    <w:multiLevelType w:val="hybridMultilevel"/>
    <w:tmpl w:val="21A4F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318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94"/>
    <w:rsid w:val="001B6CC8"/>
    <w:rsid w:val="0025000D"/>
    <w:rsid w:val="007B122B"/>
    <w:rsid w:val="009C078B"/>
    <w:rsid w:val="00A46FC1"/>
    <w:rsid w:val="00D378F5"/>
    <w:rsid w:val="00D715D4"/>
    <w:rsid w:val="00D73FBD"/>
    <w:rsid w:val="00EB0B68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3B3D"/>
  <w15:chartTrackingRefBased/>
  <w15:docId w15:val="{9DDF4867-A2D4-4B75-B315-771393A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94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Hoe</dc:creator>
  <cp:keywords/>
  <dc:description/>
  <cp:lastModifiedBy>Juanita Hoe</cp:lastModifiedBy>
  <cp:revision>3</cp:revision>
  <dcterms:created xsi:type="dcterms:W3CDTF">2023-10-07T10:32:00Z</dcterms:created>
  <dcterms:modified xsi:type="dcterms:W3CDTF">2023-10-20T09:32:00Z</dcterms:modified>
</cp:coreProperties>
</file>