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E6D8" w14:textId="6F57E432" w:rsidR="008E4AB1" w:rsidRPr="005A3270" w:rsidRDefault="00D96DED" w:rsidP="00F62694">
      <w:pPr>
        <w:pStyle w:val="Heading4"/>
        <w:rPr>
          <w:rFonts w:eastAsia="Calibri"/>
          <w:lang w:val="en-CA"/>
        </w:rPr>
      </w:pPr>
      <w:r>
        <w:rPr>
          <w:rFonts w:eastAsia="Calibri"/>
          <w:lang w:val="en-CA"/>
        </w:rPr>
        <w:t xml:space="preserve">Supplemental </w:t>
      </w:r>
      <w:r w:rsidR="008E4AB1" w:rsidRPr="005A3270">
        <w:rPr>
          <w:rFonts w:eastAsia="Calibri"/>
          <w:lang w:val="en-CA"/>
        </w:rPr>
        <w:t xml:space="preserve">Table 1: Characteristics of </w:t>
      </w:r>
      <w:r w:rsidR="00A53A8B">
        <w:rPr>
          <w:rFonts w:eastAsia="Calibri"/>
          <w:lang w:val="en-CA"/>
        </w:rPr>
        <w:t xml:space="preserve">included apprentices (n=335,212) vs. excluded </w:t>
      </w:r>
      <w:r w:rsidR="008E4AB1" w:rsidRPr="005A3270">
        <w:rPr>
          <w:rFonts w:eastAsia="Calibri"/>
          <w:lang w:val="en-CA"/>
        </w:rPr>
        <w:t>apprentices (n=</w:t>
      </w:r>
      <w:r w:rsidR="00B95ED3">
        <w:rPr>
          <w:rFonts w:eastAsia="Calibri"/>
          <w:lang w:val="en-CA"/>
        </w:rPr>
        <w:t>168,647</w:t>
      </w:r>
      <w:r w:rsidR="008E4AB1" w:rsidRPr="005A3270">
        <w:rPr>
          <w:rFonts w:eastAsia="Calibri"/>
          <w:lang w:val="en-CA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652"/>
        <w:gridCol w:w="1590"/>
        <w:gridCol w:w="1432"/>
      </w:tblGrid>
      <w:tr w:rsidR="005E6A53" w:rsidRPr="005A3270" w14:paraId="2DF22CE3" w14:textId="710D6A72" w:rsidTr="005E6A53">
        <w:trPr>
          <w:trHeight w:val="304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29ED7FE" w14:textId="77777777" w:rsidR="005E6A53" w:rsidRPr="005A3270" w:rsidRDefault="005E6A53" w:rsidP="00F62694">
            <w:pPr>
              <w:pStyle w:val="Tabletext"/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42D0F7ED" w14:textId="77777777" w:rsidR="005E6A53" w:rsidRPr="005A3270" w:rsidRDefault="005E6A53" w:rsidP="00F62694">
            <w:pPr>
              <w:pStyle w:val="Tabletext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65C411F7" w14:textId="65150CCD" w:rsidR="005E6A53" w:rsidRPr="005A3270" w:rsidRDefault="00422571" w:rsidP="00F626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 of Included apprentices (%)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AB994B2" w14:textId="7EA86209" w:rsidR="005E6A53" w:rsidRPr="005A3270" w:rsidRDefault="00422571" w:rsidP="00F626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 of excluded apprentices</w:t>
            </w:r>
            <w:r w:rsidR="00FC70D6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(%)</w:t>
            </w:r>
          </w:p>
        </w:tc>
      </w:tr>
      <w:tr w:rsidR="00422571" w:rsidRPr="005A3270" w14:paraId="2C30FCE5" w14:textId="37E8DF84" w:rsidTr="005E6A53">
        <w:trPr>
          <w:trHeight w:val="304"/>
        </w:trPr>
        <w:tc>
          <w:tcPr>
            <w:tcW w:w="1764" w:type="dxa"/>
            <w:tcBorders>
              <w:top w:val="single" w:sz="4" w:space="0" w:color="auto"/>
            </w:tcBorders>
          </w:tcPr>
          <w:p w14:paraId="3EB0D97B" w14:textId="77777777" w:rsidR="00422571" w:rsidRPr="005A3270" w:rsidRDefault="00422571" w:rsidP="00422571">
            <w:pPr>
              <w:pStyle w:val="Tabletext"/>
              <w:rPr>
                <w:b/>
                <w:bCs/>
              </w:rPr>
            </w:pPr>
            <w:r w:rsidRPr="005A3270">
              <w:rPr>
                <w:b/>
                <w:bCs/>
              </w:rPr>
              <w:t>Gender</w:t>
            </w: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2194156F" w14:textId="77777777" w:rsidR="00422571" w:rsidRPr="005A3270" w:rsidRDefault="00422571" w:rsidP="00422571">
            <w:pPr>
              <w:pStyle w:val="Tabletext"/>
              <w:rPr>
                <w:b/>
                <w:bCs/>
              </w:rPr>
            </w:pPr>
            <w:r w:rsidRPr="005A3270">
              <w:t>Male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4906FD52" w14:textId="77777777" w:rsidR="00422571" w:rsidRPr="005A3270" w:rsidRDefault="00422571" w:rsidP="00422571">
            <w:pPr>
              <w:pStyle w:val="Tabletext"/>
            </w:pPr>
            <w:r w:rsidRPr="005A3270">
              <w:t>320,750 (95.7%)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7BD39BDF" w14:textId="0256B5A9" w:rsidR="00422571" w:rsidRPr="005A3270" w:rsidRDefault="00CF57A8" w:rsidP="00422571">
            <w:pPr>
              <w:pStyle w:val="Tabletext"/>
            </w:pPr>
            <w:r>
              <w:t>160,710</w:t>
            </w:r>
            <w:r w:rsidR="00422571" w:rsidRPr="005A3270">
              <w:t xml:space="preserve"> (</w:t>
            </w:r>
            <w:r w:rsidR="00AE47BA">
              <w:t>95.3</w:t>
            </w:r>
            <w:r w:rsidR="00422571" w:rsidRPr="005A3270">
              <w:t>%)</w:t>
            </w:r>
          </w:p>
        </w:tc>
      </w:tr>
      <w:tr w:rsidR="00422571" w:rsidRPr="005A3270" w14:paraId="7D269984" w14:textId="68E8A34E" w:rsidTr="005E6A53">
        <w:trPr>
          <w:trHeight w:val="304"/>
        </w:trPr>
        <w:tc>
          <w:tcPr>
            <w:tcW w:w="1764" w:type="dxa"/>
          </w:tcPr>
          <w:p w14:paraId="6E62A951" w14:textId="77777777" w:rsidR="00422571" w:rsidRPr="005A3270" w:rsidRDefault="00422571" w:rsidP="00422571">
            <w:pPr>
              <w:pStyle w:val="Tabletext"/>
            </w:pPr>
          </w:p>
        </w:tc>
        <w:tc>
          <w:tcPr>
            <w:tcW w:w="2652" w:type="dxa"/>
          </w:tcPr>
          <w:p w14:paraId="5A06773E" w14:textId="77777777" w:rsidR="00422571" w:rsidRPr="005A3270" w:rsidRDefault="00422571" w:rsidP="00422571">
            <w:pPr>
              <w:pStyle w:val="Tabletext"/>
            </w:pPr>
            <w:r w:rsidRPr="005A3270">
              <w:t>Female</w:t>
            </w:r>
          </w:p>
        </w:tc>
        <w:tc>
          <w:tcPr>
            <w:tcW w:w="1590" w:type="dxa"/>
          </w:tcPr>
          <w:p w14:paraId="4519783D" w14:textId="77777777" w:rsidR="00422571" w:rsidRPr="005A3270" w:rsidRDefault="00422571" w:rsidP="00422571">
            <w:pPr>
              <w:pStyle w:val="Tabletext"/>
            </w:pPr>
            <w:r w:rsidRPr="005A3270">
              <w:t>14,462 (4.3%)</w:t>
            </w:r>
          </w:p>
        </w:tc>
        <w:tc>
          <w:tcPr>
            <w:tcW w:w="1432" w:type="dxa"/>
          </w:tcPr>
          <w:p w14:paraId="3FCDE032" w14:textId="7E7E2B60" w:rsidR="00422571" w:rsidRPr="005A3270" w:rsidRDefault="00BB7E6C" w:rsidP="00422571">
            <w:pPr>
              <w:pStyle w:val="Tabletext"/>
            </w:pPr>
            <w:r>
              <w:t>5,465</w:t>
            </w:r>
            <w:r w:rsidR="00422571" w:rsidRPr="005A3270">
              <w:t xml:space="preserve"> (</w:t>
            </w:r>
            <w:r w:rsidR="00252520">
              <w:t>3.</w:t>
            </w:r>
            <w:r w:rsidR="00AE47BA">
              <w:t>2</w:t>
            </w:r>
            <w:r w:rsidR="00422571" w:rsidRPr="005A3270">
              <w:t>%)</w:t>
            </w:r>
          </w:p>
        </w:tc>
      </w:tr>
      <w:tr w:rsidR="00D96DED" w:rsidRPr="005A3270" w14:paraId="1E14E449" w14:textId="77777777" w:rsidTr="005E6A53">
        <w:trPr>
          <w:trHeight w:val="304"/>
        </w:trPr>
        <w:tc>
          <w:tcPr>
            <w:tcW w:w="1764" w:type="dxa"/>
          </w:tcPr>
          <w:p w14:paraId="0A28A3E7" w14:textId="77777777" w:rsidR="00D96DED" w:rsidRPr="005A3270" w:rsidRDefault="00D96DED" w:rsidP="00422571">
            <w:pPr>
              <w:pStyle w:val="Tabletext"/>
            </w:pPr>
          </w:p>
        </w:tc>
        <w:tc>
          <w:tcPr>
            <w:tcW w:w="2652" w:type="dxa"/>
          </w:tcPr>
          <w:p w14:paraId="542490C9" w14:textId="6227F4A9" w:rsidR="00D96DED" w:rsidRPr="005A3270" w:rsidRDefault="00D96DED" w:rsidP="00422571">
            <w:pPr>
              <w:pStyle w:val="Tabletext"/>
            </w:pPr>
            <w:r>
              <w:t>Missing</w:t>
            </w:r>
            <w:r w:rsidR="00253131">
              <w:t>/Did not self-identify</w:t>
            </w:r>
          </w:p>
        </w:tc>
        <w:tc>
          <w:tcPr>
            <w:tcW w:w="1590" w:type="dxa"/>
          </w:tcPr>
          <w:p w14:paraId="19D34DE2" w14:textId="535A0A66" w:rsidR="00D96DED" w:rsidRPr="005A3270" w:rsidRDefault="003064F4" w:rsidP="00422571">
            <w:pPr>
              <w:pStyle w:val="Tabletext"/>
            </w:pPr>
            <w:r>
              <w:t>N/A</w:t>
            </w:r>
          </w:p>
        </w:tc>
        <w:tc>
          <w:tcPr>
            <w:tcW w:w="1432" w:type="dxa"/>
          </w:tcPr>
          <w:p w14:paraId="5A5F88ED" w14:textId="1AD408FA" w:rsidR="00D96DED" w:rsidRDefault="000360BC" w:rsidP="00422571">
            <w:pPr>
              <w:pStyle w:val="Tabletext"/>
            </w:pPr>
            <w:r>
              <w:t>2,472</w:t>
            </w:r>
            <w:r w:rsidR="00886075">
              <w:t xml:space="preserve"> (1.5%)</w:t>
            </w:r>
          </w:p>
        </w:tc>
      </w:tr>
      <w:tr w:rsidR="00422571" w:rsidRPr="005A3270" w14:paraId="38FCB8EF" w14:textId="7D9DDD6C" w:rsidTr="005E6A53">
        <w:trPr>
          <w:trHeight w:val="304"/>
        </w:trPr>
        <w:tc>
          <w:tcPr>
            <w:tcW w:w="1764" w:type="dxa"/>
          </w:tcPr>
          <w:p w14:paraId="4CDC6998" w14:textId="77777777" w:rsidR="00422571" w:rsidRPr="005A3270" w:rsidRDefault="00422571" w:rsidP="00422571">
            <w:pPr>
              <w:pStyle w:val="Tabletext"/>
            </w:pPr>
          </w:p>
        </w:tc>
        <w:tc>
          <w:tcPr>
            <w:tcW w:w="2652" w:type="dxa"/>
          </w:tcPr>
          <w:p w14:paraId="3ECBC3CF" w14:textId="77777777" w:rsidR="00422571" w:rsidRPr="005A3270" w:rsidRDefault="00422571" w:rsidP="00422571">
            <w:pPr>
              <w:pStyle w:val="Tabletext"/>
            </w:pPr>
          </w:p>
        </w:tc>
        <w:tc>
          <w:tcPr>
            <w:tcW w:w="1590" w:type="dxa"/>
          </w:tcPr>
          <w:p w14:paraId="2A23C301" w14:textId="77777777" w:rsidR="00422571" w:rsidRPr="005A3270" w:rsidRDefault="00422571" w:rsidP="00422571">
            <w:pPr>
              <w:pStyle w:val="Tabletext"/>
            </w:pPr>
          </w:p>
        </w:tc>
        <w:tc>
          <w:tcPr>
            <w:tcW w:w="1432" w:type="dxa"/>
          </w:tcPr>
          <w:p w14:paraId="2C446A34" w14:textId="77777777" w:rsidR="00422571" w:rsidRPr="005A3270" w:rsidRDefault="00422571" w:rsidP="00422571">
            <w:pPr>
              <w:pStyle w:val="Tabletext"/>
            </w:pPr>
          </w:p>
        </w:tc>
      </w:tr>
      <w:tr w:rsidR="00422571" w:rsidRPr="005A3270" w14:paraId="4C020B14" w14:textId="318DF927" w:rsidTr="005E6A53">
        <w:trPr>
          <w:trHeight w:val="304"/>
        </w:trPr>
        <w:tc>
          <w:tcPr>
            <w:tcW w:w="1764" w:type="dxa"/>
          </w:tcPr>
          <w:p w14:paraId="524F6BCF" w14:textId="77777777" w:rsidR="00422571" w:rsidRPr="005A3270" w:rsidRDefault="00422571" w:rsidP="00422571">
            <w:pPr>
              <w:pStyle w:val="Tabletext"/>
              <w:rPr>
                <w:b/>
                <w:bCs/>
              </w:rPr>
            </w:pPr>
            <w:r w:rsidRPr="005A3270">
              <w:rPr>
                <w:b/>
                <w:bCs/>
              </w:rPr>
              <w:t>Race</w:t>
            </w:r>
          </w:p>
        </w:tc>
        <w:tc>
          <w:tcPr>
            <w:tcW w:w="2652" w:type="dxa"/>
          </w:tcPr>
          <w:p w14:paraId="4BE7CCE0" w14:textId="77777777" w:rsidR="00422571" w:rsidRPr="005A3270" w:rsidRDefault="00422571" w:rsidP="00422571">
            <w:pPr>
              <w:pStyle w:val="Tabletext"/>
              <w:rPr>
                <w:b/>
                <w:bCs/>
              </w:rPr>
            </w:pPr>
            <w:r w:rsidRPr="005A3270">
              <w:t>White</w:t>
            </w:r>
          </w:p>
        </w:tc>
        <w:tc>
          <w:tcPr>
            <w:tcW w:w="1590" w:type="dxa"/>
          </w:tcPr>
          <w:p w14:paraId="16AB7DB3" w14:textId="77777777" w:rsidR="00422571" w:rsidRPr="005A3270" w:rsidRDefault="00422571" w:rsidP="00422571">
            <w:pPr>
              <w:pStyle w:val="Tabletext"/>
            </w:pPr>
            <w:r w:rsidRPr="005A3270">
              <w:t>278,701 (83.1%)</w:t>
            </w:r>
          </w:p>
        </w:tc>
        <w:tc>
          <w:tcPr>
            <w:tcW w:w="1432" w:type="dxa"/>
          </w:tcPr>
          <w:p w14:paraId="2E9C2A3B" w14:textId="2EDE8236" w:rsidR="00422571" w:rsidRPr="005A3270" w:rsidRDefault="000E6FC6" w:rsidP="00422571">
            <w:pPr>
              <w:pStyle w:val="Tabletext"/>
            </w:pPr>
            <w:r>
              <w:t>65,184</w:t>
            </w:r>
            <w:r w:rsidR="00422571" w:rsidRPr="005A3270">
              <w:t xml:space="preserve"> (</w:t>
            </w:r>
            <w:r w:rsidR="001E6547">
              <w:t>38</w:t>
            </w:r>
            <w:r w:rsidR="002A611C">
              <w:t>.7</w:t>
            </w:r>
            <w:r w:rsidR="00422571" w:rsidRPr="005A3270">
              <w:t>%)</w:t>
            </w:r>
          </w:p>
        </w:tc>
      </w:tr>
      <w:tr w:rsidR="00422571" w:rsidRPr="005A3270" w14:paraId="451B55CE" w14:textId="0A2B075D" w:rsidTr="005E6A53">
        <w:trPr>
          <w:trHeight w:val="304"/>
        </w:trPr>
        <w:tc>
          <w:tcPr>
            <w:tcW w:w="1764" w:type="dxa"/>
          </w:tcPr>
          <w:p w14:paraId="056FC9F2" w14:textId="77777777" w:rsidR="00422571" w:rsidRPr="005A3270" w:rsidRDefault="00422571" w:rsidP="00422571">
            <w:pPr>
              <w:pStyle w:val="Tabletext"/>
              <w:rPr>
                <w:b/>
                <w:bCs/>
              </w:rPr>
            </w:pPr>
          </w:p>
        </w:tc>
        <w:tc>
          <w:tcPr>
            <w:tcW w:w="2652" w:type="dxa"/>
          </w:tcPr>
          <w:p w14:paraId="2CA30DED" w14:textId="77777777" w:rsidR="00422571" w:rsidRPr="005A3270" w:rsidRDefault="00422571" w:rsidP="00422571">
            <w:pPr>
              <w:pStyle w:val="Tabletext"/>
            </w:pPr>
            <w:r w:rsidRPr="005A3270">
              <w:t>American Indian or Alaska Native</w:t>
            </w:r>
          </w:p>
        </w:tc>
        <w:tc>
          <w:tcPr>
            <w:tcW w:w="1590" w:type="dxa"/>
          </w:tcPr>
          <w:p w14:paraId="0659FBBE" w14:textId="77777777" w:rsidR="00422571" w:rsidRPr="005A3270" w:rsidDel="00FA6ECB" w:rsidRDefault="00422571" w:rsidP="00422571">
            <w:pPr>
              <w:pStyle w:val="Tabletext"/>
            </w:pPr>
            <w:r w:rsidRPr="005A3270">
              <w:t>6,228 (1.9%)</w:t>
            </w:r>
          </w:p>
        </w:tc>
        <w:tc>
          <w:tcPr>
            <w:tcW w:w="1432" w:type="dxa"/>
          </w:tcPr>
          <w:p w14:paraId="2FC62233" w14:textId="20AD3DBD" w:rsidR="00422571" w:rsidRPr="005A3270" w:rsidRDefault="00210215" w:rsidP="00422571">
            <w:pPr>
              <w:pStyle w:val="Tabletext"/>
            </w:pPr>
            <w:r>
              <w:t>1,345 (</w:t>
            </w:r>
            <w:r w:rsidR="00644B27">
              <w:t>0.8</w:t>
            </w:r>
            <w:r>
              <w:t>%)</w:t>
            </w:r>
          </w:p>
        </w:tc>
      </w:tr>
      <w:tr w:rsidR="00422571" w:rsidRPr="005A3270" w14:paraId="45BA9227" w14:textId="4B6B0A43" w:rsidTr="005E6A53">
        <w:trPr>
          <w:trHeight w:val="304"/>
        </w:trPr>
        <w:tc>
          <w:tcPr>
            <w:tcW w:w="1764" w:type="dxa"/>
          </w:tcPr>
          <w:p w14:paraId="44B79900" w14:textId="77777777" w:rsidR="00422571" w:rsidRPr="005A3270" w:rsidRDefault="00422571" w:rsidP="00422571">
            <w:pPr>
              <w:pStyle w:val="Tabletext"/>
            </w:pPr>
          </w:p>
        </w:tc>
        <w:tc>
          <w:tcPr>
            <w:tcW w:w="2652" w:type="dxa"/>
          </w:tcPr>
          <w:p w14:paraId="527574AF" w14:textId="77777777" w:rsidR="00422571" w:rsidRPr="005A3270" w:rsidRDefault="00422571" w:rsidP="00422571">
            <w:pPr>
              <w:pStyle w:val="Tabletext"/>
            </w:pPr>
            <w:r w:rsidRPr="005A3270">
              <w:t>Asian</w:t>
            </w:r>
          </w:p>
        </w:tc>
        <w:tc>
          <w:tcPr>
            <w:tcW w:w="1590" w:type="dxa"/>
          </w:tcPr>
          <w:p w14:paraId="7F0A35B0" w14:textId="77777777" w:rsidR="00422571" w:rsidRPr="005A3270" w:rsidRDefault="00422571" w:rsidP="00422571">
            <w:pPr>
              <w:pStyle w:val="Tabletext"/>
            </w:pPr>
            <w:r w:rsidRPr="005A3270">
              <w:t>4,944 (1.5%)</w:t>
            </w:r>
          </w:p>
        </w:tc>
        <w:tc>
          <w:tcPr>
            <w:tcW w:w="1432" w:type="dxa"/>
          </w:tcPr>
          <w:p w14:paraId="647595FD" w14:textId="559F6CDC" w:rsidR="00422571" w:rsidRPr="005A3270" w:rsidRDefault="00436FE1" w:rsidP="00422571">
            <w:pPr>
              <w:pStyle w:val="Tabletext"/>
            </w:pPr>
            <w:r>
              <w:t>1,972</w:t>
            </w:r>
            <w:r w:rsidR="00422571" w:rsidRPr="005A3270">
              <w:t xml:space="preserve"> (</w:t>
            </w:r>
            <w:r w:rsidR="00644B27">
              <w:t>1.2</w:t>
            </w:r>
            <w:r w:rsidR="00422571" w:rsidRPr="005A3270">
              <w:t>%)</w:t>
            </w:r>
          </w:p>
        </w:tc>
      </w:tr>
      <w:tr w:rsidR="00422571" w:rsidRPr="005A3270" w14:paraId="10AB677F" w14:textId="151CE549" w:rsidTr="005E6A53">
        <w:trPr>
          <w:trHeight w:val="304"/>
        </w:trPr>
        <w:tc>
          <w:tcPr>
            <w:tcW w:w="1764" w:type="dxa"/>
          </w:tcPr>
          <w:p w14:paraId="2185CDB1" w14:textId="77777777" w:rsidR="00422571" w:rsidRPr="005A3270" w:rsidRDefault="00422571" w:rsidP="00422571">
            <w:pPr>
              <w:pStyle w:val="Tabletext"/>
            </w:pPr>
          </w:p>
        </w:tc>
        <w:tc>
          <w:tcPr>
            <w:tcW w:w="2652" w:type="dxa"/>
          </w:tcPr>
          <w:p w14:paraId="2530CBE1" w14:textId="77777777" w:rsidR="00422571" w:rsidRPr="005A3270" w:rsidRDefault="00422571" w:rsidP="00422571">
            <w:pPr>
              <w:pStyle w:val="Tabletext"/>
            </w:pPr>
            <w:r w:rsidRPr="005A3270">
              <w:t>Black/African American</w:t>
            </w:r>
          </w:p>
        </w:tc>
        <w:tc>
          <w:tcPr>
            <w:tcW w:w="1590" w:type="dxa"/>
          </w:tcPr>
          <w:p w14:paraId="5C0A42A4" w14:textId="77777777" w:rsidR="00422571" w:rsidRPr="005A3270" w:rsidRDefault="00422571" w:rsidP="00422571">
            <w:pPr>
              <w:pStyle w:val="Tabletext"/>
            </w:pPr>
            <w:r w:rsidRPr="005A3270">
              <w:t>37,608 (11.2%)</w:t>
            </w:r>
          </w:p>
        </w:tc>
        <w:tc>
          <w:tcPr>
            <w:tcW w:w="1432" w:type="dxa"/>
          </w:tcPr>
          <w:p w14:paraId="1094DF1D" w14:textId="6FD09093" w:rsidR="00422571" w:rsidRPr="005A3270" w:rsidRDefault="00B417BE" w:rsidP="00422571">
            <w:pPr>
              <w:pStyle w:val="Tabletext"/>
            </w:pPr>
            <w:r>
              <w:t>12,554</w:t>
            </w:r>
            <w:r w:rsidR="00422571" w:rsidRPr="005A3270">
              <w:t xml:space="preserve"> (</w:t>
            </w:r>
            <w:r w:rsidR="00644B27">
              <w:t>7.4</w:t>
            </w:r>
            <w:r w:rsidR="00422571" w:rsidRPr="005A3270">
              <w:t>%)</w:t>
            </w:r>
          </w:p>
        </w:tc>
      </w:tr>
      <w:tr w:rsidR="00422571" w:rsidRPr="005A3270" w14:paraId="6460A16C" w14:textId="2EE7E7F5" w:rsidTr="005E6A53">
        <w:trPr>
          <w:trHeight w:val="304"/>
        </w:trPr>
        <w:tc>
          <w:tcPr>
            <w:tcW w:w="1764" w:type="dxa"/>
          </w:tcPr>
          <w:p w14:paraId="1AAE256B" w14:textId="77777777" w:rsidR="00422571" w:rsidRPr="005A3270" w:rsidRDefault="00422571" w:rsidP="00422571">
            <w:pPr>
              <w:pStyle w:val="Tabletext"/>
            </w:pPr>
          </w:p>
        </w:tc>
        <w:tc>
          <w:tcPr>
            <w:tcW w:w="2652" w:type="dxa"/>
          </w:tcPr>
          <w:p w14:paraId="25DE28C7" w14:textId="77777777" w:rsidR="00422571" w:rsidRPr="005A3270" w:rsidRDefault="00422571" w:rsidP="00422571">
            <w:pPr>
              <w:pStyle w:val="Tabletext"/>
            </w:pPr>
            <w:r w:rsidRPr="005A3270">
              <w:t>Multiracial</w:t>
            </w:r>
          </w:p>
        </w:tc>
        <w:tc>
          <w:tcPr>
            <w:tcW w:w="1590" w:type="dxa"/>
          </w:tcPr>
          <w:p w14:paraId="56CF28E4" w14:textId="77777777" w:rsidR="00422571" w:rsidRPr="005A3270" w:rsidRDefault="00422571" w:rsidP="00422571">
            <w:pPr>
              <w:pStyle w:val="Tabletext"/>
            </w:pPr>
            <w:r w:rsidRPr="005A3270">
              <w:t>2,941 (0.9%)</w:t>
            </w:r>
          </w:p>
        </w:tc>
        <w:tc>
          <w:tcPr>
            <w:tcW w:w="1432" w:type="dxa"/>
          </w:tcPr>
          <w:p w14:paraId="11BA5EB3" w14:textId="11FCE747" w:rsidR="00422571" w:rsidRPr="005A3270" w:rsidRDefault="00822277" w:rsidP="00422571">
            <w:pPr>
              <w:pStyle w:val="Tabletext"/>
            </w:pPr>
            <w:r>
              <w:t>617</w:t>
            </w:r>
            <w:r w:rsidR="00422571" w:rsidRPr="005A3270">
              <w:t xml:space="preserve"> (</w:t>
            </w:r>
            <w:r w:rsidR="004E2377">
              <w:t>0.</w:t>
            </w:r>
            <w:r w:rsidR="001C3433">
              <w:t>4</w:t>
            </w:r>
            <w:r w:rsidR="00422571" w:rsidRPr="005A3270">
              <w:t>%)</w:t>
            </w:r>
          </w:p>
        </w:tc>
      </w:tr>
      <w:tr w:rsidR="00422571" w:rsidRPr="005A3270" w14:paraId="0AA8FC85" w14:textId="0FA487F2" w:rsidTr="005E6A53">
        <w:trPr>
          <w:trHeight w:val="304"/>
        </w:trPr>
        <w:tc>
          <w:tcPr>
            <w:tcW w:w="1764" w:type="dxa"/>
          </w:tcPr>
          <w:p w14:paraId="6A1D89F8" w14:textId="77777777" w:rsidR="00422571" w:rsidRPr="005A3270" w:rsidRDefault="00422571" w:rsidP="00422571">
            <w:pPr>
              <w:pStyle w:val="Tabletext"/>
            </w:pPr>
          </w:p>
        </w:tc>
        <w:tc>
          <w:tcPr>
            <w:tcW w:w="2652" w:type="dxa"/>
          </w:tcPr>
          <w:p w14:paraId="0A42D1DA" w14:textId="77777777" w:rsidR="00422571" w:rsidRPr="005A3270" w:rsidRDefault="00422571" w:rsidP="00422571">
            <w:pPr>
              <w:pStyle w:val="Tabletext"/>
            </w:pPr>
            <w:r w:rsidRPr="005A3270">
              <w:t>Native Hawaiian or Pacific Islander</w:t>
            </w:r>
          </w:p>
        </w:tc>
        <w:tc>
          <w:tcPr>
            <w:tcW w:w="1590" w:type="dxa"/>
          </w:tcPr>
          <w:p w14:paraId="40795B1B" w14:textId="77777777" w:rsidR="00422571" w:rsidRPr="005A3270" w:rsidRDefault="00422571" w:rsidP="00422571">
            <w:pPr>
              <w:pStyle w:val="Tabletext"/>
            </w:pPr>
            <w:r w:rsidRPr="005A3270">
              <w:t>4,790 (1.4%)</w:t>
            </w:r>
          </w:p>
        </w:tc>
        <w:tc>
          <w:tcPr>
            <w:tcW w:w="1432" w:type="dxa"/>
          </w:tcPr>
          <w:p w14:paraId="36000F94" w14:textId="52EEEF6B" w:rsidR="00422571" w:rsidRPr="005A3270" w:rsidRDefault="00676886" w:rsidP="00422571">
            <w:pPr>
              <w:pStyle w:val="Tabletext"/>
            </w:pPr>
            <w:r>
              <w:t>2,204</w:t>
            </w:r>
            <w:r w:rsidR="00422571" w:rsidRPr="005A3270">
              <w:t xml:space="preserve"> </w:t>
            </w:r>
            <w:r w:rsidR="00436FE1">
              <w:t>(</w:t>
            </w:r>
            <w:r w:rsidR="001C3433">
              <w:t>1.3</w:t>
            </w:r>
            <w:r w:rsidR="00422571" w:rsidRPr="005A3270">
              <w:t>%)</w:t>
            </w:r>
          </w:p>
        </w:tc>
      </w:tr>
      <w:tr w:rsidR="00253131" w:rsidRPr="005A3270" w14:paraId="704381DC" w14:textId="77777777" w:rsidTr="005E6A53">
        <w:trPr>
          <w:trHeight w:val="304"/>
        </w:trPr>
        <w:tc>
          <w:tcPr>
            <w:tcW w:w="1764" w:type="dxa"/>
          </w:tcPr>
          <w:p w14:paraId="7636DB20" w14:textId="77777777" w:rsidR="00253131" w:rsidRPr="005A3270" w:rsidRDefault="00253131" w:rsidP="00253131">
            <w:pPr>
              <w:pStyle w:val="Tabletext"/>
            </w:pPr>
          </w:p>
        </w:tc>
        <w:tc>
          <w:tcPr>
            <w:tcW w:w="2652" w:type="dxa"/>
          </w:tcPr>
          <w:p w14:paraId="31814B65" w14:textId="705E41A9" w:rsidR="00253131" w:rsidRPr="005A3270" w:rsidRDefault="00253131" w:rsidP="00253131">
            <w:pPr>
              <w:pStyle w:val="Tabletext"/>
            </w:pPr>
            <w:r>
              <w:t>Missing/Did not self-identify</w:t>
            </w:r>
          </w:p>
        </w:tc>
        <w:tc>
          <w:tcPr>
            <w:tcW w:w="1590" w:type="dxa"/>
          </w:tcPr>
          <w:p w14:paraId="48362367" w14:textId="4FEA98C6" w:rsidR="00253131" w:rsidRPr="005A3270" w:rsidRDefault="00253131" w:rsidP="00253131">
            <w:pPr>
              <w:pStyle w:val="Tabletext"/>
            </w:pPr>
            <w:r>
              <w:t>N/A</w:t>
            </w:r>
          </w:p>
        </w:tc>
        <w:tc>
          <w:tcPr>
            <w:tcW w:w="1432" w:type="dxa"/>
          </w:tcPr>
          <w:p w14:paraId="5FF90BB8" w14:textId="273FF44C" w:rsidR="00253131" w:rsidRDefault="001C3433" w:rsidP="00253131">
            <w:pPr>
              <w:pStyle w:val="Tabletext"/>
            </w:pPr>
            <w:r>
              <w:t>84,771 (50.3%)</w:t>
            </w:r>
          </w:p>
        </w:tc>
      </w:tr>
      <w:tr w:rsidR="003064F4" w:rsidRPr="005A3270" w14:paraId="7E6B2A0A" w14:textId="52EE8B3D" w:rsidTr="005E6A53">
        <w:trPr>
          <w:trHeight w:val="304"/>
        </w:trPr>
        <w:tc>
          <w:tcPr>
            <w:tcW w:w="1764" w:type="dxa"/>
          </w:tcPr>
          <w:p w14:paraId="0FEC2867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</w:tcPr>
          <w:p w14:paraId="71D69FBA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1590" w:type="dxa"/>
          </w:tcPr>
          <w:p w14:paraId="51BA9822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1432" w:type="dxa"/>
          </w:tcPr>
          <w:p w14:paraId="24608F49" w14:textId="77777777" w:rsidR="003064F4" w:rsidRPr="005A3270" w:rsidRDefault="003064F4" w:rsidP="003064F4">
            <w:pPr>
              <w:pStyle w:val="Tabletext"/>
            </w:pPr>
          </w:p>
        </w:tc>
      </w:tr>
      <w:tr w:rsidR="003064F4" w:rsidRPr="005A3270" w14:paraId="5D2CA8D5" w14:textId="19741E14" w:rsidTr="005E6A53">
        <w:trPr>
          <w:trHeight w:val="304"/>
        </w:trPr>
        <w:tc>
          <w:tcPr>
            <w:tcW w:w="1764" w:type="dxa"/>
          </w:tcPr>
          <w:p w14:paraId="7038ABBB" w14:textId="77777777" w:rsidR="003064F4" w:rsidRPr="005A3270" w:rsidRDefault="003064F4" w:rsidP="003064F4">
            <w:pPr>
              <w:pStyle w:val="Tabletext"/>
              <w:rPr>
                <w:b/>
                <w:bCs/>
              </w:rPr>
            </w:pPr>
            <w:r w:rsidRPr="005A3270">
              <w:rPr>
                <w:b/>
                <w:bCs/>
              </w:rPr>
              <w:t>Ethnicity</w:t>
            </w:r>
          </w:p>
        </w:tc>
        <w:tc>
          <w:tcPr>
            <w:tcW w:w="2652" w:type="dxa"/>
          </w:tcPr>
          <w:p w14:paraId="49210691" w14:textId="77777777" w:rsidR="003064F4" w:rsidRPr="005A3270" w:rsidRDefault="003064F4" w:rsidP="003064F4">
            <w:pPr>
              <w:pStyle w:val="Tabletext"/>
            </w:pPr>
            <w:r w:rsidRPr="005A3270">
              <w:t>Hispanic or Latino (any race)</w:t>
            </w:r>
          </w:p>
        </w:tc>
        <w:tc>
          <w:tcPr>
            <w:tcW w:w="1590" w:type="dxa"/>
          </w:tcPr>
          <w:p w14:paraId="1305B63B" w14:textId="77777777" w:rsidR="003064F4" w:rsidRPr="005A3270" w:rsidRDefault="003064F4" w:rsidP="003064F4">
            <w:pPr>
              <w:pStyle w:val="Tabletext"/>
            </w:pPr>
            <w:r w:rsidRPr="005A3270">
              <w:t>38,107 (11.4%)</w:t>
            </w:r>
          </w:p>
        </w:tc>
        <w:tc>
          <w:tcPr>
            <w:tcW w:w="1432" w:type="dxa"/>
          </w:tcPr>
          <w:p w14:paraId="16B2A1BC" w14:textId="11A614B0" w:rsidR="003064F4" w:rsidRPr="005A3270" w:rsidRDefault="003064F4" w:rsidP="003064F4">
            <w:pPr>
              <w:pStyle w:val="Tabletext"/>
            </w:pPr>
            <w:r>
              <w:t>56,735</w:t>
            </w:r>
            <w:r w:rsidRPr="005A3270">
              <w:t xml:space="preserve"> (</w:t>
            </w:r>
            <w:r w:rsidR="001A2CE6">
              <w:t>33.6</w:t>
            </w:r>
            <w:r w:rsidRPr="005A3270">
              <w:t>%)</w:t>
            </w:r>
          </w:p>
        </w:tc>
      </w:tr>
      <w:tr w:rsidR="003064F4" w:rsidRPr="005A3270" w14:paraId="0CBF1C8E" w14:textId="275E3FA5" w:rsidTr="005E6A53">
        <w:trPr>
          <w:trHeight w:val="304"/>
        </w:trPr>
        <w:tc>
          <w:tcPr>
            <w:tcW w:w="1764" w:type="dxa"/>
          </w:tcPr>
          <w:p w14:paraId="1555E473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</w:tcPr>
          <w:p w14:paraId="1B29C6ED" w14:textId="77777777" w:rsidR="003064F4" w:rsidRPr="005A3270" w:rsidRDefault="003064F4" w:rsidP="003064F4">
            <w:pPr>
              <w:pStyle w:val="Tabletext"/>
            </w:pPr>
            <w:r w:rsidRPr="005A3270">
              <w:t>Not Hispanic or Latino (any race)</w:t>
            </w:r>
          </w:p>
        </w:tc>
        <w:tc>
          <w:tcPr>
            <w:tcW w:w="1590" w:type="dxa"/>
          </w:tcPr>
          <w:p w14:paraId="2CC13FF3" w14:textId="77777777" w:rsidR="003064F4" w:rsidRPr="005A3270" w:rsidRDefault="003064F4" w:rsidP="003064F4">
            <w:pPr>
              <w:pStyle w:val="Tabletext"/>
            </w:pPr>
            <w:r w:rsidRPr="005A3270">
              <w:t>297,105 (88.6%)</w:t>
            </w:r>
          </w:p>
        </w:tc>
        <w:tc>
          <w:tcPr>
            <w:tcW w:w="1432" w:type="dxa"/>
          </w:tcPr>
          <w:p w14:paraId="65BC6818" w14:textId="307536CF" w:rsidR="003064F4" w:rsidRPr="005A3270" w:rsidRDefault="003064F4" w:rsidP="003064F4">
            <w:pPr>
              <w:pStyle w:val="Tabletext"/>
            </w:pPr>
            <w:r>
              <w:t>17,232</w:t>
            </w:r>
            <w:r w:rsidRPr="005A3270">
              <w:t xml:space="preserve"> (</w:t>
            </w:r>
            <w:r w:rsidR="001A2CE6">
              <w:t>10.2</w:t>
            </w:r>
            <w:r w:rsidRPr="005A3270">
              <w:t>%)</w:t>
            </w:r>
          </w:p>
        </w:tc>
      </w:tr>
      <w:tr w:rsidR="00253131" w:rsidRPr="005A3270" w14:paraId="551ABAA5" w14:textId="77777777" w:rsidTr="005E6A53">
        <w:trPr>
          <w:trHeight w:val="304"/>
        </w:trPr>
        <w:tc>
          <w:tcPr>
            <w:tcW w:w="1764" w:type="dxa"/>
          </w:tcPr>
          <w:p w14:paraId="2BF96242" w14:textId="77777777" w:rsidR="00253131" w:rsidRPr="005A3270" w:rsidRDefault="00253131" w:rsidP="00253131">
            <w:pPr>
              <w:pStyle w:val="Tabletext"/>
            </w:pPr>
          </w:p>
        </w:tc>
        <w:tc>
          <w:tcPr>
            <w:tcW w:w="2652" w:type="dxa"/>
          </w:tcPr>
          <w:p w14:paraId="193B4BFB" w14:textId="6B46CF3E" w:rsidR="00253131" w:rsidRPr="005A3270" w:rsidRDefault="00253131" w:rsidP="00253131">
            <w:pPr>
              <w:pStyle w:val="Tabletext"/>
            </w:pPr>
            <w:r>
              <w:t>Missing/Did not self-identify</w:t>
            </w:r>
          </w:p>
        </w:tc>
        <w:tc>
          <w:tcPr>
            <w:tcW w:w="1590" w:type="dxa"/>
          </w:tcPr>
          <w:p w14:paraId="12DE9309" w14:textId="6D1BFED6" w:rsidR="00253131" w:rsidRPr="005A3270" w:rsidRDefault="00253131" w:rsidP="00253131">
            <w:pPr>
              <w:pStyle w:val="Tabletext"/>
            </w:pPr>
            <w:r>
              <w:t>N/A</w:t>
            </w:r>
          </w:p>
        </w:tc>
        <w:tc>
          <w:tcPr>
            <w:tcW w:w="1432" w:type="dxa"/>
          </w:tcPr>
          <w:p w14:paraId="7FBB723E" w14:textId="49B318E5" w:rsidR="00253131" w:rsidRDefault="00F66EDC" w:rsidP="00253131">
            <w:pPr>
              <w:pStyle w:val="Tabletext"/>
            </w:pPr>
            <w:r>
              <w:t>94,680 (</w:t>
            </w:r>
            <w:r w:rsidR="001A2CE6">
              <w:t>56.1%)</w:t>
            </w:r>
          </w:p>
        </w:tc>
      </w:tr>
      <w:tr w:rsidR="003064F4" w:rsidRPr="005A3270" w14:paraId="0D49B12B" w14:textId="501265C3" w:rsidTr="005E6A53">
        <w:trPr>
          <w:trHeight w:val="304"/>
        </w:trPr>
        <w:tc>
          <w:tcPr>
            <w:tcW w:w="1764" w:type="dxa"/>
          </w:tcPr>
          <w:p w14:paraId="1AB72DCF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</w:tcPr>
          <w:p w14:paraId="006516D9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1590" w:type="dxa"/>
          </w:tcPr>
          <w:p w14:paraId="412A4299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1432" w:type="dxa"/>
          </w:tcPr>
          <w:p w14:paraId="6CD6DBA7" w14:textId="77777777" w:rsidR="003064F4" w:rsidRPr="005A3270" w:rsidRDefault="003064F4" w:rsidP="003064F4">
            <w:pPr>
              <w:pStyle w:val="Tabletext"/>
            </w:pPr>
          </w:p>
        </w:tc>
      </w:tr>
      <w:tr w:rsidR="003064F4" w:rsidRPr="005A3270" w14:paraId="04C343BC" w14:textId="4F12FEA0" w:rsidTr="005E6A53">
        <w:trPr>
          <w:trHeight w:val="304"/>
        </w:trPr>
        <w:tc>
          <w:tcPr>
            <w:tcW w:w="1764" w:type="dxa"/>
          </w:tcPr>
          <w:p w14:paraId="5F1E685B" w14:textId="77777777" w:rsidR="003064F4" w:rsidRPr="005A3270" w:rsidRDefault="003064F4" w:rsidP="003064F4">
            <w:pPr>
              <w:pStyle w:val="Tabletext"/>
              <w:rPr>
                <w:b/>
                <w:bCs/>
              </w:rPr>
            </w:pPr>
            <w:r w:rsidRPr="005A3270">
              <w:rPr>
                <w:b/>
                <w:bCs/>
              </w:rPr>
              <w:t>Age</w:t>
            </w:r>
          </w:p>
        </w:tc>
        <w:tc>
          <w:tcPr>
            <w:tcW w:w="2652" w:type="dxa"/>
          </w:tcPr>
          <w:p w14:paraId="2C964B91" w14:textId="77777777" w:rsidR="003064F4" w:rsidRPr="005A3270" w:rsidRDefault="003064F4" w:rsidP="003064F4">
            <w:pPr>
              <w:pStyle w:val="Tabletext"/>
              <w:rPr>
                <w:b/>
                <w:bCs/>
              </w:rPr>
            </w:pPr>
            <w:r w:rsidRPr="005A3270">
              <w:t>&lt;25</w:t>
            </w:r>
          </w:p>
        </w:tc>
        <w:tc>
          <w:tcPr>
            <w:tcW w:w="1590" w:type="dxa"/>
          </w:tcPr>
          <w:p w14:paraId="1CDDD1B8" w14:textId="77777777" w:rsidR="003064F4" w:rsidRPr="005A3270" w:rsidRDefault="003064F4" w:rsidP="003064F4">
            <w:pPr>
              <w:pStyle w:val="Tabletext"/>
            </w:pPr>
            <w:r w:rsidRPr="005A3270">
              <w:t>150,493 (44.9%)</w:t>
            </w:r>
          </w:p>
        </w:tc>
        <w:tc>
          <w:tcPr>
            <w:tcW w:w="1432" w:type="dxa"/>
          </w:tcPr>
          <w:p w14:paraId="26BF1B9D" w14:textId="197393F2" w:rsidR="003064F4" w:rsidRPr="005A3270" w:rsidRDefault="003064F4" w:rsidP="003064F4">
            <w:pPr>
              <w:pStyle w:val="Tabletext"/>
            </w:pPr>
            <w:r>
              <w:t>68</w:t>
            </w:r>
            <w:r w:rsidRPr="005A3270">
              <w:t>,</w:t>
            </w:r>
            <w:r>
              <w:t>221</w:t>
            </w:r>
            <w:r w:rsidRPr="005A3270">
              <w:t xml:space="preserve"> (</w:t>
            </w:r>
            <w:r w:rsidR="00011243">
              <w:t>40.5</w:t>
            </w:r>
            <w:r w:rsidRPr="005A3270">
              <w:t>%)</w:t>
            </w:r>
          </w:p>
        </w:tc>
      </w:tr>
      <w:tr w:rsidR="003064F4" w:rsidRPr="005A3270" w14:paraId="7C2F7073" w14:textId="275599E3" w:rsidTr="005E6A53">
        <w:trPr>
          <w:trHeight w:val="304"/>
        </w:trPr>
        <w:tc>
          <w:tcPr>
            <w:tcW w:w="1764" w:type="dxa"/>
          </w:tcPr>
          <w:p w14:paraId="520A2623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</w:tcPr>
          <w:p w14:paraId="6A65F84F" w14:textId="77777777" w:rsidR="003064F4" w:rsidRPr="005A3270" w:rsidRDefault="003064F4" w:rsidP="003064F4">
            <w:pPr>
              <w:pStyle w:val="Tabletext"/>
            </w:pPr>
            <w:r w:rsidRPr="005A3270">
              <w:t>25-54</w:t>
            </w:r>
          </w:p>
        </w:tc>
        <w:tc>
          <w:tcPr>
            <w:tcW w:w="1590" w:type="dxa"/>
          </w:tcPr>
          <w:p w14:paraId="64F3E89B" w14:textId="77777777" w:rsidR="003064F4" w:rsidRPr="005A3270" w:rsidRDefault="003064F4" w:rsidP="003064F4">
            <w:pPr>
              <w:pStyle w:val="Tabletext"/>
            </w:pPr>
            <w:r w:rsidRPr="005A3270">
              <w:t>182,355 (54.4%)</w:t>
            </w:r>
          </w:p>
        </w:tc>
        <w:tc>
          <w:tcPr>
            <w:tcW w:w="1432" w:type="dxa"/>
          </w:tcPr>
          <w:p w14:paraId="19FD6479" w14:textId="11098D91" w:rsidR="003064F4" w:rsidRPr="005A3270" w:rsidRDefault="003064F4" w:rsidP="003064F4">
            <w:pPr>
              <w:pStyle w:val="Tabletext"/>
            </w:pPr>
            <w:r>
              <w:t>53</w:t>
            </w:r>
            <w:r w:rsidRPr="005A3270">
              <w:t>,</w:t>
            </w:r>
            <w:r>
              <w:t>376</w:t>
            </w:r>
            <w:r w:rsidRPr="005A3270">
              <w:t xml:space="preserve"> (</w:t>
            </w:r>
            <w:r w:rsidR="00011243">
              <w:t>31.6</w:t>
            </w:r>
            <w:r w:rsidRPr="005A3270">
              <w:t>%)</w:t>
            </w:r>
          </w:p>
        </w:tc>
      </w:tr>
      <w:tr w:rsidR="003064F4" w:rsidRPr="005A3270" w14:paraId="2B5C3A9D" w14:textId="7E7963F9" w:rsidTr="005E6A53">
        <w:trPr>
          <w:trHeight w:val="304"/>
        </w:trPr>
        <w:tc>
          <w:tcPr>
            <w:tcW w:w="1764" w:type="dxa"/>
          </w:tcPr>
          <w:p w14:paraId="42F9EC6E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</w:tcPr>
          <w:p w14:paraId="08F00D28" w14:textId="77777777" w:rsidR="003064F4" w:rsidRPr="005A3270" w:rsidRDefault="003064F4" w:rsidP="003064F4">
            <w:pPr>
              <w:pStyle w:val="Tabletext"/>
            </w:pPr>
            <w:r w:rsidRPr="005A3270">
              <w:t>55+</w:t>
            </w:r>
          </w:p>
        </w:tc>
        <w:tc>
          <w:tcPr>
            <w:tcW w:w="1590" w:type="dxa"/>
          </w:tcPr>
          <w:p w14:paraId="7C357F29" w14:textId="77777777" w:rsidR="003064F4" w:rsidRPr="005A3270" w:rsidRDefault="003064F4" w:rsidP="003064F4">
            <w:pPr>
              <w:pStyle w:val="Tabletext"/>
            </w:pPr>
            <w:r w:rsidRPr="005A3270">
              <w:t>2,364 (0.7%)</w:t>
            </w:r>
          </w:p>
        </w:tc>
        <w:tc>
          <w:tcPr>
            <w:tcW w:w="1432" w:type="dxa"/>
          </w:tcPr>
          <w:p w14:paraId="11FD4052" w14:textId="074389AF" w:rsidR="003064F4" w:rsidRPr="005A3270" w:rsidRDefault="003064F4" w:rsidP="003064F4">
            <w:pPr>
              <w:pStyle w:val="Tabletext"/>
            </w:pPr>
            <w:r w:rsidRPr="005A3270">
              <w:t>2,</w:t>
            </w:r>
            <w:r>
              <w:t>109</w:t>
            </w:r>
            <w:r w:rsidRPr="005A3270">
              <w:t xml:space="preserve"> </w:t>
            </w:r>
            <w:r>
              <w:t>(1.</w:t>
            </w:r>
            <w:r w:rsidR="00011243">
              <w:t>3</w:t>
            </w:r>
            <w:r w:rsidRPr="005A3270">
              <w:t>%)</w:t>
            </w:r>
          </w:p>
        </w:tc>
      </w:tr>
      <w:tr w:rsidR="00253131" w:rsidRPr="005A3270" w14:paraId="15EE17B3" w14:textId="77777777" w:rsidTr="005E6A53">
        <w:trPr>
          <w:trHeight w:val="304"/>
        </w:trPr>
        <w:tc>
          <w:tcPr>
            <w:tcW w:w="1764" w:type="dxa"/>
          </w:tcPr>
          <w:p w14:paraId="1597057B" w14:textId="77777777" w:rsidR="00253131" w:rsidRPr="005A3270" w:rsidRDefault="00253131" w:rsidP="00253131">
            <w:pPr>
              <w:pStyle w:val="Tabletext"/>
            </w:pPr>
          </w:p>
        </w:tc>
        <w:tc>
          <w:tcPr>
            <w:tcW w:w="2652" w:type="dxa"/>
          </w:tcPr>
          <w:p w14:paraId="5DBA0092" w14:textId="63FF0C88" w:rsidR="00253131" w:rsidRPr="005A3270" w:rsidRDefault="00253131" w:rsidP="00253131">
            <w:pPr>
              <w:pStyle w:val="Tabletext"/>
            </w:pPr>
            <w:r>
              <w:t>Missing/Did not self-identify</w:t>
            </w:r>
          </w:p>
        </w:tc>
        <w:tc>
          <w:tcPr>
            <w:tcW w:w="1590" w:type="dxa"/>
          </w:tcPr>
          <w:p w14:paraId="43B4C66B" w14:textId="1EABDA8D" w:rsidR="00253131" w:rsidRPr="005A3270" w:rsidRDefault="00253131" w:rsidP="00253131">
            <w:pPr>
              <w:pStyle w:val="Tabletext"/>
            </w:pPr>
            <w:r>
              <w:t>N/A</w:t>
            </w:r>
          </w:p>
        </w:tc>
        <w:tc>
          <w:tcPr>
            <w:tcW w:w="1432" w:type="dxa"/>
          </w:tcPr>
          <w:p w14:paraId="092CC77F" w14:textId="5AB34006" w:rsidR="00253131" w:rsidRPr="005A3270" w:rsidRDefault="00AC02FC" w:rsidP="00253131">
            <w:pPr>
              <w:pStyle w:val="Tabletext"/>
            </w:pPr>
            <w:r>
              <w:t>44,941 (26.6%)</w:t>
            </w:r>
          </w:p>
        </w:tc>
      </w:tr>
      <w:tr w:rsidR="003064F4" w:rsidRPr="005A3270" w14:paraId="69821BE4" w14:textId="37765FEC" w:rsidTr="005E6A53">
        <w:trPr>
          <w:trHeight w:val="304"/>
        </w:trPr>
        <w:tc>
          <w:tcPr>
            <w:tcW w:w="1764" w:type="dxa"/>
          </w:tcPr>
          <w:p w14:paraId="0C41501C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</w:tcPr>
          <w:p w14:paraId="40AB090E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1590" w:type="dxa"/>
          </w:tcPr>
          <w:p w14:paraId="7C87317A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1432" w:type="dxa"/>
          </w:tcPr>
          <w:p w14:paraId="534AACB6" w14:textId="77777777" w:rsidR="003064F4" w:rsidRPr="005A3270" w:rsidRDefault="003064F4" w:rsidP="003064F4">
            <w:pPr>
              <w:pStyle w:val="Tabletext"/>
            </w:pPr>
          </w:p>
        </w:tc>
      </w:tr>
      <w:tr w:rsidR="003064F4" w:rsidRPr="005A3270" w14:paraId="51584D76" w14:textId="097E0C4F" w:rsidTr="005E6A53">
        <w:trPr>
          <w:trHeight w:val="304"/>
        </w:trPr>
        <w:tc>
          <w:tcPr>
            <w:tcW w:w="1764" w:type="dxa"/>
            <w:vMerge w:val="restart"/>
          </w:tcPr>
          <w:p w14:paraId="3F74DC5C" w14:textId="77777777" w:rsidR="003064F4" w:rsidRPr="005A3270" w:rsidRDefault="003064F4" w:rsidP="003064F4">
            <w:pPr>
              <w:pStyle w:val="Tabletext"/>
              <w:rPr>
                <w:b/>
                <w:bCs/>
              </w:rPr>
            </w:pPr>
            <w:r w:rsidRPr="005A3270">
              <w:rPr>
                <w:b/>
                <w:bCs/>
              </w:rPr>
              <w:t>Union Status</w:t>
            </w:r>
          </w:p>
        </w:tc>
        <w:tc>
          <w:tcPr>
            <w:tcW w:w="2652" w:type="dxa"/>
          </w:tcPr>
          <w:p w14:paraId="013689CC" w14:textId="77777777" w:rsidR="003064F4" w:rsidRPr="005A3270" w:rsidRDefault="003064F4" w:rsidP="003064F4">
            <w:pPr>
              <w:pStyle w:val="Tabletext"/>
              <w:rPr>
                <w:b/>
                <w:bCs/>
              </w:rPr>
            </w:pPr>
            <w:r w:rsidRPr="005A3270">
              <w:t>Non-unionized</w:t>
            </w:r>
          </w:p>
        </w:tc>
        <w:tc>
          <w:tcPr>
            <w:tcW w:w="1590" w:type="dxa"/>
          </w:tcPr>
          <w:p w14:paraId="2450F874" w14:textId="77777777" w:rsidR="003064F4" w:rsidRPr="005A3270" w:rsidRDefault="003064F4" w:rsidP="003064F4">
            <w:pPr>
              <w:pStyle w:val="Tabletext"/>
            </w:pPr>
            <w:r w:rsidRPr="005A3270">
              <w:t>95,363 (28.4%)</w:t>
            </w:r>
          </w:p>
        </w:tc>
        <w:tc>
          <w:tcPr>
            <w:tcW w:w="1432" w:type="dxa"/>
          </w:tcPr>
          <w:p w14:paraId="43AAF157" w14:textId="16F98405" w:rsidR="003064F4" w:rsidRPr="005A3270" w:rsidRDefault="003064F4" w:rsidP="003064F4">
            <w:pPr>
              <w:pStyle w:val="Tabletext"/>
            </w:pPr>
            <w:r>
              <w:t>53</w:t>
            </w:r>
            <w:r w:rsidRPr="005A3270">
              <w:t>,</w:t>
            </w:r>
            <w:r>
              <w:t>376</w:t>
            </w:r>
            <w:r w:rsidRPr="005A3270">
              <w:t xml:space="preserve"> (</w:t>
            </w:r>
            <w:r w:rsidR="00366649">
              <w:t>31.6</w:t>
            </w:r>
            <w:r w:rsidRPr="005A3270">
              <w:t>%)</w:t>
            </w:r>
          </w:p>
        </w:tc>
      </w:tr>
      <w:tr w:rsidR="003064F4" w:rsidRPr="005A3270" w14:paraId="48D6F696" w14:textId="6AD890B0" w:rsidTr="005E6A53">
        <w:trPr>
          <w:trHeight w:val="304"/>
        </w:trPr>
        <w:tc>
          <w:tcPr>
            <w:tcW w:w="1764" w:type="dxa"/>
            <w:vMerge/>
          </w:tcPr>
          <w:p w14:paraId="43A08C9C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</w:tcPr>
          <w:p w14:paraId="013F0BA7" w14:textId="77777777" w:rsidR="003064F4" w:rsidRPr="005A3270" w:rsidRDefault="003064F4" w:rsidP="003064F4">
            <w:pPr>
              <w:pStyle w:val="Tabletext"/>
            </w:pPr>
            <w:r w:rsidRPr="005A3270">
              <w:t>Unionized</w:t>
            </w:r>
          </w:p>
        </w:tc>
        <w:tc>
          <w:tcPr>
            <w:tcW w:w="1590" w:type="dxa"/>
          </w:tcPr>
          <w:p w14:paraId="6AAEA403" w14:textId="77777777" w:rsidR="003064F4" w:rsidRPr="005A3270" w:rsidRDefault="003064F4" w:rsidP="003064F4">
            <w:pPr>
              <w:pStyle w:val="Tabletext"/>
            </w:pPr>
            <w:r w:rsidRPr="005A3270">
              <w:t>239,849 (71.6%)</w:t>
            </w:r>
          </w:p>
        </w:tc>
        <w:tc>
          <w:tcPr>
            <w:tcW w:w="1432" w:type="dxa"/>
          </w:tcPr>
          <w:p w14:paraId="1133AE7F" w14:textId="6893F68A" w:rsidR="003064F4" w:rsidRPr="005A3270" w:rsidRDefault="003064F4" w:rsidP="003064F4">
            <w:pPr>
              <w:pStyle w:val="Tabletext"/>
            </w:pPr>
            <w:r>
              <w:t>113</w:t>
            </w:r>
            <w:r w:rsidRPr="005A3270">
              <w:t>,</w:t>
            </w:r>
            <w:r>
              <w:t>200</w:t>
            </w:r>
            <w:r w:rsidRPr="005A3270">
              <w:t xml:space="preserve"> (</w:t>
            </w:r>
            <w:r w:rsidR="00366649">
              <w:t>67.1</w:t>
            </w:r>
            <w:r w:rsidRPr="005A3270">
              <w:t>%)</w:t>
            </w:r>
          </w:p>
        </w:tc>
      </w:tr>
      <w:tr w:rsidR="00253131" w:rsidRPr="005A3270" w14:paraId="14C10854" w14:textId="77777777" w:rsidTr="005E6A53">
        <w:trPr>
          <w:trHeight w:val="304"/>
        </w:trPr>
        <w:tc>
          <w:tcPr>
            <w:tcW w:w="1764" w:type="dxa"/>
            <w:vMerge/>
          </w:tcPr>
          <w:p w14:paraId="578BB564" w14:textId="77777777" w:rsidR="00253131" w:rsidRPr="005A3270" w:rsidRDefault="00253131" w:rsidP="00253131">
            <w:pPr>
              <w:pStyle w:val="Tabletext"/>
            </w:pPr>
          </w:p>
        </w:tc>
        <w:tc>
          <w:tcPr>
            <w:tcW w:w="2652" w:type="dxa"/>
          </w:tcPr>
          <w:p w14:paraId="25BAAF25" w14:textId="3F0E12DE" w:rsidR="00253131" w:rsidRPr="005A3270" w:rsidRDefault="00253131" w:rsidP="00253131">
            <w:pPr>
              <w:pStyle w:val="Tabletext"/>
            </w:pPr>
            <w:r>
              <w:t>Missing/Did not self-identify</w:t>
            </w:r>
          </w:p>
        </w:tc>
        <w:tc>
          <w:tcPr>
            <w:tcW w:w="1590" w:type="dxa"/>
          </w:tcPr>
          <w:p w14:paraId="05DDF4EA" w14:textId="057CB6BF" w:rsidR="00253131" w:rsidRPr="005A3270" w:rsidRDefault="00253131" w:rsidP="00253131">
            <w:pPr>
              <w:pStyle w:val="Tabletext"/>
            </w:pPr>
            <w:r>
              <w:t>N/A</w:t>
            </w:r>
          </w:p>
        </w:tc>
        <w:tc>
          <w:tcPr>
            <w:tcW w:w="1432" w:type="dxa"/>
          </w:tcPr>
          <w:p w14:paraId="2F0959A6" w14:textId="1B809AA7" w:rsidR="00253131" w:rsidRDefault="008E52CF" w:rsidP="00253131">
            <w:pPr>
              <w:pStyle w:val="Tabletext"/>
            </w:pPr>
            <w:r>
              <w:t>2,076 (</w:t>
            </w:r>
            <w:r w:rsidR="00366649">
              <w:t>1.2%)</w:t>
            </w:r>
          </w:p>
        </w:tc>
      </w:tr>
      <w:tr w:rsidR="003064F4" w:rsidRPr="005A3270" w14:paraId="6533A389" w14:textId="112F51BC" w:rsidTr="005E6A53">
        <w:trPr>
          <w:trHeight w:val="304"/>
        </w:trPr>
        <w:tc>
          <w:tcPr>
            <w:tcW w:w="1764" w:type="dxa"/>
            <w:vMerge/>
          </w:tcPr>
          <w:p w14:paraId="79BEA238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</w:tcPr>
          <w:p w14:paraId="2162345C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1590" w:type="dxa"/>
          </w:tcPr>
          <w:p w14:paraId="4F7F6432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1432" w:type="dxa"/>
          </w:tcPr>
          <w:p w14:paraId="5F5F662C" w14:textId="77777777" w:rsidR="003064F4" w:rsidRPr="005A3270" w:rsidRDefault="003064F4" w:rsidP="003064F4">
            <w:pPr>
              <w:pStyle w:val="Tabletext"/>
            </w:pPr>
          </w:p>
        </w:tc>
      </w:tr>
      <w:tr w:rsidR="003064F4" w:rsidRPr="005A3270" w14:paraId="355911D2" w14:textId="1444A035" w:rsidTr="005E6A53">
        <w:trPr>
          <w:trHeight w:val="304"/>
        </w:trPr>
        <w:tc>
          <w:tcPr>
            <w:tcW w:w="1764" w:type="dxa"/>
          </w:tcPr>
          <w:p w14:paraId="0915A2A7" w14:textId="77777777" w:rsidR="003064F4" w:rsidRPr="005A3270" w:rsidRDefault="003064F4" w:rsidP="003064F4">
            <w:pPr>
              <w:pStyle w:val="Tabletext"/>
              <w:rPr>
                <w:b/>
                <w:bCs/>
              </w:rPr>
            </w:pPr>
            <w:r w:rsidRPr="005A3270">
              <w:rPr>
                <w:b/>
                <w:bCs/>
              </w:rPr>
              <w:t>Education</w:t>
            </w:r>
          </w:p>
        </w:tc>
        <w:tc>
          <w:tcPr>
            <w:tcW w:w="2652" w:type="dxa"/>
          </w:tcPr>
          <w:p w14:paraId="1E0D9904" w14:textId="77777777" w:rsidR="003064F4" w:rsidRPr="005A3270" w:rsidRDefault="003064F4" w:rsidP="003064F4">
            <w:pPr>
              <w:pStyle w:val="Tabletext"/>
              <w:rPr>
                <w:b/>
                <w:bCs/>
              </w:rPr>
            </w:pPr>
            <w:r w:rsidRPr="005A3270">
              <w:t>Not High School graduate</w:t>
            </w:r>
          </w:p>
        </w:tc>
        <w:tc>
          <w:tcPr>
            <w:tcW w:w="1590" w:type="dxa"/>
          </w:tcPr>
          <w:p w14:paraId="0AB3F8B6" w14:textId="77777777" w:rsidR="003064F4" w:rsidRPr="005A3270" w:rsidRDefault="003064F4" w:rsidP="003064F4">
            <w:pPr>
              <w:pStyle w:val="Tabletext"/>
            </w:pPr>
            <w:r w:rsidRPr="005A3270">
              <w:t>11,749 (3.5%)</w:t>
            </w:r>
          </w:p>
        </w:tc>
        <w:tc>
          <w:tcPr>
            <w:tcW w:w="1432" w:type="dxa"/>
          </w:tcPr>
          <w:p w14:paraId="27C2D870" w14:textId="69586B0F" w:rsidR="003064F4" w:rsidRPr="005A3270" w:rsidRDefault="003064F4" w:rsidP="003064F4">
            <w:pPr>
              <w:pStyle w:val="Tabletext"/>
            </w:pPr>
            <w:r w:rsidRPr="005A3270">
              <w:t>11,</w:t>
            </w:r>
            <w:r>
              <w:t>853</w:t>
            </w:r>
            <w:r w:rsidRPr="005A3270">
              <w:t xml:space="preserve"> (</w:t>
            </w:r>
            <w:r w:rsidR="00B91166">
              <w:t>7.0</w:t>
            </w:r>
            <w:r w:rsidRPr="005A3270">
              <w:t>%)</w:t>
            </w:r>
          </w:p>
        </w:tc>
      </w:tr>
      <w:tr w:rsidR="003064F4" w:rsidRPr="005A3270" w14:paraId="570259E6" w14:textId="14349095" w:rsidTr="005E6A53">
        <w:trPr>
          <w:trHeight w:val="304"/>
        </w:trPr>
        <w:tc>
          <w:tcPr>
            <w:tcW w:w="1764" w:type="dxa"/>
          </w:tcPr>
          <w:p w14:paraId="350D6581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</w:tcPr>
          <w:p w14:paraId="5DFBD2E3" w14:textId="77777777" w:rsidR="003064F4" w:rsidRPr="005A3270" w:rsidRDefault="003064F4" w:rsidP="003064F4">
            <w:pPr>
              <w:pStyle w:val="Tabletext"/>
            </w:pPr>
            <w:r w:rsidRPr="005A3270">
              <w:t>High School graduate (including equivalency such as GED)</w:t>
            </w:r>
          </w:p>
        </w:tc>
        <w:tc>
          <w:tcPr>
            <w:tcW w:w="1590" w:type="dxa"/>
          </w:tcPr>
          <w:p w14:paraId="20D6442E" w14:textId="77777777" w:rsidR="003064F4" w:rsidRPr="005A3270" w:rsidRDefault="003064F4" w:rsidP="003064F4">
            <w:pPr>
              <w:pStyle w:val="Tabletext"/>
            </w:pPr>
            <w:r w:rsidRPr="005A3270">
              <w:t>290,239 (86.6%)</w:t>
            </w:r>
          </w:p>
        </w:tc>
        <w:tc>
          <w:tcPr>
            <w:tcW w:w="1432" w:type="dxa"/>
          </w:tcPr>
          <w:p w14:paraId="3F9B6A69" w14:textId="709D3CC5" w:rsidR="003064F4" w:rsidRPr="005A3270" w:rsidRDefault="003064F4" w:rsidP="003064F4">
            <w:pPr>
              <w:pStyle w:val="Tabletext"/>
            </w:pPr>
            <w:r>
              <w:t>120,356</w:t>
            </w:r>
            <w:r w:rsidRPr="005A3270">
              <w:t xml:space="preserve"> (</w:t>
            </w:r>
            <w:r w:rsidR="00E63A6B">
              <w:t>71.4</w:t>
            </w:r>
            <w:r w:rsidRPr="005A3270">
              <w:t>%)</w:t>
            </w:r>
          </w:p>
        </w:tc>
      </w:tr>
      <w:tr w:rsidR="003064F4" w:rsidRPr="005A3270" w14:paraId="70D5C67C" w14:textId="253AAC86" w:rsidTr="005E6A53">
        <w:trPr>
          <w:trHeight w:val="304"/>
        </w:trPr>
        <w:tc>
          <w:tcPr>
            <w:tcW w:w="1764" w:type="dxa"/>
          </w:tcPr>
          <w:p w14:paraId="103FA772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</w:tcPr>
          <w:p w14:paraId="7507808D" w14:textId="77777777" w:rsidR="003064F4" w:rsidRPr="005A3270" w:rsidRDefault="003064F4" w:rsidP="003064F4">
            <w:pPr>
              <w:pStyle w:val="Tabletext"/>
            </w:pPr>
            <w:r w:rsidRPr="005A3270">
              <w:t>Some college or Associate degree</w:t>
            </w:r>
          </w:p>
        </w:tc>
        <w:tc>
          <w:tcPr>
            <w:tcW w:w="1590" w:type="dxa"/>
          </w:tcPr>
          <w:p w14:paraId="3BDB8DA5" w14:textId="77777777" w:rsidR="003064F4" w:rsidRPr="005A3270" w:rsidRDefault="003064F4" w:rsidP="003064F4">
            <w:pPr>
              <w:pStyle w:val="Tabletext"/>
            </w:pPr>
            <w:r w:rsidRPr="005A3270">
              <w:t>31,140 (9.3%)</w:t>
            </w:r>
          </w:p>
        </w:tc>
        <w:tc>
          <w:tcPr>
            <w:tcW w:w="1432" w:type="dxa"/>
          </w:tcPr>
          <w:p w14:paraId="56F95AEF" w14:textId="73C5C688" w:rsidR="003064F4" w:rsidRPr="005A3270" w:rsidRDefault="003064F4" w:rsidP="003064F4">
            <w:pPr>
              <w:pStyle w:val="Tabletext"/>
            </w:pPr>
            <w:r>
              <w:t>11,708</w:t>
            </w:r>
            <w:r w:rsidRPr="005A3270">
              <w:t xml:space="preserve"> (</w:t>
            </w:r>
            <w:r w:rsidR="00E63A6B">
              <w:t>6.9</w:t>
            </w:r>
            <w:r w:rsidRPr="005A3270">
              <w:t>%)</w:t>
            </w:r>
          </w:p>
        </w:tc>
      </w:tr>
      <w:tr w:rsidR="003064F4" w:rsidRPr="005A3270" w14:paraId="310B1EC4" w14:textId="3DE20E06" w:rsidTr="005E6A53">
        <w:trPr>
          <w:trHeight w:val="304"/>
        </w:trPr>
        <w:tc>
          <w:tcPr>
            <w:tcW w:w="1764" w:type="dxa"/>
          </w:tcPr>
          <w:p w14:paraId="542C7131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</w:tcPr>
          <w:p w14:paraId="47FF3F3D" w14:textId="77777777" w:rsidR="003064F4" w:rsidRPr="005A3270" w:rsidRDefault="003064F4" w:rsidP="003064F4">
            <w:pPr>
              <w:pStyle w:val="Tabletext"/>
            </w:pPr>
            <w:r w:rsidRPr="005A3270">
              <w:t>Bachelor’s degree or higher</w:t>
            </w:r>
          </w:p>
        </w:tc>
        <w:tc>
          <w:tcPr>
            <w:tcW w:w="1590" w:type="dxa"/>
          </w:tcPr>
          <w:p w14:paraId="2629EA38" w14:textId="77777777" w:rsidR="003064F4" w:rsidRPr="005A3270" w:rsidRDefault="003064F4" w:rsidP="003064F4">
            <w:pPr>
              <w:pStyle w:val="Tabletext"/>
            </w:pPr>
            <w:r w:rsidRPr="005A3270">
              <w:t>2,084 (0.6%)</w:t>
            </w:r>
          </w:p>
        </w:tc>
        <w:tc>
          <w:tcPr>
            <w:tcW w:w="1432" w:type="dxa"/>
          </w:tcPr>
          <w:p w14:paraId="2440CB88" w14:textId="690314DF" w:rsidR="003064F4" w:rsidRPr="005A3270" w:rsidRDefault="003064F4" w:rsidP="003064F4">
            <w:pPr>
              <w:pStyle w:val="Tabletext"/>
            </w:pPr>
            <w:r>
              <w:t>533</w:t>
            </w:r>
            <w:r w:rsidRPr="005A3270">
              <w:t xml:space="preserve"> (0.</w:t>
            </w:r>
            <w:r w:rsidR="00E63A6B">
              <w:t>3</w:t>
            </w:r>
            <w:r w:rsidRPr="005A3270">
              <w:t>%)</w:t>
            </w:r>
          </w:p>
        </w:tc>
      </w:tr>
      <w:tr w:rsidR="00253131" w:rsidRPr="005A3270" w14:paraId="5C246576" w14:textId="77777777" w:rsidTr="005E6A53">
        <w:trPr>
          <w:trHeight w:val="304"/>
        </w:trPr>
        <w:tc>
          <w:tcPr>
            <w:tcW w:w="1764" w:type="dxa"/>
          </w:tcPr>
          <w:p w14:paraId="53A41E54" w14:textId="77777777" w:rsidR="00253131" w:rsidRPr="005A3270" w:rsidRDefault="00253131" w:rsidP="00253131">
            <w:pPr>
              <w:pStyle w:val="Tabletext"/>
            </w:pPr>
          </w:p>
        </w:tc>
        <w:tc>
          <w:tcPr>
            <w:tcW w:w="2652" w:type="dxa"/>
          </w:tcPr>
          <w:p w14:paraId="5A2C68DC" w14:textId="2B022A1C" w:rsidR="00253131" w:rsidRPr="005A3270" w:rsidRDefault="00253131" w:rsidP="00253131">
            <w:pPr>
              <w:pStyle w:val="Tabletext"/>
            </w:pPr>
            <w:r>
              <w:t>Missing/Did not self-identify</w:t>
            </w:r>
          </w:p>
        </w:tc>
        <w:tc>
          <w:tcPr>
            <w:tcW w:w="1590" w:type="dxa"/>
          </w:tcPr>
          <w:p w14:paraId="74BFB2C9" w14:textId="0DF5C537" w:rsidR="00253131" w:rsidRPr="005A3270" w:rsidRDefault="00253131" w:rsidP="00253131">
            <w:pPr>
              <w:pStyle w:val="Tabletext"/>
            </w:pPr>
            <w:r>
              <w:t>N/A</w:t>
            </w:r>
          </w:p>
        </w:tc>
        <w:tc>
          <w:tcPr>
            <w:tcW w:w="1432" w:type="dxa"/>
          </w:tcPr>
          <w:p w14:paraId="793AB450" w14:textId="023C655A" w:rsidR="00253131" w:rsidRDefault="00B018E7" w:rsidP="00253131">
            <w:pPr>
              <w:pStyle w:val="Tabletext"/>
            </w:pPr>
            <w:r>
              <w:t>24,197 (14.3%)</w:t>
            </w:r>
          </w:p>
        </w:tc>
      </w:tr>
      <w:tr w:rsidR="006257B7" w:rsidRPr="005A3270" w14:paraId="440DFEDF" w14:textId="77777777" w:rsidTr="005E6A53">
        <w:trPr>
          <w:trHeight w:val="304"/>
        </w:trPr>
        <w:tc>
          <w:tcPr>
            <w:tcW w:w="1764" w:type="dxa"/>
          </w:tcPr>
          <w:p w14:paraId="14933648" w14:textId="77777777" w:rsidR="006257B7" w:rsidRPr="005A3270" w:rsidRDefault="006257B7" w:rsidP="00253131">
            <w:pPr>
              <w:pStyle w:val="Tabletext"/>
            </w:pPr>
          </w:p>
        </w:tc>
        <w:tc>
          <w:tcPr>
            <w:tcW w:w="2652" w:type="dxa"/>
          </w:tcPr>
          <w:p w14:paraId="6E962AEA" w14:textId="77777777" w:rsidR="006257B7" w:rsidRDefault="006257B7" w:rsidP="00253131">
            <w:pPr>
              <w:pStyle w:val="Tabletext"/>
            </w:pPr>
          </w:p>
        </w:tc>
        <w:tc>
          <w:tcPr>
            <w:tcW w:w="1590" w:type="dxa"/>
          </w:tcPr>
          <w:p w14:paraId="11F94D25" w14:textId="77777777" w:rsidR="006257B7" w:rsidRDefault="006257B7" w:rsidP="00253131">
            <w:pPr>
              <w:pStyle w:val="Tabletext"/>
            </w:pPr>
          </w:p>
        </w:tc>
        <w:tc>
          <w:tcPr>
            <w:tcW w:w="1432" w:type="dxa"/>
          </w:tcPr>
          <w:p w14:paraId="24113AEB" w14:textId="77777777" w:rsidR="006257B7" w:rsidRDefault="006257B7" w:rsidP="00253131">
            <w:pPr>
              <w:pStyle w:val="Tabletext"/>
            </w:pPr>
          </w:p>
        </w:tc>
      </w:tr>
      <w:tr w:rsidR="006257B7" w:rsidRPr="005A3270" w14:paraId="1409A6D0" w14:textId="77777777" w:rsidTr="005E6A53">
        <w:trPr>
          <w:trHeight w:val="304"/>
        </w:trPr>
        <w:tc>
          <w:tcPr>
            <w:tcW w:w="1764" w:type="dxa"/>
          </w:tcPr>
          <w:p w14:paraId="791AEFA6" w14:textId="360D2937" w:rsidR="006257B7" w:rsidRPr="006257B7" w:rsidRDefault="006257B7" w:rsidP="0025313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Overall </w:t>
            </w:r>
            <w:r w:rsidR="007A123B">
              <w:rPr>
                <w:b/>
                <w:bCs/>
              </w:rPr>
              <w:t>Rates</w:t>
            </w:r>
          </w:p>
        </w:tc>
        <w:tc>
          <w:tcPr>
            <w:tcW w:w="2652" w:type="dxa"/>
          </w:tcPr>
          <w:p w14:paraId="1968AD84" w14:textId="5E09482D" w:rsidR="006257B7" w:rsidRDefault="007A123B" w:rsidP="00253131">
            <w:pPr>
              <w:pStyle w:val="Tabletext"/>
            </w:pPr>
            <w:r>
              <w:t>Cancellation</w:t>
            </w:r>
          </w:p>
        </w:tc>
        <w:tc>
          <w:tcPr>
            <w:tcW w:w="1590" w:type="dxa"/>
          </w:tcPr>
          <w:p w14:paraId="5FD55E51" w14:textId="59F13894" w:rsidR="006257B7" w:rsidRDefault="00894618" w:rsidP="00253131">
            <w:pPr>
              <w:pStyle w:val="Tabletext"/>
            </w:pPr>
            <w:r>
              <w:t>134,637 (40.1%)</w:t>
            </w:r>
          </w:p>
        </w:tc>
        <w:tc>
          <w:tcPr>
            <w:tcW w:w="1432" w:type="dxa"/>
          </w:tcPr>
          <w:p w14:paraId="17904091" w14:textId="2F8D9A92" w:rsidR="006257B7" w:rsidRDefault="0043395E" w:rsidP="00253131">
            <w:pPr>
              <w:pStyle w:val="Tabletext"/>
            </w:pPr>
            <w:r>
              <w:t>73,850</w:t>
            </w:r>
            <w:r w:rsidR="00C3325D">
              <w:t xml:space="preserve"> (</w:t>
            </w:r>
            <w:r w:rsidR="001E180B">
              <w:t>43.8%)</w:t>
            </w:r>
          </w:p>
        </w:tc>
      </w:tr>
      <w:tr w:rsidR="006257B7" w:rsidRPr="005A3270" w14:paraId="23F6FE30" w14:textId="77777777" w:rsidTr="005E6A53">
        <w:trPr>
          <w:trHeight w:val="304"/>
        </w:trPr>
        <w:tc>
          <w:tcPr>
            <w:tcW w:w="1764" w:type="dxa"/>
          </w:tcPr>
          <w:p w14:paraId="78B0FDD9" w14:textId="77777777" w:rsidR="006257B7" w:rsidRPr="005A3270" w:rsidRDefault="006257B7" w:rsidP="00253131">
            <w:pPr>
              <w:pStyle w:val="Tabletext"/>
            </w:pPr>
          </w:p>
        </w:tc>
        <w:tc>
          <w:tcPr>
            <w:tcW w:w="2652" w:type="dxa"/>
          </w:tcPr>
          <w:p w14:paraId="39076F9C" w14:textId="63EFE7C0" w:rsidR="006257B7" w:rsidRDefault="007A123B" w:rsidP="00253131">
            <w:pPr>
              <w:pStyle w:val="Tabletext"/>
            </w:pPr>
            <w:r>
              <w:t>Completion</w:t>
            </w:r>
          </w:p>
        </w:tc>
        <w:tc>
          <w:tcPr>
            <w:tcW w:w="1590" w:type="dxa"/>
          </w:tcPr>
          <w:p w14:paraId="6D517E39" w14:textId="4226214C" w:rsidR="006257B7" w:rsidRDefault="00894618" w:rsidP="00253131">
            <w:pPr>
              <w:pStyle w:val="Tabletext"/>
            </w:pPr>
            <w:r>
              <w:t>83,182 (24.8%)</w:t>
            </w:r>
          </w:p>
        </w:tc>
        <w:tc>
          <w:tcPr>
            <w:tcW w:w="1432" w:type="dxa"/>
          </w:tcPr>
          <w:p w14:paraId="6A6446A4" w14:textId="56E9844C" w:rsidR="006257B7" w:rsidRDefault="00C3325D" w:rsidP="00253131">
            <w:pPr>
              <w:pStyle w:val="Tabletext"/>
            </w:pPr>
            <w:r>
              <w:t>50,744</w:t>
            </w:r>
            <w:r w:rsidR="001E180B">
              <w:t xml:space="preserve"> (</w:t>
            </w:r>
            <w:r w:rsidR="008B32C6">
              <w:t>30.1%)</w:t>
            </w:r>
          </w:p>
        </w:tc>
      </w:tr>
      <w:tr w:rsidR="007A123B" w:rsidRPr="005A3270" w14:paraId="10CB700D" w14:textId="77777777" w:rsidTr="005E6A53">
        <w:trPr>
          <w:trHeight w:val="304"/>
        </w:trPr>
        <w:tc>
          <w:tcPr>
            <w:tcW w:w="1764" w:type="dxa"/>
          </w:tcPr>
          <w:p w14:paraId="0FC39BEA" w14:textId="77777777" w:rsidR="007A123B" w:rsidRPr="005A3270" w:rsidRDefault="007A123B" w:rsidP="00253131">
            <w:pPr>
              <w:pStyle w:val="Tabletext"/>
            </w:pPr>
          </w:p>
        </w:tc>
        <w:tc>
          <w:tcPr>
            <w:tcW w:w="2652" w:type="dxa"/>
          </w:tcPr>
          <w:p w14:paraId="5E410EB0" w14:textId="34F5567C" w:rsidR="007A123B" w:rsidRDefault="007A123B" w:rsidP="00253131">
            <w:pPr>
              <w:pStyle w:val="Tabletext"/>
            </w:pPr>
            <w:r>
              <w:t>Active</w:t>
            </w:r>
          </w:p>
        </w:tc>
        <w:tc>
          <w:tcPr>
            <w:tcW w:w="1590" w:type="dxa"/>
          </w:tcPr>
          <w:p w14:paraId="00DD5600" w14:textId="3247FA4A" w:rsidR="007A123B" w:rsidRDefault="00894618" w:rsidP="00253131">
            <w:pPr>
              <w:pStyle w:val="Tabletext"/>
            </w:pPr>
            <w:r>
              <w:t>117,393 (</w:t>
            </w:r>
            <w:r w:rsidR="00CE3396">
              <w:t>35.0%)</w:t>
            </w:r>
          </w:p>
        </w:tc>
        <w:tc>
          <w:tcPr>
            <w:tcW w:w="1432" w:type="dxa"/>
          </w:tcPr>
          <w:p w14:paraId="4638EC3B" w14:textId="0FC6BD9E" w:rsidR="007A123B" w:rsidRDefault="00C3325D" w:rsidP="00253131">
            <w:pPr>
              <w:pStyle w:val="Tabletext"/>
            </w:pPr>
            <w:r>
              <w:t>44,053</w:t>
            </w:r>
            <w:r w:rsidR="008B32C6">
              <w:t xml:space="preserve"> (</w:t>
            </w:r>
            <w:r w:rsidR="00F239BE">
              <w:t>26.1%)</w:t>
            </w:r>
          </w:p>
        </w:tc>
      </w:tr>
      <w:tr w:rsidR="003064F4" w:rsidRPr="005A3270" w14:paraId="2A7F6780" w14:textId="07087550" w:rsidTr="005E6A53">
        <w:trPr>
          <w:trHeight w:val="304"/>
        </w:trPr>
        <w:tc>
          <w:tcPr>
            <w:tcW w:w="1764" w:type="dxa"/>
            <w:tcBorders>
              <w:bottom w:val="single" w:sz="4" w:space="0" w:color="auto"/>
            </w:tcBorders>
          </w:tcPr>
          <w:p w14:paraId="12A8166E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5571298A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71537A15" w14:textId="77777777" w:rsidR="003064F4" w:rsidRPr="005A3270" w:rsidRDefault="003064F4" w:rsidP="003064F4">
            <w:pPr>
              <w:pStyle w:val="Tabletext"/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6A89441E" w14:textId="77777777" w:rsidR="003064F4" w:rsidRPr="005A3270" w:rsidRDefault="003064F4" w:rsidP="003064F4">
            <w:pPr>
              <w:pStyle w:val="Tabletext"/>
            </w:pPr>
          </w:p>
        </w:tc>
      </w:tr>
    </w:tbl>
    <w:p w14:paraId="74B25451" w14:textId="026B2E37" w:rsidR="008E4AB1" w:rsidRPr="00422571" w:rsidRDefault="00FC70D6" w:rsidP="00FC70D6">
      <w:pPr>
        <w:pStyle w:val="tablenotes"/>
        <w:rPr>
          <w:lang w:val="en-CA"/>
        </w:rPr>
      </w:pPr>
      <w:r>
        <w:rPr>
          <w:lang w:val="en-CA"/>
        </w:rPr>
        <w:t>*Excluded apprentices shown in this table are those who were excluded in the final round of exclusions, for missing demographic/occupational data</w:t>
      </w:r>
      <w:r w:rsidR="000562D5">
        <w:rPr>
          <w:lang w:val="en-CA"/>
        </w:rPr>
        <w:t>.</w:t>
      </w:r>
    </w:p>
    <w:p w14:paraId="785997D1" w14:textId="77777777" w:rsidR="008E4AB1" w:rsidRPr="005A3270" w:rsidRDefault="008E4AB1" w:rsidP="008E4AB1">
      <w:pPr>
        <w:rPr>
          <w:rFonts w:eastAsia="Calibri"/>
          <w:sz w:val="24"/>
          <w:szCs w:val="24"/>
          <w:lang w:val="en-CA"/>
        </w:rPr>
      </w:pPr>
    </w:p>
    <w:p w14:paraId="20221873" w14:textId="77777777" w:rsidR="008E4AB1" w:rsidRPr="005A3270" w:rsidRDefault="008E4AB1" w:rsidP="008E4AB1">
      <w:pPr>
        <w:rPr>
          <w:rFonts w:eastAsia="Calibri"/>
          <w:lang w:val="en-CA"/>
        </w:rPr>
      </w:pPr>
    </w:p>
    <w:p w14:paraId="5710C06E" w14:textId="77777777" w:rsidR="008E4AB1" w:rsidRPr="005A3270" w:rsidRDefault="008E4AB1" w:rsidP="008E4AB1">
      <w:pPr>
        <w:rPr>
          <w:rFonts w:eastAsia="Calibri"/>
          <w:lang w:val="en-CA"/>
        </w:rPr>
      </w:pPr>
    </w:p>
    <w:p w14:paraId="38B30ED5" w14:textId="77777777" w:rsidR="008E4AB1" w:rsidRPr="005A3270" w:rsidRDefault="008E4AB1" w:rsidP="008E4AB1">
      <w:pPr>
        <w:rPr>
          <w:rFonts w:eastAsia="Calibri" w:cs="Times New Roman"/>
          <w:lang w:val="en-CA"/>
        </w:rPr>
      </w:pPr>
    </w:p>
    <w:p w14:paraId="484CD72C" w14:textId="77777777" w:rsidR="008E4AB1" w:rsidRPr="005A3270" w:rsidRDefault="008E4AB1" w:rsidP="008E4AB1">
      <w:pPr>
        <w:rPr>
          <w:rFonts w:eastAsia="Calibri" w:cs="Times New Roman"/>
          <w:lang w:val="en-CA"/>
        </w:rPr>
      </w:pPr>
    </w:p>
    <w:p w14:paraId="46E78C00" w14:textId="77777777" w:rsidR="008E4AB1" w:rsidRPr="005A3270" w:rsidRDefault="008E4AB1" w:rsidP="008E4AB1">
      <w:pPr>
        <w:rPr>
          <w:rFonts w:eastAsia="Calibri" w:cs="Times New Roman"/>
          <w:lang w:val="en-CA"/>
        </w:rPr>
      </w:pPr>
    </w:p>
    <w:p w14:paraId="199C1DBB" w14:textId="633D1201" w:rsidR="006E27F6" w:rsidRPr="00D23BF8" w:rsidRDefault="006E27F6" w:rsidP="00D23BF8"/>
    <w:sectPr w:rsidR="006E27F6" w:rsidRPr="00D23BF8" w:rsidSect="006D1090">
      <w:footerReference w:type="default" r:id="rId7"/>
      <w:type w:val="continuous"/>
      <w:pgSz w:w="10318" w:h="14570" w:code="1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864" w14:textId="77777777" w:rsidR="006D1090" w:rsidRDefault="006D1090" w:rsidP="002E4846">
      <w:pPr>
        <w:spacing w:after="0"/>
      </w:pPr>
      <w:r>
        <w:separator/>
      </w:r>
    </w:p>
  </w:endnote>
  <w:endnote w:type="continuationSeparator" w:id="0">
    <w:p w14:paraId="40B1CF5A" w14:textId="77777777" w:rsidR="006D1090" w:rsidRDefault="006D1090" w:rsidP="002E48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6342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262AF" w14:textId="5BD63EF3" w:rsidR="002E4846" w:rsidRDefault="002E48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A3F" w14:textId="77777777" w:rsidR="002E4846" w:rsidRDefault="002E4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8196F" w14:textId="77777777" w:rsidR="006D1090" w:rsidRDefault="006D1090" w:rsidP="002E4846">
      <w:pPr>
        <w:spacing w:after="0"/>
      </w:pPr>
      <w:r>
        <w:separator/>
      </w:r>
    </w:p>
  </w:footnote>
  <w:footnote w:type="continuationSeparator" w:id="0">
    <w:p w14:paraId="1D50CCEC" w14:textId="77777777" w:rsidR="006D1090" w:rsidRDefault="006D1090" w:rsidP="002E48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B72"/>
    <w:multiLevelType w:val="hybridMultilevel"/>
    <w:tmpl w:val="288E17DE"/>
    <w:lvl w:ilvl="0" w:tplc="28F6DCA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4DEB"/>
    <w:multiLevelType w:val="hybridMultilevel"/>
    <w:tmpl w:val="EDF8D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41F7A"/>
    <w:multiLevelType w:val="multilevel"/>
    <w:tmpl w:val="6558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2570FC"/>
    <w:multiLevelType w:val="hybridMultilevel"/>
    <w:tmpl w:val="7B862996"/>
    <w:lvl w:ilvl="0" w:tplc="CECE649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AAE"/>
    <w:multiLevelType w:val="multilevel"/>
    <w:tmpl w:val="CA12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C582D"/>
    <w:multiLevelType w:val="multilevel"/>
    <w:tmpl w:val="0E9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23798F"/>
    <w:multiLevelType w:val="hybridMultilevel"/>
    <w:tmpl w:val="EB108C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71101">
    <w:abstractNumId w:val="0"/>
  </w:num>
  <w:num w:numId="2" w16cid:durableId="322926862">
    <w:abstractNumId w:val="3"/>
  </w:num>
  <w:num w:numId="3" w16cid:durableId="779958902">
    <w:abstractNumId w:val="1"/>
  </w:num>
  <w:num w:numId="4" w16cid:durableId="504438858">
    <w:abstractNumId w:val="6"/>
  </w:num>
  <w:num w:numId="5" w16cid:durableId="1377313871">
    <w:abstractNumId w:val="2"/>
  </w:num>
  <w:num w:numId="6" w16cid:durableId="894512297">
    <w:abstractNumId w:val="5"/>
  </w:num>
  <w:num w:numId="7" w16cid:durableId="933896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BE"/>
    <w:rsid w:val="00001DB8"/>
    <w:rsid w:val="00005ABA"/>
    <w:rsid w:val="00011243"/>
    <w:rsid w:val="0001402F"/>
    <w:rsid w:val="000164C4"/>
    <w:rsid w:val="000168BE"/>
    <w:rsid w:val="000224EF"/>
    <w:rsid w:val="00023055"/>
    <w:rsid w:val="000250F4"/>
    <w:rsid w:val="00025F6A"/>
    <w:rsid w:val="0002788B"/>
    <w:rsid w:val="0003314F"/>
    <w:rsid w:val="00033E04"/>
    <w:rsid w:val="000360BC"/>
    <w:rsid w:val="0004069A"/>
    <w:rsid w:val="00040B47"/>
    <w:rsid w:val="0004536D"/>
    <w:rsid w:val="00045A37"/>
    <w:rsid w:val="000507E1"/>
    <w:rsid w:val="00051DB8"/>
    <w:rsid w:val="0005250D"/>
    <w:rsid w:val="0005302A"/>
    <w:rsid w:val="000562D5"/>
    <w:rsid w:val="000564ED"/>
    <w:rsid w:val="00056787"/>
    <w:rsid w:val="0005744B"/>
    <w:rsid w:val="00061C71"/>
    <w:rsid w:val="00061E8E"/>
    <w:rsid w:val="00062A24"/>
    <w:rsid w:val="000669F5"/>
    <w:rsid w:val="00067B75"/>
    <w:rsid w:val="00070254"/>
    <w:rsid w:val="00070DCA"/>
    <w:rsid w:val="00070E17"/>
    <w:rsid w:val="00073498"/>
    <w:rsid w:val="00074A8A"/>
    <w:rsid w:val="00076262"/>
    <w:rsid w:val="00083EF3"/>
    <w:rsid w:val="000938FE"/>
    <w:rsid w:val="00095899"/>
    <w:rsid w:val="00096772"/>
    <w:rsid w:val="000979DD"/>
    <w:rsid w:val="000A0F04"/>
    <w:rsid w:val="000A6284"/>
    <w:rsid w:val="000B0025"/>
    <w:rsid w:val="000B103D"/>
    <w:rsid w:val="000B4E07"/>
    <w:rsid w:val="000B54F8"/>
    <w:rsid w:val="000C1B7E"/>
    <w:rsid w:val="000C487E"/>
    <w:rsid w:val="000C733C"/>
    <w:rsid w:val="000D13F8"/>
    <w:rsid w:val="000D1C59"/>
    <w:rsid w:val="000D2D01"/>
    <w:rsid w:val="000D6B37"/>
    <w:rsid w:val="000E03D6"/>
    <w:rsid w:val="000E49D8"/>
    <w:rsid w:val="000E5791"/>
    <w:rsid w:val="000E6FC6"/>
    <w:rsid w:val="000F2567"/>
    <w:rsid w:val="000F4B70"/>
    <w:rsid w:val="000F6374"/>
    <w:rsid w:val="000F7433"/>
    <w:rsid w:val="00106172"/>
    <w:rsid w:val="0010757E"/>
    <w:rsid w:val="00110A8B"/>
    <w:rsid w:val="00113FB1"/>
    <w:rsid w:val="0011454C"/>
    <w:rsid w:val="00117978"/>
    <w:rsid w:val="0012587B"/>
    <w:rsid w:val="0012757B"/>
    <w:rsid w:val="00133F86"/>
    <w:rsid w:val="00135A28"/>
    <w:rsid w:val="001363E0"/>
    <w:rsid w:val="00136B94"/>
    <w:rsid w:val="00141920"/>
    <w:rsid w:val="00141FA5"/>
    <w:rsid w:val="001507C9"/>
    <w:rsid w:val="00151B41"/>
    <w:rsid w:val="00151B7B"/>
    <w:rsid w:val="00151E00"/>
    <w:rsid w:val="00152C66"/>
    <w:rsid w:val="00162E31"/>
    <w:rsid w:val="00164314"/>
    <w:rsid w:val="001654DD"/>
    <w:rsid w:val="00165B3B"/>
    <w:rsid w:val="00165CFB"/>
    <w:rsid w:val="00166A7F"/>
    <w:rsid w:val="00170E4B"/>
    <w:rsid w:val="001719D5"/>
    <w:rsid w:val="00181AC3"/>
    <w:rsid w:val="00195BF3"/>
    <w:rsid w:val="00197CB7"/>
    <w:rsid w:val="001A2CE6"/>
    <w:rsid w:val="001A3B8D"/>
    <w:rsid w:val="001A5EF1"/>
    <w:rsid w:val="001A76AC"/>
    <w:rsid w:val="001B1297"/>
    <w:rsid w:val="001B60C4"/>
    <w:rsid w:val="001C29B7"/>
    <w:rsid w:val="001C3433"/>
    <w:rsid w:val="001D0989"/>
    <w:rsid w:val="001D4431"/>
    <w:rsid w:val="001D504A"/>
    <w:rsid w:val="001D6282"/>
    <w:rsid w:val="001E1713"/>
    <w:rsid w:val="001E180B"/>
    <w:rsid w:val="001E6547"/>
    <w:rsid w:val="001F55F6"/>
    <w:rsid w:val="001F7755"/>
    <w:rsid w:val="002037DC"/>
    <w:rsid w:val="00210215"/>
    <w:rsid w:val="0021302B"/>
    <w:rsid w:val="0021647E"/>
    <w:rsid w:val="00217EBF"/>
    <w:rsid w:val="002211C4"/>
    <w:rsid w:val="002213E4"/>
    <w:rsid w:val="00221C78"/>
    <w:rsid w:val="0022268D"/>
    <w:rsid w:val="00222E62"/>
    <w:rsid w:val="002245C8"/>
    <w:rsid w:val="002278E3"/>
    <w:rsid w:val="002319B0"/>
    <w:rsid w:val="002327F3"/>
    <w:rsid w:val="002327F7"/>
    <w:rsid w:val="00236405"/>
    <w:rsid w:val="0023745E"/>
    <w:rsid w:val="00252520"/>
    <w:rsid w:val="00253131"/>
    <w:rsid w:val="002532E9"/>
    <w:rsid w:val="002611F4"/>
    <w:rsid w:val="00263370"/>
    <w:rsid w:val="00266089"/>
    <w:rsid w:val="0027702E"/>
    <w:rsid w:val="00281F3A"/>
    <w:rsid w:val="002904B8"/>
    <w:rsid w:val="00290A72"/>
    <w:rsid w:val="002A2863"/>
    <w:rsid w:val="002A3122"/>
    <w:rsid w:val="002A37D3"/>
    <w:rsid w:val="002A611C"/>
    <w:rsid w:val="002B291B"/>
    <w:rsid w:val="002B3175"/>
    <w:rsid w:val="002B55D8"/>
    <w:rsid w:val="002C27D0"/>
    <w:rsid w:val="002D1F3A"/>
    <w:rsid w:val="002E4846"/>
    <w:rsid w:val="002E70A6"/>
    <w:rsid w:val="002F73E6"/>
    <w:rsid w:val="00300CF8"/>
    <w:rsid w:val="00300EAE"/>
    <w:rsid w:val="003064F4"/>
    <w:rsid w:val="00311433"/>
    <w:rsid w:val="0032047D"/>
    <w:rsid w:val="00320E52"/>
    <w:rsid w:val="00324391"/>
    <w:rsid w:val="003303AD"/>
    <w:rsid w:val="0033472D"/>
    <w:rsid w:val="00337991"/>
    <w:rsid w:val="003419C3"/>
    <w:rsid w:val="00342B9D"/>
    <w:rsid w:val="00344767"/>
    <w:rsid w:val="00344AE5"/>
    <w:rsid w:val="00345AAF"/>
    <w:rsid w:val="003467FA"/>
    <w:rsid w:val="00350401"/>
    <w:rsid w:val="00350459"/>
    <w:rsid w:val="003569C4"/>
    <w:rsid w:val="003604A1"/>
    <w:rsid w:val="00360AB9"/>
    <w:rsid w:val="00366528"/>
    <w:rsid w:val="00366649"/>
    <w:rsid w:val="003806FC"/>
    <w:rsid w:val="0038161B"/>
    <w:rsid w:val="00385680"/>
    <w:rsid w:val="003914C6"/>
    <w:rsid w:val="003926F9"/>
    <w:rsid w:val="003937D2"/>
    <w:rsid w:val="003971A0"/>
    <w:rsid w:val="00397406"/>
    <w:rsid w:val="003A4AD2"/>
    <w:rsid w:val="003B461E"/>
    <w:rsid w:val="003B560F"/>
    <w:rsid w:val="003B57EB"/>
    <w:rsid w:val="003C1EB1"/>
    <w:rsid w:val="003C3DED"/>
    <w:rsid w:val="003C49EB"/>
    <w:rsid w:val="003C6FD7"/>
    <w:rsid w:val="003D51C2"/>
    <w:rsid w:val="003E5E87"/>
    <w:rsid w:val="003F0559"/>
    <w:rsid w:val="003F3A45"/>
    <w:rsid w:val="00400629"/>
    <w:rsid w:val="00400E0B"/>
    <w:rsid w:val="004019A7"/>
    <w:rsid w:val="00422571"/>
    <w:rsid w:val="00424BC6"/>
    <w:rsid w:val="00432C08"/>
    <w:rsid w:val="0043395E"/>
    <w:rsid w:val="004368D9"/>
    <w:rsid w:val="00436A4C"/>
    <w:rsid w:val="00436FE1"/>
    <w:rsid w:val="00437730"/>
    <w:rsid w:val="004403F8"/>
    <w:rsid w:val="0044174B"/>
    <w:rsid w:val="0044775F"/>
    <w:rsid w:val="00447D53"/>
    <w:rsid w:val="004533F5"/>
    <w:rsid w:val="0045437B"/>
    <w:rsid w:val="00455363"/>
    <w:rsid w:val="00464BEF"/>
    <w:rsid w:val="004652FD"/>
    <w:rsid w:val="00467159"/>
    <w:rsid w:val="0047100A"/>
    <w:rsid w:val="004833CF"/>
    <w:rsid w:val="004860DD"/>
    <w:rsid w:val="0049171A"/>
    <w:rsid w:val="00495231"/>
    <w:rsid w:val="004A1D05"/>
    <w:rsid w:val="004B02DD"/>
    <w:rsid w:val="004C2257"/>
    <w:rsid w:val="004C3DD1"/>
    <w:rsid w:val="004C4D52"/>
    <w:rsid w:val="004C4DD5"/>
    <w:rsid w:val="004C505E"/>
    <w:rsid w:val="004C6E51"/>
    <w:rsid w:val="004E0839"/>
    <w:rsid w:val="004E2377"/>
    <w:rsid w:val="004E4201"/>
    <w:rsid w:val="004F29D5"/>
    <w:rsid w:val="004F78F5"/>
    <w:rsid w:val="005006A2"/>
    <w:rsid w:val="005020B7"/>
    <w:rsid w:val="00502B48"/>
    <w:rsid w:val="00503779"/>
    <w:rsid w:val="005049A8"/>
    <w:rsid w:val="005106C0"/>
    <w:rsid w:val="0051087E"/>
    <w:rsid w:val="00517613"/>
    <w:rsid w:val="00522EF9"/>
    <w:rsid w:val="00524935"/>
    <w:rsid w:val="005251D9"/>
    <w:rsid w:val="00525A87"/>
    <w:rsid w:val="0053055C"/>
    <w:rsid w:val="00530F2E"/>
    <w:rsid w:val="00533FDF"/>
    <w:rsid w:val="00544959"/>
    <w:rsid w:val="00550060"/>
    <w:rsid w:val="00554474"/>
    <w:rsid w:val="00554A81"/>
    <w:rsid w:val="00560FF7"/>
    <w:rsid w:val="005640F0"/>
    <w:rsid w:val="00565920"/>
    <w:rsid w:val="00570EBF"/>
    <w:rsid w:val="00574010"/>
    <w:rsid w:val="00577A92"/>
    <w:rsid w:val="0058212E"/>
    <w:rsid w:val="00587B30"/>
    <w:rsid w:val="005929AE"/>
    <w:rsid w:val="005A5AAA"/>
    <w:rsid w:val="005A5CAC"/>
    <w:rsid w:val="005B46CA"/>
    <w:rsid w:val="005B5AAC"/>
    <w:rsid w:val="005C1024"/>
    <w:rsid w:val="005C251D"/>
    <w:rsid w:val="005C2A5D"/>
    <w:rsid w:val="005C6EB5"/>
    <w:rsid w:val="005C74F4"/>
    <w:rsid w:val="005D013D"/>
    <w:rsid w:val="005D06AA"/>
    <w:rsid w:val="005D3C9E"/>
    <w:rsid w:val="005E2B94"/>
    <w:rsid w:val="005E6A53"/>
    <w:rsid w:val="005F0971"/>
    <w:rsid w:val="005F18A2"/>
    <w:rsid w:val="005F4C55"/>
    <w:rsid w:val="00601370"/>
    <w:rsid w:val="00602A40"/>
    <w:rsid w:val="00604354"/>
    <w:rsid w:val="00607439"/>
    <w:rsid w:val="006119BB"/>
    <w:rsid w:val="006257B7"/>
    <w:rsid w:val="00626273"/>
    <w:rsid w:val="006316A3"/>
    <w:rsid w:val="00631ECE"/>
    <w:rsid w:val="00631F09"/>
    <w:rsid w:val="00633EF1"/>
    <w:rsid w:val="00634B10"/>
    <w:rsid w:val="0063507A"/>
    <w:rsid w:val="006370BF"/>
    <w:rsid w:val="006411D6"/>
    <w:rsid w:val="00642573"/>
    <w:rsid w:val="00642EFB"/>
    <w:rsid w:val="00644B27"/>
    <w:rsid w:val="006558DA"/>
    <w:rsid w:val="0066055D"/>
    <w:rsid w:val="006660FF"/>
    <w:rsid w:val="006664B0"/>
    <w:rsid w:val="00666A6F"/>
    <w:rsid w:val="00667347"/>
    <w:rsid w:val="00670281"/>
    <w:rsid w:val="006723A7"/>
    <w:rsid w:val="00673CAB"/>
    <w:rsid w:val="0067467C"/>
    <w:rsid w:val="006756DC"/>
    <w:rsid w:val="00675875"/>
    <w:rsid w:val="00676886"/>
    <w:rsid w:val="00677257"/>
    <w:rsid w:val="00677786"/>
    <w:rsid w:val="00677FDD"/>
    <w:rsid w:val="00683EC6"/>
    <w:rsid w:val="00684590"/>
    <w:rsid w:val="00686940"/>
    <w:rsid w:val="00693271"/>
    <w:rsid w:val="006A497B"/>
    <w:rsid w:val="006B268F"/>
    <w:rsid w:val="006C229F"/>
    <w:rsid w:val="006C5483"/>
    <w:rsid w:val="006C6177"/>
    <w:rsid w:val="006D0E4D"/>
    <w:rsid w:val="006D1090"/>
    <w:rsid w:val="006E1305"/>
    <w:rsid w:val="006E27F6"/>
    <w:rsid w:val="006F054B"/>
    <w:rsid w:val="006F4CC1"/>
    <w:rsid w:val="006F50BC"/>
    <w:rsid w:val="007035F2"/>
    <w:rsid w:val="007053C9"/>
    <w:rsid w:val="007061B7"/>
    <w:rsid w:val="00715E0B"/>
    <w:rsid w:val="00716CE7"/>
    <w:rsid w:val="00717EC9"/>
    <w:rsid w:val="00721C0B"/>
    <w:rsid w:val="00736682"/>
    <w:rsid w:val="007416DA"/>
    <w:rsid w:val="007453A1"/>
    <w:rsid w:val="00752498"/>
    <w:rsid w:val="007542BE"/>
    <w:rsid w:val="00760402"/>
    <w:rsid w:val="00763094"/>
    <w:rsid w:val="00763C4A"/>
    <w:rsid w:val="00766C8C"/>
    <w:rsid w:val="007758E9"/>
    <w:rsid w:val="00776EAF"/>
    <w:rsid w:val="00781AD9"/>
    <w:rsid w:val="007821BD"/>
    <w:rsid w:val="00785E7A"/>
    <w:rsid w:val="00786958"/>
    <w:rsid w:val="007917F8"/>
    <w:rsid w:val="00794301"/>
    <w:rsid w:val="00795265"/>
    <w:rsid w:val="007A123B"/>
    <w:rsid w:val="007A273B"/>
    <w:rsid w:val="007A38EE"/>
    <w:rsid w:val="007A59E7"/>
    <w:rsid w:val="007A68DC"/>
    <w:rsid w:val="007B11B5"/>
    <w:rsid w:val="007B1263"/>
    <w:rsid w:val="007B37BD"/>
    <w:rsid w:val="007B4D6D"/>
    <w:rsid w:val="007B6280"/>
    <w:rsid w:val="007C234E"/>
    <w:rsid w:val="007C6526"/>
    <w:rsid w:val="007D3526"/>
    <w:rsid w:val="007D3A31"/>
    <w:rsid w:val="007D69FF"/>
    <w:rsid w:val="007D7B51"/>
    <w:rsid w:val="007E2365"/>
    <w:rsid w:val="007F00AA"/>
    <w:rsid w:val="007F1822"/>
    <w:rsid w:val="00801D82"/>
    <w:rsid w:val="00802F0A"/>
    <w:rsid w:val="00804C80"/>
    <w:rsid w:val="00811614"/>
    <w:rsid w:val="008127A3"/>
    <w:rsid w:val="0081439F"/>
    <w:rsid w:val="00817BA0"/>
    <w:rsid w:val="00817FC3"/>
    <w:rsid w:val="00822277"/>
    <w:rsid w:val="00823BC3"/>
    <w:rsid w:val="008347FB"/>
    <w:rsid w:val="008375A4"/>
    <w:rsid w:val="00840316"/>
    <w:rsid w:val="00842A76"/>
    <w:rsid w:val="0084656B"/>
    <w:rsid w:val="00850AD8"/>
    <w:rsid w:val="00852BBF"/>
    <w:rsid w:val="00854180"/>
    <w:rsid w:val="00855A95"/>
    <w:rsid w:val="008608A6"/>
    <w:rsid w:val="00860996"/>
    <w:rsid w:val="00860E34"/>
    <w:rsid w:val="00861A4A"/>
    <w:rsid w:val="00881C63"/>
    <w:rsid w:val="008852CE"/>
    <w:rsid w:val="008858A4"/>
    <w:rsid w:val="00885F91"/>
    <w:rsid w:val="00886075"/>
    <w:rsid w:val="008942A7"/>
    <w:rsid w:val="0089435C"/>
    <w:rsid w:val="00894618"/>
    <w:rsid w:val="008A335F"/>
    <w:rsid w:val="008A4EF2"/>
    <w:rsid w:val="008A6263"/>
    <w:rsid w:val="008A6B0B"/>
    <w:rsid w:val="008B19E6"/>
    <w:rsid w:val="008B2EE4"/>
    <w:rsid w:val="008B32C6"/>
    <w:rsid w:val="008B38F9"/>
    <w:rsid w:val="008B77FD"/>
    <w:rsid w:val="008C1ECE"/>
    <w:rsid w:val="008C5514"/>
    <w:rsid w:val="008D19F3"/>
    <w:rsid w:val="008D1E35"/>
    <w:rsid w:val="008D2647"/>
    <w:rsid w:val="008E2D76"/>
    <w:rsid w:val="008E30E4"/>
    <w:rsid w:val="008E4AB1"/>
    <w:rsid w:val="008E52CF"/>
    <w:rsid w:val="008E5C28"/>
    <w:rsid w:val="008E6D78"/>
    <w:rsid w:val="008E7261"/>
    <w:rsid w:val="008F228F"/>
    <w:rsid w:val="008F6EFF"/>
    <w:rsid w:val="009033BE"/>
    <w:rsid w:val="00907C09"/>
    <w:rsid w:val="00907C59"/>
    <w:rsid w:val="00911CA0"/>
    <w:rsid w:val="00911F9C"/>
    <w:rsid w:val="00913E54"/>
    <w:rsid w:val="00914655"/>
    <w:rsid w:val="00915053"/>
    <w:rsid w:val="009203E4"/>
    <w:rsid w:val="00923C67"/>
    <w:rsid w:val="009275F5"/>
    <w:rsid w:val="0093047C"/>
    <w:rsid w:val="00942454"/>
    <w:rsid w:val="00945349"/>
    <w:rsid w:val="0094777C"/>
    <w:rsid w:val="00951344"/>
    <w:rsid w:val="00964D60"/>
    <w:rsid w:val="00991E3C"/>
    <w:rsid w:val="00993CD9"/>
    <w:rsid w:val="00994A19"/>
    <w:rsid w:val="00997F12"/>
    <w:rsid w:val="009A2950"/>
    <w:rsid w:val="009A40C5"/>
    <w:rsid w:val="009A5E53"/>
    <w:rsid w:val="009A5FF5"/>
    <w:rsid w:val="009B0218"/>
    <w:rsid w:val="009B0BA7"/>
    <w:rsid w:val="009B1599"/>
    <w:rsid w:val="009B2374"/>
    <w:rsid w:val="009B342B"/>
    <w:rsid w:val="009B3ECB"/>
    <w:rsid w:val="009B7525"/>
    <w:rsid w:val="009B78F8"/>
    <w:rsid w:val="009C24D9"/>
    <w:rsid w:val="009C29E9"/>
    <w:rsid w:val="009C4A04"/>
    <w:rsid w:val="009D28ED"/>
    <w:rsid w:val="009D36A8"/>
    <w:rsid w:val="009D4C65"/>
    <w:rsid w:val="009E0F99"/>
    <w:rsid w:val="009E1381"/>
    <w:rsid w:val="009E6321"/>
    <w:rsid w:val="00A02472"/>
    <w:rsid w:val="00A0351A"/>
    <w:rsid w:val="00A12E1B"/>
    <w:rsid w:val="00A1501F"/>
    <w:rsid w:val="00A20DED"/>
    <w:rsid w:val="00A21D80"/>
    <w:rsid w:val="00A315BD"/>
    <w:rsid w:val="00A35D9C"/>
    <w:rsid w:val="00A365A9"/>
    <w:rsid w:val="00A42DB2"/>
    <w:rsid w:val="00A52376"/>
    <w:rsid w:val="00A53A8B"/>
    <w:rsid w:val="00A5594E"/>
    <w:rsid w:val="00A61A2A"/>
    <w:rsid w:val="00A6474C"/>
    <w:rsid w:val="00A64A73"/>
    <w:rsid w:val="00A64C82"/>
    <w:rsid w:val="00A823D4"/>
    <w:rsid w:val="00A85921"/>
    <w:rsid w:val="00A874AB"/>
    <w:rsid w:val="00A93E13"/>
    <w:rsid w:val="00AA0ED0"/>
    <w:rsid w:val="00AA1DB4"/>
    <w:rsid w:val="00AA2658"/>
    <w:rsid w:val="00AA6DB2"/>
    <w:rsid w:val="00AA7508"/>
    <w:rsid w:val="00AB1300"/>
    <w:rsid w:val="00AC02FC"/>
    <w:rsid w:val="00AC4718"/>
    <w:rsid w:val="00AC5449"/>
    <w:rsid w:val="00AC7CD9"/>
    <w:rsid w:val="00AD2B1D"/>
    <w:rsid w:val="00AD6467"/>
    <w:rsid w:val="00AD6DD7"/>
    <w:rsid w:val="00AE0264"/>
    <w:rsid w:val="00AE47BA"/>
    <w:rsid w:val="00AE4DE9"/>
    <w:rsid w:val="00AF4C83"/>
    <w:rsid w:val="00AF7291"/>
    <w:rsid w:val="00AF75AF"/>
    <w:rsid w:val="00AF79E9"/>
    <w:rsid w:val="00B00D5B"/>
    <w:rsid w:val="00B016A0"/>
    <w:rsid w:val="00B018E7"/>
    <w:rsid w:val="00B12A0D"/>
    <w:rsid w:val="00B13108"/>
    <w:rsid w:val="00B14D8B"/>
    <w:rsid w:val="00B172A1"/>
    <w:rsid w:val="00B17421"/>
    <w:rsid w:val="00B203D7"/>
    <w:rsid w:val="00B21359"/>
    <w:rsid w:val="00B24E2C"/>
    <w:rsid w:val="00B25FE6"/>
    <w:rsid w:val="00B32CDC"/>
    <w:rsid w:val="00B336B1"/>
    <w:rsid w:val="00B363DC"/>
    <w:rsid w:val="00B417BE"/>
    <w:rsid w:val="00B42981"/>
    <w:rsid w:val="00B45D4F"/>
    <w:rsid w:val="00B548A7"/>
    <w:rsid w:val="00B64801"/>
    <w:rsid w:val="00B64E78"/>
    <w:rsid w:val="00B65463"/>
    <w:rsid w:val="00B66BF4"/>
    <w:rsid w:val="00B67046"/>
    <w:rsid w:val="00B7048B"/>
    <w:rsid w:val="00B743B3"/>
    <w:rsid w:val="00B77B06"/>
    <w:rsid w:val="00B80A56"/>
    <w:rsid w:val="00B824F1"/>
    <w:rsid w:val="00B82B4E"/>
    <w:rsid w:val="00B83E2A"/>
    <w:rsid w:val="00B8457D"/>
    <w:rsid w:val="00B86C7F"/>
    <w:rsid w:val="00B87D0B"/>
    <w:rsid w:val="00B9029D"/>
    <w:rsid w:val="00B90B71"/>
    <w:rsid w:val="00B9115F"/>
    <w:rsid w:val="00B91166"/>
    <w:rsid w:val="00B92933"/>
    <w:rsid w:val="00B92F99"/>
    <w:rsid w:val="00B95ED3"/>
    <w:rsid w:val="00B969F1"/>
    <w:rsid w:val="00BA03E5"/>
    <w:rsid w:val="00BA1296"/>
    <w:rsid w:val="00BA60F0"/>
    <w:rsid w:val="00BB0F4A"/>
    <w:rsid w:val="00BB1156"/>
    <w:rsid w:val="00BB687E"/>
    <w:rsid w:val="00BB7E6C"/>
    <w:rsid w:val="00BC06BE"/>
    <w:rsid w:val="00BC2B47"/>
    <w:rsid w:val="00BC3821"/>
    <w:rsid w:val="00BC5327"/>
    <w:rsid w:val="00BC539D"/>
    <w:rsid w:val="00BD42EA"/>
    <w:rsid w:val="00BD5E4A"/>
    <w:rsid w:val="00BD79B6"/>
    <w:rsid w:val="00BE5EE1"/>
    <w:rsid w:val="00BE6CF4"/>
    <w:rsid w:val="00BF1AAD"/>
    <w:rsid w:val="00BF6E82"/>
    <w:rsid w:val="00C059AC"/>
    <w:rsid w:val="00C17CEF"/>
    <w:rsid w:val="00C214EE"/>
    <w:rsid w:val="00C23884"/>
    <w:rsid w:val="00C248BC"/>
    <w:rsid w:val="00C30A43"/>
    <w:rsid w:val="00C3325D"/>
    <w:rsid w:val="00C4047A"/>
    <w:rsid w:val="00C416FE"/>
    <w:rsid w:val="00C4631C"/>
    <w:rsid w:val="00C50791"/>
    <w:rsid w:val="00C541AA"/>
    <w:rsid w:val="00C702D3"/>
    <w:rsid w:val="00C731BF"/>
    <w:rsid w:val="00C7388D"/>
    <w:rsid w:val="00C74494"/>
    <w:rsid w:val="00C749B1"/>
    <w:rsid w:val="00C77AF9"/>
    <w:rsid w:val="00C80A3C"/>
    <w:rsid w:val="00C902A7"/>
    <w:rsid w:val="00C909A8"/>
    <w:rsid w:val="00C9458A"/>
    <w:rsid w:val="00C9524F"/>
    <w:rsid w:val="00CA0B18"/>
    <w:rsid w:val="00CB385D"/>
    <w:rsid w:val="00CB433B"/>
    <w:rsid w:val="00CB572D"/>
    <w:rsid w:val="00CC05E0"/>
    <w:rsid w:val="00CC0B7B"/>
    <w:rsid w:val="00CD046B"/>
    <w:rsid w:val="00CD2062"/>
    <w:rsid w:val="00CD37E4"/>
    <w:rsid w:val="00CE0186"/>
    <w:rsid w:val="00CE1758"/>
    <w:rsid w:val="00CE2D31"/>
    <w:rsid w:val="00CE3396"/>
    <w:rsid w:val="00CF1AA1"/>
    <w:rsid w:val="00CF3AEC"/>
    <w:rsid w:val="00CF4E75"/>
    <w:rsid w:val="00CF5195"/>
    <w:rsid w:val="00CF57A8"/>
    <w:rsid w:val="00D01C86"/>
    <w:rsid w:val="00D1326A"/>
    <w:rsid w:val="00D21A7B"/>
    <w:rsid w:val="00D23BF8"/>
    <w:rsid w:val="00D259BB"/>
    <w:rsid w:val="00D30F81"/>
    <w:rsid w:val="00D4440E"/>
    <w:rsid w:val="00D462F1"/>
    <w:rsid w:val="00D57D4F"/>
    <w:rsid w:val="00D61309"/>
    <w:rsid w:val="00D66A9D"/>
    <w:rsid w:val="00D6752A"/>
    <w:rsid w:val="00D70A68"/>
    <w:rsid w:val="00D7231C"/>
    <w:rsid w:val="00D76EA3"/>
    <w:rsid w:val="00D77AAF"/>
    <w:rsid w:val="00D81A77"/>
    <w:rsid w:val="00D81D21"/>
    <w:rsid w:val="00D96DED"/>
    <w:rsid w:val="00DB6A26"/>
    <w:rsid w:val="00DC1295"/>
    <w:rsid w:val="00DC14B7"/>
    <w:rsid w:val="00DC3429"/>
    <w:rsid w:val="00DC3432"/>
    <w:rsid w:val="00DC4450"/>
    <w:rsid w:val="00DD3341"/>
    <w:rsid w:val="00DD50C0"/>
    <w:rsid w:val="00DD6A94"/>
    <w:rsid w:val="00DE4A14"/>
    <w:rsid w:val="00DE76E8"/>
    <w:rsid w:val="00DF0AFC"/>
    <w:rsid w:val="00DF40F6"/>
    <w:rsid w:val="00E00710"/>
    <w:rsid w:val="00E05845"/>
    <w:rsid w:val="00E0786D"/>
    <w:rsid w:val="00E10D4A"/>
    <w:rsid w:val="00E12C59"/>
    <w:rsid w:val="00E16C25"/>
    <w:rsid w:val="00E16E44"/>
    <w:rsid w:val="00E346A8"/>
    <w:rsid w:val="00E44C4D"/>
    <w:rsid w:val="00E47F72"/>
    <w:rsid w:val="00E54DAB"/>
    <w:rsid w:val="00E63134"/>
    <w:rsid w:val="00E63A6B"/>
    <w:rsid w:val="00E65726"/>
    <w:rsid w:val="00E77C02"/>
    <w:rsid w:val="00E8060A"/>
    <w:rsid w:val="00E952C8"/>
    <w:rsid w:val="00E96616"/>
    <w:rsid w:val="00E97ADF"/>
    <w:rsid w:val="00EA2351"/>
    <w:rsid w:val="00EA2D7A"/>
    <w:rsid w:val="00EA2E29"/>
    <w:rsid w:val="00EA5791"/>
    <w:rsid w:val="00EA6D89"/>
    <w:rsid w:val="00EB0E5F"/>
    <w:rsid w:val="00EB562C"/>
    <w:rsid w:val="00EC18AE"/>
    <w:rsid w:val="00EC729C"/>
    <w:rsid w:val="00ED03A2"/>
    <w:rsid w:val="00ED3A53"/>
    <w:rsid w:val="00ED3B8E"/>
    <w:rsid w:val="00ED637F"/>
    <w:rsid w:val="00EE2EA0"/>
    <w:rsid w:val="00EE482C"/>
    <w:rsid w:val="00EE50D6"/>
    <w:rsid w:val="00EE5BBF"/>
    <w:rsid w:val="00EE6908"/>
    <w:rsid w:val="00EE76AE"/>
    <w:rsid w:val="00EF26FB"/>
    <w:rsid w:val="00EF7C0A"/>
    <w:rsid w:val="00F002E2"/>
    <w:rsid w:val="00F05E2A"/>
    <w:rsid w:val="00F12CAD"/>
    <w:rsid w:val="00F133BA"/>
    <w:rsid w:val="00F225AB"/>
    <w:rsid w:val="00F239BE"/>
    <w:rsid w:val="00F242CD"/>
    <w:rsid w:val="00F26761"/>
    <w:rsid w:val="00F3347F"/>
    <w:rsid w:val="00F35380"/>
    <w:rsid w:val="00F40570"/>
    <w:rsid w:val="00F43817"/>
    <w:rsid w:val="00F442ED"/>
    <w:rsid w:val="00F44435"/>
    <w:rsid w:val="00F458DB"/>
    <w:rsid w:val="00F55B15"/>
    <w:rsid w:val="00F5661A"/>
    <w:rsid w:val="00F5665F"/>
    <w:rsid w:val="00F56DE3"/>
    <w:rsid w:val="00F62694"/>
    <w:rsid w:val="00F66EDC"/>
    <w:rsid w:val="00F67671"/>
    <w:rsid w:val="00F71D42"/>
    <w:rsid w:val="00F71E07"/>
    <w:rsid w:val="00F73988"/>
    <w:rsid w:val="00F81ABB"/>
    <w:rsid w:val="00F84061"/>
    <w:rsid w:val="00F8412E"/>
    <w:rsid w:val="00F85343"/>
    <w:rsid w:val="00F911AA"/>
    <w:rsid w:val="00F97DEB"/>
    <w:rsid w:val="00FA13A8"/>
    <w:rsid w:val="00FA52CB"/>
    <w:rsid w:val="00FA6BEE"/>
    <w:rsid w:val="00FB1BBB"/>
    <w:rsid w:val="00FB2459"/>
    <w:rsid w:val="00FB24BC"/>
    <w:rsid w:val="00FB278A"/>
    <w:rsid w:val="00FC058C"/>
    <w:rsid w:val="00FC4023"/>
    <w:rsid w:val="00FC6670"/>
    <w:rsid w:val="00FC70D6"/>
    <w:rsid w:val="00FD329A"/>
    <w:rsid w:val="00FD3EA5"/>
    <w:rsid w:val="00FD6B75"/>
    <w:rsid w:val="00FD6D72"/>
    <w:rsid w:val="00FD701C"/>
    <w:rsid w:val="00FE25C5"/>
    <w:rsid w:val="00FF595C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6913"/>
  <w15:chartTrackingRefBased/>
  <w15:docId w15:val="{56234D5D-6A1C-4745-8479-FFD61A6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AE"/>
    <w:pPr>
      <w:spacing w:line="240" w:lineRule="auto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0A43"/>
    <w:pPr>
      <w:keepNext/>
      <w:keepLines/>
      <w:spacing w:before="240" w:after="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30A43"/>
    <w:pPr>
      <w:keepNext/>
      <w:keepLines/>
      <w:spacing w:before="80" w:after="0"/>
      <w:outlineLvl w:val="1"/>
    </w:pPr>
    <w:rPr>
      <w:rFonts w:asciiTheme="minorHAnsi" w:eastAsiaTheme="majorEastAsia" w:hAnsiTheme="minorHAnsi" w:cstheme="majorBidi"/>
      <w:b/>
      <w:i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1DB8"/>
    <w:pPr>
      <w:keepNext/>
      <w:keepLines/>
      <w:spacing w:before="60" w:after="0"/>
      <w:outlineLvl w:val="2"/>
    </w:pPr>
    <w:rPr>
      <w:rFonts w:asciiTheme="minorHAnsi" w:eastAsiaTheme="majorEastAsia" w:hAnsiTheme="minorHAnsi" w:cstheme="majorBidi"/>
      <w:i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E0839"/>
    <w:pPr>
      <w:keepNext/>
      <w:keepLines/>
      <w:spacing w:before="240" w:after="0"/>
      <w:outlineLvl w:val="3"/>
    </w:pPr>
    <w:rPr>
      <w:rFonts w:asciiTheme="minorHAnsi" w:eastAsiaTheme="majorEastAsia" w:hAnsiTheme="min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54DD"/>
    <w:pPr>
      <w:spacing w:before="200"/>
      <w:ind w:left="864" w:right="864"/>
      <w:jc w:val="both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54DD"/>
    <w:rPr>
      <w:rFonts w:ascii="Times New Roman" w:hAnsi="Times New Roman"/>
      <w:i/>
      <w:i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8060A"/>
    <w:pPr>
      <w:spacing w:after="120"/>
    </w:pPr>
    <w:rPr>
      <w:rFonts w:asciiTheme="minorHAnsi" w:eastAsiaTheme="majorEastAsia" w:hAnsiTheme="minorHAnsi" w:cstheme="majorBidi"/>
      <w:b/>
      <w:color w:val="2F5496" w:themeColor="accent1" w:themeShade="BF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60A"/>
    <w:rPr>
      <w:rFonts w:eastAsiaTheme="majorEastAsia" w:cstheme="majorBidi"/>
      <w:b/>
      <w:color w:val="2F5496" w:themeColor="accent1" w:themeShade="BF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30A43"/>
    <w:rPr>
      <w:rFonts w:eastAsiaTheme="majorEastAsia" w:cstheme="majorBidi"/>
      <w:b/>
      <w:color w:val="2F5496" w:themeColor="accent1" w:themeShade="BF"/>
      <w:sz w:val="20"/>
      <w:szCs w:val="32"/>
    </w:rPr>
  </w:style>
  <w:style w:type="paragraph" w:customStyle="1" w:styleId="Bodytextfirstpara">
    <w:name w:val="Body text first para"/>
    <w:basedOn w:val="Normal"/>
    <w:qFormat/>
    <w:rsid w:val="0003314F"/>
    <w:pPr>
      <w:spacing w:after="0" w:line="360" w:lineRule="auto"/>
      <w:jc w:val="both"/>
    </w:pPr>
  </w:style>
  <w:style w:type="paragraph" w:customStyle="1" w:styleId="Bodytextwithindent">
    <w:name w:val="Body text with indent"/>
    <w:basedOn w:val="Normal"/>
    <w:autoRedefine/>
    <w:qFormat/>
    <w:rsid w:val="00B90B71"/>
    <w:pPr>
      <w:spacing w:after="120" w:line="360" w:lineRule="auto"/>
      <w:ind w:firstLine="284"/>
      <w:jc w:val="both"/>
    </w:pPr>
    <w:rPr>
      <w:rFonts w:cs="Times New Roman"/>
      <w:color w:val="2A2A2A"/>
      <w:szCs w:val="20"/>
    </w:rPr>
  </w:style>
  <w:style w:type="paragraph" w:customStyle="1" w:styleId="Bulletedlist">
    <w:name w:val="Bulleted list"/>
    <w:basedOn w:val="ListParagraph"/>
    <w:autoRedefine/>
    <w:qFormat/>
    <w:rsid w:val="003604A1"/>
    <w:pPr>
      <w:numPr>
        <w:numId w:val="1"/>
      </w:numPr>
      <w:spacing w:before="120" w:after="120"/>
      <w:ind w:left="714" w:hanging="357"/>
    </w:pPr>
  </w:style>
  <w:style w:type="paragraph" w:customStyle="1" w:styleId="Numberedlist">
    <w:name w:val="Numbered list"/>
    <w:basedOn w:val="ListParagraph"/>
    <w:qFormat/>
    <w:rsid w:val="00686940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30A43"/>
    <w:rPr>
      <w:rFonts w:eastAsiaTheme="majorEastAsia" w:cstheme="majorBidi"/>
      <w:b/>
      <w:i/>
      <w:color w:val="2F5496" w:themeColor="accent1" w:themeShade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DB8"/>
    <w:rPr>
      <w:rFonts w:eastAsiaTheme="majorEastAsia" w:cstheme="majorBidi"/>
      <w:i/>
      <w:color w:val="2F5496" w:themeColor="accent1" w:themeShade="B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E0839"/>
    <w:rPr>
      <w:rFonts w:eastAsiaTheme="majorEastAsia" w:cstheme="majorBidi"/>
      <w:b/>
      <w:iCs/>
      <w:sz w:val="20"/>
    </w:rPr>
  </w:style>
  <w:style w:type="paragraph" w:customStyle="1" w:styleId="Endmatterheading">
    <w:name w:val="End matter heading"/>
    <w:basedOn w:val="Normal"/>
    <w:qFormat/>
    <w:rsid w:val="00E16C25"/>
    <w:rPr>
      <w:rFonts w:asciiTheme="minorHAnsi" w:hAnsiTheme="minorHAnsi" w:cstheme="minorHAnsi"/>
      <w:b/>
      <w:bCs/>
      <w:color w:val="2F5496" w:themeColor="accent1" w:themeShade="BF"/>
      <w:sz w:val="16"/>
      <w:szCs w:val="16"/>
    </w:rPr>
  </w:style>
  <w:style w:type="paragraph" w:customStyle="1" w:styleId="Endmattertext">
    <w:name w:val="End matter text"/>
    <w:basedOn w:val="Endmatterheading"/>
    <w:qFormat/>
    <w:rsid w:val="00D81D21"/>
    <w:rPr>
      <w:rFonts w:ascii="Times New Roman" w:hAnsi="Times New Roman"/>
      <w:b w:val="0"/>
      <w:color w:val="000000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bstractheading">
    <w:name w:val="Abstract heading"/>
    <w:basedOn w:val="Normal"/>
    <w:qFormat/>
    <w:rsid w:val="00D61309"/>
    <w:rPr>
      <w:rFonts w:asciiTheme="minorHAnsi" w:hAnsiTheme="minorHAnsi" w:cstheme="minorHAnsi"/>
      <w:b/>
      <w:bCs/>
    </w:rPr>
  </w:style>
  <w:style w:type="paragraph" w:customStyle="1" w:styleId="Abstracttext">
    <w:name w:val="Abstract text"/>
    <w:basedOn w:val="Normal"/>
    <w:qFormat/>
    <w:rsid w:val="00D61309"/>
    <w:pPr>
      <w:tabs>
        <w:tab w:val="left" w:pos="5300"/>
      </w:tabs>
    </w:pPr>
    <w:rPr>
      <w:sz w:val="18"/>
    </w:rPr>
  </w:style>
  <w:style w:type="paragraph" w:customStyle="1" w:styleId="Historydates">
    <w:name w:val="History dates"/>
    <w:basedOn w:val="Abstracttext"/>
    <w:qFormat/>
    <w:rsid w:val="00221C78"/>
    <w:rPr>
      <w:sz w:val="16"/>
    </w:rPr>
  </w:style>
  <w:style w:type="paragraph" w:customStyle="1" w:styleId="Keywords">
    <w:name w:val="Keywords"/>
    <w:basedOn w:val="Historydates"/>
    <w:qFormat/>
    <w:rsid w:val="00AF79E9"/>
    <w:rPr>
      <w:sz w:val="18"/>
    </w:rPr>
  </w:style>
  <w:style w:type="table" w:styleId="TableGrid">
    <w:name w:val="Table Grid"/>
    <w:basedOn w:val="TableNormal"/>
    <w:uiPriority w:val="39"/>
    <w:rsid w:val="001D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32047D"/>
    <w:pPr>
      <w:spacing w:before="40" w:after="40"/>
    </w:pPr>
    <w:rPr>
      <w:rFonts w:asciiTheme="minorHAnsi" w:hAnsiTheme="minorHAnsi"/>
      <w:sz w:val="16"/>
    </w:rPr>
  </w:style>
  <w:style w:type="paragraph" w:customStyle="1" w:styleId="tablenotes">
    <w:name w:val="table notes"/>
    <w:basedOn w:val="Normal"/>
    <w:qFormat/>
    <w:rsid w:val="003B57EB"/>
    <w:pPr>
      <w:spacing w:before="60"/>
    </w:pPr>
    <w:rPr>
      <w:rFonts w:asciiTheme="minorHAnsi" w:hAnsiTheme="minorHAnsi"/>
      <w:sz w:val="14"/>
    </w:rPr>
  </w:style>
  <w:style w:type="character" w:customStyle="1" w:styleId="font-ui">
    <w:name w:val="font-ui"/>
    <w:basedOn w:val="DefaultParagraphFont"/>
    <w:rsid w:val="00ED637F"/>
  </w:style>
  <w:style w:type="character" w:styleId="Strong">
    <w:name w:val="Strong"/>
    <w:basedOn w:val="DefaultParagraphFont"/>
    <w:uiPriority w:val="22"/>
    <w:qFormat/>
    <w:rsid w:val="00ED637F"/>
    <w:rPr>
      <w:b/>
      <w:bCs/>
    </w:rPr>
  </w:style>
  <w:style w:type="character" w:styleId="Hyperlink">
    <w:name w:val="Hyperlink"/>
    <w:basedOn w:val="DefaultParagraphFont"/>
    <w:uiPriority w:val="99"/>
    <w:unhideWhenUsed/>
    <w:rsid w:val="00ED63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63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ED637F"/>
    <w:rPr>
      <w:i/>
      <w:iCs/>
    </w:rPr>
  </w:style>
  <w:style w:type="paragraph" w:customStyle="1" w:styleId="Blockquotesecondaryevidence">
    <w:name w:val="Block quote: secondary evidence"/>
    <w:basedOn w:val="Quote"/>
    <w:qFormat/>
    <w:rsid w:val="000669F5"/>
    <w:pPr>
      <w:spacing w:before="240" w:after="240"/>
      <w:ind w:left="862" w:right="862"/>
    </w:pPr>
    <w:rPr>
      <w:i w:val="0"/>
      <w:iCs w:val="0"/>
    </w:rPr>
  </w:style>
  <w:style w:type="paragraph" w:customStyle="1" w:styleId="Blockquoteprimaryevidence">
    <w:name w:val="Block quote: primary evidence"/>
    <w:basedOn w:val="Normal"/>
    <w:qFormat/>
    <w:rsid w:val="000669F5"/>
    <w:pPr>
      <w:spacing w:before="240" w:after="360"/>
      <w:ind w:left="862" w:right="862"/>
      <w:jc w:val="both"/>
    </w:pPr>
    <w:rPr>
      <w:i/>
    </w:rPr>
  </w:style>
  <w:style w:type="character" w:styleId="PlaceholderText">
    <w:name w:val="Placeholder Text"/>
    <w:basedOn w:val="DefaultParagraphFont"/>
    <w:uiPriority w:val="99"/>
    <w:semiHidden/>
    <w:rsid w:val="00070DC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542BE"/>
    <w:rPr>
      <w:color w:val="605E5C"/>
      <w:shd w:val="clear" w:color="auto" w:fill="E1DFDD"/>
    </w:rPr>
  </w:style>
  <w:style w:type="paragraph" w:customStyle="1" w:styleId="ReferenceList">
    <w:name w:val="Reference List"/>
    <w:basedOn w:val="Normal"/>
    <w:qFormat/>
    <w:rsid w:val="0005744B"/>
    <w:pPr>
      <w:spacing w:after="0"/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2E484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4846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E48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484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Carney</dc:creator>
  <cp:keywords/>
  <dc:description/>
  <cp:lastModifiedBy>Pranav Srikanth</cp:lastModifiedBy>
  <cp:revision>70</cp:revision>
  <dcterms:created xsi:type="dcterms:W3CDTF">2024-04-27T01:08:00Z</dcterms:created>
  <dcterms:modified xsi:type="dcterms:W3CDTF">2024-07-16T21:17:00Z</dcterms:modified>
</cp:coreProperties>
</file>