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D9C2" w14:textId="4DB51DE6" w:rsidR="00DF17FD" w:rsidRDefault="00AF5800" w:rsidP="00CE50D0">
      <w:pPr>
        <w:pStyle w:val="Heading1"/>
        <w:numPr>
          <w:ilvl w:val="0"/>
          <w:numId w:val="0"/>
        </w:numPr>
        <w:tabs>
          <w:tab w:val="center" w:pos="1255"/>
        </w:tabs>
        <w:spacing w:after="0" w:line="480" w:lineRule="auto"/>
        <w:ind w:left="-15"/>
      </w:pPr>
      <w:r>
        <w:t>Appendix</w:t>
      </w:r>
    </w:p>
    <w:p w14:paraId="6010D62A" w14:textId="28D5ADFE" w:rsidR="00DF17FD" w:rsidRPr="00314E0E" w:rsidRDefault="00AF5800" w:rsidP="00CE50D0">
      <w:pPr>
        <w:spacing w:after="0" w:line="480" w:lineRule="auto"/>
        <w:ind w:left="3905"/>
        <w:jc w:val="left"/>
        <w:rPr>
          <w:i/>
        </w:rPr>
      </w:pPr>
      <w:r w:rsidRPr="00314E0E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1D7479" wp14:editId="070A3587">
                <wp:simplePos x="0" y="0"/>
                <wp:positionH relativeFrom="page">
                  <wp:posOffset>507944</wp:posOffset>
                </wp:positionH>
                <wp:positionV relativeFrom="page">
                  <wp:posOffset>3816922</wp:posOffset>
                </wp:positionV>
                <wp:extent cx="123028" cy="138545"/>
                <wp:effectExtent l="0" t="0" r="0" b="0"/>
                <wp:wrapTopAndBottom/>
                <wp:docPr id="105346" name="Group 105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28" cy="138545"/>
                          <a:chOff x="0" y="0"/>
                          <a:chExt cx="123028" cy="138545"/>
                        </a:xfrm>
                      </wpg:grpSpPr>
                      <wps:wsp>
                        <wps:cNvPr id="3322" name="Rectangle 3322"/>
                        <wps:cNvSpPr/>
                        <wps:spPr>
                          <a:xfrm rot="5399999">
                            <a:off x="-50917" y="10319"/>
                            <a:ext cx="184265" cy="16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824B6" w14:textId="77777777" w:rsidR="00931233" w:rsidRDefault="009312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D7479" id="Group 105346" o:spid="_x0000_s1026" style="position:absolute;left:0;text-align:left;margin-left:40pt;margin-top:300.55pt;width:9.7pt;height:10.9pt;z-index:251664384;mso-position-horizontal-relative:page;mso-position-vertical-relative:page" coordsize="123028,13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">
                <v:rect id="Rectangle 3322" o:spid="_x0000_s1027" style="position:absolute;left:-50917;top:10319;width:184265;height:16362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" filled="f" stroked="f">
                  <v:textbox inset="0,0,0,0">
                    <w:txbxContent>
                      <w:p w14:paraId="34E824B6" w14:textId="77777777" w:rsidR="00931233" w:rsidRDefault="009312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35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14E0E">
        <w:t>Table A1</w:t>
      </w:r>
      <w:r w:rsidR="00314E0E">
        <w:t xml:space="preserve">. </w:t>
      </w:r>
      <w:r w:rsidRPr="00314E0E">
        <w:rPr>
          <w:i/>
        </w:rPr>
        <w:t xml:space="preserve">Aggregate </w:t>
      </w:r>
      <w:r w:rsidR="00314E0E" w:rsidRPr="00314E0E">
        <w:rPr>
          <w:i/>
        </w:rPr>
        <w:t>balance she</w:t>
      </w:r>
      <w:r w:rsidRPr="00314E0E">
        <w:rPr>
          <w:i/>
        </w:rPr>
        <w:t>et</w:t>
      </w:r>
      <w:r w:rsidR="00E40754">
        <w:rPr>
          <w:i/>
        </w:rPr>
        <w:t>,</w:t>
      </w:r>
      <w:r w:rsidRPr="00314E0E">
        <w:rPr>
          <w:i/>
        </w:rPr>
        <w:t xml:space="preserve"> 1919</w:t>
      </w:r>
      <w:r w:rsidR="00314E0E" w:rsidRPr="00314E0E">
        <w:rPr>
          <w:rFonts w:ascii="Cambria Math" w:hAnsi="Cambria Math"/>
          <w:i/>
        </w:rPr>
        <w:t>–</w:t>
      </w:r>
      <w:r w:rsidRPr="00314E0E">
        <w:rPr>
          <w:i/>
        </w:rPr>
        <w:t>23</w:t>
      </w:r>
    </w:p>
    <w:p w14:paraId="00F4EF9D" w14:textId="77777777" w:rsidR="00DF17FD" w:rsidRDefault="00AF5800" w:rsidP="00CE50D0">
      <w:pPr>
        <w:spacing w:after="103" w:line="480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DB44147" wp14:editId="77391456">
                <wp:extent cx="7408037" cy="242329"/>
                <wp:effectExtent l="0" t="0" r="0" b="0"/>
                <wp:docPr id="105345" name="Group 105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8037" cy="242329"/>
                          <a:chOff x="0" y="0"/>
                          <a:chExt cx="7408037" cy="242329"/>
                        </a:xfrm>
                      </wpg:grpSpPr>
                      <wps:wsp>
                        <wps:cNvPr id="3290" name="Shape 3290"/>
                        <wps:cNvSpPr/>
                        <wps:spPr>
                          <a:xfrm>
                            <a:off x="0" y="0"/>
                            <a:ext cx="7408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8037">
                                <a:moveTo>
                                  <a:pt x="0" y="0"/>
                                </a:moveTo>
                                <a:lnTo>
                                  <a:pt x="7408037" y="0"/>
                                </a:lnTo>
                              </a:path>
                            </a:pathLst>
                          </a:custGeom>
                          <a:ln w="1108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0" name="Rectangle 5970"/>
                        <wps:cNvSpPr/>
                        <wps:spPr>
                          <a:xfrm>
                            <a:off x="2762364" y="68619"/>
                            <a:ext cx="422226" cy="16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7D286" w14:textId="77777777" w:rsidR="00931233" w:rsidRDefault="009312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1" name="Rectangle 5971"/>
                        <wps:cNvSpPr/>
                        <wps:spPr>
                          <a:xfrm>
                            <a:off x="4237653" y="68619"/>
                            <a:ext cx="1087757" cy="16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EC2EC" w14:textId="2D0E26C6" w:rsidR="00931233" w:rsidRDefault="009312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Level Change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2" name="Rectangle 5972"/>
                        <wps:cNvSpPr/>
                        <wps:spPr>
                          <a:xfrm>
                            <a:off x="5909094" y="68619"/>
                            <a:ext cx="1538655" cy="16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6FA9F" w14:textId="12F24336" w:rsidR="00931233" w:rsidRDefault="009312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Percentage Change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2" name="Shape 3292"/>
                        <wps:cNvSpPr/>
                        <wps:spPr>
                          <a:xfrm>
                            <a:off x="2185378" y="242329"/>
                            <a:ext cx="1471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498">
                                <a:moveTo>
                                  <a:pt x="0" y="0"/>
                                </a:moveTo>
                                <a:lnTo>
                                  <a:pt x="1471498" y="0"/>
                                </a:lnTo>
                              </a:path>
                            </a:pathLst>
                          </a:custGeom>
                          <a:ln w="41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3795408" y="242329"/>
                            <a:ext cx="1702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397">
                                <a:moveTo>
                                  <a:pt x="0" y="0"/>
                                </a:moveTo>
                                <a:lnTo>
                                  <a:pt x="1702397" y="0"/>
                                </a:lnTo>
                              </a:path>
                            </a:pathLst>
                          </a:custGeom>
                          <a:ln w="41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5636362" y="242329"/>
                            <a:ext cx="1702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397">
                                <a:moveTo>
                                  <a:pt x="0" y="0"/>
                                </a:moveTo>
                                <a:lnTo>
                                  <a:pt x="1702397" y="0"/>
                                </a:lnTo>
                              </a:path>
                            </a:pathLst>
                          </a:custGeom>
                          <a:ln w="41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44147" id="Group 105345" o:spid="_x0000_s1028" style="width:583.3pt;height:19.1pt;mso-position-horizontal-relative:char;mso-position-vertical-relative:line" coordsize="74080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">
                <v:shape id="Shape 3290" o:spid="_x0000_s1029" style="position:absolute;width:74080;height:0;visibility:visible;mso-wrap-style:square;v-text-anchor:top" coordsize="7408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" path="m,l7408037,e" filled="f" strokeweight=".30797mm">
                  <v:stroke miterlimit="83231f" joinstyle="miter"/>
                  <v:path arrowok="t" textboxrect="0,0,7408037,0"/>
                </v:shape>
                <v:rect id="Rectangle 5970" o:spid="_x0000_s1030" style="position:absolute;left:27623;top:686;width:4222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/PQ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" filled="f" stroked="f">
                  <v:textbox inset="0,0,0,0">
                    <w:txbxContent>
                      <w:p w14:paraId="35F7D286" w14:textId="77777777" w:rsidR="00931233" w:rsidRDefault="009312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Level</w:t>
                        </w:r>
                      </w:p>
                    </w:txbxContent>
                  </v:textbox>
                </v:rect>
                <v:rect id="Rectangle 5971" o:spid="_x0000_s1031" style="position:absolute;left:42376;top:686;width:10878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1ZL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mqwXc3oQnIDd/AAAA//8DAFBLAQItABQABgAIAAAAIQDb4fbL7gAAAIUBAAATAAAAAAAA&#10;AAAAAAAAAAAAAABbQ29udGVudF9UeXBlc10ueG1sUEsBAi0AFAAGAAgAAAAhAFr0LFu/AAAAFQEA&#10;AAsAAAAAAAAAAAAAAAAAHwEAAF9yZWxzLy5yZWxzUEsBAi0AFAAGAAgAAAAhAL17VkvHAAAA3QAA&#10;AA8AAAAAAAAAAAAAAAAABwIAAGRycy9kb3ducmV2LnhtbFBLBQYAAAAAAwADALcAAAD7AgAAAAA=&#10;" filled="f" stroked="f">
                  <v:textbox inset="0,0,0,0">
                    <w:txbxContent>
                      <w:p w14:paraId="594EC2EC" w14:textId="2D0E26C6" w:rsidR="00931233" w:rsidRDefault="009312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Level Change</w:t>
                        </w:r>
                      </w:p>
                    </w:txbxContent>
                  </v:textbox>
                </v:rect>
                <v:rect id="Rectangle 5972" o:spid="_x0000_s1032" style="position:absolute;left:59090;top:686;width:15387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g8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SyeT+H/TXgCcvUHAAD//wMAUEsBAi0AFAAGAAgAAAAhANvh9svuAAAAhQEAABMAAAAAAAAA&#10;AAAAAAAAAAAAAFtDb250ZW50X1R5cGVzXS54bWxQSwECLQAUAAYACAAAACEAWvQsW78AAAAVAQAA&#10;CwAAAAAAAAAAAAAAAAAfAQAAX3JlbHMvLnJlbHNQSwECLQAUAAYACAAAACEATanIPMYAAADdAAAA&#10;DwAAAAAAAAAAAAAAAAAHAgAAZHJzL2Rvd25yZXYueG1sUEsFBgAAAAADAAMAtwAAAPoCAAAAAA==&#10;" filled="f" stroked="f">
                  <v:textbox inset="0,0,0,0">
                    <w:txbxContent>
                      <w:p w14:paraId="29A6FA9F" w14:textId="12F24336" w:rsidR="00931233" w:rsidRDefault="009312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Percentage Change</w:t>
                        </w:r>
                      </w:p>
                    </w:txbxContent>
                  </v:textbox>
                </v:rect>
                <v:shape id="Shape 3292" o:spid="_x0000_s1033" style="position:absolute;left:21853;top:2423;width:14715;height:0;visibility:visible;mso-wrap-style:square;v-text-anchor:top" coordsize="1471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" path="m,l1471498,e" filled="f" strokeweight=".1154mm">
                  <v:stroke miterlimit="83231f" joinstyle="miter"/>
                  <v:path arrowok="t" textboxrect="0,0,1471498,0"/>
                </v:shape>
                <v:shape id="Shape 3293" o:spid="_x0000_s1034" style="position:absolute;left:37954;top:2423;width:17024;height:0;visibility:visible;mso-wrap-style:square;v-text-anchor:top" coordsize="1702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" path="m,l1702397,e" filled="f" strokeweight=".1154mm">
                  <v:stroke miterlimit="83231f" joinstyle="miter"/>
                  <v:path arrowok="t" textboxrect="0,0,1702397,0"/>
                </v:shape>
                <v:shape id="Shape 3294" o:spid="_x0000_s1035" style="position:absolute;left:56363;top:2423;width:17024;height:0;visibility:visible;mso-wrap-style:square;v-text-anchor:top" coordsize="1702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" path="m,l1702397,e" filled="f" strokeweight=".1154mm">
                  <v:stroke miterlimit="83231f" joinstyle="miter"/>
                  <v:path arrowok="t" textboxrect="0,0,1702397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666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41"/>
        <w:gridCol w:w="845"/>
        <w:gridCol w:w="845"/>
        <w:gridCol w:w="845"/>
        <w:gridCol w:w="965"/>
        <w:gridCol w:w="965"/>
        <w:gridCol w:w="965"/>
        <w:gridCol w:w="965"/>
        <w:gridCol w:w="965"/>
        <w:gridCol w:w="865"/>
      </w:tblGrid>
      <w:tr w:rsidR="00DF17FD" w14:paraId="099AEB63" w14:textId="77777777">
        <w:trPr>
          <w:trHeight w:val="276"/>
        </w:trPr>
        <w:tc>
          <w:tcPr>
            <w:tcW w:w="34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91228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t>Description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5A643F" w14:textId="77777777" w:rsidR="00DF17FD" w:rsidRDefault="00AF5800" w:rsidP="00CE50D0">
            <w:pPr>
              <w:spacing w:after="0" w:line="480" w:lineRule="auto"/>
              <w:ind w:left="170" w:firstLine="0"/>
              <w:jc w:val="left"/>
            </w:pPr>
            <w:r>
              <w:t>1919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C4906A" w14:textId="77777777" w:rsidR="00DF17FD" w:rsidRDefault="00AF5800" w:rsidP="00CE50D0">
            <w:pPr>
              <w:spacing w:after="0" w:line="480" w:lineRule="auto"/>
              <w:ind w:left="170" w:firstLine="0"/>
              <w:jc w:val="left"/>
            </w:pPr>
            <w:r>
              <w:t>1921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E50FF2" w14:textId="77777777" w:rsidR="00DF17FD" w:rsidRDefault="00AF5800" w:rsidP="00CE50D0">
            <w:pPr>
              <w:spacing w:after="0" w:line="480" w:lineRule="auto"/>
              <w:ind w:left="170" w:firstLine="0"/>
              <w:jc w:val="left"/>
            </w:pPr>
            <w:r>
              <w:t>1923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A17DCB" w14:textId="662410BA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1921</w:t>
            </w:r>
            <w:r w:rsidR="001B6F95">
              <w:rPr>
                <w:rFonts w:ascii="Cambria Math" w:hAnsi="Cambria Math"/>
              </w:rPr>
              <w:t>–</w:t>
            </w:r>
            <w: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63CE81" w14:textId="4894FAC3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1923</w:t>
            </w:r>
            <w:r w:rsidR="001B6F95">
              <w:rPr>
                <w:rFonts w:ascii="Cambria Math" w:hAnsi="Cambria Math"/>
              </w:rPr>
              <w:t>–</w:t>
            </w:r>
            <w: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F60B25" w14:textId="37B1385E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1923</w:t>
            </w:r>
            <w:r w:rsidR="001B6F95">
              <w:rPr>
                <w:rFonts w:ascii="Cambria Math" w:hAnsi="Cambria Math"/>
              </w:rPr>
              <w:t>–</w:t>
            </w:r>
            <w: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1673F1" w14:textId="4968E3CF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1921</w:t>
            </w:r>
            <w:r w:rsidR="001B6F95">
              <w:rPr>
                <w:rFonts w:ascii="Cambria Math" w:hAnsi="Cambria Math"/>
              </w:rPr>
              <w:t>–</w:t>
            </w:r>
            <w: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6AB4CD" w14:textId="6E907DB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1923</w:t>
            </w:r>
            <w:r w:rsidR="001B6F95">
              <w:rPr>
                <w:rFonts w:ascii="Cambria Math" w:hAnsi="Cambria Math"/>
              </w:rPr>
              <w:t>–</w:t>
            </w:r>
            <w: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A6E48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1933-29</w:t>
            </w:r>
          </w:p>
        </w:tc>
      </w:tr>
      <w:tr w:rsidR="00DF17FD" w14:paraId="322EE2D0" w14:textId="77777777">
        <w:trPr>
          <w:trHeight w:val="337"/>
        </w:trPr>
        <w:tc>
          <w:tcPr>
            <w:tcW w:w="3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44F99A" w14:textId="2C9295C0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b/>
              </w:rPr>
              <w:t xml:space="preserve">Total </w:t>
            </w:r>
            <w:r w:rsidR="001B6F95">
              <w:rPr>
                <w:b/>
              </w:rPr>
              <w:t>l</w:t>
            </w:r>
            <w:r>
              <w:rPr>
                <w:b/>
              </w:rPr>
              <w:t>oans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284B1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25,132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D6338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29,236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84CC3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30,734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9C3174" w14:textId="77777777" w:rsidR="00DF17FD" w:rsidRDefault="00AF5800" w:rsidP="00CE50D0">
            <w:pPr>
              <w:spacing w:after="0" w:line="480" w:lineRule="auto"/>
              <w:ind w:left="106" w:firstLine="0"/>
              <w:jc w:val="center"/>
            </w:pPr>
            <w:r>
              <w:t>4,104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21FB31" w14:textId="77777777" w:rsidR="00DF17FD" w:rsidRDefault="00AF5800" w:rsidP="00CE50D0">
            <w:pPr>
              <w:spacing w:after="0" w:line="480" w:lineRule="auto"/>
              <w:ind w:left="107" w:firstLine="0"/>
              <w:jc w:val="center"/>
            </w:pPr>
            <w:r>
              <w:t>1,498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AE6EA6" w14:textId="77777777" w:rsidR="00DF17FD" w:rsidRDefault="00AF5800" w:rsidP="00CE50D0">
            <w:pPr>
              <w:spacing w:after="0" w:line="480" w:lineRule="auto"/>
              <w:ind w:left="106" w:firstLine="0"/>
              <w:jc w:val="center"/>
            </w:pPr>
            <w:r>
              <w:t>5,602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D7CD36" w14:textId="77777777" w:rsidR="00DF17FD" w:rsidRDefault="00AF5800" w:rsidP="00CE50D0">
            <w:pPr>
              <w:spacing w:after="0" w:line="480" w:lineRule="auto"/>
              <w:ind w:left="215" w:firstLine="0"/>
              <w:jc w:val="center"/>
            </w:pPr>
            <w:r>
              <w:t>16.3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E89AEE" w14:textId="77777777" w:rsidR="00DF17FD" w:rsidRDefault="00AF5800" w:rsidP="00CE50D0">
            <w:pPr>
              <w:spacing w:after="0" w:line="480" w:lineRule="auto"/>
              <w:ind w:left="325" w:firstLine="0"/>
              <w:jc w:val="center"/>
            </w:pPr>
            <w:r>
              <w:t>5.1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8CA8A6" w14:textId="77777777" w:rsidR="00DF17FD" w:rsidRDefault="00AF5800" w:rsidP="00CE50D0">
            <w:pPr>
              <w:spacing w:after="0" w:line="480" w:lineRule="auto"/>
              <w:ind w:left="339" w:firstLine="0"/>
              <w:jc w:val="left"/>
            </w:pPr>
            <w:r>
              <w:t>22.3</w:t>
            </w:r>
          </w:p>
        </w:tc>
      </w:tr>
      <w:tr w:rsidR="00DF17FD" w14:paraId="247DF642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4BC01EBA" w14:textId="08087D23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t xml:space="preserve">Loans </w:t>
            </w:r>
            <w:r w:rsidR="001B6F95">
              <w:t>for securities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467A541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9,330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3B86BB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9,203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AC7ECB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9,658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188D077" w14:textId="77777777" w:rsidR="00DF17FD" w:rsidRDefault="00AF5800" w:rsidP="00CE50D0">
            <w:pPr>
              <w:spacing w:after="0" w:line="480" w:lineRule="auto"/>
              <w:ind w:left="204" w:firstLine="0"/>
              <w:jc w:val="center"/>
            </w:pPr>
            <w:r>
              <w:t>-126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B25135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455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BE21EEB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328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CC8EDD7" w14:textId="77777777" w:rsidR="00DF17FD" w:rsidRDefault="00AF5800" w:rsidP="00CE50D0">
            <w:pPr>
              <w:spacing w:after="0" w:line="480" w:lineRule="auto"/>
              <w:ind w:left="252" w:firstLine="0"/>
              <w:jc w:val="center"/>
            </w:pPr>
            <w:r>
              <w:t>-1.4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3595474" w14:textId="77777777" w:rsidR="00DF17FD" w:rsidRDefault="00AF5800" w:rsidP="00CE50D0">
            <w:pPr>
              <w:spacing w:after="0" w:line="480" w:lineRule="auto"/>
              <w:ind w:left="325" w:firstLine="0"/>
              <w:jc w:val="center"/>
            </w:pPr>
            <w:r>
              <w:t>4.9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4509D004" w14:textId="77777777" w:rsidR="00DF17FD" w:rsidRDefault="00AF5800" w:rsidP="00CE50D0">
            <w:pPr>
              <w:spacing w:after="0" w:line="480" w:lineRule="auto"/>
              <w:ind w:left="448" w:firstLine="0"/>
              <w:jc w:val="left"/>
            </w:pPr>
            <w:r>
              <w:t>3.5</w:t>
            </w:r>
          </w:p>
        </w:tc>
      </w:tr>
      <w:tr w:rsidR="00DF17FD" w14:paraId="5E7F62DB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0F5CFC6D" w14:textId="6F4D45EC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t xml:space="preserve">Loans </w:t>
            </w:r>
            <w:r w:rsidR="001B6F95">
              <w:t>for real estate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D4C88C8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4,709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2860C8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5,857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15C9E0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7,329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2EE5B89" w14:textId="77777777" w:rsidR="00DF17FD" w:rsidRDefault="00AF5800" w:rsidP="00CE50D0">
            <w:pPr>
              <w:spacing w:after="0" w:line="480" w:lineRule="auto"/>
              <w:ind w:left="107" w:firstLine="0"/>
              <w:jc w:val="center"/>
            </w:pPr>
            <w:r>
              <w:t>1,148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D3A6359" w14:textId="77777777" w:rsidR="00DF17FD" w:rsidRDefault="00AF5800" w:rsidP="00CE50D0">
            <w:pPr>
              <w:spacing w:after="0" w:line="480" w:lineRule="auto"/>
              <w:ind w:left="106" w:firstLine="0"/>
              <w:jc w:val="center"/>
            </w:pPr>
            <w:r>
              <w:t>1,472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402193C" w14:textId="77777777" w:rsidR="00DF17FD" w:rsidRDefault="00AF5800" w:rsidP="00CE50D0">
            <w:pPr>
              <w:spacing w:after="0" w:line="480" w:lineRule="auto"/>
              <w:ind w:left="107" w:firstLine="0"/>
              <w:jc w:val="center"/>
            </w:pPr>
            <w:r>
              <w:t>2,620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F8EECB5" w14:textId="77777777" w:rsidR="00DF17FD" w:rsidRDefault="00AF5800" w:rsidP="00CE50D0">
            <w:pPr>
              <w:spacing w:after="0" w:line="480" w:lineRule="auto"/>
              <w:ind w:left="215" w:firstLine="0"/>
              <w:jc w:val="center"/>
            </w:pPr>
            <w:r>
              <w:t>24.4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91BDAC2" w14:textId="77777777" w:rsidR="00DF17FD" w:rsidRDefault="00AF5800" w:rsidP="00CE50D0">
            <w:pPr>
              <w:spacing w:after="0" w:line="480" w:lineRule="auto"/>
              <w:ind w:left="216" w:firstLine="0"/>
              <w:jc w:val="center"/>
            </w:pPr>
            <w:r>
              <w:t>25.1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CA419D3" w14:textId="77777777" w:rsidR="00DF17FD" w:rsidRDefault="00AF5800" w:rsidP="00CE50D0">
            <w:pPr>
              <w:spacing w:after="0" w:line="480" w:lineRule="auto"/>
              <w:ind w:left="339" w:firstLine="0"/>
              <w:jc w:val="left"/>
            </w:pPr>
            <w:r>
              <w:t>55.6</w:t>
            </w:r>
          </w:p>
        </w:tc>
      </w:tr>
      <w:tr w:rsidR="00DF17FD" w14:paraId="53B6C309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58005608" w14:textId="0F58B68C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t xml:space="preserve">All </w:t>
            </w:r>
            <w:r w:rsidR="001B6F95">
              <w:t>other loans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FF14F0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11,094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7712BB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14,176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BA5D39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13,748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3B3C4E3" w14:textId="77777777" w:rsidR="00DF17FD" w:rsidRDefault="00AF5800" w:rsidP="00CE50D0">
            <w:pPr>
              <w:spacing w:after="0" w:line="480" w:lineRule="auto"/>
              <w:ind w:left="107" w:firstLine="0"/>
              <w:jc w:val="center"/>
            </w:pPr>
            <w:r>
              <w:t>3,083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29521AA" w14:textId="77777777" w:rsidR="00DF17FD" w:rsidRDefault="00AF5800" w:rsidP="00CE50D0">
            <w:pPr>
              <w:spacing w:after="0" w:line="480" w:lineRule="auto"/>
              <w:ind w:left="204" w:firstLine="0"/>
              <w:jc w:val="center"/>
            </w:pPr>
            <w:r>
              <w:t>-429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E395180" w14:textId="77777777" w:rsidR="00DF17FD" w:rsidRDefault="00AF5800" w:rsidP="00CE50D0">
            <w:pPr>
              <w:spacing w:after="0" w:line="480" w:lineRule="auto"/>
              <w:ind w:left="106" w:firstLine="0"/>
              <w:jc w:val="center"/>
            </w:pPr>
            <w:r>
              <w:t>2,654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7F84DB4" w14:textId="77777777" w:rsidR="00DF17FD" w:rsidRDefault="00AF5800" w:rsidP="00CE50D0">
            <w:pPr>
              <w:spacing w:after="0" w:line="480" w:lineRule="auto"/>
              <w:ind w:left="216" w:firstLine="0"/>
              <w:jc w:val="center"/>
            </w:pPr>
            <w:r>
              <w:t>27.8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BC9C0B1" w14:textId="77777777" w:rsidR="00DF17FD" w:rsidRDefault="00AF5800" w:rsidP="00CE50D0">
            <w:pPr>
              <w:spacing w:after="0" w:line="480" w:lineRule="auto"/>
              <w:ind w:left="252" w:firstLine="0"/>
              <w:jc w:val="center"/>
            </w:pPr>
            <w:r>
              <w:t>-3.0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5F21906" w14:textId="77777777" w:rsidR="00DF17FD" w:rsidRDefault="00AF5800" w:rsidP="00CE50D0">
            <w:pPr>
              <w:spacing w:after="0" w:line="480" w:lineRule="auto"/>
              <w:ind w:left="339" w:firstLine="0"/>
              <w:jc w:val="left"/>
            </w:pPr>
            <w:r>
              <w:t>23.9</w:t>
            </w:r>
          </w:p>
        </w:tc>
      </w:tr>
      <w:tr w:rsidR="00DF17FD" w14:paraId="59F4F5BE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25651187" w14:textId="4D42AFFE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b/>
              </w:rPr>
              <w:t xml:space="preserve">Total </w:t>
            </w:r>
            <w:r w:rsidR="001B6F95">
              <w:rPr>
                <w:b/>
              </w:rPr>
              <w:t>i</w:t>
            </w:r>
            <w:r>
              <w:rPr>
                <w:b/>
              </w:rPr>
              <w:t>nvestments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15E390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12,024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6BF1C0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11,169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CA3523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13,474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0961D16" w14:textId="77777777" w:rsidR="00DF17FD" w:rsidRDefault="00AF5800" w:rsidP="00CE50D0">
            <w:pPr>
              <w:spacing w:after="0" w:line="480" w:lineRule="auto"/>
              <w:ind w:left="204" w:firstLine="0"/>
              <w:jc w:val="center"/>
            </w:pPr>
            <w:r>
              <w:t>-854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9E6C0D1" w14:textId="77777777" w:rsidR="00DF17FD" w:rsidRDefault="00AF5800" w:rsidP="00CE50D0">
            <w:pPr>
              <w:spacing w:after="0" w:line="480" w:lineRule="auto"/>
              <w:ind w:left="106" w:firstLine="0"/>
              <w:jc w:val="center"/>
            </w:pPr>
            <w:r>
              <w:t>2,305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47FD404" w14:textId="77777777" w:rsidR="00DF17FD" w:rsidRDefault="00AF5800" w:rsidP="00CE50D0">
            <w:pPr>
              <w:spacing w:after="0" w:line="480" w:lineRule="auto"/>
              <w:ind w:left="106" w:firstLine="0"/>
              <w:jc w:val="center"/>
            </w:pPr>
            <w:r>
              <w:t>1,451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6F558E0" w14:textId="77777777" w:rsidR="00DF17FD" w:rsidRDefault="00AF5800" w:rsidP="00CE50D0">
            <w:pPr>
              <w:spacing w:after="0" w:line="480" w:lineRule="auto"/>
              <w:ind w:left="252" w:firstLine="0"/>
              <w:jc w:val="center"/>
            </w:pPr>
            <w:r>
              <w:t>-7.1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D5F3E6D" w14:textId="77777777" w:rsidR="00DF17FD" w:rsidRDefault="00AF5800" w:rsidP="00CE50D0">
            <w:pPr>
              <w:spacing w:after="0" w:line="480" w:lineRule="auto"/>
              <w:ind w:left="215" w:firstLine="0"/>
              <w:jc w:val="center"/>
            </w:pPr>
            <w:r>
              <w:t>20.6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9EAA627" w14:textId="77777777" w:rsidR="00DF17FD" w:rsidRDefault="00AF5800" w:rsidP="00CE50D0">
            <w:pPr>
              <w:spacing w:after="0" w:line="480" w:lineRule="auto"/>
              <w:ind w:left="339" w:firstLine="0"/>
              <w:jc w:val="left"/>
            </w:pPr>
            <w:r>
              <w:t>12.1</w:t>
            </w:r>
          </w:p>
        </w:tc>
      </w:tr>
      <w:tr w:rsidR="00DF17FD" w14:paraId="5644C8D3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2584501E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t>Treasuries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0025D6C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5,425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C6DFDC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4,201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986DCC7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5,716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5D0A0AC" w14:textId="77777777" w:rsidR="00DF17FD" w:rsidRDefault="00AF5800" w:rsidP="00CE50D0">
            <w:pPr>
              <w:spacing w:after="0" w:line="480" w:lineRule="auto"/>
              <w:ind w:left="158" w:firstLine="0"/>
              <w:jc w:val="left"/>
            </w:pPr>
            <w:r>
              <w:t>-1,224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FB0D348" w14:textId="77777777" w:rsidR="00DF17FD" w:rsidRDefault="00AF5800" w:rsidP="00CE50D0">
            <w:pPr>
              <w:spacing w:after="0" w:line="480" w:lineRule="auto"/>
              <w:ind w:left="106" w:firstLine="0"/>
              <w:jc w:val="center"/>
            </w:pPr>
            <w:r>
              <w:t>1,515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DA6411A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291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E1C7B61" w14:textId="77777777" w:rsidR="00DF17FD" w:rsidRDefault="00AF5800" w:rsidP="00CE50D0">
            <w:pPr>
              <w:spacing w:after="0" w:line="480" w:lineRule="auto"/>
              <w:ind w:left="143" w:firstLine="0"/>
              <w:jc w:val="center"/>
            </w:pPr>
            <w:r>
              <w:t>-22.6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5B618AC" w14:textId="77777777" w:rsidR="00DF17FD" w:rsidRDefault="00AF5800" w:rsidP="00CE50D0">
            <w:pPr>
              <w:spacing w:after="0" w:line="480" w:lineRule="auto"/>
              <w:ind w:left="215" w:firstLine="0"/>
              <w:jc w:val="center"/>
            </w:pPr>
            <w:r>
              <w:t>36.1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45DD4FA2" w14:textId="77777777" w:rsidR="00DF17FD" w:rsidRDefault="00AF5800" w:rsidP="00CE50D0">
            <w:pPr>
              <w:spacing w:after="0" w:line="480" w:lineRule="auto"/>
              <w:ind w:left="449" w:firstLine="0"/>
              <w:jc w:val="left"/>
            </w:pPr>
            <w:r>
              <w:t>5.4</w:t>
            </w:r>
          </w:p>
        </w:tc>
      </w:tr>
      <w:tr w:rsidR="00DF17FD" w14:paraId="637E0FCC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27D931BA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t>Munis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25575B3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1,695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39138A8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1,723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5375CB2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1,852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7EC0670" w14:textId="77777777" w:rsidR="00DF17FD" w:rsidRDefault="00AF5800" w:rsidP="00CE50D0">
            <w:pPr>
              <w:spacing w:after="0" w:line="480" w:lineRule="auto"/>
              <w:ind w:left="385" w:firstLine="0"/>
              <w:jc w:val="center"/>
            </w:pPr>
            <w: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4BFAE22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883813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157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CDC160D" w14:textId="77777777" w:rsidR="00DF17FD" w:rsidRDefault="00AF5800" w:rsidP="00CE50D0">
            <w:pPr>
              <w:spacing w:after="0" w:line="480" w:lineRule="auto"/>
              <w:ind w:left="324" w:firstLine="0"/>
              <w:jc w:val="center"/>
            </w:pPr>
            <w:r>
              <w:t>1.7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246F92B" w14:textId="77777777" w:rsidR="00DF17FD" w:rsidRDefault="00AF5800" w:rsidP="00CE50D0">
            <w:pPr>
              <w:spacing w:after="0" w:line="480" w:lineRule="auto"/>
              <w:ind w:left="325" w:firstLine="0"/>
              <w:jc w:val="center"/>
            </w:pPr>
            <w:r>
              <w:t>7.5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7D1B79F" w14:textId="77777777" w:rsidR="00DF17FD" w:rsidRDefault="00AF5800" w:rsidP="00CE50D0">
            <w:pPr>
              <w:spacing w:after="0" w:line="480" w:lineRule="auto"/>
              <w:ind w:left="448" w:firstLine="0"/>
              <w:jc w:val="left"/>
            </w:pPr>
            <w:r>
              <w:t>9.3</w:t>
            </w:r>
          </w:p>
        </w:tc>
      </w:tr>
      <w:tr w:rsidR="00DF17FD" w14:paraId="10836731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7630F86C" w14:textId="00285B3B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t xml:space="preserve">Other </w:t>
            </w:r>
            <w:r w:rsidR="001B6F95">
              <w:t>investment securities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B735FA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4,904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29EA3A4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5,245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F8B307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5,907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1F8F554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342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6E84C91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661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8CE213A" w14:textId="77777777" w:rsidR="00DF17FD" w:rsidRDefault="00AF5800" w:rsidP="00CE50D0">
            <w:pPr>
              <w:spacing w:after="0" w:line="480" w:lineRule="auto"/>
              <w:ind w:left="106" w:firstLine="0"/>
              <w:jc w:val="center"/>
            </w:pPr>
            <w:r>
              <w:t>1,003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6DDA402" w14:textId="77777777" w:rsidR="00DF17FD" w:rsidRDefault="00AF5800" w:rsidP="00CE50D0">
            <w:pPr>
              <w:spacing w:after="0" w:line="480" w:lineRule="auto"/>
              <w:ind w:left="325" w:firstLine="0"/>
              <w:jc w:val="center"/>
            </w:pPr>
            <w:r>
              <w:t>7.0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FE9B6D2" w14:textId="77777777" w:rsidR="00DF17FD" w:rsidRDefault="00AF5800" w:rsidP="00CE50D0">
            <w:pPr>
              <w:spacing w:after="0" w:line="480" w:lineRule="auto"/>
              <w:ind w:left="215" w:firstLine="0"/>
              <w:jc w:val="center"/>
            </w:pPr>
            <w:r>
              <w:t>12.6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041764D1" w14:textId="77777777" w:rsidR="00DF17FD" w:rsidRDefault="00AF5800" w:rsidP="00CE50D0">
            <w:pPr>
              <w:spacing w:after="0" w:line="480" w:lineRule="auto"/>
              <w:ind w:left="339" w:firstLine="0"/>
              <w:jc w:val="left"/>
            </w:pPr>
            <w:r>
              <w:t>20.5</w:t>
            </w:r>
          </w:p>
        </w:tc>
      </w:tr>
      <w:tr w:rsidR="00DF17FD" w14:paraId="5F61669D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1C1A7E4C" w14:textId="790CE0FE" w:rsidR="00DF17FD" w:rsidRDefault="001B6F95" w:rsidP="00CE50D0">
            <w:pPr>
              <w:spacing w:after="0" w:line="480" w:lineRule="auto"/>
              <w:ind w:left="120" w:firstLine="0"/>
              <w:jc w:val="left"/>
            </w:pPr>
            <w:r>
              <w:rPr>
                <w:b/>
              </w:rPr>
              <w:t>Total cash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6BE5A1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8,286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5517EC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6,980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8388AF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7,595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11F7426" w14:textId="77777777" w:rsidR="00DF17FD" w:rsidRDefault="00AF5800" w:rsidP="00CE50D0">
            <w:pPr>
              <w:spacing w:after="0" w:line="480" w:lineRule="auto"/>
              <w:ind w:left="158" w:firstLine="0"/>
              <w:jc w:val="left"/>
            </w:pPr>
            <w:r>
              <w:t>-1,307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EB78FB9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615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31195B4" w14:textId="77777777" w:rsidR="00DF17FD" w:rsidRDefault="00AF5800" w:rsidP="00CE50D0">
            <w:pPr>
              <w:spacing w:after="0" w:line="480" w:lineRule="auto"/>
              <w:ind w:left="203" w:firstLine="0"/>
              <w:jc w:val="center"/>
            </w:pPr>
            <w:r>
              <w:t>-691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4A91101" w14:textId="77777777" w:rsidR="00DF17FD" w:rsidRDefault="00AF5800" w:rsidP="00CE50D0">
            <w:pPr>
              <w:spacing w:after="0" w:line="480" w:lineRule="auto"/>
              <w:ind w:left="143" w:firstLine="0"/>
              <w:jc w:val="center"/>
            </w:pPr>
            <w:r>
              <w:t>-15.8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4FE1B71" w14:textId="77777777" w:rsidR="00DF17FD" w:rsidRDefault="00AF5800" w:rsidP="00CE50D0">
            <w:pPr>
              <w:spacing w:after="0" w:line="480" w:lineRule="auto"/>
              <w:ind w:left="325" w:firstLine="0"/>
              <w:jc w:val="center"/>
            </w:pPr>
            <w:r>
              <w:t>8.8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336FB437" w14:textId="77777777" w:rsidR="00DF17FD" w:rsidRDefault="00AF5800" w:rsidP="00CE50D0">
            <w:pPr>
              <w:spacing w:after="0" w:line="480" w:lineRule="auto"/>
              <w:ind w:left="376" w:firstLine="0"/>
              <w:jc w:val="left"/>
            </w:pPr>
            <w:r>
              <w:t>-8.3</w:t>
            </w:r>
          </w:p>
        </w:tc>
      </w:tr>
      <w:tr w:rsidR="00DF17FD" w14:paraId="507FCCE5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36AA7D90" w14:textId="3B9C401C" w:rsidR="00DF17FD" w:rsidRDefault="001B6F95" w:rsidP="00CE50D0">
            <w:pPr>
              <w:spacing w:after="0" w:line="480" w:lineRule="auto"/>
              <w:ind w:left="120" w:firstLine="0"/>
              <w:jc w:val="left"/>
            </w:pPr>
            <w:r>
              <w:t>Cash in collection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59FBFB3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1,740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8A0D52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1,669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72DCDB7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1,680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339D7E6" w14:textId="77777777" w:rsidR="00DF17FD" w:rsidRDefault="00AF5800" w:rsidP="00CE50D0">
            <w:pPr>
              <w:spacing w:after="0" w:line="480" w:lineRule="auto"/>
              <w:ind w:left="313" w:firstLine="0"/>
              <w:jc w:val="center"/>
            </w:pPr>
            <w:r>
              <w:t>-71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D1C541E" w14:textId="77777777" w:rsidR="00DF17FD" w:rsidRDefault="00AF5800" w:rsidP="00CE50D0">
            <w:pPr>
              <w:spacing w:after="0" w:line="480" w:lineRule="auto"/>
              <w:ind w:left="385" w:firstLine="0"/>
              <w:jc w:val="center"/>
            </w:pPr>
            <w: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2D3DA44" w14:textId="77777777" w:rsidR="00DF17FD" w:rsidRDefault="00AF5800" w:rsidP="00CE50D0">
            <w:pPr>
              <w:spacing w:after="0" w:line="480" w:lineRule="auto"/>
              <w:ind w:left="313" w:firstLine="0"/>
              <w:jc w:val="center"/>
            </w:pPr>
            <w:r>
              <w:t>-60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469349A" w14:textId="77777777" w:rsidR="00DF17FD" w:rsidRDefault="00AF5800" w:rsidP="00CE50D0">
            <w:pPr>
              <w:spacing w:after="0" w:line="480" w:lineRule="auto"/>
              <w:ind w:left="252" w:firstLine="0"/>
              <w:jc w:val="center"/>
            </w:pPr>
            <w:r>
              <w:t>-4.1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313BFE0" w14:textId="77777777" w:rsidR="00DF17FD" w:rsidRDefault="00AF5800" w:rsidP="00CE50D0">
            <w:pPr>
              <w:spacing w:after="0" w:line="480" w:lineRule="auto"/>
              <w:ind w:left="324" w:firstLine="0"/>
              <w:jc w:val="center"/>
            </w:pPr>
            <w:r>
              <w:t>0.7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7B4DC99" w14:textId="77777777" w:rsidR="00DF17FD" w:rsidRDefault="00AF5800" w:rsidP="00CE50D0">
            <w:pPr>
              <w:spacing w:after="0" w:line="480" w:lineRule="auto"/>
              <w:ind w:left="376" w:firstLine="0"/>
              <w:jc w:val="left"/>
            </w:pPr>
            <w:r>
              <w:t>-3.5</w:t>
            </w:r>
          </w:p>
        </w:tc>
      </w:tr>
      <w:tr w:rsidR="00DF17FD" w14:paraId="0D1933DF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51E45BEF" w14:textId="5D460B2E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t xml:space="preserve">Currency </w:t>
            </w:r>
            <w:r w:rsidR="001B6F95">
              <w:t>c</w:t>
            </w:r>
            <w:r>
              <w:t>oin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A7CB7F" w14:textId="77777777" w:rsidR="00DF17FD" w:rsidRDefault="00AF5800" w:rsidP="00CE50D0">
            <w:pPr>
              <w:spacing w:after="0" w:line="480" w:lineRule="auto"/>
              <w:ind w:left="155" w:firstLine="0"/>
              <w:jc w:val="center"/>
            </w:pPr>
            <w:r>
              <w:t>965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36A1A8" w14:textId="77777777" w:rsidR="00DF17FD" w:rsidRDefault="00AF5800" w:rsidP="00CE50D0">
            <w:pPr>
              <w:spacing w:after="0" w:line="480" w:lineRule="auto"/>
              <w:ind w:left="155" w:firstLine="0"/>
              <w:jc w:val="center"/>
            </w:pPr>
            <w:r>
              <w:t>879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E44754" w14:textId="77777777" w:rsidR="00DF17FD" w:rsidRDefault="00AF5800" w:rsidP="00CE50D0">
            <w:pPr>
              <w:spacing w:after="0" w:line="480" w:lineRule="auto"/>
              <w:ind w:left="155" w:firstLine="0"/>
              <w:jc w:val="center"/>
            </w:pPr>
            <w:r>
              <w:t>770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2913C2E" w14:textId="77777777" w:rsidR="00DF17FD" w:rsidRDefault="00AF5800" w:rsidP="00CE50D0">
            <w:pPr>
              <w:spacing w:after="0" w:line="480" w:lineRule="auto"/>
              <w:ind w:left="313" w:firstLine="0"/>
              <w:jc w:val="center"/>
            </w:pPr>
            <w:r>
              <w:t>-86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BE90B3" w14:textId="77777777" w:rsidR="00DF17FD" w:rsidRDefault="00AF5800" w:rsidP="00CE50D0">
            <w:pPr>
              <w:spacing w:after="0" w:line="480" w:lineRule="auto"/>
              <w:ind w:left="204" w:firstLine="0"/>
              <w:jc w:val="center"/>
            </w:pPr>
            <w:r>
              <w:t>-109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1C1CA4B" w14:textId="77777777" w:rsidR="00DF17FD" w:rsidRDefault="00AF5800" w:rsidP="00CE50D0">
            <w:pPr>
              <w:spacing w:after="0" w:line="480" w:lineRule="auto"/>
              <w:ind w:left="204" w:firstLine="0"/>
              <w:jc w:val="center"/>
            </w:pPr>
            <w:r>
              <w:t>-195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27A599D" w14:textId="77777777" w:rsidR="00DF17FD" w:rsidRDefault="00AF5800" w:rsidP="00CE50D0">
            <w:pPr>
              <w:spacing w:after="0" w:line="480" w:lineRule="auto"/>
              <w:ind w:left="252" w:firstLine="0"/>
              <w:jc w:val="center"/>
            </w:pPr>
            <w:r>
              <w:t>-8.9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ACCC8FB" w14:textId="77777777" w:rsidR="00DF17FD" w:rsidRDefault="00AF5800" w:rsidP="00CE50D0">
            <w:pPr>
              <w:spacing w:after="0" w:line="480" w:lineRule="auto"/>
              <w:ind w:left="143" w:firstLine="0"/>
              <w:jc w:val="center"/>
            </w:pPr>
            <w:r>
              <w:t>-12.4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D472311" w14:textId="77777777" w:rsidR="00DF17FD" w:rsidRDefault="00AF5800" w:rsidP="00CE50D0">
            <w:pPr>
              <w:spacing w:after="0" w:line="480" w:lineRule="auto"/>
              <w:ind w:left="262" w:firstLine="0"/>
              <w:jc w:val="center"/>
            </w:pPr>
            <w:r>
              <w:t>-20.2</w:t>
            </w:r>
          </w:p>
        </w:tc>
      </w:tr>
      <w:tr w:rsidR="00DF17FD" w14:paraId="2579C162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1AE7ACAF" w14:textId="4733226C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t>Bankers</w:t>
            </w:r>
            <w:r w:rsidR="00CE1477">
              <w:t>’</w:t>
            </w:r>
            <w:r>
              <w:t xml:space="preserve"> </w:t>
            </w:r>
            <w:r w:rsidR="001B6F95">
              <w:t>b</w:t>
            </w:r>
            <w:r>
              <w:t>alances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4D871AB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5,581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E8D7A86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4,432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4A23282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5,145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D78782B" w14:textId="77777777" w:rsidR="00DF17FD" w:rsidRDefault="00AF5800" w:rsidP="00CE50D0">
            <w:pPr>
              <w:spacing w:after="0" w:line="480" w:lineRule="auto"/>
              <w:ind w:left="158" w:firstLine="0"/>
              <w:jc w:val="left"/>
            </w:pPr>
            <w:r>
              <w:t>-1,149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1A70CBF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713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0A0D06E" w14:textId="77777777" w:rsidR="00DF17FD" w:rsidRDefault="00AF5800" w:rsidP="00CE50D0">
            <w:pPr>
              <w:spacing w:after="0" w:line="480" w:lineRule="auto"/>
              <w:ind w:left="204" w:firstLine="0"/>
              <w:jc w:val="center"/>
            </w:pPr>
            <w:r>
              <w:t>-436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468EC04" w14:textId="77777777" w:rsidR="00DF17FD" w:rsidRDefault="00AF5800" w:rsidP="00CE50D0">
            <w:pPr>
              <w:spacing w:after="0" w:line="480" w:lineRule="auto"/>
              <w:ind w:left="143" w:firstLine="0"/>
              <w:jc w:val="center"/>
            </w:pPr>
            <w:r>
              <w:t>-20.6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8335068" w14:textId="77777777" w:rsidR="00DF17FD" w:rsidRDefault="00AF5800" w:rsidP="00CE50D0">
            <w:pPr>
              <w:spacing w:after="0" w:line="480" w:lineRule="auto"/>
              <w:ind w:left="215" w:firstLine="0"/>
              <w:jc w:val="center"/>
            </w:pPr>
            <w:r>
              <w:t>16.1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63A0A8D4" w14:textId="77777777" w:rsidR="00DF17FD" w:rsidRDefault="00AF5800" w:rsidP="00CE50D0">
            <w:pPr>
              <w:spacing w:after="0" w:line="480" w:lineRule="auto"/>
              <w:ind w:left="376" w:firstLine="0"/>
              <w:jc w:val="left"/>
            </w:pPr>
            <w:r>
              <w:t>-7.8</w:t>
            </w:r>
          </w:p>
        </w:tc>
      </w:tr>
      <w:tr w:rsidR="00DF17FD" w14:paraId="02C23479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4AFC8373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t>Safe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44BAB1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13,666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5F07DA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11,235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11751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13,483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6C6C6B6" w14:textId="77777777" w:rsidR="00DF17FD" w:rsidRDefault="00AF5800" w:rsidP="00CE50D0">
            <w:pPr>
              <w:spacing w:after="0" w:line="480" w:lineRule="auto"/>
              <w:ind w:left="158" w:firstLine="0"/>
              <w:jc w:val="left"/>
            </w:pPr>
            <w:r>
              <w:t>-2,431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2C1DA2F" w14:textId="77777777" w:rsidR="00DF17FD" w:rsidRDefault="00AF5800" w:rsidP="00CE50D0">
            <w:pPr>
              <w:spacing w:after="0" w:line="480" w:lineRule="auto"/>
              <w:ind w:left="106" w:firstLine="0"/>
              <w:jc w:val="center"/>
            </w:pPr>
            <w:r>
              <w:t>2,247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1DBFB0B" w14:textId="77777777" w:rsidR="00DF17FD" w:rsidRDefault="00AF5800" w:rsidP="00CE50D0">
            <w:pPr>
              <w:spacing w:after="0" w:line="480" w:lineRule="auto"/>
              <w:ind w:left="203" w:firstLine="0"/>
              <w:jc w:val="center"/>
            </w:pPr>
            <w:r>
              <w:t>-184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F3A90CA" w14:textId="77777777" w:rsidR="00DF17FD" w:rsidRDefault="00AF5800" w:rsidP="00CE50D0">
            <w:pPr>
              <w:spacing w:after="0" w:line="480" w:lineRule="auto"/>
              <w:ind w:left="143" w:firstLine="0"/>
              <w:jc w:val="center"/>
            </w:pPr>
            <w:r>
              <w:t>-17.8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4D16D46" w14:textId="77777777" w:rsidR="00DF17FD" w:rsidRDefault="00AF5800" w:rsidP="00CE50D0">
            <w:pPr>
              <w:spacing w:after="0" w:line="480" w:lineRule="auto"/>
              <w:ind w:left="215" w:firstLine="0"/>
              <w:jc w:val="center"/>
            </w:pPr>
            <w:r>
              <w:t>20.0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159F2BE" w14:textId="77777777" w:rsidR="00DF17FD" w:rsidRDefault="00AF5800" w:rsidP="00CE50D0">
            <w:pPr>
              <w:spacing w:after="0" w:line="480" w:lineRule="auto"/>
              <w:ind w:left="376" w:firstLine="0"/>
              <w:jc w:val="left"/>
            </w:pPr>
            <w:r>
              <w:t>-1.3</w:t>
            </w:r>
          </w:p>
        </w:tc>
      </w:tr>
      <w:tr w:rsidR="00DF17FD" w14:paraId="7EF30A78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6F63CA70" w14:textId="27D56EE0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t xml:space="preserve">Other </w:t>
            </w:r>
            <w:r w:rsidR="001B6F95">
              <w:t>a</w:t>
            </w:r>
            <w:r>
              <w:t>ssets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25A2BA4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2,161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491436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2,247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6992917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2,340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CCA5084" w14:textId="77777777" w:rsidR="00DF17FD" w:rsidRDefault="00AF5800" w:rsidP="00CE50D0">
            <w:pPr>
              <w:spacing w:after="0" w:line="480" w:lineRule="auto"/>
              <w:ind w:left="385" w:firstLine="0"/>
              <w:jc w:val="center"/>
            </w:pPr>
            <w:r>
              <w:t>86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87FA6C8" w14:textId="77777777" w:rsidR="00DF17FD" w:rsidRDefault="00AF5800" w:rsidP="00CE50D0">
            <w:pPr>
              <w:spacing w:after="0" w:line="480" w:lineRule="auto"/>
              <w:ind w:left="385" w:firstLine="0"/>
              <w:jc w:val="center"/>
            </w:pPr>
            <w:r>
              <w:t>93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42DFD6D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179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3603656" w14:textId="77777777" w:rsidR="00DF17FD" w:rsidRDefault="00AF5800" w:rsidP="00CE50D0">
            <w:pPr>
              <w:spacing w:after="0" w:line="480" w:lineRule="auto"/>
              <w:ind w:left="325" w:firstLine="0"/>
              <w:jc w:val="center"/>
            </w:pPr>
            <w:r>
              <w:t>4.0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D113EE9" w14:textId="77777777" w:rsidR="00DF17FD" w:rsidRDefault="00AF5800" w:rsidP="00CE50D0">
            <w:pPr>
              <w:spacing w:after="0" w:line="480" w:lineRule="auto"/>
              <w:ind w:left="325" w:firstLine="0"/>
              <w:jc w:val="center"/>
            </w:pPr>
            <w:r>
              <w:t>4.1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9A736ED" w14:textId="77777777" w:rsidR="00DF17FD" w:rsidRDefault="00AF5800" w:rsidP="00CE50D0">
            <w:pPr>
              <w:spacing w:after="0" w:line="480" w:lineRule="auto"/>
              <w:ind w:left="448" w:firstLine="0"/>
              <w:jc w:val="left"/>
            </w:pPr>
            <w:r>
              <w:t>8.3</w:t>
            </w:r>
          </w:p>
        </w:tc>
      </w:tr>
      <w:tr w:rsidR="00DF17FD" w14:paraId="5E552C96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4CE59EC5" w14:textId="49864DB0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b/>
              </w:rPr>
              <w:t xml:space="preserve">Total </w:t>
            </w:r>
            <w:r w:rsidR="001B6F95">
              <w:rPr>
                <w:b/>
              </w:rPr>
              <w:t>a</w:t>
            </w:r>
            <w:r>
              <w:rPr>
                <w:b/>
              </w:rPr>
              <w:t>ssets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08CB1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47,603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646EA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49,633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F4C33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54,144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FF2260A" w14:textId="77777777" w:rsidR="00DF17FD" w:rsidRDefault="00AF5800" w:rsidP="00CE50D0">
            <w:pPr>
              <w:spacing w:after="0" w:line="480" w:lineRule="auto"/>
              <w:ind w:left="106" w:firstLine="0"/>
              <w:jc w:val="center"/>
            </w:pPr>
            <w:r>
              <w:t>2,030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7AA40A5" w14:textId="77777777" w:rsidR="00DF17FD" w:rsidRDefault="00AF5800" w:rsidP="00CE50D0">
            <w:pPr>
              <w:spacing w:after="0" w:line="480" w:lineRule="auto"/>
              <w:ind w:left="107" w:firstLine="0"/>
              <w:jc w:val="center"/>
            </w:pPr>
            <w:r>
              <w:t>4,511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97EF32E" w14:textId="77777777" w:rsidR="00DF17FD" w:rsidRDefault="00AF5800" w:rsidP="00CE50D0">
            <w:pPr>
              <w:spacing w:after="0" w:line="480" w:lineRule="auto"/>
              <w:ind w:left="106" w:firstLine="0"/>
              <w:jc w:val="center"/>
            </w:pPr>
            <w:r>
              <w:t>6,541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643DB23" w14:textId="77777777" w:rsidR="00DF17FD" w:rsidRDefault="00AF5800" w:rsidP="00CE50D0">
            <w:pPr>
              <w:spacing w:after="0" w:line="480" w:lineRule="auto"/>
              <w:ind w:left="324" w:firstLine="0"/>
              <w:jc w:val="center"/>
            </w:pPr>
            <w:r>
              <w:t>4.3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43ACD18" w14:textId="77777777" w:rsidR="00DF17FD" w:rsidRDefault="00AF5800" w:rsidP="00CE50D0">
            <w:pPr>
              <w:spacing w:after="0" w:line="480" w:lineRule="auto"/>
              <w:ind w:left="325" w:firstLine="0"/>
              <w:jc w:val="center"/>
            </w:pPr>
            <w:r>
              <w:t>9.1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6EDAE377" w14:textId="77777777" w:rsidR="00DF17FD" w:rsidRDefault="00AF5800" w:rsidP="00CE50D0">
            <w:pPr>
              <w:spacing w:after="0" w:line="480" w:lineRule="auto"/>
              <w:ind w:left="339" w:firstLine="0"/>
              <w:jc w:val="left"/>
            </w:pPr>
            <w:r>
              <w:t>13.7</w:t>
            </w:r>
          </w:p>
        </w:tc>
      </w:tr>
      <w:tr w:rsidR="00DF17FD" w14:paraId="6E824B7D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049C671D" w14:textId="1E4B980E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b/>
              </w:rPr>
              <w:t xml:space="preserve">Total </w:t>
            </w:r>
            <w:r w:rsidR="001B6F95">
              <w:rPr>
                <w:b/>
              </w:rPr>
              <w:t>d</w:t>
            </w:r>
            <w:r>
              <w:rPr>
                <w:b/>
              </w:rPr>
              <w:t>eposits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F2C773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37,982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E71F5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38,934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AB72F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t>44,376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466B723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952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38C9D26" w14:textId="77777777" w:rsidR="00DF17FD" w:rsidRDefault="00AF5800" w:rsidP="00CE50D0">
            <w:pPr>
              <w:spacing w:after="0" w:line="480" w:lineRule="auto"/>
              <w:ind w:left="106" w:firstLine="0"/>
              <w:jc w:val="center"/>
            </w:pPr>
            <w:r>
              <w:t>5,442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4756FB4" w14:textId="77777777" w:rsidR="00DF17FD" w:rsidRDefault="00AF5800" w:rsidP="00CE50D0">
            <w:pPr>
              <w:spacing w:after="0" w:line="480" w:lineRule="auto"/>
              <w:ind w:left="106" w:firstLine="0"/>
              <w:jc w:val="center"/>
            </w:pPr>
            <w:r>
              <w:t>6,394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84B2F5E" w14:textId="77777777" w:rsidR="00DF17FD" w:rsidRDefault="00AF5800" w:rsidP="00CE50D0">
            <w:pPr>
              <w:spacing w:after="0" w:line="480" w:lineRule="auto"/>
              <w:ind w:left="324" w:firstLine="0"/>
              <w:jc w:val="center"/>
            </w:pPr>
            <w:r>
              <w:t>2.5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7652754" w14:textId="77777777" w:rsidR="00DF17FD" w:rsidRDefault="00AF5800" w:rsidP="00CE50D0">
            <w:pPr>
              <w:spacing w:after="0" w:line="480" w:lineRule="auto"/>
              <w:ind w:left="216" w:firstLine="0"/>
              <w:jc w:val="center"/>
            </w:pPr>
            <w:r>
              <w:t>14.0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6EA296DB" w14:textId="77777777" w:rsidR="00DF17FD" w:rsidRDefault="00AF5800" w:rsidP="00CE50D0">
            <w:pPr>
              <w:spacing w:after="0" w:line="480" w:lineRule="auto"/>
              <w:ind w:left="339" w:firstLine="0"/>
              <w:jc w:val="left"/>
            </w:pPr>
            <w:r>
              <w:t>16.8</w:t>
            </w:r>
          </w:p>
        </w:tc>
      </w:tr>
      <w:tr w:rsidR="00DF17FD" w14:paraId="6BC2C6EF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1796E509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t>Capital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DD5008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2,504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53FA81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2,946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3BDF829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3,080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9E619CF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442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B78D6AA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134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5D02800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576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D9B6595" w14:textId="77777777" w:rsidR="00DF17FD" w:rsidRDefault="00AF5800" w:rsidP="00CE50D0">
            <w:pPr>
              <w:spacing w:after="0" w:line="480" w:lineRule="auto"/>
              <w:ind w:left="215" w:firstLine="0"/>
              <w:jc w:val="center"/>
            </w:pPr>
            <w:r>
              <w:t>17.7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D950050" w14:textId="77777777" w:rsidR="00DF17FD" w:rsidRDefault="00AF5800" w:rsidP="00CE50D0">
            <w:pPr>
              <w:spacing w:after="0" w:line="480" w:lineRule="auto"/>
              <w:ind w:left="325" w:firstLine="0"/>
              <w:jc w:val="center"/>
            </w:pPr>
            <w:r>
              <w:t>4.6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4839C837" w14:textId="77777777" w:rsidR="00DF17FD" w:rsidRDefault="00AF5800" w:rsidP="00CE50D0">
            <w:pPr>
              <w:spacing w:after="0" w:line="480" w:lineRule="auto"/>
              <w:ind w:left="339" w:firstLine="0"/>
              <w:jc w:val="left"/>
            </w:pPr>
            <w:r>
              <w:t>23.0</w:t>
            </w:r>
          </w:p>
        </w:tc>
      </w:tr>
      <w:tr w:rsidR="00DF17FD" w14:paraId="000BAC07" w14:textId="77777777">
        <w:trPr>
          <w:trHeight w:val="271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2A56C0AD" w14:textId="247941AC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t xml:space="preserve">Surplus </w:t>
            </w:r>
            <w:r w:rsidR="001B6F95">
              <w:t>and other capital acc</w:t>
            </w:r>
            <w: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D2A7E71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2,905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241ADD6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3,439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CB6BD16" w14:textId="77777777" w:rsidR="00DF17FD" w:rsidRDefault="00AF5800" w:rsidP="00CE50D0">
            <w:pPr>
              <w:spacing w:after="0" w:line="480" w:lineRule="auto"/>
              <w:ind w:left="109" w:firstLine="0"/>
              <w:jc w:val="left"/>
            </w:pPr>
            <w:r>
              <w:t>3,738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980E6BC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534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12089F3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299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858E5F9" w14:textId="77777777" w:rsidR="00DF17FD" w:rsidRDefault="00AF5800" w:rsidP="00CE50D0">
            <w:pPr>
              <w:spacing w:after="0" w:line="480" w:lineRule="auto"/>
              <w:ind w:left="276" w:firstLine="0"/>
              <w:jc w:val="center"/>
            </w:pPr>
            <w:r>
              <w:t>832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57B723A" w14:textId="77777777" w:rsidR="00DF17FD" w:rsidRDefault="00AF5800" w:rsidP="00CE50D0">
            <w:pPr>
              <w:spacing w:after="0" w:line="480" w:lineRule="auto"/>
              <w:ind w:left="216" w:firstLine="0"/>
              <w:jc w:val="center"/>
            </w:pPr>
            <w:r>
              <w:t>18.4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BD9DCC8" w14:textId="77777777" w:rsidR="00DF17FD" w:rsidRDefault="00AF5800" w:rsidP="00CE50D0">
            <w:pPr>
              <w:spacing w:after="0" w:line="480" w:lineRule="auto"/>
              <w:ind w:left="324" w:firstLine="0"/>
              <w:jc w:val="center"/>
            </w:pPr>
            <w:r>
              <w:t>8.7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FF7C9F6" w14:textId="77777777" w:rsidR="00DF17FD" w:rsidRDefault="00AF5800" w:rsidP="00CE50D0">
            <w:pPr>
              <w:spacing w:after="0" w:line="480" w:lineRule="auto"/>
              <w:ind w:left="339" w:firstLine="0"/>
              <w:jc w:val="left"/>
            </w:pPr>
            <w:r>
              <w:t>28.7</w:t>
            </w:r>
          </w:p>
        </w:tc>
      </w:tr>
      <w:tr w:rsidR="00DF17FD" w14:paraId="1ABA2C6D" w14:textId="77777777">
        <w:trPr>
          <w:trHeight w:val="318"/>
        </w:trPr>
        <w:tc>
          <w:tcPr>
            <w:tcW w:w="345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AD32ADC" w14:textId="59E1B888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proofErr w:type="spellStart"/>
            <w:r>
              <w:t>Safeshare</w:t>
            </w:r>
            <w:proofErr w:type="spellEnd"/>
            <w:r>
              <w:t xml:space="preserve"> </w:t>
            </w:r>
            <w:r w:rsidR="001B6F95">
              <w:t>t</w:t>
            </w:r>
            <w:r>
              <w:t>imes 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2201B1A" w14:textId="77777777" w:rsidR="00DF17FD" w:rsidRDefault="00AF5800" w:rsidP="00CE50D0">
            <w:pPr>
              <w:spacing w:after="0" w:line="480" w:lineRule="auto"/>
              <w:ind w:left="264" w:firstLine="0"/>
              <w:jc w:val="center"/>
            </w:pPr>
            <w:r>
              <w:t>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4BCB279" w14:textId="77777777" w:rsidR="00DF17FD" w:rsidRDefault="00AF5800" w:rsidP="00CE50D0">
            <w:pPr>
              <w:spacing w:after="0" w:line="480" w:lineRule="auto"/>
              <w:ind w:left="264" w:firstLine="0"/>
              <w:jc w:val="center"/>
            </w:pPr>
            <w: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617B9E0" w14:textId="77777777" w:rsidR="00DF17FD" w:rsidRDefault="00AF5800" w:rsidP="00CE50D0">
            <w:pPr>
              <w:spacing w:after="0" w:line="480" w:lineRule="auto"/>
              <w:ind w:left="264" w:firstLine="0"/>
              <w:jc w:val="center"/>
            </w:pPr>
            <w: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742B21F" w14:textId="77777777" w:rsidR="00DF17FD" w:rsidRDefault="00AF5800" w:rsidP="00CE50D0">
            <w:pPr>
              <w:spacing w:after="0" w:line="480" w:lineRule="auto"/>
              <w:ind w:left="422" w:firstLine="0"/>
              <w:jc w:val="center"/>
            </w:pPr>
            <w:r>
              <w:t>-6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4B830BF" w14:textId="77777777" w:rsidR="00DF17FD" w:rsidRDefault="00AF5800" w:rsidP="00CE50D0">
            <w:pPr>
              <w:spacing w:after="0" w:line="480" w:lineRule="auto"/>
              <w:ind w:left="494" w:firstLine="0"/>
              <w:jc w:val="center"/>
            </w:pPr>
            <w: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932CEEC" w14:textId="77777777" w:rsidR="00DF17FD" w:rsidRDefault="00AF5800" w:rsidP="00CE50D0">
            <w:pPr>
              <w:spacing w:after="0" w:line="480" w:lineRule="auto"/>
              <w:ind w:left="422" w:firstLine="0"/>
              <w:jc w:val="center"/>
            </w:pPr>
            <w:r>
              <w:t>-4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D393523" w14:textId="77777777" w:rsidR="00DF17FD" w:rsidRDefault="00AF5800" w:rsidP="00CE50D0">
            <w:pPr>
              <w:spacing w:after="0" w:line="480" w:lineRule="auto"/>
              <w:ind w:left="143" w:firstLine="0"/>
              <w:jc w:val="center"/>
            </w:pPr>
            <w:r>
              <w:t>-21.2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6B84DDE" w14:textId="77777777" w:rsidR="00DF17FD" w:rsidRDefault="00AF5800" w:rsidP="00CE50D0">
            <w:pPr>
              <w:spacing w:after="0" w:line="480" w:lineRule="auto"/>
              <w:ind w:left="216" w:firstLine="0"/>
              <w:jc w:val="center"/>
            </w:pPr>
            <w:r>
              <w:t>10.0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790026E" w14:textId="77777777" w:rsidR="00DF17FD" w:rsidRDefault="00AF5800" w:rsidP="00CE50D0">
            <w:pPr>
              <w:spacing w:after="0" w:line="480" w:lineRule="auto"/>
              <w:ind w:left="262" w:firstLine="0"/>
              <w:jc w:val="center"/>
            </w:pPr>
            <w:r>
              <w:t>-13.3</w:t>
            </w:r>
          </w:p>
        </w:tc>
      </w:tr>
    </w:tbl>
    <w:p w14:paraId="322508FC" w14:textId="77777777" w:rsidR="00337123" w:rsidRDefault="00337123" w:rsidP="00CE50D0">
      <w:pPr>
        <w:spacing w:after="159" w:line="480" w:lineRule="auto"/>
        <w:ind w:left="0" w:firstLine="0"/>
        <w:jc w:val="right"/>
        <w:rPr>
          <w:b/>
        </w:rPr>
      </w:pPr>
    </w:p>
    <w:p w14:paraId="2A022418" w14:textId="77777777" w:rsidR="00337123" w:rsidRDefault="00337123" w:rsidP="00CE50D0">
      <w:pPr>
        <w:spacing w:after="159" w:line="480" w:lineRule="auto"/>
        <w:ind w:left="0" w:firstLine="0"/>
        <w:jc w:val="right"/>
        <w:rPr>
          <w:b/>
        </w:rPr>
      </w:pPr>
    </w:p>
    <w:p w14:paraId="73470BBD" w14:textId="08B64924" w:rsidR="00DF17FD" w:rsidRPr="001B6F95" w:rsidRDefault="00AF5800" w:rsidP="00CE50D0">
      <w:pPr>
        <w:spacing w:after="159" w:line="480" w:lineRule="auto"/>
        <w:ind w:left="0" w:firstLine="0"/>
        <w:jc w:val="right"/>
        <w:rPr>
          <w:i/>
        </w:rPr>
      </w:pPr>
      <w:r w:rsidRPr="001B6F95">
        <w:t>Table A2</w:t>
      </w:r>
      <w:r w:rsidR="001B6F95">
        <w:t>.</w:t>
      </w:r>
      <w:r w:rsidRPr="001B6F95">
        <w:t xml:space="preserve"> </w:t>
      </w:r>
      <w:r w:rsidRPr="001B6F95">
        <w:rPr>
          <w:i/>
        </w:rPr>
        <w:t xml:space="preserve">Industry </w:t>
      </w:r>
      <w:r w:rsidR="001B6F95" w:rsidRPr="001B6F95">
        <w:rPr>
          <w:i/>
        </w:rPr>
        <w:t xml:space="preserve">match for alternative dependence measures </w:t>
      </w:r>
    </w:p>
    <w:p w14:paraId="7B5C7145" w14:textId="77777777" w:rsidR="001B6F95" w:rsidRDefault="001B6F95" w:rsidP="00CE50D0">
      <w:pPr>
        <w:spacing w:after="5" w:line="480" w:lineRule="auto"/>
        <w:ind w:left="-5"/>
        <w:rPr>
          <w:rFonts w:ascii="Calibri" w:eastAsia="Calibri" w:hAnsi="Calibri" w:cs="Calibri"/>
          <w:noProof/>
        </w:rPr>
      </w:pPr>
    </w:p>
    <w:p w14:paraId="24724B52" w14:textId="77777777" w:rsidR="001B6F95" w:rsidRDefault="001B6F95" w:rsidP="00CE50D0">
      <w:pPr>
        <w:spacing w:after="5" w:line="480" w:lineRule="auto"/>
        <w:ind w:left="-5"/>
        <w:rPr>
          <w:rFonts w:ascii="Calibri" w:eastAsia="Calibri" w:hAnsi="Calibri" w:cs="Calibri"/>
          <w:noProof/>
        </w:rPr>
      </w:pPr>
    </w:p>
    <w:p w14:paraId="4FC047F4" w14:textId="77777777" w:rsidR="001B6F95" w:rsidRDefault="001B6F95" w:rsidP="00CE50D0">
      <w:pPr>
        <w:spacing w:after="5" w:line="480" w:lineRule="auto"/>
        <w:ind w:left="-5"/>
        <w:rPr>
          <w:rFonts w:ascii="Calibri" w:eastAsia="Calibri" w:hAnsi="Calibri" w:cs="Calibri"/>
          <w:noProof/>
        </w:rPr>
      </w:pPr>
    </w:p>
    <w:p w14:paraId="1E953A34" w14:textId="77777777" w:rsidR="001B6F95" w:rsidRDefault="001B6F95" w:rsidP="00CE50D0">
      <w:pPr>
        <w:spacing w:after="5" w:line="480" w:lineRule="auto"/>
        <w:ind w:left="-5"/>
        <w:rPr>
          <w:rFonts w:ascii="Calibri" w:eastAsia="Calibri" w:hAnsi="Calibri" w:cs="Calibri"/>
          <w:noProof/>
        </w:rPr>
      </w:pPr>
    </w:p>
    <w:p w14:paraId="5DE69935" w14:textId="77777777" w:rsidR="001B6F95" w:rsidRDefault="001B6F95" w:rsidP="00CE50D0">
      <w:pPr>
        <w:spacing w:after="5" w:line="480" w:lineRule="auto"/>
        <w:ind w:left="-5"/>
        <w:rPr>
          <w:rFonts w:ascii="Calibri" w:eastAsia="Calibri" w:hAnsi="Calibri" w:cs="Calibri"/>
          <w:noProof/>
        </w:rPr>
      </w:pPr>
    </w:p>
    <w:p w14:paraId="7290688F" w14:textId="77777777" w:rsidR="001B6F95" w:rsidRDefault="001B6F95" w:rsidP="00CE50D0">
      <w:pPr>
        <w:spacing w:after="5" w:line="480" w:lineRule="auto"/>
        <w:ind w:left="-5"/>
        <w:rPr>
          <w:rFonts w:ascii="Calibri" w:eastAsia="Calibri" w:hAnsi="Calibri" w:cs="Calibri"/>
          <w:noProof/>
        </w:rPr>
      </w:pPr>
    </w:p>
    <w:p w14:paraId="2BB362CD" w14:textId="26DD3266" w:rsidR="00DF17FD" w:rsidRDefault="00AF5800" w:rsidP="00CE50D0">
      <w:pPr>
        <w:spacing w:after="5" w:line="480" w:lineRule="auto"/>
        <w:ind w:left="-5"/>
        <w:sectPr w:rsidR="00DF17FD" w:rsidSect="002D2842">
          <w:footerReference w:type="even" r:id="rId11"/>
          <w:footerReference w:type="default" r:id="rId12"/>
          <w:footerReference w:type="first" r:id="rId13"/>
          <w:pgSz w:w="12240" w:h="15840"/>
          <w:pgMar w:top="2135" w:right="2953" w:bottom="1440" w:left="1478" w:header="720" w:footer="720" w:gutter="0"/>
          <w:cols w:space="720"/>
          <w:docGrid w:linePitch="299"/>
        </w:sect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CE1563" wp14:editId="74175167">
                <wp:simplePos x="0" y="0"/>
                <wp:positionH relativeFrom="page">
                  <wp:posOffset>507944</wp:posOffset>
                </wp:positionH>
                <wp:positionV relativeFrom="page">
                  <wp:posOffset>3816922</wp:posOffset>
                </wp:positionV>
                <wp:extent cx="123028" cy="138545"/>
                <wp:effectExtent l="0" t="0" r="0" b="0"/>
                <wp:wrapTopAndBottom/>
                <wp:docPr id="99752" name="Group 99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28" cy="138545"/>
                          <a:chOff x="0" y="0"/>
                          <a:chExt cx="123028" cy="138545"/>
                        </a:xfrm>
                      </wpg:grpSpPr>
                      <wps:wsp>
                        <wps:cNvPr id="3365" name="Rectangle 3365"/>
                        <wps:cNvSpPr/>
                        <wps:spPr>
                          <a:xfrm rot="5399999">
                            <a:off x="-50917" y="10319"/>
                            <a:ext cx="184265" cy="16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5CF99" w14:textId="77777777" w:rsidR="00931233" w:rsidRDefault="009312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E1563" id="Group 99752" o:spid="_x0000_s1036" style="position:absolute;left:0;text-align:left;margin-left:40pt;margin-top:300.55pt;width:9.7pt;height:10.9pt;z-index:251665408;mso-position-horizontal-relative:page;mso-position-vertical-relative:page" coordsize="123028,13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">
                <v:rect id="Rectangle 3365" o:spid="_x0000_s1037" style="position:absolute;left:-50917;top:10319;width:184265;height:16362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" filled="f" stroked="f">
                  <v:textbox inset="0,0,0,0">
                    <w:txbxContent>
                      <w:p w14:paraId="6935CF99" w14:textId="77777777" w:rsidR="00931233" w:rsidRDefault="009312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36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337123" w:rsidRPr="00337123">
        <w:rPr>
          <w:noProof/>
        </w:rPr>
        <w:drawing>
          <wp:inline distT="0" distB="0" distL="0" distR="0" wp14:anchorId="48521BAA" wp14:editId="595AA517">
            <wp:extent cx="7467600" cy="4298513"/>
            <wp:effectExtent l="0" t="0" r="0" b="6985"/>
            <wp:docPr id="950603734" name="Picture 1" descr="A black and white documen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603734" name="Picture 1" descr="A black and white document with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429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76269" w14:textId="0CC6759F" w:rsidR="001B6F95" w:rsidRDefault="001B6F95" w:rsidP="00CE50D0">
      <w:pPr>
        <w:spacing w:after="200" w:line="480" w:lineRule="auto"/>
        <w:ind w:left="-5"/>
        <w:jc w:val="left"/>
      </w:pPr>
      <w:r w:rsidRPr="001B6F95">
        <w:rPr>
          <w:i/>
        </w:rPr>
        <w:t>Note:</w:t>
      </w:r>
      <w:r>
        <w:t xml:space="preserve"> A</w:t>
      </w:r>
      <w:r w:rsidRPr="001B6F95">
        <w:t xml:space="preserve">lternative measures described in Section </w:t>
      </w:r>
      <w:r>
        <w:t>III.</w:t>
      </w:r>
    </w:p>
    <w:p w14:paraId="758D122E" w14:textId="77777777" w:rsidR="001B6F95" w:rsidRDefault="001B6F95" w:rsidP="00CE50D0">
      <w:pPr>
        <w:spacing w:after="200" w:line="480" w:lineRule="auto"/>
        <w:ind w:left="-5"/>
        <w:jc w:val="left"/>
      </w:pPr>
    </w:p>
    <w:p w14:paraId="1BE21FF3" w14:textId="21FD15C8" w:rsidR="00DF17FD" w:rsidRPr="00F002A5" w:rsidRDefault="00AF5800" w:rsidP="00CE50D0">
      <w:pPr>
        <w:spacing w:after="200" w:line="480" w:lineRule="auto"/>
        <w:ind w:left="-5"/>
        <w:jc w:val="left"/>
        <w:rPr>
          <w:i/>
        </w:rPr>
      </w:pPr>
      <w:r w:rsidRPr="00F002A5">
        <w:t>Table A3</w:t>
      </w:r>
      <w:r w:rsidR="001B6F95" w:rsidRPr="00F002A5">
        <w:t>.</w:t>
      </w:r>
      <w:r w:rsidRPr="001B6F95">
        <w:rPr>
          <w:i/>
        </w:rPr>
        <w:t xml:space="preserve"> </w:t>
      </w:r>
      <w:r w:rsidR="00CE1477" w:rsidRPr="001B6F95">
        <w:rPr>
          <w:i/>
        </w:rPr>
        <w:t>State</w:t>
      </w:r>
      <w:r w:rsidR="00CE1477">
        <w:rPr>
          <w:i/>
        </w:rPr>
        <w:t>-</w:t>
      </w:r>
      <w:r w:rsidRPr="001B6F95">
        <w:rPr>
          <w:i/>
        </w:rPr>
        <w:t>level summary of employment in the matched industries</w:t>
      </w:r>
      <w:r w:rsidR="00E97801">
        <w:rPr>
          <w:b/>
        </w:rPr>
        <w:t xml:space="preserve"> </w:t>
      </w:r>
      <w:r w:rsidR="00E97801" w:rsidRPr="00646DF2">
        <w:rPr>
          <w:i/>
        </w:rPr>
        <w:t>(</w:t>
      </w:r>
      <w:r w:rsidRPr="00F002A5">
        <w:rPr>
          <w:i/>
        </w:rPr>
        <w:t>SAINC 9 table from the BEA</w:t>
      </w:r>
      <w:r w:rsidR="00E97801">
        <w:rPr>
          <w:i/>
        </w:rPr>
        <w:t>;</w:t>
      </w:r>
      <w:r w:rsidR="00E97801" w:rsidRPr="00F002A5">
        <w:rPr>
          <w:i/>
        </w:rPr>
        <w:t xml:space="preserve"> </w:t>
      </w:r>
      <w:r w:rsidR="00E97801">
        <w:rPr>
          <w:i/>
        </w:rPr>
        <w:t>d</w:t>
      </w:r>
      <w:r w:rsidR="00E97801" w:rsidRPr="00F002A5">
        <w:rPr>
          <w:i/>
        </w:rPr>
        <w:t xml:space="preserve">ata </w:t>
      </w:r>
      <w:r w:rsidRPr="00F002A5">
        <w:rPr>
          <w:i/>
        </w:rPr>
        <w:t>for 1929</w:t>
      </w:r>
      <w:r w:rsidR="00E97801">
        <w:rPr>
          <w:i/>
        </w:rPr>
        <w:t>)</w:t>
      </w:r>
    </w:p>
    <w:tbl>
      <w:tblPr>
        <w:tblStyle w:val="TableGrid"/>
        <w:tblW w:w="9100" w:type="dxa"/>
        <w:tblInd w:w="130" w:type="dxa"/>
        <w:tblCellMar>
          <w:top w:w="30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777"/>
        <w:gridCol w:w="843"/>
        <w:gridCol w:w="1171"/>
        <w:gridCol w:w="1117"/>
        <w:gridCol w:w="1406"/>
        <w:gridCol w:w="1103"/>
        <w:gridCol w:w="1043"/>
      </w:tblGrid>
      <w:tr w:rsidR="00DF17FD" w14:paraId="6CA2AD4B" w14:textId="77777777">
        <w:trPr>
          <w:trHeight w:val="332"/>
        </w:trPr>
        <w:tc>
          <w:tcPr>
            <w:tcW w:w="1640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4CF08013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State</w:t>
            </w:r>
          </w:p>
        </w:tc>
        <w:tc>
          <w:tcPr>
            <w:tcW w:w="777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416E27B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# Ind.</w:t>
            </w:r>
          </w:p>
        </w:tc>
        <w:tc>
          <w:tcPr>
            <w:tcW w:w="843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39F6E7B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Emp.</w:t>
            </w:r>
          </w:p>
        </w:tc>
        <w:tc>
          <w:tcPr>
            <w:tcW w:w="1171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5023DC2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Wages</w:t>
            </w:r>
          </w:p>
        </w:tc>
        <w:tc>
          <w:tcPr>
            <w:tcW w:w="1117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0AC09B8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Population</w:t>
            </w:r>
          </w:p>
        </w:tc>
        <w:tc>
          <w:tcPr>
            <w:tcW w:w="1406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1A1A829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Income</w:t>
            </w:r>
          </w:p>
        </w:tc>
        <w:tc>
          <w:tcPr>
            <w:tcW w:w="1103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06100BA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Emp share</w:t>
            </w:r>
          </w:p>
        </w:tc>
        <w:tc>
          <w:tcPr>
            <w:tcW w:w="1043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309C061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Wage share</w:t>
            </w:r>
          </w:p>
        </w:tc>
      </w:tr>
      <w:tr w:rsidR="00DF17FD" w14:paraId="3418B19A" w14:textId="77777777">
        <w:trPr>
          <w:trHeight w:val="285"/>
        </w:trPr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DF09A3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Alabama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81819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5458D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56,993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E1F12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37,019,641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EE227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2,644,000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ADF8C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843,200,000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2D4B8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2.16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B62E3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4.39</w:t>
            </w:r>
          </w:p>
        </w:tc>
      </w:tr>
      <w:tr w:rsidR="00DF17FD" w14:paraId="0994A977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26239D0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Arizona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D50A45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9BEB91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3,045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4D056E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3,703,518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7A23C0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430,000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5E4974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257,300,000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D8D53D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1D73EE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1.44</w:t>
            </w:r>
          </w:p>
        </w:tc>
      </w:tr>
      <w:tr w:rsidR="00DF17FD" w14:paraId="2875D991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735FEA4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Arkansas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D76AD3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CDF4C4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27,538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D7E15F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22,901,523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91D53D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1,852,000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527026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560,400,000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3494F1D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10E30E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4.09</w:t>
            </w:r>
          </w:p>
        </w:tc>
      </w:tr>
      <w:tr w:rsidR="00DF17FD" w14:paraId="688C7412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C28617F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California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4312C7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D83973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107,290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C4CE57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148,878,185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D0C8AF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5,531,000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53C9D3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5,495,500,000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0168459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1.94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8434A7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2.71</w:t>
            </w:r>
          </w:p>
        </w:tc>
      </w:tr>
      <w:tr w:rsidR="00DF17FD" w14:paraId="7E48DF37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F4DCEC2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Colorado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701E68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EF4D0C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7,224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0FA746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8,608,925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35074E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1,008,000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0A1817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635,600,000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3EF0408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1E8E29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1.35</w:t>
            </w:r>
          </w:p>
        </w:tc>
      </w:tr>
      <w:tr w:rsidR="00DF17FD" w14:paraId="69687553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CA83B90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Connecticut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D01E37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C7F67F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18,522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EC4BA7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22,165,974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C32163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1,594,000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88AEB2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1,640,500,000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46D548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1515CF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1.35</w:t>
            </w:r>
          </w:p>
        </w:tc>
      </w:tr>
      <w:tr w:rsidR="00DF17FD" w14:paraId="3E820703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769EC2F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Delaware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596AAA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01DB1D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2,190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E3D6C6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1,905,617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573EA8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236,000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AF931D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243,400,000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4FA7F3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8EF46F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0.78</w:t>
            </w:r>
          </w:p>
        </w:tc>
      </w:tr>
      <w:tr w:rsidR="00DF17FD" w14:paraId="54C613F7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D53C80C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Florida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22E328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1561BE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34,715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F79F84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30,676,124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535FFC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1,445,000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3A23C2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749,900,000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1EB5DB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D78223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4.09</w:t>
            </w:r>
          </w:p>
        </w:tc>
      </w:tr>
      <w:tr w:rsidR="00DF17FD" w14:paraId="6F9E0D00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DF8BF19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Georgia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AC8102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8207B7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79,916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12E43A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52,122,913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6E61DF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2,903,000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518140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995,600,000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47C40F3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7890BF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5.24</w:t>
            </w:r>
          </w:p>
        </w:tc>
      </w:tr>
      <w:tr w:rsidR="00DF17FD" w14:paraId="113B0E60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D65B143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Idaho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14E1F5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D15622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12,207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863AE0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17,325,541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317913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447,000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A2BBD6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223,200,000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2B0F10E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C0970D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7.76</w:t>
            </w:r>
          </w:p>
        </w:tc>
      </w:tr>
      <w:tr w:rsidR="00DF17FD" w14:paraId="1FFC528F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1A32EC0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Illinois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C45463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8A40E0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131,387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8BB6FD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179,766,898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9BEA5F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7,606,000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1F2795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7,229,800,000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2E2581F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FF8345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2.49</w:t>
            </w:r>
          </w:p>
        </w:tc>
      </w:tr>
      <w:tr w:rsidR="00DF17FD" w14:paraId="641EDFA3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DF7FBE9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Indiana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D87E9D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221DE6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76,000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85DE95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90,759,879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5CD72D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3,226,000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5BC8B5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1,950,400,000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0D3A303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2.36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C5997B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4.65</w:t>
            </w:r>
          </w:p>
        </w:tc>
      </w:tr>
      <w:tr w:rsidR="00DF17FD" w14:paraId="59BA7B26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F764FFA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Iowa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8E6E28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C8DB53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20,559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36E5DE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23,854,813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C14DC4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2,460,000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753719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1,404,000,000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738EFE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E57CF5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1.70</w:t>
            </w:r>
          </w:p>
        </w:tc>
      </w:tr>
      <w:tr w:rsidR="00DF17FD" w14:paraId="6BA6794A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2133745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Kansas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63C437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0F3CC5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17,061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3F32FB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22,731,996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379B6C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1,867,000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F66A8F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982,600,000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306D0B6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0.91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25B826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2.31</w:t>
            </w:r>
          </w:p>
        </w:tc>
      </w:tr>
      <w:tr w:rsidR="00DF17FD" w14:paraId="08A4CDC1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C87FDD9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Kentucky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822525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7BC90D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19,148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80E6B4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17,722,160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C35E8A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2,606,000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B2ACCB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1,010,800,000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3FC935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BACA0E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1.75</w:t>
            </w:r>
          </w:p>
        </w:tc>
      </w:tr>
      <w:tr w:rsidR="00DF17FD" w14:paraId="0D6FA697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5761BD0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Louisiana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F15C4F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1321FB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43,767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AF8274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42,163,864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D074FD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2,086,000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C8ED9C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852,800,000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F4565B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45BB65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4.94</w:t>
            </w:r>
          </w:p>
        </w:tc>
      </w:tr>
      <w:tr w:rsidR="00DF17FD" w14:paraId="65E82138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F56A70E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Maine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A53806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071D1B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17,244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9878C0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16,571,256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014095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797,000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BB720C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477,900,000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B723C4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87F478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3.47</w:t>
            </w:r>
          </w:p>
        </w:tc>
      </w:tr>
      <w:tr w:rsidR="00DF17FD" w14:paraId="1C2B5496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54F4201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Maryland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CA3DFF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5D45BD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25,818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ED39DF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25,924,135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76017A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1,621,000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C780C0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1,257,000,000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4714DE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1.59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9C6014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2.06</w:t>
            </w:r>
          </w:p>
        </w:tc>
      </w:tr>
      <w:tr w:rsidR="00DF17FD" w14:paraId="09770412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558D1E3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Massachusetts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B78D1A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510960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167,442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857EBE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187,726,218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001A53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4,229,000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A2C97A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3,853,400,000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BC1FB8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3.96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BDBC73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4.87</w:t>
            </w:r>
          </w:p>
        </w:tc>
      </w:tr>
      <w:tr w:rsidR="00DF17FD" w14:paraId="25CE244D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5E3CDA7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Michigan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F55527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7496E0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171,286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70FEC3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271,740,464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8E6181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4,795,000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E369B2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3,796,800,000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2FEAB92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3.57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ACDD76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7.16</w:t>
            </w:r>
          </w:p>
        </w:tc>
      </w:tr>
      <w:tr w:rsidR="00DF17FD" w14:paraId="4AD59F61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70535E2F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Minnesota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951247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8F0B89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24,512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5E5ED5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29,347,173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0CE175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2,572,000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D613E9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1,528,900,000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06AA06B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0.95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3D12DC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1.92</w:t>
            </w:r>
          </w:p>
        </w:tc>
      </w:tr>
      <w:tr w:rsidR="00DF17FD" w14:paraId="04624674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0502AA7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Mississippi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E80F70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49271E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35,084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128C4C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27,955,751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410A9B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1,998,000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E4B41D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552,900,000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828F08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1.76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5A1345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5.06</w:t>
            </w:r>
          </w:p>
        </w:tc>
      </w:tr>
      <w:tr w:rsidR="00DF17FD" w14:paraId="56002108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93576E1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Missouri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31E6C0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124388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60,448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598FB3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68,707,966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8EA4FF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3,622,000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00A682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2,241,600,000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A4BA86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388E68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3.07</w:t>
            </w:r>
          </w:p>
        </w:tc>
      </w:tr>
      <w:tr w:rsidR="00DF17FD" w14:paraId="496AD924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E0009E5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Montana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28875C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81C0AA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5,285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6D044B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7,330,636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EE9CB5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524,000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A2BC4A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310,300,000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C23AC3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F9244E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2.36</w:t>
            </w:r>
          </w:p>
        </w:tc>
      </w:tr>
      <w:tr w:rsidR="00DF17FD" w14:paraId="1692E63F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31917E4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Nebraska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4B6493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0229B9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10,839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AB7D1F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13,581,553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8FDB51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1,375,000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819D39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803,000,000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1D7B26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AE321C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1.69</w:t>
            </w:r>
          </w:p>
        </w:tc>
      </w:tr>
      <w:tr w:rsidR="00DF17FD" w14:paraId="3C6999BC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C97BF67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Nevada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49694F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FDD39D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158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501E2B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288,151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462B9D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A7FDAD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78,600,000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25FA9E3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A940AA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0.37</w:t>
            </w:r>
          </w:p>
        </w:tc>
      </w:tr>
      <w:tr w:rsidR="00DF17FD" w14:paraId="2E5FD988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A3B9ECF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New Hampshire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C48390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9C1770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32,055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DFEF53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31,665,113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912445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467,000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CD516D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321,300,000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5D9663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6.86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033CD8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9.86</w:t>
            </w:r>
          </w:p>
        </w:tc>
      </w:tr>
      <w:tr w:rsidR="00DF17FD" w14:paraId="1C7E82A0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E290010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New Jersey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5F42E7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3A878F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71,221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135191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99,974,841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D11134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3,989,000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31E396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3,673,700,000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98DFD3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738E38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2.72</w:t>
            </w:r>
          </w:p>
        </w:tc>
      </w:tr>
      <w:tr w:rsidR="00DF17FD" w14:paraId="2307EB6D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C65E4E7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New Mexico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C0B554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9D332B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2,005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64DCA4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2,034,260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157102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420,000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4130DF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170,200,000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A0AC0B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0.48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99061E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1.20</w:t>
            </w:r>
          </w:p>
        </w:tc>
      </w:tr>
      <w:tr w:rsidR="00DF17FD" w14:paraId="6F22D253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1DF83A7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New York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6CA42F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878828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186,653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2357D9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286,040,689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91FFB4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12,171,000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AF86C9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14,071,100,000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776B093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04C6DF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2.03</w:t>
            </w:r>
          </w:p>
        </w:tc>
      </w:tr>
      <w:tr w:rsidR="00DF17FD" w14:paraId="14BA3188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5EBAC32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North Carolina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D39BF5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B6D9FB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141,302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79594D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101,129,584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07BAFA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3,133,000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40E98A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1,024,000,000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F03D3C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4.51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0DF61D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9.88</w:t>
            </w:r>
          </w:p>
        </w:tc>
      </w:tr>
      <w:tr w:rsidR="00DF17FD" w14:paraId="632F7E41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60AE481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North Dakota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AED13C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41B77A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884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CCB1A4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1,247,601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6BB643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674,000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DFF7C3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254,000,000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0D4C868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BD2706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0.49</w:t>
            </w:r>
          </w:p>
        </w:tc>
      </w:tr>
      <w:tr w:rsidR="00DF17FD" w14:paraId="7DAE60F5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00B6519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Ohio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0322F9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059C1C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167,436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E6CA38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238,154,381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58CB160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6,626,000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21951E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5,113,900,000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2068D83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13AF3F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4.66</w:t>
            </w:r>
          </w:p>
        </w:tc>
      </w:tr>
      <w:tr w:rsidR="00DF17FD" w14:paraId="3D1539DE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5CA9E8D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Oklahoma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931515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409CFA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12,927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76FB56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16,868,525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38ED65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2,372,000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9C1514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1,065,600,000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2857AE7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0.54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6CCE25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1.58</w:t>
            </w:r>
          </w:p>
        </w:tc>
      </w:tr>
      <w:tr w:rsidR="00DF17FD" w14:paraId="1093B450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7259CDF1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Oregon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A3E7DA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A67471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44,816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71FD61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59,054,573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B65E15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947,000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E819EB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630,400,000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3DB1C3F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4.73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7B7C88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9.37</w:t>
            </w:r>
          </w:p>
        </w:tc>
      </w:tr>
      <w:tr w:rsidR="00DF17FD" w14:paraId="5FD3AF55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D79246D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Pennsylvania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B77286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555400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151,733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286DD5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187,129,408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AE6D37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9,723,000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44B22D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7,545,000,000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71839AA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0D17DC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2.48</w:t>
            </w:r>
          </w:p>
        </w:tc>
      </w:tr>
      <w:tr w:rsidR="00DF17FD" w14:paraId="65ABA0AC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6FA40DF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Rhode Island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997818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451F68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25,300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76C9AD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26,596,628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C7D5AF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684,000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016767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602,800,000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48CA8AF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3.70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D411AB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4.41</w:t>
            </w:r>
          </w:p>
        </w:tc>
      </w:tr>
      <w:tr w:rsidR="00DF17FD" w14:paraId="69FF9D0E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43FC26D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South Carolina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D127E3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98069F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89,107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E6E9AE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58,021,309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43945C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1,739,000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437474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464,700,000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7B7249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5.12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804C4D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12.49</w:t>
            </w:r>
          </w:p>
        </w:tc>
      </w:tr>
      <w:tr w:rsidR="00DF17FD" w14:paraId="4A64A929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E390A2A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South Dakota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D47AC3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1A5EA3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3,923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515D5C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4,627,997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1B62E4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690,000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51AEF1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286,200,000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75539BF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3929B8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1.62</w:t>
            </w:r>
          </w:p>
        </w:tc>
      </w:tr>
      <w:tr w:rsidR="00DF17FD" w14:paraId="2B89D94E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2BA690E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Tennessee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45D0BC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09A05B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31,276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FDA4CAB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26,405,187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4BC1A6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2,604,000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F4CE86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971,200,000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347CD09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35A555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2.72</w:t>
            </w:r>
          </w:p>
        </w:tc>
      </w:tr>
      <w:tr w:rsidR="00DF17FD" w14:paraId="26D283E4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2625D3A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Texas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29F566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5C1BF0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56,846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4CB1A48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64,877,205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EBC1DB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5,762,000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1CCBBF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2,728,700,000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0654AFD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9EA267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2.38</w:t>
            </w:r>
          </w:p>
        </w:tc>
      </w:tr>
      <w:tr w:rsidR="00DF17FD" w14:paraId="2B0F00A8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751A8197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Utah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4EA6DC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083135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4,014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F89971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3,620,885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C7741A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508,000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61F5EB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278,200,000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C82712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0.79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33B754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1.30</w:t>
            </w:r>
          </w:p>
        </w:tc>
      </w:tr>
      <w:tr w:rsidR="00DF17FD" w14:paraId="28ABAD86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7998FB07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Vermont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CE33F1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4F93A3D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4,303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83C15F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4,337,013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424975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359,000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ACE342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226,300,000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33B29BD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610AC37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1.92</w:t>
            </w:r>
          </w:p>
        </w:tc>
      </w:tr>
      <w:tr w:rsidR="00DF17FD" w14:paraId="6EAF2947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D2CA49A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Virginia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4B3874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658A44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37,864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1A20AB5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31,300,795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5081AB5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2,425,000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9968CB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1,054,500,000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3FA1CC4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D25D02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2.97</w:t>
            </w:r>
          </w:p>
        </w:tc>
      </w:tr>
      <w:tr w:rsidR="00DF17FD" w14:paraId="59232AC4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0CF8313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Washington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3E45A8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A71B2B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70,536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6E2608F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98,739,645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59F49B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1,555,000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ADC677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1,150,500,000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47A4CF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4.54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2E6BE66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8.58</w:t>
            </w:r>
          </w:p>
        </w:tc>
      </w:tr>
      <w:tr w:rsidR="00DF17FD" w14:paraId="7F9F3C60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52C87A2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West Virginia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85C10F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F02C52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25,122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851DCE1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31,889,558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79385A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1,717,000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17BDA7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787,400,000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7779164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B58256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4.05</w:t>
            </w:r>
          </w:p>
        </w:tc>
      </w:tr>
      <w:tr w:rsidR="00DF17FD" w14:paraId="4B082B02" w14:textId="77777777">
        <w:trPr>
          <w:trHeight w:val="21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ADC20FE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Wisconsin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9EA7C54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3B06402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66,206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0F94AC3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77,610,687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6B5F0D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2,934,000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CE5EF7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1,966,800,000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7C21071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2.26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A18F8A9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3.95</w:t>
            </w:r>
          </w:p>
        </w:tc>
      </w:tr>
      <w:tr w:rsidR="00DF17FD" w14:paraId="76563493" w14:textId="77777777">
        <w:trPr>
          <w:trHeight w:val="266"/>
        </w:trPr>
        <w:tc>
          <w:tcPr>
            <w:tcW w:w="16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366CDBC" w14:textId="77777777" w:rsidR="00DF17FD" w:rsidRDefault="00AF5800" w:rsidP="00CE50D0">
            <w:pPr>
              <w:spacing w:after="0" w:line="480" w:lineRule="auto"/>
              <w:ind w:left="120" w:firstLine="0"/>
              <w:jc w:val="left"/>
            </w:pPr>
            <w:r>
              <w:rPr>
                <w:sz w:val="18"/>
              </w:rPr>
              <w:t>Wyoming</w:t>
            </w:r>
          </w:p>
        </w:tc>
        <w:tc>
          <w:tcPr>
            <w:tcW w:w="77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9EF6F40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18BCEC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2,850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B89858A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4,914,630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5D4A44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223,000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9AFD50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149,900,000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98CF43E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1.28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F82C1EC" w14:textId="77777777" w:rsidR="00DF17FD" w:rsidRDefault="00AF5800" w:rsidP="00CE50D0">
            <w:pPr>
              <w:spacing w:after="0" w:line="480" w:lineRule="auto"/>
              <w:ind w:left="0" w:firstLine="0"/>
              <w:jc w:val="left"/>
            </w:pPr>
            <w:r>
              <w:rPr>
                <w:sz w:val="18"/>
              </w:rPr>
              <w:t>3.28</w:t>
            </w:r>
          </w:p>
        </w:tc>
      </w:tr>
    </w:tbl>
    <w:p w14:paraId="0DF62E4B" w14:textId="77777777" w:rsidR="00337123" w:rsidRDefault="00337123" w:rsidP="00CE50D0">
      <w:pPr>
        <w:spacing w:line="480" w:lineRule="auto"/>
        <w:ind w:left="-5"/>
        <w:rPr>
          <w:b/>
        </w:rPr>
      </w:pPr>
    </w:p>
    <w:p w14:paraId="06B2904A" w14:textId="77777777" w:rsidR="00337123" w:rsidRDefault="00337123" w:rsidP="00CE50D0">
      <w:pPr>
        <w:spacing w:line="480" w:lineRule="auto"/>
        <w:ind w:left="-5"/>
        <w:rPr>
          <w:b/>
        </w:rPr>
      </w:pPr>
    </w:p>
    <w:p w14:paraId="03B95084" w14:textId="77777777" w:rsidR="00337123" w:rsidRDefault="00337123" w:rsidP="00CE50D0">
      <w:pPr>
        <w:spacing w:after="160" w:line="480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6351A681" w14:textId="32933301" w:rsidR="00337123" w:rsidRPr="00646DF2" w:rsidRDefault="00AF5800" w:rsidP="00CE50D0">
      <w:pPr>
        <w:spacing w:line="480" w:lineRule="auto"/>
        <w:ind w:left="-5"/>
        <w:rPr>
          <w:i/>
        </w:rPr>
      </w:pPr>
      <w:r w:rsidRPr="00646DF2">
        <w:t>Table A4</w:t>
      </w:r>
      <w:r w:rsidR="00E97801">
        <w:t>.</w:t>
      </w:r>
      <w:r w:rsidR="00E97801" w:rsidRPr="00646DF2">
        <w:t xml:space="preserve"> </w:t>
      </w:r>
      <w:r w:rsidRPr="00646DF2">
        <w:rPr>
          <w:i/>
        </w:rPr>
        <w:t xml:space="preserve">IV Regressions </w:t>
      </w:r>
      <w:r w:rsidR="00E97801" w:rsidRPr="00646DF2">
        <w:rPr>
          <w:i/>
        </w:rPr>
        <w:t>first stage.</w:t>
      </w:r>
      <w:r w:rsidRPr="00646DF2">
        <w:rPr>
          <w:i/>
        </w:rPr>
        <w:t xml:space="preserve"> </w:t>
      </w:r>
      <w:r w:rsidR="00E97801" w:rsidRPr="00646DF2">
        <w:rPr>
          <w:i/>
        </w:rPr>
        <w:t xml:space="preserve">IV estimates reported in Table 8. State-level instruments for fragility of the banking sector constructed by </w:t>
      </w:r>
      <w:proofErr w:type="spellStart"/>
      <w:r w:rsidR="00E97801" w:rsidRPr="00646DF2">
        <w:rPr>
          <w:i/>
        </w:rPr>
        <w:t>Mladjan</w:t>
      </w:r>
      <w:proofErr w:type="spellEnd"/>
      <w:r w:rsidR="00E97801" w:rsidRPr="00646DF2">
        <w:rPr>
          <w:i/>
        </w:rPr>
        <w:t xml:space="preserve"> (2016)</w:t>
      </w:r>
    </w:p>
    <w:p w14:paraId="5BEAF951" w14:textId="77777777" w:rsidR="00337123" w:rsidRDefault="00337123" w:rsidP="00CE50D0">
      <w:pPr>
        <w:spacing w:line="480" w:lineRule="auto"/>
        <w:ind w:left="-5"/>
      </w:pPr>
    </w:p>
    <w:p w14:paraId="6ABF02F1" w14:textId="29D4CDEA" w:rsidR="00DF17FD" w:rsidRDefault="00337123" w:rsidP="00CE50D0">
      <w:pPr>
        <w:spacing w:line="480" w:lineRule="auto"/>
        <w:ind w:left="-5"/>
      </w:pPr>
      <w:r w:rsidRPr="00337123">
        <w:rPr>
          <w:noProof/>
        </w:rPr>
        <w:drawing>
          <wp:inline distT="0" distB="0" distL="0" distR="0" wp14:anchorId="63EC4413" wp14:editId="15BC4D47">
            <wp:extent cx="5943600" cy="2067560"/>
            <wp:effectExtent l="0" t="0" r="0" b="8890"/>
            <wp:docPr id="391383413" name="Picture 1" descr="A table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383413" name="Picture 1" descr="A table with numbers and symbol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AD516BF" w14:textId="67437B70" w:rsidR="00E97801" w:rsidRDefault="00E97801" w:rsidP="00646DF2">
      <w:pPr>
        <w:spacing w:line="480" w:lineRule="auto"/>
        <w:ind w:left="0" w:firstLine="0"/>
      </w:pPr>
      <w:r w:rsidRPr="00646DF2">
        <w:rPr>
          <w:i/>
        </w:rPr>
        <w:t>Note:</w:t>
      </w:r>
      <w:r>
        <w:t xml:space="preserve"> ***, ** and * denote significance at the 1%, 5% and 10% levels.</w:t>
      </w:r>
    </w:p>
    <w:p w14:paraId="0BD69666" w14:textId="77777777" w:rsidR="00E97801" w:rsidRDefault="00E97801" w:rsidP="00646DF2">
      <w:pPr>
        <w:spacing w:line="480" w:lineRule="auto"/>
        <w:ind w:left="0" w:firstLine="0"/>
      </w:pPr>
    </w:p>
    <w:p w14:paraId="3CE0BCDB" w14:textId="1B718D94" w:rsidR="00DF17FD" w:rsidRPr="00646DF2" w:rsidRDefault="00AF5800" w:rsidP="00CE50D0">
      <w:pPr>
        <w:spacing w:after="158" w:line="480" w:lineRule="auto"/>
        <w:ind w:left="-5"/>
        <w:rPr>
          <w:i/>
        </w:rPr>
      </w:pPr>
      <w:r w:rsidRPr="00646DF2">
        <w:t>Table A5</w:t>
      </w:r>
      <w:r w:rsidR="00E97801">
        <w:t>.</w:t>
      </w:r>
      <w:r w:rsidR="00E97801" w:rsidRPr="00646DF2">
        <w:t xml:space="preserve"> </w:t>
      </w:r>
      <w:r w:rsidRPr="00646DF2">
        <w:rPr>
          <w:i/>
        </w:rPr>
        <w:t xml:space="preserve">Interaction with historical district </w:t>
      </w:r>
      <w:r w:rsidR="00E97801">
        <w:rPr>
          <w:i/>
        </w:rPr>
        <w:t>d</w:t>
      </w:r>
      <w:r w:rsidR="00E97801" w:rsidRPr="00646DF2">
        <w:rPr>
          <w:i/>
        </w:rPr>
        <w:t xml:space="preserve">iscount </w:t>
      </w:r>
      <w:r w:rsidR="00E97801">
        <w:rPr>
          <w:i/>
        </w:rPr>
        <w:t>w</w:t>
      </w:r>
      <w:r w:rsidR="00E97801" w:rsidRPr="00646DF2">
        <w:rPr>
          <w:i/>
        </w:rPr>
        <w:t xml:space="preserve">indow </w:t>
      </w:r>
      <w:r w:rsidRPr="00646DF2">
        <w:rPr>
          <w:i/>
        </w:rPr>
        <w:t>usage</w:t>
      </w:r>
      <w:r w:rsidR="00E97801" w:rsidRPr="00646DF2">
        <w:rPr>
          <w:i/>
        </w:rPr>
        <w:t xml:space="preserve">, </w:t>
      </w:r>
      <w:r w:rsidRPr="00646DF2">
        <w:rPr>
          <w:i/>
        </w:rPr>
        <w:t>1929</w:t>
      </w:r>
      <w:r w:rsidR="00E97801" w:rsidRPr="00646DF2">
        <w:rPr>
          <w:rFonts w:ascii="Cambria Math" w:hAnsi="Cambria Math"/>
          <w:i/>
        </w:rPr>
        <w:t>–</w:t>
      </w:r>
      <w:r w:rsidRPr="00646DF2">
        <w:rPr>
          <w:i/>
        </w:rPr>
        <w:t>31</w:t>
      </w:r>
    </w:p>
    <w:p w14:paraId="614EC554" w14:textId="5C9030A1" w:rsidR="00337123" w:rsidRDefault="00337123" w:rsidP="00CE50D0">
      <w:pPr>
        <w:spacing w:after="158" w:line="480" w:lineRule="auto"/>
        <w:ind w:left="-5"/>
      </w:pPr>
      <w:r w:rsidRPr="00337123">
        <w:rPr>
          <w:noProof/>
        </w:rPr>
        <w:drawing>
          <wp:inline distT="0" distB="0" distL="0" distR="0" wp14:anchorId="22A668D5" wp14:editId="2EE815E6">
            <wp:extent cx="5943600" cy="4780280"/>
            <wp:effectExtent l="0" t="0" r="0" b="1270"/>
            <wp:docPr id="65386232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86232" name="Picture 1" descr="A screenshot of a documen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E48CA" w14:textId="77777777" w:rsidR="00337123" w:rsidRDefault="00337123" w:rsidP="00CE50D0">
      <w:pPr>
        <w:spacing w:after="158" w:line="480" w:lineRule="auto"/>
        <w:ind w:left="-5"/>
      </w:pPr>
    </w:p>
    <w:p w14:paraId="39DE05FD" w14:textId="2040FFE5" w:rsidR="008055DE" w:rsidRDefault="00337123" w:rsidP="00CE50D0">
      <w:pPr>
        <w:spacing w:line="480" w:lineRule="auto"/>
        <w:ind w:left="0" w:firstLine="0"/>
      </w:pPr>
      <w:r w:rsidRPr="00337123">
        <w:rPr>
          <w:noProof/>
        </w:rPr>
        <w:drawing>
          <wp:inline distT="0" distB="0" distL="0" distR="0" wp14:anchorId="78A5A8B7" wp14:editId="75B3C577">
            <wp:extent cx="5943600" cy="4831080"/>
            <wp:effectExtent l="0" t="0" r="0" b="7620"/>
            <wp:docPr id="1162423235" name="Picture 1" descr="A white sheet with numbers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23235" name="Picture 1" descr="A white sheet with numbers and black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4E5A6" w14:textId="77777777" w:rsidR="00337123" w:rsidRDefault="00337123" w:rsidP="00CE50D0">
      <w:pPr>
        <w:spacing w:line="480" w:lineRule="auto"/>
        <w:ind w:left="0" w:firstLine="0"/>
      </w:pPr>
    </w:p>
    <w:p w14:paraId="3E94C34D" w14:textId="77777777" w:rsidR="00337123" w:rsidRDefault="00337123" w:rsidP="00CE50D0">
      <w:pPr>
        <w:spacing w:line="480" w:lineRule="auto"/>
        <w:ind w:left="0" w:firstLine="0"/>
      </w:pPr>
    </w:p>
    <w:p w14:paraId="02D4CDE3" w14:textId="6D69C120" w:rsidR="00E97801" w:rsidRDefault="00337123" w:rsidP="00CE50D0">
      <w:pPr>
        <w:spacing w:line="480" w:lineRule="auto"/>
        <w:ind w:left="0" w:firstLine="0"/>
      </w:pPr>
      <w:r w:rsidRPr="00337123">
        <w:rPr>
          <w:noProof/>
        </w:rPr>
        <w:drawing>
          <wp:inline distT="0" distB="0" distL="0" distR="0" wp14:anchorId="19CBAA13" wp14:editId="5F8A8EA0">
            <wp:extent cx="5943600" cy="4810125"/>
            <wp:effectExtent l="0" t="0" r="0" b="9525"/>
            <wp:docPr id="633157144" name="Picture 1" descr="A white sheet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157144" name="Picture 1" descr="A white sheet with black text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2E918" w14:textId="0F54EE5A" w:rsidR="00E97801" w:rsidRDefault="00E97801" w:rsidP="00E97801"/>
    <w:p w14:paraId="4848A1C0" w14:textId="25721F4A" w:rsidR="00337123" w:rsidRPr="00646DF2" w:rsidRDefault="00E97801" w:rsidP="00646DF2">
      <w:r w:rsidRPr="00547F07">
        <w:rPr>
          <w:i/>
        </w:rPr>
        <w:t>Note:</w:t>
      </w:r>
      <w:r w:rsidRPr="00547F07">
        <w:t xml:space="preserve">  </w:t>
      </w:r>
      <w:r>
        <w:t>Low DW is an indicator variable for states that are in Fed Districts that saw below-mean amount of discount window borrowing in 1919</w:t>
      </w:r>
      <w:r>
        <w:rPr>
          <w:rFonts w:ascii="Cambria Math" w:hAnsi="Cambria Math"/>
        </w:rPr>
        <w:t>–</w:t>
      </w:r>
      <w:r>
        <w:t>28. ***, ** and * denote significance at the 1%, 5% and 10% levels.</w:t>
      </w:r>
    </w:p>
    <w:sectPr w:rsidR="00337123" w:rsidRPr="00646DF2">
      <w:footerReference w:type="even" r:id="rId19"/>
      <w:footerReference w:type="default" r:id="rId20"/>
      <w:footerReference w:type="first" r:id="rId21"/>
      <w:pgSz w:w="12240" w:h="15840"/>
      <w:pgMar w:top="1857" w:right="1440" w:bottom="2067" w:left="144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4C50" w14:textId="77777777" w:rsidR="00931233" w:rsidRDefault="00931233">
      <w:pPr>
        <w:spacing w:after="0" w:line="240" w:lineRule="auto"/>
      </w:pPr>
      <w:r>
        <w:separator/>
      </w:r>
    </w:p>
  </w:endnote>
  <w:endnote w:type="continuationSeparator" w:id="0">
    <w:p w14:paraId="7826E847" w14:textId="77777777" w:rsidR="00931233" w:rsidRDefault="0093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9E8F" w14:textId="77777777" w:rsidR="00931233" w:rsidRDefault="0093123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21C6" w14:textId="77777777" w:rsidR="00931233" w:rsidRDefault="0093123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84C4" w14:textId="77777777" w:rsidR="00931233" w:rsidRDefault="00931233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62D5" w14:textId="77777777" w:rsidR="00931233" w:rsidRDefault="0093123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64D7">
      <w:rPr>
        <w:noProof/>
      </w:rPr>
      <w:t>62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1A62" w14:textId="77777777" w:rsidR="00931233" w:rsidRDefault="0093123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64D7">
      <w:rPr>
        <w:noProof/>
      </w:rPr>
      <w:t>63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0362" w14:textId="77777777" w:rsidR="00931233" w:rsidRDefault="0093123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4ACB" w14:textId="77777777" w:rsidR="00931233" w:rsidRDefault="00931233">
      <w:pPr>
        <w:spacing w:after="0" w:line="270" w:lineRule="auto"/>
        <w:ind w:left="0" w:firstLine="249"/>
      </w:pPr>
      <w:r>
        <w:separator/>
      </w:r>
    </w:p>
  </w:footnote>
  <w:footnote w:type="continuationSeparator" w:id="0">
    <w:p w14:paraId="1E00FBE1" w14:textId="77777777" w:rsidR="00931233" w:rsidRDefault="00931233">
      <w:pPr>
        <w:spacing w:after="0" w:line="270" w:lineRule="auto"/>
        <w:ind w:left="0" w:firstLine="24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EAD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2EAE"/>
    <w:multiLevelType w:val="multilevel"/>
    <w:tmpl w:val="135E76A4"/>
    <w:lvl w:ilvl="0">
      <w:start w:val="1"/>
      <w:numFmt w:val="decimal"/>
      <w:pStyle w:val="Heading1"/>
      <w:lvlText w:val="%1"/>
      <w:lvlJc w:val="left"/>
      <w:pPr>
        <w:ind w:left="2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001CC"/>
    <w:multiLevelType w:val="hybridMultilevel"/>
    <w:tmpl w:val="1966D29C"/>
    <w:lvl w:ilvl="0" w:tplc="3BC0BB5C">
      <w:start w:val="1"/>
      <w:numFmt w:val="decimal"/>
      <w:lvlText w:val="%1.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D035CC">
      <w:start w:val="1"/>
      <w:numFmt w:val="lowerLetter"/>
      <w:lvlText w:val="%2"/>
      <w:lvlJc w:val="left"/>
      <w:pPr>
        <w:ind w:left="1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2C19C">
      <w:start w:val="1"/>
      <w:numFmt w:val="lowerRoman"/>
      <w:lvlText w:val="%3"/>
      <w:lvlJc w:val="left"/>
      <w:pPr>
        <w:ind w:left="2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CE85C">
      <w:start w:val="1"/>
      <w:numFmt w:val="decimal"/>
      <w:lvlText w:val="%4"/>
      <w:lvlJc w:val="left"/>
      <w:pPr>
        <w:ind w:left="2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23AD8">
      <w:start w:val="1"/>
      <w:numFmt w:val="lowerLetter"/>
      <w:lvlText w:val="%5"/>
      <w:lvlJc w:val="left"/>
      <w:pPr>
        <w:ind w:left="3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4422A">
      <w:start w:val="1"/>
      <w:numFmt w:val="lowerRoman"/>
      <w:lvlText w:val="%6"/>
      <w:lvlJc w:val="left"/>
      <w:pPr>
        <w:ind w:left="4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C7ACA">
      <w:start w:val="1"/>
      <w:numFmt w:val="decimal"/>
      <w:lvlText w:val="%7"/>
      <w:lvlJc w:val="left"/>
      <w:pPr>
        <w:ind w:left="4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21202">
      <w:start w:val="1"/>
      <w:numFmt w:val="lowerLetter"/>
      <w:lvlText w:val="%8"/>
      <w:lvlJc w:val="left"/>
      <w:pPr>
        <w:ind w:left="5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CC5B2">
      <w:start w:val="1"/>
      <w:numFmt w:val="lowerRoman"/>
      <w:lvlText w:val="%9"/>
      <w:lvlJc w:val="left"/>
      <w:pPr>
        <w:ind w:left="6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6416A9"/>
    <w:multiLevelType w:val="hybridMultilevel"/>
    <w:tmpl w:val="150A9828"/>
    <w:lvl w:ilvl="0" w:tplc="BF5803F2">
      <w:start w:val="1"/>
      <w:numFmt w:val="decimal"/>
      <w:lvlText w:val="%1.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A82E2">
      <w:start w:val="1"/>
      <w:numFmt w:val="lowerLetter"/>
      <w:lvlText w:val="%2"/>
      <w:lvlJc w:val="left"/>
      <w:pPr>
        <w:ind w:left="1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C2122">
      <w:start w:val="1"/>
      <w:numFmt w:val="lowerRoman"/>
      <w:lvlText w:val="%3"/>
      <w:lvlJc w:val="left"/>
      <w:pPr>
        <w:ind w:left="2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244A0">
      <w:start w:val="1"/>
      <w:numFmt w:val="decimal"/>
      <w:lvlText w:val="%4"/>
      <w:lvlJc w:val="left"/>
      <w:pPr>
        <w:ind w:left="2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9ADE60">
      <w:start w:val="1"/>
      <w:numFmt w:val="lowerLetter"/>
      <w:lvlText w:val="%5"/>
      <w:lvlJc w:val="left"/>
      <w:pPr>
        <w:ind w:left="3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6E0732">
      <w:start w:val="1"/>
      <w:numFmt w:val="lowerRoman"/>
      <w:lvlText w:val="%6"/>
      <w:lvlJc w:val="left"/>
      <w:pPr>
        <w:ind w:left="4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A50B6">
      <w:start w:val="1"/>
      <w:numFmt w:val="decimal"/>
      <w:lvlText w:val="%7"/>
      <w:lvlJc w:val="left"/>
      <w:pPr>
        <w:ind w:left="4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A83BE">
      <w:start w:val="1"/>
      <w:numFmt w:val="lowerLetter"/>
      <w:lvlText w:val="%8"/>
      <w:lvlJc w:val="left"/>
      <w:pPr>
        <w:ind w:left="5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ABAEC">
      <w:start w:val="1"/>
      <w:numFmt w:val="lowerRoman"/>
      <w:lvlText w:val="%9"/>
      <w:lvlJc w:val="left"/>
      <w:pPr>
        <w:ind w:left="6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3F38F7"/>
    <w:multiLevelType w:val="hybridMultilevel"/>
    <w:tmpl w:val="2EF00606"/>
    <w:lvl w:ilvl="0" w:tplc="802EFAB6">
      <w:start w:val="1"/>
      <w:numFmt w:val="decimal"/>
      <w:lvlText w:val="%1.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091DE">
      <w:start w:val="1"/>
      <w:numFmt w:val="lowerLetter"/>
      <w:lvlText w:val="%2"/>
      <w:lvlJc w:val="left"/>
      <w:pPr>
        <w:ind w:left="1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02B5A">
      <w:start w:val="1"/>
      <w:numFmt w:val="lowerRoman"/>
      <w:lvlText w:val="%3"/>
      <w:lvlJc w:val="left"/>
      <w:pPr>
        <w:ind w:left="2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2FD18">
      <w:start w:val="1"/>
      <w:numFmt w:val="decimal"/>
      <w:lvlText w:val="%4"/>
      <w:lvlJc w:val="left"/>
      <w:pPr>
        <w:ind w:left="2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ADE5E">
      <w:start w:val="1"/>
      <w:numFmt w:val="lowerLetter"/>
      <w:lvlText w:val="%5"/>
      <w:lvlJc w:val="left"/>
      <w:pPr>
        <w:ind w:left="3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AC522">
      <w:start w:val="1"/>
      <w:numFmt w:val="lowerRoman"/>
      <w:lvlText w:val="%6"/>
      <w:lvlJc w:val="left"/>
      <w:pPr>
        <w:ind w:left="4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2AEC4">
      <w:start w:val="1"/>
      <w:numFmt w:val="decimal"/>
      <w:lvlText w:val="%7"/>
      <w:lvlJc w:val="left"/>
      <w:pPr>
        <w:ind w:left="4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066C6">
      <w:start w:val="1"/>
      <w:numFmt w:val="lowerLetter"/>
      <w:lvlText w:val="%8"/>
      <w:lvlJc w:val="left"/>
      <w:pPr>
        <w:ind w:left="5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642AF0">
      <w:start w:val="1"/>
      <w:numFmt w:val="lowerRoman"/>
      <w:lvlText w:val="%9"/>
      <w:lvlJc w:val="left"/>
      <w:pPr>
        <w:ind w:left="6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BD5DB1"/>
    <w:multiLevelType w:val="hybridMultilevel"/>
    <w:tmpl w:val="591607FA"/>
    <w:lvl w:ilvl="0" w:tplc="433E023E">
      <w:start w:val="1"/>
      <w:numFmt w:val="upperLetter"/>
      <w:lvlText w:val="%1."/>
      <w:lvlJc w:val="left"/>
      <w:pPr>
        <w:ind w:left="3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60B1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2155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45EF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6055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EE1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EC3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045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0886B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746643">
    <w:abstractNumId w:val="4"/>
  </w:num>
  <w:num w:numId="2" w16cid:durableId="939407766">
    <w:abstractNumId w:val="2"/>
  </w:num>
  <w:num w:numId="3" w16cid:durableId="1329674607">
    <w:abstractNumId w:val="3"/>
  </w:num>
  <w:num w:numId="4" w16cid:durableId="860094722">
    <w:abstractNumId w:val="5"/>
  </w:num>
  <w:num w:numId="5" w16cid:durableId="862209678">
    <w:abstractNumId w:val="1"/>
  </w:num>
  <w:num w:numId="6" w16cid:durableId="208636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sTCxNLc0MDG1NDVS0lEKTi0uzszPAykwrAUAPMUv+SwAAAA="/>
  </w:docVars>
  <w:rsids>
    <w:rsidRoot w:val="00DF17FD"/>
    <w:rsid w:val="00000CFE"/>
    <w:rsid w:val="0003333A"/>
    <w:rsid w:val="00083D23"/>
    <w:rsid w:val="00100870"/>
    <w:rsid w:val="00107AF8"/>
    <w:rsid w:val="00113D6F"/>
    <w:rsid w:val="001648C5"/>
    <w:rsid w:val="0018563F"/>
    <w:rsid w:val="00190147"/>
    <w:rsid w:val="001B6F95"/>
    <w:rsid w:val="001D2F0D"/>
    <w:rsid w:val="001D52FB"/>
    <w:rsid w:val="002028C5"/>
    <w:rsid w:val="00214657"/>
    <w:rsid w:val="00222014"/>
    <w:rsid w:val="002556F4"/>
    <w:rsid w:val="00264517"/>
    <w:rsid w:val="00275825"/>
    <w:rsid w:val="002A2AF2"/>
    <w:rsid w:val="002C1329"/>
    <w:rsid w:val="002C3790"/>
    <w:rsid w:val="002C7B7F"/>
    <w:rsid w:val="002D2842"/>
    <w:rsid w:val="002E3BB0"/>
    <w:rsid w:val="002E49A8"/>
    <w:rsid w:val="002F414E"/>
    <w:rsid w:val="00304108"/>
    <w:rsid w:val="00314E0E"/>
    <w:rsid w:val="00337123"/>
    <w:rsid w:val="003A285B"/>
    <w:rsid w:val="003A5284"/>
    <w:rsid w:val="003B7FCE"/>
    <w:rsid w:val="003C37ED"/>
    <w:rsid w:val="003E2752"/>
    <w:rsid w:val="003E38F5"/>
    <w:rsid w:val="003E4344"/>
    <w:rsid w:val="003F068E"/>
    <w:rsid w:val="003F6A78"/>
    <w:rsid w:val="00431353"/>
    <w:rsid w:val="004314F3"/>
    <w:rsid w:val="00460797"/>
    <w:rsid w:val="0046320C"/>
    <w:rsid w:val="00495E37"/>
    <w:rsid w:val="00496408"/>
    <w:rsid w:val="00507A09"/>
    <w:rsid w:val="00517553"/>
    <w:rsid w:val="00536661"/>
    <w:rsid w:val="0055354C"/>
    <w:rsid w:val="00555920"/>
    <w:rsid w:val="00562DC8"/>
    <w:rsid w:val="005D534A"/>
    <w:rsid w:val="005E502C"/>
    <w:rsid w:val="00607E9C"/>
    <w:rsid w:val="00646DF2"/>
    <w:rsid w:val="00654332"/>
    <w:rsid w:val="00685DE8"/>
    <w:rsid w:val="006962AC"/>
    <w:rsid w:val="006C272C"/>
    <w:rsid w:val="006F5AEF"/>
    <w:rsid w:val="007044ED"/>
    <w:rsid w:val="007119A1"/>
    <w:rsid w:val="00766FB4"/>
    <w:rsid w:val="0077666A"/>
    <w:rsid w:val="007A2365"/>
    <w:rsid w:val="007A5814"/>
    <w:rsid w:val="007E0E8C"/>
    <w:rsid w:val="007F4767"/>
    <w:rsid w:val="008028C8"/>
    <w:rsid w:val="008055DE"/>
    <w:rsid w:val="00816A51"/>
    <w:rsid w:val="0082474F"/>
    <w:rsid w:val="008456BE"/>
    <w:rsid w:val="00861570"/>
    <w:rsid w:val="008A2372"/>
    <w:rsid w:val="008C369F"/>
    <w:rsid w:val="008D3432"/>
    <w:rsid w:val="009267C0"/>
    <w:rsid w:val="00931233"/>
    <w:rsid w:val="009455C0"/>
    <w:rsid w:val="00965F83"/>
    <w:rsid w:val="00967220"/>
    <w:rsid w:val="00984893"/>
    <w:rsid w:val="00991173"/>
    <w:rsid w:val="009A2125"/>
    <w:rsid w:val="009B0B16"/>
    <w:rsid w:val="009B2CE2"/>
    <w:rsid w:val="009B3324"/>
    <w:rsid w:val="009B63D9"/>
    <w:rsid w:val="009C1026"/>
    <w:rsid w:val="009D10F2"/>
    <w:rsid w:val="009D7E96"/>
    <w:rsid w:val="009E3219"/>
    <w:rsid w:val="009F4F42"/>
    <w:rsid w:val="00A075E4"/>
    <w:rsid w:val="00A26B79"/>
    <w:rsid w:val="00A3250A"/>
    <w:rsid w:val="00A6104D"/>
    <w:rsid w:val="00AA0C51"/>
    <w:rsid w:val="00AB63E2"/>
    <w:rsid w:val="00AD67C6"/>
    <w:rsid w:val="00AE44D9"/>
    <w:rsid w:val="00AF5800"/>
    <w:rsid w:val="00B47B83"/>
    <w:rsid w:val="00B51036"/>
    <w:rsid w:val="00B66A45"/>
    <w:rsid w:val="00B925DA"/>
    <w:rsid w:val="00B944AF"/>
    <w:rsid w:val="00BA5E7A"/>
    <w:rsid w:val="00BB42E7"/>
    <w:rsid w:val="00BC11E1"/>
    <w:rsid w:val="00BC4360"/>
    <w:rsid w:val="00C764D7"/>
    <w:rsid w:val="00CC6AEA"/>
    <w:rsid w:val="00CE1477"/>
    <w:rsid w:val="00CE50D0"/>
    <w:rsid w:val="00CF30C1"/>
    <w:rsid w:val="00D13CF9"/>
    <w:rsid w:val="00D717B9"/>
    <w:rsid w:val="00D77A80"/>
    <w:rsid w:val="00D85DED"/>
    <w:rsid w:val="00DA0FCA"/>
    <w:rsid w:val="00DA1E6B"/>
    <w:rsid w:val="00DC25D7"/>
    <w:rsid w:val="00DC4AA1"/>
    <w:rsid w:val="00DE2488"/>
    <w:rsid w:val="00DF17FD"/>
    <w:rsid w:val="00E10585"/>
    <w:rsid w:val="00E26B11"/>
    <w:rsid w:val="00E40754"/>
    <w:rsid w:val="00E44B4F"/>
    <w:rsid w:val="00E8296F"/>
    <w:rsid w:val="00E82FAE"/>
    <w:rsid w:val="00E97801"/>
    <w:rsid w:val="00EA0323"/>
    <w:rsid w:val="00EA2B0F"/>
    <w:rsid w:val="00ED7299"/>
    <w:rsid w:val="00F002A5"/>
    <w:rsid w:val="00F021E0"/>
    <w:rsid w:val="00F10BEF"/>
    <w:rsid w:val="00F451EF"/>
    <w:rsid w:val="00F865A0"/>
    <w:rsid w:val="00F927C0"/>
    <w:rsid w:val="00F94FF5"/>
    <w:rsid w:val="00FA29CC"/>
    <w:rsid w:val="00FA58E5"/>
    <w:rsid w:val="00FC307E"/>
    <w:rsid w:val="00FC40B7"/>
    <w:rsid w:val="00FD7E73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CB425"/>
  <w15:docId w15:val="{01D8D548-77A5-4EDF-B81A-AA4C7CA1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2" w:line="316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5"/>
      </w:numPr>
      <w:spacing w:after="385" w:line="265" w:lineRule="auto"/>
      <w:ind w:left="10" w:hanging="10"/>
      <w:outlineLvl w:val="0"/>
    </w:pPr>
    <w:rPr>
      <w:rFonts w:ascii="Cambria" w:eastAsia="Cambria" w:hAnsi="Cambria" w:cs="Cambria"/>
      <w:b/>
      <w:color w:val="000000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5"/>
      </w:numPr>
      <w:spacing w:after="337" w:line="298" w:lineRule="auto"/>
      <w:ind w:left="10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249"/>
    </w:pPr>
    <w:rPr>
      <w:rFonts w:ascii="Cambria" w:eastAsia="Cambria" w:hAnsi="Cambria" w:cs="Cambria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9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3790"/>
    <w:rPr>
      <w:color w:val="66666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2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299"/>
    <w:rPr>
      <w:rFonts w:ascii="Cambria" w:eastAsia="Cambria" w:hAnsi="Cambria" w:cs="Cambria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2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72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7299"/>
    <w:rPr>
      <w:rFonts w:ascii="Cambria" w:eastAsia="Cambria" w:hAnsi="Cambria" w:cs="Cambria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72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29"/>
    <w:rPr>
      <w:rFonts w:ascii="Segoe UI" w:eastAsia="Cambria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7E0E8C"/>
    <w:pPr>
      <w:spacing w:after="0" w:line="240" w:lineRule="auto"/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13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3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D6F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6F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2752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D52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52FB"/>
    <w:rPr>
      <w:rFonts w:ascii="Cambria" w:eastAsia="Cambria" w:hAnsi="Cambria" w:cs="Cambria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88AC1B1BFE042AC5CD509684FA805" ma:contentTypeVersion="5" ma:contentTypeDescription="Create a new document." ma:contentTypeScope="" ma:versionID="b809053fdb650fc715f7be051fef1de8">
  <xsd:schema xmlns:xsd="http://www.w3.org/2001/XMLSchema" xmlns:xs="http://www.w3.org/2001/XMLSchema" xmlns:p="http://schemas.microsoft.com/office/2006/metadata/properties" xmlns:ns3="f32523cf-c2fd-4bfc-977d-f6983e43db6a" targetNamespace="http://schemas.microsoft.com/office/2006/metadata/properties" ma:root="true" ma:fieldsID="192ad39c8a819ffd78de1d40fb389b3e" ns3:_="">
    <xsd:import namespace="f32523cf-c2fd-4bfc-977d-f6983e43d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23cf-c2fd-4bfc-977d-f6983e43d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C213B-B91F-4BC2-91CB-A34C6433F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30CFD-53AB-4921-91BA-E07F7AE0B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23cf-c2fd-4bfc-977d-f6983e43d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01B91-374E-A649-BC5C-878A0483A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D25DF6-0D88-4210-AB59-23632EB30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10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Laarits</dc:creator>
  <cp:keywords/>
  <cp:lastModifiedBy>DT0311</cp:lastModifiedBy>
  <cp:revision>52</cp:revision>
  <dcterms:created xsi:type="dcterms:W3CDTF">2023-12-21T19:58:00Z</dcterms:created>
  <dcterms:modified xsi:type="dcterms:W3CDTF">2024-01-23T04:27:00Z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0x0101000B288AC1B1BFE042AC5CD509684FA805</vt:lpwstr>
  </property>
</Properties>
</file>