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2408"/>
        <w:gridCol w:w="7373"/>
      </w:tblGrid>
      <w:tr w:rsidR="00B1671E" w:rsidRPr="00B1671E" w:rsidTr="00B1671E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355B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671E">
              <w:rPr>
                <w:rFonts w:ascii="Calibri" w:eastAsia="Times New Roman" w:hAnsi="Calibri" w:cs="Times New Roman"/>
                <w:b/>
                <w:bCs/>
              </w:rPr>
              <w:t>Table S</w:t>
            </w:r>
            <w:r w:rsidR="00355BA9">
              <w:rPr>
                <w:rFonts w:ascii="Calibri" w:eastAsia="Times New Roman" w:hAnsi="Calibri" w:cs="Times New Roman"/>
                <w:b/>
                <w:bCs/>
              </w:rPr>
              <w:t>1</w:t>
            </w:r>
            <w:bookmarkStart w:id="0" w:name="_GoBack"/>
            <w:bookmarkEnd w:id="0"/>
            <w:r w:rsidRPr="00B1671E">
              <w:rPr>
                <w:rFonts w:ascii="Calibri" w:eastAsia="Times New Roman" w:hAnsi="Calibri" w:cs="Times New Roman"/>
                <w:b/>
                <w:bCs/>
              </w:rPr>
              <w:t xml:space="preserve"> Annotated genes in 5H </w:t>
            </w:r>
            <w:proofErr w:type="spellStart"/>
            <w:r w:rsidRPr="00B1671E">
              <w:rPr>
                <w:rFonts w:ascii="Calibri" w:eastAsia="Times New Roman" w:hAnsi="Calibri" w:cs="Times New Roman"/>
                <w:b/>
                <w:bCs/>
              </w:rPr>
              <w:t>centromeric</w:t>
            </w:r>
            <w:proofErr w:type="spellEnd"/>
            <w:r w:rsidRPr="00B1671E">
              <w:rPr>
                <w:rFonts w:ascii="Calibri" w:eastAsia="Times New Roman" w:hAnsi="Calibri" w:cs="Times New Roman"/>
                <w:b/>
                <w:bCs/>
              </w:rPr>
              <w:t xml:space="preserve"> region spanning 22 Mb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671E">
              <w:rPr>
                <w:rFonts w:ascii="Calibri" w:eastAsia="Times New Roman" w:hAnsi="Calibri" w:cs="Times New Roman"/>
                <w:b/>
                <w:bCs/>
              </w:rPr>
              <w:t>Gene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671E">
              <w:rPr>
                <w:rFonts w:ascii="Calibri" w:eastAsia="Times New Roman" w:hAnsi="Calibri" w:cs="Times New Roman"/>
                <w:b/>
                <w:bCs/>
              </w:rPr>
              <w:t>Annotation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HORVU5Hr1G060140.8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Endoglucanase 11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HORVU5Hr1G060210.2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sugar transporter 2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HORVU5Hr1G060220.35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sugar transporter 2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HORVU5Hr1G060250.1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1671E">
              <w:rPr>
                <w:rFonts w:ascii="Calibri" w:eastAsia="Times New Roman" w:hAnsi="Calibri" w:cs="Times New Roman"/>
              </w:rPr>
              <w:t>annexin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5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HORVU5Hr1G060280.1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unknown function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HORVU5Hr1G060300.1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1671E">
              <w:rPr>
                <w:rFonts w:ascii="Calibri" w:eastAsia="Times New Roman" w:hAnsi="Calibri" w:cs="Times New Roman"/>
              </w:rPr>
              <w:t>rRNA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2'-O-methyltransferase </w:t>
            </w:r>
            <w:proofErr w:type="spellStart"/>
            <w:r w:rsidRPr="00B1671E">
              <w:rPr>
                <w:rFonts w:ascii="Calibri" w:eastAsia="Times New Roman" w:hAnsi="Calibri" w:cs="Times New Roman"/>
              </w:rPr>
              <w:t>fibrillarin</w:t>
            </w:r>
            <w:proofErr w:type="spellEnd"/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HORVU5Hr1G060310.22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Two-component response regulator ORR24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HORVU5Hr1G060340.1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 xml:space="preserve">xyloglucan </w:t>
            </w:r>
            <w:proofErr w:type="spellStart"/>
            <w:r w:rsidRPr="00B1671E">
              <w:rPr>
                <w:rFonts w:ascii="Calibri" w:eastAsia="Times New Roman" w:hAnsi="Calibri" w:cs="Times New Roman"/>
              </w:rPr>
              <w:t>endotransglucosylase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>/hydrolase 28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HORVU5Hr1G060370.2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1671E">
              <w:rPr>
                <w:rFonts w:ascii="Calibri" w:eastAsia="Times New Roman" w:hAnsi="Calibri" w:cs="Times New Roman"/>
              </w:rPr>
              <w:t>vacuolar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iron transporter 1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HORVU5Hr1G060410.1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Plastid transcriptionally active 5, putative isoform 1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HORVU5Hr1G060450.5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TRICHOME BIREFRINGENCE-LIKE 14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HORVU5Hr1G060460.6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trehalose phosphate synthase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HORVU5Hr1G060480.1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WD-40 repeat 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HORVU5Hr1G060490.1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1671E">
              <w:rPr>
                <w:rFonts w:ascii="Calibri" w:eastAsia="Times New Roman" w:hAnsi="Calibri" w:cs="Times New Roman"/>
              </w:rPr>
              <w:t>pectinesterase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HORVU5Hr1G060510.1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S12-like, 30S ribosomal protein S12 subfamily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HORVU5Hr1G060530.1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 xml:space="preserve">Photosystem II CP43 reaction </w:t>
            </w:r>
            <w:proofErr w:type="spellStart"/>
            <w:r w:rsidRPr="00B1671E">
              <w:rPr>
                <w:rFonts w:ascii="Calibri" w:eastAsia="Times New Roman" w:hAnsi="Calibri" w:cs="Times New Roman"/>
              </w:rPr>
              <w:t>center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HORVU5Hr1G060540.1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F-box domain containing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HORVU5Hr1G060570.46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Integrator complex subunit 11 homolog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HORVU5Hr1G060580.1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protein kinase 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HORVU5Hr1G060590.1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Integrator complex subunit 11 homolog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HORVU5Hr1G060620.1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Centromere protein V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HORVU5Hr1G060640.1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protein-serine kinase 1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HORVU5Hr1G060650.1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1671E">
              <w:rPr>
                <w:rFonts w:ascii="Calibri" w:eastAsia="Times New Roman" w:hAnsi="Calibri" w:cs="Times New Roman"/>
              </w:rPr>
              <w:t>myb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domain protein 20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HORVU5Hr1G060660.3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UDP-D-</w:t>
            </w:r>
            <w:proofErr w:type="spellStart"/>
            <w:r w:rsidRPr="00B1671E">
              <w:rPr>
                <w:rFonts w:ascii="Calibri" w:eastAsia="Times New Roman" w:hAnsi="Calibri" w:cs="Times New Roman"/>
              </w:rPr>
              <w:t>glucuronate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4-epimerase 1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HORVU5Hr1G060670.1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 xml:space="preserve">Fe-S cluster assembly factor HCF101, </w:t>
            </w:r>
            <w:proofErr w:type="spellStart"/>
            <w:r w:rsidRPr="00B1671E">
              <w:rPr>
                <w:rFonts w:ascii="Calibri" w:eastAsia="Times New Roman" w:hAnsi="Calibri" w:cs="Times New Roman"/>
              </w:rPr>
              <w:t>chloroplastic</w:t>
            </w:r>
            <w:proofErr w:type="spellEnd"/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HORVU5Hr1G060690.4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ABC transporter G family member 19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HORVU5Hr1G060700.1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1671E">
              <w:rPr>
                <w:rFonts w:ascii="Calibri" w:eastAsia="Times New Roman" w:hAnsi="Calibri" w:cs="Times New Roman"/>
              </w:rPr>
              <w:t>thioredoxin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2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HORVU5Hr1G060710.1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HV711N16.8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HORVU5Hr1G060730.1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1671E">
              <w:rPr>
                <w:rFonts w:ascii="Calibri" w:eastAsia="Times New Roman" w:hAnsi="Calibri" w:cs="Times New Roman"/>
              </w:rPr>
              <w:t>jasmonate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>-</w:t>
            </w:r>
            <w:proofErr w:type="spellStart"/>
            <w:r w:rsidRPr="00B1671E">
              <w:rPr>
                <w:rFonts w:ascii="Calibri" w:eastAsia="Times New Roman" w:hAnsi="Calibri" w:cs="Times New Roman"/>
              </w:rPr>
              <w:t>zim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>-domain protein 3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HORVU5Hr1G060790.6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plant UBX domain-containing protein 2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HORVU5Hr1G060800.2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HMG-Y-related protein A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HORVU5Hr1G060810.2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phosphatidylinositol-4-phosphate 5-kinase 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HORVU5Hr1G060860.1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unknown function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HORVU5Hr1G060870.5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Cytochrome P450 superfamily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HORVU5Hr1G060880.1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Auxin-induced protein 5NG4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HORVU5Hr1G060890.1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1671E">
              <w:rPr>
                <w:rFonts w:ascii="Calibri" w:eastAsia="Times New Roman" w:hAnsi="Calibri" w:cs="Times New Roman"/>
              </w:rPr>
              <w:t>DnaJ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protein P58IPK homolog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HORVU5Hr1G060900.1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undescribed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HORVU5Hr1G060910.1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F-box domain containing protein-like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HORVU5Hr1G060920.5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ubiquitin 5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HORVU5Hr1G060930.2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Disease resistance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HORVU5Hr1G060970.1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Disease resistance protein RPM1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HORVU5Hr1G060980.5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Transmembrane protein, putative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HORVU5Hr1G061010.8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11S seed storage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lastRenderedPageBreak/>
              <w:t>HORVU5Hr1G061020.11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 xml:space="preserve">DNA mismatch repair protein </w:t>
            </w:r>
            <w:proofErr w:type="spellStart"/>
            <w:r w:rsidRPr="00B1671E">
              <w:rPr>
                <w:rFonts w:ascii="Calibri" w:eastAsia="Times New Roman" w:hAnsi="Calibri" w:cs="Times New Roman"/>
              </w:rPr>
              <w:t>MutS</w:t>
            </w:r>
            <w:proofErr w:type="spellEnd"/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HORVU5Hr1G061030.1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undescribed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HORVU5Hr1G061040.3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NF-180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HORVU5Hr1G061100.1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DNA mismatch repair protein MSH6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HORVU5Hr1G061110.1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LRR receptor-like serine/threonine-protein kinase EFR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HORVU5Hr1G061120.1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1671E">
              <w:rPr>
                <w:rFonts w:ascii="Calibri" w:eastAsia="Times New Roman" w:hAnsi="Calibri" w:cs="Times New Roman"/>
              </w:rPr>
              <w:t>agenet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domain-containing protein / </w:t>
            </w:r>
            <w:proofErr w:type="spellStart"/>
            <w:r w:rsidRPr="00B1671E">
              <w:rPr>
                <w:rFonts w:ascii="Calibri" w:eastAsia="Times New Roman" w:hAnsi="Calibri" w:cs="Times New Roman"/>
              </w:rPr>
              <w:t>bromo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>-adjacent homology (BAH) domain-containing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HORVU5Hr1G061130.1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Heavy metal transport/detoxification superfamily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HORVU5Hr1G061140.1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1671E">
              <w:rPr>
                <w:rFonts w:ascii="Calibri" w:eastAsia="Times New Roman" w:hAnsi="Calibri" w:cs="Times New Roman"/>
              </w:rPr>
              <w:t>Dihydrolipoyllysine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>-residue acetyltransferase component of pyruvate dehydrogenase complex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HORVU5Hr1G061150.2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receptor kinase 1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HORVU5Hr1G061160.3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heat shock protein 21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HORVU5Hr1G061170.1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 xml:space="preserve">Hsp20/alpha </w:t>
            </w:r>
            <w:proofErr w:type="spellStart"/>
            <w:r w:rsidRPr="00B1671E">
              <w:rPr>
                <w:rFonts w:ascii="Calibri" w:eastAsia="Times New Roman" w:hAnsi="Calibri" w:cs="Times New Roman"/>
              </w:rPr>
              <w:t>crystallin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family protein, expressed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HORVU5Hr1G061180.1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Transcription initiation factor TFIID subunit 2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HORVU5Hr1G061190.1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Transcription initiation factor TFIID subunit 2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HORVU5Hr1G061210.1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unknown function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HORVU5Hr1G061220.2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unknown function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HORVU5Hr1G061230.1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unknown function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HORVU5Hr1G061200.18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Transcription initiation factor TFIID subunit 2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HORVU5Hr1G061250.11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1671E">
              <w:rPr>
                <w:rFonts w:ascii="Calibri" w:eastAsia="Times New Roman" w:hAnsi="Calibri" w:cs="Times New Roman"/>
              </w:rPr>
              <w:t>Baculoviral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IAP repeat-containing protein 7-B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HORVU5Hr1G061270.1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 xml:space="preserve">Retarded </w:t>
            </w:r>
            <w:proofErr w:type="spellStart"/>
            <w:r w:rsidRPr="00B1671E">
              <w:rPr>
                <w:rFonts w:ascii="Calibri" w:eastAsia="Times New Roman" w:hAnsi="Calibri" w:cs="Times New Roman"/>
              </w:rPr>
              <w:t>palea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1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HORVU5Hr1G061300.2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BREVIS RADIX-like 3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HORVU5Hr1G061340.1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Cytochrome P450 superfamily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HORVU5Hr1G061360.1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1671E">
              <w:rPr>
                <w:rFonts w:ascii="Calibri" w:eastAsia="Times New Roman" w:hAnsi="Calibri" w:cs="Times New Roman"/>
              </w:rPr>
              <w:t>phospholipid:diacylglycerol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acyltransferase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HORVU5Hr1G061370.2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Far-red impaired response protein-like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HORVU5Hr1G061380.1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unknown function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HORVU5Hr1G061390.1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Chromosome 3B, genomic scaffold, cultivar Chinese Spring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HORVU5Hr1G061410.29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1671E">
              <w:rPr>
                <w:rFonts w:ascii="Calibri" w:eastAsia="Times New Roman" w:hAnsi="Calibri" w:cs="Times New Roman"/>
              </w:rPr>
              <w:t>Homeobox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>-leucine zipper protein HOX10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HORVU5Hr1G061440.3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undescribed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HORVU5Hr1G061460.1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Protein kinase superfamily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HORVU5Hr1G061480.2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FBD-associated F-box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HORVU5Hr1G061500.1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GPI-</w:t>
            </w:r>
            <w:proofErr w:type="spellStart"/>
            <w:r w:rsidRPr="00B1671E">
              <w:rPr>
                <w:rFonts w:ascii="Calibri" w:eastAsia="Times New Roman" w:hAnsi="Calibri" w:cs="Times New Roman"/>
              </w:rPr>
              <w:t>GlcNAc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transferase complex, PIG-H component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HORVU5Hr1G061510.1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Mediator of RNA polymerase II transcription subunit 20b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HORVU5Hr1G061520.3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Adenine nucleotide alpha hydrolases-like superfamily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HORVU5Hr1G061530.3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Aspartyl aminopeptidase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HORVU5Hr1G061540.1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O-</w:t>
            </w:r>
            <w:proofErr w:type="spellStart"/>
            <w:r w:rsidRPr="00B1671E">
              <w:rPr>
                <w:rFonts w:ascii="Calibri" w:eastAsia="Times New Roman" w:hAnsi="Calibri" w:cs="Times New Roman"/>
              </w:rPr>
              <w:t>fucosyltransferase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HORVU5Hr1G061570.1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 xml:space="preserve">Mixed-linked </w:t>
            </w:r>
            <w:proofErr w:type="spellStart"/>
            <w:r w:rsidRPr="00B1671E">
              <w:rPr>
                <w:rFonts w:ascii="Calibri" w:eastAsia="Times New Roman" w:hAnsi="Calibri" w:cs="Times New Roman"/>
              </w:rPr>
              <w:t>glucan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synthase 2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HORVU5Hr1G061580.4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Secretory carrier-associated membrane protein 4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HORVU5Hr1G061660.11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gamete expressed protein 1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HORVU5Hr1G061670.1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LRR receptor-like serine/threonine-protein kinase EFR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HORVU5Hr1G061680.1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undescribed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HORVU5Hr1G061710.2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RELA/SPOT homolog 3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HORVU5Hr1G061730.2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B1671E">
              <w:rPr>
                <w:rFonts w:ascii="Calibri" w:eastAsia="Times New Roman" w:hAnsi="Calibri" w:cs="Times New Roman"/>
              </w:rPr>
              <w:t>unknown</w:t>
            </w:r>
            <w:proofErr w:type="gramEnd"/>
            <w:r w:rsidRPr="00B1671E">
              <w:rPr>
                <w:rFonts w:ascii="Calibri" w:eastAsia="Times New Roman" w:hAnsi="Calibri" w:cs="Times New Roman"/>
              </w:rPr>
              <w:t xml:space="preserve"> protein; BEST Arabidopsis thaliana protein match is: unknown protein .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HORVU5Hr1G061750.3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CBS domain-containing protein CBSCBSPB5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lastRenderedPageBreak/>
              <w:t>HORVU5Hr1G061760.2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Protein kinase superfamily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HORVU5Hr1G061770.1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1671E">
              <w:rPr>
                <w:rFonts w:ascii="Calibri" w:eastAsia="Times New Roman" w:hAnsi="Calibri" w:cs="Times New Roman"/>
              </w:rPr>
              <w:t>Cathepsin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B-like cysteine proteinase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HORVU5Hr1G061810.2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Protein kinase superfamily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HORVU5Hr1G061820.6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Protein kinase superfamily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HORVU5Hr1G061830.1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DEP1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HORVU5Hr1G061840.7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DEP1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HORVU5Hr1G061850.11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Protein kinase superfamily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HORVU5Hr1G061860.1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GDSL esterase/lipase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HORVU5Hr1G061870.1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Ribosome production factor 2 homolog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HORVU5Hr1G061880.3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GDSL esterase/lipase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HORVU5Hr1G061930.2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Cytochrome P450 superfamily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HORVU5Hr1G061950.2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Cytochrome P450 superfamily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HORVU5Hr1G061960.1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 xml:space="preserve">Cytoplasmic </w:t>
            </w:r>
            <w:proofErr w:type="spellStart"/>
            <w:r w:rsidRPr="00B1671E">
              <w:rPr>
                <w:rFonts w:ascii="Calibri" w:eastAsia="Times New Roman" w:hAnsi="Calibri" w:cs="Times New Roman"/>
              </w:rPr>
              <w:t>tRNA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2-thiolation protein 1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HORVU5Hr1G061970.11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Phenylalanine--</w:t>
            </w:r>
            <w:proofErr w:type="spellStart"/>
            <w:r w:rsidRPr="00B1671E">
              <w:rPr>
                <w:rFonts w:ascii="Calibri" w:eastAsia="Times New Roman" w:hAnsi="Calibri" w:cs="Times New Roman"/>
              </w:rPr>
              <w:t>tRNA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ligase alpha subunit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HORVU5Hr1G061990.1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1671E">
              <w:rPr>
                <w:rFonts w:ascii="Calibri" w:eastAsia="Times New Roman" w:hAnsi="Calibri" w:cs="Times New Roman"/>
              </w:rPr>
              <w:t>Subtilisin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>-like protease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HORVU5Hr1G062010.4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ubiquitin 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HORVU5Hr1G062000.1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AIG2-like (</w:t>
            </w:r>
            <w:proofErr w:type="spellStart"/>
            <w:r w:rsidRPr="00B1671E">
              <w:rPr>
                <w:rFonts w:ascii="Calibri" w:eastAsia="Times New Roman" w:hAnsi="Calibri" w:cs="Times New Roman"/>
              </w:rPr>
              <w:t>avirulence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induced gene) 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HORVU5Hr1G062030.9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Alcohol dehydrogenase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HORVU5Hr1G062040.1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Protein SCAI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HORVU5Hr1G062050.1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copper transporter 5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HORVU5Hr1G062070.1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copper transporter 5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HORVU5Hr1G062080.1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1671E">
              <w:rPr>
                <w:rFonts w:ascii="Calibri" w:eastAsia="Times New Roman" w:hAnsi="Calibri" w:cs="Times New Roman"/>
              </w:rPr>
              <w:t>Deoxyuridine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5'-triphosphate </w:t>
            </w:r>
            <w:proofErr w:type="spellStart"/>
            <w:r w:rsidRPr="00B1671E">
              <w:rPr>
                <w:rFonts w:ascii="Calibri" w:eastAsia="Times New Roman" w:hAnsi="Calibri" w:cs="Times New Roman"/>
              </w:rPr>
              <w:t>nucleotidohydrolase</w:t>
            </w:r>
            <w:proofErr w:type="spellEnd"/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HORVU5Hr1G062090.1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Aldehyde dehydrogenase family 7 member A1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HORVU5Hr1G062110.4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DNA topoisomerase 2-binding protein 1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HORVU5Hr1G062120.7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Leucine-rich receptor-like protein kinase 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HORVU5Hr1G062140.1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alpha/beta-Hydrolases superfamily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HORVU5Hr1G062160.5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Lung seven transmembrane receptor 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HORVU5Hr1G062200.3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1671E">
              <w:rPr>
                <w:rFonts w:ascii="Calibri" w:eastAsia="Times New Roman" w:hAnsi="Calibri" w:cs="Times New Roman"/>
              </w:rPr>
              <w:t>exocyst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subunit exo70 family protein D1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HORVU5Hr1G062220.2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 xml:space="preserve">Pectin </w:t>
            </w:r>
            <w:proofErr w:type="spellStart"/>
            <w:r w:rsidRPr="00B1671E">
              <w:rPr>
                <w:rFonts w:ascii="Calibri" w:eastAsia="Times New Roman" w:hAnsi="Calibri" w:cs="Times New Roman"/>
              </w:rPr>
              <w:t>lyase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>-like superfamily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HORVU5Hr1G062240.1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 xml:space="preserve">Chlorophyll a-b binding protein 7, </w:t>
            </w:r>
            <w:proofErr w:type="spellStart"/>
            <w:r w:rsidRPr="00B1671E">
              <w:rPr>
                <w:rFonts w:ascii="Calibri" w:eastAsia="Times New Roman" w:hAnsi="Calibri" w:cs="Times New Roman"/>
              </w:rPr>
              <w:t>chloroplastic</w:t>
            </w:r>
            <w:proofErr w:type="spellEnd"/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HORVU5Hr1G062250.1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undescribed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HORVU5Hr1G062260.1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Cytochrome P450 superfamily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HORVU5Hr1G062290.6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Protein TIFY 3B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HORVU5Hr1G062300.2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undescribed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HORVU5Hr1G062310.1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 xml:space="preserve">10 </w:t>
            </w:r>
            <w:proofErr w:type="spellStart"/>
            <w:r w:rsidRPr="00B1671E">
              <w:rPr>
                <w:rFonts w:ascii="Calibri" w:eastAsia="Times New Roman" w:hAnsi="Calibri" w:cs="Times New Roman"/>
              </w:rPr>
              <w:t>kDa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chaperonin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HORVU5Hr1G062320.2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DNA cross-link repair 1A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HORVU5Hr1G062350.1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Flavin-containing monooxygenase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HORVU5Hr1G062360.1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Breast carcinoma-amplified sequence 3 like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HORVU5Hr1G062370.4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Choline/ethanolamine kinase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HORVU5Hr1G062410.6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Hypersensitive-induced response protein 1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HORVU5Hr1G062450.1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unknown function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HORVU5Hr1G062460.1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1671E">
              <w:rPr>
                <w:rFonts w:ascii="Calibri" w:eastAsia="Times New Roman" w:hAnsi="Calibri" w:cs="Times New Roman"/>
              </w:rPr>
              <w:t>callose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synthase 1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HORVU5Hr1G062490.2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respiratory burst oxidase homolog A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HORVU5Hr1G062510.4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Dormancy/auxin associated 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HORVU5Hr1G062530.3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2Fe-2S ferredoxin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lastRenderedPageBreak/>
              <w:t>HORVU5Hr1G062570.1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undescribed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HORVU5Hr1G062580.1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SAUR-like auxin-responsive protein family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HORVU5Hr1G062610.10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Disease resistance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HORVU5Hr1G062620.2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1671E">
              <w:rPr>
                <w:rFonts w:ascii="Calibri" w:eastAsia="Times New Roman" w:hAnsi="Calibri" w:cs="Times New Roman"/>
              </w:rPr>
              <w:t>Jasmonate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>-induced protein, putative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HORVU5Hr1G062630.1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unknown function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HORVU5Hr1G062640.1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1671E">
              <w:rPr>
                <w:rFonts w:ascii="Calibri" w:eastAsia="Times New Roman" w:hAnsi="Calibri" w:cs="Times New Roman"/>
              </w:rPr>
              <w:t>Jasmonate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>-induced protein, putative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HORVU5Hr1G062660.1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NOL1/NOP2/sun 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HORVU5Hr1G062670.1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Disease resistance protein RGA2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HORVU5Hr1G062680.5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disease resistance family protein / LRR 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HORVU5Hr1G062690.1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Heavy metal transport/detoxification superfamily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HORVU5Hr1G062730.1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undescribed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HORVU5Hr1G062720.2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SAUR-like auxin-responsive protein family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HORVU5Hr1G062740.3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1671E">
              <w:rPr>
                <w:rFonts w:ascii="Calibri" w:eastAsia="Times New Roman" w:hAnsi="Calibri" w:cs="Times New Roman"/>
              </w:rPr>
              <w:t>Coffea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1671E">
              <w:rPr>
                <w:rFonts w:ascii="Calibri" w:eastAsia="Times New Roman" w:hAnsi="Calibri" w:cs="Times New Roman"/>
              </w:rPr>
              <w:t>canephora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DH200=94 genomic scaffold, scaffold_103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HORVU5Hr1G062780.7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1671E">
              <w:rPr>
                <w:rFonts w:ascii="Calibri" w:eastAsia="Times New Roman" w:hAnsi="Calibri" w:cs="Times New Roman"/>
              </w:rPr>
              <w:t>Abhydrolase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domain-containing protein 1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HORVU5Hr1G062820.24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Serine protease HTRA3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HORVU5Hr1G062830.4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Serine protease HTRA3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HORVU5Hr1G062840.5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unknown function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HORVU5Hr1G062850.1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 xml:space="preserve">Late embryogenesis abundant (LEA) </w:t>
            </w:r>
            <w:proofErr w:type="spellStart"/>
            <w:r w:rsidRPr="00B1671E">
              <w:rPr>
                <w:rFonts w:ascii="Calibri" w:eastAsia="Times New Roman" w:hAnsi="Calibri" w:cs="Times New Roman"/>
              </w:rPr>
              <w:t>hydroxyproline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>-rich glycoprotein family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HORVU5Hr1G062860.4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RING/U-box superfamily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HORVU5Hr1G062880.4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1671E">
              <w:rPr>
                <w:rFonts w:ascii="Calibri" w:eastAsia="Times New Roman" w:hAnsi="Calibri" w:cs="Times New Roman"/>
              </w:rPr>
              <w:t>Kelch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repeat-containing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HORVU5Hr1G062890.4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Glycine--</w:t>
            </w:r>
            <w:proofErr w:type="spellStart"/>
            <w:r w:rsidRPr="00B1671E">
              <w:rPr>
                <w:rFonts w:ascii="Calibri" w:eastAsia="Times New Roman" w:hAnsi="Calibri" w:cs="Times New Roman"/>
              </w:rPr>
              <w:t>tRNA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ligase beta subunit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HORVU5Hr1G062900.1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HIPL1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HORVU5Hr1G062940.1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Ethylene-responsive transcription factor 1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HORVU5Hr1G062970.2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ABI3-interacting protein 2-1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HORVU5Hr1G062980.1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DNA-directed RNA polymerase subunit beta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HORVU5Hr1G062990.1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alanine aminotransferase 2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HORVU5Hr1G063000.9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ARID/BRIGHT DNA-binding domain-containing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HORVU5Hr1G063010.1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FAR1 family, putative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HORVU5Hr1G063050.1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receptor-like kinase 1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HORVU5Hr1G063070.3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FAR1 family, putative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HORVU5Hr1G063130.1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P0047B08.6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HORVU5Hr1G063170.2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undescribed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HORVU5Hr1G063200.1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Protein of unknown function (DUF1230)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HORVU5Hr1G063220.1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undescribed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HORVU5Hr1G063230.1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Aspartic proteinase nepenthesin-1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HORVU5Hr1G063240.1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Galactosyltransferase 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HORVU5Hr1G063260.2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1671E">
              <w:rPr>
                <w:rFonts w:ascii="Calibri" w:eastAsia="Times New Roman" w:hAnsi="Calibri" w:cs="Times New Roman"/>
              </w:rPr>
              <w:t>pectinesterase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HORVU5Hr1G063270.3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GRAS family transcription factor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HORVU5Hr1G063320.4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Protein of unknown function (DUF581)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HORVU5Hr1G063330.2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Galactosyltransferase 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HORVU5Hr1G063340.3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 xml:space="preserve">ATP-dependent zinc metalloprotease </w:t>
            </w:r>
            <w:proofErr w:type="spellStart"/>
            <w:r w:rsidRPr="00B1671E">
              <w:rPr>
                <w:rFonts w:ascii="Calibri" w:eastAsia="Times New Roman" w:hAnsi="Calibri" w:cs="Times New Roman"/>
              </w:rPr>
              <w:t>FtsH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2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HORVU5Hr1G063360.2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zinc finger protein 2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HORVU5Hr1G063370.1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unknown function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HORVU5Hr1G063380.19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1671E">
              <w:rPr>
                <w:rFonts w:ascii="Calibri" w:eastAsia="Times New Roman" w:hAnsi="Calibri" w:cs="Times New Roman"/>
              </w:rPr>
              <w:t>Pentatricopeptide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repeat-containing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HORVU5Hr1G063390.1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zinc finger protein 2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lastRenderedPageBreak/>
              <w:t>HORVU5Hr1G063400.2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Transcription initiation factor TFIID subunit 10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HORVU5Hr1G063410.1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1671E">
              <w:rPr>
                <w:rFonts w:ascii="Calibri" w:eastAsia="Times New Roman" w:hAnsi="Calibri" w:cs="Times New Roman"/>
              </w:rPr>
              <w:t>myb</w:t>
            </w:r>
            <w:proofErr w:type="spellEnd"/>
            <w:r w:rsidRPr="00B1671E">
              <w:rPr>
                <w:rFonts w:ascii="Calibri" w:eastAsia="Times New Roman" w:hAnsi="Calibri" w:cs="Times New Roman"/>
              </w:rPr>
              <w:t xml:space="preserve"> domain protein 36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HORVU5Hr1G063420.2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glutamate receptor 2.8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HORVU5Hr1G063430.8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glutamate receptor 2.8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HORVU5Hr1G063440.16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glutamate receptor 2.7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HORVU5Hr1G063450.1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LRR receptor-like serine/threonine-protein kinase EFR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HORVU5Hr1G063470.1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alpha/beta-Hydrolases superfamily protein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HORVU5Hr1G063480.1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glutamate receptor 2.8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HORVU5Hr1G063490.1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glutamate receptor 2.7</w:t>
            </w:r>
          </w:p>
        </w:tc>
      </w:tr>
      <w:tr w:rsidR="00B1671E" w:rsidRPr="00B1671E" w:rsidTr="00B1671E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HORVU5Hr1G063500.1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1E" w:rsidRPr="00B1671E" w:rsidRDefault="00B1671E" w:rsidP="00B16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71E">
              <w:rPr>
                <w:rFonts w:ascii="Calibri" w:eastAsia="Times New Roman" w:hAnsi="Calibri" w:cs="Times New Roman"/>
              </w:rPr>
              <w:t>glutamate receptor 2.8</w:t>
            </w:r>
          </w:p>
        </w:tc>
      </w:tr>
    </w:tbl>
    <w:p w:rsidR="002729FB" w:rsidRDefault="002729FB"/>
    <w:sectPr w:rsidR="00272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FB"/>
    <w:rsid w:val="002729FB"/>
    <w:rsid w:val="00355BA9"/>
    <w:rsid w:val="00B1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C5911"/>
  <w15:chartTrackingRefBased/>
  <w15:docId w15:val="{0D69A65F-0B9B-49FA-9084-823255B6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1479</Words>
  <Characters>8434</Characters>
  <Application>Microsoft Office Word</Application>
  <DocSecurity>0</DocSecurity>
  <Lines>70</Lines>
  <Paragraphs>19</Paragraphs>
  <ScaleCrop>false</ScaleCrop>
  <Company>Murdoch University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2019-09-23T08:45:00Z</dcterms:created>
  <dcterms:modified xsi:type="dcterms:W3CDTF">2019-10-07T06:07:00Z</dcterms:modified>
</cp:coreProperties>
</file>