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7B7360" w14:textId="7A79F9BA" w:rsidR="003C437B" w:rsidRDefault="009348DC">
      <w:r>
        <w:rPr>
          <w:noProof/>
        </w:rPr>
        <w:drawing>
          <wp:inline distT="0" distB="0" distL="0" distR="0" wp14:anchorId="346E4A95" wp14:editId="7014DB76">
            <wp:extent cx="5943600" cy="3697605"/>
            <wp:effectExtent l="0" t="0" r="0" b="0"/>
            <wp:docPr id="978904188" name="Picture 1" descr="A graph of a number of bar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8904188" name="Picture 1" descr="A graph of a number of bars&#10;&#10;Description automatically generated with medium confidenc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97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EC760" w14:textId="77777777" w:rsidR="009348DC" w:rsidRDefault="009348DC"/>
    <w:p w14:paraId="522194BC" w14:textId="77777777" w:rsidR="009348DC" w:rsidRDefault="009348DC"/>
    <w:p w14:paraId="439545D8" w14:textId="5B087F9F" w:rsidR="009348DC" w:rsidRDefault="00B63839" w:rsidP="00B63839">
      <w:pPr>
        <w:jc w:val="both"/>
      </w:pPr>
      <w:r>
        <w:t>Figure S2.</w:t>
      </w:r>
      <w:r w:rsidR="009348DC">
        <w:t xml:space="preserve"> </w:t>
      </w:r>
      <w:r w:rsidR="009348DC" w:rsidRPr="009348DC">
        <w:t>Monthly proportions of signals (1 and 0) represented as stacked bars. Sky-blue denotes Signal = 1, salmon denotes Signal = 0. Percentages were calculated based on the frequency of each signal type per month, with the y-axis showing proportions (0–100%) and the x-axis indicating months</w:t>
      </w:r>
      <w:r w:rsidR="009348DC">
        <w:t xml:space="preserve"> as numbers (Jan=1; Dec=12)</w:t>
      </w:r>
      <w:r w:rsidR="009348DC" w:rsidRPr="009348DC">
        <w:t>.</w:t>
      </w:r>
    </w:p>
    <w:sectPr w:rsidR="009348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8DC"/>
    <w:rsid w:val="003C437B"/>
    <w:rsid w:val="0063774B"/>
    <w:rsid w:val="00723967"/>
    <w:rsid w:val="009348DC"/>
    <w:rsid w:val="00981F81"/>
    <w:rsid w:val="00B63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70EDD"/>
  <w15:chartTrackingRefBased/>
  <w15:docId w15:val="{1FDF9479-105F-524F-B697-73382942E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348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48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48D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48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48D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48D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48D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48D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48D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48D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48D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48D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48D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48D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48D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48D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48D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48D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348D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348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48D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348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348D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348D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348D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348D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48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48D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348D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schneider</dc:creator>
  <cp:keywords/>
  <dc:description/>
  <cp:lastModifiedBy>Alejandra Ramos</cp:lastModifiedBy>
  <cp:revision>2</cp:revision>
  <dcterms:created xsi:type="dcterms:W3CDTF">2024-12-23T05:51:00Z</dcterms:created>
  <dcterms:modified xsi:type="dcterms:W3CDTF">2024-12-23T06:03:00Z</dcterms:modified>
</cp:coreProperties>
</file>