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3155" w14:textId="77777777" w:rsidR="005F35D3" w:rsidRPr="005F35D3" w:rsidRDefault="005F35D3" w:rsidP="005F35D3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F35D3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Supplementary Table 1 </w:t>
      </w:r>
    </w:p>
    <w:p w14:paraId="5100D51F" w14:textId="5D0D6E29" w:rsidR="005F35D3" w:rsidRPr="005F35D3" w:rsidRDefault="005F35D3" w:rsidP="00407D49">
      <w:pPr>
        <w:rPr>
          <w:rFonts w:ascii="Times New Roman" w:hAnsi="Times New Roman" w:cs="Times New Roman"/>
          <w:i/>
          <w:iCs/>
          <w:color w:val="000000" w:themeColor="text1"/>
          <w:sz w:val="24"/>
          <w:lang w:val="en-CA"/>
        </w:rPr>
      </w:pPr>
      <w:r>
        <w:rPr>
          <w:rFonts w:ascii="Times New Roman" w:hAnsi="Times New Roman"/>
          <w:i/>
          <w:color w:val="000000" w:themeColor="text1"/>
          <w:sz w:val="24"/>
        </w:rPr>
        <w:t>Longitudinal Measurement Invariance of CU traits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2320"/>
        <w:gridCol w:w="1282"/>
        <w:gridCol w:w="1300"/>
        <w:gridCol w:w="1300"/>
        <w:gridCol w:w="1300"/>
        <w:gridCol w:w="1300"/>
        <w:gridCol w:w="1300"/>
        <w:gridCol w:w="1256"/>
        <w:gridCol w:w="1300"/>
        <w:gridCol w:w="1300"/>
      </w:tblGrid>
      <w:tr w:rsidR="000560B3" w:rsidRPr="005F35D3" w14:paraId="66A429EC" w14:textId="77777777" w:rsidTr="00284A82">
        <w:trPr>
          <w:trHeight w:val="992"/>
        </w:trPr>
        <w:tc>
          <w:tcPr>
            <w:tcW w:w="23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6555F" w14:textId="226F1A78" w:rsidR="000560B3" w:rsidRPr="005F35D3" w:rsidRDefault="000560B3" w:rsidP="00284A82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B660D9" w14:textId="3DAA2393" w:rsidR="000560B3" w:rsidRPr="00234779" w:rsidRDefault="005569CD" w:rsidP="00234779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Cambria Math" w:eastAsia="DengXian" w:hAnsi="Cambria Math" w:cs="Times New Roman"/>
                <w:iCs/>
                <w:color w:val="000000"/>
                <w:kern w:val="0"/>
                <w:sz w:val="24"/>
                <w14:ligatures w14:val="none"/>
              </w:rPr>
              <w:t>χ</w:t>
            </w:r>
            <w:r>
              <w:rPr>
                <w:rFonts w:ascii="Times New Roman" w:eastAsia="DengXian" w:hAnsi="Times New Roman" w:cs="Times New Roman"/>
                <w:iCs/>
                <w:color w:val="000000"/>
                <w:kern w:val="0"/>
                <w:sz w:val="24"/>
                <w:vertAlign w:val="superscript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F61D7C" w14:textId="105FCFDF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df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D6278A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RMSEA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B7BEF6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 xml:space="preserve">CFI 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25B784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TLI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FDF5C1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SRMR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52F43A" w14:textId="55A9143E" w:rsidR="000560B3" w:rsidRPr="005F35D3" w:rsidRDefault="008B6B25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B6B2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 xml:space="preserve">Satorra-Bentler </w:t>
            </w:r>
            <w:r w:rsidR="005569C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s</w:t>
            </w:r>
            <w:r w:rsidRPr="008B6B2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cale</w:t>
            </w:r>
            <w:r w:rsidR="005569C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  <w:r w:rsidR="005569CD">
              <w:rPr>
                <w:rFonts w:ascii="Cambria Math" w:eastAsia="DengXian" w:hAnsi="Cambria Math" w:cs="Times New Roman"/>
                <w:iCs/>
                <w:color w:val="000000"/>
                <w:kern w:val="0"/>
                <w:sz w:val="24"/>
                <w14:ligatures w14:val="none"/>
              </w:rPr>
              <w:t xml:space="preserve"> χ</w:t>
            </w:r>
            <w:r w:rsidR="005569CD">
              <w:rPr>
                <w:rFonts w:ascii="Times New Roman" w:eastAsia="DengXian" w:hAnsi="Times New Roman" w:cs="Times New Roman"/>
                <w:iCs/>
                <w:color w:val="000000"/>
                <w:kern w:val="0"/>
                <w:sz w:val="24"/>
                <w:vertAlign w:val="superscript"/>
                <w14:ligatures w14:val="none"/>
              </w:rPr>
              <w:t>2</w:t>
            </w:r>
            <w:r w:rsidR="005569CD">
              <w:rPr>
                <w:rFonts w:ascii="Times New Roman" w:eastAsia="DengXian" w:hAnsi="Times New Roman" w:cs="Times New Roman"/>
                <w:iCs/>
                <w:color w:val="000000"/>
                <w:kern w:val="0"/>
                <w:sz w:val="24"/>
                <w14:ligatures w14:val="none"/>
              </w:rPr>
              <w:t xml:space="preserve"> (</w:t>
            </w:r>
            <w:r w:rsidR="005569CD"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Δ</w:t>
            </w:r>
            <w:r w:rsidR="005569CD">
              <w:rPr>
                <w:rFonts w:ascii="Times New Roman" w:eastAsia="DengXian" w:hAnsi="Times New Roman" w:cs="Times New Roman"/>
                <w:iCs/>
                <w:color w:val="000000"/>
                <w:kern w:val="0"/>
                <w:sz w:val="24"/>
                <w14:ligatures w14:val="none"/>
              </w:rPr>
              <w:t>df)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C9CCCC" w14:textId="3D96E16D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ΔRMSEA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C28639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ΔCFI</w:t>
            </w:r>
          </w:p>
        </w:tc>
      </w:tr>
      <w:tr w:rsidR="001F2A80" w:rsidRPr="005F35D3" w14:paraId="4C23B75D" w14:textId="77777777" w:rsidTr="000560B3">
        <w:trPr>
          <w:trHeight w:val="320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92E2F" w14:textId="5A573979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Configural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99C9C" w14:textId="6A984443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F64D9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678.21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9D86B0" w14:textId="308DA7EB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44B799" w14:textId="6860CEA2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4421F" w14:textId="1E7AB0EA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0.875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97B6C" w14:textId="686DA155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0.858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0C81C" w14:textId="502EE2E8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0.075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FE483" w14:textId="3DF6BDDD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39A6E7" w14:textId="1FBE66F9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C49F66" w14:textId="0390AD5C" w:rsidR="001F2A80" w:rsidRPr="005F35D3" w:rsidRDefault="001F2A80" w:rsidP="001F2A80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0.000</w:t>
            </w:r>
          </w:p>
        </w:tc>
      </w:tr>
      <w:tr w:rsidR="000560B3" w:rsidRPr="005F35D3" w14:paraId="3D72F205" w14:textId="77777777" w:rsidTr="000560B3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1F017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Metric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391D3955" w14:textId="67A3D489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F64D9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700.46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47BF" w14:textId="51D6D103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365D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F7A22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D36DA" w14:textId="40D6B18D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0.86</w:t>
            </w:r>
            <w:r w:rsidR="005569C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E347E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CA3FC0B" w14:textId="273CF898" w:rsidR="000560B3" w:rsidRPr="001800AA" w:rsidRDefault="001800AA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n-CA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n-CA"/>
                <w14:ligatures w14:val="none"/>
              </w:rPr>
              <w:t>22.82</w:t>
            </w:r>
            <w:r w:rsidR="005E27CA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n-CA"/>
                <w14:ligatures w14:val="none"/>
              </w:rPr>
              <w:t xml:space="preserve"> (</w:t>
            </w:r>
            <w:r w:rsidR="001C36E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n-CA"/>
                <w14:ligatures w14:val="none"/>
              </w:rPr>
              <w:t>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0A3CF" w14:textId="1F3418B1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91477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0.002</w:t>
            </w:r>
          </w:p>
        </w:tc>
      </w:tr>
      <w:tr w:rsidR="000560B3" w:rsidRPr="005F35D3" w14:paraId="35EA25D6" w14:textId="77777777" w:rsidTr="006E455B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DBB8D05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Scalar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EA6F9E" w14:textId="4C3EF05B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F64D9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726.0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1DE58A" w14:textId="312D322B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8FBA830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9701719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C32F5DE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0.869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A0F330A" w14:textId="07663D5A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0.08</w:t>
            </w:r>
            <w:r w:rsidR="005569C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E704B7" w14:textId="4522F1D1" w:rsidR="000560B3" w:rsidRPr="001800AA" w:rsidRDefault="001800AA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n-CA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n-CA"/>
                <w14:ligatures w14:val="none"/>
              </w:rPr>
              <w:t>25.79</w:t>
            </w:r>
            <w:r w:rsidR="001C36E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n-CA"/>
                <w14:ligatures w14:val="none"/>
              </w:rPr>
              <w:t xml:space="preserve"> (16)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4260E54" w14:textId="29205844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300848F" w14:textId="77777777" w:rsidR="000560B3" w:rsidRPr="005F35D3" w:rsidRDefault="000560B3" w:rsidP="005F35D3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F35D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0.006</w:t>
            </w:r>
          </w:p>
        </w:tc>
      </w:tr>
    </w:tbl>
    <w:p w14:paraId="25957913" w14:textId="15E72FAA" w:rsidR="00407D49" w:rsidRPr="00234779" w:rsidRDefault="00407D49" w:rsidP="00407D49">
      <w:pPr>
        <w:rPr>
          <w:rFonts w:ascii="TimesNewRomanPSMT" w:hAnsi="TimesNewRomanPSMT" w:cs="TimesNewRomanPSMT"/>
          <w:color w:val="000000" w:themeColor="text1"/>
          <w:sz w:val="24"/>
          <w:lang w:val="en-CA"/>
        </w:rPr>
      </w:pPr>
      <w:r w:rsidRPr="00234779">
        <w:rPr>
          <w:rFonts w:ascii="Times New Roman" w:hAnsi="Times New Roman" w:cs="Times New Roman"/>
          <w:i/>
          <w:iCs/>
          <w:color w:val="000000" w:themeColor="text1"/>
          <w:sz w:val="24"/>
        </w:rPr>
        <w:t>Note</w:t>
      </w:r>
      <w:r w:rsidRPr="00234779">
        <w:rPr>
          <w:rFonts w:ascii="Times New Roman" w:hAnsi="Times New Roman" w:cs="Times New Roman"/>
          <w:color w:val="000000" w:themeColor="text1"/>
          <w:sz w:val="24"/>
        </w:rPr>
        <w:t>.</w:t>
      </w:r>
      <w:r w:rsidR="005F35D3" w:rsidRPr="00234779">
        <w:rPr>
          <w:rFonts w:ascii="Times New Roman" w:hAnsi="Times New Roman" w:cs="Times New Roman"/>
          <w:color w:val="000000" w:themeColor="text1"/>
          <w:sz w:val="24"/>
        </w:rPr>
        <w:t xml:space="preserve"> ΔRMSEA</w:t>
      </w:r>
      <w:r w:rsidR="00072800" w:rsidRPr="0023477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F35D3" w:rsidRPr="00234779">
        <w:rPr>
          <w:rFonts w:ascii="Times New Roman" w:hAnsi="Times New Roman" w:cs="Times New Roman" w:hint="eastAsia"/>
          <w:color w:val="000000" w:themeColor="text1"/>
          <w:sz w:val="24"/>
        </w:rPr>
        <w:t>≤</w:t>
      </w:r>
      <w:r w:rsidR="00072800" w:rsidRPr="0023477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F35D3" w:rsidRPr="00234779">
        <w:rPr>
          <w:rFonts w:ascii="Times New Roman" w:hAnsi="Times New Roman" w:cs="Times New Roman"/>
          <w:color w:val="000000" w:themeColor="text1"/>
          <w:sz w:val="24"/>
        </w:rPr>
        <w:t>.015</w:t>
      </w:r>
      <w:r w:rsidR="00072800" w:rsidRPr="00234779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5F35D3" w:rsidRPr="0023477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5F35D3" w:rsidRPr="00234779">
        <w:rPr>
          <w:rFonts w:ascii="Times New Roman" w:hAnsi="Times New Roman" w:cs="Times New Roman" w:hint="eastAsia"/>
          <w:color w:val="000000" w:themeColor="text1"/>
          <w:sz w:val="24"/>
        </w:rPr>
        <w:t>Δ</w:t>
      </w:r>
      <w:r w:rsidR="005F35D3" w:rsidRPr="00234779">
        <w:rPr>
          <w:rFonts w:ascii="Times New Roman" w:hAnsi="Times New Roman" w:cs="Times New Roman" w:hint="eastAsia"/>
          <w:color w:val="000000" w:themeColor="text1"/>
          <w:sz w:val="24"/>
        </w:rPr>
        <w:t xml:space="preserve">CFI </w:t>
      </w:r>
      <w:r w:rsidR="005F35D3" w:rsidRPr="00234779">
        <w:rPr>
          <w:rFonts w:ascii="Times New Roman" w:hAnsi="Times New Roman" w:cs="Times New Roman" w:hint="eastAsia"/>
          <w:color w:val="000000" w:themeColor="text1"/>
          <w:sz w:val="24"/>
        </w:rPr>
        <w:t>≤</w:t>
      </w:r>
      <w:r w:rsidR="005F35D3" w:rsidRPr="00234779">
        <w:rPr>
          <w:rFonts w:ascii="Times New Roman" w:hAnsi="Times New Roman" w:cs="Times New Roman" w:hint="eastAsia"/>
          <w:color w:val="000000" w:themeColor="text1"/>
          <w:sz w:val="24"/>
        </w:rPr>
        <w:t xml:space="preserve"> 0.01 indicate measurement invariance</w:t>
      </w:r>
      <w:r w:rsidR="00072800" w:rsidRPr="00234779">
        <w:rPr>
          <w:rFonts w:ascii="Times New Roman" w:hAnsi="Times New Roman" w:cs="Times New Roman"/>
          <w:color w:val="000000" w:themeColor="text1"/>
          <w:sz w:val="24"/>
        </w:rPr>
        <w:t xml:space="preserve"> per conventional cutoff criteria</w:t>
      </w:r>
      <w:r w:rsidR="005F35D3" w:rsidRPr="0023477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05D2A6C" w14:textId="39ECB8B3" w:rsidR="005F35D3" w:rsidRDefault="005F35D3">
      <w:pPr>
        <w:widowControl/>
        <w:rPr>
          <w:lang w:val="en-CA"/>
        </w:rPr>
      </w:pPr>
      <w:r>
        <w:rPr>
          <w:lang w:val="en-CA"/>
        </w:rPr>
        <w:br w:type="page"/>
      </w:r>
    </w:p>
    <w:p w14:paraId="6B979DD4" w14:textId="09176836" w:rsidR="005F35D3" w:rsidRPr="005F35D3" w:rsidRDefault="005F35D3" w:rsidP="005F35D3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F35D3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</w:p>
    <w:p w14:paraId="328EBA11" w14:textId="414C980E" w:rsidR="005F35D3" w:rsidRPr="005F35D3" w:rsidRDefault="005F35D3" w:rsidP="005F35D3">
      <w:pPr>
        <w:rPr>
          <w:rFonts w:ascii="Times New Roman" w:hAnsi="Times New Roman" w:cs="Times New Roman"/>
          <w:i/>
          <w:iCs/>
          <w:color w:val="000000" w:themeColor="text1"/>
          <w:sz w:val="24"/>
          <w:lang w:val="en-CA"/>
        </w:rPr>
      </w:pPr>
      <w:r w:rsidRPr="005F35D3">
        <w:rPr>
          <w:rFonts w:ascii="Times New Roman" w:hAnsi="Times New Roman"/>
          <w:i/>
          <w:color w:val="000000" w:themeColor="text1"/>
          <w:sz w:val="24"/>
        </w:rPr>
        <w:t xml:space="preserve">Correlations </w:t>
      </w:r>
      <w:r w:rsidR="00072800">
        <w:rPr>
          <w:rFonts w:ascii="Times New Roman" w:hAnsi="Times New Roman"/>
          <w:i/>
          <w:color w:val="000000" w:themeColor="text1"/>
          <w:sz w:val="24"/>
        </w:rPr>
        <w:t>Among</w:t>
      </w:r>
      <w:r w:rsidRPr="005F35D3">
        <w:rPr>
          <w:rFonts w:ascii="Times New Roman" w:hAnsi="Times New Roman" w:hint="eastAsia"/>
          <w:i/>
          <w:color w:val="000000" w:themeColor="text1"/>
          <w:sz w:val="24"/>
        </w:rPr>
        <w:t xml:space="preserve"> </w:t>
      </w:r>
      <w:r>
        <w:rPr>
          <w:rFonts w:ascii="Times New Roman" w:hAnsi="Times New Roman"/>
          <w:i/>
          <w:color w:val="000000" w:themeColor="text1"/>
          <w:sz w:val="24"/>
        </w:rPr>
        <w:t>L</w:t>
      </w:r>
      <w:r w:rsidRPr="005F35D3">
        <w:rPr>
          <w:rFonts w:ascii="Times New Roman" w:hAnsi="Times New Roman" w:hint="eastAsia"/>
          <w:i/>
          <w:color w:val="000000" w:themeColor="text1"/>
          <w:sz w:val="24"/>
        </w:rPr>
        <w:t xml:space="preserve">atent </w:t>
      </w:r>
      <w:r>
        <w:rPr>
          <w:rFonts w:ascii="Times New Roman" w:hAnsi="Times New Roman"/>
          <w:i/>
          <w:color w:val="000000" w:themeColor="text1"/>
          <w:sz w:val="24"/>
        </w:rPr>
        <w:t>F</w:t>
      </w:r>
      <w:r w:rsidRPr="005F35D3">
        <w:rPr>
          <w:rFonts w:ascii="Times New Roman" w:hAnsi="Times New Roman" w:hint="eastAsia"/>
          <w:i/>
          <w:color w:val="000000" w:themeColor="text1"/>
          <w:sz w:val="24"/>
        </w:rPr>
        <w:t>actors</w:t>
      </w:r>
    </w:p>
    <w:p w14:paraId="0B7D3C95" w14:textId="77777777" w:rsidR="005F35D3" w:rsidRPr="005F35D3" w:rsidRDefault="005F35D3" w:rsidP="005F35D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pPr w:leftFromText="180" w:rightFromText="180" w:tblpY="982"/>
        <w:tblW w:w="117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5F35D3" w:rsidRPr="00407D49" w14:paraId="4835B92C" w14:textId="77777777" w:rsidTr="00B746CF">
        <w:trPr>
          <w:trHeight w:val="320"/>
        </w:trPr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9D15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Variables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3176DC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9B7DA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FF0F8C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04302C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8D84F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F1DBF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351A6D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3B2F9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8</w:t>
            </w:r>
          </w:p>
        </w:tc>
      </w:tr>
      <w:tr w:rsidR="005F35D3" w:rsidRPr="00407D49" w14:paraId="090BF5FE" w14:textId="77777777" w:rsidTr="00182464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A819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1. I_CU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69C2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057AF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0A92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6B33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6CBC1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3858E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75547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6393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5F35D3" w:rsidRPr="00407D49" w14:paraId="5232DDB4" w14:textId="77777777" w:rsidTr="0018246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C0D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2. S_CU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B5226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−</w:t>
            </w: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.44</w:t>
            </w: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B455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EC8CF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A7042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1839F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336F7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07128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1D3B1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5F35D3" w:rsidRPr="00407D49" w14:paraId="4ECD2035" w14:textId="77777777" w:rsidTr="0018246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02945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3. Di1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BFE9A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  <w:t>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33F2C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−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B6409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97A13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CE559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54E3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03BDD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7E5A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5F35D3" w:rsidRPr="00407D49" w14:paraId="4BF33AE6" w14:textId="77777777" w:rsidTr="0018246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95F1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4. Ds1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25E15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  <w:t>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02C36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−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F2A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.61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CA4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FE945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C4D3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F9471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E78F5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5F35D3" w:rsidRPr="00407D49" w14:paraId="1C409A80" w14:textId="77777777" w:rsidTr="0018246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778F9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5. Dr1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8C61D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  <w:t>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548B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−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24F0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SimSun" w:hAnsi="Times New Roman" w:cs="Times New Roman"/>
                <w:kern w:val="0"/>
                <w:szCs w:val="22"/>
                <w:lang w:val="en-CA"/>
                <w14:ligatures w14:val="none"/>
              </w:rPr>
              <w:t>.69</w:t>
            </w:r>
            <w:r w:rsidRPr="00407D49">
              <w:rPr>
                <w:rFonts w:ascii="Times New Roman" w:eastAsia="SimSu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F414D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.63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8D474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B49CC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AF7E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5BFEC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5F35D3" w:rsidRPr="00407D49" w14:paraId="7605A146" w14:textId="77777777" w:rsidTr="0018246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3EB33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6. Di2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0766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  <w:t>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FC845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−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2CE6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.60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5A01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.32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A3A56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SimSun" w:hAnsi="Times New Roman" w:cs="Times New Roman"/>
                <w:kern w:val="0"/>
                <w:szCs w:val="22"/>
                <w14:ligatures w14:val="none"/>
              </w:rPr>
              <w:t>.</w:t>
            </w:r>
            <w:r w:rsidRPr="00407D49">
              <w:rPr>
                <w:rFonts w:ascii="Times New Roman" w:eastAsia="SimSun" w:hAnsi="Times New Roman" w:cs="Times New Roman"/>
                <w:kern w:val="0"/>
                <w:szCs w:val="22"/>
                <w:lang w:val="en-CA"/>
                <w14:ligatures w14:val="none"/>
              </w:rPr>
              <w:t>38</w:t>
            </w:r>
            <w:r w:rsidRPr="00407D49">
              <w:rPr>
                <w:rFonts w:ascii="Times New Roman" w:eastAsia="SimSu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CDBBF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6F472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8CE2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5F35D3" w:rsidRPr="00407D49" w14:paraId="70269EC6" w14:textId="77777777" w:rsidTr="0018246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8FF34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7. Ds2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342A2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  <w:t>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02B67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−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CD22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.24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36C77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.54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4E646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.25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2EB7E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.45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0EF0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DD5FA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5F35D3" w:rsidRPr="00407D49" w14:paraId="34074DBD" w14:textId="77777777" w:rsidTr="00B746C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4A612A9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8. Dr2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226931E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:lang w:val="en-CA"/>
                <w14:ligatures w14:val="none"/>
              </w:rPr>
              <w:t>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CE6C8CD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CB257B0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.37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0DAAE0B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.35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0538AD3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.44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001AEA7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.70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B95EE1F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2"/>
                <w:lang w:val="en-CA"/>
                <w14:ligatures w14:val="none"/>
              </w:rPr>
              <w:t>.54</w:t>
            </w:r>
            <w:r w:rsidRPr="00407D49">
              <w:rPr>
                <w:rFonts w:ascii="Times New Roman" w:eastAsia="Times New Roman" w:hAnsi="Times New Roman" w:cs="Times New Roman"/>
                <w:kern w:val="0"/>
                <w:szCs w:val="22"/>
                <w:vertAlign w:val="superscript"/>
                <w:lang w:val="en-CA"/>
                <w14:ligatures w14:val="none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1DCF09C" w14:textId="77777777" w:rsidR="005F35D3" w:rsidRPr="00407D49" w:rsidRDefault="005F35D3" w:rsidP="0018246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07D49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—</w:t>
            </w:r>
          </w:p>
        </w:tc>
      </w:tr>
    </w:tbl>
    <w:p w14:paraId="2884E5BC" w14:textId="09DA01A1" w:rsidR="005F35D3" w:rsidRPr="005F35D3" w:rsidRDefault="005F35D3" w:rsidP="005F35D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D6E22AF" w14:textId="77777777" w:rsidR="005F35D3" w:rsidRDefault="005F35D3" w:rsidP="005F35D3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55354EB1" w14:textId="77777777" w:rsidR="005F35D3" w:rsidRDefault="005F35D3" w:rsidP="005F35D3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7918C233" w14:textId="77777777" w:rsidR="005F35D3" w:rsidRDefault="005F35D3" w:rsidP="005F35D3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1BD8BB9D" w14:textId="77777777" w:rsidR="005F35D3" w:rsidRPr="005F35D3" w:rsidRDefault="005F35D3" w:rsidP="005F35D3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CA"/>
        </w:rPr>
      </w:pPr>
    </w:p>
    <w:p w14:paraId="3B191AFF" w14:textId="60A09ADF" w:rsidR="00072800" w:rsidRDefault="005F35D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7D4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Note</w:t>
      </w:r>
      <w:r w:rsidRPr="00407D49">
        <w:rPr>
          <w:rFonts w:ascii="Times New Roman" w:hAnsi="Times New Roman" w:cs="Times New Roman"/>
          <w:color w:val="000000" w:themeColor="text1"/>
          <w:sz w:val="20"/>
          <w:szCs w:val="20"/>
        </w:rPr>
        <w:t>. S_CU = Slope of CU trajectory. I_CU = Intercept of CU trajectory. Di = Random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intercept of daily dynamics. Ds = Random slope of daily dynamics. Dr = Residual of daily dynamics</w:t>
      </w:r>
      <w:r w:rsidR="000728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72800" w:rsidRPr="002707E4">
        <w:rPr>
          <w:rFonts w:ascii="Times New Roman" w:hAnsi="Times New Roman" w:cs="Times New Roman"/>
          <w:color w:val="000000" w:themeColor="text1"/>
          <w:sz w:val="20"/>
          <w:szCs w:val="20"/>
        </w:rPr>
        <w:t>(on the log scale)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A03DE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Bayesian equivalent to one</w:t>
      </w:r>
      <w:r w:rsidR="00072800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side </w:t>
      </w:r>
      <w:r w:rsidRPr="0023477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="000728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>values; 95%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CI = 95%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redibility interval of unstandardized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estimate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>s.</w:t>
      </w:r>
    </w:p>
    <w:p w14:paraId="64A23AD1" w14:textId="7B08C5AE" w:rsidR="005F35D3" w:rsidRPr="00284D6E" w:rsidRDefault="005F35D3">
      <w:pPr>
        <w:rPr>
          <w:rFonts w:ascii="TimesNewRomanPSMT" w:hAnsi="TimesNewRomanPSMT" w:cs="TimesNewRomanPSMT"/>
          <w:color w:val="000000" w:themeColor="text1"/>
          <w:sz w:val="20"/>
          <w:szCs w:val="20"/>
          <w:lang w:val="en-CA"/>
        </w:rPr>
      </w:pPr>
      <w:r>
        <w:rPr>
          <w:rFonts w:ascii="Times New Roman" w:eastAsia="DengXi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A03DE4">
        <w:rPr>
          <w:rFonts w:ascii="Times New Roman" w:eastAsia="DengXi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NewRomanPSMT" w:hAnsi="TimesNewRomanPSMT" w:cs="TimesNewRomanPSMT"/>
          <w:color w:val="000000" w:themeColor="text1"/>
          <w:sz w:val="20"/>
          <w:szCs w:val="20"/>
        </w:rPr>
        <w:t xml:space="preserve"> &lt; .025, </w:t>
      </w:r>
      <w:r>
        <w:rPr>
          <w:rFonts w:ascii="Times New Roman" w:eastAsia="DengXian" w:hAnsi="Times New Roman" w:cs="Times New Roman"/>
          <w:color w:val="000000" w:themeColor="text1"/>
          <w:sz w:val="20"/>
          <w:szCs w:val="20"/>
          <w:vertAlign w:val="superscript"/>
        </w:rPr>
        <w:t>**</w:t>
      </w:r>
      <w:r w:rsidRPr="00A03DE4">
        <w:rPr>
          <w:rFonts w:ascii="Times New Roman" w:eastAsia="DengXi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NewRomanPSMT" w:hAnsi="TimesNewRomanPSMT" w:cs="TimesNewRomanPSMT"/>
          <w:color w:val="000000" w:themeColor="text1"/>
          <w:sz w:val="20"/>
          <w:szCs w:val="20"/>
        </w:rPr>
        <w:t xml:space="preserve"> &lt; .005, </w:t>
      </w:r>
      <w:r>
        <w:rPr>
          <w:rFonts w:ascii="Times New Roman" w:eastAsia="DengXian" w:hAnsi="Times New Roman" w:cs="Times New Roman"/>
          <w:color w:val="000000" w:themeColor="text1"/>
          <w:sz w:val="20"/>
          <w:szCs w:val="20"/>
          <w:vertAlign w:val="superscript"/>
        </w:rPr>
        <w:t>***</w:t>
      </w:r>
      <w:r w:rsidRPr="00A03DE4">
        <w:rPr>
          <w:rFonts w:ascii="Times New Roman" w:eastAsia="DengXi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NewRomanPSMT" w:hAnsi="TimesNewRomanPSMT" w:cs="TimesNewRomanPSMT"/>
          <w:color w:val="000000" w:themeColor="text1"/>
          <w:sz w:val="20"/>
          <w:szCs w:val="20"/>
        </w:rPr>
        <w:t xml:space="preserve"> &lt; .001</w:t>
      </w:r>
      <w:r w:rsidRPr="00A03DE4">
        <w:rPr>
          <w:rFonts w:ascii="TimesNewRomanPSMT" w:hAnsi="TimesNewRomanPSMT" w:cs="TimesNewRomanPSMT" w:hint="eastAsia"/>
          <w:color w:val="000000" w:themeColor="text1"/>
          <w:sz w:val="20"/>
          <w:szCs w:val="20"/>
        </w:rPr>
        <w:t>.</w:t>
      </w:r>
    </w:p>
    <w:p w14:paraId="49768145" w14:textId="373B35BC" w:rsidR="005F35D3" w:rsidRDefault="005F35D3">
      <w:pPr>
        <w:widowControl/>
        <w:rPr>
          <w:lang w:val="en-CA"/>
        </w:rPr>
      </w:pPr>
      <w:r>
        <w:rPr>
          <w:lang w:val="en-CA"/>
        </w:rPr>
        <w:br w:type="page"/>
      </w:r>
    </w:p>
    <w:p w14:paraId="3EBC60D5" w14:textId="77777777" w:rsidR="005F35D3" w:rsidRDefault="005F35D3" w:rsidP="005F35D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lang w:val="en-CA"/>
        </w:rPr>
      </w:pPr>
      <w:r w:rsidRPr="005F35D3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</w:p>
    <w:p w14:paraId="4DE2C347" w14:textId="0CE323D4" w:rsidR="005F35D3" w:rsidRPr="005F35D3" w:rsidRDefault="005F35D3" w:rsidP="005F35D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03DE4">
        <w:rPr>
          <w:rFonts w:ascii="Times New Roman" w:eastAsia="Times New Roman" w:hAnsi="Times New Roman" w:cs="Times New Roman"/>
          <w:i/>
          <w:iCs/>
          <w:color w:val="000000" w:themeColor="text1"/>
          <w:lang w:eastAsia="en-US"/>
        </w:rPr>
        <w:t>Multi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lang w:eastAsia="en-US"/>
        </w:rPr>
        <w:t xml:space="preserve">level Model Results for Cross-level Interactions between CU </w:t>
      </w:r>
      <w:r w:rsidR="00602EB1">
        <w:rPr>
          <w:rFonts w:ascii="Times New Roman" w:eastAsia="Times New Roman" w:hAnsi="Times New Roman" w:cs="Times New Roman"/>
          <w:i/>
          <w:iCs/>
          <w:color w:val="000000" w:themeColor="text1"/>
          <w:lang w:eastAsia="en-US"/>
        </w:rPr>
        <w:t xml:space="preserve">Traits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lang w:eastAsia="en-US"/>
        </w:rPr>
        <w:t>Trajectories Growth Factors and Daily Dynamics with Covariates</w:t>
      </w:r>
    </w:p>
    <w:tbl>
      <w:tblPr>
        <w:tblW w:w="15000" w:type="dxa"/>
        <w:tblLook w:val="04A0" w:firstRow="1" w:lastRow="0" w:firstColumn="1" w:lastColumn="0" w:noHBand="0" w:noVBand="1"/>
      </w:tblPr>
      <w:tblGrid>
        <w:gridCol w:w="1880"/>
        <w:gridCol w:w="1185"/>
        <w:gridCol w:w="2107"/>
        <w:gridCol w:w="968"/>
        <w:gridCol w:w="1321"/>
        <w:gridCol w:w="2180"/>
        <w:gridCol w:w="1019"/>
        <w:gridCol w:w="1260"/>
        <w:gridCol w:w="2102"/>
        <w:gridCol w:w="978"/>
      </w:tblGrid>
      <w:tr w:rsidR="005F7151" w:rsidRPr="006E455B" w14:paraId="68E3518D" w14:textId="77777777" w:rsidTr="005F7151">
        <w:trPr>
          <w:trHeight w:val="340"/>
        </w:trPr>
        <w:tc>
          <w:tcPr>
            <w:tcW w:w="18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52B0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42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FA2E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 4 (Wave 2)</w:t>
            </w:r>
          </w:p>
        </w:tc>
        <w:tc>
          <w:tcPr>
            <w:tcW w:w="452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393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 5 (Wave 2)</w:t>
            </w:r>
          </w:p>
        </w:tc>
        <w:tc>
          <w:tcPr>
            <w:tcW w:w="43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8355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 6 (Wave 2)</w:t>
            </w:r>
          </w:p>
        </w:tc>
      </w:tr>
      <w:tr w:rsidR="005F7151" w:rsidRPr="006E455B" w14:paraId="0E650CA0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BC6D3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B7569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09BF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EC41C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β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A42A1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0649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4ED3D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1855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466B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E46E3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β</w:t>
            </w:r>
          </w:p>
        </w:tc>
      </w:tr>
      <w:tr w:rsidR="005F7151" w:rsidRPr="006E455B" w14:paraId="3D6A33A0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2050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Within-level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7D28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38D7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69F3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7C9E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FF49" w14:textId="77777777" w:rsidR="005F7151" w:rsidRPr="006E455B" w:rsidRDefault="005F7151" w:rsidP="005F71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34EDE" w14:textId="77777777" w:rsidR="005F7151" w:rsidRPr="006E455B" w:rsidRDefault="005F7151" w:rsidP="005F71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548BA" w14:textId="77777777" w:rsidR="005F7151" w:rsidRPr="006E455B" w:rsidRDefault="005F7151" w:rsidP="005F71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FC9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EBBE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7151" w:rsidRPr="006E455B" w14:paraId="716B2BE7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B644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Residual variance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F75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B9E3F" w14:textId="0FE938EC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[ 0.26, 0.53]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2D39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B451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6F81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[0.01, 0.07]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7AD8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.44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89F2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DB0B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[0.01, 0.07]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0723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.48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5F7151" w:rsidRPr="006E455B" w14:paraId="08179AFB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0416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Between-level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9789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300F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980C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A20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E345E" w14:textId="77777777" w:rsidR="005F7151" w:rsidRPr="006E455B" w:rsidRDefault="005F7151" w:rsidP="005F71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BF914" w14:textId="77777777" w:rsidR="005F7151" w:rsidRPr="006E455B" w:rsidRDefault="005F7151" w:rsidP="005F71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F4291" w14:textId="77777777" w:rsidR="005F7151" w:rsidRPr="006E455B" w:rsidRDefault="005F7151" w:rsidP="005F71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9876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C1BE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7151" w:rsidRPr="006E455B" w14:paraId="2C625C00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140C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S_CU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Di2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F424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−15.09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514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[−125.71</w:t>
            </w:r>
            <w:r w:rsidRPr="006E455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，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−6.87]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EBBD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−.91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B17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−14.65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C3EC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[−47.14, −6.41]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216E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−.80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E93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−27.25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2D7C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[−296.28, −6.54]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C415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−.92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5F7151" w:rsidRPr="006E455B" w14:paraId="4B47B8D2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3FD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S_CU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E251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−8.89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3066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[−73.09, −2.87]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A80A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−.52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6669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−9.09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026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[−29.27, −2.77]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BCE2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−.49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0EE6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−13.84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7F59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[−148.72, −2.41]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640F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−.50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</w:tr>
      <w:tr w:rsidR="005F7151" w:rsidRPr="006E455B" w14:paraId="1992B013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A2FC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S_CU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Dr2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69BF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−53.08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A039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[−434.53, −25.37]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8557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−.82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3135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−53.24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CB8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[−160.55, −24.00]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412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−.75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05A3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−91.95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1D7E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[−934.59, −22.64]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4B6B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−.81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5F7151" w:rsidRPr="006E455B" w14:paraId="6689B140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98CB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I_CU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Di2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80AB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FFE3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[−1.08, 2.54]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7BDC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8273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BA4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[−2.73, 0.45]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BEFA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648D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−0.22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322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[−2.32, 3.02]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1D80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−.21</w:t>
            </w:r>
          </w:p>
        </w:tc>
      </w:tr>
      <w:tr w:rsidR="005F7151" w:rsidRPr="006E455B" w14:paraId="557345C8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1D83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I_CU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17CE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23C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[−0.64, 1.70]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640D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15C4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D0AA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[−1.46, 0.51]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E3E7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7C5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6A3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[−1.28, 1.71]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4E00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.06</w:t>
            </w:r>
          </w:p>
        </w:tc>
      </w:tr>
      <w:tr w:rsidR="005F7151" w:rsidRPr="006E455B" w14:paraId="4A2653AB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8F04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I_CU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Dr2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7DAB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DA9E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[−3.99, 8.82]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B77C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157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−0.78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AFEE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[−9.27, 1.71]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0C67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BB7E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−0.63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BD07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[−7.94, 9.71]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96F7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−.15</w:t>
            </w:r>
          </w:p>
        </w:tc>
      </w:tr>
      <w:tr w:rsidR="005F7151" w:rsidRPr="006E455B" w14:paraId="500A8075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4916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Di1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Di2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9E9F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082C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[0.40, 0.62]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5663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.57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FB4C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7443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[0.43, 0.69]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0802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.61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CB9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ED93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[0.40, 0.62]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D9E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.56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5F7151" w:rsidRPr="006E455B" w14:paraId="27F3DE4F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EE6E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Ds1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D73C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E774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[0.25, 0.87]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83B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.50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FD20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A11C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[0.17, 0.81]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86C4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.45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1AE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C1F7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[0.14, 0.76]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ED2A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.42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</w:tr>
      <w:tr w:rsidR="005F7151" w:rsidRPr="006E455B" w14:paraId="1072327B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4326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Dr1 </w:t>
            </w:r>
            <w:r w:rsidRPr="006E455B">
              <w:rPr>
                <w:rFonts w:ascii="DengXian" w:eastAsia="DengXian" w:hAnsi="DengXian" w:cs="Times New Roman"/>
                <w:color w:val="000000"/>
                <w:kern w:val="0"/>
                <w:sz w:val="20"/>
                <w:szCs w:val="20"/>
                <w14:ligatures w14:val="none"/>
              </w:rPr>
              <w:t>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Dr2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F3C2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301E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[0.27, 0.52]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DBA8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FB8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F71D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[0.15, 0.48]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FD14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.32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C47C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F6A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[0.28, 0.54]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588E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.41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5F7151" w:rsidRPr="006E455B" w14:paraId="1D90A761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7587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 → Di2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FD5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C742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[−0.04, 0.05]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021A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7F3A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C6F9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[−0.05, 0.04]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ED0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CA76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DC26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[−0.05, 0.03]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7A98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−.04</w:t>
            </w:r>
          </w:p>
        </w:tc>
      </w:tr>
      <w:tr w:rsidR="005F7151" w:rsidRPr="006E455B" w14:paraId="0F6F0DD5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E46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Sex → Di2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4AED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635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[−0.07, 0.09]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4F14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817D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85D8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[−0.07, 0.10]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9525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7EFE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A474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[−0.06, 0.09]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D660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.02</w:t>
            </w:r>
          </w:p>
        </w:tc>
      </w:tr>
      <w:tr w:rsidR="005F7151" w:rsidRPr="006E455B" w14:paraId="4F86A648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533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Ethnicity→ Di2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063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F919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[−0.07, 0.08]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9E4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FC9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EA8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[−0.07, 0.08]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0030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2162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825B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[−0.07, 0.09]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BD2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.01</w:t>
            </w:r>
          </w:p>
        </w:tc>
      </w:tr>
      <w:tr w:rsidR="005F7151" w:rsidRPr="006E455B" w14:paraId="5A6A8099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5E56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 → Ds2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AB0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4537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[−0.05, 0.11]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8B8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F22E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A59C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[−0.05, 0.09]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3C03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13D5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A2FA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[−0.06, 0.10]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2203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.08</w:t>
            </w:r>
          </w:p>
        </w:tc>
      </w:tr>
      <w:tr w:rsidR="005F7151" w:rsidRPr="006E455B" w14:paraId="73337FDF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4444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Sex → Ds2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C115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−0.12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FD4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[−0.26, 0.005]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DD83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−.18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BC5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669E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[−0.25, 0.01]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A3B4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FE8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−0.10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D1BD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[−0.23, 0.04]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1C87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Cambria Math" w:eastAsia="DengXian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.15</w:t>
            </w:r>
          </w:p>
        </w:tc>
      </w:tr>
      <w:tr w:rsidR="005F7151" w:rsidRPr="006E455B" w14:paraId="2A7F2F21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D92A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Ethnicity→ Ds2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F3E0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B389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[−0.15, 0.09]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776A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2D5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C6D6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[−0.16, 0.10]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DE4C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F8B4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DFCF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[−0.14, 0.11]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EDDC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Cambria Math" w:eastAsia="DengXian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.03</w:t>
            </w:r>
          </w:p>
        </w:tc>
      </w:tr>
      <w:tr w:rsidR="005F7151" w:rsidRPr="006E455B" w14:paraId="7C99E8A0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FC6E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 → Dr2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F45F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B124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[−0.20, 0,19]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924E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−.05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A90F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7E05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[−0.23, 0.20]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5710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EA93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−0.06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F2E6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[−0.24, 0.12]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E37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Cambria Math" w:eastAsia="DengXian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.07</w:t>
            </w:r>
          </w:p>
        </w:tc>
      </w:tr>
      <w:tr w:rsidR="005F7151" w:rsidRPr="006E455B" w14:paraId="5214FDEE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E3C5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Sex → Dr2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D6C9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−0.47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C6D7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[−0.82, −0.14]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F80E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14F6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−0.47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0C7D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[−0.84, −0.14]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F424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−.20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E3B1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−0.47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BC0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[−0.82, −0.14]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2DD6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Cambria Math" w:eastAsia="DengXian" w:hAnsi="Cambria Math" w:cs="Cambria Math"/>
                <w:color w:val="000000"/>
                <w:kern w:val="0"/>
                <w:sz w:val="20"/>
                <w:szCs w:val="20"/>
                <w14:ligatures w14:val="none"/>
              </w:rPr>
              <w:t>−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.19</w:t>
            </w: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</w:tr>
      <w:tr w:rsidR="005F7151" w:rsidRPr="006E455B" w14:paraId="5FC77D57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E65D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Ethnicity→ Dr2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4819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BDA4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[−0.32, 0.35]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131D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64A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−0.01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F8EA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[−0.32, 0.30]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0355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−.00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A5B6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1B611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[−0.31, 0.36]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28BB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.01</w:t>
            </w:r>
          </w:p>
        </w:tc>
      </w:tr>
      <w:tr w:rsidR="005F7151" w:rsidRPr="006E455B" w14:paraId="7F4C2101" w14:textId="77777777" w:rsidTr="005F7151">
        <w:trPr>
          <w:trHeight w:val="3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06ED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Di1→ Ds2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8E7BB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E9833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ADE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3470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650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[−0.14, 0.35]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9D48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F2D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2297A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CFD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7151" w:rsidRPr="006E455B" w14:paraId="37E370FD" w14:textId="77777777" w:rsidTr="006E455B">
        <w:trPr>
          <w:trHeight w:val="320"/>
        </w:trPr>
        <w:tc>
          <w:tcPr>
            <w:tcW w:w="18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9B2DC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Di1 → Dr2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731D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A7B9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3AE7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A697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C0E4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[−0.07, 1.33]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0A965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F54D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7A5E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5A12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F7151" w:rsidRPr="006E455B" w14:paraId="4F1FEF6A" w14:textId="77777777" w:rsidTr="006E455B">
        <w:trPr>
          <w:trHeight w:val="320"/>
        </w:trPr>
        <w:tc>
          <w:tcPr>
            <w:tcW w:w="1880" w:type="dxa"/>
            <w:tcBorders>
              <w:top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72795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Emo1→ Ds2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A6F4B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07346C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72FD8E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E76271F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C7B7BD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9E0A1A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9A67542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ED4CE6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[0.00, 0.23]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7AC1148" w14:textId="77777777" w:rsidR="005F7151" w:rsidRPr="006E455B" w:rsidRDefault="005F7151" w:rsidP="005F7151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E45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.20</w:t>
            </w:r>
          </w:p>
        </w:tc>
      </w:tr>
    </w:tbl>
    <w:p w14:paraId="719F35A2" w14:textId="7A4A77E9" w:rsidR="00072800" w:rsidRDefault="00B746C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03DE4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Note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S_CU = Slope of CU trajectory. I_CU = Intercept of CU trajectory. Di = Random intercept of daily dynamics. Ds = Random slope of daily dynamics</w:t>
      </w:r>
      <w:r w:rsidRPr="002707E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 = Residual of daily dynamics</w:t>
      </w:r>
      <w:r w:rsidR="000728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72800" w:rsidRPr="002707E4">
        <w:rPr>
          <w:rFonts w:ascii="Times New Roman" w:hAnsi="Times New Roman" w:cs="Times New Roman"/>
          <w:color w:val="000000" w:themeColor="text1"/>
          <w:sz w:val="20"/>
          <w:szCs w:val="20"/>
        </w:rPr>
        <w:t>(on the log scale)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A03DE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Bayesian equivalent to one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side </w:t>
      </w:r>
      <w:r w:rsidRPr="0023477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="000728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>values; 95%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CI = 95%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redibility interval of unstandardized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estimate</w:t>
      </w:r>
      <w:r w:rsidRPr="00A03DE4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07280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D1D55A8" w14:textId="0726ABF3" w:rsidR="00B746CF" w:rsidRPr="00284D6E" w:rsidRDefault="00B746CF">
      <w:pPr>
        <w:rPr>
          <w:rFonts w:ascii="TimesNewRomanPSMT" w:hAnsi="TimesNewRomanPSMT" w:cs="TimesNewRomanPSMT"/>
          <w:color w:val="000000" w:themeColor="text1"/>
          <w:sz w:val="20"/>
          <w:szCs w:val="20"/>
          <w:lang w:val="en-CA"/>
        </w:rPr>
      </w:pPr>
      <w:r>
        <w:rPr>
          <w:rFonts w:ascii="Times New Roman" w:eastAsia="DengXi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A03DE4">
        <w:rPr>
          <w:rFonts w:ascii="Times New Roman" w:eastAsia="DengXi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NewRomanPSMT" w:hAnsi="TimesNewRomanPSMT" w:cs="TimesNewRomanPSMT"/>
          <w:color w:val="000000" w:themeColor="text1"/>
          <w:sz w:val="20"/>
          <w:szCs w:val="20"/>
        </w:rPr>
        <w:t xml:space="preserve"> &lt; .025, </w:t>
      </w:r>
      <w:r>
        <w:rPr>
          <w:rFonts w:ascii="Times New Roman" w:eastAsia="DengXian" w:hAnsi="Times New Roman" w:cs="Times New Roman"/>
          <w:color w:val="000000" w:themeColor="text1"/>
          <w:sz w:val="20"/>
          <w:szCs w:val="20"/>
          <w:vertAlign w:val="superscript"/>
        </w:rPr>
        <w:t>**</w:t>
      </w:r>
      <w:r w:rsidRPr="00A03DE4">
        <w:rPr>
          <w:rFonts w:ascii="Times New Roman" w:eastAsia="DengXi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NewRomanPSMT" w:hAnsi="TimesNewRomanPSMT" w:cs="TimesNewRomanPSMT"/>
          <w:color w:val="000000" w:themeColor="text1"/>
          <w:sz w:val="20"/>
          <w:szCs w:val="20"/>
        </w:rPr>
        <w:t xml:space="preserve"> &lt; .005, </w:t>
      </w:r>
      <w:r>
        <w:rPr>
          <w:rFonts w:ascii="Times New Roman" w:eastAsia="DengXian" w:hAnsi="Times New Roman" w:cs="Times New Roman"/>
          <w:color w:val="000000" w:themeColor="text1"/>
          <w:sz w:val="20"/>
          <w:szCs w:val="20"/>
          <w:vertAlign w:val="superscript"/>
        </w:rPr>
        <w:t>***</w:t>
      </w:r>
      <w:r w:rsidRPr="00A03DE4">
        <w:rPr>
          <w:rFonts w:ascii="Times New Roman" w:eastAsia="DengXian" w:hAnsi="Times New Roman" w:cs="Times New Roman"/>
          <w:i/>
          <w:color w:val="000000" w:themeColor="text1"/>
          <w:sz w:val="20"/>
          <w:szCs w:val="20"/>
        </w:rPr>
        <w:t>p</w:t>
      </w:r>
      <w:r w:rsidRPr="00A03DE4">
        <w:rPr>
          <w:rFonts w:ascii="TimesNewRomanPSMT" w:hAnsi="TimesNewRomanPSMT" w:cs="TimesNewRomanPSMT"/>
          <w:color w:val="000000" w:themeColor="text1"/>
          <w:sz w:val="20"/>
          <w:szCs w:val="20"/>
        </w:rPr>
        <w:t xml:space="preserve"> &lt; .001</w:t>
      </w:r>
      <w:r w:rsidRPr="00A03DE4">
        <w:rPr>
          <w:rFonts w:ascii="TimesNewRomanPSMT" w:hAnsi="TimesNewRomanPSMT" w:cs="TimesNewRomanPSMT" w:hint="eastAsia"/>
          <w:color w:val="000000" w:themeColor="text1"/>
          <w:sz w:val="20"/>
          <w:szCs w:val="20"/>
        </w:rPr>
        <w:t>.</w:t>
      </w:r>
    </w:p>
    <w:p w14:paraId="75893DB1" w14:textId="44175348" w:rsidR="00407D49" w:rsidRPr="005F35D3" w:rsidRDefault="00407D49" w:rsidP="00407D49"/>
    <w:sectPr w:rsidR="00407D49" w:rsidRPr="005F35D3" w:rsidSect="00407D49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removePersonalInformation/>
  <w:removeDateAndTime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49"/>
    <w:rsid w:val="000560B3"/>
    <w:rsid w:val="00072800"/>
    <w:rsid w:val="000E7DC4"/>
    <w:rsid w:val="00144C80"/>
    <w:rsid w:val="0015254A"/>
    <w:rsid w:val="00164C30"/>
    <w:rsid w:val="001800AA"/>
    <w:rsid w:val="001C36E1"/>
    <w:rsid w:val="001F2A80"/>
    <w:rsid w:val="00210D92"/>
    <w:rsid w:val="00234779"/>
    <w:rsid w:val="002574C3"/>
    <w:rsid w:val="002707E4"/>
    <w:rsid w:val="00284A82"/>
    <w:rsid w:val="003264FD"/>
    <w:rsid w:val="003366DB"/>
    <w:rsid w:val="00407D49"/>
    <w:rsid w:val="004676CD"/>
    <w:rsid w:val="00530492"/>
    <w:rsid w:val="00555D9D"/>
    <w:rsid w:val="005569CD"/>
    <w:rsid w:val="005E27CA"/>
    <w:rsid w:val="005F35D3"/>
    <w:rsid w:val="005F7151"/>
    <w:rsid w:val="00602EB1"/>
    <w:rsid w:val="00641266"/>
    <w:rsid w:val="006E455B"/>
    <w:rsid w:val="007F64D9"/>
    <w:rsid w:val="00861260"/>
    <w:rsid w:val="008B6B25"/>
    <w:rsid w:val="00930D0D"/>
    <w:rsid w:val="00B746CF"/>
    <w:rsid w:val="00BB6106"/>
    <w:rsid w:val="00D35EA6"/>
    <w:rsid w:val="00E4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8E5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07D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D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D4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D4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D4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D4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D4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D4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D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D49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D49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D49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D4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D4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D4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07D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D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D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D4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F64D9"/>
    <w:rPr>
      <w:color w:val="666666"/>
    </w:rPr>
  </w:style>
  <w:style w:type="character" w:customStyle="1" w:styleId="dtet0b">
    <w:name w:val="dtet0b"/>
    <w:basedOn w:val="DefaultParagraphFont"/>
    <w:rsid w:val="00861260"/>
  </w:style>
  <w:style w:type="paragraph" w:styleId="Revision">
    <w:name w:val="Revision"/>
    <w:hidden/>
    <w:uiPriority w:val="99"/>
    <w:semiHidden/>
    <w:rsid w:val="00467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602</Words>
  <Characters>2956</Characters>
  <Application>Microsoft Office Word</Application>
  <DocSecurity>0</DocSecurity>
  <Lines>399</Lines>
  <Paragraphs>310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23</cp:revision>
  <dcterms:created xsi:type="dcterms:W3CDTF">2026-04-29T20:12:00Z</dcterms:created>
  <dcterms:modified xsi:type="dcterms:W3CDTF">2026-06-15T19:53:00Z</dcterms:modified>
  <cp:category/>
</cp:coreProperties>
</file>