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05B4B" w14:textId="77777777" w:rsidR="00AB4D56" w:rsidRPr="001B1094" w:rsidRDefault="00AB4D56" w:rsidP="00A34F3A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B1094">
        <w:rPr>
          <w:rFonts w:ascii="Times New Roman" w:hAnsi="Times New Roman" w:cs="Times New Roman"/>
          <w:sz w:val="24"/>
          <w:szCs w:val="24"/>
          <w:u w:val="single"/>
        </w:rPr>
        <w:t xml:space="preserve">Supplementary Materials </w:t>
      </w:r>
    </w:p>
    <w:p w14:paraId="5D2B2689" w14:textId="578E4FAB" w:rsidR="00AB4D56" w:rsidRPr="001B1094" w:rsidRDefault="00AB4D56" w:rsidP="00A34F3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B1094">
        <w:rPr>
          <w:rFonts w:ascii="Times New Roman" w:hAnsi="Times New Roman" w:cs="Times New Roman"/>
          <w:bCs/>
          <w:sz w:val="24"/>
          <w:szCs w:val="24"/>
        </w:rPr>
        <w:t>This file includes the following table</w:t>
      </w:r>
      <w:r w:rsidR="00787684" w:rsidRPr="001B1094">
        <w:rPr>
          <w:rFonts w:ascii="Times New Roman" w:hAnsi="Times New Roman" w:cs="Times New Roman"/>
          <w:bCs/>
          <w:sz w:val="24"/>
          <w:szCs w:val="24"/>
        </w:rPr>
        <w:t>s</w:t>
      </w:r>
      <w:r w:rsidRPr="001B1094">
        <w:rPr>
          <w:rFonts w:ascii="Times New Roman" w:hAnsi="Times New Roman" w:cs="Times New Roman"/>
          <w:bCs/>
          <w:sz w:val="24"/>
          <w:szCs w:val="24"/>
        </w:rPr>
        <w:t xml:space="preserve"> for</w:t>
      </w:r>
      <w:r w:rsidRPr="001B1094">
        <w:rPr>
          <w:rFonts w:ascii="Times New Roman" w:hAnsi="Times New Roman" w:cs="Times New Roman"/>
          <w:sz w:val="24"/>
          <w:szCs w:val="24"/>
        </w:rPr>
        <w:t xml:space="preserve"> “</w:t>
      </w:r>
      <w:r w:rsidR="00F0194C" w:rsidRPr="001B1094">
        <w:rPr>
          <w:rFonts w:ascii="Times New Roman" w:hAnsi="Times New Roman" w:cs="Times New Roman"/>
          <w:sz w:val="24"/>
          <w:szCs w:val="24"/>
        </w:rPr>
        <w:t xml:space="preserve">The Role of </w:t>
      </w:r>
      <w:r w:rsidR="00787684" w:rsidRPr="001B1094">
        <w:rPr>
          <w:rFonts w:ascii="Times New Roman" w:hAnsi="Times New Roman" w:cs="Times New Roman"/>
          <w:sz w:val="24"/>
          <w:szCs w:val="24"/>
        </w:rPr>
        <w:t xml:space="preserve">Child Behavioral Inhibition </w:t>
      </w:r>
      <w:r w:rsidR="00F0194C" w:rsidRPr="001B1094">
        <w:rPr>
          <w:rFonts w:ascii="Times New Roman" w:hAnsi="Times New Roman" w:cs="Times New Roman"/>
          <w:sz w:val="24"/>
          <w:szCs w:val="24"/>
        </w:rPr>
        <w:t>in</w:t>
      </w:r>
      <w:r w:rsidR="00787684" w:rsidRPr="001B1094">
        <w:rPr>
          <w:rFonts w:ascii="Times New Roman" w:hAnsi="Times New Roman" w:cs="Times New Roman"/>
          <w:sz w:val="24"/>
          <w:szCs w:val="24"/>
        </w:rPr>
        <w:t xml:space="preserve"> the Intergenerational Transmission of Anxiety in Early Childhood</w:t>
      </w:r>
      <w:r w:rsidRPr="001B1094">
        <w:rPr>
          <w:rFonts w:ascii="Times New Roman" w:hAnsi="Times New Roman" w:cs="Times New Roman"/>
          <w:sz w:val="24"/>
          <w:szCs w:val="24"/>
        </w:rPr>
        <w:t>”:</w:t>
      </w:r>
    </w:p>
    <w:p w14:paraId="08FFE398" w14:textId="68273AA9" w:rsidR="00873B3A" w:rsidRPr="001B1094" w:rsidRDefault="00AB4D56" w:rsidP="00873B3A">
      <w:pPr>
        <w:spacing w:after="0" w:line="480" w:lineRule="auto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1B1094">
        <w:rPr>
          <w:rFonts w:ascii="Times New Roman" w:hAnsi="Times New Roman" w:cs="Times New Roman"/>
          <w:sz w:val="24"/>
          <w:szCs w:val="24"/>
        </w:rPr>
        <w:tab/>
        <w:t xml:space="preserve">Supplementary Table 1. </w:t>
      </w:r>
      <w:r w:rsidR="00873B3A" w:rsidRPr="001B1094">
        <w:rPr>
          <w:rFonts w:ascii="Times New Roman" w:hAnsi="Times New Roman" w:cs="Times New Roman"/>
          <w:sz w:val="24"/>
          <w:szCs w:val="24"/>
        </w:rPr>
        <w:t xml:space="preserve">Regression coefficients for </w:t>
      </w:r>
      <w:r w:rsidR="005E0096" w:rsidRPr="001B1094">
        <w:rPr>
          <w:rFonts w:ascii="Times New Roman" w:hAnsi="Times New Roman" w:cs="Times New Roman"/>
          <w:sz w:val="24"/>
          <w:szCs w:val="24"/>
        </w:rPr>
        <w:t xml:space="preserve">the </w:t>
      </w:r>
      <w:r w:rsidR="00873B3A" w:rsidRPr="001B1094">
        <w:rPr>
          <w:rFonts w:ascii="Times New Roman" w:hAnsi="Times New Roman" w:cs="Times New Roman"/>
          <w:sz w:val="24"/>
          <w:szCs w:val="24"/>
        </w:rPr>
        <w:t>concurrent moderation model</w:t>
      </w:r>
      <w:r w:rsidR="00E84CC3" w:rsidRPr="001B1094">
        <w:rPr>
          <w:rFonts w:ascii="Times New Roman" w:hAnsi="Times New Roman" w:cs="Times New Roman"/>
          <w:sz w:val="24"/>
          <w:szCs w:val="24"/>
        </w:rPr>
        <w:t xml:space="preserve"> predicting child </w:t>
      </w:r>
      <w:r w:rsidR="00334AC9" w:rsidRPr="001B1094">
        <w:rPr>
          <w:rFonts w:ascii="Times New Roman" w:hAnsi="Times New Roman" w:cs="Times New Roman"/>
          <w:sz w:val="24"/>
          <w:szCs w:val="24"/>
        </w:rPr>
        <w:t xml:space="preserve">anxiety </w:t>
      </w:r>
      <w:r w:rsidR="00E84CC3" w:rsidRPr="001B1094">
        <w:rPr>
          <w:rFonts w:ascii="Times New Roman" w:hAnsi="Times New Roman" w:cs="Times New Roman"/>
          <w:sz w:val="24"/>
          <w:szCs w:val="24"/>
        </w:rPr>
        <w:t>symptoms at 3 years</w:t>
      </w:r>
      <w:r w:rsidR="00873B3A" w:rsidRPr="001B1094">
        <w:rPr>
          <w:rFonts w:ascii="Times New Roman" w:hAnsi="Times New Roman" w:cs="Times New Roman"/>
          <w:sz w:val="24"/>
          <w:szCs w:val="24"/>
        </w:rPr>
        <w:t>, including sex-interaction terms</w:t>
      </w:r>
    </w:p>
    <w:p w14:paraId="1C774A34" w14:textId="7E6F00F1" w:rsidR="00873B3A" w:rsidRPr="001B1094" w:rsidRDefault="00873B3A" w:rsidP="00873B3A">
      <w:pPr>
        <w:spacing w:after="0" w:line="480" w:lineRule="auto"/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 w:rsidRPr="001B1094">
        <w:rPr>
          <w:rFonts w:ascii="Times New Roman" w:hAnsi="Times New Roman" w:cs="Times New Roman"/>
          <w:sz w:val="24"/>
          <w:szCs w:val="24"/>
        </w:rPr>
        <w:t xml:space="preserve">Supplementary Table 2. Regression coefficients for </w:t>
      </w:r>
      <w:r w:rsidR="005E0096" w:rsidRPr="001B1094">
        <w:rPr>
          <w:rFonts w:ascii="Times New Roman" w:hAnsi="Times New Roman" w:cs="Times New Roman"/>
          <w:sz w:val="24"/>
          <w:szCs w:val="24"/>
        </w:rPr>
        <w:t xml:space="preserve">the </w:t>
      </w:r>
      <w:r w:rsidRPr="001B1094">
        <w:rPr>
          <w:rFonts w:ascii="Times New Roman" w:hAnsi="Times New Roman" w:cs="Times New Roman"/>
          <w:sz w:val="24"/>
          <w:szCs w:val="24"/>
        </w:rPr>
        <w:t>predictive moderation model</w:t>
      </w:r>
      <w:r w:rsidR="00E84CC3" w:rsidRPr="001B1094">
        <w:rPr>
          <w:rFonts w:ascii="Times New Roman" w:hAnsi="Times New Roman" w:cs="Times New Roman"/>
          <w:sz w:val="24"/>
          <w:szCs w:val="24"/>
        </w:rPr>
        <w:t xml:space="preserve"> predicting child </w:t>
      </w:r>
      <w:r w:rsidR="00334AC9" w:rsidRPr="001B1094">
        <w:rPr>
          <w:rFonts w:ascii="Times New Roman" w:hAnsi="Times New Roman" w:cs="Times New Roman"/>
          <w:sz w:val="24"/>
          <w:szCs w:val="24"/>
        </w:rPr>
        <w:t xml:space="preserve">anxiety </w:t>
      </w:r>
      <w:r w:rsidR="00E84CC3" w:rsidRPr="001B1094">
        <w:rPr>
          <w:rFonts w:ascii="Times New Roman" w:hAnsi="Times New Roman" w:cs="Times New Roman"/>
          <w:sz w:val="24"/>
          <w:szCs w:val="24"/>
        </w:rPr>
        <w:t>symptoms at 5 years</w:t>
      </w:r>
      <w:r w:rsidRPr="001B1094">
        <w:rPr>
          <w:rFonts w:ascii="Times New Roman" w:hAnsi="Times New Roman" w:cs="Times New Roman"/>
          <w:sz w:val="24"/>
          <w:szCs w:val="24"/>
        </w:rPr>
        <w:t>, including sex-interaction terms</w:t>
      </w:r>
    </w:p>
    <w:p w14:paraId="0BD3E6AB" w14:textId="3B594AB6" w:rsidR="008016F5" w:rsidRPr="001B1094" w:rsidRDefault="008016F5" w:rsidP="00873B3A">
      <w:pPr>
        <w:spacing w:after="0" w:line="480" w:lineRule="auto"/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 w:rsidRPr="001B1094">
        <w:rPr>
          <w:rFonts w:ascii="Times New Roman" w:hAnsi="Times New Roman" w:cs="Times New Roman"/>
          <w:sz w:val="24"/>
          <w:szCs w:val="24"/>
        </w:rPr>
        <w:t xml:space="preserve">Supplementary Table 3. Regression coefficients for </w:t>
      </w:r>
      <w:r w:rsidR="005E0096" w:rsidRPr="001B1094">
        <w:rPr>
          <w:rFonts w:ascii="Times New Roman" w:hAnsi="Times New Roman" w:cs="Times New Roman"/>
          <w:sz w:val="24"/>
          <w:szCs w:val="24"/>
        </w:rPr>
        <w:t xml:space="preserve">the </w:t>
      </w:r>
      <w:r w:rsidRPr="001B1094">
        <w:rPr>
          <w:rFonts w:ascii="Times New Roman" w:hAnsi="Times New Roman" w:cs="Times New Roman"/>
          <w:sz w:val="24"/>
          <w:szCs w:val="24"/>
        </w:rPr>
        <w:t>concurrent moderation model</w:t>
      </w:r>
      <w:r w:rsidR="00E84CC3" w:rsidRPr="001B1094">
        <w:rPr>
          <w:rFonts w:ascii="Times New Roman" w:hAnsi="Times New Roman" w:cs="Times New Roman"/>
          <w:sz w:val="24"/>
          <w:szCs w:val="24"/>
        </w:rPr>
        <w:t xml:space="preserve"> predicting child </w:t>
      </w:r>
      <w:r w:rsidR="00DA0FF4" w:rsidRPr="001B1094">
        <w:rPr>
          <w:rFonts w:ascii="Times New Roman" w:hAnsi="Times New Roman" w:cs="Times New Roman"/>
          <w:sz w:val="24"/>
          <w:szCs w:val="24"/>
        </w:rPr>
        <w:t xml:space="preserve">anxiety </w:t>
      </w:r>
      <w:r w:rsidR="00E84CC3" w:rsidRPr="001B1094">
        <w:rPr>
          <w:rFonts w:ascii="Times New Roman" w:hAnsi="Times New Roman" w:cs="Times New Roman"/>
          <w:sz w:val="24"/>
          <w:szCs w:val="24"/>
        </w:rPr>
        <w:t>symptoms at 3 years</w:t>
      </w:r>
      <w:r w:rsidRPr="001B1094">
        <w:rPr>
          <w:rFonts w:ascii="Times New Roman" w:hAnsi="Times New Roman" w:cs="Times New Roman"/>
          <w:sz w:val="24"/>
          <w:szCs w:val="24"/>
        </w:rPr>
        <w:t xml:space="preserve">, </w:t>
      </w:r>
      <w:r w:rsidR="000C16EB" w:rsidRPr="001B1094">
        <w:rPr>
          <w:rFonts w:ascii="Times New Roman" w:hAnsi="Times New Roman" w:cs="Times New Roman"/>
          <w:sz w:val="24"/>
          <w:szCs w:val="24"/>
        </w:rPr>
        <w:t xml:space="preserve">with </w:t>
      </w:r>
      <w:r w:rsidRPr="001B1094">
        <w:rPr>
          <w:rFonts w:ascii="Times New Roman" w:hAnsi="Times New Roman" w:cs="Times New Roman"/>
          <w:sz w:val="24"/>
          <w:szCs w:val="24"/>
        </w:rPr>
        <w:t>maternal depressi</w:t>
      </w:r>
      <w:r w:rsidR="00A45D5F" w:rsidRPr="001B1094">
        <w:rPr>
          <w:rFonts w:ascii="Times New Roman" w:hAnsi="Times New Roman" w:cs="Times New Roman"/>
          <w:sz w:val="24"/>
          <w:szCs w:val="24"/>
        </w:rPr>
        <w:t>ve</w:t>
      </w:r>
      <w:r w:rsidRPr="001B1094">
        <w:rPr>
          <w:rFonts w:ascii="Times New Roman" w:hAnsi="Times New Roman" w:cs="Times New Roman"/>
          <w:sz w:val="24"/>
          <w:szCs w:val="24"/>
        </w:rPr>
        <w:t xml:space="preserve"> symptoms as </w:t>
      </w:r>
      <w:r w:rsidR="005E0096" w:rsidRPr="001B1094">
        <w:rPr>
          <w:rFonts w:ascii="Times New Roman" w:hAnsi="Times New Roman" w:cs="Times New Roman"/>
          <w:sz w:val="24"/>
          <w:szCs w:val="24"/>
        </w:rPr>
        <w:t xml:space="preserve">the </w:t>
      </w:r>
      <w:r w:rsidRPr="001B1094">
        <w:rPr>
          <w:rFonts w:ascii="Times New Roman" w:hAnsi="Times New Roman" w:cs="Times New Roman"/>
          <w:sz w:val="24"/>
          <w:szCs w:val="24"/>
        </w:rPr>
        <w:t>predictor</w:t>
      </w:r>
    </w:p>
    <w:p w14:paraId="6E5D7325" w14:textId="4D58ACAA" w:rsidR="00F7273A" w:rsidRPr="001B1094" w:rsidRDefault="005508AE" w:rsidP="00873B3A">
      <w:pPr>
        <w:spacing w:after="0" w:line="480" w:lineRule="auto"/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 w:rsidRPr="001B1094">
        <w:rPr>
          <w:rFonts w:ascii="Times New Roman" w:hAnsi="Times New Roman" w:cs="Times New Roman"/>
          <w:sz w:val="24"/>
          <w:szCs w:val="24"/>
        </w:rPr>
        <w:t xml:space="preserve">Supplementary Table 4. </w:t>
      </w:r>
      <w:r w:rsidR="00F7273A" w:rsidRPr="001B1094">
        <w:rPr>
          <w:rFonts w:ascii="Times New Roman" w:hAnsi="Times New Roman" w:cs="Times New Roman"/>
          <w:sz w:val="24"/>
          <w:szCs w:val="24"/>
        </w:rPr>
        <w:t xml:space="preserve">Regression coefficients for </w:t>
      </w:r>
      <w:r w:rsidR="005E0096" w:rsidRPr="001B1094">
        <w:rPr>
          <w:rFonts w:ascii="Times New Roman" w:hAnsi="Times New Roman" w:cs="Times New Roman"/>
          <w:sz w:val="24"/>
          <w:szCs w:val="24"/>
        </w:rPr>
        <w:t xml:space="preserve">the </w:t>
      </w:r>
      <w:r w:rsidR="00F7273A" w:rsidRPr="001B1094">
        <w:rPr>
          <w:rFonts w:ascii="Times New Roman" w:hAnsi="Times New Roman" w:cs="Times New Roman"/>
          <w:sz w:val="24"/>
          <w:szCs w:val="24"/>
        </w:rPr>
        <w:t>concurrent moderation model</w:t>
      </w:r>
      <w:r w:rsidR="00E84CC3" w:rsidRPr="001B1094">
        <w:rPr>
          <w:rFonts w:ascii="Times New Roman" w:hAnsi="Times New Roman" w:cs="Times New Roman"/>
          <w:sz w:val="24"/>
          <w:szCs w:val="24"/>
        </w:rPr>
        <w:t xml:space="preserve"> predicting child externalizing symptoms at 3 years</w:t>
      </w:r>
    </w:p>
    <w:p w14:paraId="0ED5BCD8" w14:textId="77777777" w:rsidR="00514193" w:rsidRPr="001B1094" w:rsidRDefault="00514193" w:rsidP="00873B3A">
      <w:pPr>
        <w:spacing w:after="0" w:line="480" w:lineRule="auto"/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</w:p>
    <w:p w14:paraId="4AFCBA36" w14:textId="77777777" w:rsidR="00045920" w:rsidRPr="001B1094" w:rsidRDefault="00045920" w:rsidP="00873B3A">
      <w:pPr>
        <w:spacing w:after="0" w:line="480" w:lineRule="auto"/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</w:p>
    <w:p w14:paraId="5D9D1B3E" w14:textId="77777777" w:rsidR="00B001FD" w:rsidRPr="001B1094" w:rsidRDefault="00B001FD" w:rsidP="00873B3A">
      <w:pPr>
        <w:spacing w:after="0" w:line="480" w:lineRule="auto"/>
        <w:ind w:firstLine="720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14:paraId="45E42D7E" w14:textId="5BCAFA29" w:rsidR="00AB4D56" w:rsidRPr="001B1094" w:rsidRDefault="00AB4D56" w:rsidP="00A34F3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4314A49" w14:textId="77777777" w:rsidR="00A34F3A" w:rsidRPr="001B1094" w:rsidRDefault="00A34F3A" w:rsidP="00A34F3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FB6CF98" w14:textId="77777777" w:rsidR="00A34F3A" w:rsidRPr="001B1094" w:rsidRDefault="00A34F3A" w:rsidP="00A34F3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5F8809D" w14:textId="77777777" w:rsidR="006B57B0" w:rsidRPr="001B1094" w:rsidRDefault="006B57B0" w:rsidP="00A34F3A">
      <w:pPr>
        <w:spacing w:after="0" w:line="480" w:lineRule="auto"/>
        <w:rPr>
          <w:rFonts w:ascii="Times New Roman" w:hAnsi="Times New Roman" w:cs="Times New Roman"/>
          <w:sz w:val="24"/>
          <w:szCs w:val="24"/>
        </w:rPr>
        <w:sectPr w:rsidR="006B57B0" w:rsidRPr="001B109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D18712C" w14:textId="3F9823B9" w:rsidR="00A34F3A" w:rsidRPr="001B1094" w:rsidRDefault="00A34F3A" w:rsidP="00A34F3A">
      <w:pPr>
        <w:spacing w:after="0" w:line="480" w:lineRule="auto"/>
        <w:outlineLvl w:val="0"/>
        <w:rPr>
          <w:rFonts w:ascii="Times New Roman" w:hAnsi="Times New Roman" w:cs="Times New Roman"/>
          <w:bCs/>
          <w:i/>
          <w:iCs/>
          <w:sz w:val="24"/>
          <w:szCs w:val="24"/>
        </w:rPr>
      </w:pPr>
      <w:bookmarkStart w:id="0" w:name="_Hlk207132035"/>
      <w:r w:rsidRPr="001B1094">
        <w:rPr>
          <w:rFonts w:ascii="Times New Roman" w:hAnsi="Times New Roman" w:cs="Times New Roman"/>
          <w:b/>
          <w:sz w:val="24"/>
          <w:szCs w:val="24"/>
        </w:rPr>
        <w:lastRenderedPageBreak/>
        <w:t>Supplementary Table 1.</w:t>
      </w:r>
      <w:r w:rsidRPr="001B10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B1094">
        <w:rPr>
          <w:rFonts w:ascii="Times New Roman" w:hAnsi="Times New Roman" w:cs="Times New Roman"/>
          <w:i/>
          <w:iCs/>
          <w:sz w:val="24"/>
          <w:szCs w:val="24"/>
        </w:rPr>
        <w:t xml:space="preserve">Regression coefficients for </w:t>
      </w:r>
      <w:r w:rsidR="005E0096" w:rsidRPr="001B1094">
        <w:rPr>
          <w:rFonts w:ascii="Times New Roman" w:hAnsi="Times New Roman" w:cs="Times New Roman"/>
          <w:i/>
          <w:iCs/>
          <w:sz w:val="24"/>
          <w:szCs w:val="24"/>
        </w:rPr>
        <w:t xml:space="preserve">the </w:t>
      </w:r>
      <w:r w:rsidRPr="001B1094">
        <w:rPr>
          <w:rFonts w:ascii="Times New Roman" w:hAnsi="Times New Roman" w:cs="Times New Roman"/>
          <w:i/>
          <w:iCs/>
          <w:sz w:val="24"/>
          <w:szCs w:val="24"/>
        </w:rPr>
        <w:t>concurrent moderation model</w:t>
      </w:r>
      <w:r w:rsidR="00E84CC3" w:rsidRPr="001B1094">
        <w:rPr>
          <w:rFonts w:ascii="Times New Roman" w:hAnsi="Times New Roman" w:cs="Times New Roman"/>
          <w:i/>
          <w:iCs/>
          <w:sz w:val="24"/>
          <w:szCs w:val="24"/>
        </w:rPr>
        <w:t xml:space="preserve"> predicting child </w:t>
      </w:r>
      <w:r w:rsidR="002B7AD6" w:rsidRPr="001B1094">
        <w:rPr>
          <w:rFonts w:ascii="Times New Roman" w:hAnsi="Times New Roman" w:cs="Times New Roman"/>
          <w:i/>
          <w:iCs/>
          <w:sz w:val="24"/>
          <w:szCs w:val="24"/>
        </w:rPr>
        <w:t xml:space="preserve">anxiety </w:t>
      </w:r>
      <w:r w:rsidR="00E84CC3" w:rsidRPr="001B1094">
        <w:rPr>
          <w:rFonts w:ascii="Times New Roman" w:hAnsi="Times New Roman" w:cs="Times New Roman"/>
          <w:i/>
          <w:iCs/>
          <w:sz w:val="24"/>
          <w:szCs w:val="24"/>
        </w:rPr>
        <w:t>symptoms at 3 years</w:t>
      </w:r>
      <w:r w:rsidR="00FE13D5" w:rsidRPr="001B1094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1B1094">
        <w:rPr>
          <w:rFonts w:ascii="Times New Roman" w:hAnsi="Times New Roman" w:cs="Times New Roman"/>
          <w:i/>
          <w:iCs/>
          <w:sz w:val="24"/>
          <w:szCs w:val="24"/>
        </w:rPr>
        <w:t xml:space="preserve"> including sex-interaction terms</w:t>
      </w:r>
      <w:bookmarkEnd w:id="0"/>
    </w:p>
    <w:tbl>
      <w:tblPr>
        <w:tblW w:w="0" w:type="auto"/>
        <w:tblLook w:val="0420" w:firstRow="1" w:lastRow="0" w:firstColumn="0" w:lastColumn="0" w:noHBand="0" w:noVBand="1"/>
      </w:tblPr>
      <w:tblGrid>
        <w:gridCol w:w="5726"/>
        <w:gridCol w:w="600"/>
        <w:gridCol w:w="600"/>
        <w:gridCol w:w="520"/>
        <w:gridCol w:w="600"/>
        <w:gridCol w:w="520"/>
        <w:gridCol w:w="720"/>
        <w:gridCol w:w="660"/>
      </w:tblGrid>
      <w:tr w:rsidR="001B1094" w:rsidRPr="001B1094" w14:paraId="501F31D7" w14:textId="77777777" w:rsidTr="006B57B0">
        <w:trPr>
          <w:tblHeader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A7AED" w14:textId="77777777" w:rsidR="00A34F3A" w:rsidRPr="001B1094" w:rsidRDefault="00A34F3A" w:rsidP="00A34F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Predictor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ABD0D" w14:textId="4B704525" w:rsidR="00A34F3A" w:rsidRPr="001B1094" w:rsidRDefault="006B0625" w:rsidP="006B57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i/>
                <w:iCs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i/>
                <w:iCs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3653A" w14:textId="77777777" w:rsidR="00A34F3A" w:rsidRPr="001B1094" w:rsidRDefault="00A34F3A" w:rsidP="006B57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β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F432D" w14:textId="77777777" w:rsidR="00A34F3A" w:rsidRPr="001B1094" w:rsidRDefault="00A34F3A" w:rsidP="006B57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SE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0FEC6" w14:textId="77777777" w:rsidR="00A34F3A" w:rsidRPr="001B1094" w:rsidRDefault="00A34F3A" w:rsidP="006B57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i/>
                <w:iCs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i/>
                <w:i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ABB4A" w14:textId="77777777" w:rsidR="00A34F3A" w:rsidRPr="001B1094" w:rsidRDefault="00A34F3A" w:rsidP="006B57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i/>
                <w:iCs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FB2B1" w14:textId="77777777" w:rsidR="00A34F3A" w:rsidRPr="001B1094" w:rsidRDefault="00A34F3A" w:rsidP="006B57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LLCI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6FB9A" w14:textId="77777777" w:rsidR="00A34F3A" w:rsidRPr="001B1094" w:rsidRDefault="00A34F3A" w:rsidP="006B57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ULCI</w:t>
            </w:r>
          </w:p>
        </w:tc>
      </w:tr>
      <w:tr w:rsidR="001B1094" w:rsidRPr="001B1094" w14:paraId="17BF5EBB" w14:textId="77777777" w:rsidTr="006B57B0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3C6F8" w14:textId="0597FAA6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Maternal anxiety symptoms, 3 years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4DC80" w14:textId="41BCEBD9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C147C" w14:textId="07B0BFC6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AA7CB" w14:textId="22B9BD8A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41348" w14:textId="4AA909DC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3.33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46071" w14:textId="4483C766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473C5" w14:textId="6906EA73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0.010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A0BB2" w14:textId="495D2E9E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0.038</w:t>
            </w:r>
          </w:p>
        </w:tc>
      </w:tr>
      <w:tr w:rsidR="001B1094" w:rsidRPr="001B1094" w14:paraId="57649472" w14:textId="77777777" w:rsidTr="006B57B0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1EA77" w14:textId="090241EB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Child behavioral inhibition, 3 years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C8DBE" w14:textId="16D2525F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67E31" w14:textId="1DAEBA5D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3D68F" w14:textId="53304FEF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B0959" w14:textId="7F776EF8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2.79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271E9" w14:textId="0E856727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.005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8E048" w14:textId="4013262B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0.065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10A4A" w14:textId="39AC1EA2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0.371</w:t>
            </w:r>
          </w:p>
        </w:tc>
      </w:tr>
      <w:tr w:rsidR="001B1094" w:rsidRPr="001B1094" w14:paraId="53CA2FF1" w14:textId="77777777" w:rsidTr="006B57B0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FB1E7" w14:textId="5E2973DC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Child sex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8D89D" w14:textId="1B1FEC9E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AD5E2" w14:textId="32C532FB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BE039" w14:textId="524188E5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5A91F" w14:textId="372D9E7F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5EFDE" w14:textId="2ED30781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.027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FD6D0" w14:textId="11372F6E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0.020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0C81F" w14:textId="0D2349EF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0.329</w:t>
            </w:r>
          </w:p>
        </w:tc>
      </w:tr>
      <w:tr w:rsidR="001B1094" w:rsidRPr="001B1094" w14:paraId="603F8682" w14:textId="77777777" w:rsidTr="006B57B0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E12DC" w14:textId="7C313D10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Maternal anxiety x Child behavioral inhibition</w:t>
            </w:r>
            <w:r w:rsidR="001C4899"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64162" w14:textId="1DD8076E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74708" w14:textId="03A1C3E2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CF677" w14:textId="6FE45C10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81708" w14:textId="26ACBD09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-1.31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88C02" w14:textId="70D3AC83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.191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01D8A" w14:textId="728D747F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-0.031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A17CB" w14:textId="37BB26CC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0.006</w:t>
            </w:r>
          </w:p>
        </w:tc>
      </w:tr>
      <w:tr w:rsidR="001B1094" w:rsidRPr="001B1094" w14:paraId="6B646972" w14:textId="77777777" w:rsidTr="006B57B0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8192C" w14:textId="1C2335AF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Maternal anxiety x Child sex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A6EB3" w14:textId="21CC20ED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587F8" w14:textId="2F17DC25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E0C63" w14:textId="41654C2F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DFCE6" w14:textId="6628919F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-0.53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BA93E" w14:textId="038E16D4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.598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89761" w14:textId="42BAC438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-0.026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40E46" w14:textId="12066D64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0.015</w:t>
            </w:r>
          </w:p>
        </w:tc>
      </w:tr>
      <w:tr w:rsidR="001B1094" w:rsidRPr="001B1094" w14:paraId="331C198F" w14:textId="77777777" w:rsidTr="006B57B0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E33CD" w14:textId="1A71BCE7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Child </w:t>
            </w:r>
            <w:r w:rsidR="005513C9"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behavioral inhibition</w:t>
            </w: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 x Child sex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5FCD7" w14:textId="1B9F4F07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-0.13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194E0" w14:textId="49A76DC6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-0.12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94E3D" w14:textId="372B218B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B2D2F" w14:textId="0CB29875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-1.21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158AA" w14:textId="7D0E7297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.226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33D82" w14:textId="2C7554F4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-0.344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B9692" w14:textId="2C48D12F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0.082</w:t>
            </w:r>
          </w:p>
        </w:tc>
      </w:tr>
      <w:tr w:rsidR="001B1094" w:rsidRPr="001B1094" w14:paraId="11D68B0F" w14:textId="77777777" w:rsidTr="006B57B0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D5778" w14:textId="3E8A3CD1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Maternal anxiety x Child </w:t>
            </w:r>
            <w:r w:rsidR="005513C9"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behavioral inhibition</w:t>
            </w: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 x Child sex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16C3D" w14:textId="008DC8ED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22B3C" w14:textId="5A61DF33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19D27" w14:textId="77BC7CB8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69A7C" w14:textId="1509984E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-0.90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18586" w14:textId="2E4F182C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.369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C56E6" w14:textId="1603EF02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-0.039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E7AB7" w14:textId="2FF4EE7A" w:rsidR="006044F5" w:rsidRPr="001B1094" w:rsidRDefault="006044F5" w:rsidP="006044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0.015</w:t>
            </w:r>
          </w:p>
        </w:tc>
      </w:tr>
    </w:tbl>
    <w:p w14:paraId="01109034" w14:textId="2867802F" w:rsidR="006B57B0" w:rsidRPr="001B1094" w:rsidRDefault="00A7209A" w:rsidP="00DD4916">
      <w:pPr>
        <w:spacing w:before="160" w:line="278" w:lineRule="auto"/>
        <w:rPr>
          <w:rFonts w:ascii="Times New Roman" w:eastAsiaTheme="minorEastAsia" w:hAnsi="Times New Roman" w:cs="Times New Roman"/>
          <w:b/>
          <w:bCs/>
          <w:i/>
          <w:kern w:val="0"/>
          <w:sz w:val="24"/>
          <w:szCs w:val="24"/>
          <w:highlight w:val="yellow"/>
          <w14:ligatures w14:val="none"/>
        </w:rPr>
      </w:pPr>
      <w:r w:rsidRPr="001B109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Note. </w:t>
      </w:r>
      <w:r w:rsidR="00936186" w:rsidRPr="001B1094">
        <w:rPr>
          <w:rFonts w:ascii="Times New Roman" w:hAnsi="Times New Roman" w:cs="Times New Roman"/>
          <w:bCs/>
          <w:sz w:val="24"/>
          <w:szCs w:val="24"/>
        </w:rPr>
        <w:t xml:space="preserve">The overall model was significant, </w:t>
      </w:r>
      <w:proofErr w:type="gramStart"/>
      <w:r w:rsidR="00936186" w:rsidRPr="001B1094">
        <w:rPr>
          <w:rFonts w:ascii="Times New Roman" w:hAnsi="Times New Roman" w:cs="Times New Roman"/>
          <w:bCs/>
          <w:sz w:val="24"/>
          <w:szCs w:val="24"/>
        </w:rPr>
        <w:t>F(</w:t>
      </w:r>
      <w:proofErr w:type="gramEnd"/>
      <w:r w:rsidR="00936186" w:rsidRPr="001B1094">
        <w:rPr>
          <w:rFonts w:ascii="Times New Roman" w:hAnsi="Times New Roman" w:cs="Times New Roman"/>
          <w:bCs/>
          <w:sz w:val="24"/>
          <w:szCs w:val="24"/>
        </w:rPr>
        <w:t>7, 348) = 6.01, p &lt; .001, R2 = .11.</w:t>
      </w:r>
      <w:r w:rsidR="006B57B0" w:rsidRPr="001B1094">
        <w:rPr>
          <w:rFonts w:ascii="Times New Roman" w:hAnsi="Times New Roman" w:cs="Times New Roman"/>
          <w:bCs/>
          <w:sz w:val="24"/>
          <w:szCs w:val="24"/>
          <w:highlight w:val="yellow"/>
        </w:rPr>
        <w:br w:type="page"/>
      </w:r>
    </w:p>
    <w:p w14:paraId="6C6023F9" w14:textId="39DA58E9" w:rsidR="00FB149A" w:rsidRPr="001B1094" w:rsidRDefault="00FB149A" w:rsidP="00631D60">
      <w:pPr>
        <w:spacing w:after="0" w:line="480" w:lineRule="auto"/>
        <w:outlineLvl w:val="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B109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Table </w:t>
      </w:r>
      <w:r w:rsidR="00FE13D5" w:rsidRPr="001B1094">
        <w:rPr>
          <w:rFonts w:ascii="Times New Roman" w:hAnsi="Times New Roman" w:cs="Times New Roman"/>
          <w:b/>
          <w:sz w:val="24"/>
          <w:szCs w:val="24"/>
        </w:rPr>
        <w:t>2</w:t>
      </w:r>
      <w:r w:rsidRPr="001B1094">
        <w:rPr>
          <w:rFonts w:ascii="Times New Roman" w:hAnsi="Times New Roman" w:cs="Times New Roman"/>
          <w:b/>
          <w:sz w:val="24"/>
          <w:szCs w:val="24"/>
        </w:rPr>
        <w:t>.</w:t>
      </w:r>
      <w:r w:rsidRPr="001B10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B1094">
        <w:rPr>
          <w:rFonts w:ascii="Times New Roman" w:hAnsi="Times New Roman" w:cs="Times New Roman"/>
          <w:i/>
          <w:iCs/>
          <w:sz w:val="24"/>
          <w:szCs w:val="24"/>
        </w:rPr>
        <w:t xml:space="preserve">Regression coefficients for </w:t>
      </w:r>
      <w:r w:rsidR="005E0096" w:rsidRPr="001B1094">
        <w:rPr>
          <w:rFonts w:ascii="Times New Roman" w:hAnsi="Times New Roman" w:cs="Times New Roman"/>
          <w:i/>
          <w:iCs/>
          <w:sz w:val="24"/>
          <w:szCs w:val="24"/>
        </w:rPr>
        <w:t xml:space="preserve">the </w:t>
      </w:r>
      <w:r w:rsidR="00FE13D5" w:rsidRPr="001B1094">
        <w:rPr>
          <w:rFonts w:ascii="Times New Roman" w:hAnsi="Times New Roman" w:cs="Times New Roman"/>
          <w:i/>
          <w:iCs/>
          <w:sz w:val="24"/>
          <w:szCs w:val="24"/>
        </w:rPr>
        <w:t xml:space="preserve">predictive </w:t>
      </w:r>
      <w:r w:rsidRPr="001B1094">
        <w:rPr>
          <w:rFonts w:ascii="Times New Roman" w:hAnsi="Times New Roman" w:cs="Times New Roman"/>
          <w:i/>
          <w:iCs/>
          <w:sz w:val="24"/>
          <w:szCs w:val="24"/>
        </w:rPr>
        <w:t>moderation model</w:t>
      </w:r>
      <w:r w:rsidR="002F2B5B" w:rsidRPr="001B1094">
        <w:rPr>
          <w:rFonts w:ascii="Times New Roman" w:hAnsi="Times New Roman" w:cs="Times New Roman"/>
          <w:i/>
          <w:iCs/>
          <w:sz w:val="24"/>
          <w:szCs w:val="24"/>
        </w:rPr>
        <w:t xml:space="preserve"> predicting child</w:t>
      </w:r>
      <w:r w:rsidR="002B7AD6" w:rsidRPr="001B1094">
        <w:rPr>
          <w:rFonts w:ascii="Times New Roman" w:hAnsi="Times New Roman" w:cs="Times New Roman"/>
          <w:i/>
          <w:iCs/>
          <w:sz w:val="24"/>
          <w:szCs w:val="24"/>
        </w:rPr>
        <w:t xml:space="preserve"> anxiety </w:t>
      </w:r>
      <w:r w:rsidR="002F2B5B" w:rsidRPr="001B1094">
        <w:rPr>
          <w:rFonts w:ascii="Times New Roman" w:hAnsi="Times New Roman" w:cs="Times New Roman"/>
          <w:i/>
          <w:iCs/>
          <w:sz w:val="24"/>
          <w:szCs w:val="24"/>
        </w:rPr>
        <w:t>symptoms at 5 years</w:t>
      </w:r>
      <w:r w:rsidR="00FE13D5" w:rsidRPr="001B1094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1B1094">
        <w:rPr>
          <w:rFonts w:ascii="Times New Roman" w:hAnsi="Times New Roman" w:cs="Times New Roman"/>
          <w:i/>
          <w:iCs/>
          <w:sz w:val="24"/>
          <w:szCs w:val="24"/>
        </w:rPr>
        <w:t xml:space="preserve"> including sex-interaction terms</w:t>
      </w:r>
    </w:p>
    <w:tbl>
      <w:tblPr>
        <w:tblW w:w="0" w:type="auto"/>
        <w:tblLook w:val="0420" w:firstRow="1" w:lastRow="0" w:firstColumn="0" w:lastColumn="0" w:noHBand="0" w:noVBand="1"/>
      </w:tblPr>
      <w:tblGrid>
        <w:gridCol w:w="5726"/>
        <w:gridCol w:w="600"/>
        <w:gridCol w:w="600"/>
        <w:gridCol w:w="520"/>
        <w:gridCol w:w="600"/>
        <w:gridCol w:w="520"/>
        <w:gridCol w:w="720"/>
        <w:gridCol w:w="720"/>
      </w:tblGrid>
      <w:tr w:rsidR="001B1094" w:rsidRPr="001B1094" w14:paraId="186B2E6E" w14:textId="77777777" w:rsidTr="00304419">
        <w:trPr>
          <w:tblHeader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64BC8" w14:textId="77777777" w:rsidR="006D65D8" w:rsidRPr="001B1094" w:rsidRDefault="006D65D8" w:rsidP="003044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Predictor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5F2B3" w14:textId="77777777" w:rsidR="006D65D8" w:rsidRPr="001B1094" w:rsidRDefault="006D65D8" w:rsidP="003044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i/>
                <w:iCs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i/>
                <w:iCs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C9BF6" w14:textId="77777777" w:rsidR="006D65D8" w:rsidRPr="001B1094" w:rsidRDefault="006D65D8" w:rsidP="003044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β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80B87" w14:textId="77777777" w:rsidR="006D65D8" w:rsidRPr="001B1094" w:rsidRDefault="006D65D8" w:rsidP="003044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SE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F07BF" w14:textId="77777777" w:rsidR="006D65D8" w:rsidRPr="001B1094" w:rsidRDefault="006D65D8" w:rsidP="003044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i/>
                <w:iCs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i/>
                <w:i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8EBB9" w14:textId="77777777" w:rsidR="006D65D8" w:rsidRPr="001B1094" w:rsidRDefault="006D65D8" w:rsidP="003044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i/>
                <w:iCs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80108" w14:textId="77777777" w:rsidR="006D65D8" w:rsidRPr="001B1094" w:rsidRDefault="006D65D8" w:rsidP="003044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LLCI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C6E2B" w14:textId="77777777" w:rsidR="006D65D8" w:rsidRPr="001B1094" w:rsidRDefault="006D65D8" w:rsidP="003044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ULCI</w:t>
            </w:r>
          </w:p>
        </w:tc>
      </w:tr>
      <w:tr w:rsidR="001B1094" w:rsidRPr="001B1094" w14:paraId="74A50059" w14:textId="77777777" w:rsidTr="00304419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0FE63" w14:textId="77777777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Maternal anxiety symptoms, 3 years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C004B" w14:textId="2ADC5576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41F67" w14:textId="61C767E8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58A76" w14:textId="39EA1988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D94C0" w14:textId="64E23F9C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4.08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07951" w14:textId="582E5011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B0406" w14:textId="19B53D9D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0.066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62DBA" w14:textId="590977D1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0.189</w:t>
            </w:r>
          </w:p>
        </w:tc>
      </w:tr>
      <w:tr w:rsidR="001B1094" w:rsidRPr="001B1094" w14:paraId="24229873" w14:textId="77777777" w:rsidTr="00304419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B56FB" w14:textId="77777777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Child behavioral inhibition, 3 years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4D6BE" w14:textId="5B466737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EFEBC" w14:textId="36F27E1A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F1F41" w14:textId="0FDC6C1D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ED9DB" w14:textId="162C3EA6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866DA" w14:textId="033ECA4F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.770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E66D5" w14:textId="609E99E5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-0.581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B9E3F" w14:textId="3F82D250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0.784</w:t>
            </w:r>
          </w:p>
        </w:tc>
      </w:tr>
      <w:tr w:rsidR="001B1094" w:rsidRPr="001B1094" w14:paraId="1B18A502" w14:textId="77777777" w:rsidTr="00304419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F4B25" w14:textId="77777777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Child sex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2B357" w14:textId="18CB2506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6F5D5" w14:textId="4458287A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1D56D" w14:textId="0515AD3C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5A9C2" w14:textId="2BA39344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E7EA6" w14:textId="1AE3E030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.185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D73DA" w14:textId="0F8D6EB8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-0.210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27253" w14:textId="3FDD374D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1.082</w:t>
            </w:r>
          </w:p>
        </w:tc>
      </w:tr>
      <w:tr w:rsidR="001B1094" w:rsidRPr="001B1094" w14:paraId="58BF489E" w14:textId="77777777" w:rsidTr="00304419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F02D0" w14:textId="77777777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Maternal anxiety x Child behavioral inhibition    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BAB2B" w14:textId="249F5021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28702" w14:textId="0ED1BC96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23144" w14:textId="1F3C7B9E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8D9DD" w14:textId="6E5F2DEB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ADD29" w14:textId="331C60B7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.828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33A9F" w14:textId="219C41FB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-0.088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CBF9A" w14:textId="029C0C29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0.110</w:t>
            </w:r>
          </w:p>
        </w:tc>
      </w:tr>
      <w:tr w:rsidR="001B1094" w:rsidRPr="001B1094" w14:paraId="1A2F5549" w14:textId="77777777" w:rsidTr="00304419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1AECA" w14:textId="77777777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Maternal anxiety x Child sex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B499D" w14:textId="378B296E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-0.11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3B16D" w14:textId="70C14511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-0.30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A6E95" w14:textId="4183816E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0F54A" w14:textId="6D09344C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-2.48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EE357" w14:textId="62B71DB3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.014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430B7" w14:textId="42020ECB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-0.197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D811F" w14:textId="63FE6566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-0.023</w:t>
            </w:r>
          </w:p>
        </w:tc>
      </w:tr>
      <w:tr w:rsidR="001B1094" w:rsidRPr="001B1094" w14:paraId="296A0E1C" w14:textId="77777777" w:rsidTr="00304419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78EE3" w14:textId="77777777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Child behavioral inhibition x Child sex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16B3C" w14:textId="3184EA39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BD5A8" w14:textId="531A6353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06759" w14:textId="36614018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98896" w14:textId="4BE4A37F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9D8BC" w14:textId="25FB5856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.488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C498A" w14:textId="32A02E21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-0.588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DF12C" w14:textId="461677A3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1.229</w:t>
            </w:r>
          </w:p>
        </w:tc>
      </w:tr>
      <w:tr w:rsidR="001B1094" w:rsidRPr="001B1094" w14:paraId="6E43C9A7" w14:textId="77777777" w:rsidTr="00304419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C1BF1" w14:textId="77777777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Maternal anxiety x Child behavioral inhibition x Child sex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8C93D" w14:textId="66F88546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CF717" w14:textId="671DBF32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-0.17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FDD3C" w14:textId="7B3CC929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72343" w14:textId="65FE2E97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-1.36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085D2" w14:textId="36789BD5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.176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ACA3D" w14:textId="4DA2C0D0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-0.213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D773A" w14:textId="77CBCC24" w:rsidR="00FE173E" w:rsidRPr="001B1094" w:rsidRDefault="00FE173E" w:rsidP="00FE17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0.039</w:t>
            </w:r>
          </w:p>
        </w:tc>
      </w:tr>
    </w:tbl>
    <w:p w14:paraId="68AA8E8C" w14:textId="238E3B73" w:rsidR="00A34F3A" w:rsidRPr="001B1094" w:rsidRDefault="00631D60" w:rsidP="00631D60">
      <w:pPr>
        <w:tabs>
          <w:tab w:val="left" w:pos="2782"/>
        </w:tabs>
        <w:spacing w:before="160" w:after="0" w:line="480" w:lineRule="auto"/>
        <w:rPr>
          <w:rFonts w:ascii="Times New Roman" w:hAnsi="Times New Roman" w:cs="Times New Roman"/>
          <w:sz w:val="24"/>
          <w:szCs w:val="24"/>
        </w:rPr>
      </w:pPr>
      <w:r w:rsidRPr="001B1094">
        <w:rPr>
          <w:rFonts w:ascii="Times New Roman" w:hAnsi="Times New Roman" w:cs="Times New Roman"/>
          <w:i/>
          <w:iCs/>
          <w:sz w:val="24"/>
          <w:szCs w:val="24"/>
        </w:rPr>
        <w:t xml:space="preserve">Note. </w:t>
      </w:r>
      <w:r w:rsidR="00115834" w:rsidRPr="001B1094">
        <w:rPr>
          <w:rFonts w:ascii="Times New Roman" w:hAnsi="Times New Roman" w:cs="Times New Roman"/>
          <w:sz w:val="24"/>
          <w:szCs w:val="24"/>
        </w:rPr>
        <w:t xml:space="preserve">The overall model was significant, </w:t>
      </w:r>
      <w:proofErr w:type="gramStart"/>
      <w:r w:rsidR="00115834" w:rsidRPr="001B1094">
        <w:rPr>
          <w:rFonts w:ascii="Times New Roman" w:hAnsi="Times New Roman" w:cs="Times New Roman"/>
          <w:sz w:val="24"/>
          <w:szCs w:val="24"/>
        </w:rPr>
        <w:t>F(</w:t>
      </w:r>
      <w:proofErr w:type="gramEnd"/>
      <w:r w:rsidR="00115834" w:rsidRPr="001B1094">
        <w:rPr>
          <w:rFonts w:ascii="Times New Roman" w:hAnsi="Times New Roman" w:cs="Times New Roman"/>
          <w:sz w:val="24"/>
          <w:szCs w:val="24"/>
        </w:rPr>
        <w:t>7, 264) = 3.71, p &lt; .001, R2 = .09.</w:t>
      </w:r>
      <w:r w:rsidR="008D163C" w:rsidRPr="001B1094">
        <w:rPr>
          <w:rFonts w:ascii="Times New Roman" w:hAnsi="Times New Roman" w:cs="Times New Roman"/>
          <w:sz w:val="24"/>
          <w:szCs w:val="24"/>
        </w:rPr>
        <w:t xml:space="preserve"> </w:t>
      </w:r>
      <w:r w:rsidR="0012409D" w:rsidRPr="001B1094">
        <w:rPr>
          <w:rFonts w:ascii="Times New Roman" w:hAnsi="Times New Roman" w:cs="Times New Roman"/>
          <w:sz w:val="24"/>
          <w:szCs w:val="24"/>
        </w:rPr>
        <w:t>Maternal anxiety symptoms were more strongly associated with child anxiety symptoms among male children compared to female children.</w:t>
      </w:r>
    </w:p>
    <w:p w14:paraId="722B7004" w14:textId="77777777" w:rsidR="00A34F3A" w:rsidRPr="001B1094" w:rsidRDefault="00A34F3A" w:rsidP="00631D60">
      <w:pPr>
        <w:tabs>
          <w:tab w:val="left" w:pos="2782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FA13EC0" w14:textId="09754D0C" w:rsidR="008016F5" w:rsidRPr="001B1094" w:rsidRDefault="008016F5" w:rsidP="00631D60">
      <w:pPr>
        <w:spacing w:line="278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1B1094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p w14:paraId="0EC680A4" w14:textId="66C879BB" w:rsidR="008016F5" w:rsidRPr="001B1094" w:rsidRDefault="008016F5" w:rsidP="008016F5">
      <w:pPr>
        <w:spacing w:after="0" w:line="480" w:lineRule="auto"/>
        <w:outlineLvl w:val="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B1094">
        <w:rPr>
          <w:rFonts w:ascii="Times New Roman" w:hAnsi="Times New Roman" w:cs="Times New Roman"/>
          <w:b/>
          <w:sz w:val="24"/>
          <w:szCs w:val="24"/>
        </w:rPr>
        <w:lastRenderedPageBreak/>
        <w:t>Supplementary Table 3.</w:t>
      </w:r>
      <w:r w:rsidRPr="001B10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B1094">
        <w:rPr>
          <w:rFonts w:ascii="Times New Roman" w:hAnsi="Times New Roman" w:cs="Times New Roman"/>
          <w:i/>
          <w:iCs/>
          <w:sz w:val="24"/>
          <w:szCs w:val="24"/>
        </w:rPr>
        <w:t xml:space="preserve">Regression coefficients for </w:t>
      </w:r>
      <w:r w:rsidR="005E0096" w:rsidRPr="001B1094">
        <w:rPr>
          <w:rFonts w:ascii="Times New Roman" w:hAnsi="Times New Roman" w:cs="Times New Roman"/>
          <w:i/>
          <w:iCs/>
          <w:sz w:val="24"/>
          <w:szCs w:val="24"/>
        </w:rPr>
        <w:t xml:space="preserve">the </w:t>
      </w:r>
      <w:r w:rsidRPr="001B1094">
        <w:rPr>
          <w:rFonts w:ascii="Times New Roman" w:hAnsi="Times New Roman" w:cs="Times New Roman"/>
          <w:i/>
          <w:iCs/>
          <w:sz w:val="24"/>
          <w:szCs w:val="24"/>
        </w:rPr>
        <w:t>concurrent moderation model</w:t>
      </w:r>
      <w:r w:rsidR="002F2B5B" w:rsidRPr="001B1094">
        <w:rPr>
          <w:rFonts w:ascii="Times New Roman" w:hAnsi="Times New Roman" w:cs="Times New Roman"/>
          <w:i/>
          <w:iCs/>
          <w:sz w:val="24"/>
          <w:szCs w:val="24"/>
        </w:rPr>
        <w:t xml:space="preserve"> predicting child </w:t>
      </w:r>
      <w:r w:rsidR="00DC4518" w:rsidRPr="001B1094">
        <w:rPr>
          <w:rFonts w:ascii="Times New Roman" w:hAnsi="Times New Roman" w:cs="Times New Roman"/>
          <w:i/>
          <w:iCs/>
          <w:sz w:val="24"/>
          <w:szCs w:val="24"/>
        </w:rPr>
        <w:t>anxiety s</w:t>
      </w:r>
      <w:r w:rsidR="002F2B5B" w:rsidRPr="001B1094">
        <w:rPr>
          <w:rFonts w:ascii="Times New Roman" w:hAnsi="Times New Roman" w:cs="Times New Roman"/>
          <w:i/>
          <w:iCs/>
          <w:sz w:val="24"/>
          <w:szCs w:val="24"/>
        </w:rPr>
        <w:t>ymptoms at 3 years</w:t>
      </w:r>
      <w:r w:rsidRPr="001B109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D24DB5" w:rsidRPr="001B1094">
        <w:rPr>
          <w:rFonts w:ascii="Times New Roman" w:hAnsi="Times New Roman" w:cs="Times New Roman"/>
          <w:i/>
          <w:iCs/>
          <w:sz w:val="24"/>
          <w:szCs w:val="24"/>
        </w:rPr>
        <w:t xml:space="preserve">with </w:t>
      </w:r>
      <w:r w:rsidRPr="001B1094">
        <w:rPr>
          <w:rFonts w:ascii="Times New Roman" w:hAnsi="Times New Roman" w:cs="Times New Roman"/>
          <w:i/>
          <w:iCs/>
          <w:sz w:val="24"/>
          <w:szCs w:val="24"/>
        </w:rPr>
        <w:t>maternal depressi</w:t>
      </w:r>
      <w:r w:rsidR="00A45D5F" w:rsidRPr="001B1094">
        <w:rPr>
          <w:rFonts w:ascii="Times New Roman" w:hAnsi="Times New Roman" w:cs="Times New Roman"/>
          <w:i/>
          <w:iCs/>
          <w:sz w:val="24"/>
          <w:szCs w:val="24"/>
        </w:rPr>
        <w:t>ve</w:t>
      </w:r>
      <w:r w:rsidRPr="001B1094">
        <w:rPr>
          <w:rFonts w:ascii="Times New Roman" w:hAnsi="Times New Roman" w:cs="Times New Roman"/>
          <w:i/>
          <w:iCs/>
          <w:sz w:val="24"/>
          <w:szCs w:val="24"/>
        </w:rPr>
        <w:t xml:space="preserve"> symptoms as </w:t>
      </w:r>
      <w:r w:rsidR="005E0096" w:rsidRPr="001B1094">
        <w:rPr>
          <w:rFonts w:ascii="Times New Roman" w:hAnsi="Times New Roman" w:cs="Times New Roman"/>
          <w:i/>
          <w:iCs/>
          <w:sz w:val="24"/>
          <w:szCs w:val="24"/>
        </w:rPr>
        <w:t xml:space="preserve">the </w:t>
      </w:r>
      <w:r w:rsidRPr="001B1094">
        <w:rPr>
          <w:rFonts w:ascii="Times New Roman" w:hAnsi="Times New Roman" w:cs="Times New Roman"/>
          <w:i/>
          <w:iCs/>
          <w:sz w:val="24"/>
          <w:szCs w:val="24"/>
        </w:rPr>
        <w:t>predictor</w:t>
      </w:r>
    </w:p>
    <w:tbl>
      <w:tblPr>
        <w:tblW w:w="0" w:type="auto"/>
        <w:tblLook w:val="0420" w:firstRow="1" w:lastRow="0" w:firstColumn="0" w:lastColumn="0" w:noHBand="0" w:noVBand="1"/>
      </w:tblPr>
      <w:tblGrid>
        <w:gridCol w:w="6026"/>
        <w:gridCol w:w="700"/>
        <w:gridCol w:w="916"/>
        <w:gridCol w:w="620"/>
        <w:gridCol w:w="700"/>
        <w:gridCol w:w="620"/>
        <w:gridCol w:w="820"/>
        <w:gridCol w:w="760"/>
      </w:tblGrid>
      <w:tr w:rsidR="001B1094" w:rsidRPr="001B1094" w14:paraId="188B751B" w14:textId="77777777" w:rsidTr="00B001FD">
        <w:trPr>
          <w:trHeight w:val="20"/>
          <w:tblHeader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FB7F4" w14:textId="77777777" w:rsidR="008016F5" w:rsidRPr="001B1094" w:rsidRDefault="008016F5" w:rsidP="00D558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0F73E" w14:textId="77777777" w:rsidR="008016F5" w:rsidRPr="001B1094" w:rsidRDefault="008016F5" w:rsidP="00B001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i/>
                <w:iCs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i/>
                <w:iCs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</w:tcPr>
          <w:p w14:paraId="7DF9B2B4" w14:textId="77777777" w:rsidR="008016F5" w:rsidRPr="001B1094" w:rsidRDefault="008016F5" w:rsidP="00B001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β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99188" w14:textId="77777777" w:rsidR="008016F5" w:rsidRPr="001B1094" w:rsidRDefault="008016F5" w:rsidP="00B001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SE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10F35" w14:textId="77777777" w:rsidR="008016F5" w:rsidRPr="001B1094" w:rsidRDefault="008016F5" w:rsidP="00B001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i/>
                <w:iCs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i/>
                <w:i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14762" w14:textId="77777777" w:rsidR="008016F5" w:rsidRPr="001B1094" w:rsidRDefault="008016F5" w:rsidP="00B001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i/>
                <w:iCs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C606E" w14:textId="77777777" w:rsidR="008016F5" w:rsidRPr="001B1094" w:rsidRDefault="008016F5" w:rsidP="00B001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LLCI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C3008" w14:textId="77777777" w:rsidR="008016F5" w:rsidRPr="001B1094" w:rsidRDefault="008016F5" w:rsidP="00B001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ULCI</w:t>
            </w:r>
          </w:p>
        </w:tc>
      </w:tr>
      <w:tr w:rsidR="001B1094" w:rsidRPr="001B1094" w14:paraId="4AAB1C10" w14:textId="77777777" w:rsidTr="00B001FD">
        <w:trPr>
          <w:trHeight w:val="20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550FD" w14:textId="42EB489D" w:rsidR="00B95C04" w:rsidRPr="001B1094" w:rsidRDefault="00B95C04" w:rsidP="00B95C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Maternal depressive symptoms, 3 years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0EEA6" w14:textId="125823AA" w:rsidR="00B95C04" w:rsidRPr="001B1094" w:rsidRDefault="00B95C04" w:rsidP="00B95C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4B03026" w14:textId="5A5CFCE2" w:rsidR="00B95C04" w:rsidRPr="001B1094" w:rsidRDefault="00B95C04" w:rsidP="00B95C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3CD1C" w14:textId="3C5E58EC" w:rsidR="00B95C04" w:rsidRPr="001B1094" w:rsidRDefault="00B95C04" w:rsidP="00B95C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0AAED" w14:textId="0A862204" w:rsidR="00B95C04" w:rsidRPr="001B1094" w:rsidRDefault="00B95C04" w:rsidP="00B95C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2.86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A1465" w14:textId="2B1579A9" w:rsidR="00B95C04" w:rsidRPr="001B1094" w:rsidRDefault="00B95C04" w:rsidP="00B95C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.004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D5FC6" w14:textId="10339016" w:rsidR="00B95C04" w:rsidRPr="001B1094" w:rsidRDefault="00B95C04" w:rsidP="00B95C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01D27" w14:textId="252B4CC6" w:rsidR="00B95C04" w:rsidRPr="001B1094" w:rsidRDefault="00B95C04" w:rsidP="00B95C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0.042</w:t>
            </w:r>
          </w:p>
        </w:tc>
      </w:tr>
      <w:tr w:rsidR="001B1094" w:rsidRPr="001B1094" w14:paraId="3F02230C" w14:textId="77777777" w:rsidTr="00B001FD">
        <w:trPr>
          <w:trHeight w:val="20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062D0" w14:textId="678B10CA" w:rsidR="00B95C04" w:rsidRPr="001B1094" w:rsidRDefault="00B95C04" w:rsidP="00B95C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Child behavioral inhibition, 3 years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B869B" w14:textId="092D04ED" w:rsidR="00B95C04" w:rsidRPr="001B1094" w:rsidRDefault="00B95C04" w:rsidP="00B95C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A278EE5" w14:textId="1F22A608" w:rsidR="00B95C04" w:rsidRPr="001B1094" w:rsidRDefault="00B95C04" w:rsidP="00B95C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1D5EF" w14:textId="0F4841A6" w:rsidR="00B95C04" w:rsidRPr="001B1094" w:rsidRDefault="00B95C04" w:rsidP="00B95C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91DA6" w14:textId="620B2E62" w:rsidR="00B95C04" w:rsidRPr="001B1094" w:rsidRDefault="00B95C04" w:rsidP="00B95C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2.75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32B64" w14:textId="71E922AE" w:rsidR="00B95C04" w:rsidRPr="001B1094" w:rsidRDefault="00B95C04" w:rsidP="00B95C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.006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47D1B" w14:textId="180C4568" w:rsidR="00B95C04" w:rsidRPr="001B1094" w:rsidRDefault="00B95C04" w:rsidP="00B95C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07695" w14:textId="29CF6905" w:rsidR="00B95C04" w:rsidRPr="001B1094" w:rsidRDefault="00B95C04" w:rsidP="00B95C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0.260</w:t>
            </w:r>
          </w:p>
        </w:tc>
      </w:tr>
      <w:tr w:rsidR="001B1094" w:rsidRPr="001B1094" w14:paraId="03536F33" w14:textId="77777777" w:rsidTr="00B001FD">
        <w:trPr>
          <w:trHeight w:val="20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752EF" w14:textId="76B18558" w:rsidR="00B95C04" w:rsidRPr="001B1094" w:rsidRDefault="00B95C04" w:rsidP="00B95C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Maternal depressive symptoms x Child behavioral inhibition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570EB" w14:textId="14FCAE2D" w:rsidR="00B95C04" w:rsidRPr="001B1094" w:rsidRDefault="00B95C04" w:rsidP="00B95C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FC9B5E6" w14:textId="3CB2A128" w:rsidR="00B95C04" w:rsidRPr="001B1094" w:rsidRDefault="00B95C04" w:rsidP="00B95C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3F9D2" w14:textId="2BDD46D6" w:rsidR="00B95C04" w:rsidRPr="001B1094" w:rsidRDefault="00B95C04" w:rsidP="00B95C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3A8C8" w14:textId="62F34845" w:rsidR="00B95C04" w:rsidRPr="001B1094" w:rsidRDefault="00B95C04" w:rsidP="00B95C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-1.41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EE309" w14:textId="17E468B2" w:rsidR="00B95C04" w:rsidRPr="001B1094" w:rsidRDefault="00B95C04" w:rsidP="00B95C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.161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8BD11" w14:textId="6DAA571E" w:rsidR="00B95C04" w:rsidRPr="001B1094" w:rsidRDefault="00B95C04" w:rsidP="00B95C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-0.049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A0520" w14:textId="3ADD04AC" w:rsidR="00B95C04" w:rsidRPr="001B1094" w:rsidRDefault="00B95C04" w:rsidP="00B95C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0.008</w:t>
            </w:r>
          </w:p>
        </w:tc>
      </w:tr>
      <w:tr w:rsidR="00FE23A2" w:rsidRPr="001B1094" w14:paraId="5FF94FE5" w14:textId="77777777" w:rsidTr="00B001FD">
        <w:trPr>
          <w:trHeight w:val="20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DB173" w14:textId="671286FE" w:rsidR="00B95C04" w:rsidRPr="001B1094" w:rsidRDefault="00B95C04" w:rsidP="00B95C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Child sex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D4BE9" w14:textId="4C090E2E" w:rsidR="00B95C04" w:rsidRPr="001B1094" w:rsidRDefault="00B95C04" w:rsidP="00B95C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vAlign w:val="center"/>
          </w:tcPr>
          <w:p w14:paraId="13863743" w14:textId="1271D06F" w:rsidR="00B95C04" w:rsidRPr="001B1094" w:rsidRDefault="00B95C04" w:rsidP="00B95C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2C482" w14:textId="3355DE02" w:rsidR="00B95C04" w:rsidRPr="001B1094" w:rsidRDefault="00B95C04" w:rsidP="00B95C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9676C" w14:textId="0032C899" w:rsidR="00B95C04" w:rsidRPr="001B1094" w:rsidRDefault="00B95C04" w:rsidP="00B95C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2.27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17CEA" w14:textId="30913554" w:rsidR="00B95C04" w:rsidRPr="001B1094" w:rsidRDefault="00B95C04" w:rsidP="00B95C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.024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1FF51" w14:textId="1F594B85" w:rsidR="00B95C04" w:rsidRPr="001B1094" w:rsidRDefault="00B95C04" w:rsidP="00B95C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C85E4" w14:textId="3FB2F612" w:rsidR="00B95C04" w:rsidRPr="001B1094" w:rsidRDefault="00B95C04" w:rsidP="00B95C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0.338</w:t>
            </w:r>
          </w:p>
        </w:tc>
      </w:tr>
    </w:tbl>
    <w:p w14:paraId="741980B3" w14:textId="77777777" w:rsidR="00A34F3A" w:rsidRPr="001B1094" w:rsidRDefault="00A34F3A" w:rsidP="00A34F3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3325F69" w14:textId="77777777" w:rsidR="009408A0" w:rsidRPr="001B1094" w:rsidRDefault="009408A0">
      <w:pPr>
        <w:spacing w:line="278" w:lineRule="auto"/>
      </w:pPr>
      <w:r w:rsidRPr="001B1094">
        <w:br w:type="page"/>
      </w:r>
    </w:p>
    <w:p w14:paraId="2F7917C7" w14:textId="6F803FF6" w:rsidR="00F7273A" w:rsidRPr="001B1094" w:rsidRDefault="00F7273A" w:rsidP="00F7273A">
      <w:pPr>
        <w:spacing w:after="0" w:line="480" w:lineRule="auto"/>
        <w:outlineLvl w:val="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B109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Table </w:t>
      </w:r>
      <w:r w:rsidR="00820C7E" w:rsidRPr="001B1094">
        <w:rPr>
          <w:rFonts w:ascii="Times New Roman" w:hAnsi="Times New Roman" w:cs="Times New Roman"/>
          <w:b/>
          <w:sz w:val="24"/>
          <w:szCs w:val="24"/>
        </w:rPr>
        <w:t>4</w:t>
      </w:r>
      <w:r w:rsidRPr="001B1094">
        <w:rPr>
          <w:rFonts w:ascii="Times New Roman" w:hAnsi="Times New Roman" w:cs="Times New Roman"/>
          <w:b/>
          <w:sz w:val="24"/>
          <w:szCs w:val="24"/>
        </w:rPr>
        <w:t>.</w:t>
      </w:r>
      <w:r w:rsidRPr="001B10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B1094">
        <w:rPr>
          <w:rFonts w:ascii="Times New Roman" w:hAnsi="Times New Roman" w:cs="Times New Roman"/>
          <w:i/>
          <w:iCs/>
          <w:sz w:val="24"/>
          <w:szCs w:val="24"/>
        </w:rPr>
        <w:t xml:space="preserve">Regression coefficients for </w:t>
      </w:r>
      <w:r w:rsidR="005E0096" w:rsidRPr="001B1094">
        <w:rPr>
          <w:rFonts w:ascii="Times New Roman" w:hAnsi="Times New Roman" w:cs="Times New Roman"/>
          <w:i/>
          <w:iCs/>
          <w:sz w:val="24"/>
          <w:szCs w:val="24"/>
        </w:rPr>
        <w:t xml:space="preserve">the </w:t>
      </w:r>
      <w:r w:rsidRPr="001B1094">
        <w:rPr>
          <w:rFonts w:ascii="Times New Roman" w:hAnsi="Times New Roman" w:cs="Times New Roman"/>
          <w:i/>
          <w:iCs/>
          <w:sz w:val="24"/>
          <w:szCs w:val="24"/>
        </w:rPr>
        <w:t>concurrent moderation model</w:t>
      </w:r>
      <w:r w:rsidR="002F2B5B" w:rsidRPr="001B1094">
        <w:rPr>
          <w:rFonts w:ascii="Times New Roman" w:hAnsi="Times New Roman" w:cs="Times New Roman"/>
          <w:i/>
          <w:iCs/>
          <w:sz w:val="24"/>
          <w:szCs w:val="24"/>
        </w:rPr>
        <w:t xml:space="preserve"> predicting child externalizing symptoms at 3 years</w:t>
      </w:r>
    </w:p>
    <w:tbl>
      <w:tblPr>
        <w:tblW w:w="0" w:type="auto"/>
        <w:tblLook w:val="0420" w:firstRow="1" w:lastRow="0" w:firstColumn="0" w:lastColumn="0" w:noHBand="0" w:noVBand="1"/>
      </w:tblPr>
      <w:tblGrid>
        <w:gridCol w:w="4673"/>
        <w:gridCol w:w="700"/>
        <w:gridCol w:w="916"/>
        <w:gridCol w:w="620"/>
        <w:gridCol w:w="700"/>
        <w:gridCol w:w="740"/>
        <w:gridCol w:w="820"/>
        <w:gridCol w:w="820"/>
      </w:tblGrid>
      <w:tr w:rsidR="001B1094" w:rsidRPr="001B1094" w14:paraId="0B0E13DA" w14:textId="77777777" w:rsidTr="009D3681">
        <w:trPr>
          <w:trHeight w:val="20"/>
          <w:tblHeader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F8406" w14:textId="77777777" w:rsidR="00F7273A" w:rsidRPr="001B1094" w:rsidRDefault="00F7273A" w:rsidP="00D558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88FC0" w14:textId="77777777" w:rsidR="00F7273A" w:rsidRPr="001B1094" w:rsidRDefault="00F7273A" w:rsidP="00D558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i/>
                <w:iCs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i/>
                <w:iCs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</w:tcPr>
          <w:p w14:paraId="452FB415" w14:textId="77777777" w:rsidR="00F7273A" w:rsidRPr="001B1094" w:rsidRDefault="00F7273A" w:rsidP="00D558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β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C62DE" w14:textId="77777777" w:rsidR="00F7273A" w:rsidRPr="001B1094" w:rsidRDefault="00F7273A" w:rsidP="00D558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SE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9C54D" w14:textId="77777777" w:rsidR="00F7273A" w:rsidRPr="001B1094" w:rsidRDefault="00F7273A" w:rsidP="00D558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i/>
                <w:iCs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i/>
                <w:i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2EEF7" w14:textId="77777777" w:rsidR="00F7273A" w:rsidRPr="001B1094" w:rsidRDefault="00F7273A" w:rsidP="00D558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i/>
                <w:iCs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66B53" w14:textId="77777777" w:rsidR="00F7273A" w:rsidRPr="001B1094" w:rsidRDefault="00F7273A" w:rsidP="00D558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LLCI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010B7" w14:textId="77777777" w:rsidR="00F7273A" w:rsidRPr="001B1094" w:rsidRDefault="00F7273A" w:rsidP="00D558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ULCI</w:t>
            </w:r>
          </w:p>
        </w:tc>
      </w:tr>
      <w:tr w:rsidR="001B1094" w:rsidRPr="001B1094" w14:paraId="10C08F6D" w14:textId="77777777" w:rsidTr="009D3681">
        <w:trPr>
          <w:trHeight w:val="20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8F6DD" w14:textId="5C5D23F7" w:rsidR="000B290D" w:rsidRPr="001B1094" w:rsidRDefault="000B290D" w:rsidP="000B29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Maternal anxiety symptoms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36482" w14:textId="6ED7EE03" w:rsidR="000B290D" w:rsidRPr="001B1094" w:rsidRDefault="000B290D" w:rsidP="000B29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A53C28B" w14:textId="6CD2E9F7" w:rsidR="000B290D" w:rsidRPr="001B1094" w:rsidRDefault="000B290D" w:rsidP="000B29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B16E1" w14:textId="726692C0" w:rsidR="000B290D" w:rsidRPr="001B1094" w:rsidRDefault="000B290D" w:rsidP="000B29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97B0C" w14:textId="6418D0D9" w:rsidR="000B290D" w:rsidRPr="001B1094" w:rsidRDefault="000B290D" w:rsidP="000B29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5.08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255E0" w14:textId="271113D6" w:rsidR="000B290D" w:rsidRPr="001B1094" w:rsidRDefault="000B290D" w:rsidP="000B29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53609" w14:textId="5532CE02" w:rsidR="000B290D" w:rsidRPr="001B1094" w:rsidRDefault="000B290D" w:rsidP="000B29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0.151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6D1F0" w14:textId="191617B1" w:rsidR="000B290D" w:rsidRPr="001B1094" w:rsidRDefault="000B290D" w:rsidP="000B29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0.343</w:t>
            </w:r>
          </w:p>
        </w:tc>
      </w:tr>
      <w:tr w:rsidR="001B1094" w:rsidRPr="001B1094" w14:paraId="59D7E06E" w14:textId="77777777" w:rsidTr="009D3681">
        <w:trPr>
          <w:trHeight w:val="20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AF4A8" w14:textId="3BEB965A" w:rsidR="000B290D" w:rsidRPr="001B1094" w:rsidRDefault="000B290D" w:rsidP="000B29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Child behavioral inhibition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8A361" w14:textId="7F97A987" w:rsidR="000B290D" w:rsidRPr="001B1094" w:rsidRDefault="000B290D" w:rsidP="000B29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-0.56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EC08B9E" w14:textId="784FA423" w:rsidR="000B290D" w:rsidRPr="001B1094" w:rsidRDefault="000B290D" w:rsidP="000B29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8FBE6" w14:textId="2258DBE9" w:rsidR="000B290D" w:rsidRPr="001B1094" w:rsidRDefault="000B290D" w:rsidP="000B29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475AD" w14:textId="45F94399" w:rsidR="000B290D" w:rsidRPr="001B1094" w:rsidRDefault="000B290D" w:rsidP="000B29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-1.09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366DC" w14:textId="06A32924" w:rsidR="000B290D" w:rsidRPr="001B1094" w:rsidRDefault="000B290D" w:rsidP="000B29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0.278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DC6E2" w14:textId="3C6DF46A" w:rsidR="000B290D" w:rsidRPr="001B1094" w:rsidRDefault="000B290D" w:rsidP="000B29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-1.577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3B873" w14:textId="61465209" w:rsidR="000B290D" w:rsidRPr="001B1094" w:rsidRDefault="000B290D" w:rsidP="000B29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0.455</w:t>
            </w:r>
          </w:p>
        </w:tc>
      </w:tr>
      <w:tr w:rsidR="001B1094" w:rsidRPr="001B1094" w14:paraId="2317010B" w14:textId="77777777" w:rsidTr="009D3681">
        <w:trPr>
          <w:trHeight w:val="20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9AED5" w14:textId="08DB4DCE" w:rsidR="000B290D" w:rsidRPr="001B1094" w:rsidRDefault="000B290D" w:rsidP="000B29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Maternal anxiety x Child behavioral inhibition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4F72C" w14:textId="61C600B4" w:rsidR="000B290D" w:rsidRPr="001B1094" w:rsidRDefault="000B290D" w:rsidP="000B29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5CB2C00" w14:textId="0415E6A4" w:rsidR="000B290D" w:rsidRPr="001B1094" w:rsidRDefault="000B290D" w:rsidP="000B29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3CDC0" w14:textId="573DCE9C" w:rsidR="000B290D" w:rsidRPr="001B1094" w:rsidRDefault="000B290D" w:rsidP="000B29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8F8BE" w14:textId="792C16E0" w:rsidR="000B290D" w:rsidRPr="001B1094" w:rsidRDefault="000B290D" w:rsidP="000B29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-0.92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B817E" w14:textId="2B769845" w:rsidR="000B290D" w:rsidRPr="001B1094" w:rsidRDefault="000B290D" w:rsidP="000B29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0.360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38AF9" w14:textId="7FBC6382" w:rsidR="000B290D" w:rsidRPr="001B1094" w:rsidRDefault="000B290D" w:rsidP="000B29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-0.185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7683F" w14:textId="79426743" w:rsidR="000B290D" w:rsidRPr="001B1094" w:rsidRDefault="000B290D" w:rsidP="000B29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0.068</w:t>
            </w:r>
          </w:p>
        </w:tc>
      </w:tr>
      <w:tr w:rsidR="00924D4F" w:rsidRPr="001B1094" w14:paraId="3A163583" w14:textId="77777777" w:rsidTr="009D3681">
        <w:trPr>
          <w:trHeight w:val="20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FD9C3" w14:textId="3E11EB39" w:rsidR="000B290D" w:rsidRPr="001B1094" w:rsidRDefault="000B290D" w:rsidP="000B29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Child sex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1F4B7" w14:textId="03806B0E" w:rsidR="000B290D" w:rsidRPr="001B1094" w:rsidRDefault="000B290D" w:rsidP="000B29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-1.52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vAlign w:val="center"/>
          </w:tcPr>
          <w:p w14:paraId="2935F962" w14:textId="7097B959" w:rsidR="000B290D" w:rsidRPr="001B1094" w:rsidRDefault="000B290D" w:rsidP="000B29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-0.22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CE378" w14:textId="07AE6D31" w:rsidR="000B290D" w:rsidRPr="001B1094" w:rsidRDefault="000B290D" w:rsidP="000B29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F3549" w14:textId="499FACF8" w:rsidR="000B290D" w:rsidRPr="001B1094" w:rsidRDefault="000B290D" w:rsidP="000B29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-2.07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BD7F5" w14:textId="0DBB7A77" w:rsidR="000B290D" w:rsidRPr="001B1094" w:rsidRDefault="000B290D" w:rsidP="000B29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0.040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8B2D0" w14:textId="6C55EEEF" w:rsidR="000B290D" w:rsidRPr="001B1094" w:rsidRDefault="000B290D" w:rsidP="000B29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-2.976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0AE95" w14:textId="37BC4082" w:rsidR="000B290D" w:rsidRPr="001B1094" w:rsidRDefault="000B290D" w:rsidP="000B29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1B1094">
              <w:rPr>
                <w:rFonts w:ascii="Times New Roman" w:eastAsia="Helvetica" w:hAnsi="Times New Roman" w:cs="Times New Roman"/>
                <w:sz w:val="24"/>
                <w:szCs w:val="24"/>
              </w:rPr>
              <w:t>-0.074</w:t>
            </w:r>
          </w:p>
        </w:tc>
      </w:tr>
    </w:tbl>
    <w:p w14:paraId="010FC2F4" w14:textId="197445E0" w:rsidR="00F7273A" w:rsidRPr="001B1094" w:rsidRDefault="00F7273A" w:rsidP="00CD0441">
      <w:pPr>
        <w:pStyle w:val="TableCaption"/>
        <w:keepNext/>
        <w:pBdr>
          <w:top w:val="none" w:sz="0" w:space="31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0" w:after="60"/>
        <w:ind w:left="60" w:right="60"/>
        <w:jc w:val="left"/>
        <w:rPr>
          <w:rFonts w:ascii="Times New Roman" w:hAnsi="Times New Roman" w:cs="Times New Roman"/>
          <w:b w:val="0"/>
        </w:rPr>
      </w:pPr>
    </w:p>
    <w:p w14:paraId="37110C02" w14:textId="045E1631" w:rsidR="00514193" w:rsidRPr="001B1094" w:rsidRDefault="00514193">
      <w:pPr>
        <w:spacing w:line="278" w:lineRule="auto"/>
      </w:pPr>
    </w:p>
    <w:sectPr w:rsidR="00514193" w:rsidRPr="001B1094" w:rsidSect="006B57B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S2MDM2NjUwsjA3N7NQ0lEKTi0uzszPAykwrAUA7K2/zSwAAAA="/>
  </w:docVars>
  <w:rsids>
    <w:rsidRoot w:val="00AB4D56"/>
    <w:rsid w:val="00013302"/>
    <w:rsid w:val="00020395"/>
    <w:rsid w:val="000303A3"/>
    <w:rsid w:val="00045920"/>
    <w:rsid w:val="00074557"/>
    <w:rsid w:val="000B290D"/>
    <w:rsid w:val="000C16EB"/>
    <w:rsid w:val="000D4E2B"/>
    <w:rsid w:val="00115834"/>
    <w:rsid w:val="0012409D"/>
    <w:rsid w:val="001B1094"/>
    <w:rsid w:val="001B7160"/>
    <w:rsid w:val="001C037D"/>
    <w:rsid w:val="001C4899"/>
    <w:rsid w:val="001D36B5"/>
    <w:rsid w:val="002B7AD6"/>
    <w:rsid w:val="002F2B5B"/>
    <w:rsid w:val="003063EE"/>
    <w:rsid w:val="00334AC9"/>
    <w:rsid w:val="00435E3B"/>
    <w:rsid w:val="00457A86"/>
    <w:rsid w:val="00491FCE"/>
    <w:rsid w:val="00514193"/>
    <w:rsid w:val="005508AE"/>
    <w:rsid w:val="005513C9"/>
    <w:rsid w:val="005A26CA"/>
    <w:rsid w:val="005A52BC"/>
    <w:rsid w:val="005E0096"/>
    <w:rsid w:val="006044F5"/>
    <w:rsid w:val="00631D60"/>
    <w:rsid w:val="0065681B"/>
    <w:rsid w:val="006937E2"/>
    <w:rsid w:val="006A26CE"/>
    <w:rsid w:val="006B0625"/>
    <w:rsid w:val="006B57B0"/>
    <w:rsid w:val="006C3331"/>
    <w:rsid w:val="006D65D8"/>
    <w:rsid w:val="00716911"/>
    <w:rsid w:val="00787684"/>
    <w:rsid w:val="008016F5"/>
    <w:rsid w:val="00820C7E"/>
    <w:rsid w:val="0085016E"/>
    <w:rsid w:val="00864F58"/>
    <w:rsid w:val="00873B3A"/>
    <w:rsid w:val="008D163C"/>
    <w:rsid w:val="00923469"/>
    <w:rsid w:val="00924D4F"/>
    <w:rsid w:val="00936186"/>
    <w:rsid w:val="009408A0"/>
    <w:rsid w:val="00961B8A"/>
    <w:rsid w:val="00964A87"/>
    <w:rsid w:val="009A77BB"/>
    <w:rsid w:val="009D3681"/>
    <w:rsid w:val="009F17B4"/>
    <w:rsid w:val="009F50EC"/>
    <w:rsid w:val="00A11746"/>
    <w:rsid w:val="00A1584B"/>
    <w:rsid w:val="00A23859"/>
    <w:rsid w:val="00A34F3A"/>
    <w:rsid w:val="00A45D5F"/>
    <w:rsid w:val="00A7209A"/>
    <w:rsid w:val="00AB4D56"/>
    <w:rsid w:val="00AC5B18"/>
    <w:rsid w:val="00AF6611"/>
    <w:rsid w:val="00B001FD"/>
    <w:rsid w:val="00B1326D"/>
    <w:rsid w:val="00B95C04"/>
    <w:rsid w:val="00C137DE"/>
    <w:rsid w:val="00C827C7"/>
    <w:rsid w:val="00C82FD9"/>
    <w:rsid w:val="00CA130C"/>
    <w:rsid w:val="00CB75F2"/>
    <w:rsid w:val="00CC532B"/>
    <w:rsid w:val="00CD0441"/>
    <w:rsid w:val="00D24DB5"/>
    <w:rsid w:val="00D81A09"/>
    <w:rsid w:val="00DA0FF4"/>
    <w:rsid w:val="00DC4518"/>
    <w:rsid w:val="00DD4916"/>
    <w:rsid w:val="00E378E5"/>
    <w:rsid w:val="00E84CC3"/>
    <w:rsid w:val="00F0194C"/>
    <w:rsid w:val="00F22EB3"/>
    <w:rsid w:val="00F7273A"/>
    <w:rsid w:val="00F728B4"/>
    <w:rsid w:val="00FB149A"/>
    <w:rsid w:val="00FE13D5"/>
    <w:rsid w:val="00FE173E"/>
    <w:rsid w:val="00FE23A2"/>
    <w:rsid w:val="00FE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F01D43"/>
  <w15:chartTrackingRefBased/>
  <w15:docId w15:val="{69F2492E-96B3-42BA-A7A5-68E1A42B6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D56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4D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4D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4D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4D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4D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4D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4D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4D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4D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D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4D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4D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4D5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4D5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4D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4D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4D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4D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4D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4D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4D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4D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4D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4D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4D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4D5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4D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4D5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4D56"/>
    <w:rPr>
      <w:b/>
      <w:bCs/>
      <w:smallCaps/>
      <w:color w:val="2F5496" w:themeColor="accent1" w:themeShade="BF"/>
      <w:spacing w:val="5"/>
    </w:rPr>
  </w:style>
  <w:style w:type="paragraph" w:customStyle="1" w:styleId="TableCaption">
    <w:name w:val="Table Caption"/>
    <w:basedOn w:val="Normal"/>
    <w:qFormat/>
    <w:rsid w:val="00A34F3A"/>
    <w:pPr>
      <w:spacing w:after="0" w:line="240" w:lineRule="auto"/>
      <w:jc w:val="center"/>
    </w:pPr>
    <w:rPr>
      <w:rFonts w:eastAsiaTheme="minorEastAsia"/>
      <w:b/>
      <w:i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B57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57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57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57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57B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E0096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529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Bosquet, Michelle</dc:creator>
  <cp:keywords/>
  <dc:description/>
  <cp:lastModifiedBy>Bosquet, Michelle</cp:lastModifiedBy>
  <cp:revision>49</cp:revision>
  <dcterms:created xsi:type="dcterms:W3CDTF">2025-09-03T16:02:00Z</dcterms:created>
  <dcterms:modified xsi:type="dcterms:W3CDTF">2026-06-02T16:57:00Z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c96c89dd-8d36-4d71-85a3-4efc0052ac74</vt:lpwstr>
  </property>
</Properties>
</file>