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589BE" w14:textId="15A7D8B3" w:rsidR="003A1925" w:rsidRDefault="00200C3B" w:rsidP="00770682">
      <w:pPr>
        <w:spacing w:line="360" w:lineRule="auto"/>
        <w:jc w:val="center"/>
        <w:rPr>
          <w:rFonts w:ascii="Times New Roman" w:hAnsi="Times New Roman" w:cs="Times New Roman"/>
          <w:b/>
          <w:bCs/>
          <w:szCs w:val="24"/>
        </w:rPr>
      </w:pPr>
      <w:r w:rsidRPr="00200C3B">
        <w:rPr>
          <w:rFonts w:ascii="Times New Roman" w:hAnsi="Times New Roman" w:cs="Times New Roman"/>
          <w:b/>
          <w:bCs/>
          <w:szCs w:val="24"/>
        </w:rPr>
        <w:t>Loneliness and Depressive Symptoms</w:t>
      </w:r>
      <w:r w:rsidR="0026533C">
        <w:rPr>
          <w:rFonts w:ascii="Times New Roman" w:hAnsi="Times New Roman" w:cs="Times New Roman"/>
          <w:b/>
          <w:bCs/>
          <w:szCs w:val="24"/>
        </w:rPr>
        <w:t xml:space="preserve"> in Adolescents</w:t>
      </w:r>
      <w:r w:rsidRPr="00200C3B">
        <w:rPr>
          <w:rFonts w:ascii="Times New Roman" w:hAnsi="Times New Roman" w:cs="Times New Roman"/>
          <w:b/>
          <w:bCs/>
          <w:szCs w:val="24"/>
        </w:rPr>
        <w:t>: A Multi-Timescale Examination</w:t>
      </w:r>
    </w:p>
    <w:p w14:paraId="261D4D46" w14:textId="77777777" w:rsidR="0007691C" w:rsidRPr="00914597" w:rsidRDefault="0007691C" w:rsidP="00770682">
      <w:pPr>
        <w:spacing w:line="360" w:lineRule="auto"/>
        <w:jc w:val="center"/>
        <w:rPr>
          <w:rFonts w:ascii="Times New Roman" w:hAnsi="Times New Roman" w:cs="Times New Roman"/>
          <w:b/>
          <w:bCs/>
          <w:szCs w:val="24"/>
        </w:rPr>
      </w:pPr>
    </w:p>
    <w:p w14:paraId="2AFB736B" w14:textId="0BA75C55" w:rsidR="00B97D77" w:rsidRPr="00D3082F" w:rsidRDefault="00D3082F" w:rsidP="0007691C">
      <w:pPr>
        <w:spacing w:line="360" w:lineRule="auto"/>
        <w:jc w:val="center"/>
        <w:rPr>
          <w:rFonts w:ascii="Times New Roman" w:hAnsi="Times New Roman" w:cs="Times New Roman"/>
          <w:i/>
          <w:szCs w:val="24"/>
        </w:rPr>
      </w:pPr>
      <w:r w:rsidRPr="00D3082F">
        <w:rPr>
          <w:rFonts w:ascii="Times New Roman" w:hAnsi="Times New Roman" w:cs="Times New Roman"/>
          <w:i/>
          <w:szCs w:val="24"/>
        </w:rPr>
        <w:t>Tak Tsun Lo, J. Loes Pouwels, Jacqueline M. Vink, Nina van den Broek, Hend Eltanamly,</w:t>
      </w:r>
      <w:r w:rsidRPr="00D3082F">
        <w:rPr>
          <w:rFonts w:ascii="Times New Roman" w:hAnsi="Times New Roman" w:cs="Times New Roman"/>
          <w:i/>
          <w:szCs w:val="24"/>
        </w:rPr>
        <w:t xml:space="preserve"> </w:t>
      </w:r>
      <w:r w:rsidRPr="00D3082F">
        <w:rPr>
          <w:rFonts w:ascii="Times New Roman" w:hAnsi="Times New Roman" w:cs="Times New Roman"/>
          <w:i/>
          <w:szCs w:val="24"/>
        </w:rPr>
        <w:t>Dominique F. Maciejewski, and Maaike Verhagen</w:t>
      </w:r>
    </w:p>
    <w:p w14:paraId="5CB1C828" w14:textId="77777777" w:rsidR="00B97D77" w:rsidRPr="00D3082F" w:rsidRDefault="00B97D77" w:rsidP="00DA5328">
      <w:pPr>
        <w:spacing w:line="360" w:lineRule="auto"/>
        <w:rPr>
          <w:rFonts w:ascii="Times New Roman" w:hAnsi="Times New Roman" w:cs="Times New Roman"/>
          <w:iCs/>
          <w:szCs w:val="24"/>
        </w:rPr>
      </w:pPr>
    </w:p>
    <w:p w14:paraId="1B0FED0C" w14:textId="77777777" w:rsidR="00DA5328" w:rsidRPr="00D3082F" w:rsidRDefault="00DA5328">
      <w:pPr>
        <w:widowControl/>
        <w:rPr>
          <w:rFonts w:ascii="Times New Roman" w:hAnsi="Times New Roman" w:cs="Times New Roman"/>
          <w:b/>
          <w:szCs w:val="24"/>
        </w:rPr>
      </w:pPr>
    </w:p>
    <w:p w14:paraId="623394E9" w14:textId="604383AA" w:rsidR="00E53359" w:rsidRPr="004F1530" w:rsidRDefault="00E53359" w:rsidP="00E53359">
      <w:pPr>
        <w:widowControl/>
        <w:rPr>
          <w:rStyle w:val="Hyperlink"/>
          <w:rFonts w:ascii="Times New Roman" w:hAnsi="Times New Roman" w:cs="Times New Roman"/>
          <w:color w:val="000000" w:themeColor="text1"/>
          <w:szCs w:val="24"/>
          <w:u w:val="none"/>
        </w:rPr>
      </w:pPr>
      <w:r w:rsidRPr="004F1530">
        <w:rPr>
          <w:rFonts w:ascii="Times New Roman" w:hAnsi="Times New Roman" w:cs="Times New Roman"/>
          <w:color w:val="000000" w:themeColor="text1"/>
          <w:szCs w:val="24"/>
        </w:rPr>
        <w:fldChar w:fldCharType="begin"/>
      </w:r>
      <w:r w:rsidR="006F47B1">
        <w:rPr>
          <w:rFonts w:ascii="Times New Roman" w:hAnsi="Times New Roman" w:cs="Times New Roman"/>
          <w:color w:val="000000" w:themeColor="text1"/>
          <w:szCs w:val="24"/>
        </w:rPr>
        <w:instrText>HYPERLINK  \l "S1"</w:instrText>
      </w:r>
      <w:r w:rsidRPr="004F1530">
        <w:rPr>
          <w:rFonts w:ascii="Times New Roman" w:hAnsi="Times New Roman" w:cs="Times New Roman"/>
          <w:color w:val="000000" w:themeColor="text1"/>
          <w:szCs w:val="24"/>
        </w:rPr>
      </w:r>
      <w:r w:rsidRPr="004F1530">
        <w:rPr>
          <w:rFonts w:ascii="Times New Roman" w:hAnsi="Times New Roman" w:cs="Times New Roman"/>
          <w:color w:val="000000" w:themeColor="text1"/>
          <w:szCs w:val="24"/>
        </w:rPr>
        <w:fldChar w:fldCharType="separate"/>
      </w:r>
      <w:r w:rsidRPr="004F1530">
        <w:rPr>
          <w:rStyle w:val="Hyperlink"/>
          <w:rFonts w:ascii="Times New Roman" w:hAnsi="Times New Roman" w:cs="Times New Roman"/>
          <w:color w:val="000000" w:themeColor="text1"/>
          <w:szCs w:val="24"/>
          <w:u w:val="none"/>
        </w:rPr>
        <w:t xml:space="preserve">Supplemental Material </w:t>
      </w:r>
      <w:r>
        <w:rPr>
          <w:rStyle w:val="Hyperlink"/>
          <w:rFonts w:ascii="Times New Roman" w:hAnsi="Times New Roman" w:cs="Times New Roman"/>
          <w:color w:val="000000" w:themeColor="text1"/>
          <w:szCs w:val="24"/>
          <w:u w:val="none"/>
        </w:rPr>
        <w:t>1</w:t>
      </w:r>
      <w:r w:rsidRPr="004F1530">
        <w:rPr>
          <w:rStyle w:val="Hyperlink"/>
          <w:rFonts w:ascii="Times New Roman" w:hAnsi="Times New Roman" w:cs="Times New Roman"/>
          <w:color w:val="000000" w:themeColor="text1"/>
          <w:szCs w:val="24"/>
          <w:u w:val="none"/>
        </w:rPr>
        <w:t xml:space="preserve">: </w:t>
      </w:r>
      <w:r w:rsidRPr="00E53359">
        <w:rPr>
          <w:rStyle w:val="Hyperlink"/>
          <w:rFonts w:ascii="Times New Roman" w:hAnsi="Times New Roman" w:cs="Times New Roman"/>
          <w:color w:val="000000" w:themeColor="text1"/>
          <w:szCs w:val="24"/>
          <w:u w:val="none"/>
        </w:rPr>
        <w:t xml:space="preserve">Equivalence Testing Between </w:t>
      </w:r>
      <w:r w:rsidR="000A2D91">
        <w:rPr>
          <w:rStyle w:val="Hyperlink"/>
          <w:rFonts w:ascii="Times New Roman" w:hAnsi="Times New Roman" w:cs="Times New Roman"/>
          <w:color w:val="000000" w:themeColor="text1"/>
          <w:szCs w:val="24"/>
          <w:u w:val="none"/>
        </w:rPr>
        <w:t xml:space="preserve">the Two </w:t>
      </w:r>
      <w:r w:rsidRPr="00E53359">
        <w:rPr>
          <w:rStyle w:val="Hyperlink"/>
          <w:rFonts w:ascii="Times New Roman" w:hAnsi="Times New Roman" w:cs="Times New Roman"/>
          <w:color w:val="000000" w:themeColor="text1"/>
          <w:szCs w:val="24"/>
          <w:u w:val="none"/>
        </w:rPr>
        <w:t>Subsamples And The Rest of The Sample</w:t>
      </w:r>
      <w:r w:rsidRPr="004F1530">
        <w:rPr>
          <w:rStyle w:val="Hyperlink"/>
          <w:rFonts w:ascii="Times New Roman" w:hAnsi="Times New Roman" w:cs="Times New Roman"/>
          <w:color w:val="000000" w:themeColor="text1"/>
          <w:szCs w:val="24"/>
          <w:u w:val="none"/>
        </w:rPr>
        <w:t xml:space="preserve"> ……………………</w:t>
      </w:r>
      <w:r w:rsidR="00F3791C" w:rsidRPr="00F3791C">
        <w:rPr>
          <w:rStyle w:val="Hyperlink"/>
          <w:rFonts w:ascii="Times New Roman" w:hAnsi="Times New Roman" w:cs="Times New Roman"/>
          <w:color w:val="000000" w:themeColor="text1"/>
          <w:szCs w:val="24"/>
          <w:u w:val="none"/>
        </w:rPr>
        <w:t>……</w:t>
      </w:r>
      <w:r w:rsidRPr="00E53359">
        <w:rPr>
          <w:rStyle w:val="Hyperlink"/>
          <w:rFonts w:ascii="Times New Roman" w:hAnsi="Times New Roman" w:cs="Times New Roman"/>
          <w:color w:val="000000" w:themeColor="text1"/>
          <w:szCs w:val="24"/>
          <w:u w:val="none"/>
        </w:rPr>
        <w:t>…………………</w:t>
      </w:r>
      <w:r w:rsidRPr="004F1530">
        <w:rPr>
          <w:rStyle w:val="Hyperlink"/>
          <w:rFonts w:ascii="Times New Roman" w:hAnsi="Times New Roman" w:cs="Times New Roman"/>
          <w:color w:val="000000" w:themeColor="text1"/>
          <w:szCs w:val="24"/>
          <w:u w:val="none"/>
        </w:rPr>
        <w:t>………………………………………</w:t>
      </w:r>
      <w:r w:rsidRPr="004F1530">
        <w:rPr>
          <w:rStyle w:val="Hyperlink"/>
          <w:rFonts w:ascii="Times New Roman" w:hAnsi="Times New Roman" w:cs="Times New Roman"/>
          <w:color w:val="000000" w:themeColor="text1"/>
          <w:szCs w:val="24"/>
          <w:u w:val="none"/>
        </w:rPr>
        <w:fldChar w:fldCharType="begin"/>
      </w:r>
      <w:r w:rsidRPr="004F1530">
        <w:rPr>
          <w:rStyle w:val="Hyperlink"/>
          <w:rFonts w:ascii="Times New Roman" w:hAnsi="Times New Roman" w:cs="Times New Roman"/>
          <w:color w:val="000000" w:themeColor="text1"/>
          <w:szCs w:val="24"/>
          <w:u w:val="none"/>
        </w:rPr>
        <w:instrText xml:space="preserve"> PAGEREF S1 \h </w:instrText>
      </w:r>
      <w:r w:rsidRPr="004F1530">
        <w:rPr>
          <w:rStyle w:val="Hyperlink"/>
          <w:rFonts w:ascii="Times New Roman" w:hAnsi="Times New Roman" w:cs="Times New Roman"/>
          <w:color w:val="000000" w:themeColor="text1"/>
          <w:szCs w:val="24"/>
          <w:u w:val="none"/>
        </w:rPr>
      </w:r>
      <w:r w:rsidRPr="004F1530">
        <w:rPr>
          <w:rStyle w:val="Hyperlink"/>
          <w:rFonts w:ascii="Times New Roman" w:hAnsi="Times New Roman" w:cs="Times New Roman"/>
          <w:color w:val="000000" w:themeColor="text1"/>
          <w:szCs w:val="24"/>
          <w:u w:val="none"/>
        </w:rPr>
        <w:fldChar w:fldCharType="separate"/>
      </w:r>
      <w:r w:rsidR="00527AE6">
        <w:rPr>
          <w:rStyle w:val="Hyperlink"/>
          <w:rFonts w:ascii="Times New Roman" w:hAnsi="Times New Roman" w:cs="Times New Roman"/>
          <w:noProof/>
          <w:color w:val="000000" w:themeColor="text1"/>
          <w:szCs w:val="24"/>
          <w:u w:val="none"/>
        </w:rPr>
        <w:t>2</w:t>
      </w:r>
      <w:r w:rsidRPr="004F1530">
        <w:rPr>
          <w:rStyle w:val="Hyperlink"/>
          <w:rFonts w:ascii="Times New Roman" w:hAnsi="Times New Roman" w:cs="Times New Roman"/>
          <w:color w:val="000000" w:themeColor="text1"/>
          <w:szCs w:val="24"/>
          <w:u w:val="none"/>
        </w:rPr>
        <w:fldChar w:fldCharType="end"/>
      </w:r>
    </w:p>
    <w:p w14:paraId="3C902B06" w14:textId="77777777" w:rsidR="00E53359" w:rsidRDefault="00E53359" w:rsidP="00E53359">
      <w:pPr>
        <w:widowControl/>
        <w:rPr>
          <w:rFonts w:ascii="Times New Roman" w:hAnsi="Times New Roman" w:cs="Times New Roman"/>
          <w:color w:val="000000" w:themeColor="text1"/>
          <w:szCs w:val="24"/>
        </w:rPr>
      </w:pPr>
      <w:r w:rsidRPr="004F1530">
        <w:rPr>
          <w:rFonts w:ascii="Times New Roman" w:hAnsi="Times New Roman" w:cs="Times New Roman"/>
          <w:color w:val="000000" w:themeColor="text1"/>
          <w:szCs w:val="24"/>
        </w:rPr>
        <w:fldChar w:fldCharType="end"/>
      </w:r>
    </w:p>
    <w:p w14:paraId="1902CB84" w14:textId="7E567382" w:rsidR="00E53359" w:rsidRPr="004F1530" w:rsidRDefault="00E53359" w:rsidP="00E53359">
      <w:pPr>
        <w:widowControl/>
        <w:rPr>
          <w:rStyle w:val="Hyperlink"/>
          <w:rFonts w:ascii="Times New Roman" w:hAnsi="Times New Roman" w:cs="Times New Roman"/>
          <w:color w:val="000000" w:themeColor="text1"/>
          <w:szCs w:val="24"/>
          <w:u w:val="none"/>
        </w:rPr>
      </w:pPr>
      <w:r w:rsidRPr="004F1530">
        <w:rPr>
          <w:rFonts w:ascii="Times New Roman" w:hAnsi="Times New Roman" w:cs="Times New Roman"/>
          <w:color w:val="000000" w:themeColor="text1"/>
          <w:szCs w:val="24"/>
        </w:rPr>
        <w:fldChar w:fldCharType="begin"/>
      </w:r>
      <w:r w:rsidR="006F47B1">
        <w:rPr>
          <w:rFonts w:ascii="Times New Roman" w:hAnsi="Times New Roman" w:cs="Times New Roman"/>
          <w:color w:val="000000" w:themeColor="text1"/>
          <w:szCs w:val="24"/>
        </w:rPr>
        <w:instrText>HYPERLINK  \l "S2"</w:instrText>
      </w:r>
      <w:r w:rsidRPr="004F1530">
        <w:rPr>
          <w:rFonts w:ascii="Times New Roman" w:hAnsi="Times New Roman" w:cs="Times New Roman"/>
          <w:color w:val="000000" w:themeColor="text1"/>
          <w:szCs w:val="24"/>
        </w:rPr>
      </w:r>
      <w:r w:rsidRPr="004F1530">
        <w:rPr>
          <w:rFonts w:ascii="Times New Roman" w:hAnsi="Times New Roman" w:cs="Times New Roman"/>
          <w:color w:val="000000" w:themeColor="text1"/>
          <w:szCs w:val="24"/>
        </w:rPr>
        <w:fldChar w:fldCharType="separate"/>
      </w:r>
      <w:r w:rsidRPr="004F1530">
        <w:rPr>
          <w:rStyle w:val="Hyperlink"/>
          <w:rFonts w:ascii="Times New Roman" w:hAnsi="Times New Roman" w:cs="Times New Roman"/>
          <w:color w:val="000000" w:themeColor="text1"/>
          <w:szCs w:val="24"/>
          <w:u w:val="none"/>
        </w:rPr>
        <w:t xml:space="preserve">Supplemental Material </w:t>
      </w:r>
      <w:r>
        <w:rPr>
          <w:rStyle w:val="Hyperlink"/>
          <w:rFonts w:ascii="Times New Roman" w:hAnsi="Times New Roman" w:cs="Times New Roman"/>
          <w:color w:val="000000" w:themeColor="text1"/>
          <w:szCs w:val="24"/>
          <w:u w:val="none"/>
        </w:rPr>
        <w:t>2</w:t>
      </w:r>
      <w:r w:rsidRPr="004F1530">
        <w:rPr>
          <w:rStyle w:val="Hyperlink"/>
          <w:rFonts w:ascii="Times New Roman" w:hAnsi="Times New Roman" w:cs="Times New Roman"/>
          <w:color w:val="000000" w:themeColor="text1"/>
          <w:szCs w:val="24"/>
          <w:u w:val="none"/>
        </w:rPr>
        <w:t xml:space="preserve">: </w:t>
      </w:r>
      <w:r w:rsidRPr="007B375E">
        <w:rPr>
          <w:rStyle w:val="Hyperlink"/>
          <w:rFonts w:ascii="Times New Roman" w:hAnsi="Times New Roman" w:cs="Times New Roman"/>
          <w:color w:val="000000" w:themeColor="text1"/>
          <w:szCs w:val="24"/>
          <w:u w:val="none"/>
        </w:rPr>
        <w:t>Suitability of Analyzing Trait Loneliness and Depressive Symptoms Across Waves</w:t>
      </w:r>
      <w:r w:rsidRPr="004F1530">
        <w:rPr>
          <w:rStyle w:val="Hyperlink"/>
          <w:rFonts w:ascii="Times New Roman" w:hAnsi="Times New Roman" w:cs="Times New Roman"/>
          <w:color w:val="000000" w:themeColor="text1"/>
          <w:szCs w:val="24"/>
          <w:u w:val="none"/>
        </w:rPr>
        <w:t xml:space="preserve"> ..……………………………………………………………………</w:t>
      </w:r>
      <w:r w:rsidR="0090316F">
        <w:rPr>
          <w:rStyle w:val="Hyperlink"/>
          <w:rFonts w:ascii="Times New Roman" w:hAnsi="Times New Roman" w:cs="Times New Roman"/>
          <w:color w:val="000000" w:themeColor="text1"/>
          <w:szCs w:val="24"/>
          <w:u w:val="none"/>
        </w:rPr>
        <w:t>5</w:t>
      </w:r>
    </w:p>
    <w:p w14:paraId="43DC0220" w14:textId="1B465255" w:rsidR="004F747D" w:rsidRPr="004F1530" w:rsidRDefault="00E53359" w:rsidP="00E53359">
      <w:pPr>
        <w:widowControl/>
        <w:rPr>
          <w:rFonts w:ascii="Times New Roman" w:hAnsi="Times New Roman" w:cs="Times New Roman"/>
          <w:color w:val="000000" w:themeColor="text1"/>
          <w:szCs w:val="24"/>
        </w:rPr>
      </w:pPr>
      <w:r w:rsidRPr="004F1530">
        <w:rPr>
          <w:rFonts w:ascii="Times New Roman" w:hAnsi="Times New Roman" w:cs="Times New Roman"/>
          <w:color w:val="000000" w:themeColor="text1"/>
          <w:szCs w:val="24"/>
        </w:rPr>
        <w:fldChar w:fldCharType="end"/>
      </w:r>
    </w:p>
    <w:p w14:paraId="31D5923B" w14:textId="4D2DC339" w:rsidR="004E1B2B" w:rsidRPr="006F47B1" w:rsidRDefault="006F47B1" w:rsidP="004F747D">
      <w:pPr>
        <w:widowControl/>
        <w:rPr>
          <w:rStyle w:val="Hyperlink"/>
          <w:rFonts w:ascii="Times New Roman" w:hAnsi="Times New Roman" w:cs="Times New Roman"/>
          <w:b/>
          <w:bCs/>
          <w:color w:val="auto"/>
          <w:szCs w:val="24"/>
          <w:u w:val="none"/>
        </w:rPr>
      </w:pPr>
      <w:r w:rsidRPr="006F47B1">
        <w:rPr>
          <w:rFonts w:ascii="Times New Roman" w:hAnsi="Times New Roman" w:cs="Times New Roman"/>
          <w:szCs w:val="24"/>
        </w:rPr>
        <w:fldChar w:fldCharType="begin"/>
      </w:r>
      <w:r w:rsidRPr="006F47B1">
        <w:rPr>
          <w:rFonts w:ascii="Times New Roman" w:hAnsi="Times New Roman" w:cs="Times New Roman"/>
          <w:szCs w:val="24"/>
        </w:rPr>
        <w:instrText>HYPERLINK  \l "S3"</w:instrText>
      </w:r>
      <w:r w:rsidRPr="006F47B1">
        <w:rPr>
          <w:rFonts w:ascii="Times New Roman" w:hAnsi="Times New Roman" w:cs="Times New Roman"/>
          <w:szCs w:val="24"/>
        </w:rPr>
      </w:r>
      <w:r w:rsidRPr="006F47B1">
        <w:rPr>
          <w:rFonts w:ascii="Times New Roman" w:hAnsi="Times New Roman" w:cs="Times New Roman"/>
          <w:szCs w:val="24"/>
        </w:rPr>
        <w:fldChar w:fldCharType="separate"/>
      </w:r>
      <w:r w:rsidR="004E1B2B" w:rsidRPr="006F47B1">
        <w:rPr>
          <w:rStyle w:val="Hyperlink"/>
          <w:rFonts w:ascii="Times New Roman" w:hAnsi="Times New Roman" w:cs="Times New Roman"/>
          <w:color w:val="auto"/>
          <w:szCs w:val="24"/>
          <w:u w:val="none"/>
        </w:rPr>
        <w:t xml:space="preserve">Supplemental Material </w:t>
      </w:r>
      <w:r w:rsidR="00E53359" w:rsidRPr="006F47B1">
        <w:rPr>
          <w:rStyle w:val="Hyperlink"/>
          <w:rFonts w:ascii="Times New Roman" w:hAnsi="Times New Roman" w:cs="Times New Roman"/>
          <w:color w:val="auto"/>
          <w:szCs w:val="24"/>
          <w:u w:val="none"/>
        </w:rPr>
        <w:t>3</w:t>
      </w:r>
      <w:r w:rsidR="004E1B2B" w:rsidRPr="006F47B1">
        <w:rPr>
          <w:rStyle w:val="Hyperlink"/>
          <w:rFonts w:ascii="Times New Roman" w:hAnsi="Times New Roman" w:cs="Times New Roman"/>
          <w:color w:val="auto"/>
          <w:szCs w:val="24"/>
          <w:u w:val="none"/>
        </w:rPr>
        <w:t xml:space="preserve">: </w:t>
      </w:r>
      <w:r w:rsidR="00465C7C" w:rsidRPr="006F47B1">
        <w:rPr>
          <w:rStyle w:val="Hyperlink"/>
          <w:rFonts w:ascii="Times New Roman" w:hAnsi="Times New Roman" w:cs="Times New Roman"/>
          <w:color w:val="auto"/>
          <w:szCs w:val="24"/>
          <w:u w:val="none"/>
        </w:rPr>
        <w:t>Full Model Specifications</w:t>
      </w:r>
      <w:r w:rsidR="004F1530" w:rsidRPr="006F47B1">
        <w:rPr>
          <w:rStyle w:val="Hyperlink"/>
          <w:rFonts w:ascii="Times New Roman" w:hAnsi="Times New Roman" w:cs="Times New Roman"/>
          <w:color w:val="auto"/>
          <w:szCs w:val="24"/>
          <w:u w:val="none"/>
        </w:rPr>
        <w:t>………….…………………………</w:t>
      </w:r>
      <w:r w:rsidR="004E1B2B" w:rsidRPr="006F47B1">
        <w:rPr>
          <w:rStyle w:val="Hyperlink"/>
          <w:rFonts w:ascii="Times New Roman" w:hAnsi="Times New Roman" w:cs="Times New Roman"/>
          <w:color w:val="auto"/>
          <w:szCs w:val="24"/>
          <w:u w:val="none"/>
        </w:rPr>
        <w:t>…</w:t>
      </w:r>
      <w:r w:rsidR="00A035A2" w:rsidRPr="006F47B1">
        <w:rPr>
          <w:rStyle w:val="Hyperlink"/>
          <w:rFonts w:ascii="Times New Roman" w:hAnsi="Times New Roman" w:cs="Times New Roman"/>
          <w:color w:val="auto"/>
          <w:szCs w:val="24"/>
          <w:u w:val="none"/>
        </w:rPr>
        <w:t>…</w:t>
      </w:r>
      <w:r w:rsidR="0090316F">
        <w:rPr>
          <w:rStyle w:val="Hyperlink"/>
          <w:rFonts w:ascii="Times New Roman" w:hAnsi="Times New Roman" w:cs="Times New Roman"/>
          <w:color w:val="auto"/>
          <w:szCs w:val="24"/>
          <w:u w:val="none"/>
        </w:rPr>
        <w:t>8</w:t>
      </w:r>
    </w:p>
    <w:p w14:paraId="442B93A9" w14:textId="375111AE" w:rsidR="004F747D" w:rsidRPr="006F47B1" w:rsidRDefault="006F47B1" w:rsidP="004F747D">
      <w:pPr>
        <w:widowControl/>
        <w:rPr>
          <w:rFonts w:ascii="Times New Roman" w:hAnsi="Times New Roman" w:cs="Times New Roman"/>
          <w:szCs w:val="24"/>
        </w:rPr>
      </w:pPr>
      <w:r w:rsidRPr="006F47B1">
        <w:rPr>
          <w:rFonts w:ascii="Times New Roman" w:hAnsi="Times New Roman" w:cs="Times New Roman"/>
          <w:szCs w:val="24"/>
        </w:rPr>
        <w:fldChar w:fldCharType="end"/>
      </w:r>
    </w:p>
    <w:p w14:paraId="6957A158" w14:textId="07B1A54B" w:rsidR="004E1B2B" w:rsidRPr="006F47B1" w:rsidRDefault="006F47B1" w:rsidP="004F747D">
      <w:pPr>
        <w:widowControl/>
        <w:rPr>
          <w:rStyle w:val="Hyperlink"/>
          <w:rFonts w:ascii="Times New Roman" w:hAnsi="Times New Roman" w:cs="Times New Roman"/>
          <w:b/>
          <w:bCs/>
          <w:color w:val="auto"/>
          <w:szCs w:val="24"/>
          <w:u w:val="none"/>
        </w:rPr>
      </w:pPr>
      <w:r w:rsidRPr="006F47B1">
        <w:rPr>
          <w:rFonts w:ascii="Times New Roman" w:hAnsi="Times New Roman" w:cs="Times New Roman"/>
          <w:szCs w:val="24"/>
        </w:rPr>
        <w:fldChar w:fldCharType="begin"/>
      </w:r>
      <w:r w:rsidRPr="006F47B1">
        <w:rPr>
          <w:rFonts w:ascii="Times New Roman" w:hAnsi="Times New Roman" w:cs="Times New Roman"/>
          <w:szCs w:val="24"/>
        </w:rPr>
        <w:instrText>HYPERLINK  \l "S4"</w:instrText>
      </w:r>
      <w:r w:rsidRPr="006F47B1">
        <w:rPr>
          <w:rFonts w:ascii="Times New Roman" w:hAnsi="Times New Roman" w:cs="Times New Roman"/>
          <w:szCs w:val="24"/>
        </w:rPr>
      </w:r>
      <w:r w:rsidRPr="006F47B1">
        <w:rPr>
          <w:rFonts w:ascii="Times New Roman" w:hAnsi="Times New Roman" w:cs="Times New Roman"/>
          <w:szCs w:val="24"/>
        </w:rPr>
        <w:fldChar w:fldCharType="separate"/>
      </w:r>
      <w:r w:rsidR="004E1B2B" w:rsidRPr="006F47B1">
        <w:rPr>
          <w:rStyle w:val="Hyperlink"/>
          <w:rFonts w:ascii="Times New Roman" w:hAnsi="Times New Roman" w:cs="Times New Roman"/>
          <w:color w:val="auto"/>
          <w:szCs w:val="24"/>
          <w:u w:val="none"/>
        </w:rPr>
        <w:t xml:space="preserve">Supplemental Material </w:t>
      </w:r>
      <w:r w:rsidR="00E53359" w:rsidRPr="006F47B1">
        <w:rPr>
          <w:rStyle w:val="Hyperlink"/>
          <w:rFonts w:ascii="Times New Roman" w:hAnsi="Times New Roman" w:cs="Times New Roman"/>
          <w:color w:val="auto"/>
          <w:szCs w:val="24"/>
          <w:u w:val="none"/>
        </w:rPr>
        <w:t>4</w:t>
      </w:r>
      <w:r w:rsidR="004E1B2B" w:rsidRPr="006F47B1">
        <w:rPr>
          <w:rStyle w:val="Hyperlink"/>
          <w:rFonts w:ascii="Times New Roman" w:hAnsi="Times New Roman" w:cs="Times New Roman"/>
          <w:color w:val="auto"/>
          <w:szCs w:val="24"/>
          <w:u w:val="none"/>
        </w:rPr>
        <w:t xml:space="preserve">: </w:t>
      </w:r>
      <w:r w:rsidR="00465C7C" w:rsidRPr="006F47B1">
        <w:rPr>
          <w:rStyle w:val="Hyperlink"/>
          <w:rFonts w:ascii="Times New Roman" w:hAnsi="Times New Roman" w:cs="Times New Roman"/>
          <w:color w:val="auto"/>
          <w:szCs w:val="24"/>
          <w:u w:val="none"/>
        </w:rPr>
        <w:t xml:space="preserve">Full Model Results and Inspections of the Stability of Parameter Estimates </w:t>
      </w:r>
      <w:r w:rsidR="00E53359" w:rsidRPr="006F47B1">
        <w:rPr>
          <w:rStyle w:val="Hyperlink"/>
          <w:rFonts w:ascii="Times New Roman" w:hAnsi="Times New Roman" w:cs="Times New Roman"/>
          <w:color w:val="auto"/>
          <w:szCs w:val="24"/>
          <w:u w:val="none"/>
        </w:rPr>
        <w:t>…………………</w:t>
      </w:r>
      <w:r w:rsidR="00465C7C" w:rsidRPr="006F47B1">
        <w:rPr>
          <w:rStyle w:val="Hyperlink"/>
          <w:rFonts w:ascii="Times New Roman" w:hAnsi="Times New Roman" w:cs="Times New Roman"/>
          <w:color w:val="auto"/>
          <w:szCs w:val="24"/>
          <w:u w:val="none"/>
        </w:rPr>
        <w:t>……………………………</w:t>
      </w:r>
      <w:r w:rsidRPr="006F47B1">
        <w:rPr>
          <w:rStyle w:val="Hyperlink"/>
          <w:rFonts w:ascii="Times New Roman" w:hAnsi="Times New Roman" w:cs="Times New Roman"/>
          <w:color w:val="auto"/>
          <w:szCs w:val="24"/>
          <w:u w:val="none"/>
        </w:rPr>
        <w:t>…</w:t>
      </w:r>
      <w:r>
        <w:rPr>
          <w:rStyle w:val="Hyperlink"/>
          <w:rFonts w:ascii="Times New Roman" w:hAnsi="Times New Roman" w:cs="Times New Roman"/>
          <w:color w:val="auto"/>
          <w:szCs w:val="24"/>
          <w:u w:val="none"/>
        </w:rPr>
        <w:t>...</w:t>
      </w:r>
      <w:r w:rsidR="00465C7C" w:rsidRPr="006F47B1">
        <w:rPr>
          <w:rStyle w:val="Hyperlink"/>
          <w:rFonts w:ascii="Times New Roman" w:hAnsi="Times New Roman" w:cs="Times New Roman"/>
          <w:color w:val="auto"/>
          <w:szCs w:val="24"/>
          <w:u w:val="none"/>
        </w:rPr>
        <w:t>………………………</w:t>
      </w:r>
      <w:r w:rsidR="00E53359" w:rsidRPr="006F47B1">
        <w:rPr>
          <w:rStyle w:val="Hyperlink"/>
          <w:rFonts w:ascii="Times New Roman" w:hAnsi="Times New Roman" w:cs="Times New Roman"/>
          <w:color w:val="auto"/>
          <w:szCs w:val="24"/>
          <w:u w:val="none"/>
        </w:rPr>
        <w:t>………</w:t>
      </w:r>
      <w:r w:rsidR="0090316F">
        <w:rPr>
          <w:rStyle w:val="Hyperlink"/>
          <w:rFonts w:ascii="Times New Roman" w:hAnsi="Times New Roman" w:cs="Times New Roman"/>
          <w:color w:val="auto"/>
          <w:szCs w:val="24"/>
          <w:u w:val="none"/>
        </w:rPr>
        <w:t>..1</w:t>
      </w:r>
      <w:r w:rsidR="00C544A0" w:rsidRPr="006F47B1">
        <w:rPr>
          <w:rStyle w:val="Hyperlink"/>
          <w:rFonts w:ascii="Times New Roman" w:hAnsi="Times New Roman" w:cs="Times New Roman"/>
          <w:color w:val="auto"/>
          <w:szCs w:val="24"/>
          <w:u w:val="none"/>
        </w:rPr>
        <w:t>9</w:t>
      </w:r>
    </w:p>
    <w:p w14:paraId="20E8AE28" w14:textId="360652E3" w:rsidR="004F747D" w:rsidRPr="004F1530" w:rsidRDefault="006F47B1" w:rsidP="004F747D">
      <w:pPr>
        <w:widowControl/>
        <w:rPr>
          <w:rFonts w:ascii="Times New Roman" w:hAnsi="Times New Roman" w:cs="Times New Roman"/>
          <w:color w:val="000000" w:themeColor="text1"/>
          <w:szCs w:val="24"/>
        </w:rPr>
      </w:pPr>
      <w:r w:rsidRPr="006F47B1">
        <w:rPr>
          <w:rFonts w:ascii="Times New Roman" w:hAnsi="Times New Roman" w:cs="Times New Roman"/>
          <w:szCs w:val="24"/>
        </w:rPr>
        <w:fldChar w:fldCharType="end"/>
      </w:r>
    </w:p>
    <w:p w14:paraId="126980E1" w14:textId="6DB8D8D0" w:rsidR="00AC1498" w:rsidRPr="001C33D5" w:rsidRDefault="00AC1498" w:rsidP="00AC1498">
      <w:pPr>
        <w:widowControl/>
        <w:rPr>
          <w:rStyle w:val="Hyperlink"/>
          <w:rFonts w:ascii="Times New Roman" w:hAnsi="Times New Roman" w:cs="Times New Roman"/>
          <w:b/>
          <w:bCs/>
          <w:color w:val="auto"/>
          <w:szCs w:val="24"/>
          <w:u w:val="none"/>
        </w:rPr>
      </w:pPr>
      <w:r w:rsidRPr="001C33D5">
        <w:rPr>
          <w:rFonts w:ascii="Times New Roman" w:hAnsi="Times New Roman" w:cs="Times New Roman"/>
          <w:szCs w:val="24"/>
        </w:rPr>
        <w:fldChar w:fldCharType="begin"/>
      </w:r>
      <w:r w:rsidR="00A91BC1" w:rsidRPr="001C33D5">
        <w:rPr>
          <w:rFonts w:ascii="Times New Roman" w:hAnsi="Times New Roman" w:cs="Times New Roman"/>
          <w:szCs w:val="24"/>
        </w:rPr>
        <w:instrText>HYPERLINK  \l "S5"</w:instrText>
      </w:r>
      <w:r w:rsidRPr="001C33D5">
        <w:rPr>
          <w:rFonts w:ascii="Times New Roman" w:hAnsi="Times New Roman" w:cs="Times New Roman"/>
          <w:szCs w:val="24"/>
        </w:rPr>
      </w:r>
      <w:r w:rsidRPr="001C33D5">
        <w:rPr>
          <w:rFonts w:ascii="Times New Roman" w:hAnsi="Times New Roman" w:cs="Times New Roman"/>
          <w:szCs w:val="24"/>
        </w:rPr>
        <w:fldChar w:fldCharType="separate"/>
      </w:r>
      <w:r w:rsidRPr="001C33D5">
        <w:rPr>
          <w:rStyle w:val="Hyperlink"/>
          <w:rFonts w:ascii="Times New Roman" w:hAnsi="Times New Roman" w:cs="Times New Roman"/>
          <w:color w:val="auto"/>
          <w:szCs w:val="24"/>
          <w:u w:val="none"/>
        </w:rPr>
        <w:t xml:space="preserve">Supplemental Material </w:t>
      </w:r>
      <w:r w:rsidR="00A96032" w:rsidRPr="001C33D5">
        <w:rPr>
          <w:rStyle w:val="Hyperlink"/>
          <w:rFonts w:ascii="Times New Roman" w:hAnsi="Times New Roman" w:cs="Times New Roman"/>
          <w:color w:val="auto"/>
          <w:szCs w:val="24"/>
          <w:u w:val="none"/>
        </w:rPr>
        <w:t>5</w:t>
      </w:r>
      <w:r w:rsidRPr="001C33D5">
        <w:rPr>
          <w:rStyle w:val="Hyperlink"/>
          <w:rFonts w:ascii="Times New Roman" w:hAnsi="Times New Roman" w:cs="Times New Roman"/>
          <w:color w:val="auto"/>
          <w:szCs w:val="24"/>
          <w:u w:val="none"/>
        </w:rPr>
        <w:t xml:space="preserve">: </w:t>
      </w:r>
      <w:r w:rsidR="00A96032" w:rsidRPr="001C33D5">
        <w:rPr>
          <w:rStyle w:val="Hyperlink"/>
          <w:rFonts w:ascii="Times New Roman" w:hAnsi="Times New Roman" w:cs="Times New Roman"/>
          <w:color w:val="auto"/>
          <w:szCs w:val="24"/>
          <w:u w:val="none"/>
        </w:rPr>
        <w:t>Sensitivity Analysis for Hypothesis 2</w:t>
      </w:r>
      <w:r w:rsidRPr="001C33D5">
        <w:rPr>
          <w:rStyle w:val="Hyperlink"/>
          <w:rFonts w:ascii="Times New Roman" w:hAnsi="Times New Roman" w:cs="Times New Roman"/>
          <w:color w:val="auto"/>
          <w:szCs w:val="24"/>
          <w:u w:val="none"/>
        </w:rPr>
        <w:t xml:space="preserve"> </w:t>
      </w:r>
      <w:r w:rsidR="002D4F69" w:rsidRPr="001C33D5">
        <w:rPr>
          <w:rStyle w:val="Hyperlink"/>
          <w:rFonts w:ascii="Times New Roman" w:hAnsi="Times New Roman" w:cs="Times New Roman"/>
          <w:color w:val="auto"/>
          <w:szCs w:val="24"/>
          <w:u w:val="none"/>
        </w:rPr>
        <w:t>.</w:t>
      </w:r>
      <w:r w:rsidRPr="001C33D5">
        <w:rPr>
          <w:rStyle w:val="Hyperlink"/>
          <w:rFonts w:ascii="Times New Roman" w:hAnsi="Times New Roman" w:cs="Times New Roman"/>
          <w:color w:val="auto"/>
          <w:szCs w:val="24"/>
          <w:u w:val="none"/>
        </w:rPr>
        <w:t>…………………………..</w:t>
      </w:r>
      <w:r w:rsidR="002D4F69" w:rsidRPr="001C33D5">
        <w:rPr>
          <w:rStyle w:val="Hyperlink"/>
          <w:rFonts w:ascii="Times New Roman" w:hAnsi="Times New Roman" w:cs="Times New Roman"/>
          <w:color w:val="auto"/>
          <w:szCs w:val="24"/>
          <w:u w:val="none"/>
        </w:rPr>
        <w:t>31</w:t>
      </w:r>
    </w:p>
    <w:p w14:paraId="7481F03B" w14:textId="77777777" w:rsidR="00AC1498" w:rsidRPr="002D4F69" w:rsidRDefault="00AC1498" w:rsidP="00AC1498">
      <w:pPr>
        <w:widowControl/>
        <w:rPr>
          <w:rFonts w:ascii="Times New Roman" w:hAnsi="Times New Roman" w:cs="Times New Roman"/>
          <w:color w:val="000000" w:themeColor="text1"/>
          <w:szCs w:val="24"/>
        </w:rPr>
      </w:pPr>
      <w:r w:rsidRPr="001C33D5">
        <w:rPr>
          <w:rFonts w:ascii="Times New Roman" w:hAnsi="Times New Roman" w:cs="Times New Roman"/>
          <w:szCs w:val="24"/>
        </w:rPr>
        <w:fldChar w:fldCharType="end"/>
      </w:r>
    </w:p>
    <w:p w14:paraId="75EA9F8C" w14:textId="50CCF139" w:rsidR="004E1B2B" w:rsidRPr="004F1530" w:rsidRDefault="004E1B2B" w:rsidP="004F747D">
      <w:pPr>
        <w:widowControl/>
        <w:rPr>
          <w:rFonts w:ascii="Times New Roman" w:hAnsi="Times New Roman" w:cs="Times New Roman"/>
          <w:color w:val="000000" w:themeColor="text1"/>
          <w:szCs w:val="24"/>
        </w:rPr>
      </w:pPr>
      <w:hyperlink w:anchor="References" w:history="1">
        <w:r w:rsidRPr="002D4F69">
          <w:rPr>
            <w:rStyle w:val="Hyperlink"/>
            <w:rFonts w:ascii="Times New Roman" w:hAnsi="Times New Roman" w:cs="Times New Roman"/>
            <w:color w:val="000000" w:themeColor="text1"/>
            <w:szCs w:val="24"/>
            <w:u w:val="none"/>
          </w:rPr>
          <w:t>References</w:t>
        </w:r>
        <w:r w:rsidR="008B1BAF" w:rsidRPr="002D4F69">
          <w:rPr>
            <w:rStyle w:val="Hyperlink"/>
            <w:rFonts w:ascii="Times New Roman" w:hAnsi="Times New Roman" w:cs="Times New Roman"/>
            <w:color w:val="000000" w:themeColor="text1"/>
            <w:szCs w:val="24"/>
            <w:u w:val="none"/>
          </w:rPr>
          <w:t>...</w:t>
        </w:r>
        <w:r w:rsidR="004F747D" w:rsidRPr="002D4F69">
          <w:rPr>
            <w:rStyle w:val="Hyperlink"/>
            <w:rFonts w:ascii="Times New Roman" w:hAnsi="Times New Roman" w:cs="Times New Roman"/>
            <w:color w:val="000000" w:themeColor="text1"/>
            <w:szCs w:val="24"/>
            <w:u w:val="none"/>
          </w:rPr>
          <w:t>…….……………………………………………</w:t>
        </w:r>
        <w:r w:rsidR="008B1BAF" w:rsidRPr="002D4F69">
          <w:rPr>
            <w:rStyle w:val="Hyperlink"/>
            <w:rFonts w:ascii="Times New Roman" w:hAnsi="Times New Roman" w:cs="Times New Roman"/>
            <w:color w:val="000000" w:themeColor="text1"/>
            <w:szCs w:val="24"/>
            <w:u w:val="none"/>
          </w:rPr>
          <w:t>……</w:t>
        </w:r>
        <w:r w:rsidR="004F747D" w:rsidRPr="002D4F69">
          <w:rPr>
            <w:rStyle w:val="Hyperlink"/>
            <w:rFonts w:ascii="Times New Roman" w:hAnsi="Times New Roman" w:cs="Times New Roman"/>
            <w:color w:val="000000" w:themeColor="text1"/>
            <w:szCs w:val="24"/>
            <w:u w:val="none"/>
          </w:rPr>
          <w:t>…………………………</w:t>
        </w:r>
        <w:r w:rsidR="0090316F" w:rsidRPr="002D4F69">
          <w:rPr>
            <w:rStyle w:val="Hyperlink"/>
            <w:rFonts w:ascii="Times New Roman" w:hAnsi="Times New Roman" w:cs="Times New Roman"/>
            <w:color w:val="000000" w:themeColor="text1"/>
            <w:szCs w:val="24"/>
            <w:u w:val="none"/>
          </w:rPr>
          <w:t>3</w:t>
        </w:r>
        <w:r w:rsidR="002D4F69" w:rsidRPr="002D4F69">
          <w:rPr>
            <w:rStyle w:val="Hyperlink"/>
            <w:rFonts w:ascii="Times New Roman" w:hAnsi="Times New Roman" w:cs="Times New Roman"/>
            <w:color w:val="000000" w:themeColor="text1"/>
            <w:szCs w:val="24"/>
            <w:u w:val="none"/>
          </w:rPr>
          <w:t>4</w:t>
        </w:r>
      </w:hyperlink>
    </w:p>
    <w:p w14:paraId="5DAC05F9" w14:textId="720C0DB5" w:rsidR="003A1925" w:rsidRPr="005D1EBB" w:rsidRDefault="003A1925">
      <w:pPr>
        <w:widowControl/>
        <w:rPr>
          <w:rFonts w:ascii="Times New Roman" w:hAnsi="Times New Roman" w:cs="Times New Roman"/>
          <w:b/>
          <w:bCs/>
          <w:szCs w:val="24"/>
        </w:rPr>
      </w:pPr>
      <w:r w:rsidRPr="005D1EBB">
        <w:rPr>
          <w:rFonts w:ascii="Times New Roman" w:hAnsi="Times New Roman" w:cs="Times New Roman"/>
          <w:b/>
          <w:bCs/>
          <w:szCs w:val="24"/>
        </w:rPr>
        <w:br w:type="page"/>
      </w:r>
    </w:p>
    <w:p w14:paraId="794E9FE2" w14:textId="12ED72C1" w:rsidR="001129B6" w:rsidRPr="00DA5328" w:rsidRDefault="07DB436A" w:rsidP="4A33094E">
      <w:pPr>
        <w:spacing w:line="360" w:lineRule="auto"/>
        <w:jc w:val="center"/>
        <w:rPr>
          <w:rFonts w:ascii="Times New Roman" w:hAnsi="Times New Roman" w:cs="Times New Roman"/>
          <w:b/>
          <w:bCs/>
        </w:rPr>
      </w:pPr>
      <w:r w:rsidRPr="4A33094E">
        <w:rPr>
          <w:rFonts w:ascii="Times New Roman" w:hAnsi="Times New Roman" w:cs="Times New Roman"/>
          <w:b/>
          <w:bCs/>
        </w:rPr>
        <w:lastRenderedPageBreak/>
        <w:t xml:space="preserve">Supplementary </w:t>
      </w:r>
      <w:bookmarkStart w:id="0" w:name="S1"/>
      <w:r w:rsidRPr="4A33094E">
        <w:rPr>
          <w:rFonts w:ascii="Times New Roman" w:hAnsi="Times New Roman" w:cs="Times New Roman"/>
          <w:b/>
          <w:bCs/>
        </w:rPr>
        <w:t xml:space="preserve">Material </w:t>
      </w:r>
      <w:bookmarkEnd w:id="0"/>
      <w:r w:rsidR="1043479B" w:rsidRPr="4A33094E">
        <w:rPr>
          <w:rFonts w:ascii="Times New Roman" w:hAnsi="Times New Roman" w:cs="Times New Roman"/>
          <w:b/>
          <w:bCs/>
        </w:rPr>
        <w:t>1</w:t>
      </w:r>
      <w:r w:rsidRPr="4A33094E">
        <w:rPr>
          <w:rFonts w:ascii="Times New Roman" w:hAnsi="Times New Roman" w:cs="Times New Roman"/>
          <w:b/>
          <w:bCs/>
        </w:rPr>
        <w:t xml:space="preserve">: </w:t>
      </w:r>
      <w:r w:rsidR="1043479B" w:rsidRPr="4A33094E">
        <w:rPr>
          <w:rFonts w:ascii="Times New Roman" w:hAnsi="Times New Roman" w:cs="Times New Roman"/>
          <w:b/>
          <w:bCs/>
        </w:rPr>
        <w:t>Equivalence Testing</w:t>
      </w:r>
    </w:p>
    <w:p w14:paraId="62F29DAF" w14:textId="19DB1D0A" w:rsidR="006D3391" w:rsidRDefault="006D3391" w:rsidP="006D3391">
      <w:pPr>
        <w:spacing w:line="360" w:lineRule="auto"/>
        <w:rPr>
          <w:rFonts w:ascii="Times New Roman" w:hAnsi="Times New Roman" w:cs="Times New Roman"/>
        </w:rPr>
      </w:pPr>
      <w:r>
        <w:rPr>
          <w:rFonts w:ascii="Times New Roman" w:hAnsi="Times New Roman" w:cs="Times New Roman"/>
          <w:b/>
          <w:bCs/>
        </w:rPr>
        <w:t>1.1 Equivalence</w:t>
      </w:r>
      <w:r w:rsidR="00D014A7">
        <w:rPr>
          <w:rFonts w:ascii="Times New Roman" w:hAnsi="Times New Roman" w:cs="Times New Roman"/>
          <w:b/>
          <w:bCs/>
        </w:rPr>
        <w:t xml:space="preserve"> Between Adolescents Who Dropped-Out Before Wave 6 </w:t>
      </w:r>
      <w:r w:rsidR="00554C69">
        <w:rPr>
          <w:rFonts w:ascii="Times New Roman" w:hAnsi="Times New Roman" w:cs="Times New Roman"/>
          <w:b/>
          <w:bCs/>
        </w:rPr>
        <w:t>a</w:t>
      </w:r>
      <w:r w:rsidR="00D014A7">
        <w:rPr>
          <w:rFonts w:ascii="Times New Roman" w:hAnsi="Times New Roman" w:cs="Times New Roman"/>
          <w:b/>
          <w:bCs/>
        </w:rPr>
        <w:t>nd Those Who Remained</w:t>
      </w:r>
    </w:p>
    <w:p w14:paraId="0E74C0BB" w14:textId="574C8F4D" w:rsidR="00D014A7" w:rsidRDefault="00173091" w:rsidP="00D014A7">
      <w:pPr>
        <w:spacing w:line="360" w:lineRule="auto"/>
        <w:ind w:firstLine="480"/>
        <w:rPr>
          <w:rFonts w:ascii="Times New Roman" w:hAnsi="Times New Roman" w:cs="Times New Roman"/>
        </w:rPr>
      </w:pPr>
      <w:r>
        <w:rPr>
          <w:rFonts w:ascii="Times New Roman" w:hAnsi="Times New Roman" w:cs="Times New Roman"/>
        </w:rPr>
        <w:t>In our study, there were more drop-outs since the COVID-19 pandemic</w:t>
      </w:r>
      <w:r w:rsidR="006D3391">
        <w:rPr>
          <w:rFonts w:ascii="Times New Roman" w:hAnsi="Times New Roman" w:cs="Times New Roman"/>
        </w:rPr>
        <w:t>.</w:t>
      </w:r>
      <w:r>
        <w:rPr>
          <w:rFonts w:ascii="Times New Roman" w:hAnsi="Times New Roman" w:cs="Times New Roman"/>
        </w:rPr>
        <w:t xml:space="preserve"> Specifically, </w:t>
      </w:r>
      <w:r w:rsidR="00F57FD4">
        <w:rPr>
          <w:rFonts w:ascii="Times New Roman" w:hAnsi="Times New Roman" w:cs="Times New Roman"/>
        </w:rPr>
        <w:t xml:space="preserve">the number of participating adolescents dropped from </w:t>
      </w:r>
      <w:r w:rsidR="001408D2">
        <w:rPr>
          <w:rFonts w:ascii="Times New Roman" w:hAnsi="Times New Roman" w:cs="Times New Roman"/>
        </w:rPr>
        <w:t xml:space="preserve">667 in Wave 1 to </w:t>
      </w:r>
      <w:r w:rsidR="00A02A21">
        <w:rPr>
          <w:rFonts w:ascii="Times New Roman" w:hAnsi="Times New Roman" w:cs="Times New Roman"/>
        </w:rPr>
        <w:t>129 in Wave 6.</w:t>
      </w:r>
      <w:r w:rsidR="006D3391">
        <w:rPr>
          <w:rFonts w:ascii="Times New Roman" w:hAnsi="Times New Roman" w:cs="Times New Roman"/>
        </w:rPr>
        <w:t xml:space="preserve"> </w:t>
      </w:r>
      <w:r w:rsidR="004E7AD1" w:rsidRPr="004E7AD1">
        <w:rPr>
          <w:rFonts w:ascii="Times New Roman" w:hAnsi="Times New Roman" w:cs="Times New Roman"/>
        </w:rPr>
        <w:t>To assess whether these subsamples were reasonably representative of the full sample in terms of their levels of loneliness and depressive symptoms, we conducted equivalence tests comparing Wave 1 scores of loneliness and depressive symptoms between</w:t>
      </w:r>
      <w:r w:rsidR="004E7AD1">
        <w:rPr>
          <w:rFonts w:ascii="Times New Roman" w:hAnsi="Times New Roman" w:cs="Times New Roman"/>
        </w:rPr>
        <w:t xml:space="preserve"> adolescents who </w:t>
      </w:r>
      <w:r w:rsidR="00672E10">
        <w:rPr>
          <w:rFonts w:ascii="Times New Roman" w:hAnsi="Times New Roman" w:cs="Times New Roman"/>
        </w:rPr>
        <w:t>dropped-out before Wave 6 and those who remained.</w:t>
      </w:r>
      <w:r w:rsidR="000B61AC">
        <w:rPr>
          <w:rFonts w:ascii="Times New Roman" w:hAnsi="Times New Roman" w:cs="Times New Roman"/>
        </w:rPr>
        <w:t xml:space="preserve"> </w:t>
      </w:r>
      <w:r w:rsidR="000B61AC" w:rsidRPr="000B61AC">
        <w:rPr>
          <w:rFonts w:ascii="Times New Roman" w:hAnsi="Times New Roman" w:cs="Times New Roman"/>
        </w:rPr>
        <w:t xml:space="preserve">Two one-sided t-tests were used with </w:t>
      </w:r>
      <w:r w:rsidR="000B61AC">
        <w:rPr>
          <w:rFonts w:ascii="Times New Roman" w:hAnsi="Times New Roman" w:cs="Times New Roman"/>
        </w:rPr>
        <w:t xml:space="preserve">an </w:t>
      </w:r>
      <w:r w:rsidR="000B61AC" w:rsidRPr="000B61AC">
        <w:rPr>
          <w:rFonts w:ascii="Times New Roman" w:hAnsi="Times New Roman" w:cs="Times New Roman"/>
        </w:rPr>
        <w:t xml:space="preserve">equivalence bound determined following </w:t>
      </w:r>
      <w:r w:rsidR="0060200C">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{"citationID":"DhPLQfH9","properties":{"formattedCitation":"(Simonsohn, 2015)","plainCitation":"(Simonsohn, 2015)","dontUpdate":true,"noteIndex":0},"citationItems":[{"id":5890,"uris":["http://zotero.org/users/7569880/items/XUYUMS8U"],"itemData":{"id":5890,"type":"article-journal","container-title":"Psychological science","issue":"5","note":"Citation Key: simonsohn2015small\npublisher: Sage Publications Sage CA: Los Angeles, CA","page":"559–569","title":"Small telescopes: Detectability and the evaluation of replication results","volume":"26","author":[{"family":"Simonsohn","given":"Uri"}],"issued":{"date-parts":[["2015"]]}}}],"schema":"https://github.com/citation-style-language/schema/raw/master/csl-citation.json"} </w:instrText>
      </w:r>
      <w:r w:rsidR="0060200C">
        <w:rPr>
          <w:rFonts w:ascii="Times New Roman" w:hAnsi="Times New Roman" w:cs="Times New Roman"/>
        </w:rPr>
        <w:fldChar w:fldCharType="separate"/>
      </w:r>
      <w:r w:rsidR="0060200C" w:rsidRPr="0060200C">
        <w:rPr>
          <w:rFonts w:ascii="Times New Roman" w:hAnsi="Times New Roman" w:cs="Times New Roman"/>
        </w:rPr>
        <w:t xml:space="preserve">Simonsohn </w:t>
      </w:r>
      <w:r w:rsidR="0060200C">
        <w:rPr>
          <w:rFonts w:ascii="Times New Roman" w:hAnsi="Times New Roman" w:cs="Times New Roman"/>
        </w:rPr>
        <w:t>(</w:t>
      </w:r>
      <w:r w:rsidR="0060200C" w:rsidRPr="0060200C">
        <w:rPr>
          <w:rFonts w:ascii="Times New Roman" w:hAnsi="Times New Roman" w:cs="Times New Roman"/>
        </w:rPr>
        <w:t>2015)</w:t>
      </w:r>
      <w:r w:rsidR="0060200C">
        <w:rPr>
          <w:rFonts w:ascii="Times New Roman" w:hAnsi="Times New Roman" w:cs="Times New Roman"/>
        </w:rPr>
        <w:fldChar w:fldCharType="end"/>
      </w:r>
      <w:r w:rsidR="000B61AC" w:rsidRPr="000B61AC">
        <w:rPr>
          <w:rFonts w:ascii="Times New Roman" w:hAnsi="Times New Roman" w:cs="Times New Roman"/>
        </w:rPr>
        <w:t xml:space="preserve">’s </w:t>
      </w:r>
      <w:r w:rsidR="0060200C">
        <w:rPr>
          <w:rFonts w:ascii="Times New Roman" w:hAnsi="Times New Roman" w:cs="Times New Roman"/>
        </w:rPr>
        <w:t>“small</w:t>
      </w:r>
      <w:r w:rsidR="0027782C">
        <w:rPr>
          <w:rFonts w:ascii="Times New Roman" w:hAnsi="Times New Roman" w:cs="Times New Roman"/>
        </w:rPr>
        <w:t xml:space="preserve"> telescope” approach</w:t>
      </w:r>
      <w:r w:rsidR="000B61AC" w:rsidRPr="000B61AC">
        <w:rPr>
          <w:rFonts w:ascii="Times New Roman" w:hAnsi="Times New Roman" w:cs="Times New Roman"/>
        </w:rPr>
        <w:t>, which was the smallest effect size that the sample had 33% power to detect.</w:t>
      </w:r>
    </w:p>
    <w:p w14:paraId="1F840A67" w14:textId="19053E07" w:rsidR="002526EB" w:rsidRDefault="002526EB" w:rsidP="00D014A7">
      <w:pPr>
        <w:spacing w:line="360" w:lineRule="auto"/>
        <w:ind w:firstLine="480"/>
        <w:rPr>
          <w:rFonts w:ascii="Times New Roman" w:hAnsi="Times New Roman" w:cs="Times New Roman"/>
        </w:rPr>
      </w:pPr>
      <w:r w:rsidRPr="002526EB">
        <w:rPr>
          <w:rFonts w:ascii="Times New Roman" w:hAnsi="Times New Roman" w:cs="Times New Roman"/>
        </w:rPr>
        <w:t xml:space="preserve">Among the </w:t>
      </w:r>
      <w:r>
        <w:rPr>
          <w:rFonts w:ascii="Times New Roman" w:hAnsi="Times New Roman" w:cs="Times New Roman"/>
        </w:rPr>
        <w:t>adolescents who dropped out</w:t>
      </w:r>
      <w:r w:rsidRPr="002526EB">
        <w:rPr>
          <w:rFonts w:ascii="Times New Roman" w:hAnsi="Times New Roman" w:cs="Times New Roman"/>
        </w:rPr>
        <w:t xml:space="preserve">, </w:t>
      </w:r>
      <w:r w:rsidR="00A93591" w:rsidRPr="00A93591">
        <w:rPr>
          <w:rFonts w:ascii="Times New Roman" w:hAnsi="Times New Roman" w:cs="Times New Roman"/>
          <w:i/>
          <w:iCs/>
        </w:rPr>
        <w:t>n</w:t>
      </w:r>
      <w:r w:rsidRPr="002526EB">
        <w:rPr>
          <w:rFonts w:ascii="Times New Roman" w:hAnsi="Times New Roman" w:cs="Times New Roman"/>
        </w:rPr>
        <w:t xml:space="preserve"> = </w:t>
      </w:r>
      <w:r w:rsidR="001B72DD">
        <w:rPr>
          <w:rFonts w:ascii="Times New Roman" w:hAnsi="Times New Roman" w:cs="Times New Roman"/>
        </w:rPr>
        <w:t>565</w:t>
      </w:r>
      <w:r w:rsidRPr="002526EB">
        <w:rPr>
          <w:rFonts w:ascii="Times New Roman" w:hAnsi="Times New Roman" w:cs="Times New Roman"/>
        </w:rPr>
        <w:t xml:space="preserve"> had Wave 1 measurements of loneliness</w:t>
      </w:r>
      <w:r w:rsidR="00C24EF2">
        <w:rPr>
          <w:rFonts w:ascii="Times New Roman" w:hAnsi="Times New Roman" w:cs="Times New Roman"/>
        </w:rPr>
        <w:t xml:space="preserve">, and </w:t>
      </w:r>
      <w:r w:rsidR="00A93591" w:rsidRPr="00A93591">
        <w:rPr>
          <w:rFonts w:ascii="Times New Roman" w:hAnsi="Times New Roman" w:cs="Times New Roman"/>
          <w:i/>
          <w:iCs/>
        </w:rPr>
        <w:t>n</w:t>
      </w:r>
      <w:r w:rsidR="00C24EF2">
        <w:rPr>
          <w:rFonts w:ascii="Times New Roman" w:hAnsi="Times New Roman" w:cs="Times New Roman"/>
        </w:rPr>
        <w:t xml:space="preserve"> = 558 had </w:t>
      </w:r>
      <w:r w:rsidR="00BE4E2F">
        <w:rPr>
          <w:rFonts w:ascii="Times New Roman" w:hAnsi="Times New Roman" w:cs="Times New Roman"/>
        </w:rPr>
        <w:t xml:space="preserve">completed </w:t>
      </w:r>
      <w:r w:rsidR="00C24EF2">
        <w:rPr>
          <w:rFonts w:ascii="Times New Roman" w:hAnsi="Times New Roman" w:cs="Times New Roman"/>
        </w:rPr>
        <w:t>Wave 1</w:t>
      </w:r>
      <w:r w:rsidRPr="002526EB">
        <w:rPr>
          <w:rFonts w:ascii="Times New Roman" w:hAnsi="Times New Roman" w:cs="Times New Roman"/>
        </w:rPr>
        <w:t xml:space="preserve"> </w:t>
      </w:r>
      <w:r w:rsidR="00C24EF2">
        <w:rPr>
          <w:rFonts w:ascii="Times New Roman" w:hAnsi="Times New Roman" w:cs="Times New Roman"/>
        </w:rPr>
        <w:t xml:space="preserve">measurements of </w:t>
      </w:r>
      <w:r w:rsidRPr="002526EB">
        <w:rPr>
          <w:rFonts w:ascii="Times New Roman" w:hAnsi="Times New Roman" w:cs="Times New Roman"/>
        </w:rPr>
        <w:t xml:space="preserve">depressive symptoms. For the rest of the sample, </w:t>
      </w:r>
      <w:r w:rsidR="00A93591" w:rsidRPr="00A93591">
        <w:rPr>
          <w:rFonts w:ascii="Times New Roman" w:hAnsi="Times New Roman" w:cs="Times New Roman"/>
          <w:i/>
          <w:iCs/>
        </w:rPr>
        <w:t>n</w:t>
      </w:r>
      <w:r w:rsidRPr="002526EB">
        <w:rPr>
          <w:rFonts w:ascii="Times New Roman" w:hAnsi="Times New Roman" w:cs="Times New Roman"/>
        </w:rPr>
        <w:t xml:space="preserve"> = </w:t>
      </w:r>
      <w:r w:rsidR="009F5F28">
        <w:rPr>
          <w:rFonts w:ascii="Times New Roman" w:hAnsi="Times New Roman" w:cs="Times New Roman"/>
        </w:rPr>
        <w:t>94</w:t>
      </w:r>
      <w:r w:rsidRPr="002526EB">
        <w:rPr>
          <w:rFonts w:ascii="Times New Roman" w:hAnsi="Times New Roman" w:cs="Times New Roman"/>
        </w:rPr>
        <w:t xml:space="preserve"> had completed these Wave 1 measurements. </w:t>
      </w:r>
      <w:r w:rsidR="00C54B45">
        <w:rPr>
          <w:rFonts w:ascii="Times New Roman" w:hAnsi="Times New Roman" w:cs="Times New Roman"/>
        </w:rPr>
        <w:t xml:space="preserve">Using </w:t>
      </w:r>
      <w:r w:rsidR="00233442">
        <w:rPr>
          <w:rFonts w:ascii="Times New Roman" w:hAnsi="Times New Roman" w:cs="Times New Roman"/>
        </w:rPr>
        <w:t>G</w:t>
      </w:r>
      <w:r w:rsidR="00C54B45">
        <w:rPr>
          <w:rFonts w:ascii="Times New Roman" w:hAnsi="Times New Roman" w:cs="Times New Roman"/>
        </w:rPr>
        <w:t>*power</w:t>
      </w:r>
      <w:r w:rsidR="00A4428E">
        <w:rPr>
          <w:rFonts w:ascii="Times New Roman" w:hAnsi="Times New Roman" w:cs="Times New Roman"/>
        </w:rPr>
        <w:t xml:space="preserve"> </w:t>
      </w:r>
      <w:r w:rsidR="00A4428E">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{"citationID":"xLLVIzXs","properties":{"formattedCitation":"(Faul et al., 2009)","plainCitation":"(Faul et al., 2009)","noteIndex":0},"citationItems":[{"id":3660,"uris":["http://zotero.org/users/7569880/items/FZ7G379Y"],"itemData":{"id":3660,"type":"article-journal","container-title":"Behavior research methods","issue":"4","note":"Citation Key: faul2009statistical\npublisher: Springer","page":"1149–1160","title":"Statistical power analyses using G* Power 3.1: Tests for correlation and regression analyses","volume":"41","author":[{"family":"Faul","given":"Franz"},{"family":"Erdfelder","given":"Edgar"},{"family":"Buchner","given":"Axel"},{"family":"Lang","given":"Albert-Georg"}],"issued":{"date-parts":[["2009"]]}}}],"schema":"https://github.com/citation-style-language/schema/raw/master/csl-citation.json"} </w:instrText>
      </w:r>
      <w:r w:rsidR="00A4428E">
        <w:rPr>
          <w:rFonts w:ascii="Times New Roman" w:hAnsi="Times New Roman" w:cs="Times New Roman"/>
        </w:rPr>
        <w:fldChar w:fldCharType="separate"/>
      </w:r>
      <w:r w:rsidR="00A4428E" w:rsidRPr="00A4428E">
        <w:rPr>
          <w:rFonts w:ascii="Times New Roman" w:hAnsi="Times New Roman" w:cs="Times New Roman"/>
        </w:rPr>
        <w:t>(Faul et al., 2009)</w:t>
      </w:r>
      <w:r w:rsidR="00A4428E">
        <w:rPr>
          <w:rFonts w:ascii="Times New Roman" w:hAnsi="Times New Roman" w:cs="Times New Roman"/>
        </w:rPr>
        <w:fldChar w:fldCharType="end"/>
      </w:r>
      <w:r w:rsidR="00E22AB7">
        <w:rPr>
          <w:rFonts w:ascii="Times New Roman" w:hAnsi="Times New Roman" w:cs="Times New Roman"/>
        </w:rPr>
        <w:t xml:space="preserve">, </w:t>
      </w:r>
      <w:r w:rsidR="00B31F83">
        <w:rPr>
          <w:rFonts w:ascii="Times New Roman" w:hAnsi="Times New Roman" w:cs="Times New Roman"/>
        </w:rPr>
        <w:t xml:space="preserve">by </w:t>
      </w:r>
      <w:r w:rsidR="00C54B45">
        <w:rPr>
          <w:rFonts w:ascii="Times New Roman" w:hAnsi="Times New Roman" w:cs="Times New Roman"/>
        </w:rPr>
        <w:t>specifying 33% power</w:t>
      </w:r>
      <w:r w:rsidR="00B13ED1">
        <w:rPr>
          <w:rFonts w:ascii="Times New Roman" w:hAnsi="Times New Roman" w:cs="Times New Roman"/>
        </w:rPr>
        <w:t xml:space="preserve"> and</w:t>
      </w:r>
      <w:r w:rsidR="001C2A0A">
        <w:rPr>
          <w:rFonts w:ascii="Times New Roman" w:hAnsi="Times New Roman" w:cs="Times New Roman"/>
        </w:rPr>
        <w:t xml:space="preserve"> </w:t>
      </w:r>
      <w:r w:rsidR="00B31F83">
        <w:rPr>
          <w:rFonts w:ascii="Times New Roman" w:hAnsi="Times New Roman" w:cs="Times New Roman"/>
        </w:rPr>
        <w:t xml:space="preserve">a 0.05 </w:t>
      </w:r>
      <w:r w:rsidR="001C2A0A" w:rsidRPr="001C2A0A">
        <w:rPr>
          <w:rFonts w:ascii="Times New Roman" w:hAnsi="Times New Roman" w:cs="Times New Roman"/>
        </w:rPr>
        <w:t>significance level</w:t>
      </w:r>
      <w:r w:rsidR="00C54B45">
        <w:rPr>
          <w:rFonts w:ascii="Times New Roman" w:hAnsi="Times New Roman" w:cs="Times New Roman"/>
        </w:rPr>
        <w:t xml:space="preserve">, we obtained that an appropriate equivalence bound is </w:t>
      </w:r>
      <w:r w:rsidR="00C54B45" w:rsidRPr="00623135">
        <w:rPr>
          <w:rFonts w:ascii="Times New Roman" w:hAnsi="Times New Roman" w:cs="Times New Roman"/>
          <w:i/>
          <w:iCs/>
        </w:rPr>
        <w:t>d</w:t>
      </w:r>
      <w:r w:rsidR="00C54B45">
        <w:rPr>
          <w:rFonts w:ascii="Times New Roman" w:hAnsi="Times New Roman" w:cs="Times New Roman"/>
        </w:rPr>
        <w:t xml:space="preserve"> = </w:t>
      </w:r>
      <w:r w:rsidR="00C54B45" w:rsidRPr="4A33094E">
        <w:rPr>
          <w:rFonts w:ascii="Times New Roman" w:hAnsi="Times New Roman" w:cs="Times New Roman"/>
        </w:rPr>
        <w:t>±0.1</w:t>
      </w:r>
      <w:r w:rsidR="00625CAF">
        <w:rPr>
          <w:rFonts w:ascii="Times New Roman" w:hAnsi="Times New Roman" w:cs="Times New Roman"/>
        </w:rPr>
        <w:t>6</w:t>
      </w:r>
      <w:r w:rsidR="00C54B45" w:rsidRPr="4A33094E">
        <w:rPr>
          <w:rFonts w:ascii="Times New Roman" w:hAnsi="Times New Roman" w:cs="Times New Roman"/>
        </w:rPr>
        <w:t xml:space="preserve"> for the </w:t>
      </w:r>
      <w:r w:rsidR="00C54B45">
        <w:rPr>
          <w:rFonts w:ascii="Times New Roman" w:hAnsi="Times New Roman" w:cs="Times New Roman"/>
        </w:rPr>
        <w:t xml:space="preserve">equivalence test between </w:t>
      </w:r>
      <w:r w:rsidR="00B80AE3">
        <w:rPr>
          <w:rFonts w:ascii="Times New Roman" w:hAnsi="Times New Roman" w:cs="Times New Roman"/>
        </w:rPr>
        <w:t xml:space="preserve">drop-out sample </w:t>
      </w:r>
      <w:r w:rsidR="00C54B45">
        <w:rPr>
          <w:rFonts w:ascii="Times New Roman" w:hAnsi="Times New Roman" w:cs="Times New Roman"/>
        </w:rPr>
        <w:t xml:space="preserve">versus the </w:t>
      </w:r>
      <w:r w:rsidR="00B80AE3">
        <w:rPr>
          <w:rFonts w:ascii="Times New Roman" w:hAnsi="Times New Roman" w:cs="Times New Roman"/>
        </w:rPr>
        <w:t>non-drop-out</w:t>
      </w:r>
      <w:r w:rsidR="00C54B45">
        <w:rPr>
          <w:rFonts w:ascii="Times New Roman" w:hAnsi="Times New Roman" w:cs="Times New Roman"/>
        </w:rPr>
        <w:t xml:space="preserve"> sample.</w:t>
      </w:r>
    </w:p>
    <w:p w14:paraId="3BC0E011" w14:textId="46FEA0D5" w:rsidR="00D67A90" w:rsidRDefault="00D67A90" w:rsidP="00D014A7">
      <w:pPr>
        <w:spacing w:line="360" w:lineRule="auto"/>
        <w:ind w:firstLine="480"/>
        <w:rPr>
          <w:rFonts w:ascii="Times New Roman" w:hAnsi="Times New Roman" w:cs="Times New Roman"/>
        </w:rPr>
      </w:pPr>
      <w:r>
        <w:rPr>
          <w:rFonts w:ascii="Times New Roman" w:hAnsi="Times New Roman" w:cs="Times New Roman"/>
        </w:rPr>
        <w:t xml:space="preserve">Descriptive statistics on Wave 1 levels of loneliness and depressive symptoms in these </w:t>
      </w:r>
      <w:r w:rsidR="00BE4E2F">
        <w:rPr>
          <w:rFonts w:ascii="Times New Roman" w:hAnsi="Times New Roman" w:cs="Times New Roman"/>
        </w:rPr>
        <w:t xml:space="preserve">samples </w:t>
      </w:r>
      <w:r>
        <w:rPr>
          <w:rFonts w:ascii="Times New Roman" w:hAnsi="Times New Roman" w:cs="Times New Roman"/>
        </w:rPr>
        <w:t xml:space="preserve">are shown in Table S1. </w:t>
      </w:r>
      <w:r w:rsidRPr="4A33094E">
        <w:rPr>
          <w:rFonts w:ascii="Times New Roman" w:hAnsi="Times New Roman" w:cs="Times New Roman"/>
        </w:rPr>
        <w:t xml:space="preserve">Results from two one-sided t-tests indicated that, within the specified equivalence bounds, </w:t>
      </w:r>
      <w:r w:rsidR="00BE4E2F">
        <w:rPr>
          <w:rFonts w:ascii="Times New Roman" w:hAnsi="Times New Roman" w:cs="Times New Roman"/>
        </w:rPr>
        <w:t xml:space="preserve">the drop-out and non-drop-out samples </w:t>
      </w:r>
      <w:r w:rsidRPr="4A33094E">
        <w:rPr>
          <w:rFonts w:ascii="Times New Roman" w:hAnsi="Times New Roman" w:cs="Times New Roman"/>
        </w:rPr>
        <w:t>were statistically equivalent on Wave 1 loneliness and depressive symptoms</w:t>
      </w:r>
      <w:r w:rsidR="00FC27A0">
        <w:rPr>
          <w:rFonts w:ascii="Times New Roman" w:hAnsi="Times New Roman" w:cs="Times New Roman"/>
        </w:rPr>
        <w:t>: L</w:t>
      </w:r>
      <w:r w:rsidRPr="4A33094E">
        <w:rPr>
          <w:rFonts w:ascii="Times New Roman" w:hAnsi="Times New Roman" w:cs="Times New Roman"/>
        </w:rPr>
        <w:t xml:space="preserve">oneliness and depressive symptoms were equivalent with </w:t>
      </w:r>
      <w:r w:rsidRPr="4A33094E">
        <w:rPr>
          <w:rFonts w:ascii="Times New Roman" w:hAnsi="Times New Roman" w:cs="Times New Roman"/>
          <w:i/>
          <w:iCs/>
        </w:rPr>
        <w:t>t</w:t>
      </w:r>
      <w:r w:rsidRPr="4A33094E">
        <w:rPr>
          <w:rFonts w:ascii="Times New Roman" w:hAnsi="Times New Roman" w:cs="Times New Roman"/>
        </w:rPr>
        <w:t>(</w:t>
      </w:r>
      <w:r w:rsidR="00F67E02">
        <w:rPr>
          <w:rFonts w:ascii="Times New Roman" w:hAnsi="Times New Roman" w:cs="Times New Roman"/>
        </w:rPr>
        <w:t>11</w:t>
      </w:r>
      <w:r w:rsidR="005F48BC">
        <w:rPr>
          <w:rFonts w:ascii="Times New Roman" w:hAnsi="Times New Roman" w:cs="Times New Roman"/>
        </w:rPr>
        <w:t>5</w:t>
      </w:r>
      <w:r w:rsidR="00F67E02">
        <w:rPr>
          <w:rFonts w:ascii="Times New Roman" w:hAnsi="Times New Roman" w:cs="Times New Roman"/>
        </w:rPr>
        <w:t>.</w:t>
      </w:r>
      <w:r w:rsidR="005F48BC">
        <w:rPr>
          <w:rFonts w:ascii="Times New Roman" w:hAnsi="Times New Roman" w:cs="Times New Roman"/>
        </w:rPr>
        <w:t>4</w:t>
      </w:r>
      <w:r w:rsidRPr="4A33094E">
        <w:rPr>
          <w:rFonts w:ascii="Times New Roman" w:hAnsi="Times New Roman" w:cs="Times New Roman"/>
        </w:rPr>
        <w:t xml:space="preserve">) = </w:t>
      </w:r>
      <w:r w:rsidR="005F48BC">
        <w:rPr>
          <w:rFonts w:ascii="Times New Roman" w:hAnsi="Times New Roman" w:cs="Times New Roman"/>
        </w:rPr>
        <w:t>1.73</w:t>
      </w:r>
      <w:r w:rsidRPr="4A33094E">
        <w:rPr>
          <w:rFonts w:ascii="Times New Roman" w:hAnsi="Times New Roman" w:cs="Times New Roman"/>
        </w:rPr>
        <w:t xml:space="preserve">, </w:t>
      </w:r>
      <w:r w:rsidRPr="4A33094E">
        <w:rPr>
          <w:rFonts w:ascii="Times New Roman" w:hAnsi="Times New Roman" w:cs="Times New Roman"/>
          <w:i/>
          <w:iCs/>
        </w:rPr>
        <w:t>p</w:t>
      </w:r>
      <w:r w:rsidRPr="4A33094E">
        <w:rPr>
          <w:rFonts w:ascii="Times New Roman" w:hAnsi="Times New Roman" w:cs="Times New Roman"/>
        </w:rPr>
        <w:t xml:space="preserve"> = .</w:t>
      </w:r>
      <w:r w:rsidR="005F48BC">
        <w:rPr>
          <w:rFonts w:ascii="Times New Roman" w:hAnsi="Times New Roman" w:cs="Times New Roman"/>
        </w:rPr>
        <w:t>043</w:t>
      </w:r>
      <w:r w:rsidRPr="4A33094E">
        <w:rPr>
          <w:rFonts w:ascii="Times New Roman" w:hAnsi="Times New Roman" w:cs="Times New Roman"/>
        </w:rPr>
        <w:t xml:space="preserve">, and </w:t>
      </w:r>
      <w:r w:rsidRPr="4A33094E">
        <w:rPr>
          <w:rFonts w:ascii="Times New Roman" w:hAnsi="Times New Roman" w:cs="Times New Roman"/>
          <w:i/>
          <w:iCs/>
        </w:rPr>
        <w:t>t</w:t>
      </w:r>
      <w:r w:rsidRPr="4A33094E">
        <w:rPr>
          <w:rFonts w:ascii="Times New Roman" w:hAnsi="Times New Roman" w:cs="Times New Roman"/>
        </w:rPr>
        <w:t>(</w:t>
      </w:r>
      <w:r w:rsidR="005F48BC">
        <w:rPr>
          <w:rFonts w:ascii="Times New Roman" w:hAnsi="Times New Roman" w:cs="Times New Roman"/>
        </w:rPr>
        <w:t>118.9</w:t>
      </w:r>
      <w:r w:rsidRPr="4A33094E">
        <w:rPr>
          <w:rFonts w:ascii="Times New Roman" w:hAnsi="Times New Roman" w:cs="Times New Roman"/>
        </w:rPr>
        <w:t>) = –</w:t>
      </w:r>
      <w:r w:rsidR="005F48BC">
        <w:rPr>
          <w:rFonts w:ascii="Times New Roman" w:hAnsi="Times New Roman" w:cs="Times New Roman"/>
        </w:rPr>
        <w:t>2.99</w:t>
      </w:r>
      <w:r w:rsidRPr="4A33094E">
        <w:rPr>
          <w:rFonts w:ascii="Times New Roman" w:hAnsi="Times New Roman" w:cs="Times New Roman"/>
        </w:rPr>
        <w:t xml:space="preserve">, </w:t>
      </w:r>
      <w:r w:rsidRPr="4A33094E">
        <w:rPr>
          <w:rFonts w:ascii="Times New Roman" w:hAnsi="Times New Roman" w:cs="Times New Roman"/>
          <w:i/>
          <w:iCs/>
        </w:rPr>
        <w:t>p</w:t>
      </w:r>
      <w:r w:rsidRPr="4A33094E">
        <w:rPr>
          <w:rFonts w:ascii="Times New Roman" w:hAnsi="Times New Roman" w:cs="Times New Roman"/>
        </w:rPr>
        <w:t xml:space="preserve"> </w:t>
      </w:r>
      <w:r w:rsidR="008C3B51">
        <w:rPr>
          <w:rFonts w:ascii="Times New Roman" w:hAnsi="Times New Roman" w:cs="Times New Roman"/>
        </w:rPr>
        <w:t>=</w:t>
      </w:r>
      <w:r w:rsidRPr="4A33094E">
        <w:rPr>
          <w:rFonts w:ascii="Times New Roman" w:hAnsi="Times New Roman" w:cs="Times New Roman"/>
        </w:rPr>
        <w:t xml:space="preserve"> .00</w:t>
      </w:r>
      <w:r w:rsidR="008C3B51">
        <w:rPr>
          <w:rFonts w:ascii="Times New Roman" w:hAnsi="Times New Roman" w:cs="Times New Roman"/>
        </w:rPr>
        <w:t>2</w:t>
      </w:r>
      <w:r w:rsidRPr="4A33094E">
        <w:rPr>
          <w:rFonts w:ascii="Times New Roman" w:hAnsi="Times New Roman" w:cs="Times New Roman"/>
        </w:rPr>
        <w:t xml:space="preserve">, respectively. </w:t>
      </w:r>
    </w:p>
    <w:p w14:paraId="0BAEEC5F" w14:textId="77777777" w:rsidR="0098534F" w:rsidRDefault="0098534F">
      <w:pPr>
        <w:widowControl/>
        <w:rPr>
          <w:rFonts w:ascii="Times New Roman" w:hAnsi="Times New Roman" w:cs="Times New Roman"/>
          <w:b/>
          <w:bCs/>
        </w:rPr>
      </w:pPr>
      <w:r>
        <w:rPr>
          <w:rFonts w:ascii="Times New Roman" w:hAnsi="Times New Roman" w:cs="Times New Roman"/>
          <w:b/>
          <w:bCs/>
        </w:rPr>
        <w:br w:type="page"/>
      </w:r>
    </w:p>
    <w:p w14:paraId="38F5EEC7" w14:textId="5BB36177" w:rsidR="008C3B51" w:rsidRPr="0098534F" w:rsidRDefault="000301AF" w:rsidP="008C3B51">
      <w:pPr>
        <w:spacing w:line="360" w:lineRule="auto"/>
        <w:rPr>
          <w:rFonts w:ascii="Times New Roman" w:hAnsi="Times New Roman" w:cs="Times New Roman"/>
          <w:b/>
          <w:bCs/>
        </w:rPr>
      </w:pPr>
      <w:r w:rsidRPr="0098534F">
        <w:rPr>
          <w:rFonts w:ascii="Times New Roman" w:hAnsi="Times New Roman" w:cs="Times New Roman"/>
          <w:b/>
          <w:bCs/>
        </w:rPr>
        <w:lastRenderedPageBreak/>
        <w:t>Table S1</w:t>
      </w:r>
    </w:p>
    <w:p w14:paraId="1C00C35F" w14:textId="7E991F64" w:rsidR="000301AF" w:rsidRDefault="000301AF" w:rsidP="008C3B51">
      <w:pPr>
        <w:spacing w:line="360" w:lineRule="auto"/>
        <w:rPr>
          <w:rFonts w:ascii="Times New Roman" w:hAnsi="Times New Roman" w:cs="Times New Roman"/>
        </w:rPr>
      </w:pPr>
      <w:r>
        <w:rPr>
          <w:rFonts w:ascii="Times New Roman" w:hAnsi="Times New Roman" w:cs="Times New Roman"/>
        </w:rPr>
        <w:t xml:space="preserve">Descriptive Statistics of Subsamples </w:t>
      </w:r>
      <w:r w:rsidR="00C121B4">
        <w:rPr>
          <w:rFonts w:ascii="Times New Roman" w:hAnsi="Times New Roman" w:cs="Times New Roman"/>
        </w:rPr>
        <w:t>that Underwent Equivalence Tests</w:t>
      </w:r>
    </w:p>
    <w:tbl>
      <w:tblPr>
        <w:tblStyle w:val="TableGrid"/>
        <w:tblW w:w="8072"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1"/>
        <w:gridCol w:w="1001"/>
        <w:gridCol w:w="1002"/>
        <w:gridCol w:w="1002"/>
        <w:gridCol w:w="1005"/>
        <w:gridCol w:w="1003"/>
        <w:gridCol w:w="1005"/>
        <w:gridCol w:w="1003"/>
      </w:tblGrid>
      <w:tr w:rsidR="0098534F" w:rsidRPr="00D127F4" w14:paraId="4698F089" w14:textId="77777777" w:rsidTr="00745DBE">
        <w:tc>
          <w:tcPr>
            <w:tcW w:w="1016" w:type="dxa"/>
            <w:tcBorders>
              <w:top w:val="single" w:sz="4" w:space="0" w:color="auto"/>
              <w:bottom w:val="nil"/>
            </w:tcBorders>
          </w:tcPr>
          <w:p w14:paraId="705C0F6B" w14:textId="77777777" w:rsidR="0098534F" w:rsidRPr="00D127F4" w:rsidRDefault="0098534F" w:rsidP="00745DBE">
            <w:pPr>
              <w:rPr>
                <w:rFonts w:ascii="Times New Roman" w:hAnsi="Times New Roman" w:cs="Times New Roman"/>
                <w:sz w:val="18"/>
                <w:szCs w:val="18"/>
              </w:rPr>
            </w:pPr>
          </w:p>
        </w:tc>
        <w:tc>
          <w:tcPr>
            <w:tcW w:w="1008" w:type="dxa"/>
            <w:tcBorders>
              <w:top w:val="single" w:sz="4" w:space="0" w:color="auto"/>
              <w:bottom w:val="nil"/>
            </w:tcBorders>
          </w:tcPr>
          <w:p w14:paraId="16C881EC" w14:textId="77777777" w:rsidR="0098534F" w:rsidRPr="00D127F4" w:rsidRDefault="0098534F" w:rsidP="00745DBE">
            <w:pPr>
              <w:rPr>
                <w:rFonts w:ascii="Times New Roman" w:hAnsi="Times New Roman" w:cs="Times New Roman"/>
                <w:sz w:val="18"/>
                <w:szCs w:val="18"/>
              </w:rPr>
            </w:pPr>
          </w:p>
        </w:tc>
        <w:tc>
          <w:tcPr>
            <w:tcW w:w="2016" w:type="dxa"/>
            <w:gridSpan w:val="2"/>
            <w:tcBorders>
              <w:top w:val="single" w:sz="4" w:space="0" w:color="auto"/>
              <w:bottom w:val="nil"/>
            </w:tcBorders>
            <w:vAlign w:val="bottom"/>
          </w:tcPr>
          <w:p w14:paraId="252CEC90" w14:textId="77777777" w:rsidR="0098534F" w:rsidRDefault="0098534F" w:rsidP="00745DBE">
            <w:pPr>
              <w:jc w:val="center"/>
              <w:rPr>
                <w:rFonts w:ascii="Times New Roman" w:hAnsi="Times New Roman" w:cs="Times New Roman"/>
                <w:sz w:val="18"/>
                <w:szCs w:val="18"/>
              </w:rPr>
            </w:pPr>
            <w:r>
              <w:rPr>
                <w:rFonts w:ascii="Times New Roman" w:hAnsi="Times New Roman" w:cs="Times New Roman"/>
                <w:sz w:val="18"/>
                <w:szCs w:val="18"/>
              </w:rPr>
              <w:t xml:space="preserve">Drop-out </w:t>
            </w:r>
          </w:p>
          <w:p w14:paraId="477C2222" w14:textId="77777777" w:rsidR="0098534F" w:rsidRDefault="0098534F" w:rsidP="00745DBE">
            <w:pPr>
              <w:jc w:val="center"/>
              <w:rPr>
                <w:rFonts w:ascii="Times New Roman" w:hAnsi="Times New Roman" w:cs="Times New Roman"/>
                <w:sz w:val="18"/>
                <w:szCs w:val="18"/>
              </w:rPr>
            </w:pPr>
            <w:r>
              <w:rPr>
                <w:rFonts w:ascii="Times New Roman" w:hAnsi="Times New Roman" w:cs="Times New Roman"/>
                <w:sz w:val="18"/>
                <w:szCs w:val="18"/>
              </w:rPr>
              <w:t xml:space="preserve">Throughout </w:t>
            </w:r>
          </w:p>
          <w:p w14:paraId="003659AF" w14:textId="77777777" w:rsidR="0098534F" w:rsidRPr="00D127F4" w:rsidRDefault="0098534F" w:rsidP="00745DBE">
            <w:pPr>
              <w:jc w:val="center"/>
              <w:rPr>
                <w:rFonts w:ascii="Times New Roman" w:hAnsi="Times New Roman" w:cs="Times New Roman"/>
                <w:sz w:val="18"/>
                <w:szCs w:val="18"/>
              </w:rPr>
            </w:pPr>
            <w:r>
              <w:rPr>
                <w:rFonts w:ascii="Times New Roman" w:hAnsi="Times New Roman" w:cs="Times New Roman"/>
                <w:sz w:val="18"/>
                <w:szCs w:val="18"/>
              </w:rPr>
              <w:t>Six Waves</w:t>
            </w:r>
          </w:p>
        </w:tc>
        <w:tc>
          <w:tcPr>
            <w:tcW w:w="2016" w:type="dxa"/>
            <w:gridSpan w:val="2"/>
            <w:tcBorders>
              <w:top w:val="single" w:sz="4" w:space="0" w:color="auto"/>
              <w:bottom w:val="nil"/>
            </w:tcBorders>
            <w:vAlign w:val="bottom"/>
          </w:tcPr>
          <w:p w14:paraId="401B2E32" w14:textId="77777777" w:rsidR="0098534F" w:rsidRDefault="0098534F" w:rsidP="00745DBE">
            <w:pPr>
              <w:jc w:val="center"/>
              <w:rPr>
                <w:rFonts w:ascii="Times New Roman" w:hAnsi="Times New Roman" w:cs="Times New Roman"/>
                <w:sz w:val="18"/>
                <w:szCs w:val="18"/>
              </w:rPr>
            </w:pPr>
            <w:r w:rsidRPr="00D127F4">
              <w:rPr>
                <w:rFonts w:ascii="Times New Roman" w:hAnsi="Times New Roman" w:cs="Times New Roman"/>
                <w:sz w:val="18"/>
                <w:szCs w:val="18"/>
              </w:rPr>
              <w:t>H1a</w:t>
            </w:r>
            <w:r>
              <w:rPr>
                <w:rFonts w:ascii="Times New Roman" w:hAnsi="Times New Roman" w:cs="Times New Roman"/>
                <w:sz w:val="18"/>
                <w:szCs w:val="18"/>
              </w:rPr>
              <w:t xml:space="preserve"> subsample that participated </w:t>
            </w:r>
          </w:p>
          <w:p w14:paraId="6DC800AA" w14:textId="77777777" w:rsidR="0098534F" w:rsidRPr="00D127F4" w:rsidRDefault="0098534F" w:rsidP="00745DBE">
            <w:pPr>
              <w:jc w:val="center"/>
              <w:rPr>
                <w:rFonts w:ascii="Times New Roman" w:hAnsi="Times New Roman" w:cs="Times New Roman"/>
                <w:sz w:val="18"/>
                <w:szCs w:val="18"/>
              </w:rPr>
            </w:pPr>
            <w:r>
              <w:rPr>
                <w:rFonts w:ascii="Times New Roman" w:hAnsi="Times New Roman" w:cs="Times New Roman"/>
                <w:sz w:val="18"/>
                <w:szCs w:val="18"/>
              </w:rPr>
              <w:t>the ESM study</w:t>
            </w:r>
          </w:p>
        </w:tc>
        <w:tc>
          <w:tcPr>
            <w:tcW w:w="2016" w:type="dxa"/>
            <w:gridSpan w:val="2"/>
            <w:tcBorders>
              <w:top w:val="single" w:sz="4" w:space="0" w:color="auto"/>
              <w:bottom w:val="nil"/>
            </w:tcBorders>
            <w:vAlign w:val="bottom"/>
          </w:tcPr>
          <w:p w14:paraId="2CCE7371" w14:textId="77777777" w:rsidR="0098534F" w:rsidRDefault="0098534F" w:rsidP="00745DBE">
            <w:pPr>
              <w:jc w:val="center"/>
              <w:rPr>
                <w:rFonts w:ascii="Times New Roman" w:hAnsi="Times New Roman" w:cs="Times New Roman"/>
                <w:sz w:val="18"/>
                <w:szCs w:val="18"/>
              </w:rPr>
            </w:pPr>
            <w:r w:rsidRPr="00D127F4">
              <w:rPr>
                <w:rFonts w:ascii="Times New Roman" w:hAnsi="Times New Roman" w:cs="Times New Roman"/>
                <w:sz w:val="18"/>
                <w:szCs w:val="18"/>
              </w:rPr>
              <w:t>H2</w:t>
            </w:r>
            <w:r>
              <w:rPr>
                <w:rFonts w:ascii="Times New Roman" w:hAnsi="Times New Roman" w:cs="Times New Roman"/>
                <w:sz w:val="18"/>
                <w:szCs w:val="18"/>
              </w:rPr>
              <w:t xml:space="preserve"> subsample that participated </w:t>
            </w:r>
          </w:p>
          <w:p w14:paraId="072F8F4B" w14:textId="77777777" w:rsidR="0098534F" w:rsidRDefault="0098534F" w:rsidP="00745DBE">
            <w:pPr>
              <w:jc w:val="center"/>
              <w:rPr>
                <w:rFonts w:ascii="Times New Roman" w:hAnsi="Times New Roman" w:cs="Times New Roman"/>
                <w:sz w:val="18"/>
                <w:szCs w:val="18"/>
              </w:rPr>
            </w:pPr>
            <w:r>
              <w:rPr>
                <w:rFonts w:ascii="Times New Roman" w:hAnsi="Times New Roman" w:cs="Times New Roman"/>
                <w:sz w:val="18"/>
                <w:szCs w:val="18"/>
              </w:rPr>
              <w:t>Wave 5, ESM, or Wave 6</w:t>
            </w:r>
          </w:p>
        </w:tc>
      </w:tr>
      <w:tr w:rsidR="0098534F" w:rsidRPr="00D127F4" w14:paraId="15AB8083" w14:textId="77777777" w:rsidTr="00745DBE">
        <w:tc>
          <w:tcPr>
            <w:tcW w:w="1016" w:type="dxa"/>
            <w:tcBorders>
              <w:top w:val="nil"/>
              <w:bottom w:val="single" w:sz="4" w:space="0" w:color="auto"/>
            </w:tcBorders>
          </w:tcPr>
          <w:p w14:paraId="74508BC3" w14:textId="2273E491" w:rsidR="0098534F" w:rsidRPr="00D127F4" w:rsidRDefault="00527AE6" w:rsidP="00745DBE">
            <w:pPr>
              <w:rPr>
                <w:rFonts w:ascii="Times New Roman" w:hAnsi="Times New Roman" w:cs="Times New Roman"/>
                <w:sz w:val="18"/>
                <w:szCs w:val="18"/>
              </w:rPr>
            </w:pPr>
            <w:r>
              <w:rPr>
                <w:rFonts w:ascii="Times New Roman" w:hAnsi="Times New Roman" w:cs="Times New Roman"/>
                <w:sz w:val="18"/>
                <w:szCs w:val="18"/>
              </w:rPr>
              <w:t>Wave 1</w:t>
            </w:r>
            <w:r w:rsidR="00383D14">
              <w:rPr>
                <w:rFonts w:ascii="Times New Roman" w:hAnsi="Times New Roman" w:cs="Times New Roman"/>
                <w:sz w:val="18"/>
                <w:szCs w:val="18"/>
              </w:rPr>
              <w:t xml:space="preserve"> Measurements</w:t>
            </w:r>
          </w:p>
        </w:tc>
        <w:tc>
          <w:tcPr>
            <w:tcW w:w="1008" w:type="dxa"/>
            <w:tcBorders>
              <w:top w:val="nil"/>
              <w:bottom w:val="single" w:sz="4" w:space="0" w:color="auto"/>
            </w:tcBorders>
          </w:tcPr>
          <w:p w14:paraId="510EA96E" w14:textId="77777777" w:rsidR="0098534F" w:rsidRPr="00D127F4" w:rsidRDefault="0098534F" w:rsidP="00745DBE">
            <w:pPr>
              <w:rPr>
                <w:rFonts w:ascii="Times New Roman" w:hAnsi="Times New Roman" w:cs="Times New Roman"/>
                <w:sz w:val="18"/>
                <w:szCs w:val="18"/>
              </w:rPr>
            </w:pPr>
          </w:p>
        </w:tc>
        <w:tc>
          <w:tcPr>
            <w:tcW w:w="1008" w:type="dxa"/>
            <w:tcBorders>
              <w:top w:val="nil"/>
              <w:bottom w:val="single" w:sz="4" w:space="0" w:color="auto"/>
            </w:tcBorders>
          </w:tcPr>
          <w:p w14:paraId="3A86C8E3"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Drop-out</w:t>
            </w:r>
          </w:p>
        </w:tc>
        <w:tc>
          <w:tcPr>
            <w:tcW w:w="1008" w:type="dxa"/>
            <w:tcBorders>
              <w:top w:val="nil"/>
              <w:bottom w:val="single" w:sz="4" w:space="0" w:color="auto"/>
            </w:tcBorders>
          </w:tcPr>
          <w:p w14:paraId="5FD583D4" w14:textId="77777777" w:rsidR="0098534F"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Non</w:t>
            </w:r>
          </w:p>
          <w:p w14:paraId="1D2F5447"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Drop-Out</w:t>
            </w:r>
          </w:p>
        </w:tc>
        <w:tc>
          <w:tcPr>
            <w:tcW w:w="1008" w:type="dxa"/>
            <w:tcBorders>
              <w:top w:val="nil"/>
              <w:bottom w:val="single" w:sz="4" w:space="0" w:color="auto"/>
            </w:tcBorders>
          </w:tcPr>
          <w:p w14:paraId="3BC0EFBA" w14:textId="77777777" w:rsidR="0098534F" w:rsidRPr="00D127F4" w:rsidRDefault="0098534F" w:rsidP="00745DBE">
            <w:pPr>
              <w:rPr>
                <w:rFonts w:ascii="Times New Roman" w:hAnsi="Times New Roman" w:cs="Times New Roman"/>
                <w:sz w:val="18"/>
                <w:szCs w:val="18"/>
              </w:rPr>
            </w:pPr>
            <w:r>
              <w:rPr>
                <w:rFonts w:ascii="Times New Roman" w:hAnsi="Times New Roman" w:cs="Times New Roman"/>
                <w:sz w:val="18"/>
                <w:szCs w:val="18"/>
              </w:rPr>
              <w:t>H1a</w:t>
            </w:r>
            <w:r w:rsidRPr="00D127F4">
              <w:rPr>
                <w:rFonts w:ascii="Times New Roman" w:hAnsi="Times New Roman" w:cs="Times New Roman"/>
                <w:sz w:val="18"/>
                <w:szCs w:val="18"/>
              </w:rPr>
              <w:t xml:space="preserve"> </w:t>
            </w:r>
            <w:r>
              <w:rPr>
                <w:rFonts w:ascii="Times New Roman" w:hAnsi="Times New Roman" w:cs="Times New Roman"/>
                <w:sz w:val="18"/>
                <w:szCs w:val="18"/>
              </w:rPr>
              <w:t>subsample</w:t>
            </w:r>
          </w:p>
        </w:tc>
        <w:tc>
          <w:tcPr>
            <w:tcW w:w="1008" w:type="dxa"/>
            <w:tcBorders>
              <w:top w:val="nil"/>
              <w:bottom w:val="single" w:sz="4" w:space="0" w:color="auto"/>
            </w:tcBorders>
          </w:tcPr>
          <w:p w14:paraId="73B9746E" w14:textId="77777777" w:rsidR="0098534F" w:rsidRPr="00D127F4" w:rsidRDefault="0098534F" w:rsidP="00745DBE">
            <w:pPr>
              <w:rPr>
                <w:rFonts w:ascii="Times New Roman" w:hAnsi="Times New Roman" w:cs="Times New Roman"/>
                <w:sz w:val="18"/>
                <w:szCs w:val="18"/>
              </w:rPr>
            </w:pPr>
            <w:r>
              <w:rPr>
                <w:rFonts w:ascii="Times New Roman" w:hAnsi="Times New Roman" w:cs="Times New Roman"/>
                <w:sz w:val="18"/>
                <w:szCs w:val="18"/>
              </w:rPr>
              <w:t>The rest of the sample</w:t>
            </w:r>
          </w:p>
        </w:tc>
        <w:tc>
          <w:tcPr>
            <w:tcW w:w="1008" w:type="dxa"/>
            <w:tcBorders>
              <w:top w:val="nil"/>
              <w:bottom w:val="single" w:sz="4" w:space="0" w:color="auto"/>
            </w:tcBorders>
          </w:tcPr>
          <w:p w14:paraId="2CB49334" w14:textId="77777777" w:rsidR="0098534F" w:rsidRPr="00D127F4" w:rsidRDefault="0098534F" w:rsidP="00745DBE">
            <w:pPr>
              <w:rPr>
                <w:rFonts w:ascii="Times New Roman" w:hAnsi="Times New Roman" w:cs="Times New Roman"/>
                <w:sz w:val="18"/>
                <w:szCs w:val="18"/>
              </w:rPr>
            </w:pPr>
            <w:r>
              <w:rPr>
                <w:rFonts w:ascii="Times New Roman" w:hAnsi="Times New Roman" w:cs="Times New Roman"/>
                <w:sz w:val="18"/>
                <w:szCs w:val="18"/>
              </w:rPr>
              <w:t>H2 subsample</w:t>
            </w:r>
          </w:p>
        </w:tc>
        <w:tc>
          <w:tcPr>
            <w:tcW w:w="1008" w:type="dxa"/>
            <w:tcBorders>
              <w:top w:val="nil"/>
              <w:bottom w:val="single" w:sz="4" w:space="0" w:color="auto"/>
            </w:tcBorders>
          </w:tcPr>
          <w:p w14:paraId="267FF374" w14:textId="77777777" w:rsidR="0098534F" w:rsidRDefault="0098534F" w:rsidP="00745DBE">
            <w:pPr>
              <w:rPr>
                <w:rFonts w:ascii="Times New Roman" w:hAnsi="Times New Roman" w:cs="Times New Roman"/>
                <w:sz w:val="18"/>
                <w:szCs w:val="18"/>
              </w:rPr>
            </w:pPr>
            <w:r>
              <w:rPr>
                <w:rFonts w:ascii="Times New Roman" w:hAnsi="Times New Roman" w:cs="Times New Roman"/>
                <w:sz w:val="18"/>
                <w:szCs w:val="18"/>
              </w:rPr>
              <w:t>The rest of the sample</w:t>
            </w:r>
          </w:p>
        </w:tc>
      </w:tr>
      <w:tr w:rsidR="0098534F" w:rsidRPr="00D127F4" w14:paraId="3955F58C" w14:textId="77777777" w:rsidTr="00745DBE">
        <w:tc>
          <w:tcPr>
            <w:tcW w:w="1016" w:type="dxa"/>
            <w:vMerge w:val="restart"/>
            <w:tcBorders>
              <w:top w:val="single" w:sz="4" w:space="0" w:color="auto"/>
            </w:tcBorders>
            <w:vAlign w:val="center"/>
          </w:tcPr>
          <w:p w14:paraId="6F6DCD1F"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Loneliness</w:t>
            </w:r>
          </w:p>
        </w:tc>
        <w:tc>
          <w:tcPr>
            <w:tcW w:w="1008" w:type="dxa"/>
            <w:tcBorders>
              <w:top w:val="single" w:sz="4" w:space="0" w:color="auto"/>
            </w:tcBorders>
          </w:tcPr>
          <w:p w14:paraId="62630C8E" w14:textId="56EEB321" w:rsidR="0098534F" w:rsidRPr="00A93591" w:rsidRDefault="00A93591" w:rsidP="00745DBE">
            <w:pPr>
              <w:rPr>
                <w:rFonts w:ascii="Times New Roman" w:hAnsi="Times New Roman" w:cs="Times New Roman"/>
                <w:i/>
                <w:iCs/>
                <w:sz w:val="18"/>
                <w:szCs w:val="18"/>
              </w:rPr>
            </w:pPr>
            <w:r w:rsidRPr="00A93591">
              <w:rPr>
                <w:rFonts w:ascii="Times New Roman" w:hAnsi="Times New Roman" w:cs="Times New Roman"/>
                <w:i/>
                <w:iCs/>
                <w:sz w:val="18"/>
                <w:szCs w:val="18"/>
              </w:rPr>
              <w:t>n</w:t>
            </w:r>
          </w:p>
        </w:tc>
        <w:tc>
          <w:tcPr>
            <w:tcW w:w="1008" w:type="dxa"/>
            <w:tcBorders>
              <w:top w:val="single" w:sz="4" w:space="0" w:color="auto"/>
            </w:tcBorders>
          </w:tcPr>
          <w:p w14:paraId="0CE58BD1"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565</w:t>
            </w:r>
          </w:p>
        </w:tc>
        <w:tc>
          <w:tcPr>
            <w:tcW w:w="1008" w:type="dxa"/>
            <w:tcBorders>
              <w:top w:val="single" w:sz="4" w:space="0" w:color="auto"/>
            </w:tcBorders>
          </w:tcPr>
          <w:p w14:paraId="5D317770"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94</w:t>
            </w:r>
          </w:p>
        </w:tc>
        <w:tc>
          <w:tcPr>
            <w:tcW w:w="1008" w:type="dxa"/>
            <w:tcBorders>
              <w:top w:val="single" w:sz="4" w:space="0" w:color="auto"/>
            </w:tcBorders>
          </w:tcPr>
          <w:p w14:paraId="4DBFEB76"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71</w:t>
            </w:r>
          </w:p>
        </w:tc>
        <w:tc>
          <w:tcPr>
            <w:tcW w:w="1008" w:type="dxa"/>
            <w:tcBorders>
              <w:top w:val="single" w:sz="4" w:space="0" w:color="auto"/>
            </w:tcBorders>
          </w:tcPr>
          <w:p w14:paraId="56B8FDA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588</w:t>
            </w:r>
          </w:p>
        </w:tc>
        <w:tc>
          <w:tcPr>
            <w:tcW w:w="1008" w:type="dxa"/>
            <w:tcBorders>
              <w:top w:val="single" w:sz="4" w:space="0" w:color="auto"/>
            </w:tcBorders>
          </w:tcPr>
          <w:p w14:paraId="11E8168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140</w:t>
            </w:r>
          </w:p>
        </w:tc>
        <w:tc>
          <w:tcPr>
            <w:tcW w:w="1008" w:type="dxa"/>
            <w:tcBorders>
              <w:top w:val="single" w:sz="4" w:space="0" w:color="auto"/>
            </w:tcBorders>
          </w:tcPr>
          <w:p w14:paraId="0FB54CF4"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519</w:t>
            </w:r>
          </w:p>
        </w:tc>
      </w:tr>
      <w:tr w:rsidR="0098534F" w:rsidRPr="00D127F4" w14:paraId="1F77034B" w14:textId="77777777" w:rsidTr="00745DBE">
        <w:tc>
          <w:tcPr>
            <w:tcW w:w="1016" w:type="dxa"/>
            <w:vMerge/>
          </w:tcPr>
          <w:p w14:paraId="31B9CB96" w14:textId="77777777" w:rsidR="0098534F" w:rsidRPr="00D127F4" w:rsidRDefault="0098534F" w:rsidP="00745DBE">
            <w:pPr>
              <w:rPr>
                <w:rFonts w:ascii="Times New Roman" w:hAnsi="Times New Roman" w:cs="Times New Roman"/>
                <w:sz w:val="18"/>
                <w:szCs w:val="18"/>
              </w:rPr>
            </w:pPr>
          </w:p>
        </w:tc>
        <w:tc>
          <w:tcPr>
            <w:tcW w:w="1008" w:type="dxa"/>
          </w:tcPr>
          <w:p w14:paraId="3FC3F729" w14:textId="77777777" w:rsidR="0098534F" w:rsidRPr="00D127F4" w:rsidRDefault="0098534F" w:rsidP="00745DBE">
            <w:pPr>
              <w:rPr>
                <w:rFonts w:ascii="Times New Roman" w:hAnsi="Times New Roman" w:cs="Times New Roman"/>
                <w:sz w:val="18"/>
                <w:szCs w:val="18"/>
              </w:rPr>
            </w:pPr>
            <w:r w:rsidRPr="00350FEA">
              <w:rPr>
                <w:rFonts w:ascii="Times New Roman" w:hAnsi="Times New Roman" w:cs="Times New Roman"/>
                <w:i/>
                <w:iCs/>
                <w:sz w:val="18"/>
                <w:szCs w:val="18"/>
              </w:rPr>
              <w:t>M</w:t>
            </w:r>
            <w:r w:rsidRPr="00D127F4">
              <w:rPr>
                <w:rFonts w:ascii="Times New Roman" w:hAnsi="Times New Roman" w:cs="Times New Roman"/>
                <w:sz w:val="18"/>
                <w:szCs w:val="18"/>
              </w:rPr>
              <w:t xml:space="preserve"> (SD)</w:t>
            </w:r>
          </w:p>
        </w:tc>
        <w:tc>
          <w:tcPr>
            <w:tcW w:w="1008" w:type="dxa"/>
          </w:tcPr>
          <w:p w14:paraId="5BEDA62D"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0.37 (0.44)</w:t>
            </w:r>
          </w:p>
        </w:tc>
        <w:tc>
          <w:tcPr>
            <w:tcW w:w="1008" w:type="dxa"/>
          </w:tcPr>
          <w:p w14:paraId="470CF4B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0.43 (0.53)</w:t>
            </w:r>
          </w:p>
        </w:tc>
        <w:tc>
          <w:tcPr>
            <w:tcW w:w="1008" w:type="dxa"/>
          </w:tcPr>
          <w:p w14:paraId="57153805"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0.40 (0.50)</w:t>
            </w:r>
          </w:p>
        </w:tc>
        <w:tc>
          <w:tcPr>
            <w:tcW w:w="1008" w:type="dxa"/>
          </w:tcPr>
          <w:p w14:paraId="6412F75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0.38 (0.45)</w:t>
            </w:r>
          </w:p>
        </w:tc>
        <w:tc>
          <w:tcPr>
            <w:tcW w:w="1008" w:type="dxa"/>
          </w:tcPr>
          <w:p w14:paraId="46A801E0"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0.37 (0.48)</w:t>
            </w:r>
          </w:p>
        </w:tc>
        <w:tc>
          <w:tcPr>
            <w:tcW w:w="1008" w:type="dxa"/>
          </w:tcPr>
          <w:p w14:paraId="365CC17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0.39 (0.45)</w:t>
            </w:r>
          </w:p>
        </w:tc>
      </w:tr>
      <w:tr w:rsidR="0098534F" w:rsidRPr="00D127F4" w14:paraId="15EDEDCF" w14:textId="77777777" w:rsidTr="00745DBE">
        <w:tc>
          <w:tcPr>
            <w:tcW w:w="1016" w:type="dxa"/>
            <w:vMerge w:val="restart"/>
          </w:tcPr>
          <w:p w14:paraId="33C620E6"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Depressive Symptoms</w:t>
            </w:r>
          </w:p>
        </w:tc>
        <w:tc>
          <w:tcPr>
            <w:tcW w:w="1008" w:type="dxa"/>
          </w:tcPr>
          <w:p w14:paraId="52E8EA6D" w14:textId="29D605C5" w:rsidR="0098534F" w:rsidRPr="00A93591" w:rsidRDefault="00A93591" w:rsidP="00745DBE">
            <w:pPr>
              <w:rPr>
                <w:rFonts w:ascii="Times New Roman" w:hAnsi="Times New Roman" w:cs="Times New Roman"/>
                <w:i/>
                <w:iCs/>
                <w:sz w:val="18"/>
                <w:szCs w:val="18"/>
              </w:rPr>
            </w:pPr>
            <w:r w:rsidRPr="00A93591">
              <w:rPr>
                <w:rFonts w:ascii="Times New Roman" w:hAnsi="Times New Roman" w:cs="Times New Roman"/>
                <w:i/>
                <w:iCs/>
                <w:sz w:val="18"/>
                <w:szCs w:val="18"/>
              </w:rPr>
              <w:t>n</w:t>
            </w:r>
          </w:p>
        </w:tc>
        <w:tc>
          <w:tcPr>
            <w:tcW w:w="1008" w:type="dxa"/>
          </w:tcPr>
          <w:p w14:paraId="4C762D64"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558</w:t>
            </w:r>
          </w:p>
        </w:tc>
        <w:tc>
          <w:tcPr>
            <w:tcW w:w="1008" w:type="dxa"/>
          </w:tcPr>
          <w:p w14:paraId="6CB82E57"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94</w:t>
            </w:r>
          </w:p>
        </w:tc>
        <w:tc>
          <w:tcPr>
            <w:tcW w:w="1008" w:type="dxa"/>
          </w:tcPr>
          <w:p w14:paraId="70D6B7B6"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71</w:t>
            </w:r>
          </w:p>
        </w:tc>
        <w:tc>
          <w:tcPr>
            <w:tcW w:w="1008" w:type="dxa"/>
          </w:tcPr>
          <w:p w14:paraId="7852C7E9"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581</w:t>
            </w:r>
          </w:p>
        </w:tc>
        <w:tc>
          <w:tcPr>
            <w:tcW w:w="1008" w:type="dxa"/>
          </w:tcPr>
          <w:p w14:paraId="1ACC2D28"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140</w:t>
            </w:r>
          </w:p>
        </w:tc>
        <w:tc>
          <w:tcPr>
            <w:tcW w:w="1008" w:type="dxa"/>
          </w:tcPr>
          <w:p w14:paraId="25ED2695"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512</w:t>
            </w:r>
          </w:p>
        </w:tc>
      </w:tr>
      <w:tr w:rsidR="0098534F" w:rsidRPr="00D127F4" w14:paraId="3D4FA6EB" w14:textId="77777777" w:rsidTr="00745DBE">
        <w:tc>
          <w:tcPr>
            <w:tcW w:w="1016" w:type="dxa"/>
            <w:vMerge/>
          </w:tcPr>
          <w:p w14:paraId="63C8E335" w14:textId="77777777" w:rsidR="0098534F" w:rsidRPr="00D127F4" w:rsidRDefault="0098534F" w:rsidP="00745DBE">
            <w:pPr>
              <w:rPr>
                <w:rFonts w:ascii="Times New Roman" w:hAnsi="Times New Roman" w:cs="Times New Roman"/>
                <w:sz w:val="18"/>
                <w:szCs w:val="18"/>
              </w:rPr>
            </w:pPr>
          </w:p>
        </w:tc>
        <w:tc>
          <w:tcPr>
            <w:tcW w:w="1008" w:type="dxa"/>
          </w:tcPr>
          <w:p w14:paraId="2CC14D42" w14:textId="77777777" w:rsidR="0098534F" w:rsidRPr="00D127F4" w:rsidRDefault="0098534F" w:rsidP="00745DBE">
            <w:pPr>
              <w:rPr>
                <w:rFonts w:ascii="Times New Roman" w:hAnsi="Times New Roman" w:cs="Times New Roman"/>
                <w:sz w:val="18"/>
                <w:szCs w:val="18"/>
              </w:rPr>
            </w:pPr>
            <w:r w:rsidRPr="00350FEA">
              <w:rPr>
                <w:rFonts w:ascii="Times New Roman" w:hAnsi="Times New Roman" w:cs="Times New Roman"/>
                <w:i/>
                <w:iCs/>
                <w:sz w:val="18"/>
                <w:szCs w:val="18"/>
              </w:rPr>
              <w:t>M</w:t>
            </w:r>
            <w:r w:rsidRPr="00D127F4">
              <w:rPr>
                <w:rFonts w:ascii="Times New Roman" w:hAnsi="Times New Roman" w:cs="Times New Roman"/>
                <w:sz w:val="18"/>
                <w:szCs w:val="18"/>
              </w:rPr>
              <w:t xml:space="preserve"> (SD)</w:t>
            </w:r>
          </w:p>
        </w:tc>
        <w:tc>
          <w:tcPr>
            <w:tcW w:w="1008" w:type="dxa"/>
          </w:tcPr>
          <w:p w14:paraId="0EBDB120"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0.48 (0.39)</w:t>
            </w:r>
          </w:p>
        </w:tc>
        <w:tc>
          <w:tcPr>
            <w:tcW w:w="1008" w:type="dxa"/>
          </w:tcPr>
          <w:p w14:paraId="1E40CB6E"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0.50 (0.44)</w:t>
            </w:r>
          </w:p>
        </w:tc>
        <w:tc>
          <w:tcPr>
            <w:tcW w:w="1008" w:type="dxa"/>
          </w:tcPr>
          <w:p w14:paraId="36C8F448"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0.46 (0.42)</w:t>
            </w:r>
          </w:p>
        </w:tc>
        <w:tc>
          <w:tcPr>
            <w:tcW w:w="1008" w:type="dxa"/>
          </w:tcPr>
          <w:p w14:paraId="56504645"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0.49 (0.39)</w:t>
            </w:r>
          </w:p>
        </w:tc>
        <w:tc>
          <w:tcPr>
            <w:tcW w:w="1008" w:type="dxa"/>
          </w:tcPr>
          <w:p w14:paraId="60A4B648"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0.48 (0.41)</w:t>
            </w:r>
          </w:p>
        </w:tc>
        <w:tc>
          <w:tcPr>
            <w:tcW w:w="1008" w:type="dxa"/>
          </w:tcPr>
          <w:p w14:paraId="29F1D39B" w14:textId="77777777" w:rsidR="0098534F" w:rsidRPr="00D127F4" w:rsidRDefault="0098534F" w:rsidP="00745DBE">
            <w:pPr>
              <w:rPr>
                <w:rFonts w:ascii="Times New Roman" w:hAnsi="Times New Roman" w:cs="Times New Roman"/>
                <w:sz w:val="18"/>
                <w:szCs w:val="18"/>
              </w:rPr>
            </w:pPr>
            <w:r w:rsidRPr="00D127F4">
              <w:rPr>
                <w:rFonts w:ascii="Times New Roman" w:hAnsi="Times New Roman" w:cs="Times New Roman"/>
                <w:sz w:val="18"/>
                <w:szCs w:val="18"/>
              </w:rPr>
              <w:t>0.49 (0.39)</w:t>
            </w:r>
          </w:p>
        </w:tc>
      </w:tr>
    </w:tbl>
    <w:p w14:paraId="2B971B32" w14:textId="77777777" w:rsidR="00C121B4" w:rsidRDefault="00C121B4" w:rsidP="008C3B51">
      <w:pPr>
        <w:spacing w:line="360" w:lineRule="auto"/>
        <w:rPr>
          <w:rFonts w:ascii="Times New Roman" w:hAnsi="Times New Roman" w:cs="Times New Roman"/>
        </w:rPr>
      </w:pPr>
    </w:p>
    <w:p w14:paraId="6157764A" w14:textId="2C7137C1" w:rsidR="00D13EF9" w:rsidRDefault="00D13EF9" w:rsidP="00D014A7">
      <w:pPr>
        <w:spacing w:line="360" w:lineRule="auto"/>
        <w:rPr>
          <w:rFonts w:ascii="Times New Roman" w:hAnsi="Times New Roman" w:cs="Times New Roman"/>
        </w:rPr>
      </w:pPr>
      <w:r>
        <w:rPr>
          <w:rFonts w:ascii="Times New Roman" w:hAnsi="Times New Roman" w:cs="Times New Roman"/>
          <w:b/>
          <w:bCs/>
        </w:rPr>
        <w:t>1.</w:t>
      </w:r>
      <w:r w:rsidR="006D3391">
        <w:rPr>
          <w:rFonts w:ascii="Times New Roman" w:hAnsi="Times New Roman" w:cs="Times New Roman"/>
          <w:b/>
          <w:bCs/>
        </w:rPr>
        <w:t>2</w:t>
      </w:r>
      <w:r>
        <w:rPr>
          <w:rFonts w:ascii="Times New Roman" w:hAnsi="Times New Roman" w:cs="Times New Roman"/>
          <w:b/>
          <w:bCs/>
        </w:rPr>
        <w:t xml:space="preserve"> The Representativeness of Subsamples in Analyzing Hypothesis 1a (N = 84) and Hypothesis 2 (N=181)</w:t>
      </w:r>
    </w:p>
    <w:p w14:paraId="03A5B2EC" w14:textId="7D00CF88" w:rsidR="003E25CE" w:rsidRDefault="009E5909" w:rsidP="4A33094E">
      <w:pPr>
        <w:spacing w:line="360" w:lineRule="auto"/>
        <w:ind w:firstLine="480"/>
        <w:rPr>
          <w:rFonts w:ascii="Times New Roman" w:hAnsi="Times New Roman" w:cs="Times New Roman"/>
        </w:rPr>
      </w:pPr>
      <w:r>
        <w:rPr>
          <w:rFonts w:ascii="Times New Roman" w:hAnsi="Times New Roman" w:cs="Times New Roman"/>
        </w:rPr>
        <w:t xml:space="preserve">The </w:t>
      </w:r>
      <w:r w:rsidR="008958E3" w:rsidRPr="4A33094E">
        <w:rPr>
          <w:rFonts w:ascii="Times New Roman" w:hAnsi="Times New Roman" w:cs="Times New Roman"/>
        </w:rPr>
        <w:t>experience sampling method (ESM) study</w:t>
      </w:r>
      <w:r w:rsidR="008958E3" w:rsidRPr="008958E3">
        <w:rPr>
          <w:rFonts w:ascii="Times New Roman" w:hAnsi="Times New Roman" w:cs="Times New Roman"/>
        </w:rPr>
        <w:t xml:space="preserve"> </w:t>
      </w:r>
      <w:r w:rsidR="3227398A" w:rsidRPr="4A33094E">
        <w:rPr>
          <w:rFonts w:ascii="Times New Roman" w:hAnsi="Times New Roman" w:cs="Times New Roman"/>
        </w:rPr>
        <w:t>design</w:t>
      </w:r>
      <w:r w:rsidR="41022600" w:rsidRPr="4A33094E">
        <w:rPr>
          <w:rFonts w:ascii="Times New Roman" w:hAnsi="Times New Roman" w:cs="Times New Roman"/>
        </w:rPr>
        <w:t xml:space="preserve"> required us to recruit adolescent</w:t>
      </w:r>
      <w:r w:rsidR="00733A74">
        <w:rPr>
          <w:rFonts w:ascii="Times New Roman" w:hAnsi="Times New Roman" w:cs="Times New Roman"/>
        </w:rPr>
        <w:t xml:space="preserve">s and </w:t>
      </w:r>
      <w:r w:rsidR="41022600" w:rsidRPr="4A33094E">
        <w:rPr>
          <w:rFonts w:ascii="Times New Roman" w:hAnsi="Times New Roman" w:cs="Times New Roman"/>
        </w:rPr>
        <w:t>parent</w:t>
      </w:r>
      <w:r w:rsidR="00733A74">
        <w:rPr>
          <w:rFonts w:ascii="Times New Roman" w:hAnsi="Times New Roman" w:cs="Times New Roman"/>
        </w:rPr>
        <w:t>s</w:t>
      </w:r>
      <w:r w:rsidR="41022600" w:rsidRPr="4A33094E">
        <w:rPr>
          <w:rFonts w:ascii="Times New Roman" w:hAnsi="Times New Roman" w:cs="Times New Roman"/>
        </w:rPr>
        <w:t xml:space="preserve"> </w:t>
      </w:r>
      <w:r w:rsidR="00733A74">
        <w:rPr>
          <w:rFonts w:ascii="Times New Roman" w:hAnsi="Times New Roman" w:cs="Times New Roman"/>
        </w:rPr>
        <w:t xml:space="preserve">as </w:t>
      </w:r>
      <w:proofErr w:type="gramStart"/>
      <w:r w:rsidR="41022600" w:rsidRPr="4A33094E">
        <w:rPr>
          <w:rFonts w:ascii="Times New Roman" w:hAnsi="Times New Roman" w:cs="Times New Roman"/>
        </w:rPr>
        <w:t>dyads</w:t>
      </w:r>
      <w:proofErr w:type="gramEnd"/>
      <w:r w:rsidR="008958E3">
        <w:rPr>
          <w:rFonts w:ascii="Times New Roman" w:hAnsi="Times New Roman" w:cs="Times New Roman"/>
        </w:rPr>
        <w:t xml:space="preserve">. This, together with </w:t>
      </w:r>
      <w:r w:rsidR="008958E3" w:rsidRPr="4A33094E">
        <w:rPr>
          <w:rFonts w:ascii="Times New Roman" w:hAnsi="Times New Roman" w:cs="Times New Roman"/>
        </w:rPr>
        <w:t>participant drop-out</w:t>
      </w:r>
      <w:r w:rsidR="008958E3">
        <w:rPr>
          <w:rFonts w:ascii="Times New Roman" w:hAnsi="Times New Roman" w:cs="Times New Roman"/>
        </w:rPr>
        <w:t>s</w:t>
      </w:r>
      <w:r w:rsidR="00E63E08">
        <w:rPr>
          <w:rFonts w:ascii="Times New Roman" w:hAnsi="Times New Roman" w:cs="Times New Roman"/>
        </w:rPr>
        <w:t xml:space="preserve"> throughout the six waves of longitudinal study</w:t>
      </w:r>
      <w:r w:rsidR="008958E3">
        <w:rPr>
          <w:rFonts w:ascii="Times New Roman" w:hAnsi="Times New Roman" w:cs="Times New Roman"/>
        </w:rPr>
        <w:t xml:space="preserve">, </w:t>
      </w:r>
      <w:r w:rsidR="0079396E">
        <w:rPr>
          <w:rFonts w:ascii="Times New Roman" w:hAnsi="Times New Roman" w:cs="Times New Roman"/>
        </w:rPr>
        <w:t xml:space="preserve">resulted in </w:t>
      </w:r>
      <w:r w:rsidR="00711E6A">
        <w:rPr>
          <w:rFonts w:ascii="Times New Roman" w:hAnsi="Times New Roman" w:cs="Times New Roman"/>
        </w:rPr>
        <w:t>relatively small sub</w:t>
      </w:r>
      <w:r w:rsidR="008958E3">
        <w:rPr>
          <w:rFonts w:ascii="Times New Roman" w:hAnsi="Times New Roman" w:cs="Times New Roman"/>
        </w:rPr>
        <w:t xml:space="preserve">samples </w:t>
      </w:r>
      <w:r w:rsidR="00711E6A">
        <w:rPr>
          <w:rFonts w:ascii="Times New Roman" w:hAnsi="Times New Roman" w:cs="Times New Roman"/>
        </w:rPr>
        <w:t>out of the full sample (</w:t>
      </w:r>
      <w:r w:rsidR="00711E6A" w:rsidRPr="00623135">
        <w:rPr>
          <w:rFonts w:ascii="Times New Roman" w:hAnsi="Times New Roman" w:cs="Times New Roman"/>
          <w:i/>
          <w:iCs/>
        </w:rPr>
        <w:t>N</w:t>
      </w:r>
      <w:r w:rsidR="00711E6A">
        <w:rPr>
          <w:rFonts w:ascii="Times New Roman" w:hAnsi="Times New Roman" w:cs="Times New Roman"/>
        </w:rPr>
        <w:t xml:space="preserve"> = 774)</w:t>
      </w:r>
      <w:r w:rsidR="00E63E08">
        <w:rPr>
          <w:rFonts w:ascii="Times New Roman" w:hAnsi="Times New Roman" w:cs="Times New Roman"/>
        </w:rPr>
        <w:t xml:space="preserve">. Specifically, </w:t>
      </w:r>
      <w:r w:rsidR="00711E6A">
        <w:rPr>
          <w:rFonts w:ascii="Times New Roman" w:hAnsi="Times New Roman" w:cs="Times New Roman"/>
        </w:rPr>
        <w:t xml:space="preserve">Hypothesis 1a (H1a, </w:t>
      </w:r>
      <w:r w:rsidR="00625F98" w:rsidRPr="4A33094E">
        <w:rPr>
          <w:rFonts w:ascii="Times New Roman" w:hAnsi="Times New Roman" w:cs="Times New Roman"/>
        </w:rPr>
        <w:t>hourly feedback loop between loneliness and depressive symptoms</w:t>
      </w:r>
      <w:r w:rsidR="00711E6A">
        <w:rPr>
          <w:rFonts w:ascii="Times New Roman" w:hAnsi="Times New Roman" w:cs="Times New Roman"/>
        </w:rPr>
        <w:t xml:space="preserve">) </w:t>
      </w:r>
      <w:r w:rsidR="0017104B" w:rsidRPr="4A33094E">
        <w:rPr>
          <w:rFonts w:ascii="Times New Roman" w:hAnsi="Times New Roman" w:cs="Times New Roman"/>
        </w:rPr>
        <w:t xml:space="preserve">included </w:t>
      </w:r>
      <w:r w:rsidR="008D222B" w:rsidRPr="008D222B">
        <w:rPr>
          <w:rFonts w:ascii="Times New Roman" w:hAnsi="Times New Roman" w:cs="Times New Roman"/>
          <w:i/>
          <w:iCs/>
        </w:rPr>
        <w:t>n</w:t>
      </w:r>
      <w:r w:rsidR="0017104B" w:rsidRPr="4A33094E">
        <w:rPr>
          <w:rFonts w:ascii="Times New Roman" w:hAnsi="Times New Roman" w:cs="Times New Roman"/>
        </w:rPr>
        <w:t xml:space="preserve"> = 84 adolescents who participated in the ESM study</w:t>
      </w:r>
      <w:r w:rsidR="0017104B">
        <w:rPr>
          <w:rFonts w:ascii="Times New Roman" w:hAnsi="Times New Roman" w:cs="Times New Roman"/>
        </w:rPr>
        <w:t xml:space="preserve">; </w:t>
      </w:r>
      <w:r w:rsidR="00711E6A">
        <w:rPr>
          <w:rFonts w:ascii="Times New Roman" w:hAnsi="Times New Roman" w:cs="Times New Roman"/>
        </w:rPr>
        <w:t xml:space="preserve">Hypothesis 2 (H2, </w:t>
      </w:r>
      <w:r w:rsidR="00625F98" w:rsidRPr="4A33094E">
        <w:rPr>
          <w:rFonts w:ascii="Times New Roman" w:hAnsi="Times New Roman" w:cs="Times New Roman"/>
        </w:rPr>
        <w:t>across-time-scale influence</w:t>
      </w:r>
      <w:r w:rsidR="00711E6A">
        <w:rPr>
          <w:rFonts w:ascii="Times New Roman" w:hAnsi="Times New Roman" w:cs="Times New Roman"/>
        </w:rPr>
        <w:t>)</w:t>
      </w:r>
      <w:r w:rsidR="28C443AE" w:rsidRPr="4A33094E">
        <w:rPr>
          <w:rFonts w:ascii="Times New Roman" w:hAnsi="Times New Roman" w:cs="Times New Roman"/>
        </w:rPr>
        <w:t xml:space="preserve"> included </w:t>
      </w:r>
      <w:r w:rsidR="008D222B" w:rsidRPr="008D222B">
        <w:rPr>
          <w:rFonts w:ascii="Times New Roman" w:hAnsi="Times New Roman" w:cs="Times New Roman"/>
          <w:i/>
          <w:iCs/>
        </w:rPr>
        <w:t>n</w:t>
      </w:r>
      <w:r w:rsidR="28C443AE" w:rsidRPr="4A33094E">
        <w:rPr>
          <w:rFonts w:ascii="Times New Roman" w:hAnsi="Times New Roman" w:cs="Times New Roman"/>
        </w:rPr>
        <w:t xml:space="preserve"> = 181 adolescents who provided data at Wave 5, the ESM study, or Wave 6.</w:t>
      </w:r>
    </w:p>
    <w:p w14:paraId="165C3F61" w14:textId="02107355" w:rsidR="00DF6960" w:rsidRDefault="28C443AE" w:rsidP="001129B6">
      <w:pPr>
        <w:spacing w:line="360" w:lineRule="auto"/>
        <w:ind w:firstLine="480"/>
        <w:rPr>
          <w:rFonts w:ascii="Times New Roman" w:hAnsi="Times New Roman" w:cs="Times New Roman"/>
        </w:rPr>
      </w:pPr>
      <w:r w:rsidRPr="4A33094E">
        <w:rPr>
          <w:rFonts w:ascii="Times New Roman" w:hAnsi="Times New Roman" w:cs="Times New Roman"/>
        </w:rPr>
        <w:t>To assess whether these subsamples were reasonably representative of the full sample</w:t>
      </w:r>
      <w:r w:rsidR="003A7FDE">
        <w:rPr>
          <w:rFonts w:ascii="Times New Roman" w:hAnsi="Times New Roman" w:cs="Times New Roman"/>
        </w:rPr>
        <w:t xml:space="preserve"> in terms of their levels of loneliness and depressive symptoms</w:t>
      </w:r>
      <w:r w:rsidRPr="4A33094E">
        <w:rPr>
          <w:rFonts w:ascii="Times New Roman" w:hAnsi="Times New Roman" w:cs="Times New Roman"/>
        </w:rPr>
        <w:t>, we conducted equivalence tests comparing Wave 1 scores of loneliness and depressive symptoms between each subsample and the remainder of the sample. Two</w:t>
      </w:r>
      <w:r w:rsidR="004D2A17">
        <w:rPr>
          <w:rFonts w:ascii="Times New Roman" w:hAnsi="Times New Roman" w:cs="Times New Roman"/>
        </w:rPr>
        <w:t xml:space="preserve"> one-sided</w:t>
      </w:r>
      <w:r w:rsidRPr="4A33094E">
        <w:rPr>
          <w:rFonts w:ascii="Times New Roman" w:hAnsi="Times New Roman" w:cs="Times New Roman"/>
        </w:rPr>
        <w:t xml:space="preserve"> t-tests were used</w:t>
      </w:r>
      <w:r w:rsidR="79247112" w:rsidRPr="4A33094E">
        <w:rPr>
          <w:rFonts w:ascii="Times New Roman" w:hAnsi="Times New Roman" w:cs="Times New Roman"/>
        </w:rPr>
        <w:t xml:space="preserve"> with</w:t>
      </w:r>
      <w:r w:rsidRPr="4A33094E">
        <w:rPr>
          <w:rFonts w:ascii="Times New Roman" w:hAnsi="Times New Roman" w:cs="Times New Roman"/>
        </w:rPr>
        <w:t xml:space="preserve"> equivalence bounds </w:t>
      </w:r>
      <w:r w:rsidR="79247112" w:rsidRPr="4A33094E">
        <w:rPr>
          <w:rFonts w:ascii="Times New Roman" w:hAnsi="Times New Roman" w:cs="Times New Roman"/>
        </w:rPr>
        <w:t>determined</w:t>
      </w:r>
      <w:r w:rsidRPr="4A33094E">
        <w:rPr>
          <w:rFonts w:ascii="Times New Roman" w:hAnsi="Times New Roman" w:cs="Times New Roman"/>
        </w:rPr>
        <w:t xml:space="preserve"> following </w:t>
      </w:r>
      <w:proofErr w:type="spellStart"/>
      <w:r w:rsidRPr="4A33094E">
        <w:rPr>
          <w:rFonts w:ascii="Times New Roman" w:hAnsi="Times New Roman" w:cs="Times New Roman"/>
        </w:rPr>
        <w:t>Simonsohn</w:t>
      </w:r>
      <w:proofErr w:type="spellEnd"/>
      <w:r w:rsidRPr="4A33094E">
        <w:rPr>
          <w:rFonts w:ascii="Times New Roman" w:hAnsi="Times New Roman" w:cs="Times New Roman"/>
        </w:rPr>
        <w:t xml:space="preserve"> (2015)</w:t>
      </w:r>
      <w:r w:rsidR="79247112" w:rsidRPr="4A33094E">
        <w:rPr>
          <w:rFonts w:ascii="Times New Roman" w:hAnsi="Times New Roman" w:cs="Times New Roman"/>
        </w:rPr>
        <w:t xml:space="preserve">’s recommendation, </w:t>
      </w:r>
      <w:r w:rsidR="0D165F01" w:rsidRPr="4A33094E">
        <w:rPr>
          <w:rFonts w:ascii="Times New Roman" w:hAnsi="Times New Roman" w:cs="Times New Roman"/>
        </w:rPr>
        <w:t xml:space="preserve">which was the smallest effect size that the sample had 33% power to detect. </w:t>
      </w:r>
    </w:p>
    <w:p w14:paraId="27A0AFC5" w14:textId="0916A979" w:rsidR="00DF6960" w:rsidRDefault="00910A52" w:rsidP="001129B6">
      <w:pPr>
        <w:spacing w:line="360" w:lineRule="auto"/>
        <w:ind w:firstLine="480"/>
        <w:rPr>
          <w:rFonts w:ascii="Times New Roman" w:hAnsi="Times New Roman" w:cs="Times New Roman"/>
        </w:rPr>
      </w:pPr>
      <w:r>
        <w:rPr>
          <w:rFonts w:ascii="Times New Roman" w:hAnsi="Times New Roman" w:cs="Times New Roman"/>
        </w:rPr>
        <w:t>Among the H1a subsample (</w:t>
      </w:r>
      <w:r w:rsidR="00623135" w:rsidRPr="00623135">
        <w:rPr>
          <w:rFonts w:ascii="Times New Roman" w:hAnsi="Times New Roman" w:cs="Times New Roman"/>
          <w:i/>
          <w:iCs/>
        </w:rPr>
        <w:t>n</w:t>
      </w:r>
      <w:r>
        <w:rPr>
          <w:rFonts w:ascii="Times New Roman" w:hAnsi="Times New Roman" w:cs="Times New Roman"/>
        </w:rPr>
        <w:t xml:space="preserve"> = 84), </w:t>
      </w:r>
      <w:r w:rsidR="00623135" w:rsidRPr="00623135">
        <w:rPr>
          <w:rFonts w:ascii="Times New Roman" w:hAnsi="Times New Roman" w:cs="Times New Roman"/>
          <w:i/>
          <w:iCs/>
        </w:rPr>
        <w:t>n</w:t>
      </w:r>
      <w:r>
        <w:rPr>
          <w:rFonts w:ascii="Times New Roman" w:hAnsi="Times New Roman" w:cs="Times New Roman"/>
        </w:rPr>
        <w:t xml:space="preserve"> = </w:t>
      </w:r>
      <w:r w:rsidR="00A75095">
        <w:rPr>
          <w:rFonts w:ascii="Times New Roman" w:hAnsi="Times New Roman" w:cs="Times New Roman"/>
        </w:rPr>
        <w:t>71</w:t>
      </w:r>
      <w:r>
        <w:rPr>
          <w:rFonts w:ascii="Times New Roman" w:hAnsi="Times New Roman" w:cs="Times New Roman"/>
        </w:rPr>
        <w:t xml:space="preserve"> </w:t>
      </w:r>
      <w:r w:rsidR="00D61CA2">
        <w:rPr>
          <w:rFonts w:ascii="Times New Roman" w:hAnsi="Times New Roman" w:cs="Times New Roman"/>
        </w:rPr>
        <w:t xml:space="preserve">had completed Wave 1 measurements of loneliness and depressive symptoms. For the rest of the sample, </w:t>
      </w:r>
      <w:r w:rsidR="00623135" w:rsidRPr="00623135">
        <w:rPr>
          <w:rFonts w:ascii="Times New Roman" w:hAnsi="Times New Roman" w:cs="Times New Roman"/>
          <w:i/>
          <w:iCs/>
        </w:rPr>
        <w:t>n</w:t>
      </w:r>
      <w:r w:rsidR="00D61CA2">
        <w:rPr>
          <w:rFonts w:ascii="Times New Roman" w:hAnsi="Times New Roman" w:cs="Times New Roman"/>
        </w:rPr>
        <w:t xml:space="preserve"> = </w:t>
      </w:r>
      <w:r w:rsidR="00A75095">
        <w:rPr>
          <w:rFonts w:ascii="Times New Roman" w:hAnsi="Times New Roman" w:cs="Times New Roman"/>
        </w:rPr>
        <w:t xml:space="preserve">588 </w:t>
      </w:r>
      <w:r w:rsidR="00D61CA2">
        <w:rPr>
          <w:rFonts w:ascii="Times New Roman" w:hAnsi="Times New Roman" w:cs="Times New Roman"/>
        </w:rPr>
        <w:t xml:space="preserve">had </w:t>
      </w:r>
      <w:r w:rsidR="00461665">
        <w:rPr>
          <w:rFonts w:ascii="Times New Roman" w:hAnsi="Times New Roman" w:cs="Times New Roman"/>
        </w:rPr>
        <w:t xml:space="preserve">provided </w:t>
      </w:r>
      <w:r w:rsidR="00D61CA2">
        <w:rPr>
          <w:rFonts w:ascii="Times New Roman" w:hAnsi="Times New Roman" w:cs="Times New Roman"/>
        </w:rPr>
        <w:t xml:space="preserve">Wave 1 </w:t>
      </w:r>
      <w:r w:rsidR="00D67A90">
        <w:rPr>
          <w:rFonts w:ascii="Times New Roman" w:hAnsi="Times New Roman" w:cs="Times New Roman"/>
        </w:rPr>
        <w:lastRenderedPageBreak/>
        <w:t xml:space="preserve">loneliness, and </w:t>
      </w:r>
      <w:r w:rsidR="00623135" w:rsidRPr="00623135">
        <w:rPr>
          <w:rFonts w:ascii="Times New Roman" w:hAnsi="Times New Roman" w:cs="Times New Roman"/>
          <w:i/>
          <w:iCs/>
        </w:rPr>
        <w:t>n</w:t>
      </w:r>
      <w:r w:rsidR="00D67A90">
        <w:rPr>
          <w:rFonts w:ascii="Times New Roman" w:hAnsi="Times New Roman" w:cs="Times New Roman"/>
        </w:rPr>
        <w:t xml:space="preserve"> = 581 had provided Wave 1 depressive symptoms</w:t>
      </w:r>
      <w:r w:rsidR="00D61CA2">
        <w:rPr>
          <w:rFonts w:ascii="Times New Roman" w:hAnsi="Times New Roman" w:cs="Times New Roman"/>
        </w:rPr>
        <w:t xml:space="preserve">. </w:t>
      </w:r>
      <w:r w:rsidR="004A77EA">
        <w:rPr>
          <w:rFonts w:ascii="Times New Roman" w:hAnsi="Times New Roman" w:cs="Times New Roman"/>
        </w:rPr>
        <w:t xml:space="preserve">Using </w:t>
      </w:r>
      <w:r w:rsidR="00E22AB7">
        <w:rPr>
          <w:rFonts w:ascii="Times New Roman" w:hAnsi="Times New Roman" w:cs="Times New Roman"/>
        </w:rPr>
        <w:t xml:space="preserve">G*power, by specifying 33% power and a 0.05 </w:t>
      </w:r>
      <w:r w:rsidR="00E22AB7" w:rsidRPr="001C2A0A">
        <w:rPr>
          <w:rFonts w:ascii="Times New Roman" w:hAnsi="Times New Roman" w:cs="Times New Roman"/>
        </w:rPr>
        <w:t>significance level</w:t>
      </w:r>
      <w:r w:rsidR="00E22AB7">
        <w:rPr>
          <w:rFonts w:ascii="Times New Roman" w:hAnsi="Times New Roman" w:cs="Times New Roman"/>
        </w:rPr>
        <w:t xml:space="preserve">, </w:t>
      </w:r>
      <w:r w:rsidR="00495F9D">
        <w:rPr>
          <w:rFonts w:ascii="Times New Roman" w:hAnsi="Times New Roman" w:cs="Times New Roman"/>
        </w:rPr>
        <w:t xml:space="preserve">we obtained that an appropriate equivalence bound is </w:t>
      </w:r>
      <w:r w:rsidR="00495F9D" w:rsidRPr="00623135">
        <w:rPr>
          <w:rFonts w:ascii="Times New Roman" w:hAnsi="Times New Roman" w:cs="Times New Roman"/>
          <w:i/>
          <w:iCs/>
        </w:rPr>
        <w:t>d</w:t>
      </w:r>
      <w:r w:rsidR="00495F9D">
        <w:rPr>
          <w:rFonts w:ascii="Times New Roman" w:hAnsi="Times New Roman" w:cs="Times New Roman"/>
        </w:rPr>
        <w:t xml:space="preserve"> = </w:t>
      </w:r>
      <w:r w:rsidR="00495F9D" w:rsidRPr="4A33094E">
        <w:rPr>
          <w:rFonts w:ascii="Times New Roman" w:hAnsi="Times New Roman" w:cs="Times New Roman"/>
        </w:rPr>
        <w:t>±0.1</w:t>
      </w:r>
      <w:r w:rsidR="003055B6">
        <w:rPr>
          <w:rFonts w:ascii="Times New Roman" w:hAnsi="Times New Roman" w:cs="Times New Roman"/>
        </w:rPr>
        <w:t>9</w:t>
      </w:r>
      <w:r w:rsidR="00495F9D" w:rsidRPr="4A33094E">
        <w:rPr>
          <w:rFonts w:ascii="Times New Roman" w:hAnsi="Times New Roman" w:cs="Times New Roman"/>
        </w:rPr>
        <w:t xml:space="preserve"> for the </w:t>
      </w:r>
      <w:r w:rsidR="00DF6960">
        <w:rPr>
          <w:rFonts w:ascii="Times New Roman" w:hAnsi="Times New Roman" w:cs="Times New Roman"/>
        </w:rPr>
        <w:t xml:space="preserve">equivalence test between </w:t>
      </w:r>
      <w:r w:rsidR="00495F9D" w:rsidRPr="4A33094E">
        <w:rPr>
          <w:rFonts w:ascii="Times New Roman" w:hAnsi="Times New Roman" w:cs="Times New Roman"/>
        </w:rPr>
        <w:t>H1a subsample</w:t>
      </w:r>
      <w:r w:rsidR="00DF6960">
        <w:rPr>
          <w:rFonts w:ascii="Times New Roman" w:hAnsi="Times New Roman" w:cs="Times New Roman"/>
        </w:rPr>
        <w:t xml:space="preserve"> versus the </w:t>
      </w:r>
      <w:proofErr w:type="gramStart"/>
      <w:r w:rsidR="00DF6960">
        <w:rPr>
          <w:rFonts w:ascii="Times New Roman" w:hAnsi="Times New Roman" w:cs="Times New Roman"/>
        </w:rPr>
        <w:t>rest</w:t>
      </w:r>
      <w:proofErr w:type="gramEnd"/>
      <w:r>
        <w:rPr>
          <w:rFonts w:ascii="Times New Roman" w:hAnsi="Times New Roman" w:cs="Times New Roman"/>
        </w:rPr>
        <w:t xml:space="preserve"> the sample</w:t>
      </w:r>
      <w:r w:rsidR="00DF6960">
        <w:rPr>
          <w:rFonts w:ascii="Times New Roman" w:hAnsi="Times New Roman" w:cs="Times New Roman"/>
        </w:rPr>
        <w:t>.</w:t>
      </w:r>
    </w:p>
    <w:p w14:paraId="430D4977" w14:textId="2AC9E6CD" w:rsidR="004D5B8E" w:rsidRDefault="00DF6960" w:rsidP="001129B6">
      <w:pPr>
        <w:spacing w:line="360" w:lineRule="auto"/>
        <w:ind w:firstLine="480"/>
        <w:rPr>
          <w:rFonts w:ascii="Times New Roman" w:hAnsi="Times New Roman" w:cs="Times New Roman"/>
        </w:rPr>
      </w:pPr>
      <w:r>
        <w:rPr>
          <w:rFonts w:ascii="Times New Roman" w:hAnsi="Times New Roman" w:cs="Times New Roman"/>
        </w:rPr>
        <w:t>Among the H1</w:t>
      </w:r>
      <w:r w:rsidR="003C101A">
        <w:rPr>
          <w:rFonts w:ascii="Times New Roman" w:hAnsi="Times New Roman" w:cs="Times New Roman"/>
        </w:rPr>
        <w:t>b</w:t>
      </w:r>
      <w:r>
        <w:rPr>
          <w:rFonts w:ascii="Times New Roman" w:hAnsi="Times New Roman" w:cs="Times New Roman"/>
        </w:rPr>
        <w:t xml:space="preserve"> subsample (N = </w:t>
      </w:r>
      <w:r w:rsidR="003C101A">
        <w:rPr>
          <w:rFonts w:ascii="Times New Roman" w:hAnsi="Times New Roman" w:cs="Times New Roman"/>
        </w:rPr>
        <w:t>181</w:t>
      </w:r>
      <w:r>
        <w:rPr>
          <w:rFonts w:ascii="Times New Roman" w:hAnsi="Times New Roman" w:cs="Times New Roman"/>
        </w:rPr>
        <w:t xml:space="preserve">), </w:t>
      </w:r>
      <w:r w:rsidR="00623135" w:rsidRPr="00623135">
        <w:rPr>
          <w:rFonts w:ascii="Times New Roman" w:hAnsi="Times New Roman" w:cs="Times New Roman"/>
          <w:i/>
          <w:iCs/>
        </w:rPr>
        <w:t>n</w:t>
      </w:r>
      <w:r>
        <w:rPr>
          <w:rFonts w:ascii="Times New Roman" w:hAnsi="Times New Roman" w:cs="Times New Roman"/>
        </w:rPr>
        <w:t xml:space="preserve"> = </w:t>
      </w:r>
      <w:r w:rsidR="000A45B4">
        <w:rPr>
          <w:rFonts w:ascii="Times New Roman" w:hAnsi="Times New Roman" w:cs="Times New Roman"/>
        </w:rPr>
        <w:t>140</w:t>
      </w:r>
      <w:r>
        <w:rPr>
          <w:rFonts w:ascii="Times New Roman" w:hAnsi="Times New Roman" w:cs="Times New Roman"/>
        </w:rPr>
        <w:t xml:space="preserve"> had completed Wave 1 measurements of loneliness and depressive symptoms. For the rest of the sample, </w:t>
      </w:r>
      <w:r w:rsidR="00623135" w:rsidRPr="00623135">
        <w:rPr>
          <w:rFonts w:ascii="Times New Roman" w:hAnsi="Times New Roman" w:cs="Times New Roman"/>
          <w:i/>
          <w:iCs/>
        </w:rPr>
        <w:t>n</w:t>
      </w:r>
      <w:r>
        <w:rPr>
          <w:rFonts w:ascii="Times New Roman" w:hAnsi="Times New Roman" w:cs="Times New Roman"/>
        </w:rPr>
        <w:t xml:space="preserve"> = </w:t>
      </w:r>
      <w:r w:rsidR="000A45B4">
        <w:rPr>
          <w:rFonts w:ascii="Times New Roman" w:hAnsi="Times New Roman" w:cs="Times New Roman"/>
        </w:rPr>
        <w:t xml:space="preserve">519 </w:t>
      </w:r>
      <w:r>
        <w:rPr>
          <w:rFonts w:ascii="Times New Roman" w:hAnsi="Times New Roman" w:cs="Times New Roman"/>
        </w:rPr>
        <w:t xml:space="preserve">had </w:t>
      </w:r>
      <w:r w:rsidR="00D67A90">
        <w:rPr>
          <w:rFonts w:ascii="Times New Roman" w:hAnsi="Times New Roman" w:cs="Times New Roman"/>
        </w:rPr>
        <w:t xml:space="preserve">provided </w:t>
      </w:r>
      <w:r>
        <w:rPr>
          <w:rFonts w:ascii="Times New Roman" w:hAnsi="Times New Roman" w:cs="Times New Roman"/>
        </w:rPr>
        <w:t xml:space="preserve">Wave 1 </w:t>
      </w:r>
      <w:r w:rsidR="00D67A90">
        <w:rPr>
          <w:rFonts w:ascii="Times New Roman" w:hAnsi="Times New Roman" w:cs="Times New Roman"/>
        </w:rPr>
        <w:t xml:space="preserve">loneliness, and </w:t>
      </w:r>
      <w:r w:rsidR="00623135" w:rsidRPr="00623135">
        <w:rPr>
          <w:rFonts w:ascii="Times New Roman" w:hAnsi="Times New Roman" w:cs="Times New Roman"/>
          <w:i/>
          <w:iCs/>
        </w:rPr>
        <w:t>n</w:t>
      </w:r>
      <w:r w:rsidR="00D67A90">
        <w:rPr>
          <w:rFonts w:ascii="Times New Roman" w:hAnsi="Times New Roman" w:cs="Times New Roman"/>
        </w:rPr>
        <w:t xml:space="preserve"> = 512 had provided Wave 1 depressive symptoms</w:t>
      </w:r>
      <w:r>
        <w:rPr>
          <w:rFonts w:ascii="Times New Roman" w:hAnsi="Times New Roman" w:cs="Times New Roman"/>
        </w:rPr>
        <w:t xml:space="preserve">. </w:t>
      </w:r>
      <w:r w:rsidR="004A77EA">
        <w:rPr>
          <w:rFonts w:ascii="Times New Roman" w:hAnsi="Times New Roman" w:cs="Times New Roman"/>
        </w:rPr>
        <w:t xml:space="preserve">Using </w:t>
      </w:r>
      <w:r w:rsidR="00E22AB7">
        <w:rPr>
          <w:rFonts w:ascii="Times New Roman" w:hAnsi="Times New Roman" w:cs="Times New Roman"/>
        </w:rPr>
        <w:t xml:space="preserve">G*power, by specifying 33% power and a 0.05 </w:t>
      </w:r>
      <w:r w:rsidR="00E22AB7" w:rsidRPr="001C2A0A">
        <w:rPr>
          <w:rFonts w:ascii="Times New Roman" w:hAnsi="Times New Roman" w:cs="Times New Roman"/>
        </w:rPr>
        <w:t>significance level</w:t>
      </w:r>
      <w:r w:rsidR="00E22AB7">
        <w:rPr>
          <w:rFonts w:ascii="Times New Roman" w:hAnsi="Times New Roman" w:cs="Times New Roman"/>
        </w:rPr>
        <w:t xml:space="preserve">, </w:t>
      </w:r>
      <w:r>
        <w:rPr>
          <w:rFonts w:ascii="Times New Roman" w:hAnsi="Times New Roman" w:cs="Times New Roman"/>
        </w:rPr>
        <w:t xml:space="preserve">we obtained that an appropriate equivalence bound is </w:t>
      </w:r>
      <w:r w:rsidR="00623135" w:rsidRPr="00623135">
        <w:rPr>
          <w:rFonts w:ascii="Times New Roman" w:hAnsi="Times New Roman" w:cs="Times New Roman"/>
          <w:i/>
          <w:iCs/>
        </w:rPr>
        <w:t>d</w:t>
      </w:r>
      <w:r>
        <w:rPr>
          <w:rFonts w:ascii="Times New Roman" w:hAnsi="Times New Roman" w:cs="Times New Roman"/>
        </w:rPr>
        <w:t xml:space="preserve"> = </w:t>
      </w:r>
      <w:r w:rsidRPr="4A33094E">
        <w:rPr>
          <w:rFonts w:ascii="Times New Roman" w:hAnsi="Times New Roman" w:cs="Times New Roman"/>
        </w:rPr>
        <w:t>±0.1</w:t>
      </w:r>
      <w:r w:rsidR="003055B6">
        <w:rPr>
          <w:rFonts w:ascii="Times New Roman" w:hAnsi="Times New Roman" w:cs="Times New Roman"/>
        </w:rPr>
        <w:t>4</w:t>
      </w:r>
      <w:r w:rsidRPr="4A33094E">
        <w:rPr>
          <w:rFonts w:ascii="Times New Roman" w:hAnsi="Times New Roman" w:cs="Times New Roman"/>
        </w:rPr>
        <w:t xml:space="preserve"> for the </w:t>
      </w:r>
      <w:r>
        <w:rPr>
          <w:rFonts w:ascii="Times New Roman" w:hAnsi="Times New Roman" w:cs="Times New Roman"/>
        </w:rPr>
        <w:t xml:space="preserve">equivalence test between the </w:t>
      </w:r>
      <w:r w:rsidRPr="4A33094E">
        <w:rPr>
          <w:rFonts w:ascii="Times New Roman" w:hAnsi="Times New Roman" w:cs="Times New Roman"/>
        </w:rPr>
        <w:t>H</w:t>
      </w:r>
      <w:r>
        <w:rPr>
          <w:rFonts w:ascii="Times New Roman" w:hAnsi="Times New Roman" w:cs="Times New Roman"/>
        </w:rPr>
        <w:t>2</w:t>
      </w:r>
      <w:r w:rsidRPr="4A33094E">
        <w:rPr>
          <w:rFonts w:ascii="Times New Roman" w:hAnsi="Times New Roman" w:cs="Times New Roman"/>
        </w:rPr>
        <w:t xml:space="preserve"> subsample</w:t>
      </w:r>
      <w:r>
        <w:rPr>
          <w:rFonts w:ascii="Times New Roman" w:hAnsi="Times New Roman" w:cs="Times New Roman"/>
        </w:rPr>
        <w:t xml:space="preserve"> versus the rest the sample.</w:t>
      </w:r>
    </w:p>
    <w:p w14:paraId="01937C21" w14:textId="2A7E443E" w:rsidR="003E25CE" w:rsidRDefault="009411FE" w:rsidP="4A33094E">
      <w:pPr>
        <w:spacing w:line="360" w:lineRule="auto"/>
        <w:ind w:firstLine="480"/>
        <w:rPr>
          <w:rFonts w:ascii="Times New Roman" w:hAnsi="Times New Roman" w:cs="Times New Roman"/>
        </w:rPr>
      </w:pPr>
      <w:r>
        <w:rPr>
          <w:rFonts w:ascii="Times New Roman" w:hAnsi="Times New Roman" w:cs="Times New Roman"/>
        </w:rPr>
        <w:t xml:space="preserve">Descriptive statistics on Wave 1 levels of loneliness and depressive symptoms in these subsamples are shown in Table S1. </w:t>
      </w:r>
      <w:r w:rsidR="28C443AE" w:rsidRPr="4A33094E">
        <w:rPr>
          <w:rFonts w:ascii="Times New Roman" w:hAnsi="Times New Roman" w:cs="Times New Roman"/>
        </w:rPr>
        <w:t xml:space="preserve">Results from two one-sided t-tests indicated that, within the specified equivalence bounds, both the H1a and H2 subsamples were statistically equivalent to the remainder of the sample on Wave 1 loneliness and depressive symptoms. For the H1a subsample, loneliness and depressive symptoms were equivalent with </w:t>
      </w:r>
      <w:r w:rsidR="28C443AE" w:rsidRPr="4A33094E">
        <w:rPr>
          <w:rFonts w:ascii="Times New Roman" w:hAnsi="Times New Roman" w:cs="Times New Roman"/>
          <w:i/>
          <w:iCs/>
        </w:rPr>
        <w:t>t</w:t>
      </w:r>
      <w:r w:rsidR="28C443AE" w:rsidRPr="4A33094E">
        <w:rPr>
          <w:rFonts w:ascii="Times New Roman" w:hAnsi="Times New Roman" w:cs="Times New Roman"/>
        </w:rPr>
        <w:t>(</w:t>
      </w:r>
      <w:r w:rsidR="00183F32">
        <w:rPr>
          <w:rFonts w:ascii="Times New Roman" w:hAnsi="Times New Roman" w:cs="Times New Roman"/>
        </w:rPr>
        <w:t>84.33</w:t>
      </w:r>
      <w:r w:rsidR="28C443AE" w:rsidRPr="4A33094E">
        <w:rPr>
          <w:rFonts w:ascii="Times New Roman" w:hAnsi="Times New Roman" w:cs="Times New Roman"/>
        </w:rPr>
        <w:t xml:space="preserve">) = </w:t>
      </w:r>
      <w:r w:rsidR="00BB18DE">
        <w:rPr>
          <w:rFonts w:ascii="Times New Roman" w:hAnsi="Times New Roman" w:cs="Times New Roman"/>
        </w:rPr>
        <w:t>2.71</w:t>
      </w:r>
      <w:r w:rsidR="28C443AE" w:rsidRPr="4A33094E">
        <w:rPr>
          <w:rFonts w:ascii="Times New Roman" w:hAnsi="Times New Roman" w:cs="Times New Roman"/>
        </w:rPr>
        <w:t xml:space="preserve">, </w:t>
      </w:r>
      <w:r w:rsidR="28C443AE" w:rsidRPr="4A33094E">
        <w:rPr>
          <w:rFonts w:ascii="Times New Roman" w:hAnsi="Times New Roman" w:cs="Times New Roman"/>
          <w:i/>
          <w:iCs/>
        </w:rPr>
        <w:t>p</w:t>
      </w:r>
      <w:r w:rsidR="28C443AE" w:rsidRPr="4A33094E">
        <w:rPr>
          <w:rFonts w:ascii="Times New Roman" w:hAnsi="Times New Roman" w:cs="Times New Roman"/>
        </w:rPr>
        <w:t xml:space="preserve"> = .00</w:t>
      </w:r>
      <w:r w:rsidR="00BB18DE">
        <w:rPr>
          <w:rFonts w:ascii="Times New Roman" w:hAnsi="Times New Roman" w:cs="Times New Roman"/>
        </w:rPr>
        <w:t>4</w:t>
      </w:r>
      <w:r w:rsidR="28C443AE" w:rsidRPr="4A33094E">
        <w:rPr>
          <w:rFonts w:ascii="Times New Roman" w:hAnsi="Times New Roman" w:cs="Times New Roman"/>
        </w:rPr>
        <w:t xml:space="preserve">, and </w:t>
      </w:r>
      <w:r w:rsidR="28C443AE" w:rsidRPr="4A33094E">
        <w:rPr>
          <w:rFonts w:ascii="Times New Roman" w:hAnsi="Times New Roman" w:cs="Times New Roman"/>
          <w:i/>
          <w:iCs/>
        </w:rPr>
        <w:t>t</w:t>
      </w:r>
      <w:r w:rsidR="28C443AE" w:rsidRPr="4A33094E">
        <w:rPr>
          <w:rFonts w:ascii="Times New Roman" w:hAnsi="Times New Roman" w:cs="Times New Roman"/>
        </w:rPr>
        <w:t>(</w:t>
      </w:r>
      <w:r w:rsidR="00BB18DE">
        <w:rPr>
          <w:rFonts w:ascii="Times New Roman" w:hAnsi="Times New Roman" w:cs="Times New Roman"/>
        </w:rPr>
        <w:t>85.48</w:t>
      </w:r>
      <w:r w:rsidR="28C443AE" w:rsidRPr="4A33094E">
        <w:rPr>
          <w:rFonts w:ascii="Times New Roman" w:hAnsi="Times New Roman" w:cs="Times New Roman"/>
        </w:rPr>
        <w:t>) = –</w:t>
      </w:r>
      <w:r w:rsidR="00BB18DE">
        <w:rPr>
          <w:rFonts w:ascii="Times New Roman" w:hAnsi="Times New Roman" w:cs="Times New Roman"/>
        </w:rPr>
        <w:t>2</w:t>
      </w:r>
      <w:r w:rsidR="28C443AE" w:rsidRPr="4A33094E">
        <w:rPr>
          <w:rFonts w:ascii="Times New Roman" w:hAnsi="Times New Roman" w:cs="Times New Roman"/>
        </w:rPr>
        <w:t>.</w:t>
      </w:r>
      <w:r w:rsidR="00BB18DE">
        <w:rPr>
          <w:rFonts w:ascii="Times New Roman" w:hAnsi="Times New Roman" w:cs="Times New Roman"/>
        </w:rPr>
        <w:t>98</w:t>
      </w:r>
      <w:r w:rsidR="28C443AE" w:rsidRPr="4A33094E">
        <w:rPr>
          <w:rFonts w:ascii="Times New Roman" w:hAnsi="Times New Roman" w:cs="Times New Roman"/>
        </w:rPr>
        <w:t xml:space="preserve">, </w:t>
      </w:r>
      <w:r w:rsidR="28C443AE" w:rsidRPr="4A33094E">
        <w:rPr>
          <w:rFonts w:ascii="Times New Roman" w:hAnsi="Times New Roman" w:cs="Times New Roman"/>
          <w:i/>
          <w:iCs/>
        </w:rPr>
        <w:t>p</w:t>
      </w:r>
      <w:r w:rsidR="28C443AE" w:rsidRPr="4A33094E">
        <w:rPr>
          <w:rFonts w:ascii="Times New Roman" w:hAnsi="Times New Roman" w:cs="Times New Roman"/>
        </w:rPr>
        <w:t xml:space="preserve"> </w:t>
      </w:r>
      <w:r w:rsidR="00BB18DE">
        <w:rPr>
          <w:rFonts w:ascii="Times New Roman" w:hAnsi="Times New Roman" w:cs="Times New Roman"/>
        </w:rPr>
        <w:t>=</w:t>
      </w:r>
      <w:r w:rsidR="28C443AE" w:rsidRPr="4A33094E">
        <w:rPr>
          <w:rFonts w:ascii="Times New Roman" w:hAnsi="Times New Roman" w:cs="Times New Roman"/>
        </w:rPr>
        <w:t xml:space="preserve"> .00</w:t>
      </w:r>
      <w:r w:rsidR="00BB18DE">
        <w:rPr>
          <w:rFonts w:ascii="Times New Roman" w:hAnsi="Times New Roman" w:cs="Times New Roman"/>
        </w:rPr>
        <w:t>2</w:t>
      </w:r>
      <w:r w:rsidR="28C443AE" w:rsidRPr="4A33094E">
        <w:rPr>
          <w:rFonts w:ascii="Times New Roman" w:hAnsi="Times New Roman" w:cs="Times New Roman"/>
        </w:rPr>
        <w:t xml:space="preserve">, respectively. For the H2 subsample, equivalence was also supported with </w:t>
      </w:r>
      <w:r w:rsidR="28C443AE" w:rsidRPr="4A33094E">
        <w:rPr>
          <w:rFonts w:ascii="Times New Roman" w:hAnsi="Times New Roman" w:cs="Times New Roman"/>
          <w:i/>
          <w:iCs/>
        </w:rPr>
        <w:t>t</w:t>
      </w:r>
      <w:r w:rsidR="28C443AE" w:rsidRPr="4A33094E">
        <w:rPr>
          <w:rFonts w:ascii="Times New Roman" w:hAnsi="Times New Roman" w:cs="Times New Roman"/>
        </w:rPr>
        <w:t>(</w:t>
      </w:r>
      <w:r w:rsidR="005E2DB0">
        <w:rPr>
          <w:rFonts w:ascii="Times New Roman" w:hAnsi="Times New Roman" w:cs="Times New Roman"/>
        </w:rPr>
        <w:t>209.7</w:t>
      </w:r>
      <w:r w:rsidR="28C443AE" w:rsidRPr="4A33094E">
        <w:rPr>
          <w:rFonts w:ascii="Times New Roman" w:hAnsi="Times New Roman" w:cs="Times New Roman"/>
        </w:rPr>
        <w:t>) = –2.</w:t>
      </w:r>
      <w:r w:rsidR="005E2DB0">
        <w:rPr>
          <w:rFonts w:ascii="Times New Roman" w:hAnsi="Times New Roman" w:cs="Times New Roman"/>
        </w:rPr>
        <w:t>83</w:t>
      </w:r>
      <w:r w:rsidR="28C443AE" w:rsidRPr="4A33094E">
        <w:rPr>
          <w:rFonts w:ascii="Times New Roman" w:hAnsi="Times New Roman" w:cs="Times New Roman"/>
        </w:rPr>
        <w:t xml:space="preserve">, </w:t>
      </w:r>
      <w:r w:rsidR="28C443AE" w:rsidRPr="4A33094E">
        <w:rPr>
          <w:rFonts w:ascii="Times New Roman" w:hAnsi="Times New Roman" w:cs="Times New Roman"/>
          <w:i/>
          <w:iCs/>
        </w:rPr>
        <w:t>p</w:t>
      </w:r>
      <w:r w:rsidR="28C443AE" w:rsidRPr="4A33094E">
        <w:rPr>
          <w:rFonts w:ascii="Times New Roman" w:hAnsi="Times New Roman" w:cs="Times New Roman"/>
        </w:rPr>
        <w:t xml:space="preserve"> = .00</w:t>
      </w:r>
      <w:r w:rsidR="005E2DB0">
        <w:rPr>
          <w:rFonts w:ascii="Times New Roman" w:hAnsi="Times New Roman" w:cs="Times New Roman"/>
        </w:rPr>
        <w:t>3</w:t>
      </w:r>
      <w:r w:rsidR="28C443AE" w:rsidRPr="4A33094E">
        <w:rPr>
          <w:rFonts w:ascii="Times New Roman" w:hAnsi="Times New Roman" w:cs="Times New Roman"/>
        </w:rPr>
        <w:t xml:space="preserve"> for loneliness, and t(</w:t>
      </w:r>
      <w:r w:rsidR="005E2DB0">
        <w:rPr>
          <w:rFonts w:ascii="Times New Roman" w:hAnsi="Times New Roman" w:cs="Times New Roman"/>
        </w:rPr>
        <w:t>214.8</w:t>
      </w:r>
      <w:r w:rsidR="28C443AE" w:rsidRPr="4A33094E">
        <w:rPr>
          <w:rFonts w:ascii="Times New Roman" w:hAnsi="Times New Roman" w:cs="Times New Roman"/>
        </w:rPr>
        <w:t>) = –3.</w:t>
      </w:r>
      <w:r w:rsidR="00AE5ADE">
        <w:rPr>
          <w:rFonts w:ascii="Times New Roman" w:hAnsi="Times New Roman" w:cs="Times New Roman"/>
        </w:rPr>
        <w:t>38</w:t>
      </w:r>
      <w:r w:rsidR="28C443AE" w:rsidRPr="4A33094E">
        <w:rPr>
          <w:rFonts w:ascii="Times New Roman" w:hAnsi="Times New Roman" w:cs="Times New Roman"/>
        </w:rPr>
        <w:t xml:space="preserve">, </w:t>
      </w:r>
      <w:r w:rsidR="28C443AE" w:rsidRPr="4A33094E">
        <w:rPr>
          <w:rFonts w:ascii="Times New Roman" w:hAnsi="Times New Roman" w:cs="Times New Roman"/>
          <w:i/>
          <w:iCs/>
        </w:rPr>
        <w:t>p</w:t>
      </w:r>
      <w:r w:rsidR="28C443AE" w:rsidRPr="4A33094E">
        <w:rPr>
          <w:rFonts w:ascii="Times New Roman" w:hAnsi="Times New Roman" w:cs="Times New Roman"/>
        </w:rPr>
        <w:t xml:space="preserve"> &lt; .001 for depressive symptoms.</w:t>
      </w:r>
    </w:p>
    <w:p w14:paraId="1BF8A4F9" w14:textId="4D495D7B" w:rsidR="004C74CB" w:rsidRDefault="00BB3142" w:rsidP="00B0562B">
      <w:pPr>
        <w:spacing w:line="360" w:lineRule="auto"/>
        <w:ind w:firstLine="480"/>
        <w:rPr>
          <w:rFonts w:ascii="Times New Roman" w:hAnsi="Times New Roman" w:cs="Times New Roman"/>
          <w:b/>
          <w:bCs/>
          <w:szCs w:val="24"/>
        </w:rPr>
      </w:pPr>
      <w:r w:rsidRPr="00BB3142">
        <w:rPr>
          <w:rFonts w:ascii="Times New Roman" w:hAnsi="Times New Roman" w:cs="Times New Roman"/>
          <w:szCs w:val="24"/>
        </w:rPr>
        <w:t>These findings suggest</w:t>
      </w:r>
      <w:r>
        <w:rPr>
          <w:rFonts w:ascii="Times New Roman" w:hAnsi="Times New Roman" w:cs="Times New Roman"/>
          <w:szCs w:val="24"/>
        </w:rPr>
        <w:t>ed</w:t>
      </w:r>
      <w:r w:rsidRPr="00BB3142">
        <w:rPr>
          <w:rFonts w:ascii="Times New Roman" w:hAnsi="Times New Roman" w:cs="Times New Roman"/>
          <w:szCs w:val="24"/>
        </w:rPr>
        <w:t xml:space="preserve"> that the subsamples used to test Hypotheses 1a and 2 did not differ meaningfully from the rest of the sample in their initial levels of loneliness and depressive symptoms</w:t>
      </w:r>
      <w:r>
        <w:rPr>
          <w:rFonts w:ascii="Times New Roman" w:hAnsi="Times New Roman" w:cs="Times New Roman"/>
          <w:szCs w:val="24"/>
        </w:rPr>
        <w:t>.</w:t>
      </w:r>
      <w:r w:rsidR="004C74CB">
        <w:rPr>
          <w:rFonts w:ascii="Times New Roman" w:hAnsi="Times New Roman" w:cs="Times New Roman"/>
          <w:b/>
          <w:bCs/>
          <w:szCs w:val="24"/>
        </w:rPr>
        <w:br w:type="page"/>
      </w:r>
    </w:p>
    <w:p w14:paraId="3F49C719" w14:textId="3DE08967" w:rsidR="004344D5" w:rsidRPr="00DA5328" w:rsidRDefault="00C33E75" w:rsidP="00DA5328">
      <w:pPr>
        <w:spacing w:line="360" w:lineRule="auto"/>
        <w:jc w:val="center"/>
        <w:rPr>
          <w:rFonts w:ascii="Times New Roman" w:hAnsi="Times New Roman" w:cs="Times New Roman"/>
          <w:b/>
          <w:bCs/>
          <w:szCs w:val="24"/>
        </w:rPr>
      </w:pPr>
      <w:r w:rsidRPr="00DA5328">
        <w:rPr>
          <w:rFonts w:ascii="Times New Roman" w:hAnsi="Times New Roman" w:cs="Times New Roman"/>
          <w:b/>
          <w:bCs/>
          <w:szCs w:val="24"/>
        </w:rPr>
        <w:lastRenderedPageBreak/>
        <w:t xml:space="preserve">Supplementary </w:t>
      </w:r>
      <w:bookmarkStart w:id="1" w:name="S2"/>
      <w:r w:rsidRPr="00DA5328">
        <w:rPr>
          <w:rFonts w:ascii="Times New Roman" w:hAnsi="Times New Roman" w:cs="Times New Roman"/>
          <w:b/>
          <w:bCs/>
          <w:szCs w:val="24"/>
        </w:rPr>
        <w:t xml:space="preserve">Material </w:t>
      </w:r>
      <w:bookmarkEnd w:id="1"/>
      <w:r w:rsidR="00465C7C">
        <w:rPr>
          <w:rFonts w:ascii="Times New Roman" w:hAnsi="Times New Roman" w:cs="Times New Roman"/>
          <w:b/>
          <w:bCs/>
          <w:szCs w:val="24"/>
        </w:rPr>
        <w:t>2</w:t>
      </w:r>
      <w:r w:rsidR="00DA5328">
        <w:rPr>
          <w:rFonts w:ascii="Times New Roman" w:hAnsi="Times New Roman" w:cs="Times New Roman"/>
          <w:b/>
          <w:bCs/>
          <w:szCs w:val="24"/>
        </w:rPr>
        <w:t xml:space="preserve">: </w:t>
      </w:r>
      <w:r w:rsidR="004C74CB">
        <w:rPr>
          <w:rFonts w:ascii="Times New Roman" w:hAnsi="Times New Roman" w:cs="Times New Roman"/>
          <w:b/>
          <w:bCs/>
          <w:szCs w:val="24"/>
        </w:rPr>
        <w:br/>
      </w:r>
      <w:r w:rsidR="00B10CFC">
        <w:rPr>
          <w:rFonts w:ascii="Times New Roman" w:hAnsi="Times New Roman" w:cs="Times New Roman"/>
          <w:b/>
          <w:bCs/>
          <w:szCs w:val="24"/>
        </w:rPr>
        <w:t>Suitability of Analyzing Trait Loneliness and Depressive Symptoms Across Waves</w:t>
      </w:r>
    </w:p>
    <w:p w14:paraId="1343512B" w14:textId="7BF2F031" w:rsidR="00BB3142" w:rsidRDefault="433E95BE" w:rsidP="00516B3C">
      <w:pPr>
        <w:spacing w:line="360" w:lineRule="auto"/>
        <w:ind w:firstLine="480"/>
        <w:rPr>
          <w:rFonts w:ascii="Times New Roman" w:hAnsi="Times New Roman" w:cs="Times New Roman"/>
        </w:rPr>
      </w:pPr>
      <w:r w:rsidRPr="4A33094E">
        <w:rPr>
          <w:rFonts w:ascii="Times New Roman" w:hAnsi="Times New Roman" w:cs="Times New Roman"/>
        </w:rPr>
        <w:t xml:space="preserve">To ensure the suitability of analyzing trait loneliness and depressive symptoms across five waves (Waves 1, 3, 4, 5, and 6), </w:t>
      </w:r>
      <w:r w:rsidR="00516B3C">
        <w:rPr>
          <w:rFonts w:ascii="Times New Roman" w:hAnsi="Times New Roman" w:cs="Times New Roman"/>
        </w:rPr>
        <w:t xml:space="preserve">we </w:t>
      </w:r>
      <w:r w:rsidR="00C07337">
        <w:rPr>
          <w:rFonts w:ascii="Times New Roman" w:hAnsi="Times New Roman" w:cs="Times New Roman"/>
        </w:rPr>
        <w:t xml:space="preserve">conducted </w:t>
      </w:r>
      <w:r w:rsidR="000B1788">
        <w:rPr>
          <w:rFonts w:ascii="Times New Roman" w:hAnsi="Times New Roman" w:cs="Times New Roman"/>
        </w:rPr>
        <w:t xml:space="preserve">two </w:t>
      </w:r>
      <w:r w:rsidR="00C07337">
        <w:rPr>
          <w:rFonts w:ascii="Times New Roman" w:hAnsi="Times New Roman" w:cs="Times New Roman"/>
        </w:rPr>
        <w:t xml:space="preserve">sets of </w:t>
      </w:r>
      <w:r w:rsidR="00C07337" w:rsidRPr="2D038621">
        <w:rPr>
          <w:rFonts w:ascii="Times New Roman" w:hAnsi="Times New Roman" w:cs="Times New Roman"/>
        </w:rPr>
        <w:t>analys</w:t>
      </w:r>
      <w:r w:rsidR="61ABCC47" w:rsidRPr="2D038621">
        <w:rPr>
          <w:rFonts w:ascii="Times New Roman" w:hAnsi="Times New Roman" w:cs="Times New Roman"/>
        </w:rPr>
        <w:t>e</w:t>
      </w:r>
      <w:r w:rsidR="00C07337" w:rsidRPr="2D038621">
        <w:rPr>
          <w:rFonts w:ascii="Times New Roman" w:hAnsi="Times New Roman" w:cs="Times New Roman"/>
        </w:rPr>
        <w:t>s</w:t>
      </w:r>
      <w:r w:rsidRPr="4A33094E">
        <w:rPr>
          <w:rFonts w:ascii="Times New Roman" w:hAnsi="Times New Roman" w:cs="Times New Roman"/>
        </w:rPr>
        <w:t>: (1) multilevel confirmatory factor analysis (MCFA) to assess factor structure stability</w:t>
      </w:r>
      <w:r w:rsidR="00CD16E7">
        <w:rPr>
          <w:rFonts w:ascii="Times New Roman" w:hAnsi="Times New Roman" w:cs="Times New Roman"/>
        </w:rPr>
        <w:t xml:space="preserve"> </w:t>
      </w:r>
      <w:r w:rsidR="0047218C">
        <w:rPr>
          <w:rFonts w:ascii="Times New Roman" w:hAnsi="Times New Roman" w:cs="Times New Roman"/>
        </w:rPr>
        <w:t>between and within adolescents</w:t>
      </w:r>
      <w:r w:rsidRPr="4A33094E">
        <w:rPr>
          <w:rFonts w:ascii="Times New Roman" w:hAnsi="Times New Roman" w:cs="Times New Roman"/>
        </w:rPr>
        <w:t>,</w:t>
      </w:r>
      <w:r w:rsidR="4F48D17B" w:rsidRPr="4A33094E">
        <w:rPr>
          <w:rFonts w:ascii="Times New Roman" w:hAnsi="Times New Roman" w:cs="Times New Roman"/>
        </w:rPr>
        <w:t xml:space="preserve"> as pre-registered,</w:t>
      </w:r>
      <w:r w:rsidRPr="4A33094E">
        <w:rPr>
          <w:rFonts w:ascii="Times New Roman" w:hAnsi="Times New Roman" w:cs="Times New Roman"/>
        </w:rPr>
        <w:t xml:space="preserve"> and</w:t>
      </w:r>
      <w:r w:rsidR="00A73038">
        <w:rPr>
          <w:rFonts w:ascii="Times New Roman" w:hAnsi="Times New Roman" w:cs="Times New Roman"/>
        </w:rPr>
        <w:t xml:space="preserve"> (2) a longitudinal invariance test </w:t>
      </w:r>
      <w:r w:rsidR="00935046">
        <w:rPr>
          <w:rFonts w:ascii="Times New Roman" w:hAnsi="Times New Roman" w:cs="Times New Roman"/>
        </w:rPr>
        <w:t>e</w:t>
      </w:r>
      <w:r w:rsidR="00E9047B">
        <w:rPr>
          <w:rFonts w:ascii="Times New Roman" w:hAnsi="Times New Roman" w:cs="Times New Roman"/>
        </w:rPr>
        <w:t xml:space="preserve">ncompassing </w:t>
      </w:r>
      <w:r w:rsidR="00A73038">
        <w:rPr>
          <w:rFonts w:ascii="Times New Roman" w:hAnsi="Times New Roman" w:cs="Times New Roman"/>
        </w:rPr>
        <w:t>all waves,</w:t>
      </w:r>
      <w:r w:rsidR="00E9047B">
        <w:rPr>
          <w:rFonts w:ascii="Times New Roman" w:hAnsi="Times New Roman" w:cs="Times New Roman"/>
        </w:rPr>
        <w:t xml:space="preserve"> to assess if factor</w:t>
      </w:r>
      <w:r w:rsidR="00935046">
        <w:rPr>
          <w:rFonts w:ascii="Times New Roman" w:hAnsi="Times New Roman" w:cs="Times New Roman"/>
        </w:rPr>
        <w:t xml:space="preserve"> structure</w:t>
      </w:r>
      <w:r w:rsidR="00E9047B">
        <w:rPr>
          <w:rFonts w:ascii="Times New Roman" w:hAnsi="Times New Roman" w:cs="Times New Roman"/>
        </w:rPr>
        <w:t>s at different waves are comparable</w:t>
      </w:r>
      <w:r w:rsidR="00935046">
        <w:rPr>
          <w:rFonts w:ascii="Times New Roman" w:hAnsi="Times New Roman" w:cs="Times New Roman"/>
        </w:rPr>
        <w:t>.</w:t>
      </w:r>
    </w:p>
    <w:p w14:paraId="4A03108D" w14:textId="383C504E" w:rsidR="00B841E4" w:rsidRPr="00B841E4" w:rsidRDefault="00465C7C" w:rsidP="00B841E4">
      <w:pPr>
        <w:spacing w:line="360" w:lineRule="auto"/>
        <w:rPr>
          <w:rFonts w:ascii="Times New Roman" w:hAnsi="Times New Roman" w:cs="Times New Roman"/>
          <w:b/>
          <w:bCs/>
          <w:szCs w:val="24"/>
        </w:rPr>
      </w:pPr>
      <w:r>
        <w:rPr>
          <w:rFonts w:ascii="Times New Roman" w:hAnsi="Times New Roman" w:cs="Times New Roman"/>
          <w:b/>
        </w:rPr>
        <w:t>2</w:t>
      </w:r>
      <w:r w:rsidR="00B841E4">
        <w:rPr>
          <w:rFonts w:ascii="Times New Roman" w:hAnsi="Times New Roman" w:cs="Times New Roman"/>
          <w:b/>
        </w:rPr>
        <w:t>.1. Multilevel Confirmatory Factor Analysis</w:t>
      </w:r>
    </w:p>
    <w:p w14:paraId="2F10AF41" w14:textId="4D9B76FA" w:rsidR="00BB3142" w:rsidRPr="00BB3142" w:rsidRDefault="433E95BE" w:rsidP="00BB3142">
      <w:pPr>
        <w:spacing w:line="360" w:lineRule="auto"/>
        <w:ind w:firstLine="480"/>
        <w:rPr>
          <w:rFonts w:ascii="Times New Roman" w:hAnsi="Times New Roman" w:cs="Times New Roman"/>
        </w:rPr>
      </w:pPr>
      <w:r w:rsidRPr="4A33094E">
        <w:rPr>
          <w:rFonts w:ascii="Times New Roman" w:hAnsi="Times New Roman" w:cs="Times New Roman"/>
        </w:rPr>
        <w:t>Consistent with procedures commonly used in experience sampling research</w:t>
      </w:r>
      <w:r w:rsidR="00DE7C4C">
        <w:rPr>
          <w:rFonts w:ascii="Times New Roman" w:hAnsi="Times New Roman" w:cs="Times New Roman"/>
        </w:rPr>
        <w:t xml:space="preserve"> </w:t>
      </w:r>
      <w:r w:rsidR="00DE7C4C">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{"citationID":"vSlZJuAW","properties":{"formattedCitation":"(Eisele et al., 2021)","plainCitation":"(Eisele et al., 2021)","dontUpdate":true,"noteIndex":0},"citationItems":[{"id":1587,"uris":["http://zotero.org/users/7569880/items/NWXE7BSZ"],"itemData":{"id":1587,"type":"article-journal","abstract":"While affect is frequently measured with experience sampling methodology (ESM), the affective structure at the between- and within-person level has not been thoroughly investigated. We investigated the affective structure at the between- and within-person level, its invariance across different ESM protocols, and its reliability. Participants (N = 147) were randomly assigned to receive either a 30 or 60 item questionnaire three, six, or nine times per day, resulting in 72–75 participants per questionnaire length and 48–50 participants per sampling frequency. Momentary affect was assessed with 8 or 18 items. At both levels, a structure with two correlated factors showed the best ﬁt compared to an orthogonal and a unidimensional model. A structure with additional freed residual correlations was invariant across protocols at the within-person level and showed high reliability. We observed indications of a more discrete affective structure within than between persons.","container-title":"Journal of Research in Personality","DOI":"10.1016/j.jrp.2021.104094","ISSN":"00926566","journalAbbreviation":"Journal of Research in Personality","language":"en","page":"104094","source":"DOI.org (Crossref)","title":"Affective structure, measurement invariance, and reliability across different experience sampling protocols","volume":"92","author":[{"family":"Eisele","given":"Gudrun"},{"family":"Lafit","given":"Ginette"},{"family":"Vachon","given":"Hugo"},{"family":"Kuppens","given":"Peter"},{"family":"Houben","given":"Marlies"},{"family":"Myin-Germeys","given":"Inez"},{"family":"Viechtbauer","given":"Wolfgang"}],"issued":{"date-parts":[["2021",6]]}}}],"schema":"https://github.com/citation-style-language/schema/raw/master/csl-citation.json"} </w:instrText>
      </w:r>
      <w:r w:rsidR="00DE7C4C">
        <w:rPr>
          <w:rFonts w:ascii="Times New Roman" w:hAnsi="Times New Roman" w:cs="Times New Roman"/>
        </w:rPr>
        <w:fldChar w:fldCharType="separate"/>
      </w:r>
      <w:r w:rsidR="00DE7C4C" w:rsidRPr="00DE7C4C">
        <w:rPr>
          <w:rFonts w:ascii="Times New Roman" w:hAnsi="Times New Roman" w:cs="Times New Roman"/>
        </w:rPr>
        <w:t>(</w:t>
      </w:r>
      <w:r w:rsidR="00DE7C4C">
        <w:rPr>
          <w:rFonts w:ascii="Times New Roman" w:hAnsi="Times New Roman" w:cs="Times New Roman"/>
        </w:rPr>
        <w:t xml:space="preserve">e.g., </w:t>
      </w:r>
      <w:r w:rsidR="00DE7C4C" w:rsidRPr="00DE7C4C">
        <w:rPr>
          <w:rFonts w:ascii="Times New Roman" w:hAnsi="Times New Roman" w:cs="Times New Roman"/>
        </w:rPr>
        <w:t>Eisele et al., 2021)</w:t>
      </w:r>
      <w:r w:rsidR="00DE7C4C">
        <w:rPr>
          <w:rFonts w:ascii="Times New Roman" w:hAnsi="Times New Roman" w:cs="Times New Roman"/>
        </w:rPr>
        <w:fldChar w:fldCharType="end"/>
      </w:r>
      <w:r w:rsidRPr="4A33094E">
        <w:rPr>
          <w:rFonts w:ascii="Times New Roman" w:hAnsi="Times New Roman" w:cs="Times New Roman"/>
        </w:rPr>
        <w:t xml:space="preserve">, we conducted MCFA separately for loneliness and depressive symptoms items, clustering data </w:t>
      </w:r>
      <w:r w:rsidR="42E29949" w:rsidRPr="4A33094E">
        <w:rPr>
          <w:rFonts w:ascii="Times New Roman" w:hAnsi="Times New Roman" w:cs="Times New Roman"/>
        </w:rPr>
        <w:t xml:space="preserve">within </w:t>
      </w:r>
      <w:r w:rsidRPr="4A33094E">
        <w:rPr>
          <w:rFonts w:ascii="Times New Roman" w:hAnsi="Times New Roman" w:cs="Times New Roman"/>
        </w:rPr>
        <w:t>individual</w:t>
      </w:r>
      <w:r w:rsidR="76ED3B26" w:rsidRPr="4A33094E">
        <w:rPr>
          <w:rFonts w:ascii="Times New Roman" w:hAnsi="Times New Roman" w:cs="Times New Roman"/>
        </w:rPr>
        <w:t>s</w:t>
      </w:r>
      <w:r w:rsidRPr="4A33094E">
        <w:rPr>
          <w:rFonts w:ascii="Times New Roman" w:hAnsi="Times New Roman" w:cs="Times New Roman"/>
        </w:rPr>
        <w:t>. This approach assessed the factor structure at both the within-adolescent and between-adolescent levels. Each set of items (e.g., 10 CES-D items for depressive symptoms</w:t>
      </w:r>
      <w:r w:rsidR="1650F523" w:rsidRPr="4A33094E">
        <w:rPr>
          <w:rFonts w:ascii="Times New Roman" w:hAnsi="Times New Roman" w:cs="Times New Roman"/>
        </w:rPr>
        <w:t xml:space="preserve">, </w:t>
      </w:r>
      <w:r w:rsidR="001864AA">
        <w:rPr>
          <w:rFonts w:ascii="Times New Roman" w:hAnsi="Times New Roman" w:cs="Times New Roman"/>
        </w:rPr>
        <w:t>12</w:t>
      </w:r>
      <w:r w:rsidR="1650F523" w:rsidRPr="4A33094E">
        <w:rPr>
          <w:rFonts w:ascii="Times New Roman" w:hAnsi="Times New Roman" w:cs="Times New Roman"/>
        </w:rPr>
        <w:t xml:space="preserve"> </w:t>
      </w:r>
      <w:r w:rsidR="001864AA">
        <w:rPr>
          <w:rFonts w:ascii="Times New Roman" w:hAnsi="Times New Roman" w:cs="Times New Roman"/>
        </w:rPr>
        <w:t xml:space="preserve">LEKA </w:t>
      </w:r>
      <w:r w:rsidR="1650F523" w:rsidRPr="4A33094E">
        <w:rPr>
          <w:rFonts w:ascii="Times New Roman" w:hAnsi="Times New Roman" w:cs="Times New Roman"/>
        </w:rPr>
        <w:t>items for loneliness</w:t>
      </w:r>
      <w:r w:rsidRPr="4A33094E">
        <w:rPr>
          <w:rFonts w:ascii="Times New Roman" w:hAnsi="Times New Roman" w:cs="Times New Roman"/>
        </w:rPr>
        <w:t>) loaded onto a single</w:t>
      </w:r>
      <w:r w:rsidR="1F9546E6" w:rsidRPr="4A33094E">
        <w:rPr>
          <w:rFonts w:ascii="Times New Roman" w:hAnsi="Times New Roman" w:cs="Times New Roman"/>
        </w:rPr>
        <w:t xml:space="preserve"> respective</w:t>
      </w:r>
      <w:r w:rsidRPr="4A33094E">
        <w:rPr>
          <w:rFonts w:ascii="Times New Roman" w:hAnsi="Times New Roman" w:cs="Times New Roman"/>
        </w:rPr>
        <w:t xml:space="preserve"> latent factor.</w:t>
      </w:r>
    </w:p>
    <w:p w14:paraId="10171B8E" w14:textId="447733C6" w:rsidR="00A93398" w:rsidRDefault="433E95BE" w:rsidP="00BF7F4F">
      <w:pPr>
        <w:spacing w:line="360" w:lineRule="auto"/>
        <w:ind w:firstLine="480"/>
        <w:rPr>
          <w:rFonts w:ascii="Times New Roman" w:hAnsi="Times New Roman" w:cs="Times New Roman"/>
          <w:b/>
          <w:bCs/>
          <w:szCs w:val="24"/>
        </w:rPr>
      </w:pPr>
      <w:r w:rsidRPr="4A33094E">
        <w:rPr>
          <w:rFonts w:ascii="Times New Roman" w:hAnsi="Times New Roman" w:cs="Times New Roman"/>
        </w:rPr>
        <w:t>Model fit was evaluated using conventional cut-off criteria: RMSEA &lt; .08, CFI &gt; .9</w:t>
      </w:r>
      <w:r w:rsidR="003638DB">
        <w:rPr>
          <w:rFonts w:ascii="Times New Roman" w:hAnsi="Times New Roman" w:cs="Times New Roman"/>
        </w:rPr>
        <w:t>5</w:t>
      </w:r>
      <w:r w:rsidRPr="4A33094E">
        <w:rPr>
          <w:rFonts w:ascii="Times New Roman" w:hAnsi="Times New Roman" w:cs="Times New Roman"/>
        </w:rPr>
        <w:t>, and TLI &gt; .9</w:t>
      </w:r>
      <w:r w:rsidR="002B0AFC">
        <w:rPr>
          <w:rFonts w:ascii="Times New Roman" w:hAnsi="Times New Roman" w:cs="Times New Roman"/>
        </w:rPr>
        <w:t xml:space="preserve">0 </w:t>
      </w:r>
      <w:r w:rsidR="002B0AFC">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{"citationID":"Fe4x7ZlD","properties":{"formattedCitation":"(Bentler &amp; Bonett, 1980; Schermelleh-Engel et al., 2003)","plainCitation":"(Bentler &amp; Bonett, 1980; Schermelleh-Engel et al., 2003)","noteIndex":0},"citationItems":[{"id":6051,"uris":["http://zotero.org/users/7569880/items/M7F9VEF8"],"itemData":{"id":6051,"type":"article-journal","container-title":"Psychological bulletin","issue":"3","note":"Citation Key: bentler1980significance\npublisher: American Psychological Association","page":"588","title":"Significance tests and goodness of fit in the analysis of covariance structures.","volume":"88","author":[{"family":"Bentler","given":"Peter M"},{"family":"Bonett","given":"Douglas G"}],"issued":{"date-parts":[["1980"]]}},"label":"page"},{"id":6050,"uris":["http://zotero.org/users/7569880/items/IQ8LIF5T"],"itemData":{"id":6050,"type":"article-journal","container-title":"Methods of psychological research online","issue":"2","note":"Citation Key: schermelleh2003evaluating","page":"23–74","title":"Evaluating the fit of structural equation models: Tests of significance and descriptive goodness-of-fit measures","volume":"8","author":[{"family":"Schermelleh-Engel","given":"Karin"},{"family":"Moosbrugger","given":"Helfried"},{"family":"Müller","given":"Hans"},{"literal":"others"}],"issued":{"date-parts":[["2003"]]}},"label":"page"}],"schema":"https://github.com/citation-style-language/schema/raw/master/csl-citation.json"} </w:instrText>
      </w:r>
      <w:r w:rsidR="002B0AFC">
        <w:rPr>
          <w:rFonts w:ascii="Times New Roman" w:hAnsi="Times New Roman" w:cs="Times New Roman"/>
        </w:rPr>
        <w:fldChar w:fldCharType="separate"/>
      </w:r>
      <w:r w:rsidR="00BF7F4F" w:rsidRPr="00BF7F4F">
        <w:rPr>
          <w:rFonts w:ascii="Times New Roman" w:hAnsi="Times New Roman" w:cs="Times New Roman"/>
        </w:rPr>
        <w:t>(Bentler &amp; Bonett, 1980; Schermelleh-Engel et al., 2003)</w:t>
      </w:r>
      <w:r w:rsidR="002B0AFC">
        <w:rPr>
          <w:rFonts w:ascii="Times New Roman" w:hAnsi="Times New Roman" w:cs="Times New Roman"/>
        </w:rPr>
        <w:fldChar w:fldCharType="end"/>
      </w:r>
      <w:r w:rsidRPr="4A33094E">
        <w:rPr>
          <w:rFonts w:ascii="Times New Roman" w:hAnsi="Times New Roman" w:cs="Times New Roman"/>
        </w:rPr>
        <w:t>.</w:t>
      </w:r>
      <w:r w:rsidR="008D1529">
        <w:rPr>
          <w:rFonts w:ascii="Times New Roman" w:hAnsi="Times New Roman" w:cs="Times New Roman"/>
        </w:rPr>
        <w:t xml:space="preserve"> </w:t>
      </w:r>
      <w:r w:rsidRPr="4A33094E">
        <w:rPr>
          <w:rFonts w:ascii="Times New Roman" w:hAnsi="Times New Roman" w:cs="Times New Roman"/>
        </w:rPr>
        <w:t xml:space="preserve">As the within-adolescent model for loneliness initially failed to meet the </w:t>
      </w:r>
      <w:r w:rsidR="4C3697E9" w:rsidRPr="4A33094E">
        <w:rPr>
          <w:rFonts w:ascii="Times New Roman" w:hAnsi="Times New Roman" w:cs="Times New Roman"/>
        </w:rPr>
        <w:t>TLI</w:t>
      </w:r>
      <w:r w:rsidRPr="4A33094E">
        <w:rPr>
          <w:rFonts w:ascii="Times New Roman" w:hAnsi="Times New Roman" w:cs="Times New Roman"/>
        </w:rPr>
        <w:t xml:space="preserve"> threshold, we </w:t>
      </w:r>
      <w:r w:rsidR="00A31E5D">
        <w:rPr>
          <w:rFonts w:ascii="Times New Roman" w:hAnsi="Times New Roman" w:cs="Times New Roman"/>
        </w:rPr>
        <w:t xml:space="preserve">checked the modification indices to identify overlapping items. We then </w:t>
      </w:r>
      <w:r w:rsidRPr="4A33094E">
        <w:rPr>
          <w:rFonts w:ascii="Times New Roman" w:hAnsi="Times New Roman" w:cs="Times New Roman"/>
        </w:rPr>
        <w:t>allowed residuals of overlapping items to correlate</w:t>
      </w:r>
      <w:r w:rsidR="00A31E5D">
        <w:rPr>
          <w:rFonts w:ascii="Times New Roman" w:hAnsi="Times New Roman" w:cs="Times New Roman"/>
        </w:rPr>
        <w:t xml:space="preserve"> (item</w:t>
      </w:r>
      <w:r w:rsidR="00746994">
        <w:rPr>
          <w:rFonts w:ascii="Times New Roman" w:hAnsi="Times New Roman" w:cs="Times New Roman"/>
        </w:rPr>
        <w:t>s</w:t>
      </w:r>
      <w:r w:rsidR="00A31E5D">
        <w:rPr>
          <w:rFonts w:ascii="Times New Roman" w:hAnsi="Times New Roman" w:cs="Times New Roman"/>
        </w:rPr>
        <w:t xml:space="preserve"> </w:t>
      </w:r>
      <w:r w:rsidR="00746994">
        <w:rPr>
          <w:rFonts w:ascii="Times New Roman" w:hAnsi="Times New Roman" w:cs="Times New Roman"/>
        </w:rPr>
        <w:t>9 and 10, and items 11 and 12</w:t>
      </w:r>
      <w:r w:rsidR="00A31E5D">
        <w:rPr>
          <w:rFonts w:ascii="Times New Roman" w:hAnsi="Times New Roman" w:cs="Times New Roman"/>
        </w:rPr>
        <w:t>)</w:t>
      </w:r>
      <w:r w:rsidRPr="4A33094E">
        <w:rPr>
          <w:rFonts w:ascii="Times New Roman" w:hAnsi="Times New Roman" w:cs="Times New Roman"/>
        </w:rPr>
        <w:t>, improving model fit. Final fit indices (see Table S</w:t>
      </w:r>
      <w:r w:rsidR="6BE55B43" w:rsidRPr="4A33094E">
        <w:rPr>
          <w:rFonts w:ascii="Times New Roman" w:hAnsi="Times New Roman" w:cs="Times New Roman"/>
        </w:rPr>
        <w:t>2</w:t>
      </w:r>
      <w:r w:rsidRPr="4A33094E">
        <w:rPr>
          <w:rFonts w:ascii="Times New Roman" w:hAnsi="Times New Roman" w:cs="Times New Roman"/>
        </w:rPr>
        <w:t>.</w:t>
      </w:r>
      <w:r w:rsidR="6BE55B43" w:rsidRPr="4A33094E">
        <w:rPr>
          <w:rFonts w:ascii="Times New Roman" w:hAnsi="Times New Roman" w:cs="Times New Roman"/>
        </w:rPr>
        <w:t>1</w:t>
      </w:r>
      <w:r w:rsidRPr="4A33094E">
        <w:rPr>
          <w:rFonts w:ascii="Times New Roman" w:hAnsi="Times New Roman" w:cs="Times New Roman"/>
        </w:rPr>
        <w:t xml:space="preserve">) were satisfactory, supporting the </w:t>
      </w:r>
      <w:proofErr w:type="spellStart"/>
      <w:r w:rsidRPr="4A33094E">
        <w:rPr>
          <w:rFonts w:ascii="Times New Roman" w:hAnsi="Times New Roman" w:cs="Times New Roman"/>
        </w:rPr>
        <w:t>unidimensionality</w:t>
      </w:r>
      <w:proofErr w:type="spellEnd"/>
      <w:r w:rsidRPr="4A33094E">
        <w:rPr>
          <w:rFonts w:ascii="Times New Roman" w:hAnsi="Times New Roman" w:cs="Times New Roman"/>
        </w:rPr>
        <w:t xml:space="preserve"> of both </w:t>
      </w:r>
      <w:r w:rsidR="00A31E5D">
        <w:rPr>
          <w:rFonts w:ascii="Times New Roman" w:hAnsi="Times New Roman" w:cs="Times New Roman"/>
        </w:rPr>
        <w:t>scales</w:t>
      </w:r>
      <w:r w:rsidRPr="4A33094E">
        <w:rPr>
          <w:rFonts w:ascii="Times New Roman" w:hAnsi="Times New Roman" w:cs="Times New Roman"/>
        </w:rPr>
        <w:t xml:space="preserve">. Thus, using mean scores of the respective </w:t>
      </w:r>
      <w:r w:rsidR="4707795F" w:rsidRPr="4A33094E">
        <w:rPr>
          <w:rFonts w:ascii="Times New Roman" w:hAnsi="Times New Roman" w:cs="Times New Roman"/>
        </w:rPr>
        <w:t xml:space="preserve">scales </w:t>
      </w:r>
      <w:r w:rsidRPr="4A33094E">
        <w:rPr>
          <w:rFonts w:ascii="Times New Roman" w:hAnsi="Times New Roman" w:cs="Times New Roman"/>
        </w:rPr>
        <w:t>for main analyses was considered appropriate, as pre-registered.</w:t>
      </w:r>
      <w:r w:rsidR="00A93398">
        <w:rPr>
          <w:rFonts w:ascii="Times New Roman" w:hAnsi="Times New Roman" w:cs="Times New Roman"/>
          <w:b/>
          <w:bCs/>
          <w:szCs w:val="24"/>
        </w:rPr>
        <w:br w:type="page"/>
      </w:r>
    </w:p>
    <w:p w14:paraId="5EABFBB8" w14:textId="4210378D" w:rsidR="00EE3D68" w:rsidRPr="002F21FB" w:rsidRDefault="00EE3D68" w:rsidP="00EE3D68">
      <w:pPr>
        <w:spacing w:line="360" w:lineRule="auto"/>
        <w:rPr>
          <w:rFonts w:ascii="Times New Roman" w:hAnsi="Times New Roman" w:cs="Times New Roman"/>
          <w:b/>
          <w:bCs/>
          <w:szCs w:val="24"/>
        </w:rPr>
      </w:pPr>
      <w:r w:rsidRPr="002F21FB">
        <w:rPr>
          <w:rFonts w:ascii="Times New Roman" w:hAnsi="Times New Roman" w:cs="Times New Roman"/>
          <w:b/>
          <w:bCs/>
          <w:szCs w:val="24"/>
        </w:rPr>
        <w:lastRenderedPageBreak/>
        <w:t>Table S</w:t>
      </w:r>
      <w:r w:rsidR="00465C7C">
        <w:rPr>
          <w:rFonts w:ascii="Times New Roman" w:hAnsi="Times New Roman" w:cs="Times New Roman"/>
          <w:b/>
          <w:bCs/>
          <w:szCs w:val="24"/>
        </w:rPr>
        <w:t>2</w:t>
      </w:r>
      <w:r w:rsidR="003F489F">
        <w:rPr>
          <w:rFonts w:ascii="Times New Roman" w:hAnsi="Times New Roman" w:cs="Times New Roman"/>
          <w:b/>
          <w:bCs/>
          <w:szCs w:val="24"/>
        </w:rPr>
        <w:t>.1</w:t>
      </w:r>
    </w:p>
    <w:p w14:paraId="06E4B649" w14:textId="4CAE10AB" w:rsidR="00EE3D68" w:rsidRDefault="009F0A44" w:rsidP="00EE3D68">
      <w:pPr>
        <w:spacing w:line="360" w:lineRule="auto"/>
        <w:rPr>
          <w:rFonts w:ascii="Times New Roman" w:hAnsi="Times New Roman" w:cs="Times New Roman"/>
        </w:rPr>
      </w:pPr>
      <w:r w:rsidRPr="009F0A44">
        <w:rPr>
          <w:rFonts w:ascii="Times New Roman" w:hAnsi="Times New Roman" w:cs="Times New Roman"/>
        </w:rPr>
        <w:t xml:space="preserve">Multilevel Confirmatory Factor Analysis </w:t>
      </w:r>
      <w:r>
        <w:rPr>
          <w:rFonts w:ascii="Times New Roman" w:hAnsi="Times New Roman" w:cs="Times New Roman"/>
        </w:rPr>
        <w:t>of Loneliness and Depressive Symptoms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720"/>
        <w:gridCol w:w="720"/>
        <w:gridCol w:w="766"/>
        <w:gridCol w:w="720"/>
        <w:gridCol w:w="837"/>
        <w:gridCol w:w="720"/>
        <w:gridCol w:w="720"/>
      </w:tblGrid>
      <w:tr w:rsidR="009F0A44" w:rsidRPr="009F0A44" w14:paraId="6AB1034B" w14:textId="77777777" w:rsidTr="009F0A44">
        <w:tc>
          <w:tcPr>
            <w:tcW w:w="2880" w:type="dxa"/>
            <w:tcBorders>
              <w:bottom w:val="nil"/>
            </w:tcBorders>
          </w:tcPr>
          <w:p w14:paraId="3173FC1E" w14:textId="4C7A078E" w:rsidR="009F0A44" w:rsidRPr="009F0A44" w:rsidRDefault="009F0A44" w:rsidP="00D360D3">
            <w:pPr>
              <w:rPr>
                <w:rFonts w:ascii="Times New Roman" w:hAnsi="Times New Roman" w:cs="Times New Roman"/>
                <w:sz w:val="18"/>
                <w:szCs w:val="18"/>
              </w:rPr>
            </w:pPr>
          </w:p>
        </w:tc>
        <w:tc>
          <w:tcPr>
            <w:tcW w:w="2206" w:type="dxa"/>
            <w:gridSpan w:val="3"/>
            <w:tcBorders>
              <w:bottom w:val="nil"/>
            </w:tcBorders>
          </w:tcPr>
          <w:p w14:paraId="520B1F21" w14:textId="7F93E92C" w:rsidR="009F0A44" w:rsidRPr="009F0A44" w:rsidRDefault="009F0A44" w:rsidP="00D360D3">
            <w:pPr>
              <w:rPr>
                <w:rFonts w:ascii="Times New Roman" w:hAnsi="Times New Roman" w:cs="Times New Roman"/>
                <w:sz w:val="18"/>
                <w:szCs w:val="18"/>
              </w:rPr>
            </w:pPr>
            <w:r>
              <w:rPr>
                <w:rFonts w:ascii="Times New Roman" w:hAnsi="Times New Roman" w:cs="Times New Roman"/>
                <w:sz w:val="18"/>
                <w:szCs w:val="18"/>
              </w:rPr>
              <w:t>Standardized factor loading</w:t>
            </w:r>
          </w:p>
        </w:tc>
        <w:tc>
          <w:tcPr>
            <w:tcW w:w="720" w:type="dxa"/>
            <w:tcBorders>
              <w:bottom w:val="nil"/>
            </w:tcBorders>
          </w:tcPr>
          <w:p w14:paraId="0FB614D3" w14:textId="77777777" w:rsidR="009F0A44" w:rsidRPr="009F0A44" w:rsidRDefault="009F0A44" w:rsidP="00D360D3">
            <w:pPr>
              <w:rPr>
                <w:rFonts w:ascii="Times New Roman" w:hAnsi="Times New Roman" w:cs="Times New Roman"/>
                <w:sz w:val="18"/>
                <w:szCs w:val="18"/>
              </w:rPr>
            </w:pPr>
          </w:p>
        </w:tc>
        <w:tc>
          <w:tcPr>
            <w:tcW w:w="837" w:type="dxa"/>
            <w:tcBorders>
              <w:bottom w:val="nil"/>
            </w:tcBorders>
          </w:tcPr>
          <w:p w14:paraId="5749A257" w14:textId="77777777" w:rsidR="009F0A44" w:rsidRPr="009F0A44" w:rsidRDefault="009F0A44" w:rsidP="00D360D3">
            <w:pPr>
              <w:rPr>
                <w:rFonts w:ascii="Times New Roman" w:hAnsi="Times New Roman" w:cs="Times New Roman"/>
                <w:sz w:val="18"/>
                <w:szCs w:val="18"/>
              </w:rPr>
            </w:pPr>
          </w:p>
        </w:tc>
        <w:tc>
          <w:tcPr>
            <w:tcW w:w="720" w:type="dxa"/>
            <w:tcBorders>
              <w:bottom w:val="nil"/>
            </w:tcBorders>
          </w:tcPr>
          <w:p w14:paraId="3EE5CC95" w14:textId="77777777" w:rsidR="009F0A44" w:rsidRPr="009F0A44" w:rsidRDefault="009F0A44" w:rsidP="00D360D3">
            <w:pPr>
              <w:rPr>
                <w:rFonts w:ascii="Times New Roman" w:hAnsi="Times New Roman" w:cs="Times New Roman"/>
                <w:sz w:val="18"/>
                <w:szCs w:val="18"/>
              </w:rPr>
            </w:pPr>
          </w:p>
        </w:tc>
        <w:tc>
          <w:tcPr>
            <w:tcW w:w="720" w:type="dxa"/>
            <w:tcBorders>
              <w:bottom w:val="nil"/>
            </w:tcBorders>
          </w:tcPr>
          <w:p w14:paraId="10E635F7" w14:textId="77777777" w:rsidR="009F0A44" w:rsidRPr="009F0A44" w:rsidRDefault="009F0A44" w:rsidP="00D360D3">
            <w:pPr>
              <w:rPr>
                <w:rFonts w:ascii="Times New Roman" w:hAnsi="Times New Roman" w:cs="Times New Roman"/>
                <w:sz w:val="18"/>
                <w:szCs w:val="18"/>
              </w:rPr>
            </w:pPr>
          </w:p>
        </w:tc>
      </w:tr>
      <w:tr w:rsidR="00EE3D68" w:rsidRPr="009F0A44" w14:paraId="340034EB" w14:textId="77777777" w:rsidTr="009F0A44">
        <w:tc>
          <w:tcPr>
            <w:tcW w:w="2880" w:type="dxa"/>
            <w:tcBorders>
              <w:top w:val="nil"/>
              <w:bottom w:val="single" w:sz="4" w:space="0" w:color="auto"/>
            </w:tcBorders>
          </w:tcPr>
          <w:p w14:paraId="23D847CA" w14:textId="0080AAA2" w:rsidR="00EE3D68"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Variable</w:t>
            </w:r>
          </w:p>
        </w:tc>
        <w:tc>
          <w:tcPr>
            <w:tcW w:w="720" w:type="dxa"/>
            <w:tcBorders>
              <w:top w:val="nil"/>
              <w:bottom w:val="single" w:sz="4" w:space="0" w:color="auto"/>
            </w:tcBorders>
          </w:tcPr>
          <w:p w14:paraId="3B46C74E" w14:textId="7BC90A96" w:rsidR="00EE3D68" w:rsidRPr="009F0A44" w:rsidRDefault="00EE3D68" w:rsidP="00D360D3">
            <w:pPr>
              <w:rPr>
                <w:rFonts w:ascii="Times New Roman" w:hAnsi="Times New Roman" w:cs="Times New Roman"/>
                <w:sz w:val="18"/>
                <w:szCs w:val="18"/>
              </w:rPr>
            </w:pPr>
            <w:r w:rsidRPr="009F0A44">
              <w:rPr>
                <w:rFonts w:ascii="Times New Roman" w:hAnsi="Times New Roman" w:cs="Times New Roman"/>
                <w:sz w:val="18"/>
                <w:szCs w:val="18"/>
              </w:rPr>
              <w:t>Min</w:t>
            </w:r>
          </w:p>
        </w:tc>
        <w:tc>
          <w:tcPr>
            <w:tcW w:w="720" w:type="dxa"/>
            <w:tcBorders>
              <w:top w:val="nil"/>
              <w:bottom w:val="single" w:sz="4" w:space="0" w:color="auto"/>
            </w:tcBorders>
          </w:tcPr>
          <w:p w14:paraId="2558DAA6" w14:textId="24A82600" w:rsidR="00EE3D68" w:rsidRPr="009F0A44" w:rsidRDefault="009F0A44" w:rsidP="00D360D3">
            <w:pPr>
              <w:rPr>
                <w:rFonts w:ascii="Times New Roman" w:hAnsi="Times New Roman" w:cs="Times New Roman"/>
                <w:sz w:val="18"/>
                <w:szCs w:val="18"/>
              </w:rPr>
            </w:pPr>
            <w:r>
              <w:rPr>
                <w:rFonts w:ascii="Times New Roman" w:hAnsi="Times New Roman" w:cs="Times New Roman"/>
                <w:sz w:val="18"/>
                <w:szCs w:val="18"/>
              </w:rPr>
              <w:t>Max</w:t>
            </w:r>
          </w:p>
        </w:tc>
        <w:tc>
          <w:tcPr>
            <w:tcW w:w="766" w:type="dxa"/>
            <w:tcBorders>
              <w:top w:val="nil"/>
              <w:bottom w:val="single" w:sz="4" w:space="0" w:color="auto"/>
            </w:tcBorders>
          </w:tcPr>
          <w:p w14:paraId="5CC8C794" w14:textId="46FD2D9B" w:rsidR="00EE3D68" w:rsidRPr="009F0A44" w:rsidRDefault="009F0A44" w:rsidP="00D360D3">
            <w:pPr>
              <w:rPr>
                <w:rFonts w:ascii="Times New Roman" w:hAnsi="Times New Roman" w:cs="Times New Roman"/>
                <w:sz w:val="18"/>
                <w:szCs w:val="18"/>
              </w:rPr>
            </w:pPr>
            <w:r>
              <w:rPr>
                <w:rFonts w:ascii="Times New Roman" w:hAnsi="Times New Roman" w:cs="Times New Roman"/>
                <w:sz w:val="18"/>
                <w:szCs w:val="18"/>
              </w:rPr>
              <w:t>Median</w:t>
            </w:r>
          </w:p>
        </w:tc>
        <w:tc>
          <w:tcPr>
            <w:tcW w:w="720" w:type="dxa"/>
            <w:tcBorders>
              <w:top w:val="nil"/>
              <w:bottom w:val="single" w:sz="4" w:space="0" w:color="auto"/>
            </w:tcBorders>
          </w:tcPr>
          <w:p w14:paraId="1D9D583A" w14:textId="710765F5" w:rsidR="00EE3D68" w:rsidRPr="009F0A44" w:rsidRDefault="00EE3D68" w:rsidP="00D360D3">
            <w:pPr>
              <w:rPr>
                <w:rFonts w:ascii="Times New Roman" w:hAnsi="Times New Roman" w:cs="Times New Roman"/>
                <w:sz w:val="18"/>
                <w:szCs w:val="18"/>
              </w:rPr>
            </w:pPr>
            <w:r w:rsidRPr="009F0A44">
              <w:rPr>
                <w:rFonts w:ascii="Times New Roman" w:hAnsi="Times New Roman" w:cs="Times New Roman"/>
                <w:sz w:val="18"/>
                <w:szCs w:val="18"/>
              </w:rPr>
              <w:t>χ2</w:t>
            </w:r>
          </w:p>
        </w:tc>
        <w:tc>
          <w:tcPr>
            <w:tcW w:w="837" w:type="dxa"/>
            <w:tcBorders>
              <w:top w:val="nil"/>
              <w:bottom w:val="single" w:sz="4" w:space="0" w:color="auto"/>
            </w:tcBorders>
          </w:tcPr>
          <w:p w14:paraId="384E6C48" w14:textId="6FD0B3A6" w:rsidR="00EE3D68" w:rsidRPr="009F0A44" w:rsidRDefault="00EE3D68" w:rsidP="00D360D3">
            <w:pPr>
              <w:rPr>
                <w:rFonts w:ascii="Times New Roman" w:hAnsi="Times New Roman" w:cs="Times New Roman"/>
                <w:sz w:val="18"/>
                <w:szCs w:val="18"/>
              </w:rPr>
            </w:pPr>
            <w:r w:rsidRPr="009F0A44">
              <w:rPr>
                <w:rFonts w:ascii="Times New Roman" w:hAnsi="Times New Roman" w:cs="Times New Roman"/>
                <w:sz w:val="18"/>
                <w:szCs w:val="18"/>
              </w:rPr>
              <w:t>RMSEA</w:t>
            </w:r>
          </w:p>
        </w:tc>
        <w:tc>
          <w:tcPr>
            <w:tcW w:w="720" w:type="dxa"/>
            <w:tcBorders>
              <w:top w:val="nil"/>
              <w:bottom w:val="single" w:sz="4" w:space="0" w:color="auto"/>
            </w:tcBorders>
          </w:tcPr>
          <w:p w14:paraId="339CDD60" w14:textId="5D454584" w:rsidR="00EE3D68" w:rsidRPr="009F0A44" w:rsidRDefault="00EE3D68" w:rsidP="00D360D3">
            <w:pPr>
              <w:rPr>
                <w:rFonts w:ascii="Times New Roman" w:hAnsi="Times New Roman" w:cs="Times New Roman"/>
                <w:sz w:val="18"/>
                <w:szCs w:val="18"/>
              </w:rPr>
            </w:pPr>
            <w:r w:rsidRPr="009F0A44">
              <w:rPr>
                <w:rFonts w:ascii="Times New Roman" w:hAnsi="Times New Roman" w:cs="Times New Roman"/>
                <w:sz w:val="18"/>
                <w:szCs w:val="18"/>
              </w:rPr>
              <w:t>CFI</w:t>
            </w:r>
          </w:p>
        </w:tc>
        <w:tc>
          <w:tcPr>
            <w:tcW w:w="720" w:type="dxa"/>
            <w:tcBorders>
              <w:top w:val="nil"/>
              <w:bottom w:val="single" w:sz="4" w:space="0" w:color="auto"/>
            </w:tcBorders>
          </w:tcPr>
          <w:p w14:paraId="23E56FD6" w14:textId="362158D5" w:rsidR="00EE3D68" w:rsidRPr="009F0A44" w:rsidRDefault="00EE3D68" w:rsidP="00D360D3">
            <w:pPr>
              <w:rPr>
                <w:rFonts w:ascii="Times New Roman" w:hAnsi="Times New Roman" w:cs="Times New Roman"/>
                <w:sz w:val="18"/>
                <w:szCs w:val="18"/>
              </w:rPr>
            </w:pPr>
            <w:r w:rsidRPr="009F0A44">
              <w:rPr>
                <w:rFonts w:ascii="Times New Roman" w:hAnsi="Times New Roman" w:cs="Times New Roman"/>
                <w:sz w:val="18"/>
                <w:szCs w:val="18"/>
              </w:rPr>
              <w:t>TLI</w:t>
            </w:r>
          </w:p>
        </w:tc>
      </w:tr>
      <w:tr w:rsidR="009F0A44" w:rsidRPr="009F0A44" w14:paraId="593AE169" w14:textId="77777777" w:rsidTr="009F0A44">
        <w:tc>
          <w:tcPr>
            <w:tcW w:w="2880" w:type="dxa"/>
            <w:tcBorders>
              <w:top w:val="single" w:sz="4" w:space="0" w:color="auto"/>
            </w:tcBorders>
          </w:tcPr>
          <w:p w14:paraId="53A00904" w14:textId="0AA0A968" w:rsidR="009F0A44" w:rsidRPr="009F0A44" w:rsidRDefault="009F0A44" w:rsidP="00D360D3">
            <w:pPr>
              <w:rPr>
                <w:rFonts w:ascii="Times New Roman" w:hAnsi="Times New Roman" w:cs="Times New Roman"/>
                <w:sz w:val="18"/>
                <w:szCs w:val="18"/>
              </w:rPr>
            </w:pPr>
            <w:r>
              <w:rPr>
                <w:rFonts w:ascii="Times New Roman" w:hAnsi="Times New Roman" w:cs="Times New Roman"/>
                <w:sz w:val="18"/>
                <w:szCs w:val="18"/>
              </w:rPr>
              <w:t>Loneliness</w:t>
            </w:r>
          </w:p>
        </w:tc>
        <w:tc>
          <w:tcPr>
            <w:tcW w:w="720" w:type="dxa"/>
            <w:tcBorders>
              <w:top w:val="single" w:sz="4" w:space="0" w:color="auto"/>
            </w:tcBorders>
            <w:vAlign w:val="center"/>
          </w:tcPr>
          <w:p w14:paraId="3D86CCE6" w14:textId="74501A3C" w:rsidR="009F0A44" w:rsidRPr="009F0A44" w:rsidRDefault="009F0A44" w:rsidP="00D360D3">
            <w:pPr>
              <w:rPr>
                <w:rFonts w:ascii="Times New Roman" w:hAnsi="Times New Roman" w:cs="Times New Roman"/>
                <w:sz w:val="18"/>
                <w:szCs w:val="18"/>
              </w:rPr>
            </w:pPr>
          </w:p>
        </w:tc>
        <w:tc>
          <w:tcPr>
            <w:tcW w:w="720" w:type="dxa"/>
            <w:tcBorders>
              <w:top w:val="single" w:sz="4" w:space="0" w:color="auto"/>
            </w:tcBorders>
            <w:vAlign w:val="center"/>
          </w:tcPr>
          <w:p w14:paraId="776F6ED0" w14:textId="50A5663D" w:rsidR="009F0A44" w:rsidRPr="009F0A44" w:rsidRDefault="009F0A44" w:rsidP="00D360D3">
            <w:pPr>
              <w:rPr>
                <w:rFonts w:ascii="Times New Roman" w:hAnsi="Times New Roman" w:cs="Times New Roman"/>
                <w:sz w:val="18"/>
                <w:szCs w:val="18"/>
              </w:rPr>
            </w:pPr>
          </w:p>
        </w:tc>
        <w:tc>
          <w:tcPr>
            <w:tcW w:w="766" w:type="dxa"/>
            <w:tcBorders>
              <w:top w:val="single" w:sz="4" w:space="0" w:color="auto"/>
            </w:tcBorders>
            <w:vAlign w:val="center"/>
          </w:tcPr>
          <w:p w14:paraId="08FB2AE9" w14:textId="05D4D2BE" w:rsidR="009F0A44" w:rsidRPr="009F0A44" w:rsidRDefault="009F0A44" w:rsidP="00D360D3">
            <w:pPr>
              <w:rPr>
                <w:rFonts w:ascii="Times New Roman" w:hAnsi="Times New Roman" w:cs="Times New Roman"/>
                <w:sz w:val="18"/>
                <w:szCs w:val="18"/>
              </w:rPr>
            </w:pPr>
          </w:p>
        </w:tc>
        <w:tc>
          <w:tcPr>
            <w:tcW w:w="720" w:type="dxa"/>
            <w:tcBorders>
              <w:top w:val="single" w:sz="4" w:space="0" w:color="auto"/>
            </w:tcBorders>
            <w:vAlign w:val="center"/>
          </w:tcPr>
          <w:p w14:paraId="26A9DE2D" w14:textId="51B41D4C" w:rsidR="009F0A44" w:rsidRPr="009F0A44" w:rsidRDefault="009F0A44" w:rsidP="00D360D3">
            <w:pPr>
              <w:rPr>
                <w:rFonts w:ascii="Times New Roman" w:hAnsi="Times New Roman" w:cs="Times New Roman"/>
                <w:sz w:val="18"/>
                <w:szCs w:val="18"/>
              </w:rPr>
            </w:pPr>
          </w:p>
        </w:tc>
        <w:tc>
          <w:tcPr>
            <w:tcW w:w="837" w:type="dxa"/>
            <w:tcBorders>
              <w:top w:val="single" w:sz="4" w:space="0" w:color="auto"/>
            </w:tcBorders>
            <w:vAlign w:val="center"/>
          </w:tcPr>
          <w:p w14:paraId="5DBD1A4B" w14:textId="6BDE7ED2" w:rsidR="009F0A44" w:rsidRPr="009F0A44" w:rsidRDefault="009F0A44" w:rsidP="00D360D3">
            <w:pPr>
              <w:rPr>
                <w:rFonts w:ascii="Times New Roman" w:hAnsi="Times New Roman" w:cs="Times New Roman"/>
                <w:sz w:val="18"/>
                <w:szCs w:val="18"/>
              </w:rPr>
            </w:pPr>
          </w:p>
        </w:tc>
        <w:tc>
          <w:tcPr>
            <w:tcW w:w="720" w:type="dxa"/>
            <w:tcBorders>
              <w:top w:val="single" w:sz="4" w:space="0" w:color="auto"/>
            </w:tcBorders>
            <w:vAlign w:val="center"/>
          </w:tcPr>
          <w:p w14:paraId="3AA6A70F" w14:textId="28D41962" w:rsidR="009F0A44" w:rsidRPr="009F0A44" w:rsidRDefault="009F0A44" w:rsidP="00D360D3">
            <w:pPr>
              <w:rPr>
                <w:rFonts w:ascii="Times New Roman" w:hAnsi="Times New Roman" w:cs="Times New Roman"/>
                <w:sz w:val="18"/>
                <w:szCs w:val="18"/>
              </w:rPr>
            </w:pPr>
          </w:p>
        </w:tc>
        <w:tc>
          <w:tcPr>
            <w:tcW w:w="720" w:type="dxa"/>
            <w:tcBorders>
              <w:top w:val="single" w:sz="4" w:space="0" w:color="auto"/>
            </w:tcBorders>
            <w:vAlign w:val="center"/>
          </w:tcPr>
          <w:p w14:paraId="2663AEF0" w14:textId="7A4449E7" w:rsidR="009F0A44" w:rsidRPr="009F0A44" w:rsidRDefault="009F0A44" w:rsidP="00D360D3">
            <w:pPr>
              <w:rPr>
                <w:rFonts w:ascii="Times New Roman" w:hAnsi="Times New Roman" w:cs="Times New Roman"/>
                <w:sz w:val="18"/>
                <w:szCs w:val="18"/>
              </w:rPr>
            </w:pPr>
          </w:p>
        </w:tc>
      </w:tr>
      <w:tr w:rsidR="009F0A44" w:rsidRPr="009F0A44" w14:paraId="0358510C" w14:textId="77777777" w:rsidTr="009F0A44">
        <w:tc>
          <w:tcPr>
            <w:tcW w:w="2880" w:type="dxa"/>
          </w:tcPr>
          <w:p w14:paraId="06FADC7D" w14:textId="2743AF44"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ab/>
              <w:t>Within-adolescent model</w:t>
            </w:r>
            <w:r>
              <w:rPr>
                <w:rFonts w:ascii="Times New Roman" w:hAnsi="Times New Roman" w:cs="Times New Roman"/>
                <w:sz w:val="18"/>
                <w:szCs w:val="18"/>
              </w:rPr>
              <w:t>*</w:t>
            </w:r>
          </w:p>
        </w:tc>
        <w:tc>
          <w:tcPr>
            <w:tcW w:w="720" w:type="dxa"/>
            <w:vAlign w:val="center"/>
          </w:tcPr>
          <w:p w14:paraId="60E954F7" w14:textId="3F0591E4"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0.46</w:t>
            </w:r>
          </w:p>
        </w:tc>
        <w:tc>
          <w:tcPr>
            <w:tcW w:w="720" w:type="dxa"/>
            <w:vAlign w:val="center"/>
          </w:tcPr>
          <w:p w14:paraId="726D725A" w14:textId="3D5B51FD"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0.67</w:t>
            </w:r>
          </w:p>
        </w:tc>
        <w:tc>
          <w:tcPr>
            <w:tcW w:w="766" w:type="dxa"/>
            <w:vAlign w:val="center"/>
          </w:tcPr>
          <w:p w14:paraId="6BC8D2BD" w14:textId="0E145004"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0.61</w:t>
            </w:r>
          </w:p>
        </w:tc>
        <w:tc>
          <w:tcPr>
            <w:tcW w:w="720" w:type="dxa"/>
            <w:vAlign w:val="center"/>
          </w:tcPr>
          <w:p w14:paraId="12499A2B" w14:textId="2874C3EC"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404.99</w:t>
            </w:r>
          </w:p>
        </w:tc>
        <w:tc>
          <w:tcPr>
            <w:tcW w:w="837" w:type="dxa"/>
            <w:vAlign w:val="center"/>
          </w:tcPr>
          <w:p w14:paraId="2CAC20B0" w14:textId="17F0B507"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0.06</w:t>
            </w:r>
          </w:p>
        </w:tc>
        <w:tc>
          <w:tcPr>
            <w:tcW w:w="720" w:type="dxa"/>
            <w:vAlign w:val="center"/>
          </w:tcPr>
          <w:p w14:paraId="626EDB33" w14:textId="05C3F326"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0.97</w:t>
            </w:r>
          </w:p>
        </w:tc>
        <w:tc>
          <w:tcPr>
            <w:tcW w:w="720" w:type="dxa"/>
            <w:vAlign w:val="center"/>
          </w:tcPr>
          <w:p w14:paraId="51DC1682" w14:textId="29306166"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0.91</w:t>
            </w:r>
          </w:p>
        </w:tc>
      </w:tr>
      <w:tr w:rsidR="009F0A44" w:rsidRPr="009F0A44" w14:paraId="17070275" w14:textId="77777777" w:rsidTr="009F0A44">
        <w:tc>
          <w:tcPr>
            <w:tcW w:w="2880" w:type="dxa"/>
          </w:tcPr>
          <w:p w14:paraId="6E29E856" w14:textId="4131C4C8"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ab/>
              <w:t>Between-adolescent model</w:t>
            </w:r>
          </w:p>
        </w:tc>
        <w:tc>
          <w:tcPr>
            <w:tcW w:w="720" w:type="dxa"/>
            <w:vAlign w:val="center"/>
          </w:tcPr>
          <w:p w14:paraId="58C3272C" w14:textId="0EB0AA01"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0.72</w:t>
            </w:r>
          </w:p>
        </w:tc>
        <w:tc>
          <w:tcPr>
            <w:tcW w:w="720" w:type="dxa"/>
            <w:vAlign w:val="center"/>
          </w:tcPr>
          <w:p w14:paraId="51C2AD9B" w14:textId="25B7FC96"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0.98</w:t>
            </w:r>
          </w:p>
        </w:tc>
        <w:tc>
          <w:tcPr>
            <w:tcW w:w="766" w:type="dxa"/>
            <w:vAlign w:val="center"/>
          </w:tcPr>
          <w:p w14:paraId="348AFF5B" w14:textId="296F8B01"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0.92</w:t>
            </w:r>
          </w:p>
        </w:tc>
        <w:tc>
          <w:tcPr>
            <w:tcW w:w="720" w:type="dxa"/>
            <w:vAlign w:val="center"/>
          </w:tcPr>
          <w:p w14:paraId="53731D0D" w14:textId="71D318A6"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151.97</w:t>
            </w:r>
          </w:p>
        </w:tc>
        <w:tc>
          <w:tcPr>
            <w:tcW w:w="837" w:type="dxa"/>
            <w:vAlign w:val="center"/>
          </w:tcPr>
          <w:p w14:paraId="022E5125" w14:textId="359B905B"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0.03</w:t>
            </w:r>
          </w:p>
        </w:tc>
        <w:tc>
          <w:tcPr>
            <w:tcW w:w="720" w:type="dxa"/>
            <w:vAlign w:val="center"/>
          </w:tcPr>
          <w:p w14:paraId="45EBAE9D" w14:textId="407F9E30"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0.99</w:t>
            </w:r>
          </w:p>
        </w:tc>
        <w:tc>
          <w:tcPr>
            <w:tcW w:w="720" w:type="dxa"/>
            <w:vAlign w:val="center"/>
          </w:tcPr>
          <w:p w14:paraId="7D96A363" w14:textId="273F74F6"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0.98</w:t>
            </w:r>
          </w:p>
        </w:tc>
      </w:tr>
      <w:tr w:rsidR="009F0A44" w:rsidRPr="009F0A44" w14:paraId="1B4D29AB" w14:textId="77777777" w:rsidTr="009F0A44">
        <w:tc>
          <w:tcPr>
            <w:tcW w:w="2880" w:type="dxa"/>
          </w:tcPr>
          <w:p w14:paraId="4BFC48A0" w14:textId="6990F1C8"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Depressive symptoms</w:t>
            </w:r>
          </w:p>
        </w:tc>
        <w:tc>
          <w:tcPr>
            <w:tcW w:w="720" w:type="dxa"/>
            <w:vAlign w:val="center"/>
          </w:tcPr>
          <w:p w14:paraId="287AF718" w14:textId="3C1DEAB0" w:rsidR="009F0A44" w:rsidRPr="009F0A44" w:rsidRDefault="009F0A44" w:rsidP="00D360D3">
            <w:pPr>
              <w:rPr>
                <w:rFonts w:ascii="Times New Roman" w:hAnsi="Times New Roman" w:cs="Times New Roman"/>
                <w:sz w:val="18"/>
                <w:szCs w:val="18"/>
              </w:rPr>
            </w:pPr>
          </w:p>
        </w:tc>
        <w:tc>
          <w:tcPr>
            <w:tcW w:w="720" w:type="dxa"/>
            <w:vAlign w:val="center"/>
          </w:tcPr>
          <w:p w14:paraId="10662CD0" w14:textId="26CDB177" w:rsidR="009F0A44" w:rsidRPr="009F0A44" w:rsidRDefault="009F0A44" w:rsidP="00D360D3">
            <w:pPr>
              <w:rPr>
                <w:rFonts w:ascii="Times New Roman" w:hAnsi="Times New Roman" w:cs="Times New Roman"/>
                <w:sz w:val="18"/>
                <w:szCs w:val="18"/>
              </w:rPr>
            </w:pPr>
          </w:p>
        </w:tc>
        <w:tc>
          <w:tcPr>
            <w:tcW w:w="766" w:type="dxa"/>
            <w:vAlign w:val="center"/>
          </w:tcPr>
          <w:p w14:paraId="3AD1D9EA" w14:textId="382CB94E" w:rsidR="009F0A44" w:rsidRPr="009F0A44" w:rsidRDefault="009F0A44" w:rsidP="00D360D3">
            <w:pPr>
              <w:rPr>
                <w:rFonts w:ascii="Times New Roman" w:hAnsi="Times New Roman" w:cs="Times New Roman"/>
                <w:sz w:val="18"/>
                <w:szCs w:val="18"/>
              </w:rPr>
            </w:pPr>
          </w:p>
        </w:tc>
        <w:tc>
          <w:tcPr>
            <w:tcW w:w="720" w:type="dxa"/>
            <w:vAlign w:val="center"/>
          </w:tcPr>
          <w:p w14:paraId="1FA1C23F" w14:textId="35E1F2CF" w:rsidR="009F0A44" w:rsidRPr="009F0A44" w:rsidRDefault="009F0A44" w:rsidP="00D360D3">
            <w:pPr>
              <w:rPr>
                <w:rFonts w:ascii="Times New Roman" w:hAnsi="Times New Roman" w:cs="Times New Roman"/>
                <w:sz w:val="18"/>
                <w:szCs w:val="18"/>
              </w:rPr>
            </w:pPr>
          </w:p>
        </w:tc>
        <w:tc>
          <w:tcPr>
            <w:tcW w:w="837" w:type="dxa"/>
            <w:vAlign w:val="center"/>
          </w:tcPr>
          <w:p w14:paraId="1BA5B55E" w14:textId="7BC0FE1F" w:rsidR="009F0A44" w:rsidRPr="009F0A44" w:rsidRDefault="009F0A44" w:rsidP="00D360D3">
            <w:pPr>
              <w:rPr>
                <w:rFonts w:ascii="Times New Roman" w:hAnsi="Times New Roman" w:cs="Times New Roman"/>
                <w:sz w:val="18"/>
                <w:szCs w:val="18"/>
              </w:rPr>
            </w:pPr>
          </w:p>
        </w:tc>
        <w:tc>
          <w:tcPr>
            <w:tcW w:w="720" w:type="dxa"/>
            <w:vAlign w:val="center"/>
          </w:tcPr>
          <w:p w14:paraId="3F2B9FC1" w14:textId="0DCC901A" w:rsidR="009F0A44" w:rsidRPr="009F0A44" w:rsidRDefault="009F0A44" w:rsidP="00D360D3">
            <w:pPr>
              <w:rPr>
                <w:rFonts w:ascii="Times New Roman" w:hAnsi="Times New Roman" w:cs="Times New Roman"/>
                <w:sz w:val="18"/>
                <w:szCs w:val="18"/>
              </w:rPr>
            </w:pPr>
          </w:p>
        </w:tc>
        <w:tc>
          <w:tcPr>
            <w:tcW w:w="720" w:type="dxa"/>
            <w:vAlign w:val="center"/>
          </w:tcPr>
          <w:p w14:paraId="079C8955" w14:textId="400B551A" w:rsidR="009F0A44" w:rsidRPr="009F0A44" w:rsidRDefault="009F0A44" w:rsidP="00D360D3">
            <w:pPr>
              <w:rPr>
                <w:rFonts w:ascii="Times New Roman" w:hAnsi="Times New Roman" w:cs="Times New Roman"/>
                <w:sz w:val="18"/>
                <w:szCs w:val="18"/>
              </w:rPr>
            </w:pPr>
          </w:p>
        </w:tc>
      </w:tr>
      <w:tr w:rsidR="009F0A44" w:rsidRPr="009F0A44" w14:paraId="6B554EF7" w14:textId="77777777" w:rsidTr="009F0A44">
        <w:tc>
          <w:tcPr>
            <w:tcW w:w="2880" w:type="dxa"/>
            <w:tcBorders>
              <w:bottom w:val="nil"/>
            </w:tcBorders>
          </w:tcPr>
          <w:p w14:paraId="02F5EECA" w14:textId="623AC3BE"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ab/>
              <w:t>Within-adolescent model</w:t>
            </w:r>
          </w:p>
        </w:tc>
        <w:tc>
          <w:tcPr>
            <w:tcW w:w="720" w:type="dxa"/>
            <w:tcBorders>
              <w:bottom w:val="nil"/>
            </w:tcBorders>
            <w:vAlign w:val="center"/>
          </w:tcPr>
          <w:p w14:paraId="2FD67C46" w14:textId="0F09FCDE"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0.20</w:t>
            </w:r>
          </w:p>
        </w:tc>
        <w:tc>
          <w:tcPr>
            <w:tcW w:w="720" w:type="dxa"/>
            <w:tcBorders>
              <w:bottom w:val="nil"/>
            </w:tcBorders>
            <w:vAlign w:val="center"/>
          </w:tcPr>
          <w:p w14:paraId="526A4872" w14:textId="7D77E850"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0.69</w:t>
            </w:r>
          </w:p>
        </w:tc>
        <w:tc>
          <w:tcPr>
            <w:tcW w:w="766" w:type="dxa"/>
            <w:tcBorders>
              <w:bottom w:val="nil"/>
            </w:tcBorders>
            <w:vAlign w:val="center"/>
          </w:tcPr>
          <w:p w14:paraId="526A250A" w14:textId="4AC70C35"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0.50</w:t>
            </w:r>
          </w:p>
        </w:tc>
        <w:tc>
          <w:tcPr>
            <w:tcW w:w="720" w:type="dxa"/>
            <w:tcBorders>
              <w:bottom w:val="nil"/>
            </w:tcBorders>
            <w:vAlign w:val="center"/>
          </w:tcPr>
          <w:p w14:paraId="4D1BD27D" w14:textId="26CA8B0C"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220.78</w:t>
            </w:r>
          </w:p>
        </w:tc>
        <w:tc>
          <w:tcPr>
            <w:tcW w:w="837" w:type="dxa"/>
            <w:tcBorders>
              <w:bottom w:val="nil"/>
            </w:tcBorders>
            <w:vAlign w:val="center"/>
          </w:tcPr>
          <w:p w14:paraId="3F66E7CB" w14:textId="4B35CF4A"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0.05</w:t>
            </w:r>
          </w:p>
        </w:tc>
        <w:tc>
          <w:tcPr>
            <w:tcW w:w="720" w:type="dxa"/>
            <w:tcBorders>
              <w:bottom w:val="nil"/>
            </w:tcBorders>
            <w:vAlign w:val="center"/>
          </w:tcPr>
          <w:p w14:paraId="69D71D2D" w14:textId="3A36AEBD"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0.96</w:t>
            </w:r>
          </w:p>
        </w:tc>
        <w:tc>
          <w:tcPr>
            <w:tcW w:w="720" w:type="dxa"/>
            <w:tcBorders>
              <w:bottom w:val="nil"/>
            </w:tcBorders>
            <w:vAlign w:val="center"/>
          </w:tcPr>
          <w:p w14:paraId="7C873DA8" w14:textId="7B85D438"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0.91</w:t>
            </w:r>
          </w:p>
        </w:tc>
      </w:tr>
      <w:tr w:rsidR="009F0A44" w:rsidRPr="009F0A44" w14:paraId="65120E60" w14:textId="77777777" w:rsidTr="009F0A44">
        <w:tc>
          <w:tcPr>
            <w:tcW w:w="2880" w:type="dxa"/>
            <w:tcBorders>
              <w:top w:val="nil"/>
              <w:bottom w:val="single" w:sz="4" w:space="0" w:color="auto"/>
            </w:tcBorders>
          </w:tcPr>
          <w:p w14:paraId="42C33A2A" w14:textId="2D27336E"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sz w:val="18"/>
                <w:szCs w:val="18"/>
              </w:rPr>
              <w:tab/>
              <w:t>Between-adolescent model</w:t>
            </w:r>
          </w:p>
        </w:tc>
        <w:tc>
          <w:tcPr>
            <w:tcW w:w="720" w:type="dxa"/>
            <w:tcBorders>
              <w:top w:val="nil"/>
              <w:bottom w:val="single" w:sz="4" w:space="0" w:color="auto"/>
            </w:tcBorders>
            <w:vAlign w:val="center"/>
          </w:tcPr>
          <w:p w14:paraId="569B2E67" w14:textId="149B9181"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0.52</w:t>
            </w:r>
          </w:p>
        </w:tc>
        <w:tc>
          <w:tcPr>
            <w:tcW w:w="720" w:type="dxa"/>
            <w:tcBorders>
              <w:top w:val="nil"/>
              <w:bottom w:val="single" w:sz="4" w:space="0" w:color="auto"/>
            </w:tcBorders>
            <w:vAlign w:val="center"/>
          </w:tcPr>
          <w:p w14:paraId="1A501AC2" w14:textId="71859517"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1.00</w:t>
            </w:r>
          </w:p>
        </w:tc>
        <w:tc>
          <w:tcPr>
            <w:tcW w:w="766" w:type="dxa"/>
            <w:tcBorders>
              <w:top w:val="nil"/>
              <w:bottom w:val="single" w:sz="4" w:space="0" w:color="auto"/>
            </w:tcBorders>
            <w:vAlign w:val="center"/>
          </w:tcPr>
          <w:p w14:paraId="0E1F4930" w14:textId="49B1ABBD"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0.81</w:t>
            </w:r>
          </w:p>
        </w:tc>
        <w:tc>
          <w:tcPr>
            <w:tcW w:w="720" w:type="dxa"/>
            <w:tcBorders>
              <w:top w:val="nil"/>
              <w:bottom w:val="single" w:sz="4" w:space="0" w:color="auto"/>
            </w:tcBorders>
            <w:vAlign w:val="center"/>
          </w:tcPr>
          <w:p w14:paraId="61477F91" w14:textId="314FEB33"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113.19</w:t>
            </w:r>
          </w:p>
        </w:tc>
        <w:tc>
          <w:tcPr>
            <w:tcW w:w="837" w:type="dxa"/>
            <w:tcBorders>
              <w:top w:val="nil"/>
              <w:bottom w:val="single" w:sz="4" w:space="0" w:color="auto"/>
            </w:tcBorders>
            <w:vAlign w:val="center"/>
          </w:tcPr>
          <w:p w14:paraId="0EF5C24F" w14:textId="095F923F"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0.03</w:t>
            </w:r>
          </w:p>
        </w:tc>
        <w:tc>
          <w:tcPr>
            <w:tcW w:w="720" w:type="dxa"/>
            <w:tcBorders>
              <w:top w:val="nil"/>
              <w:bottom w:val="single" w:sz="4" w:space="0" w:color="auto"/>
            </w:tcBorders>
            <w:vAlign w:val="center"/>
          </w:tcPr>
          <w:p w14:paraId="052C0202" w14:textId="154B8C35"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0.98</w:t>
            </w:r>
          </w:p>
        </w:tc>
        <w:tc>
          <w:tcPr>
            <w:tcW w:w="720" w:type="dxa"/>
            <w:tcBorders>
              <w:top w:val="nil"/>
              <w:bottom w:val="single" w:sz="4" w:space="0" w:color="auto"/>
            </w:tcBorders>
            <w:vAlign w:val="center"/>
          </w:tcPr>
          <w:p w14:paraId="0455A7C6" w14:textId="785F0D0E" w:rsidR="009F0A44" w:rsidRPr="009F0A44" w:rsidRDefault="009F0A44" w:rsidP="00D360D3">
            <w:pPr>
              <w:rPr>
                <w:rFonts w:ascii="Times New Roman" w:hAnsi="Times New Roman" w:cs="Times New Roman"/>
                <w:sz w:val="18"/>
                <w:szCs w:val="18"/>
              </w:rPr>
            </w:pPr>
            <w:r w:rsidRPr="009F0A44">
              <w:rPr>
                <w:rFonts w:ascii="Times New Roman" w:hAnsi="Times New Roman" w:cs="Times New Roman"/>
                <w:color w:val="000000"/>
                <w:sz w:val="18"/>
                <w:szCs w:val="18"/>
              </w:rPr>
              <w:t>0.96</w:t>
            </w:r>
          </w:p>
        </w:tc>
      </w:tr>
    </w:tbl>
    <w:p w14:paraId="22057991" w14:textId="2870C942" w:rsidR="00EE3D68" w:rsidRPr="00465C7C" w:rsidRDefault="009F0A44" w:rsidP="00EE3D68">
      <w:pPr>
        <w:spacing w:line="360" w:lineRule="auto"/>
        <w:rPr>
          <w:rFonts w:ascii="Times New Roman" w:hAnsi="Times New Roman" w:cs="Times New Roman"/>
          <w:sz w:val="20"/>
          <w:szCs w:val="20"/>
        </w:rPr>
      </w:pPr>
      <w:r w:rsidRPr="00465C7C">
        <w:rPr>
          <w:rFonts w:ascii="Times New Roman" w:hAnsi="Times New Roman" w:cs="Times New Roman"/>
          <w:i/>
          <w:iCs/>
          <w:sz w:val="20"/>
          <w:szCs w:val="20"/>
        </w:rPr>
        <w:t>Note.</w:t>
      </w:r>
      <w:r w:rsidRPr="00465C7C">
        <w:rPr>
          <w:rFonts w:ascii="Times New Roman" w:hAnsi="Times New Roman" w:cs="Times New Roman"/>
          <w:sz w:val="20"/>
          <w:szCs w:val="20"/>
        </w:rPr>
        <w:t xml:space="preserve"> *We included correlations between residual variances of two pairs of overlapping loneliness items: item 9 (“I feel abandoned by my friends”) and 10</w:t>
      </w:r>
      <w:r w:rsidR="00B841E4" w:rsidRPr="00465C7C">
        <w:rPr>
          <w:rFonts w:ascii="Times New Roman" w:hAnsi="Times New Roman" w:cs="Times New Roman"/>
          <w:sz w:val="20"/>
          <w:szCs w:val="20"/>
        </w:rPr>
        <w:t xml:space="preserve"> (“I feel pushed aside by my friends”)</w:t>
      </w:r>
      <w:r w:rsidRPr="00465C7C">
        <w:rPr>
          <w:rFonts w:ascii="Times New Roman" w:hAnsi="Times New Roman" w:cs="Times New Roman"/>
          <w:sz w:val="20"/>
          <w:szCs w:val="20"/>
        </w:rPr>
        <w:t xml:space="preserve">, and item 11 </w:t>
      </w:r>
      <w:r w:rsidR="00B841E4" w:rsidRPr="00465C7C">
        <w:rPr>
          <w:rFonts w:ascii="Times New Roman" w:hAnsi="Times New Roman" w:cs="Times New Roman"/>
          <w:sz w:val="20"/>
          <w:szCs w:val="20"/>
        </w:rPr>
        <w:t xml:space="preserve">(“I’m sad because no one wants to join me”) </w:t>
      </w:r>
      <w:r w:rsidRPr="00465C7C">
        <w:rPr>
          <w:rFonts w:ascii="Times New Roman" w:hAnsi="Times New Roman" w:cs="Times New Roman"/>
          <w:sz w:val="20"/>
          <w:szCs w:val="20"/>
        </w:rPr>
        <w:t>and 12</w:t>
      </w:r>
      <w:r w:rsidR="00B841E4" w:rsidRPr="00465C7C">
        <w:rPr>
          <w:rFonts w:ascii="Times New Roman" w:hAnsi="Times New Roman" w:cs="Times New Roman"/>
          <w:sz w:val="20"/>
          <w:szCs w:val="20"/>
        </w:rPr>
        <w:t xml:space="preserve"> (“I’m sad because I don’t have any friends”)</w:t>
      </w:r>
      <w:r w:rsidRPr="00465C7C">
        <w:rPr>
          <w:rFonts w:ascii="Times New Roman" w:hAnsi="Times New Roman" w:cs="Times New Roman"/>
          <w:sz w:val="20"/>
          <w:szCs w:val="20"/>
        </w:rPr>
        <w:t>.</w:t>
      </w:r>
    </w:p>
    <w:p w14:paraId="4422BA6B" w14:textId="77777777" w:rsidR="00B841E4" w:rsidRDefault="00B841E4" w:rsidP="00E6608D">
      <w:pPr>
        <w:spacing w:line="360" w:lineRule="auto"/>
        <w:ind w:firstLine="480"/>
        <w:rPr>
          <w:rFonts w:ascii="Times New Roman" w:hAnsi="Times New Roman" w:cs="Times New Roman"/>
          <w:szCs w:val="24"/>
        </w:rPr>
      </w:pPr>
    </w:p>
    <w:p w14:paraId="74E7B0BB" w14:textId="69EF0922" w:rsidR="00B841E4" w:rsidRPr="00B841E4" w:rsidRDefault="00465C7C" w:rsidP="00B841E4">
      <w:pPr>
        <w:spacing w:line="360" w:lineRule="auto"/>
        <w:rPr>
          <w:rFonts w:ascii="Times New Roman" w:hAnsi="Times New Roman" w:cs="Times New Roman"/>
          <w:b/>
        </w:rPr>
      </w:pPr>
      <w:r>
        <w:rPr>
          <w:rFonts w:ascii="Times New Roman" w:hAnsi="Times New Roman" w:cs="Times New Roman"/>
          <w:b/>
        </w:rPr>
        <w:t>2</w:t>
      </w:r>
      <w:r w:rsidR="00B841E4">
        <w:rPr>
          <w:rFonts w:ascii="Times New Roman" w:hAnsi="Times New Roman" w:cs="Times New Roman"/>
          <w:b/>
        </w:rPr>
        <w:t xml:space="preserve">.2. </w:t>
      </w:r>
      <w:r w:rsidR="00B841E4" w:rsidRPr="00B841E4">
        <w:rPr>
          <w:rFonts w:ascii="Times New Roman" w:hAnsi="Times New Roman" w:cs="Times New Roman"/>
          <w:b/>
        </w:rPr>
        <w:t xml:space="preserve">Longitudinal Invariance Between </w:t>
      </w:r>
      <w:r w:rsidR="0028523F">
        <w:rPr>
          <w:rFonts w:ascii="Times New Roman" w:hAnsi="Times New Roman" w:cs="Times New Roman"/>
          <w:b/>
        </w:rPr>
        <w:t>t</w:t>
      </w:r>
      <w:r w:rsidR="00B841E4" w:rsidRPr="00B841E4">
        <w:rPr>
          <w:rFonts w:ascii="Times New Roman" w:hAnsi="Times New Roman" w:cs="Times New Roman"/>
          <w:b/>
        </w:rPr>
        <w:t xml:space="preserve">he First </w:t>
      </w:r>
      <w:r w:rsidR="0028523F">
        <w:rPr>
          <w:rFonts w:ascii="Times New Roman" w:hAnsi="Times New Roman" w:cs="Times New Roman"/>
          <w:b/>
        </w:rPr>
        <w:t>a</w:t>
      </w:r>
      <w:r w:rsidR="00B841E4" w:rsidRPr="00B841E4">
        <w:rPr>
          <w:rFonts w:ascii="Times New Roman" w:hAnsi="Times New Roman" w:cs="Times New Roman"/>
          <w:b/>
        </w:rPr>
        <w:t>nd Last Measurement</w:t>
      </w:r>
    </w:p>
    <w:p w14:paraId="3F5610DC" w14:textId="5E32C56D" w:rsidR="00BB3142" w:rsidRPr="00BB3142" w:rsidRDefault="005E3EE1" w:rsidP="00BB3142">
      <w:pPr>
        <w:spacing w:line="360" w:lineRule="auto"/>
        <w:ind w:firstLine="480"/>
        <w:rPr>
          <w:rFonts w:ascii="Times New Roman" w:hAnsi="Times New Roman" w:cs="Times New Roman"/>
        </w:rPr>
      </w:pPr>
      <w:r>
        <w:rPr>
          <w:rFonts w:ascii="Times New Roman" w:hAnsi="Times New Roman" w:cs="Times New Roman"/>
        </w:rPr>
        <w:t xml:space="preserve">We conducted </w:t>
      </w:r>
      <w:r w:rsidR="433E95BE" w:rsidRPr="4A33094E">
        <w:rPr>
          <w:rFonts w:ascii="Times New Roman" w:hAnsi="Times New Roman" w:cs="Times New Roman"/>
        </w:rPr>
        <w:t xml:space="preserve">longitudinal invariance testing </w:t>
      </w:r>
      <w:r w:rsidR="00FA5F9D">
        <w:rPr>
          <w:rFonts w:ascii="Times New Roman" w:hAnsi="Times New Roman" w:cs="Times New Roman"/>
        </w:rPr>
        <w:t xml:space="preserve">to check whether </w:t>
      </w:r>
      <w:r w:rsidR="00F64582">
        <w:rPr>
          <w:rFonts w:ascii="Times New Roman" w:hAnsi="Times New Roman" w:cs="Times New Roman"/>
        </w:rPr>
        <w:t>the factor structures of LEKA (</w:t>
      </w:r>
      <w:r w:rsidR="00FA5F9D">
        <w:rPr>
          <w:rFonts w:ascii="Times New Roman" w:hAnsi="Times New Roman" w:cs="Times New Roman"/>
        </w:rPr>
        <w:t>loneliness</w:t>
      </w:r>
      <w:r w:rsidR="00F64582">
        <w:rPr>
          <w:rFonts w:ascii="Times New Roman" w:hAnsi="Times New Roman" w:cs="Times New Roman"/>
        </w:rPr>
        <w:t>)</w:t>
      </w:r>
      <w:r w:rsidR="00FA5F9D">
        <w:rPr>
          <w:rFonts w:ascii="Times New Roman" w:hAnsi="Times New Roman" w:cs="Times New Roman"/>
        </w:rPr>
        <w:t xml:space="preserve"> and </w:t>
      </w:r>
      <w:r w:rsidR="00F64582">
        <w:rPr>
          <w:rFonts w:ascii="Times New Roman" w:hAnsi="Times New Roman" w:cs="Times New Roman"/>
        </w:rPr>
        <w:t>CES-D (</w:t>
      </w:r>
      <w:r w:rsidR="00FA5F9D">
        <w:rPr>
          <w:rFonts w:ascii="Times New Roman" w:hAnsi="Times New Roman" w:cs="Times New Roman"/>
        </w:rPr>
        <w:t>depressive symptoms</w:t>
      </w:r>
      <w:r w:rsidR="00F64582">
        <w:rPr>
          <w:rFonts w:ascii="Times New Roman" w:hAnsi="Times New Roman" w:cs="Times New Roman"/>
        </w:rPr>
        <w:t>) were held across waves</w:t>
      </w:r>
      <w:r w:rsidR="433E95BE" w:rsidRPr="4A33094E">
        <w:rPr>
          <w:rFonts w:ascii="Times New Roman" w:hAnsi="Times New Roman" w:cs="Times New Roman"/>
        </w:rPr>
        <w:t xml:space="preserve">. For loneliness, we ran </w:t>
      </w:r>
      <w:r w:rsidR="00F64582">
        <w:rPr>
          <w:rFonts w:ascii="Times New Roman" w:hAnsi="Times New Roman" w:cs="Times New Roman"/>
        </w:rPr>
        <w:t>the test twice</w:t>
      </w:r>
      <w:r w:rsidR="433E95BE" w:rsidRPr="4A33094E">
        <w:rPr>
          <w:rFonts w:ascii="Times New Roman" w:hAnsi="Times New Roman" w:cs="Times New Roman"/>
        </w:rPr>
        <w:t xml:space="preserve">: one including all 12 items, and another excluding item 7 (“I feel alone at school”), which was omitted for </w:t>
      </w:r>
      <w:r w:rsidR="00F64582">
        <w:rPr>
          <w:rFonts w:ascii="Times New Roman" w:hAnsi="Times New Roman" w:cs="Times New Roman"/>
        </w:rPr>
        <w:t>two</w:t>
      </w:r>
      <w:r w:rsidR="433E95BE" w:rsidRPr="4A33094E">
        <w:rPr>
          <w:rFonts w:ascii="Times New Roman" w:hAnsi="Times New Roman" w:cs="Times New Roman"/>
        </w:rPr>
        <w:t xml:space="preserve"> participants at Wave 6 who were no longer in school.</w:t>
      </w:r>
      <w:r w:rsidR="75F9CFD2" w:rsidRPr="4A33094E">
        <w:rPr>
          <w:rFonts w:ascii="Times New Roman" w:hAnsi="Times New Roman" w:cs="Times New Roman"/>
        </w:rPr>
        <w:t xml:space="preserve"> For depressive symptoms, we ran just one </w:t>
      </w:r>
      <w:r w:rsidR="00F64582">
        <w:rPr>
          <w:rFonts w:ascii="Times New Roman" w:hAnsi="Times New Roman" w:cs="Times New Roman"/>
        </w:rPr>
        <w:t>test</w:t>
      </w:r>
      <w:r w:rsidR="003D4777">
        <w:rPr>
          <w:rFonts w:ascii="Times New Roman" w:hAnsi="Times New Roman" w:cs="Times New Roman"/>
        </w:rPr>
        <w:t>, because the same items were used across all participants across waves</w:t>
      </w:r>
      <w:r w:rsidR="75F9CFD2" w:rsidRPr="4A33094E">
        <w:rPr>
          <w:rFonts w:ascii="Times New Roman" w:hAnsi="Times New Roman" w:cs="Times New Roman"/>
        </w:rPr>
        <w:t>.</w:t>
      </w:r>
      <w:r w:rsidR="00F64582">
        <w:rPr>
          <w:rFonts w:ascii="Times New Roman" w:hAnsi="Times New Roman" w:cs="Times New Roman"/>
        </w:rPr>
        <w:t xml:space="preserve"> We applied conventional </w:t>
      </w:r>
      <w:r w:rsidR="00807DDC">
        <w:rPr>
          <w:rFonts w:ascii="Times New Roman" w:hAnsi="Times New Roman" w:cs="Times New Roman"/>
        </w:rPr>
        <w:t>change thresholds</w:t>
      </w:r>
      <w:r w:rsidR="00062EDB">
        <w:rPr>
          <w:rFonts w:ascii="Times New Roman" w:hAnsi="Times New Roman" w:cs="Times New Roman"/>
        </w:rPr>
        <w:t xml:space="preserve"> (</w:t>
      </w:r>
      <w:r w:rsidR="00296C6D" w:rsidRPr="00296C6D">
        <w:rPr>
          <w:rFonts w:ascii="Times New Roman" w:hAnsi="Times New Roman" w:cs="Times New Roman"/>
        </w:rPr>
        <w:t>Δ</w:t>
      </w:r>
      <w:r w:rsidR="00062EDB">
        <w:rPr>
          <w:rFonts w:ascii="Times New Roman" w:hAnsi="Times New Roman" w:cs="Times New Roman"/>
        </w:rPr>
        <w:t>)</w:t>
      </w:r>
      <w:r w:rsidR="00807DDC">
        <w:rPr>
          <w:rFonts w:ascii="Times New Roman" w:hAnsi="Times New Roman" w:cs="Times New Roman"/>
        </w:rPr>
        <w:t xml:space="preserve"> in fit indices:</w:t>
      </w:r>
      <w:r w:rsidR="00807DDC" w:rsidRPr="00807DDC">
        <w:rPr>
          <w:rFonts w:ascii="Times New Roman" w:hAnsi="Times New Roman" w:cs="Times New Roman"/>
        </w:rPr>
        <w:t xml:space="preserve"> </w:t>
      </w:r>
      <w:r w:rsidR="00296C6D" w:rsidRPr="00296C6D">
        <w:rPr>
          <w:rFonts w:ascii="Times New Roman" w:hAnsi="Times New Roman" w:cs="Times New Roman"/>
        </w:rPr>
        <w:t>Δ</w:t>
      </w:r>
      <w:r w:rsidR="00807DDC" w:rsidRPr="4A33094E">
        <w:rPr>
          <w:rFonts w:ascii="Times New Roman" w:hAnsi="Times New Roman" w:cs="Times New Roman"/>
        </w:rPr>
        <w:t>RMSEA &lt; .</w:t>
      </w:r>
      <w:r w:rsidR="00807DDC">
        <w:rPr>
          <w:rFonts w:ascii="Times New Roman" w:hAnsi="Times New Roman" w:cs="Times New Roman"/>
        </w:rPr>
        <w:t>015</w:t>
      </w:r>
      <w:r w:rsidR="00807DDC" w:rsidRPr="4A33094E">
        <w:rPr>
          <w:rFonts w:ascii="Times New Roman" w:hAnsi="Times New Roman" w:cs="Times New Roman"/>
        </w:rPr>
        <w:t xml:space="preserve">, </w:t>
      </w:r>
      <w:r w:rsidR="00296C6D" w:rsidRPr="00296C6D">
        <w:rPr>
          <w:rFonts w:ascii="Times New Roman" w:hAnsi="Times New Roman" w:cs="Times New Roman"/>
        </w:rPr>
        <w:t>Δ</w:t>
      </w:r>
      <w:r w:rsidR="00807DDC" w:rsidRPr="4A33094E">
        <w:rPr>
          <w:rFonts w:ascii="Times New Roman" w:hAnsi="Times New Roman" w:cs="Times New Roman"/>
        </w:rPr>
        <w:t xml:space="preserve">CFI &gt; </w:t>
      </w:r>
      <w:r w:rsidR="00807DDC">
        <w:rPr>
          <w:rFonts w:ascii="Times New Roman" w:hAnsi="Times New Roman" w:cs="Times New Roman"/>
        </w:rPr>
        <w:t>-.01</w:t>
      </w:r>
      <w:r w:rsidR="00807DDC" w:rsidRPr="4A33094E">
        <w:rPr>
          <w:rFonts w:ascii="Times New Roman" w:hAnsi="Times New Roman" w:cs="Times New Roman"/>
        </w:rPr>
        <w:t xml:space="preserve">, and </w:t>
      </w:r>
      <w:r w:rsidR="00296C6D" w:rsidRPr="00296C6D">
        <w:rPr>
          <w:rFonts w:ascii="Times New Roman" w:hAnsi="Times New Roman" w:cs="Times New Roman"/>
        </w:rPr>
        <w:t>Δ</w:t>
      </w:r>
      <w:r w:rsidR="00807DDC">
        <w:rPr>
          <w:rFonts w:ascii="Times New Roman" w:hAnsi="Times New Roman" w:cs="Times New Roman"/>
        </w:rPr>
        <w:t>SRMR</w:t>
      </w:r>
      <w:r w:rsidR="005F3847">
        <w:rPr>
          <w:rFonts w:ascii="Times New Roman" w:hAnsi="Times New Roman" w:cs="Times New Roman"/>
        </w:rPr>
        <w:t xml:space="preserve"> &lt; .015</w:t>
      </w:r>
      <w:r w:rsidR="00296C6D">
        <w:rPr>
          <w:rFonts w:ascii="Times New Roman" w:hAnsi="Times New Roman" w:cs="Times New Roman"/>
        </w:rPr>
        <w:t xml:space="preserve"> </w:t>
      </w:r>
      <w:r w:rsidR="00296C6D">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{"citationID":"wvAGdYn7","properties":{"formattedCitation":"(Chen, 2007)","plainCitation":"(Chen, 2007)","noteIndex":0},"citationItems":[{"id":6052,"uris":["http://zotero.org/users/7569880/items/94MLQWT7"],"itemData":{"id":6052,"type":"article-journal","container-title":"Structural equation modeling: a multidisciplinary journal","issue":"3","note":"Citation Key: chen2007sensitivity\npublisher: Taylor &amp; Francis","page":"464–504","title":"Sensitivity of goodness of fit indexes to lack of measurement invariance","volume":"14","author":[{"family":"Chen","given":"Fang Fang"}],"issued":{"date-parts":[["2007"]]}}}],"schema":"https://github.com/citation-style-language/schema/raw/master/csl-citation.json"} </w:instrText>
      </w:r>
      <w:r w:rsidR="00296C6D">
        <w:rPr>
          <w:rFonts w:ascii="Times New Roman" w:hAnsi="Times New Roman" w:cs="Times New Roman"/>
        </w:rPr>
        <w:fldChar w:fldCharType="separate"/>
      </w:r>
      <w:r w:rsidR="00296C6D" w:rsidRPr="00296C6D">
        <w:rPr>
          <w:rFonts w:ascii="Times New Roman" w:hAnsi="Times New Roman" w:cs="Times New Roman"/>
        </w:rPr>
        <w:t>(Chen, 2007)</w:t>
      </w:r>
      <w:r w:rsidR="00296C6D">
        <w:rPr>
          <w:rFonts w:ascii="Times New Roman" w:hAnsi="Times New Roman" w:cs="Times New Roman"/>
        </w:rPr>
        <w:fldChar w:fldCharType="end"/>
      </w:r>
      <w:r w:rsidR="00296C6D">
        <w:rPr>
          <w:rFonts w:ascii="Times New Roman" w:hAnsi="Times New Roman" w:cs="Times New Roman"/>
        </w:rPr>
        <w:t>.</w:t>
      </w:r>
    </w:p>
    <w:p w14:paraId="63D1904D" w14:textId="22480194" w:rsidR="00BB3142" w:rsidRPr="00BB3142" w:rsidRDefault="433E95BE" w:rsidP="00BB3142">
      <w:pPr>
        <w:spacing w:line="360" w:lineRule="auto"/>
        <w:ind w:firstLine="480"/>
        <w:rPr>
          <w:rFonts w:ascii="Times New Roman" w:hAnsi="Times New Roman" w:cs="Times New Roman"/>
        </w:rPr>
      </w:pPr>
      <w:r w:rsidRPr="4A33094E">
        <w:rPr>
          <w:rFonts w:ascii="Times New Roman" w:hAnsi="Times New Roman" w:cs="Times New Roman"/>
        </w:rPr>
        <w:t>Results are reported in Table S</w:t>
      </w:r>
      <w:r w:rsidR="1DB8D3B3" w:rsidRPr="4A33094E">
        <w:rPr>
          <w:rFonts w:ascii="Times New Roman" w:hAnsi="Times New Roman" w:cs="Times New Roman"/>
        </w:rPr>
        <w:t>2</w:t>
      </w:r>
      <w:r w:rsidRPr="4A33094E">
        <w:rPr>
          <w:rFonts w:ascii="Times New Roman" w:hAnsi="Times New Roman" w:cs="Times New Roman"/>
        </w:rPr>
        <w:t xml:space="preserve">.2. </w:t>
      </w:r>
      <w:r w:rsidR="00F64582">
        <w:rPr>
          <w:rFonts w:ascii="Times New Roman" w:hAnsi="Times New Roman" w:cs="Times New Roman"/>
        </w:rPr>
        <w:t>Changes in</w:t>
      </w:r>
      <w:r w:rsidRPr="4A33094E">
        <w:rPr>
          <w:rFonts w:ascii="Times New Roman" w:hAnsi="Times New Roman" w:cs="Times New Roman"/>
        </w:rPr>
        <w:t xml:space="preserve"> </w:t>
      </w:r>
      <w:r w:rsidR="00CD2F73">
        <w:rPr>
          <w:rFonts w:ascii="Times New Roman" w:hAnsi="Times New Roman" w:cs="Times New Roman"/>
        </w:rPr>
        <w:t xml:space="preserve">all </w:t>
      </w:r>
      <w:r w:rsidRPr="4A33094E">
        <w:rPr>
          <w:rFonts w:ascii="Times New Roman" w:hAnsi="Times New Roman" w:cs="Times New Roman"/>
        </w:rPr>
        <w:t xml:space="preserve">fit indices supported metric </w:t>
      </w:r>
      <w:r w:rsidR="00892A62">
        <w:rPr>
          <w:rFonts w:ascii="Times New Roman" w:hAnsi="Times New Roman" w:cs="Times New Roman"/>
        </w:rPr>
        <w:t>invariance (equal factor loadings)</w:t>
      </w:r>
      <w:r w:rsidR="00CD2F73">
        <w:rPr>
          <w:rFonts w:ascii="Times New Roman" w:hAnsi="Times New Roman" w:cs="Times New Roman"/>
        </w:rPr>
        <w:t xml:space="preserve"> and </w:t>
      </w:r>
      <w:r w:rsidRPr="4A33094E">
        <w:rPr>
          <w:rFonts w:ascii="Times New Roman" w:hAnsi="Times New Roman" w:cs="Times New Roman"/>
        </w:rPr>
        <w:t xml:space="preserve">scalar invariance </w:t>
      </w:r>
      <w:r w:rsidR="00441E99">
        <w:rPr>
          <w:rFonts w:ascii="Times New Roman" w:hAnsi="Times New Roman" w:cs="Times New Roman"/>
        </w:rPr>
        <w:t xml:space="preserve">(equal factor loadings </w:t>
      </w:r>
      <w:r w:rsidR="00713032">
        <w:rPr>
          <w:rFonts w:ascii="Times New Roman" w:hAnsi="Times New Roman" w:cs="Times New Roman"/>
        </w:rPr>
        <w:t>and intercepts)</w:t>
      </w:r>
      <w:r w:rsidRPr="4A33094E">
        <w:rPr>
          <w:rFonts w:ascii="Times New Roman" w:hAnsi="Times New Roman" w:cs="Times New Roman"/>
        </w:rPr>
        <w:t xml:space="preserve">. </w:t>
      </w:r>
      <w:r w:rsidR="00296C6D">
        <w:rPr>
          <w:rFonts w:ascii="Times New Roman" w:hAnsi="Times New Roman" w:cs="Times New Roman"/>
        </w:rPr>
        <w:t>This</w:t>
      </w:r>
      <w:r w:rsidR="00713032">
        <w:rPr>
          <w:rFonts w:ascii="Times New Roman" w:hAnsi="Times New Roman" w:cs="Times New Roman"/>
        </w:rPr>
        <w:t xml:space="preserve"> indicated that we could compare the mean score of </w:t>
      </w:r>
      <w:r w:rsidR="00EC2DF3">
        <w:rPr>
          <w:rFonts w:ascii="Times New Roman" w:hAnsi="Times New Roman" w:cs="Times New Roman"/>
        </w:rPr>
        <w:t>the two scales of loneliness and depressive symptoms across time.</w:t>
      </w:r>
    </w:p>
    <w:p w14:paraId="79BC07AE" w14:textId="77777777" w:rsidR="00296C6D" w:rsidRDefault="00296C6D">
      <w:pPr>
        <w:widowControl/>
        <w:rPr>
          <w:rFonts w:ascii="Times New Roman" w:hAnsi="Times New Roman" w:cs="Times New Roman"/>
          <w:b/>
          <w:szCs w:val="24"/>
        </w:rPr>
      </w:pPr>
      <w:r>
        <w:rPr>
          <w:rFonts w:ascii="Times New Roman" w:hAnsi="Times New Roman" w:cs="Times New Roman"/>
          <w:b/>
          <w:szCs w:val="24"/>
        </w:rPr>
        <w:br w:type="page"/>
      </w:r>
    </w:p>
    <w:p w14:paraId="6B6D46E0" w14:textId="3D838617" w:rsidR="005565EC" w:rsidRPr="00EC1A2C" w:rsidRDefault="005565EC" w:rsidP="005565EC">
      <w:pPr>
        <w:spacing w:line="360" w:lineRule="auto"/>
        <w:rPr>
          <w:rFonts w:ascii="Times New Roman" w:hAnsi="Times New Roman" w:cs="Times New Roman"/>
        </w:rPr>
      </w:pPr>
      <w:r w:rsidRPr="00EC1A2C">
        <w:rPr>
          <w:rFonts w:ascii="Times New Roman" w:hAnsi="Times New Roman" w:cs="Times New Roman"/>
          <w:b/>
          <w:szCs w:val="24"/>
        </w:rPr>
        <w:lastRenderedPageBreak/>
        <w:t>Table S</w:t>
      </w:r>
      <w:r w:rsidR="00465C7C">
        <w:rPr>
          <w:rFonts w:ascii="Times New Roman" w:hAnsi="Times New Roman" w:cs="Times New Roman"/>
          <w:b/>
          <w:szCs w:val="24"/>
        </w:rPr>
        <w:t>2</w:t>
      </w:r>
      <w:r w:rsidRPr="00EC1A2C">
        <w:rPr>
          <w:rFonts w:ascii="Times New Roman" w:hAnsi="Times New Roman" w:cs="Times New Roman"/>
          <w:b/>
          <w:szCs w:val="24"/>
        </w:rPr>
        <w:t>.</w:t>
      </w:r>
      <w:r w:rsidR="003F489F">
        <w:rPr>
          <w:rFonts w:ascii="Times New Roman" w:hAnsi="Times New Roman" w:cs="Times New Roman"/>
          <w:b/>
          <w:szCs w:val="24"/>
        </w:rPr>
        <w:t>2</w:t>
      </w:r>
      <w:r w:rsidR="00642F2E">
        <w:rPr>
          <w:rFonts w:ascii="Times New Roman" w:hAnsi="Times New Roman" w:cs="Times New Roman"/>
          <w:b/>
          <w:szCs w:val="24"/>
        </w:rPr>
        <w:tab/>
      </w:r>
    </w:p>
    <w:p w14:paraId="4311D5D9" w14:textId="3DF71280" w:rsidR="005565EC" w:rsidRPr="005565EC" w:rsidRDefault="00B609B0" w:rsidP="005565EC">
      <w:pPr>
        <w:spacing w:line="360" w:lineRule="auto"/>
        <w:rPr>
          <w:rFonts w:ascii="Times New Roman" w:hAnsi="Times New Roman" w:cs="Times New Roman"/>
          <w:i/>
        </w:rPr>
      </w:pPr>
      <w:r>
        <w:rPr>
          <w:rFonts w:ascii="Times New Roman" w:hAnsi="Times New Roman" w:cs="Times New Roman"/>
          <w:i/>
        </w:rPr>
        <w:t xml:space="preserve">Change of </w:t>
      </w:r>
      <w:r w:rsidR="00795F55">
        <w:rPr>
          <w:rFonts w:ascii="Times New Roman" w:hAnsi="Times New Roman" w:cs="Times New Roman"/>
          <w:i/>
        </w:rPr>
        <w:t xml:space="preserve">Fit Indices </w:t>
      </w:r>
      <w:r w:rsidR="004C3B06">
        <w:rPr>
          <w:rFonts w:ascii="Times New Roman" w:hAnsi="Times New Roman" w:cs="Times New Roman"/>
          <w:i/>
        </w:rPr>
        <w:t xml:space="preserve">in Increasingly </w:t>
      </w:r>
      <w:r w:rsidR="00C66857">
        <w:rPr>
          <w:rFonts w:ascii="Times New Roman" w:hAnsi="Times New Roman" w:cs="Times New Roman"/>
          <w:i/>
        </w:rPr>
        <w:t xml:space="preserve">Constrained Models that Implied </w:t>
      </w:r>
      <w:r w:rsidR="00C74845">
        <w:rPr>
          <w:rFonts w:ascii="Times New Roman" w:hAnsi="Times New Roman" w:cs="Times New Roman"/>
          <w:i/>
        </w:rPr>
        <w:t>Increasing</w:t>
      </w:r>
      <w:r w:rsidR="002B458D">
        <w:rPr>
          <w:rFonts w:ascii="Times New Roman" w:hAnsi="Times New Roman" w:cs="Times New Roman"/>
          <w:i/>
        </w:rPr>
        <w:t xml:space="preserve"> Degrees of Measurement Invariance</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976"/>
        <w:gridCol w:w="976"/>
        <w:gridCol w:w="976"/>
      </w:tblGrid>
      <w:tr w:rsidR="005D0EB0" w:rsidRPr="00642F2E" w14:paraId="1EE3AC7A" w14:textId="77777777" w:rsidTr="009A2BDC">
        <w:tc>
          <w:tcPr>
            <w:tcW w:w="3600" w:type="dxa"/>
            <w:tcBorders>
              <w:top w:val="single" w:sz="4" w:space="0" w:color="auto"/>
              <w:bottom w:val="single" w:sz="4" w:space="0" w:color="auto"/>
            </w:tcBorders>
            <w:vAlign w:val="center"/>
          </w:tcPr>
          <w:p w14:paraId="5EA5AE93" w14:textId="074ED51E" w:rsidR="005D0EB0" w:rsidRPr="00642F2E" w:rsidRDefault="005D0EB0" w:rsidP="00C74845">
            <w:pPr>
              <w:rPr>
                <w:rFonts w:ascii="Times New Roman" w:hAnsi="Times New Roman" w:cs="Times New Roman"/>
                <w:iCs/>
                <w:sz w:val="18"/>
                <w:szCs w:val="18"/>
              </w:rPr>
            </w:pPr>
            <w:r>
              <w:rPr>
                <w:rFonts w:ascii="Times New Roman" w:hAnsi="Times New Roman" w:cs="Times New Roman"/>
                <w:iCs/>
                <w:sz w:val="18"/>
                <w:szCs w:val="18"/>
              </w:rPr>
              <w:t>Change (</w:t>
            </w:r>
            <w:r w:rsidRPr="00642F2E">
              <w:rPr>
                <w:rFonts w:ascii="Times New Roman" w:hAnsi="Times New Roman" w:cs="Times New Roman"/>
                <w:sz w:val="18"/>
                <w:szCs w:val="18"/>
              </w:rPr>
              <w:t>Δ</w:t>
            </w:r>
            <w:r>
              <w:rPr>
                <w:rFonts w:ascii="Times New Roman" w:hAnsi="Times New Roman" w:cs="Times New Roman"/>
                <w:sz w:val="18"/>
                <w:szCs w:val="18"/>
              </w:rPr>
              <w:t xml:space="preserve">) </w:t>
            </w:r>
            <w:r>
              <w:rPr>
                <w:rFonts w:ascii="Times New Roman" w:hAnsi="Times New Roman" w:cs="Times New Roman"/>
                <w:iCs/>
                <w:sz w:val="18"/>
                <w:szCs w:val="18"/>
              </w:rPr>
              <w:t>of Fit Indices</w:t>
            </w:r>
          </w:p>
        </w:tc>
        <w:tc>
          <w:tcPr>
            <w:tcW w:w="864" w:type="dxa"/>
            <w:tcBorders>
              <w:top w:val="single" w:sz="4" w:space="0" w:color="auto"/>
              <w:bottom w:val="single" w:sz="4" w:space="0" w:color="auto"/>
            </w:tcBorders>
          </w:tcPr>
          <w:p w14:paraId="152735E4" w14:textId="4D8FC538" w:rsidR="005D0EB0" w:rsidRPr="00642F2E" w:rsidRDefault="003D388F" w:rsidP="4A33094E">
            <w:pPr>
              <w:jc w:val="center"/>
              <w:rPr>
                <w:rFonts w:ascii="Times New Roman" w:hAnsi="Times New Roman" w:cs="Times New Roman"/>
                <w:sz w:val="18"/>
                <w:szCs w:val="18"/>
              </w:rPr>
            </w:pPr>
            <w:r>
              <w:rPr>
                <w:rFonts w:ascii="Times New Roman" w:hAnsi="Times New Roman" w:cs="Times New Roman"/>
                <w:sz w:val="18"/>
                <w:szCs w:val="18"/>
              </w:rPr>
              <w:t>Metric Invariance</w:t>
            </w:r>
          </w:p>
        </w:tc>
        <w:tc>
          <w:tcPr>
            <w:tcW w:w="864" w:type="dxa"/>
            <w:tcBorders>
              <w:top w:val="single" w:sz="4" w:space="0" w:color="auto"/>
              <w:bottom w:val="single" w:sz="4" w:space="0" w:color="auto"/>
            </w:tcBorders>
          </w:tcPr>
          <w:p w14:paraId="1C4B224E" w14:textId="4ED6D180" w:rsidR="005D0EB0" w:rsidRPr="00642F2E" w:rsidRDefault="003D388F" w:rsidP="00642F2E">
            <w:pPr>
              <w:jc w:val="center"/>
              <w:rPr>
                <w:rFonts w:ascii="Times New Roman" w:hAnsi="Times New Roman" w:cs="Times New Roman"/>
                <w:iCs/>
                <w:sz w:val="18"/>
                <w:szCs w:val="18"/>
              </w:rPr>
            </w:pPr>
            <w:r>
              <w:rPr>
                <w:rFonts w:ascii="Times New Roman" w:hAnsi="Times New Roman" w:cs="Times New Roman"/>
                <w:iCs/>
                <w:sz w:val="18"/>
                <w:szCs w:val="18"/>
              </w:rPr>
              <w:t>Scalar Invariance</w:t>
            </w:r>
          </w:p>
        </w:tc>
        <w:tc>
          <w:tcPr>
            <w:tcW w:w="864" w:type="dxa"/>
            <w:tcBorders>
              <w:top w:val="single" w:sz="4" w:space="0" w:color="auto"/>
              <w:bottom w:val="single" w:sz="4" w:space="0" w:color="auto"/>
            </w:tcBorders>
          </w:tcPr>
          <w:p w14:paraId="096FBFD7" w14:textId="0311A64D" w:rsidR="005D0EB0" w:rsidRPr="00642F2E" w:rsidRDefault="003D388F" w:rsidP="00642F2E">
            <w:pPr>
              <w:jc w:val="center"/>
              <w:rPr>
                <w:rFonts w:ascii="Times New Roman" w:hAnsi="Times New Roman" w:cs="Times New Roman"/>
                <w:iCs/>
                <w:sz w:val="18"/>
                <w:szCs w:val="18"/>
              </w:rPr>
            </w:pPr>
            <w:r>
              <w:rPr>
                <w:rFonts w:ascii="Times New Roman" w:hAnsi="Times New Roman" w:cs="Times New Roman"/>
                <w:iCs/>
                <w:sz w:val="18"/>
                <w:szCs w:val="18"/>
              </w:rPr>
              <w:t>Strict Invariance</w:t>
            </w:r>
          </w:p>
        </w:tc>
      </w:tr>
      <w:tr w:rsidR="005D0EB0" w:rsidRPr="00642F2E" w14:paraId="38898B24" w14:textId="77777777" w:rsidTr="4A33094E">
        <w:tc>
          <w:tcPr>
            <w:tcW w:w="3600" w:type="dxa"/>
            <w:tcBorders>
              <w:top w:val="single" w:sz="4" w:space="0" w:color="auto"/>
            </w:tcBorders>
          </w:tcPr>
          <w:p w14:paraId="6BDC35E9" w14:textId="420BB8B5" w:rsidR="005D0EB0" w:rsidRPr="00642F2E" w:rsidRDefault="005D0EB0" w:rsidP="00642F2E">
            <w:pPr>
              <w:rPr>
                <w:rFonts w:ascii="Times New Roman" w:hAnsi="Times New Roman" w:cs="Times New Roman"/>
                <w:sz w:val="18"/>
                <w:szCs w:val="18"/>
              </w:rPr>
            </w:pPr>
            <w:r w:rsidRPr="00642F2E">
              <w:rPr>
                <w:rFonts w:ascii="Times New Roman" w:hAnsi="Times New Roman" w:cs="Times New Roman"/>
                <w:sz w:val="18"/>
                <w:szCs w:val="18"/>
              </w:rPr>
              <w:t>Loneliness</w:t>
            </w:r>
            <w:r>
              <w:rPr>
                <w:rFonts w:ascii="Times New Roman" w:hAnsi="Times New Roman" w:cs="Times New Roman"/>
                <w:sz w:val="18"/>
                <w:szCs w:val="18"/>
              </w:rPr>
              <w:t xml:space="preserve"> (all items)</w:t>
            </w:r>
          </w:p>
        </w:tc>
        <w:tc>
          <w:tcPr>
            <w:tcW w:w="864" w:type="dxa"/>
            <w:tcBorders>
              <w:top w:val="single" w:sz="4" w:space="0" w:color="auto"/>
            </w:tcBorders>
          </w:tcPr>
          <w:p w14:paraId="7A0D14C4" w14:textId="77777777" w:rsidR="005D0EB0" w:rsidRPr="00642F2E" w:rsidRDefault="005D0EB0" w:rsidP="00642F2E">
            <w:pPr>
              <w:rPr>
                <w:rFonts w:ascii="Times New Roman" w:hAnsi="Times New Roman" w:cs="Times New Roman"/>
                <w:color w:val="333333"/>
                <w:sz w:val="18"/>
                <w:szCs w:val="18"/>
              </w:rPr>
            </w:pPr>
          </w:p>
        </w:tc>
        <w:tc>
          <w:tcPr>
            <w:tcW w:w="864" w:type="dxa"/>
            <w:tcBorders>
              <w:top w:val="single" w:sz="4" w:space="0" w:color="auto"/>
            </w:tcBorders>
          </w:tcPr>
          <w:p w14:paraId="62E29D69" w14:textId="77777777" w:rsidR="005D0EB0" w:rsidRPr="00642F2E" w:rsidRDefault="005D0EB0" w:rsidP="00642F2E">
            <w:pPr>
              <w:rPr>
                <w:rFonts w:ascii="Times New Roman" w:hAnsi="Times New Roman" w:cs="Times New Roman"/>
                <w:color w:val="333333"/>
                <w:sz w:val="18"/>
                <w:szCs w:val="18"/>
              </w:rPr>
            </w:pPr>
          </w:p>
        </w:tc>
        <w:tc>
          <w:tcPr>
            <w:tcW w:w="864" w:type="dxa"/>
            <w:tcBorders>
              <w:top w:val="single" w:sz="4" w:space="0" w:color="auto"/>
            </w:tcBorders>
          </w:tcPr>
          <w:p w14:paraId="2ABDA8E0" w14:textId="77777777" w:rsidR="005D0EB0" w:rsidRPr="00642F2E" w:rsidRDefault="005D0EB0" w:rsidP="00642F2E">
            <w:pPr>
              <w:rPr>
                <w:rFonts w:ascii="Times New Roman" w:hAnsi="Times New Roman" w:cs="Times New Roman"/>
                <w:color w:val="333333"/>
                <w:sz w:val="18"/>
                <w:szCs w:val="18"/>
              </w:rPr>
            </w:pPr>
          </w:p>
        </w:tc>
      </w:tr>
      <w:tr w:rsidR="00864707" w:rsidRPr="00642F2E" w14:paraId="3F49C01D" w14:textId="77777777" w:rsidTr="008570A8">
        <w:tc>
          <w:tcPr>
            <w:tcW w:w="3600" w:type="dxa"/>
          </w:tcPr>
          <w:p w14:paraId="0FABB3F4" w14:textId="74816338" w:rsidR="00864707" w:rsidRPr="00642F2E" w:rsidRDefault="00864707" w:rsidP="00864707">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ΔRMSEA</w:t>
            </w:r>
          </w:p>
        </w:tc>
        <w:tc>
          <w:tcPr>
            <w:tcW w:w="864" w:type="dxa"/>
            <w:vAlign w:val="bottom"/>
          </w:tcPr>
          <w:p w14:paraId="4923633E" w14:textId="61480BD3" w:rsidR="00864707" w:rsidRPr="00CD2F73" w:rsidRDefault="00864707" w:rsidP="00864707">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6DA325ED" w14:textId="6F09D55F" w:rsidR="00864707" w:rsidRPr="00CD2F73" w:rsidRDefault="00864707" w:rsidP="00864707">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26F2DE39" w14:textId="6CC3AFAB" w:rsidR="00864707" w:rsidRPr="00CD2F73" w:rsidRDefault="00864707" w:rsidP="00864707">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0.003</w:t>
            </w:r>
          </w:p>
        </w:tc>
      </w:tr>
      <w:tr w:rsidR="007407C1" w:rsidRPr="00642F2E" w14:paraId="36FD0C80" w14:textId="77777777" w:rsidTr="006A6435">
        <w:tc>
          <w:tcPr>
            <w:tcW w:w="3600" w:type="dxa"/>
          </w:tcPr>
          <w:p w14:paraId="0B5BF17B" w14:textId="22C85388" w:rsidR="007407C1" w:rsidRPr="00642F2E" w:rsidRDefault="007407C1" w:rsidP="007407C1">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ΔSRMR</w:t>
            </w:r>
          </w:p>
        </w:tc>
        <w:tc>
          <w:tcPr>
            <w:tcW w:w="864" w:type="dxa"/>
            <w:vAlign w:val="bottom"/>
          </w:tcPr>
          <w:p w14:paraId="614BA019" w14:textId="6B3FA9C0"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0.002</w:t>
            </w:r>
          </w:p>
        </w:tc>
        <w:tc>
          <w:tcPr>
            <w:tcW w:w="864" w:type="dxa"/>
            <w:vAlign w:val="bottom"/>
          </w:tcPr>
          <w:p w14:paraId="2D49C390" w14:textId="4164305E"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01E0350C" w14:textId="339F463E"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0.005</w:t>
            </w:r>
          </w:p>
        </w:tc>
      </w:tr>
      <w:tr w:rsidR="00864707" w:rsidRPr="00642F2E" w14:paraId="16D3F12E" w14:textId="77777777" w:rsidTr="00F9717D">
        <w:tc>
          <w:tcPr>
            <w:tcW w:w="3600" w:type="dxa"/>
          </w:tcPr>
          <w:p w14:paraId="24D569A9" w14:textId="7A396072" w:rsidR="00864707" w:rsidRPr="00642F2E" w:rsidRDefault="00864707" w:rsidP="00864707">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ΔCFI</w:t>
            </w:r>
          </w:p>
        </w:tc>
        <w:tc>
          <w:tcPr>
            <w:tcW w:w="864" w:type="dxa"/>
            <w:vAlign w:val="bottom"/>
          </w:tcPr>
          <w:p w14:paraId="2A434619" w14:textId="11C9E2E5" w:rsidR="00864707" w:rsidRPr="00CD2F73" w:rsidRDefault="00864707" w:rsidP="00864707">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-0.005</w:t>
            </w:r>
          </w:p>
        </w:tc>
        <w:tc>
          <w:tcPr>
            <w:tcW w:w="864" w:type="dxa"/>
            <w:vAlign w:val="bottom"/>
          </w:tcPr>
          <w:p w14:paraId="71E4EE6B" w14:textId="19E418A1" w:rsidR="00864707" w:rsidRPr="00CD2F73" w:rsidRDefault="00864707" w:rsidP="00864707">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-0.01</w:t>
            </w:r>
          </w:p>
        </w:tc>
        <w:tc>
          <w:tcPr>
            <w:tcW w:w="864" w:type="dxa"/>
            <w:vAlign w:val="bottom"/>
          </w:tcPr>
          <w:p w14:paraId="769B67B1" w14:textId="1145EDCF" w:rsidR="00864707" w:rsidRPr="006D4186" w:rsidRDefault="00864707" w:rsidP="00864707">
            <w:pPr>
              <w:rPr>
                <w:rFonts w:ascii="Times New Roman" w:hAnsi="Times New Roman" w:cs="Times New Roman"/>
                <w:color w:val="333333"/>
                <w:sz w:val="20"/>
                <w:szCs w:val="20"/>
              </w:rPr>
            </w:pPr>
            <w:r w:rsidRPr="006D4186">
              <w:rPr>
                <w:rFonts w:ascii="Times New Roman" w:eastAsia="PMingLiU" w:hAnsi="Times New Roman" w:cs="Times New Roman"/>
                <w:color w:val="000000"/>
                <w:sz w:val="20"/>
                <w:szCs w:val="20"/>
              </w:rPr>
              <w:t>-0.037</w:t>
            </w:r>
          </w:p>
        </w:tc>
      </w:tr>
      <w:tr w:rsidR="005D0EB0" w:rsidRPr="00642F2E" w14:paraId="5EBC6B3D" w14:textId="77777777" w:rsidTr="4A33094E">
        <w:tc>
          <w:tcPr>
            <w:tcW w:w="3600" w:type="dxa"/>
          </w:tcPr>
          <w:p w14:paraId="65B56F2E" w14:textId="255FDBF8" w:rsidR="005D0EB0" w:rsidRPr="00642F2E" w:rsidRDefault="005D0EB0" w:rsidP="00642F2E">
            <w:pPr>
              <w:rPr>
                <w:rFonts w:ascii="Times New Roman" w:hAnsi="Times New Roman" w:cs="Times New Roman"/>
                <w:sz w:val="18"/>
                <w:szCs w:val="18"/>
              </w:rPr>
            </w:pPr>
            <w:r w:rsidRPr="00642F2E">
              <w:rPr>
                <w:rFonts w:ascii="Times New Roman" w:hAnsi="Times New Roman" w:cs="Times New Roman"/>
                <w:sz w:val="18"/>
                <w:szCs w:val="18"/>
              </w:rPr>
              <w:t>Loneliness</w:t>
            </w:r>
            <w:r>
              <w:rPr>
                <w:rFonts w:ascii="Times New Roman" w:hAnsi="Times New Roman" w:cs="Times New Roman"/>
                <w:sz w:val="18"/>
                <w:szCs w:val="18"/>
              </w:rPr>
              <w:t xml:space="preserve"> (item 7</w:t>
            </w:r>
            <w:r w:rsidRPr="4CBAD9CF">
              <w:rPr>
                <w:rFonts w:ascii="Times New Roman" w:hAnsi="Times New Roman" w:cs="Times New Roman"/>
                <w:sz w:val="18"/>
                <w:szCs w:val="18"/>
              </w:rPr>
              <w:t xml:space="preserve"> excluded</w:t>
            </w:r>
            <w:r>
              <w:rPr>
                <w:rFonts w:ascii="Times New Roman" w:hAnsi="Times New Roman" w:cs="Times New Roman"/>
                <w:sz w:val="18"/>
                <w:szCs w:val="18"/>
              </w:rPr>
              <w:t>)</w:t>
            </w:r>
          </w:p>
        </w:tc>
        <w:tc>
          <w:tcPr>
            <w:tcW w:w="864" w:type="dxa"/>
          </w:tcPr>
          <w:p w14:paraId="7C771C90" w14:textId="77777777" w:rsidR="005D0EB0" w:rsidRPr="00CD2F73" w:rsidRDefault="005D0EB0" w:rsidP="00642F2E">
            <w:pPr>
              <w:rPr>
                <w:rFonts w:ascii="Times New Roman" w:hAnsi="Times New Roman" w:cs="Times New Roman"/>
                <w:b/>
                <w:bCs/>
                <w:color w:val="333333"/>
                <w:sz w:val="20"/>
                <w:szCs w:val="20"/>
              </w:rPr>
            </w:pPr>
          </w:p>
        </w:tc>
        <w:tc>
          <w:tcPr>
            <w:tcW w:w="864" w:type="dxa"/>
          </w:tcPr>
          <w:p w14:paraId="008FACE3" w14:textId="77777777" w:rsidR="005D0EB0" w:rsidRPr="00CD2F73" w:rsidRDefault="005D0EB0" w:rsidP="00642F2E">
            <w:pPr>
              <w:rPr>
                <w:rFonts w:ascii="Times New Roman" w:hAnsi="Times New Roman" w:cs="Times New Roman"/>
                <w:b/>
                <w:bCs/>
                <w:color w:val="333333"/>
                <w:sz w:val="20"/>
                <w:szCs w:val="20"/>
              </w:rPr>
            </w:pPr>
          </w:p>
        </w:tc>
        <w:tc>
          <w:tcPr>
            <w:tcW w:w="864" w:type="dxa"/>
          </w:tcPr>
          <w:p w14:paraId="22E83B96" w14:textId="77777777" w:rsidR="005D0EB0" w:rsidRPr="006D4186" w:rsidRDefault="005D0EB0" w:rsidP="00642F2E">
            <w:pPr>
              <w:rPr>
                <w:rFonts w:ascii="Times New Roman" w:hAnsi="Times New Roman" w:cs="Times New Roman"/>
                <w:color w:val="333333"/>
                <w:sz w:val="20"/>
                <w:szCs w:val="20"/>
              </w:rPr>
            </w:pPr>
          </w:p>
        </w:tc>
      </w:tr>
      <w:tr w:rsidR="007407C1" w:rsidRPr="00642F2E" w14:paraId="5258D6DC" w14:textId="77777777" w:rsidTr="008967D4">
        <w:tc>
          <w:tcPr>
            <w:tcW w:w="3600" w:type="dxa"/>
          </w:tcPr>
          <w:p w14:paraId="7D6AFBA4" w14:textId="5BD2461C" w:rsidR="007407C1" w:rsidRPr="00642F2E" w:rsidRDefault="007407C1" w:rsidP="007407C1">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ΔRMSEA</w:t>
            </w:r>
          </w:p>
        </w:tc>
        <w:tc>
          <w:tcPr>
            <w:tcW w:w="864" w:type="dxa"/>
            <w:vAlign w:val="bottom"/>
          </w:tcPr>
          <w:p w14:paraId="0C44C5C8" w14:textId="01180EDF"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45643F3B" w14:textId="579C1D92"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31DA8F67" w14:textId="2901ED4C"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0.003</w:t>
            </w:r>
          </w:p>
        </w:tc>
      </w:tr>
      <w:tr w:rsidR="00F34481" w:rsidRPr="00642F2E" w14:paraId="28A0A1B8" w14:textId="77777777" w:rsidTr="005D537D">
        <w:tc>
          <w:tcPr>
            <w:tcW w:w="3600" w:type="dxa"/>
          </w:tcPr>
          <w:p w14:paraId="3537A4E4" w14:textId="2CD899B5" w:rsidR="00F34481" w:rsidRPr="00642F2E" w:rsidRDefault="00F34481" w:rsidP="00F34481">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ΔSRMR</w:t>
            </w:r>
          </w:p>
        </w:tc>
        <w:tc>
          <w:tcPr>
            <w:tcW w:w="864" w:type="dxa"/>
            <w:vAlign w:val="bottom"/>
          </w:tcPr>
          <w:p w14:paraId="32BD990B" w14:textId="4A49F5FF" w:rsidR="00F34481" w:rsidRPr="00CD2F73" w:rsidRDefault="00F34481" w:rsidP="00F3448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0.003</w:t>
            </w:r>
          </w:p>
        </w:tc>
        <w:tc>
          <w:tcPr>
            <w:tcW w:w="864" w:type="dxa"/>
            <w:vAlign w:val="bottom"/>
          </w:tcPr>
          <w:p w14:paraId="2EA50926" w14:textId="4AEFBC21" w:rsidR="00F34481" w:rsidRPr="00CD2F73" w:rsidRDefault="00F34481" w:rsidP="00F3448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0.001</w:t>
            </w:r>
          </w:p>
        </w:tc>
        <w:tc>
          <w:tcPr>
            <w:tcW w:w="864" w:type="dxa"/>
            <w:vAlign w:val="bottom"/>
          </w:tcPr>
          <w:p w14:paraId="0C5CBB98" w14:textId="2C983404" w:rsidR="00F34481" w:rsidRPr="00CD2F73" w:rsidRDefault="00F34481" w:rsidP="00F3448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0.006</w:t>
            </w:r>
          </w:p>
        </w:tc>
      </w:tr>
      <w:tr w:rsidR="007407C1" w:rsidRPr="00642F2E" w14:paraId="629064D5" w14:textId="77777777" w:rsidTr="00220903">
        <w:tc>
          <w:tcPr>
            <w:tcW w:w="3600" w:type="dxa"/>
          </w:tcPr>
          <w:p w14:paraId="3568D90D" w14:textId="0C8D800F" w:rsidR="007407C1" w:rsidRPr="00642F2E" w:rsidRDefault="007407C1" w:rsidP="007407C1">
            <w:pPr>
              <w:rPr>
                <w:rFonts w:ascii="Times New Roman" w:hAnsi="Times New Roman" w:cs="Times New Roman"/>
                <w:sz w:val="18"/>
                <w:szCs w:val="18"/>
              </w:rPr>
            </w:pPr>
            <w:r>
              <w:rPr>
                <w:rFonts w:ascii="Times New Roman" w:hAnsi="Times New Roman" w:cs="Times New Roman"/>
                <w:b/>
                <w:szCs w:val="24"/>
              </w:rPr>
              <w:tab/>
            </w:r>
            <w:r w:rsidRPr="00642F2E">
              <w:rPr>
                <w:rFonts w:ascii="Times New Roman" w:hAnsi="Times New Roman" w:cs="Times New Roman"/>
                <w:sz w:val="18"/>
                <w:szCs w:val="18"/>
              </w:rPr>
              <w:t>ΔCFI</w:t>
            </w:r>
          </w:p>
        </w:tc>
        <w:tc>
          <w:tcPr>
            <w:tcW w:w="864" w:type="dxa"/>
            <w:vAlign w:val="bottom"/>
          </w:tcPr>
          <w:p w14:paraId="125B8CF6" w14:textId="1C64A38F"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-0.006</w:t>
            </w:r>
          </w:p>
        </w:tc>
        <w:tc>
          <w:tcPr>
            <w:tcW w:w="864" w:type="dxa"/>
            <w:vAlign w:val="bottom"/>
          </w:tcPr>
          <w:p w14:paraId="5D3B668C" w14:textId="3BB89FCA" w:rsidR="007407C1" w:rsidRPr="00CD2F73" w:rsidRDefault="007407C1" w:rsidP="007407C1">
            <w:pPr>
              <w:rPr>
                <w:rFonts w:ascii="Times New Roman" w:hAnsi="Times New Roman" w:cs="Times New Roman"/>
                <w:b/>
                <w:bCs/>
                <w:color w:val="333333"/>
                <w:sz w:val="20"/>
                <w:szCs w:val="20"/>
              </w:rPr>
            </w:pPr>
            <w:r w:rsidRPr="00CD2F73">
              <w:rPr>
                <w:rFonts w:ascii="Times New Roman" w:eastAsia="PMingLiU" w:hAnsi="Times New Roman" w:cs="Times New Roman"/>
                <w:b/>
                <w:bCs/>
                <w:color w:val="000000"/>
                <w:sz w:val="20"/>
                <w:szCs w:val="20"/>
              </w:rPr>
              <w:t>-0.009</w:t>
            </w:r>
          </w:p>
        </w:tc>
        <w:tc>
          <w:tcPr>
            <w:tcW w:w="864" w:type="dxa"/>
            <w:vAlign w:val="bottom"/>
          </w:tcPr>
          <w:p w14:paraId="4AD9F701" w14:textId="2F58DCEB" w:rsidR="007407C1" w:rsidRPr="006D4186" w:rsidRDefault="007407C1" w:rsidP="007407C1">
            <w:pPr>
              <w:rPr>
                <w:rFonts w:ascii="Times New Roman" w:hAnsi="Times New Roman" w:cs="Times New Roman"/>
                <w:color w:val="333333"/>
                <w:sz w:val="20"/>
                <w:szCs w:val="20"/>
              </w:rPr>
            </w:pPr>
            <w:r w:rsidRPr="006D4186">
              <w:rPr>
                <w:rFonts w:ascii="Times New Roman" w:eastAsia="PMingLiU" w:hAnsi="Times New Roman" w:cs="Times New Roman"/>
                <w:color w:val="000000"/>
                <w:sz w:val="20"/>
                <w:szCs w:val="20"/>
              </w:rPr>
              <w:t>-0.036</w:t>
            </w:r>
          </w:p>
        </w:tc>
      </w:tr>
      <w:tr w:rsidR="005D0EB0" w:rsidRPr="00642F2E" w14:paraId="5BA9CE13" w14:textId="77777777" w:rsidTr="4A33094E">
        <w:tc>
          <w:tcPr>
            <w:tcW w:w="3600" w:type="dxa"/>
          </w:tcPr>
          <w:p w14:paraId="6E0175F9" w14:textId="5F922CA1" w:rsidR="005D0EB0" w:rsidRPr="00642F2E" w:rsidRDefault="005D0EB0" w:rsidP="00642F2E">
            <w:pPr>
              <w:rPr>
                <w:rFonts w:ascii="Times New Roman" w:hAnsi="Times New Roman" w:cs="Times New Roman"/>
                <w:iCs/>
                <w:sz w:val="18"/>
                <w:szCs w:val="18"/>
              </w:rPr>
            </w:pPr>
            <w:r w:rsidRPr="00642F2E">
              <w:rPr>
                <w:rFonts w:ascii="Times New Roman" w:hAnsi="Times New Roman" w:cs="Times New Roman"/>
                <w:iCs/>
                <w:sz w:val="18"/>
                <w:szCs w:val="18"/>
              </w:rPr>
              <w:t>Depressive Symptoms</w:t>
            </w:r>
          </w:p>
        </w:tc>
        <w:tc>
          <w:tcPr>
            <w:tcW w:w="864" w:type="dxa"/>
          </w:tcPr>
          <w:p w14:paraId="4917BB8E" w14:textId="60A9AF2E" w:rsidR="005D0EB0" w:rsidRPr="00CD2F73" w:rsidRDefault="005D0EB0" w:rsidP="00642F2E">
            <w:pPr>
              <w:rPr>
                <w:rFonts w:ascii="Times New Roman" w:hAnsi="Times New Roman" w:cs="Times New Roman"/>
                <w:b/>
                <w:bCs/>
                <w:iCs/>
                <w:sz w:val="20"/>
                <w:szCs w:val="20"/>
              </w:rPr>
            </w:pPr>
          </w:p>
        </w:tc>
        <w:tc>
          <w:tcPr>
            <w:tcW w:w="864" w:type="dxa"/>
          </w:tcPr>
          <w:p w14:paraId="2E831838" w14:textId="3124825B" w:rsidR="005D0EB0" w:rsidRPr="00CD2F73" w:rsidRDefault="005D0EB0" w:rsidP="00642F2E">
            <w:pPr>
              <w:rPr>
                <w:rFonts w:ascii="Times New Roman" w:hAnsi="Times New Roman" w:cs="Times New Roman"/>
                <w:b/>
                <w:bCs/>
                <w:iCs/>
                <w:sz w:val="20"/>
                <w:szCs w:val="20"/>
              </w:rPr>
            </w:pPr>
          </w:p>
        </w:tc>
        <w:tc>
          <w:tcPr>
            <w:tcW w:w="864" w:type="dxa"/>
          </w:tcPr>
          <w:p w14:paraId="7644E9D1" w14:textId="4C1DDFEE" w:rsidR="005D0EB0" w:rsidRPr="006D4186" w:rsidRDefault="005D0EB0" w:rsidP="00642F2E">
            <w:pPr>
              <w:rPr>
                <w:rFonts w:ascii="Times New Roman" w:hAnsi="Times New Roman" w:cs="Times New Roman"/>
                <w:iCs/>
                <w:sz w:val="20"/>
                <w:szCs w:val="20"/>
              </w:rPr>
            </w:pPr>
          </w:p>
        </w:tc>
      </w:tr>
      <w:tr w:rsidR="00C512C7" w:rsidRPr="00642F2E" w14:paraId="0DC73DC3" w14:textId="77777777" w:rsidTr="0056543B">
        <w:tc>
          <w:tcPr>
            <w:tcW w:w="3600" w:type="dxa"/>
          </w:tcPr>
          <w:p w14:paraId="1F5C7D0B" w14:textId="7D4B7B6D" w:rsidR="00C512C7" w:rsidRPr="00642F2E" w:rsidRDefault="00C512C7" w:rsidP="00C512C7">
            <w:pPr>
              <w:rPr>
                <w:rFonts w:ascii="Times New Roman" w:hAnsi="Times New Roman" w:cs="Times New Roman"/>
                <w:iCs/>
                <w:sz w:val="18"/>
                <w:szCs w:val="18"/>
              </w:rPr>
            </w:pPr>
            <w:r>
              <w:rPr>
                <w:rFonts w:ascii="Times New Roman" w:hAnsi="Times New Roman" w:cs="Times New Roman"/>
                <w:b/>
                <w:szCs w:val="24"/>
              </w:rPr>
              <w:tab/>
            </w:r>
            <w:r w:rsidRPr="00642F2E">
              <w:rPr>
                <w:rFonts w:ascii="Times New Roman" w:hAnsi="Times New Roman" w:cs="Times New Roman"/>
                <w:sz w:val="18"/>
                <w:szCs w:val="18"/>
              </w:rPr>
              <w:t>ΔRMSEA</w:t>
            </w:r>
          </w:p>
        </w:tc>
        <w:tc>
          <w:tcPr>
            <w:tcW w:w="864" w:type="dxa"/>
            <w:vAlign w:val="bottom"/>
          </w:tcPr>
          <w:p w14:paraId="3A35D5BB" w14:textId="2461B4D4"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3E552C64" w14:textId="769C3AF1"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w:t>
            </w:r>
            <w:r w:rsidR="006D4186" w:rsidRPr="00CD2F73">
              <w:rPr>
                <w:rFonts w:ascii="Times New Roman" w:eastAsia="PMingLiU" w:hAnsi="Times New Roman" w:cs="Times New Roman"/>
                <w:b/>
                <w:bCs/>
                <w:color w:val="000000"/>
                <w:sz w:val="20"/>
                <w:szCs w:val="20"/>
              </w:rPr>
              <w:t>.000</w:t>
            </w:r>
          </w:p>
        </w:tc>
        <w:tc>
          <w:tcPr>
            <w:tcW w:w="864" w:type="dxa"/>
            <w:vAlign w:val="bottom"/>
          </w:tcPr>
          <w:p w14:paraId="6494E0C7" w14:textId="1D5999C2"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0.003</w:t>
            </w:r>
          </w:p>
        </w:tc>
      </w:tr>
      <w:tr w:rsidR="00C512C7" w:rsidRPr="00642F2E" w14:paraId="778325E4" w14:textId="77777777" w:rsidTr="009A2BDC">
        <w:tc>
          <w:tcPr>
            <w:tcW w:w="3600" w:type="dxa"/>
            <w:tcBorders>
              <w:bottom w:val="nil"/>
            </w:tcBorders>
          </w:tcPr>
          <w:p w14:paraId="2F991192" w14:textId="53CAFD3B" w:rsidR="00C512C7" w:rsidRPr="00642F2E" w:rsidRDefault="00C512C7" w:rsidP="00C512C7">
            <w:pPr>
              <w:rPr>
                <w:rFonts w:ascii="Times New Roman" w:hAnsi="Times New Roman" w:cs="Times New Roman"/>
                <w:iCs/>
                <w:sz w:val="18"/>
                <w:szCs w:val="18"/>
              </w:rPr>
            </w:pPr>
            <w:r>
              <w:rPr>
                <w:rFonts w:ascii="Times New Roman" w:hAnsi="Times New Roman" w:cs="Times New Roman"/>
                <w:b/>
                <w:szCs w:val="24"/>
              </w:rPr>
              <w:tab/>
            </w:r>
            <w:r w:rsidRPr="00642F2E">
              <w:rPr>
                <w:rFonts w:ascii="Times New Roman" w:hAnsi="Times New Roman" w:cs="Times New Roman"/>
                <w:sz w:val="18"/>
                <w:szCs w:val="18"/>
              </w:rPr>
              <w:t>ΔSRMR</w:t>
            </w:r>
          </w:p>
        </w:tc>
        <w:tc>
          <w:tcPr>
            <w:tcW w:w="864" w:type="dxa"/>
            <w:tcBorders>
              <w:bottom w:val="nil"/>
            </w:tcBorders>
            <w:vAlign w:val="bottom"/>
          </w:tcPr>
          <w:p w14:paraId="1E43DC91" w14:textId="43A0DEAC"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0.004</w:t>
            </w:r>
          </w:p>
        </w:tc>
        <w:tc>
          <w:tcPr>
            <w:tcW w:w="864" w:type="dxa"/>
            <w:tcBorders>
              <w:bottom w:val="nil"/>
            </w:tcBorders>
            <w:vAlign w:val="bottom"/>
          </w:tcPr>
          <w:p w14:paraId="2C7167F1" w14:textId="3357CCDA"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0.002</w:t>
            </w:r>
          </w:p>
        </w:tc>
        <w:tc>
          <w:tcPr>
            <w:tcW w:w="864" w:type="dxa"/>
            <w:tcBorders>
              <w:bottom w:val="nil"/>
            </w:tcBorders>
            <w:vAlign w:val="bottom"/>
          </w:tcPr>
          <w:p w14:paraId="15AD440C" w14:textId="0F1AA7E3"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0.004</w:t>
            </w:r>
          </w:p>
        </w:tc>
      </w:tr>
      <w:tr w:rsidR="00C512C7" w:rsidRPr="00642F2E" w14:paraId="17878C83" w14:textId="77777777" w:rsidTr="009A2BDC">
        <w:tc>
          <w:tcPr>
            <w:tcW w:w="3600" w:type="dxa"/>
            <w:tcBorders>
              <w:top w:val="nil"/>
              <w:bottom w:val="single" w:sz="4" w:space="0" w:color="auto"/>
            </w:tcBorders>
          </w:tcPr>
          <w:p w14:paraId="7D51A279" w14:textId="2D61AB5C" w:rsidR="00C512C7" w:rsidRPr="00642F2E" w:rsidRDefault="00C512C7" w:rsidP="00C512C7">
            <w:pPr>
              <w:rPr>
                <w:rFonts w:ascii="Times New Roman" w:hAnsi="Times New Roman" w:cs="Times New Roman"/>
                <w:iCs/>
                <w:sz w:val="18"/>
                <w:szCs w:val="18"/>
              </w:rPr>
            </w:pPr>
            <w:r>
              <w:rPr>
                <w:rFonts w:ascii="Times New Roman" w:hAnsi="Times New Roman" w:cs="Times New Roman"/>
                <w:b/>
                <w:szCs w:val="24"/>
              </w:rPr>
              <w:tab/>
            </w:r>
            <w:r w:rsidRPr="00642F2E">
              <w:rPr>
                <w:rFonts w:ascii="Times New Roman" w:hAnsi="Times New Roman" w:cs="Times New Roman"/>
                <w:sz w:val="18"/>
                <w:szCs w:val="18"/>
              </w:rPr>
              <w:t>ΔCFI</w:t>
            </w:r>
          </w:p>
        </w:tc>
        <w:tc>
          <w:tcPr>
            <w:tcW w:w="864" w:type="dxa"/>
            <w:tcBorders>
              <w:top w:val="nil"/>
              <w:bottom w:val="single" w:sz="4" w:space="0" w:color="auto"/>
            </w:tcBorders>
            <w:vAlign w:val="bottom"/>
          </w:tcPr>
          <w:p w14:paraId="3FD2E588" w14:textId="2554E5A0"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-0.006</w:t>
            </w:r>
          </w:p>
        </w:tc>
        <w:tc>
          <w:tcPr>
            <w:tcW w:w="864" w:type="dxa"/>
            <w:tcBorders>
              <w:top w:val="nil"/>
              <w:bottom w:val="single" w:sz="4" w:space="0" w:color="auto"/>
            </w:tcBorders>
            <w:vAlign w:val="bottom"/>
          </w:tcPr>
          <w:p w14:paraId="18BC69B3" w14:textId="424A9B31" w:rsidR="00C512C7" w:rsidRPr="00CD2F73" w:rsidRDefault="00C512C7" w:rsidP="00C512C7">
            <w:pPr>
              <w:rPr>
                <w:rFonts w:ascii="Times New Roman" w:hAnsi="Times New Roman" w:cs="Times New Roman"/>
                <w:b/>
                <w:bCs/>
                <w:iCs/>
                <w:sz w:val="20"/>
                <w:szCs w:val="20"/>
              </w:rPr>
            </w:pPr>
            <w:r w:rsidRPr="00CD2F73">
              <w:rPr>
                <w:rFonts w:ascii="Times New Roman" w:eastAsia="PMingLiU" w:hAnsi="Times New Roman" w:cs="Times New Roman"/>
                <w:b/>
                <w:bCs/>
                <w:color w:val="000000"/>
                <w:sz w:val="20"/>
                <w:szCs w:val="20"/>
              </w:rPr>
              <w:t>-0.007</w:t>
            </w:r>
          </w:p>
        </w:tc>
        <w:tc>
          <w:tcPr>
            <w:tcW w:w="864" w:type="dxa"/>
            <w:tcBorders>
              <w:top w:val="nil"/>
              <w:bottom w:val="single" w:sz="4" w:space="0" w:color="auto"/>
            </w:tcBorders>
            <w:vAlign w:val="bottom"/>
          </w:tcPr>
          <w:p w14:paraId="0F2FC2F5" w14:textId="38C0AE5C" w:rsidR="00C512C7" w:rsidRPr="006D4186" w:rsidRDefault="00C512C7" w:rsidP="00C512C7">
            <w:pPr>
              <w:rPr>
                <w:rFonts w:ascii="Times New Roman" w:hAnsi="Times New Roman" w:cs="Times New Roman"/>
                <w:iCs/>
                <w:sz w:val="20"/>
                <w:szCs w:val="20"/>
              </w:rPr>
            </w:pPr>
            <w:r w:rsidRPr="006D4186">
              <w:rPr>
                <w:rFonts w:ascii="Times New Roman" w:eastAsia="PMingLiU" w:hAnsi="Times New Roman" w:cs="Times New Roman"/>
                <w:color w:val="000000"/>
                <w:sz w:val="20"/>
                <w:szCs w:val="20"/>
              </w:rPr>
              <w:t>-0.033</w:t>
            </w:r>
          </w:p>
        </w:tc>
      </w:tr>
    </w:tbl>
    <w:p w14:paraId="045816F1" w14:textId="301C2466" w:rsidR="00A42A3B" w:rsidRDefault="699B0B13" w:rsidP="4A33094E">
      <w:pPr>
        <w:spacing w:line="360" w:lineRule="auto"/>
        <w:rPr>
          <w:rFonts w:ascii="Times New Roman" w:hAnsi="Times New Roman" w:cs="Times New Roman"/>
          <w:sz w:val="22"/>
        </w:rPr>
      </w:pPr>
      <w:r w:rsidRPr="4A33094E">
        <w:rPr>
          <w:rFonts w:ascii="Times New Roman" w:hAnsi="Times New Roman" w:cs="Times New Roman"/>
          <w:i/>
          <w:iCs/>
          <w:sz w:val="22"/>
        </w:rPr>
        <w:t>Note</w:t>
      </w:r>
      <w:r w:rsidRPr="4A33094E">
        <w:rPr>
          <w:rFonts w:ascii="Times New Roman" w:hAnsi="Times New Roman" w:cs="Times New Roman"/>
          <w:sz w:val="22"/>
        </w:rPr>
        <w:t xml:space="preserve">. </w:t>
      </w:r>
      <w:r w:rsidR="09DBCED5" w:rsidRPr="4A33094E">
        <w:rPr>
          <w:rFonts w:ascii="Times New Roman" w:hAnsi="Times New Roman" w:cs="Times New Roman"/>
          <w:sz w:val="22"/>
        </w:rPr>
        <w:t xml:space="preserve">In </w:t>
      </w:r>
      <w:r w:rsidR="6D21C174" w:rsidRPr="4A33094E">
        <w:rPr>
          <w:rFonts w:ascii="Times New Roman" w:hAnsi="Times New Roman" w:cs="Times New Roman"/>
          <w:sz w:val="22"/>
        </w:rPr>
        <w:t xml:space="preserve">evaluating a model, </w:t>
      </w:r>
      <w:r w:rsidR="6D21C174" w:rsidRPr="007E70A3">
        <w:rPr>
          <w:rFonts w:ascii="Times New Roman" w:hAnsi="Times New Roman" w:cs="Times New Roman"/>
          <w:sz w:val="22"/>
        </w:rPr>
        <w:t xml:space="preserve">higher values of CFI </w:t>
      </w:r>
      <w:r w:rsidR="009A2BDC" w:rsidRPr="007E70A3">
        <w:rPr>
          <w:rFonts w:ascii="Times New Roman" w:hAnsi="Times New Roman" w:cs="Times New Roman"/>
          <w:sz w:val="22"/>
        </w:rPr>
        <w:t xml:space="preserve">are </w:t>
      </w:r>
      <w:r w:rsidR="6D21C174" w:rsidRPr="007E70A3">
        <w:rPr>
          <w:rFonts w:ascii="Times New Roman" w:hAnsi="Times New Roman" w:cs="Times New Roman"/>
          <w:sz w:val="22"/>
        </w:rPr>
        <w:t xml:space="preserve">better, whereas lower values of RMSEA and SRMR are better. </w:t>
      </w:r>
      <w:r w:rsidR="00CD2F73">
        <w:rPr>
          <w:rFonts w:ascii="Times New Roman" w:hAnsi="Times New Roman" w:cs="Times New Roman"/>
          <w:sz w:val="22"/>
        </w:rPr>
        <w:t>F</w:t>
      </w:r>
      <w:r w:rsidR="007E70A3" w:rsidRPr="007E70A3">
        <w:rPr>
          <w:rFonts w:ascii="Times New Roman" w:hAnsi="Times New Roman" w:cs="Times New Roman"/>
          <w:sz w:val="22"/>
        </w:rPr>
        <w:t>it indices</w:t>
      </w:r>
      <w:r w:rsidR="6D21C174" w:rsidRPr="007E70A3">
        <w:rPr>
          <w:rFonts w:ascii="Times New Roman" w:hAnsi="Times New Roman" w:cs="Times New Roman"/>
          <w:sz w:val="22"/>
        </w:rPr>
        <w:t xml:space="preserve"> changes </w:t>
      </w:r>
      <w:r w:rsidR="007E70A3" w:rsidRPr="007E70A3">
        <w:rPr>
          <w:rFonts w:ascii="Times New Roman" w:hAnsi="Times New Roman" w:cs="Times New Roman"/>
          <w:sz w:val="22"/>
        </w:rPr>
        <w:t xml:space="preserve">in line of conventional thresholds of ΔRMSEA &lt; .015, ΔCFI &gt; -.01, and ΔSRMR &lt; .015 </w:t>
      </w:r>
      <w:r w:rsidR="007E70A3" w:rsidRPr="007E70A3">
        <w:rPr>
          <w:rFonts w:ascii="Times New Roman" w:hAnsi="Times New Roman" w:cs="Times New Roman"/>
          <w:sz w:val="22"/>
        </w:rPr>
        <w:fldChar w:fldCharType="begin"/>
      </w:r>
      <w:r w:rsidR="001313EA">
        <w:rPr>
          <w:rFonts w:ascii="Times New Roman" w:hAnsi="Times New Roman" w:cs="Times New Roman"/>
          <w:sz w:val="22"/>
        </w:rPr>
        <w:instrText xml:space="preserve"> ADDIN ZOTERO_ITEM CSL_CITATION {"citationID":"2QkwsokN","properties":{"formattedCitation":"(Chen, 2007)","plainCitation":"(Chen, 2007)","noteIndex":0},"citationItems":[{"id":6052,"uris":["http://zotero.org/users/7569880/items/94MLQWT7"],"itemData":{"id":6052,"type":"article-journal","container-title":"Structural equation modeling: a multidisciplinary journal","issue":"3","note":"Citation Key: chen2007sensitivity\npublisher: Taylor &amp; Francis","page":"464–504","title":"Sensitivity of goodness of fit indexes to lack of measurement invariance","volume":"14","author":[{"family":"Chen","given":"Fang Fang"}],"issued":{"date-parts":[["2007"]]}}}],"schema":"https://github.com/citation-style-language/schema/raw/master/csl-citation.json"} </w:instrText>
      </w:r>
      <w:r w:rsidR="007E70A3" w:rsidRPr="007E70A3">
        <w:rPr>
          <w:rFonts w:ascii="Times New Roman" w:hAnsi="Times New Roman" w:cs="Times New Roman"/>
          <w:sz w:val="22"/>
        </w:rPr>
        <w:fldChar w:fldCharType="separate"/>
      </w:r>
      <w:r w:rsidR="007E70A3" w:rsidRPr="007E70A3">
        <w:rPr>
          <w:rFonts w:ascii="Times New Roman" w:hAnsi="Times New Roman" w:cs="Times New Roman"/>
          <w:sz w:val="22"/>
        </w:rPr>
        <w:t>(Chen, 2007)</w:t>
      </w:r>
      <w:r w:rsidR="007E70A3" w:rsidRPr="007E70A3">
        <w:rPr>
          <w:rFonts w:ascii="Times New Roman" w:hAnsi="Times New Roman" w:cs="Times New Roman"/>
          <w:sz w:val="22"/>
        </w:rPr>
        <w:fldChar w:fldCharType="end"/>
      </w:r>
      <w:r w:rsidR="00CD2F73">
        <w:rPr>
          <w:rFonts w:ascii="Times New Roman" w:hAnsi="Times New Roman" w:cs="Times New Roman"/>
          <w:sz w:val="22"/>
        </w:rPr>
        <w:t xml:space="preserve"> are </w:t>
      </w:r>
      <w:r w:rsidR="00A644F0">
        <w:rPr>
          <w:rFonts w:ascii="Times New Roman" w:hAnsi="Times New Roman" w:cs="Times New Roman"/>
          <w:sz w:val="22"/>
        </w:rPr>
        <w:t xml:space="preserve">denoted </w:t>
      </w:r>
      <w:r w:rsidR="00CD2F73">
        <w:rPr>
          <w:rFonts w:ascii="Times New Roman" w:hAnsi="Times New Roman" w:cs="Times New Roman"/>
          <w:sz w:val="22"/>
        </w:rPr>
        <w:t>in bold</w:t>
      </w:r>
      <w:r w:rsidR="6D21C174" w:rsidRPr="4A33094E">
        <w:rPr>
          <w:rFonts w:ascii="Times New Roman" w:hAnsi="Times New Roman" w:cs="Times New Roman"/>
          <w:sz w:val="22"/>
        </w:rPr>
        <w:t>.</w:t>
      </w:r>
      <w:r w:rsidR="005565EC" w:rsidRPr="4A33094E">
        <w:rPr>
          <w:rFonts w:ascii="Times New Roman" w:hAnsi="Times New Roman" w:cs="Times New Roman"/>
          <w:sz w:val="22"/>
        </w:rPr>
        <w:br w:type="page"/>
      </w:r>
    </w:p>
    <w:p w14:paraId="7C59C90C" w14:textId="77777777" w:rsidR="00F479CC" w:rsidRPr="00EC1A2C" w:rsidRDefault="00F479CC" w:rsidP="00A42A3B">
      <w:pPr>
        <w:spacing w:line="480" w:lineRule="auto"/>
        <w:rPr>
          <w:rFonts w:ascii="Times New Roman" w:hAnsi="Times New Roman" w:cs="Times New Roman"/>
          <w:b/>
          <w:szCs w:val="24"/>
        </w:rPr>
        <w:sectPr w:rsidR="00F479CC" w:rsidRPr="00EC1A2C" w:rsidSect="000B3769">
          <w:headerReference w:type="default" r:id="rId11"/>
          <w:pgSz w:w="11906" w:h="16838"/>
          <w:pgMar w:top="1440" w:right="1440" w:bottom="1440" w:left="1440" w:header="851" w:footer="992" w:gutter="0"/>
          <w:cols w:space="425"/>
          <w:docGrid w:type="lines" w:linePitch="360"/>
        </w:sectPr>
      </w:pPr>
    </w:p>
    <w:p w14:paraId="05752C29" w14:textId="591132FA" w:rsidR="48673F41" w:rsidRPr="00370D8F" w:rsidRDefault="00D9176D" w:rsidP="00370D8F">
      <w:pPr>
        <w:spacing w:line="360" w:lineRule="auto"/>
        <w:jc w:val="center"/>
        <w:rPr>
          <w:rFonts w:ascii="Times New Roman" w:hAnsi="Times New Roman" w:cs="Times New Roman"/>
          <w:b/>
        </w:rPr>
      </w:pPr>
      <w:r w:rsidRPr="48673F41">
        <w:rPr>
          <w:rFonts w:ascii="Times New Roman" w:hAnsi="Times New Roman" w:cs="Times New Roman"/>
          <w:b/>
        </w:rPr>
        <w:lastRenderedPageBreak/>
        <w:t xml:space="preserve">Supplemental </w:t>
      </w:r>
      <w:bookmarkStart w:id="2" w:name="S3"/>
      <w:r w:rsidRPr="48673F41">
        <w:rPr>
          <w:rFonts w:ascii="Times New Roman" w:hAnsi="Times New Roman" w:cs="Times New Roman"/>
          <w:b/>
        </w:rPr>
        <w:t xml:space="preserve">Material </w:t>
      </w:r>
      <w:bookmarkEnd w:id="2"/>
      <w:r w:rsidR="00465C7C">
        <w:rPr>
          <w:rFonts w:ascii="Times New Roman" w:hAnsi="Times New Roman" w:cs="Times New Roman"/>
          <w:b/>
        </w:rPr>
        <w:t>3</w:t>
      </w:r>
      <w:r w:rsidRPr="48673F41">
        <w:rPr>
          <w:rFonts w:ascii="Times New Roman" w:hAnsi="Times New Roman" w:cs="Times New Roman"/>
          <w:b/>
        </w:rPr>
        <w:t xml:space="preserve">: </w:t>
      </w:r>
      <w:r w:rsidR="007B375E">
        <w:rPr>
          <w:rFonts w:ascii="Times New Roman" w:hAnsi="Times New Roman" w:cs="Times New Roman"/>
          <w:b/>
        </w:rPr>
        <w:t>Full Model Specifications</w:t>
      </w:r>
    </w:p>
    <w:p w14:paraId="34051D77" w14:textId="4CDB93D2" w:rsidR="008A3D72" w:rsidRDefault="007B375E" w:rsidP="00834633">
      <w:pPr>
        <w:spacing w:line="360" w:lineRule="auto"/>
        <w:ind w:firstLine="480"/>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 xml:space="preserve">In our preregistration, we have stated the steps in determining: (1) whether </w:t>
      </w:r>
      <w:r w:rsidR="007A76BA">
        <w:rPr>
          <w:rFonts w:ascii="Times New Roman" w:eastAsia="Times New Roman" w:hAnsi="Times New Roman" w:cs="Times New Roman"/>
          <w:kern w:val="0"/>
          <w:lang w:eastAsia="en-US"/>
        </w:rPr>
        <w:t>there are substantial time trends</w:t>
      </w:r>
      <w:r w:rsidR="006E765C">
        <w:rPr>
          <w:rFonts w:ascii="Times New Roman" w:eastAsia="Times New Roman" w:hAnsi="Times New Roman" w:cs="Times New Roman"/>
          <w:kern w:val="0"/>
          <w:lang w:eastAsia="en-US"/>
        </w:rPr>
        <w:t xml:space="preserve"> in outcome variables, which affect</w:t>
      </w:r>
      <w:r w:rsidR="62F04F9C">
        <w:rPr>
          <w:rFonts w:ascii="Times New Roman" w:eastAsia="Times New Roman" w:hAnsi="Times New Roman" w:cs="Times New Roman"/>
          <w:kern w:val="0"/>
          <w:lang w:eastAsia="en-US"/>
        </w:rPr>
        <w:t>ed</w:t>
      </w:r>
      <w:r w:rsidR="006E765C">
        <w:rPr>
          <w:rFonts w:ascii="Times New Roman" w:eastAsia="Times New Roman" w:hAnsi="Times New Roman" w:cs="Times New Roman"/>
          <w:kern w:val="0"/>
          <w:lang w:eastAsia="en-US"/>
        </w:rPr>
        <w:t xml:space="preserve"> our choice of analyzing the data with either </w:t>
      </w:r>
      <w:r>
        <w:rPr>
          <w:rFonts w:ascii="Times New Roman" w:eastAsia="Times New Roman" w:hAnsi="Times New Roman" w:cs="Times New Roman"/>
          <w:kern w:val="0"/>
          <w:lang w:eastAsia="en-US"/>
        </w:rPr>
        <w:t xml:space="preserve">dynamic </w:t>
      </w:r>
      <w:r w:rsidR="00A20DA1">
        <w:rPr>
          <w:rFonts w:ascii="Times New Roman" w:eastAsia="Times New Roman" w:hAnsi="Times New Roman" w:cs="Times New Roman"/>
          <w:kern w:val="0"/>
          <w:lang w:eastAsia="en-US"/>
        </w:rPr>
        <w:t xml:space="preserve">structural </w:t>
      </w:r>
      <w:r>
        <w:rPr>
          <w:rFonts w:ascii="Times New Roman" w:eastAsia="Times New Roman" w:hAnsi="Times New Roman" w:cs="Times New Roman"/>
          <w:kern w:val="0"/>
          <w:lang w:eastAsia="en-US"/>
        </w:rPr>
        <w:t xml:space="preserve">equation modeling (DSEM) or residual dynamic </w:t>
      </w:r>
      <w:r w:rsidR="00A20DA1">
        <w:rPr>
          <w:rFonts w:ascii="Times New Roman" w:eastAsia="Times New Roman" w:hAnsi="Times New Roman" w:cs="Times New Roman"/>
          <w:kern w:val="0"/>
          <w:lang w:eastAsia="en-US"/>
        </w:rPr>
        <w:t xml:space="preserve">structural </w:t>
      </w:r>
      <w:r>
        <w:rPr>
          <w:rFonts w:ascii="Times New Roman" w:eastAsia="Times New Roman" w:hAnsi="Times New Roman" w:cs="Times New Roman"/>
          <w:kern w:val="0"/>
          <w:lang w:eastAsia="en-US"/>
        </w:rPr>
        <w:t xml:space="preserve">equation modeling (RDSEM), and (2) how to proceed </w:t>
      </w:r>
      <w:r w:rsidR="7234C7D6">
        <w:rPr>
          <w:rFonts w:ascii="Times New Roman" w:eastAsia="Times New Roman" w:hAnsi="Times New Roman" w:cs="Times New Roman"/>
          <w:kern w:val="0"/>
          <w:lang w:eastAsia="en-US"/>
        </w:rPr>
        <w:t xml:space="preserve">when </w:t>
      </w:r>
      <w:r>
        <w:rPr>
          <w:rFonts w:ascii="Times New Roman" w:eastAsia="Times New Roman" w:hAnsi="Times New Roman" w:cs="Times New Roman"/>
          <w:kern w:val="0"/>
          <w:lang w:eastAsia="en-US"/>
        </w:rPr>
        <w:t xml:space="preserve">models did not converge with the default option of unconstrained covariance structure where all random effects covariate in pairs. </w:t>
      </w:r>
      <w:r w:rsidR="005D3E25">
        <w:rPr>
          <w:rFonts w:ascii="Times New Roman" w:eastAsia="Times New Roman" w:hAnsi="Times New Roman" w:cs="Times New Roman"/>
          <w:kern w:val="0"/>
          <w:lang w:eastAsia="en-US"/>
        </w:rPr>
        <w:t>For clarity, we first present our full model specifications (Section 3.1), b</w:t>
      </w:r>
      <w:r w:rsidR="009B3382">
        <w:rPr>
          <w:rFonts w:ascii="Times New Roman" w:eastAsia="Times New Roman" w:hAnsi="Times New Roman" w:cs="Times New Roman"/>
          <w:kern w:val="0"/>
          <w:lang w:eastAsia="en-US"/>
        </w:rPr>
        <w:t xml:space="preserve">efore </w:t>
      </w:r>
      <w:r>
        <w:rPr>
          <w:rFonts w:ascii="Times New Roman" w:eastAsia="Times New Roman" w:hAnsi="Times New Roman" w:cs="Times New Roman"/>
          <w:kern w:val="0"/>
          <w:lang w:eastAsia="en-US"/>
        </w:rPr>
        <w:t xml:space="preserve">we </w:t>
      </w:r>
      <w:r w:rsidR="008A3D72">
        <w:rPr>
          <w:rFonts w:ascii="Times New Roman" w:eastAsia="Times New Roman" w:hAnsi="Times New Roman" w:cs="Times New Roman"/>
          <w:kern w:val="0"/>
          <w:lang w:eastAsia="en-US"/>
        </w:rPr>
        <w:t xml:space="preserve">show the steps we have taken to arrive at our final model specifications with regards to </w:t>
      </w:r>
      <w:r w:rsidR="006E765C">
        <w:rPr>
          <w:rFonts w:ascii="Times New Roman" w:eastAsia="Times New Roman" w:hAnsi="Times New Roman" w:cs="Times New Roman"/>
          <w:kern w:val="0"/>
          <w:lang w:eastAsia="en-US"/>
        </w:rPr>
        <w:t>the</w:t>
      </w:r>
      <w:r w:rsidR="008A3D72">
        <w:rPr>
          <w:rFonts w:ascii="Times New Roman" w:eastAsia="Times New Roman" w:hAnsi="Times New Roman" w:cs="Times New Roman"/>
          <w:kern w:val="0"/>
          <w:lang w:eastAsia="en-US"/>
        </w:rPr>
        <w:t xml:space="preserve"> two</w:t>
      </w:r>
      <w:r w:rsidR="007A76BA">
        <w:rPr>
          <w:rFonts w:ascii="Times New Roman" w:eastAsia="Times New Roman" w:hAnsi="Times New Roman" w:cs="Times New Roman"/>
          <w:kern w:val="0"/>
          <w:lang w:eastAsia="en-US"/>
        </w:rPr>
        <w:t xml:space="preserve"> </w:t>
      </w:r>
      <w:r w:rsidR="008A3D72">
        <w:rPr>
          <w:rFonts w:ascii="Times New Roman" w:eastAsia="Times New Roman" w:hAnsi="Times New Roman" w:cs="Times New Roman"/>
          <w:kern w:val="0"/>
          <w:lang w:eastAsia="en-US"/>
        </w:rPr>
        <w:t>issues</w:t>
      </w:r>
      <w:r w:rsidR="009B3382">
        <w:rPr>
          <w:rFonts w:ascii="Times New Roman" w:eastAsia="Times New Roman" w:hAnsi="Times New Roman" w:cs="Times New Roman"/>
          <w:kern w:val="0"/>
          <w:lang w:eastAsia="en-US"/>
        </w:rPr>
        <w:t xml:space="preserve"> </w:t>
      </w:r>
      <w:r w:rsidR="006E765C">
        <w:rPr>
          <w:rFonts w:ascii="Times New Roman" w:eastAsia="Times New Roman" w:hAnsi="Times New Roman" w:cs="Times New Roman"/>
          <w:kern w:val="0"/>
          <w:lang w:eastAsia="en-US"/>
        </w:rPr>
        <w:t xml:space="preserve">of time trend </w:t>
      </w:r>
      <w:r w:rsidR="009B3382">
        <w:rPr>
          <w:rFonts w:ascii="Times New Roman" w:eastAsia="Times New Roman" w:hAnsi="Times New Roman" w:cs="Times New Roman"/>
          <w:kern w:val="0"/>
          <w:lang w:eastAsia="en-US"/>
        </w:rPr>
        <w:t xml:space="preserve">(Section </w:t>
      </w:r>
      <w:r w:rsidR="00465C7C">
        <w:rPr>
          <w:rFonts w:ascii="Times New Roman" w:eastAsia="Times New Roman" w:hAnsi="Times New Roman" w:cs="Times New Roman"/>
          <w:kern w:val="0"/>
          <w:lang w:eastAsia="en-US"/>
        </w:rPr>
        <w:t>3</w:t>
      </w:r>
      <w:r w:rsidR="009B3382">
        <w:rPr>
          <w:rFonts w:ascii="Times New Roman" w:eastAsia="Times New Roman" w:hAnsi="Times New Roman" w:cs="Times New Roman"/>
          <w:kern w:val="0"/>
          <w:lang w:eastAsia="en-US"/>
        </w:rPr>
        <w:t>.2</w:t>
      </w:r>
      <w:r w:rsidR="00A414F3">
        <w:rPr>
          <w:rFonts w:ascii="Times New Roman" w:eastAsia="Times New Roman" w:hAnsi="Times New Roman" w:cs="Times New Roman"/>
          <w:kern w:val="0"/>
          <w:lang w:eastAsia="en-US"/>
        </w:rPr>
        <w:t>.1</w:t>
      </w:r>
      <w:r w:rsidR="006E765C">
        <w:rPr>
          <w:rFonts w:ascii="Times New Roman" w:eastAsia="Times New Roman" w:hAnsi="Times New Roman" w:cs="Times New Roman"/>
          <w:kern w:val="0"/>
          <w:lang w:eastAsia="en-US"/>
        </w:rPr>
        <w:t xml:space="preserve">) and </w:t>
      </w:r>
      <w:r w:rsidR="00211EB3">
        <w:rPr>
          <w:rFonts w:ascii="Times New Roman" w:eastAsia="Times New Roman" w:hAnsi="Times New Roman" w:cs="Times New Roman"/>
          <w:kern w:val="0"/>
          <w:lang w:eastAsia="en-US"/>
        </w:rPr>
        <w:t xml:space="preserve">model convergence (Section </w:t>
      </w:r>
      <w:r w:rsidR="00465C7C">
        <w:rPr>
          <w:rFonts w:ascii="Times New Roman" w:eastAsia="Times New Roman" w:hAnsi="Times New Roman" w:cs="Times New Roman"/>
          <w:kern w:val="0"/>
          <w:lang w:eastAsia="en-US"/>
        </w:rPr>
        <w:t>3</w:t>
      </w:r>
      <w:r w:rsidR="009B3382">
        <w:rPr>
          <w:rFonts w:ascii="Times New Roman" w:eastAsia="Times New Roman" w:hAnsi="Times New Roman" w:cs="Times New Roman"/>
          <w:kern w:val="0"/>
          <w:lang w:eastAsia="en-US"/>
        </w:rPr>
        <w:t>.</w:t>
      </w:r>
      <w:r w:rsidR="00A414F3">
        <w:rPr>
          <w:rFonts w:ascii="Times New Roman" w:eastAsia="Times New Roman" w:hAnsi="Times New Roman" w:cs="Times New Roman"/>
          <w:kern w:val="0"/>
          <w:lang w:eastAsia="en-US"/>
        </w:rPr>
        <w:t>2.2</w:t>
      </w:r>
      <w:r w:rsidR="009B3382">
        <w:rPr>
          <w:rFonts w:ascii="Times New Roman" w:eastAsia="Times New Roman" w:hAnsi="Times New Roman" w:cs="Times New Roman"/>
          <w:kern w:val="0"/>
          <w:lang w:eastAsia="en-US"/>
        </w:rPr>
        <w:t>)</w:t>
      </w:r>
      <w:r w:rsidR="008A3D72">
        <w:rPr>
          <w:rFonts w:ascii="Times New Roman" w:eastAsia="Times New Roman" w:hAnsi="Times New Roman" w:cs="Times New Roman"/>
          <w:kern w:val="0"/>
          <w:lang w:eastAsia="en-US"/>
        </w:rPr>
        <w:t xml:space="preserve">. </w:t>
      </w:r>
    </w:p>
    <w:p w14:paraId="52ED115E" w14:textId="3BB7047F" w:rsidR="009B3382" w:rsidRPr="00B841E4" w:rsidRDefault="00465C7C" w:rsidP="009B3382">
      <w:pPr>
        <w:spacing w:line="360" w:lineRule="auto"/>
        <w:rPr>
          <w:rFonts w:ascii="Times New Roman" w:hAnsi="Times New Roman" w:cs="Times New Roman"/>
          <w:b/>
          <w:bCs/>
          <w:szCs w:val="24"/>
        </w:rPr>
      </w:pPr>
      <w:r>
        <w:rPr>
          <w:rFonts w:ascii="Times New Roman" w:hAnsi="Times New Roman" w:cs="Times New Roman"/>
          <w:b/>
        </w:rPr>
        <w:t>3</w:t>
      </w:r>
      <w:r w:rsidR="009B3382">
        <w:rPr>
          <w:rFonts w:ascii="Times New Roman" w:hAnsi="Times New Roman" w:cs="Times New Roman"/>
          <w:b/>
        </w:rPr>
        <w:t>.1. Final Model Specifications</w:t>
      </w:r>
    </w:p>
    <w:p w14:paraId="179CC569" w14:textId="4FE300D8" w:rsidR="009B3382" w:rsidRDefault="4F1A82B3" w:rsidP="009922AB">
      <w:pPr>
        <w:spacing w:line="360" w:lineRule="auto"/>
        <w:ind w:firstLine="480"/>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In Figure S</w:t>
      </w:r>
      <w:r w:rsidR="6BE55B43">
        <w:rPr>
          <w:rFonts w:ascii="Times New Roman" w:eastAsia="Times New Roman" w:hAnsi="Times New Roman" w:cs="Times New Roman"/>
          <w:kern w:val="0"/>
          <w:lang w:eastAsia="en-US"/>
        </w:rPr>
        <w:t>3</w:t>
      </w:r>
      <w:r>
        <w:rPr>
          <w:rFonts w:ascii="Times New Roman" w:eastAsia="Times New Roman" w:hAnsi="Times New Roman" w:cs="Times New Roman"/>
          <w:kern w:val="0"/>
          <w:lang w:eastAsia="en-US"/>
        </w:rPr>
        <w:t>.</w:t>
      </w:r>
      <w:r w:rsidR="2E5CEE24">
        <w:rPr>
          <w:rFonts w:ascii="Times New Roman" w:eastAsia="Times New Roman" w:hAnsi="Times New Roman" w:cs="Times New Roman"/>
          <w:kern w:val="0"/>
          <w:lang w:eastAsia="en-US"/>
        </w:rPr>
        <w:t>1.</w:t>
      </w:r>
      <w:r>
        <w:rPr>
          <w:rFonts w:ascii="Times New Roman" w:eastAsia="Times New Roman" w:hAnsi="Times New Roman" w:cs="Times New Roman"/>
          <w:kern w:val="0"/>
          <w:lang w:eastAsia="en-US"/>
        </w:rPr>
        <w:t>1a</w:t>
      </w:r>
      <w:r w:rsidR="009E0FB0">
        <w:rPr>
          <w:rFonts w:ascii="Times New Roman" w:eastAsia="Times New Roman" w:hAnsi="Times New Roman" w:cs="Times New Roman"/>
          <w:kern w:val="0"/>
          <w:lang w:eastAsia="en-US"/>
        </w:rPr>
        <w:t xml:space="preserve"> (Model 1a</w:t>
      </w:r>
      <w:r w:rsidR="000526FF">
        <w:rPr>
          <w:rFonts w:ascii="Times New Roman" w:eastAsia="Times New Roman" w:hAnsi="Times New Roman" w:cs="Times New Roman"/>
          <w:kern w:val="0"/>
          <w:lang w:eastAsia="en-US"/>
        </w:rPr>
        <w:t>: hourly relations)</w:t>
      </w:r>
      <w:r>
        <w:rPr>
          <w:rFonts w:ascii="Times New Roman" w:eastAsia="Times New Roman" w:hAnsi="Times New Roman" w:cs="Times New Roman"/>
          <w:kern w:val="0"/>
          <w:lang w:eastAsia="en-US"/>
        </w:rPr>
        <w:t>, S</w:t>
      </w:r>
      <w:r w:rsidR="6BE55B43">
        <w:rPr>
          <w:rFonts w:ascii="Times New Roman" w:eastAsia="Times New Roman" w:hAnsi="Times New Roman" w:cs="Times New Roman"/>
          <w:kern w:val="0"/>
          <w:lang w:eastAsia="en-US"/>
        </w:rPr>
        <w:t>3</w:t>
      </w:r>
      <w:r>
        <w:rPr>
          <w:rFonts w:ascii="Times New Roman" w:eastAsia="Times New Roman" w:hAnsi="Times New Roman" w:cs="Times New Roman"/>
          <w:kern w:val="0"/>
          <w:lang w:eastAsia="en-US"/>
        </w:rPr>
        <w:t>.</w:t>
      </w:r>
      <w:r w:rsidR="2E5CEE24">
        <w:rPr>
          <w:rFonts w:ascii="Times New Roman" w:eastAsia="Times New Roman" w:hAnsi="Times New Roman" w:cs="Times New Roman"/>
          <w:kern w:val="0"/>
          <w:lang w:eastAsia="en-US"/>
        </w:rPr>
        <w:t>1.</w:t>
      </w:r>
      <w:r>
        <w:rPr>
          <w:rFonts w:ascii="Times New Roman" w:eastAsia="Times New Roman" w:hAnsi="Times New Roman" w:cs="Times New Roman"/>
          <w:kern w:val="0"/>
          <w:lang w:eastAsia="en-US"/>
        </w:rPr>
        <w:t>1b</w:t>
      </w:r>
      <w:r w:rsidR="000526FF">
        <w:rPr>
          <w:rFonts w:ascii="Times New Roman" w:eastAsia="Times New Roman" w:hAnsi="Times New Roman" w:cs="Times New Roman"/>
          <w:kern w:val="0"/>
          <w:lang w:eastAsia="en-US"/>
        </w:rPr>
        <w:t xml:space="preserve"> (Model 1b: half-yearly relations)</w:t>
      </w:r>
      <w:r>
        <w:rPr>
          <w:rFonts w:ascii="Times New Roman" w:eastAsia="Times New Roman" w:hAnsi="Times New Roman" w:cs="Times New Roman"/>
          <w:kern w:val="0"/>
          <w:lang w:eastAsia="en-US"/>
        </w:rPr>
        <w:t>, and S</w:t>
      </w:r>
      <w:r w:rsidR="6BE55B43">
        <w:rPr>
          <w:rFonts w:ascii="Times New Roman" w:eastAsia="Times New Roman" w:hAnsi="Times New Roman" w:cs="Times New Roman"/>
          <w:kern w:val="0"/>
          <w:lang w:eastAsia="en-US"/>
        </w:rPr>
        <w:t>3</w:t>
      </w:r>
      <w:r>
        <w:rPr>
          <w:rFonts w:ascii="Times New Roman" w:eastAsia="Times New Roman" w:hAnsi="Times New Roman" w:cs="Times New Roman"/>
          <w:kern w:val="0"/>
          <w:lang w:eastAsia="en-US"/>
        </w:rPr>
        <w:t>.</w:t>
      </w:r>
      <w:r w:rsidR="2E5CEE24">
        <w:rPr>
          <w:rFonts w:ascii="Times New Roman" w:eastAsia="Times New Roman" w:hAnsi="Times New Roman" w:cs="Times New Roman"/>
          <w:kern w:val="0"/>
          <w:lang w:eastAsia="en-US"/>
        </w:rPr>
        <w:t>1.</w:t>
      </w:r>
      <w:r>
        <w:rPr>
          <w:rFonts w:ascii="Times New Roman" w:eastAsia="Times New Roman" w:hAnsi="Times New Roman" w:cs="Times New Roman"/>
          <w:kern w:val="0"/>
          <w:lang w:eastAsia="en-US"/>
        </w:rPr>
        <w:t>2</w:t>
      </w:r>
      <w:r w:rsidR="000526FF">
        <w:rPr>
          <w:rFonts w:ascii="Times New Roman" w:eastAsia="Times New Roman" w:hAnsi="Times New Roman" w:cs="Times New Roman"/>
          <w:kern w:val="0"/>
          <w:lang w:eastAsia="en-US"/>
        </w:rPr>
        <w:t xml:space="preserve"> (Model 2</w:t>
      </w:r>
      <w:r w:rsidR="00827E95">
        <w:rPr>
          <w:rFonts w:ascii="Times New Roman" w:eastAsia="Times New Roman" w:hAnsi="Times New Roman" w:cs="Times New Roman"/>
          <w:kern w:val="0"/>
          <w:lang w:eastAsia="en-US"/>
        </w:rPr>
        <w:t>: across-timescale effects)</w:t>
      </w:r>
      <w:r>
        <w:rPr>
          <w:rFonts w:ascii="Times New Roman" w:eastAsia="Times New Roman" w:hAnsi="Times New Roman" w:cs="Times New Roman"/>
          <w:kern w:val="0"/>
          <w:lang w:eastAsia="en-US"/>
        </w:rPr>
        <w:t xml:space="preserve">, we graphically illustrate the </w:t>
      </w:r>
      <w:r w:rsidR="062D12A8">
        <w:rPr>
          <w:rFonts w:ascii="Times New Roman" w:eastAsia="Times New Roman" w:hAnsi="Times New Roman" w:cs="Times New Roman"/>
          <w:kern w:val="0"/>
          <w:lang w:eastAsia="en-US"/>
        </w:rPr>
        <w:t xml:space="preserve">final </w:t>
      </w:r>
      <w:r>
        <w:rPr>
          <w:rFonts w:ascii="Times New Roman" w:eastAsia="Times New Roman" w:hAnsi="Times New Roman" w:cs="Times New Roman"/>
          <w:kern w:val="0"/>
          <w:lang w:eastAsia="en-US"/>
        </w:rPr>
        <w:t xml:space="preserve">model specifications in the </w:t>
      </w:r>
      <w:proofErr w:type="spellStart"/>
      <w:r>
        <w:rPr>
          <w:rFonts w:ascii="Times New Roman" w:eastAsia="Times New Roman" w:hAnsi="Times New Roman" w:cs="Times New Roman"/>
          <w:kern w:val="0"/>
          <w:lang w:eastAsia="en-US"/>
        </w:rPr>
        <w:t>Mplus</w:t>
      </w:r>
      <w:proofErr w:type="spellEnd"/>
      <w:r>
        <w:rPr>
          <w:rFonts w:ascii="Times New Roman" w:eastAsia="Times New Roman" w:hAnsi="Times New Roman" w:cs="Times New Roman"/>
          <w:kern w:val="0"/>
          <w:lang w:eastAsia="en-US"/>
        </w:rPr>
        <w:t xml:space="preserve"> analysis scripts we have used.</w:t>
      </w:r>
    </w:p>
    <w:p w14:paraId="7B838BD9" w14:textId="77777777" w:rsidR="002A7BBE" w:rsidRDefault="002A7BBE">
      <w:pPr>
        <w:widowControl/>
        <w:rPr>
          <w:rFonts w:ascii="Times New Roman" w:eastAsia="Times New Roman" w:hAnsi="Times New Roman" w:cs="Times New Roman"/>
          <w:b/>
          <w:bCs/>
          <w:kern w:val="0"/>
          <w:lang w:eastAsia="en-US"/>
        </w:rPr>
      </w:pPr>
      <w:r>
        <w:rPr>
          <w:rFonts w:ascii="Times New Roman" w:eastAsia="Times New Roman" w:hAnsi="Times New Roman" w:cs="Times New Roman"/>
          <w:b/>
          <w:bCs/>
          <w:kern w:val="0"/>
          <w:lang w:eastAsia="en-US"/>
        </w:rPr>
        <w:br w:type="page"/>
      </w:r>
    </w:p>
    <w:p w14:paraId="11B040FF" w14:textId="47895B62" w:rsidR="009922AB" w:rsidRPr="009922AB" w:rsidRDefault="009922AB" w:rsidP="009922AB">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465C7C">
        <w:rPr>
          <w:rFonts w:ascii="Times New Roman" w:eastAsia="Times New Roman" w:hAnsi="Times New Roman" w:cs="Times New Roman"/>
          <w:b/>
          <w:bCs/>
          <w:kern w:val="0"/>
          <w:lang w:eastAsia="en-US"/>
        </w:rPr>
        <w:t>3</w:t>
      </w:r>
      <w:r w:rsidRPr="009922AB">
        <w:rPr>
          <w:rFonts w:ascii="Times New Roman" w:eastAsia="Times New Roman" w:hAnsi="Times New Roman" w:cs="Times New Roman"/>
          <w:b/>
          <w:bCs/>
          <w:kern w:val="0"/>
          <w:lang w:eastAsia="en-US"/>
        </w:rPr>
        <w:t>.</w:t>
      </w:r>
      <w:r w:rsidR="007917A0">
        <w:rPr>
          <w:rFonts w:ascii="Times New Roman" w:eastAsia="Times New Roman" w:hAnsi="Times New Roman" w:cs="Times New Roman"/>
          <w:b/>
          <w:bCs/>
          <w:kern w:val="0"/>
          <w:lang w:eastAsia="en-US"/>
        </w:rPr>
        <w:t>1.</w:t>
      </w:r>
      <w:r>
        <w:rPr>
          <w:rFonts w:ascii="Times New Roman" w:eastAsia="Times New Roman" w:hAnsi="Times New Roman" w:cs="Times New Roman"/>
          <w:b/>
          <w:bCs/>
          <w:kern w:val="0"/>
          <w:lang w:eastAsia="en-US"/>
        </w:rPr>
        <w:t>1a</w:t>
      </w:r>
    </w:p>
    <w:p w14:paraId="57259471" w14:textId="25DDC6B2" w:rsidR="009922AB" w:rsidRDefault="007050D1" w:rsidP="009922AB">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 xml:space="preserve">Full Specifications of </w:t>
      </w:r>
      <w:r w:rsidR="009922AB" w:rsidRPr="009922AB">
        <w:rPr>
          <w:rFonts w:ascii="Times New Roman" w:eastAsia="Times New Roman" w:hAnsi="Times New Roman" w:cs="Times New Roman"/>
          <w:i/>
          <w:iCs/>
          <w:kern w:val="0"/>
          <w:lang w:eastAsia="en-US"/>
        </w:rPr>
        <w:t>Model 1</w:t>
      </w:r>
      <w:r w:rsidR="009922AB">
        <w:rPr>
          <w:rFonts w:ascii="Times New Roman" w:eastAsia="Times New Roman" w:hAnsi="Times New Roman" w:cs="Times New Roman"/>
          <w:i/>
          <w:iCs/>
          <w:kern w:val="0"/>
          <w:lang w:eastAsia="en-US"/>
        </w:rPr>
        <w:t>a</w:t>
      </w:r>
      <w:r w:rsidR="009922AB" w:rsidRPr="009922AB">
        <w:rPr>
          <w:rFonts w:ascii="Times New Roman" w:eastAsia="Times New Roman" w:hAnsi="Times New Roman" w:cs="Times New Roman"/>
          <w:i/>
          <w:iCs/>
          <w:kern w:val="0"/>
          <w:lang w:eastAsia="en-US"/>
        </w:rPr>
        <w:t xml:space="preserve"> </w:t>
      </w:r>
      <w:r>
        <w:rPr>
          <w:rFonts w:ascii="Times New Roman" w:eastAsia="Times New Roman" w:hAnsi="Times New Roman" w:cs="Times New Roman"/>
          <w:i/>
          <w:iCs/>
          <w:kern w:val="0"/>
          <w:lang w:eastAsia="en-US"/>
        </w:rPr>
        <w:t xml:space="preserve">(Hourly </w:t>
      </w:r>
      <w:r w:rsidR="00F57696">
        <w:rPr>
          <w:rFonts w:ascii="Times New Roman" w:eastAsia="Times New Roman" w:hAnsi="Times New Roman" w:cs="Times New Roman"/>
          <w:i/>
          <w:iCs/>
          <w:kern w:val="0"/>
          <w:lang w:eastAsia="en-US"/>
        </w:rPr>
        <w:t>Relations Controlled for the time trend</w:t>
      </w:r>
      <w:r w:rsidR="00CC5886">
        <w:rPr>
          <w:rFonts w:ascii="Times New Roman" w:eastAsia="Times New Roman" w:hAnsi="Times New Roman" w:cs="Times New Roman"/>
          <w:i/>
          <w:iCs/>
          <w:kern w:val="0"/>
          <w:lang w:eastAsia="en-US"/>
        </w:rPr>
        <w:t xml:space="preserve"> throughout the ESM study</w:t>
      </w:r>
      <w:r w:rsidR="00F57696">
        <w:rPr>
          <w:rFonts w:ascii="Times New Roman" w:eastAsia="Times New Roman" w:hAnsi="Times New Roman" w:cs="Times New Roman"/>
          <w:i/>
          <w:iCs/>
          <w:kern w:val="0"/>
          <w:lang w:eastAsia="en-US"/>
        </w:rPr>
        <w:t>)</w:t>
      </w:r>
      <w:r w:rsidR="009922AB" w:rsidRPr="009922AB">
        <w:rPr>
          <w:rFonts w:ascii="Times New Roman" w:eastAsia="Times New Roman" w:hAnsi="Times New Roman" w:cs="Times New Roman"/>
          <w:i/>
          <w:iCs/>
          <w:kern w:val="0"/>
          <w:lang w:eastAsia="en-US"/>
        </w:rPr>
        <w:t>.</w:t>
      </w:r>
    </w:p>
    <w:p w14:paraId="359D3CD4" w14:textId="36C0BA28" w:rsidR="009922AB" w:rsidRDefault="008A24E5" w:rsidP="009B3382">
      <w:pPr>
        <w:spacing w:line="360" w:lineRule="auto"/>
        <w:rPr>
          <w:rFonts w:ascii="Times New Roman" w:eastAsia="Times New Roman" w:hAnsi="Times New Roman" w:cs="Times New Roman"/>
          <w:kern w:val="0"/>
          <w:lang w:eastAsia="en-US"/>
        </w:rPr>
      </w:pPr>
      <w:r>
        <w:rPr>
          <w:noProof/>
        </w:rPr>
        <w:drawing>
          <wp:inline distT="0" distB="0" distL="0" distR="0" wp14:anchorId="1AB25B9D" wp14:editId="0729B2DC">
            <wp:extent cx="5731510" cy="3321050"/>
            <wp:effectExtent l="0" t="0" r="2540" b="0"/>
            <wp:docPr id="1858636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36388" name=""/>
                    <pic:cNvPicPr/>
                  </pic:nvPicPr>
                  <pic:blipFill>
                    <a:blip r:embed="rId12"/>
                    <a:stretch>
                      <a:fillRect/>
                    </a:stretch>
                  </pic:blipFill>
                  <pic:spPr>
                    <a:xfrm>
                      <a:off x="0" y="0"/>
                      <a:ext cx="5731510" cy="3321050"/>
                    </a:xfrm>
                    <a:prstGeom prst="rect">
                      <a:avLst/>
                    </a:prstGeom>
                  </pic:spPr>
                </pic:pic>
              </a:graphicData>
            </a:graphic>
          </wp:inline>
        </w:drawing>
      </w:r>
    </w:p>
    <w:p w14:paraId="17CCC80E" w14:textId="05C9AB19" w:rsidR="008A24E5" w:rsidRPr="008A24E5" w:rsidRDefault="008A24E5" w:rsidP="009B3382">
      <w:pPr>
        <w:spacing w:line="360" w:lineRule="auto"/>
        <w:rPr>
          <w:rFonts w:ascii="Times New Roman" w:eastAsia="Times New Roman" w:hAnsi="Times New Roman" w:cs="Times New Roman"/>
          <w:i/>
          <w:iCs/>
          <w:kern w:val="0"/>
          <w:lang w:eastAsia="en-US"/>
        </w:rPr>
      </w:pPr>
      <w:r w:rsidRPr="008A24E5">
        <w:rPr>
          <w:rFonts w:ascii="Times New Roman" w:eastAsia="Times New Roman" w:hAnsi="Times New Roman" w:cs="Times New Roman"/>
          <w:i/>
          <w:iCs/>
          <w:kern w:val="0"/>
          <w:lang w:eastAsia="en-US"/>
        </w:rPr>
        <w:t xml:space="preserve">Note. </w:t>
      </w:r>
      <w:r w:rsidRPr="00465C7C">
        <w:rPr>
          <w:rFonts w:ascii="Times New Roman" w:eastAsia="Times New Roman" w:hAnsi="Times New Roman" w:cs="Times New Roman"/>
          <w:kern w:val="0"/>
          <w:lang w:eastAsia="en-US"/>
        </w:rPr>
        <w:t>D: Depressive Symptoms; L: Loneliness; e: Residual; α, β, φ: person-specific estimates of within-person paths (i.e., random intercepts and random slopes); σ: person-specific estimates of residual variances;</w:t>
      </w:r>
      <w:r w:rsidR="004C74CB" w:rsidRPr="00465C7C">
        <w:rPr>
          <w:rFonts w:ascii="Times New Roman" w:eastAsia="Times New Roman" w:hAnsi="Times New Roman" w:cs="Times New Roman"/>
          <w:kern w:val="0"/>
          <w:lang w:eastAsia="en-US"/>
        </w:rPr>
        <w:t xml:space="preserve"> Q: common factor of person-specific estimates (random effects);</w:t>
      </w:r>
      <w:r w:rsidRPr="00465C7C">
        <w:rPr>
          <w:rFonts w:ascii="Times New Roman" w:eastAsia="Times New Roman" w:hAnsi="Times New Roman" w:cs="Times New Roman"/>
          <w:kern w:val="0"/>
          <w:lang w:eastAsia="en-US"/>
        </w:rPr>
        <w:t xml:space="preserve"> </w:t>
      </w:r>
      <w:r w:rsidR="008820CA">
        <w:rPr>
          <w:rFonts w:ascii="Times New Roman" w:eastAsia="Times New Roman" w:hAnsi="Times New Roman" w:cs="Times New Roman"/>
          <w:kern w:val="0"/>
          <w:lang w:eastAsia="en-US"/>
        </w:rPr>
        <w:t xml:space="preserve">Beep: </w:t>
      </w:r>
      <w:r w:rsidR="00FC1548">
        <w:rPr>
          <w:rFonts w:ascii="Times New Roman" w:eastAsia="Times New Roman" w:hAnsi="Times New Roman" w:cs="Times New Roman"/>
          <w:kern w:val="0"/>
          <w:lang w:eastAsia="en-US"/>
        </w:rPr>
        <w:t xml:space="preserve">The number of the current ESM observation (1, 2, …70); </w:t>
      </w:r>
      <w:r w:rsidRPr="00465C7C">
        <w:rPr>
          <w:rFonts w:ascii="Times New Roman" w:eastAsia="Times New Roman" w:hAnsi="Times New Roman" w:cs="Times New Roman"/>
          <w:kern w:val="0"/>
          <w:lang w:eastAsia="en-US"/>
        </w:rPr>
        <w:t xml:space="preserve">t: current observation; t-1: previous observation; Subscripts LL, LD, DL, DD that followed φ: combinations of temporal relations </w:t>
      </w:r>
      <w:r w:rsidR="1261BA53" w:rsidRPr="00465C7C">
        <w:rPr>
          <w:rFonts w:ascii="Times New Roman" w:eastAsia="Times New Roman" w:hAnsi="Times New Roman" w:cs="Times New Roman"/>
          <w:kern w:val="0"/>
          <w:lang w:eastAsia="en-US"/>
        </w:rPr>
        <w:t xml:space="preserve">within and </w:t>
      </w:r>
      <w:r w:rsidRPr="00465C7C">
        <w:rPr>
          <w:rFonts w:ascii="Times New Roman" w:eastAsia="Times New Roman" w:hAnsi="Times New Roman" w:cs="Times New Roman"/>
          <w:kern w:val="0"/>
          <w:lang w:eastAsia="en-US"/>
        </w:rPr>
        <w:t xml:space="preserve">between loneliness and depressive symptoms. Unidirectional arrows in the between-adolescent side: factor analytic covariance structure. Bidirectional and overlapping arrows in the between-adolescent side: pairs of covariance. </w:t>
      </w:r>
    </w:p>
    <w:p w14:paraId="607D71F3" w14:textId="77777777" w:rsidR="002A7BBE" w:rsidRDefault="002A7BBE">
      <w:pPr>
        <w:widowControl/>
        <w:rPr>
          <w:rFonts w:ascii="Times New Roman" w:eastAsia="Times New Roman" w:hAnsi="Times New Roman" w:cs="Times New Roman"/>
          <w:b/>
          <w:bCs/>
          <w:kern w:val="0"/>
          <w:lang w:eastAsia="en-US"/>
        </w:rPr>
      </w:pPr>
      <w:r>
        <w:rPr>
          <w:rFonts w:ascii="Times New Roman" w:eastAsia="Times New Roman" w:hAnsi="Times New Roman" w:cs="Times New Roman"/>
          <w:b/>
          <w:bCs/>
          <w:kern w:val="0"/>
          <w:lang w:eastAsia="en-US"/>
        </w:rPr>
        <w:br w:type="page"/>
      </w:r>
    </w:p>
    <w:p w14:paraId="79ABCF4D" w14:textId="36FB4471" w:rsidR="009922AB" w:rsidRPr="009922AB" w:rsidRDefault="009922AB" w:rsidP="009922AB">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465C7C">
        <w:rPr>
          <w:rFonts w:ascii="Times New Roman" w:eastAsia="Times New Roman" w:hAnsi="Times New Roman" w:cs="Times New Roman"/>
          <w:b/>
          <w:bCs/>
          <w:kern w:val="0"/>
          <w:lang w:eastAsia="en-US"/>
        </w:rPr>
        <w:t>3</w:t>
      </w:r>
      <w:r w:rsidRPr="009922AB">
        <w:rPr>
          <w:rFonts w:ascii="Times New Roman" w:eastAsia="Times New Roman" w:hAnsi="Times New Roman" w:cs="Times New Roman"/>
          <w:b/>
          <w:bCs/>
          <w:kern w:val="0"/>
          <w:lang w:eastAsia="en-US"/>
        </w:rPr>
        <w:t>.</w:t>
      </w:r>
      <w:r w:rsidR="007917A0">
        <w:rPr>
          <w:rFonts w:ascii="Times New Roman" w:eastAsia="Times New Roman" w:hAnsi="Times New Roman" w:cs="Times New Roman"/>
          <w:b/>
          <w:bCs/>
          <w:kern w:val="0"/>
          <w:lang w:eastAsia="en-US"/>
        </w:rPr>
        <w:t>1.</w:t>
      </w:r>
      <w:r>
        <w:rPr>
          <w:rFonts w:ascii="Times New Roman" w:eastAsia="Times New Roman" w:hAnsi="Times New Roman" w:cs="Times New Roman"/>
          <w:b/>
          <w:bCs/>
          <w:kern w:val="0"/>
          <w:lang w:eastAsia="en-US"/>
        </w:rPr>
        <w:t>1b</w:t>
      </w:r>
    </w:p>
    <w:p w14:paraId="4F3CC305" w14:textId="46AFE44D" w:rsidR="009922AB" w:rsidRDefault="00F57696" w:rsidP="009922AB">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 xml:space="preserve">Full Specifications of </w:t>
      </w:r>
      <w:r w:rsidR="009922AB" w:rsidRPr="009922AB">
        <w:rPr>
          <w:rFonts w:ascii="Times New Roman" w:eastAsia="Times New Roman" w:hAnsi="Times New Roman" w:cs="Times New Roman"/>
          <w:i/>
          <w:iCs/>
          <w:kern w:val="0"/>
          <w:lang w:eastAsia="en-US"/>
        </w:rPr>
        <w:t>Model 1</w:t>
      </w:r>
      <w:r w:rsidR="008A24E5">
        <w:rPr>
          <w:rFonts w:ascii="Times New Roman" w:eastAsia="Times New Roman" w:hAnsi="Times New Roman" w:cs="Times New Roman"/>
          <w:i/>
          <w:iCs/>
          <w:kern w:val="0"/>
          <w:lang w:eastAsia="en-US"/>
        </w:rPr>
        <w:t>b</w:t>
      </w:r>
      <w:r>
        <w:rPr>
          <w:rFonts w:ascii="Times New Roman" w:eastAsia="Times New Roman" w:hAnsi="Times New Roman" w:cs="Times New Roman"/>
          <w:i/>
          <w:iCs/>
          <w:kern w:val="0"/>
          <w:lang w:eastAsia="en-US"/>
        </w:rPr>
        <w:t xml:space="preserve"> (Half-Yearly Relations Controlling for </w:t>
      </w:r>
      <w:r w:rsidR="00CC5886">
        <w:rPr>
          <w:rFonts w:ascii="Times New Roman" w:eastAsia="Times New Roman" w:hAnsi="Times New Roman" w:cs="Times New Roman"/>
          <w:i/>
          <w:iCs/>
          <w:kern w:val="0"/>
          <w:lang w:eastAsia="en-US"/>
        </w:rPr>
        <w:t xml:space="preserve">the Time Trend Throughout </w:t>
      </w:r>
      <w:r w:rsidR="00B257AA">
        <w:rPr>
          <w:rFonts w:ascii="Times New Roman" w:eastAsia="Times New Roman" w:hAnsi="Times New Roman" w:cs="Times New Roman"/>
          <w:i/>
          <w:iCs/>
          <w:kern w:val="0"/>
          <w:lang w:eastAsia="en-US"/>
        </w:rPr>
        <w:t>the Longitudinal Study and the COVID-19 Related Time Trend</w:t>
      </w:r>
      <w:r w:rsidR="009922AB" w:rsidRPr="009922AB">
        <w:rPr>
          <w:rFonts w:ascii="Times New Roman" w:eastAsia="Times New Roman" w:hAnsi="Times New Roman" w:cs="Times New Roman"/>
          <w:i/>
          <w:iCs/>
          <w:kern w:val="0"/>
          <w:lang w:eastAsia="en-US"/>
        </w:rPr>
        <w:t>.</w:t>
      </w:r>
    </w:p>
    <w:p w14:paraId="4A42A474" w14:textId="28652AF5" w:rsidR="009922AB" w:rsidRDefault="008A24E5" w:rsidP="009B3382">
      <w:pPr>
        <w:spacing w:line="360" w:lineRule="auto"/>
        <w:rPr>
          <w:rFonts w:ascii="Times New Roman" w:eastAsia="Times New Roman" w:hAnsi="Times New Roman" w:cs="Times New Roman"/>
          <w:kern w:val="0"/>
          <w:lang w:eastAsia="en-US"/>
        </w:rPr>
      </w:pPr>
      <w:r>
        <w:rPr>
          <w:noProof/>
        </w:rPr>
        <w:drawing>
          <wp:inline distT="0" distB="0" distL="0" distR="0" wp14:anchorId="4C2DB5D8" wp14:editId="6D2F5512">
            <wp:extent cx="5677024" cy="3279129"/>
            <wp:effectExtent l="0" t="0" r="0" b="0"/>
            <wp:docPr id="154815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54760"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7024" cy="3279129"/>
                    </a:xfrm>
                    <a:prstGeom prst="rect">
                      <a:avLst/>
                    </a:prstGeom>
                  </pic:spPr>
                </pic:pic>
              </a:graphicData>
            </a:graphic>
          </wp:inline>
        </w:drawing>
      </w:r>
    </w:p>
    <w:p w14:paraId="7BB8E915" w14:textId="77777777" w:rsidR="00B60A3D" w:rsidRPr="008A24E5" w:rsidRDefault="008A24E5" w:rsidP="00B60A3D">
      <w:pPr>
        <w:spacing w:line="360" w:lineRule="auto"/>
        <w:rPr>
          <w:rFonts w:ascii="Times New Roman" w:eastAsia="Times New Roman" w:hAnsi="Times New Roman" w:cs="Times New Roman"/>
          <w:i/>
          <w:iCs/>
          <w:kern w:val="0"/>
          <w:lang w:eastAsia="en-US"/>
        </w:rPr>
      </w:pPr>
      <w:r w:rsidRPr="008A24E5">
        <w:rPr>
          <w:rFonts w:ascii="Times New Roman" w:eastAsia="Times New Roman" w:hAnsi="Times New Roman" w:cs="Times New Roman"/>
          <w:i/>
          <w:iCs/>
          <w:kern w:val="0"/>
          <w:lang w:eastAsia="en-US"/>
        </w:rPr>
        <w:t xml:space="preserve">Note. </w:t>
      </w:r>
      <w:r w:rsidRPr="00362B3D">
        <w:rPr>
          <w:rFonts w:ascii="Times New Roman" w:eastAsia="Times New Roman" w:hAnsi="Times New Roman" w:cs="Times New Roman"/>
          <w:kern w:val="0"/>
          <w:lang w:eastAsia="en-US"/>
        </w:rPr>
        <w:t xml:space="preserve">D: Depressive Symptoms; L: Loneliness; e: Residual; α, β, φ: person-specific estimates of within-person paths (i.e., random intercepts and random slopes); σ: person-specific estimates of residual variances; </w:t>
      </w:r>
      <w:r w:rsidR="004C74CB" w:rsidRPr="00362B3D">
        <w:rPr>
          <w:rFonts w:ascii="Times New Roman" w:eastAsia="Times New Roman" w:hAnsi="Times New Roman" w:cs="Times New Roman"/>
          <w:kern w:val="0"/>
          <w:lang w:eastAsia="en-US"/>
        </w:rPr>
        <w:t xml:space="preserve">Q: common factor of person-specific estimates (random effects);  </w:t>
      </w:r>
      <w:r w:rsidRPr="00362B3D">
        <w:rPr>
          <w:rFonts w:ascii="Times New Roman" w:eastAsia="Times New Roman" w:hAnsi="Times New Roman" w:cs="Times New Roman"/>
          <w:kern w:val="0"/>
          <w:lang w:eastAsia="en-US"/>
        </w:rPr>
        <w:t xml:space="preserve">t: current observation; t-1: previous observation; Subscripts LL, LD, DL, DD that followed φ: combinations of temporal relations between loneliness and depressive symptoms. Subscripts </w:t>
      </w:r>
      <w:proofErr w:type="spellStart"/>
      <w:r w:rsidRPr="00362B3D">
        <w:rPr>
          <w:rFonts w:ascii="Times New Roman" w:eastAsia="Times New Roman" w:hAnsi="Times New Roman" w:cs="Times New Roman"/>
          <w:kern w:val="0"/>
          <w:lang w:eastAsia="en-US"/>
        </w:rPr>
        <w:t>wL</w:t>
      </w:r>
      <w:proofErr w:type="spellEnd"/>
      <w:r w:rsidRPr="00362B3D">
        <w:rPr>
          <w:rFonts w:ascii="Times New Roman" w:eastAsia="Times New Roman" w:hAnsi="Times New Roman" w:cs="Times New Roman"/>
          <w:kern w:val="0"/>
          <w:lang w:eastAsia="en-US"/>
        </w:rPr>
        <w:t xml:space="preserve">, </w:t>
      </w:r>
      <w:proofErr w:type="spellStart"/>
      <w:r w:rsidRPr="00362B3D">
        <w:rPr>
          <w:rFonts w:ascii="Times New Roman" w:eastAsia="Times New Roman" w:hAnsi="Times New Roman" w:cs="Times New Roman"/>
          <w:kern w:val="0"/>
          <w:lang w:eastAsia="en-US"/>
        </w:rPr>
        <w:t>wD</w:t>
      </w:r>
      <w:proofErr w:type="spellEnd"/>
      <w:r w:rsidRPr="00362B3D">
        <w:rPr>
          <w:rFonts w:ascii="Times New Roman" w:eastAsia="Times New Roman" w:hAnsi="Times New Roman" w:cs="Times New Roman"/>
          <w:kern w:val="0"/>
          <w:lang w:eastAsia="en-US"/>
        </w:rPr>
        <w:t>, CL, CD that followed β: wave-specific (w) or COVID-specific (C) time trends to loneliness (L) or depressive symptoms (D); Unidirectional arrows in the between-adolescent side: factor analytic covariance structure.</w:t>
      </w:r>
      <w:r w:rsidR="00B60A3D">
        <w:rPr>
          <w:rFonts w:ascii="Times New Roman" w:eastAsia="Times New Roman" w:hAnsi="Times New Roman" w:cs="Times New Roman"/>
          <w:kern w:val="0"/>
          <w:lang w:eastAsia="en-US"/>
        </w:rPr>
        <w:t xml:space="preserve"> </w:t>
      </w:r>
      <w:r w:rsidR="00B60A3D" w:rsidRPr="00465C7C">
        <w:rPr>
          <w:rFonts w:ascii="Times New Roman" w:eastAsia="Times New Roman" w:hAnsi="Times New Roman" w:cs="Times New Roman"/>
          <w:kern w:val="0"/>
          <w:lang w:eastAsia="en-US"/>
        </w:rPr>
        <w:t xml:space="preserve">Bidirectional and overlapping arrows in the between-adolescent side: pairs of covariance. </w:t>
      </w:r>
    </w:p>
    <w:p w14:paraId="3A636329" w14:textId="7FD2B8B2" w:rsidR="00362B3D" w:rsidRDefault="00362B3D" w:rsidP="00A414F3">
      <w:pPr>
        <w:spacing w:line="360" w:lineRule="auto"/>
        <w:rPr>
          <w:rFonts w:ascii="Times New Roman" w:eastAsia="Times New Roman" w:hAnsi="Times New Roman" w:cs="Times New Roman"/>
          <w:b/>
          <w:bCs/>
          <w:kern w:val="0"/>
          <w:lang w:eastAsia="en-US"/>
        </w:rPr>
      </w:pPr>
      <w:r>
        <w:rPr>
          <w:rFonts w:ascii="Times New Roman" w:eastAsia="Times New Roman" w:hAnsi="Times New Roman" w:cs="Times New Roman"/>
          <w:b/>
          <w:bCs/>
          <w:kern w:val="0"/>
          <w:lang w:eastAsia="en-US"/>
        </w:rPr>
        <w:br w:type="page"/>
      </w:r>
    </w:p>
    <w:p w14:paraId="4DC5EF2F" w14:textId="63249B1D" w:rsidR="009922AB" w:rsidRPr="009922AB" w:rsidRDefault="009922AB" w:rsidP="009922AB">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465C7C">
        <w:rPr>
          <w:rFonts w:ascii="Times New Roman" w:eastAsia="Times New Roman" w:hAnsi="Times New Roman" w:cs="Times New Roman"/>
          <w:b/>
          <w:bCs/>
          <w:kern w:val="0"/>
          <w:lang w:eastAsia="en-US"/>
        </w:rPr>
        <w:t>3</w:t>
      </w:r>
      <w:r w:rsidRPr="009922AB">
        <w:rPr>
          <w:rFonts w:ascii="Times New Roman" w:eastAsia="Times New Roman" w:hAnsi="Times New Roman" w:cs="Times New Roman"/>
          <w:b/>
          <w:bCs/>
          <w:kern w:val="0"/>
          <w:lang w:eastAsia="en-US"/>
        </w:rPr>
        <w:t>.</w:t>
      </w:r>
      <w:r w:rsidR="007917A0">
        <w:rPr>
          <w:rFonts w:ascii="Times New Roman" w:eastAsia="Times New Roman" w:hAnsi="Times New Roman" w:cs="Times New Roman"/>
          <w:b/>
          <w:bCs/>
          <w:kern w:val="0"/>
          <w:lang w:eastAsia="en-US"/>
        </w:rPr>
        <w:t>1.</w:t>
      </w:r>
      <w:r w:rsidR="00833077">
        <w:rPr>
          <w:rFonts w:ascii="Times New Roman" w:eastAsia="Times New Roman" w:hAnsi="Times New Roman" w:cs="Times New Roman"/>
          <w:b/>
          <w:bCs/>
          <w:kern w:val="0"/>
          <w:lang w:eastAsia="en-US"/>
        </w:rPr>
        <w:t>2</w:t>
      </w:r>
    </w:p>
    <w:p w14:paraId="3D75CA6C" w14:textId="7204CB48" w:rsidR="009922AB" w:rsidRDefault="009922AB" w:rsidP="009922AB">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Full Specifications</w:t>
      </w:r>
      <w:r w:rsidR="00C74CC4">
        <w:rPr>
          <w:rFonts w:ascii="Times New Roman" w:eastAsia="Times New Roman" w:hAnsi="Times New Roman" w:cs="Times New Roman"/>
          <w:i/>
          <w:iCs/>
          <w:kern w:val="0"/>
          <w:lang w:eastAsia="en-US"/>
        </w:rPr>
        <w:t xml:space="preserve"> of </w:t>
      </w:r>
      <w:r w:rsidR="00C74CC4" w:rsidRPr="009922AB">
        <w:rPr>
          <w:rFonts w:ascii="Times New Roman" w:eastAsia="Times New Roman" w:hAnsi="Times New Roman" w:cs="Times New Roman"/>
          <w:i/>
          <w:iCs/>
          <w:kern w:val="0"/>
          <w:lang w:eastAsia="en-US"/>
        </w:rPr>
        <w:t xml:space="preserve">Model </w:t>
      </w:r>
      <w:r w:rsidR="00C74CC4">
        <w:rPr>
          <w:rFonts w:ascii="Times New Roman" w:eastAsia="Times New Roman" w:hAnsi="Times New Roman" w:cs="Times New Roman"/>
          <w:i/>
          <w:iCs/>
          <w:kern w:val="0"/>
          <w:lang w:eastAsia="en-US"/>
        </w:rPr>
        <w:t>2 (Across-Timescale Effects)</w:t>
      </w:r>
      <w:r w:rsidRPr="009922AB">
        <w:rPr>
          <w:rFonts w:ascii="Times New Roman" w:eastAsia="Times New Roman" w:hAnsi="Times New Roman" w:cs="Times New Roman"/>
          <w:i/>
          <w:iCs/>
          <w:kern w:val="0"/>
          <w:lang w:eastAsia="en-US"/>
        </w:rPr>
        <w:t>.</w:t>
      </w:r>
    </w:p>
    <w:p w14:paraId="0339718D" w14:textId="7526CF0F" w:rsidR="009922AB" w:rsidRDefault="00362B3D" w:rsidP="009B3382">
      <w:pPr>
        <w:spacing w:line="360" w:lineRule="auto"/>
        <w:rPr>
          <w:rFonts w:ascii="Times New Roman" w:eastAsia="Times New Roman" w:hAnsi="Times New Roman" w:cs="Times New Roman"/>
          <w:kern w:val="0"/>
          <w:lang w:eastAsia="en-US"/>
        </w:rPr>
      </w:pPr>
      <w:r>
        <w:rPr>
          <w:noProof/>
        </w:rPr>
        <w:drawing>
          <wp:inline distT="0" distB="0" distL="0" distR="0" wp14:anchorId="6CE26C21" wp14:editId="36A38F02">
            <wp:extent cx="5731510" cy="5507355"/>
            <wp:effectExtent l="0" t="0" r="2540" b="0"/>
            <wp:docPr id="114524744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7446" name="Picture 1" descr="A diagram of a diagram&#10;&#10;AI-generated content may be incorrect."/>
                    <pic:cNvPicPr/>
                  </pic:nvPicPr>
                  <pic:blipFill>
                    <a:blip r:embed="rId14"/>
                    <a:stretch>
                      <a:fillRect/>
                    </a:stretch>
                  </pic:blipFill>
                  <pic:spPr>
                    <a:xfrm>
                      <a:off x="0" y="0"/>
                      <a:ext cx="5731510" cy="5507355"/>
                    </a:xfrm>
                    <a:prstGeom prst="rect">
                      <a:avLst/>
                    </a:prstGeom>
                  </pic:spPr>
                </pic:pic>
              </a:graphicData>
            </a:graphic>
          </wp:inline>
        </w:drawing>
      </w:r>
    </w:p>
    <w:p w14:paraId="1C149061" w14:textId="4A848F52" w:rsidR="00362B3D" w:rsidRPr="00465C7C" w:rsidRDefault="00362B3D" w:rsidP="009B3382">
      <w:pPr>
        <w:spacing w:line="360" w:lineRule="auto"/>
        <w:rPr>
          <w:rFonts w:ascii="Times New Roman" w:eastAsia="Times New Roman" w:hAnsi="Times New Roman" w:cs="Times New Roman"/>
          <w:kern w:val="0"/>
          <w:lang w:eastAsia="en-US"/>
        </w:rPr>
      </w:pPr>
      <w:r w:rsidRPr="008A24E5">
        <w:rPr>
          <w:rFonts w:ascii="Times New Roman" w:eastAsia="Times New Roman" w:hAnsi="Times New Roman" w:cs="Times New Roman"/>
          <w:i/>
          <w:iCs/>
          <w:kern w:val="0"/>
          <w:lang w:eastAsia="en-US"/>
        </w:rPr>
        <w:t xml:space="preserve">Note. </w:t>
      </w:r>
      <w:r w:rsidRPr="00465C7C">
        <w:rPr>
          <w:rFonts w:ascii="Times New Roman" w:eastAsia="Times New Roman" w:hAnsi="Times New Roman" w:cs="Times New Roman"/>
          <w:kern w:val="0"/>
          <w:lang w:eastAsia="en-US"/>
        </w:rPr>
        <w:t>D: Depressive Symptoms; L: Loneliness; ∆D: Latent change in Depressive Symptoms; ∆L Latent change in Loneliness; e: Residual; α: mean/intercept; φ: person-specific estimates of within-person temporal relations extracted from Model 1a; γ: path estimate (“:” denotes an effect, e.g., γ</w:t>
      </w:r>
      <w:r w:rsidRPr="00465C7C">
        <w:rPr>
          <w:rFonts w:ascii="Times New Roman" w:eastAsia="Times New Roman" w:hAnsi="Times New Roman" w:cs="Times New Roman"/>
          <w:kern w:val="0"/>
          <w:vertAlign w:val="subscript"/>
          <w:lang w:eastAsia="en-US"/>
        </w:rPr>
        <w:t>D5:∆D</w:t>
      </w:r>
      <w:r w:rsidRPr="00465C7C">
        <w:rPr>
          <w:rFonts w:ascii="Times New Roman" w:eastAsia="Times New Roman" w:hAnsi="Times New Roman" w:cs="Times New Roman"/>
          <w:kern w:val="0"/>
          <w:lang w:eastAsia="en-US"/>
        </w:rPr>
        <w:t xml:space="preserve"> denotes the path estimate of the effect from D</w:t>
      </w:r>
      <w:r w:rsidRPr="00465C7C">
        <w:rPr>
          <w:rFonts w:ascii="Times New Roman" w:eastAsia="Times New Roman" w:hAnsi="Times New Roman" w:cs="Times New Roman"/>
          <w:kern w:val="0"/>
          <w:vertAlign w:val="subscript"/>
          <w:lang w:eastAsia="en-US"/>
        </w:rPr>
        <w:t>5</w:t>
      </w:r>
      <w:r w:rsidRPr="00465C7C">
        <w:rPr>
          <w:rFonts w:ascii="Times New Roman" w:eastAsia="Times New Roman" w:hAnsi="Times New Roman" w:cs="Times New Roman"/>
          <w:kern w:val="0"/>
          <w:lang w:eastAsia="en-US"/>
        </w:rPr>
        <w:t xml:space="preserve"> to ∆D); Subscript 5, 6: Measured at Wave 5 or Wave 6.</w:t>
      </w:r>
    </w:p>
    <w:p w14:paraId="2E34D279" w14:textId="77777777" w:rsidR="00362B3D" w:rsidRDefault="00362B3D">
      <w:pPr>
        <w:widowControl/>
        <w:rPr>
          <w:rFonts w:ascii="Times New Roman" w:hAnsi="Times New Roman" w:cs="Times New Roman"/>
          <w:b/>
        </w:rPr>
      </w:pPr>
      <w:r>
        <w:rPr>
          <w:rFonts w:ascii="Times New Roman" w:hAnsi="Times New Roman" w:cs="Times New Roman"/>
          <w:b/>
        </w:rPr>
        <w:br w:type="page"/>
      </w:r>
    </w:p>
    <w:p w14:paraId="4561E6DC" w14:textId="78C2B9ED" w:rsidR="001A0E2B" w:rsidRPr="00B841E4" w:rsidRDefault="001A0E2B" w:rsidP="001A0E2B">
      <w:pPr>
        <w:spacing w:line="360" w:lineRule="auto"/>
        <w:rPr>
          <w:rFonts w:ascii="Times New Roman" w:hAnsi="Times New Roman" w:cs="Times New Roman"/>
          <w:b/>
          <w:bCs/>
          <w:szCs w:val="24"/>
        </w:rPr>
      </w:pPr>
      <w:r>
        <w:rPr>
          <w:rFonts w:ascii="Times New Roman" w:hAnsi="Times New Roman" w:cs="Times New Roman"/>
          <w:b/>
        </w:rPr>
        <w:lastRenderedPageBreak/>
        <w:t>3.2</w:t>
      </w:r>
      <w:r w:rsidR="007F2502">
        <w:rPr>
          <w:rFonts w:ascii="Times New Roman" w:hAnsi="Times New Roman" w:cs="Times New Roman"/>
          <w:b/>
        </w:rPr>
        <w:t>. Specifications of Model 1a and 1b</w:t>
      </w:r>
      <w:r>
        <w:rPr>
          <w:rFonts w:ascii="Times New Roman" w:hAnsi="Times New Roman" w:cs="Times New Roman"/>
          <w:b/>
        </w:rPr>
        <w:t xml:space="preserve"> </w:t>
      </w:r>
    </w:p>
    <w:p w14:paraId="519CD15A" w14:textId="04CD0531" w:rsidR="008A3D72" w:rsidRPr="007F2502" w:rsidRDefault="00465C7C" w:rsidP="009B3382">
      <w:pPr>
        <w:spacing w:line="360" w:lineRule="auto"/>
        <w:rPr>
          <w:rFonts w:ascii="Times New Roman" w:hAnsi="Times New Roman" w:cs="Times New Roman"/>
          <w:b/>
          <w:bCs/>
          <w:i/>
          <w:iCs/>
          <w:szCs w:val="24"/>
        </w:rPr>
      </w:pPr>
      <w:r w:rsidRPr="007F2502">
        <w:rPr>
          <w:rFonts w:ascii="Times New Roman" w:hAnsi="Times New Roman" w:cs="Times New Roman"/>
          <w:b/>
          <w:i/>
          <w:iCs/>
        </w:rPr>
        <w:t>3</w:t>
      </w:r>
      <w:r w:rsidR="008A3D72" w:rsidRPr="007F2502">
        <w:rPr>
          <w:rFonts w:ascii="Times New Roman" w:hAnsi="Times New Roman" w:cs="Times New Roman"/>
          <w:b/>
          <w:i/>
          <w:iCs/>
        </w:rPr>
        <w:t>.</w:t>
      </w:r>
      <w:r w:rsidR="009B3382" w:rsidRPr="007F2502">
        <w:rPr>
          <w:rFonts w:ascii="Times New Roman" w:hAnsi="Times New Roman" w:cs="Times New Roman"/>
          <w:b/>
          <w:i/>
          <w:iCs/>
        </w:rPr>
        <w:t>2</w:t>
      </w:r>
      <w:r w:rsidR="008A3D72" w:rsidRPr="007F2502">
        <w:rPr>
          <w:rFonts w:ascii="Times New Roman" w:hAnsi="Times New Roman" w:cs="Times New Roman"/>
          <w:b/>
          <w:i/>
          <w:iCs/>
        </w:rPr>
        <w:t>.</w:t>
      </w:r>
      <w:r w:rsidR="00200226" w:rsidRPr="007F2502">
        <w:rPr>
          <w:rFonts w:ascii="Times New Roman" w:hAnsi="Times New Roman" w:cs="Times New Roman"/>
          <w:b/>
          <w:i/>
          <w:iCs/>
        </w:rPr>
        <w:t>1.</w:t>
      </w:r>
      <w:r w:rsidR="008A3D72" w:rsidRPr="007F2502">
        <w:rPr>
          <w:rFonts w:ascii="Times New Roman" w:hAnsi="Times New Roman" w:cs="Times New Roman"/>
          <w:b/>
          <w:i/>
          <w:iCs/>
        </w:rPr>
        <w:t xml:space="preserve"> </w:t>
      </w:r>
      <w:r w:rsidR="0097608D" w:rsidRPr="007F2502">
        <w:rPr>
          <w:rFonts w:ascii="Times New Roman" w:hAnsi="Times New Roman" w:cs="Times New Roman"/>
          <w:b/>
          <w:i/>
          <w:iCs/>
        </w:rPr>
        <w:t xml:space="preserve">Within-Adolescent Level Specifications of Model 1a and 1b </w:t>
      </w:r>
      <w:r w:rsidR="008A3D72" w:rsidRPr="007F2502">
        <w:rPr>
          <w:rFonts w:ascii="Times New Roman" w:hAnsi="Times New Roman" w:cs="Times New Roman"/>
          <w:b/>
          <w:i/>
          <w:iCs/>
        </w:rPr>
        <w:t>in View of Time Trends</w:t>
      </w:r>
      <w:r w:rsidR="0097608D" w:rsidRPr="007F2502">
        <w:rPr>
          <w:rFonts w:ascii="Times New Roman" w:hAnsi="Times New Roman" w:cs="Times New Roman"/>
          <w:b/>
          <w:i/>
          <w:iCs/>
        </w:rPr>
        <w:t xml:space="preserve"> </w:t>
      </w:r>
    </w:p>
    <w:p w14:paraId="14DA2D4F" w14:textId="437D9D09" w:rsidR="003E25CE" w:rsidRDefault="003E25CE" w:rsidP="00CF2A8D">
      <w:pPr>
        <w:spacing w:line="360" w:lineRule="auto"/>
        <w:ind w:firstLine="480"/>
        <w:rPr>
          <w:rFonts w:ascii="Times New Roman" w:eastAsia="Times New Roman" w:hAnsi="Times New Roman" w:cs="Times New Roman"/>
          <w:kern w:val="0"/>
          <w:lang w:eastAsia="en-US"/>
        </w:rPr>
      </w:pPr>
      <w:r w:rsidRPr="003E25CE">
        <w:rPr>
          <w:rFonts w:ascii="Times New Roman" w:eastAsia="Times New Roman" w:hAnsi="Times New Roman" w:cs="Times New Roman"/>
          <w:kern w:val="0"/>
          <w:lang w:eastAsia="en-US"/>
        </w:rPr>
        <w:t>To test the hourly and half-yearly feedback loops (H1a and H1b), we used experience sampling method (ESM) data</w:t>
      </w:r>
      <w:r>
        <w:rPr>
          <w:rFonts w:ascii="Times New Roman" w:eastAsia="Times New Roman" w:hAnsi="Times New Roman" w:cs="Times New Roman"/>
          <w:kern w:val="0"/>
          <w:lang w:eastAsia="en-US"/>
        </w:rPr>
        <w:t xml:space="preserve">, </w:t>
      </w:r>
      <w:r w:rsidRPr="003E25CE">
        <w:rPr>
          <w:rFonts w:ascii="Times New Roman" w:eastAsia="Times New Roman" w:hAnsi="Times New Roman" w:cs="Times New Roman"/>
          <w:kern w:val="0"/>
          <w:lang w:eastAsia="en-US"/>
        </w:rPr>
        <w:t>up to 70 beeps per adolescent</w:t>
      </w:r>
      <w:r>
        <w:rPr>
          <w:rFonts w:ascii="Times New Roman" w:eastAsia="Times New Roman" w:hAnsi="Times New Roman" w:cs="Times New Roman"/>
          <w:kern w:val="0"/>
          <w:lang w:eastAsia="en-US"/>
        </w:rPr>
        <w:t xml:space="preserve">, </w:t>
      </w:r>
      <w:r w:rsidRPr="003E25CE">
        <w:rPr>
          <w:rFonts w:ascii="Times New Roman" w:eastAsia="Times New Roman" w:hAnsi="Times New Roman" w:cs="Times New Roman"/>
          <w:kern w:val="0"/>
          <w:lang w:eastAsia="en-US"/>
        </w:rPr>
        <w:t>and panel data</w:t>
      </w:r>
      <w:r>
        <w:rPr>
          <w:rFonts w:ascii="Times New Roman" w:eastAsia="Times New Roman" w:hAnsi="Times New Roman" w:cs="Times New Roman"/>
          <w:kern w:val="0"/>
          <w:lang w:eastAsia="en-US"/>
        </w:rPr>
        <w:t>,</w:t>
      </w:r>
      <w:r w:rsidRPr="003E25CE">
        <w:rPr>
          <w:rFonts w:ascii="Times New Roman" w:eastAsia="Times New Roman" w:hAnsi="Times New Roman" w:cs="Times New Roman"/>
          <w:kern w:val="0"/>
          <w:lang w:eastAsia="en-US"/>
        </w:rPr>
        <w:t xml:space="preserve"> spanning up to 5 waves </w:t>
      </w:r>
      <w:r>
        <w:rPr>
          <w:rFonts w:ascii="Times New Roman" w:eastAsia="Times New Roman" w:hAnsi="Times New Roman" w:cs="Times New Roman"/>
          <w:kern w:val="0"/>
          <w:lang w:eastAsia="en-US"/>
        </w:rPr>
        <w:t xml:space="preserve">of measurement </w:t>
      </w:r>
      <w:r w:rsidRPr="003E25CE">
        <w:rPr>
          <w:rFonts w:ascii="Times New Roman" w:eastAsia="Times New Roman" w:hAnsi="Times New Roman" w:cs="Times New Roman"/>
          <w:kern w:val="0"/>
          <w:lang w:eastAsia="en-US"/>
        </w:rPr>
        <w:t>per participant. Loneliness and depressive symptoms, our key variables, may systematically change over time with increasing beeps or waves. To assess whether within-person variance in these variables was attributable to time</w:t>
      </w:r>
      <w:r>
        <w:rPr>
          <w:rFonts w:ascii="Times New Roman" w:eastAsia="Times New Roman" w:hAnsi="Times New Roman" w:cs="Times New Roman"/>
          <w:kern w:val="0"/>
          <w:lang w:eastAsia="en-US"/>
        </w:rPr>
        <w:t xml:space="preserve"> trends</w:t>
      </w:r>
      <w:r w:rsidRPr="003E25CE">
        <w:rPr>
          <w:rFonts w:ascii="Times New Roman" w:eastAsia="Times New Roman" w:hAnsi="Times New Roman" w:cs="Times New Roman"/>
          <w:kern w:val="0"/>
          <w:lang w:eastAsia="en-US"/>
        </w:rPr>
        <w:t xml:space="preserve">, we estimated models with </w:t>
      </w:r>
      <w:r>
        <w:rPr>
          <w:rFonts w:ascii="Times New Roman" w:eastAsia="Times New Roman" w:hAnsi="Times New Roman" w:cs="Times New Roman"/>
          <w:kern w:val="0"/>
          <w:lang w:eastAsia="en-US"/>
        </w:rPr>
        <w:t xml:space="preserve">only the intercept and </w:t>
      </w:r>
      <w:r w:rsidRPr="003E25CE">
        <w:rPr>
          <w:rFonts w:ascii="Times New Roman" w:eastAsia="Times New Roman" w:hAnsi="Times New Roman" w:cs="Times New Roman"/>
          <w:kern w:val="0"/>
          <w:lang w:eastAsia="en-US"/>
        </w:rPr>
        <w:t xml:space="preserve">time </w:t>
      </w:r>
      <w:r w:rsidR="00530397">
        <w:rPr>
          <w:rFonts w:ascii="Times New Roman" w:eastAsia="Times New Roman" w:hAnsi="Times New Roman" w:cs="Times New Roman"/>
          <w:kern w:val="0"/>
          <w:lang w:eastAsia="en-US"/>
        </w:rPr>
        <w:t>variables (</w:t>
      </w:r>
      <w:r w:rsidR="000A0D80">
        <w:rPr>
          <w:rFonts w:ascii="Times New Roman" w:eastAsia="Times New Roman" w:hAnsi="Times New Roman" w:cs="Times New Roman"/>
          <w:kern w:val="0"/>
          <w:lang w:eastAsia="en-US"/>
        </w:rPr>
        <w:t xml:space="preserve">beeps or waves) </w:t>
      </w:r>
      <w:r>
        <w:rPr>
          <w:rFonts w:ascii="Times New Roman" w:eastAsia="Times New Roman" w:hAnsi="Times New Roman" w:cs="Times New Roman"/>
          <w:kern w:val="0"/>
          <w:lang w:eastAsia="en-US"/>
        </w:rPr>
        <w:t xml:space="preserve">as </w:t>
      </w:r>
      <w:r w:rsidRPr="003E25CE">
        <w:rPr>
          <w:rFonts w:ascii="Times New Roman" w:eastAsia="Times New Roman" w:hAnsi="Times New Roman" w:cs="Times New Roman"/>
          <w:kern w:val="0"/>
          <w:lang w:eastAsia="en-US"/>
        </w:rPr>
        <w:t xml:space="preserve">predictors (e.g., beep number </w:t>
      </w:r>
      <w:r>
        <w:rPr>
          <w:rFonts w:ascii="Times New Roman" w:eastAsia="Times New Roman" w:hAnsi="Times New Roman" w:cs="Times New Roman"/>
          <w:kern w:val="0"/>
          <w:lang w:eastAsia="en-US"/>
        </w:rPr>
        <w:t xml:space="preserve">1 to 70 in </w:t>
      </w:r>
      <w:r w:rsidRPr="003E25CE">
        <w:rPr>
          <w:rFonts w:ascii="Times New Roman" w:eastAsia="Times New Roman" w:hAnsi="Times New Roman" w:cs="Times New Roman"/>
          <w:kern w:val="0"/>
          <w:lang w:eastAsia="en-US"/>
        </w:rPr>
        <w:t>predicting momentary loneliness). We ran four such models</w:t>
      </w:r>
      <w:r>
        <w:rPr>
          <w:rFonts w:ascii="Times New Roman" w:eastAsia="Times New Roman" w:hAnsi="Times New Roman" w:cs="Times New Roman"/>
          <w:kern w:val="0"/>
          <w:lang w:eastAsia="en-US"/>
        </w:rPr>
        <w:t xml:space="preserve">, </w:t>
      </w:r>
      <w:r w:rsidRPr="003E25CE">
        <w:rPr>
          <w:rFonts w:ascii="Times New Roman" w:eastAsia="Times New Roman" w:hAnsi="Times New Roman" w:cs="Times New Roman"/>
          <w:kern w:val="0"/>
          <w:lang w:eastAsia="en-US"/>
        </w:rPr>
        <w:t>one for each measure of trait and state loneliness and depressive symptoms</w:t>
      </w:r>
      <w:r>
        <w:rPr>
          <w:rFonts w:ascii="Times New Roman" w:eastAsia="Times New Roman" w:hAnsi="Times New Roman" w:cs="Times New Roman"/>
          <w:kern w:val="0"/>
          <w:lang w:eastAsia="en-US"/>
        </w:rPr>
        <w:t xml:space="preserve">, </w:t>
      </w:r>
      <w:r w:rsidRPr="003E25CE">
        <w:rPr>
          <w:rFonts w:ascii="Times New Roman" w:eastAsia="Times New Roman" w:hAnsi="Times New Roman" w:cs="Times New Roman"/>
          <w:kern w:val="0"/>
          <w:lang w:eastAsia="en-US"/>
        </w:rPr>
        <w:t xml:space="preserve">allowing for random </w:t>
      </w:r>
      <w:proofErr w:type="gramStart"/>
      <w:r w:rsidRPr="003E25CE">
        <w:rPr>
          <w:rFonts w:ascii="Times New Roman" w:eastAsia="Times New Roman" w:hAnsi="Times New Roman" w:cs="Times New Roman"/>
          <w:kern w:val="0"/>
          <w:lang w:eastAsia="en-US"/>
        </w:rPr>
        <w:t>intercepts</w:t>
      </w:r>
      <w:proofErr w:type="gramEnd"/>
      <w:r w:rsidRPr="003E25CE">
        <w:rPr>
          <w:rFonts w:ascii="Times New Roman" w:eastAsia="Times New Roman" w:hAnsi="Times New Roman" w:cs="Times New Roman"/>
          <w:kern w:val="0"/>
          <w:lang w:eastAsia="en-US"/>
        </w:rPr>
        <w:t xml:space="preserve"> and random slopes of time. This approach captured both baseline levels </w:t>
      </w:r>
      <w:r>
        <w:rPr>
          <w:rFonts w:ascii="Times New Roman" w:eastAsia="Times New Roman" w:hAnsi="Times New Roman" w:cs="Times New Roman"/>
          <w:kern w:val="0"/>
          <w:lang w:eastAsia="en-US"/>
        </w:rPr>
        <w:t xml:space="preserve">of loneliness/depressive symptoms </w:t>
      </w:r>
      <w:r w:rsidRPr="003E25CE">
        <w:rPr>
          <w:rFonts w:ascii="Times New Roman" w:eastAsia="Times New Roman" w:hAnsi="Times New Roman" w:cs="Times New Roman"/>
          <w:kern w:val="0"/>
          <w:lang w:eastAsia="en-US"/>
        </w:rPr>
        <w:t>and individual differences in time trends</w:t>
      </w:r>
      <w:r>
        <w:rPr>
          <w:rFonts w:ascii="Times New Roman" w:eastAsia="Times New Roman" w:hAnsi="Times New Roman" w:cs="Times New Roman"/>
          <w:kern w:val="0"/>
          <w:lang w:eastAsia="en-US"/>
        </w:rPr>
        <w:t xml:space="preserve"> of loneliness and depressive symptoms</w:t>
      </w:r>
      <w:r w:rsidRPr="003E25CE">
        <w:rPr>
          <w:rFonts w:ascii="Times New Roman" w:eastAsia="Times New Roman" w:hAnsi="Times New Roman" w:cs="Times New Roman"/>
          <w:kern w:val="0"/>
          <w:lang w:eastAsia="en-US"/>
        </w:rPr>
        <w:t>.</w:t>
      </w:r>
    </w:p>
    <w:p w14:paraId="20A35D1F" w14:textId="7CD8C121" w:rsidR="003E25CE" w:rsidRDefault="28C443AE" w:rsidP="00834633">
      <w:pPr>
        <w:spacing w:line="360" w:lineRule="auto"/>
        <w:ind w:firstLine="480"/>
        <w:rPr>
          <w:rFonts w:ascii="Times New Roman" w:eastAsia="Times New Roman" w:hAnsi="Times New Roman" w:cs="Times New Roman"/>
          <w:kern w:val="0"/>
          <w:lang w:eastAsia="en-US"/>
        </w:rPr>
      </w:pPr>
      <w:r w:rsidRPr="003E25CE">
        <w:rPr>
          <w:rFonts w:ascii="Times New Roman" w:eastAsia="Times New Roman" w:hAnsi="Times New Roman" w:cs="Times New Roman"/>
          <w:kern w:val="0"/>
          <w:lang w:eastAsia="en-US"/>
        </w:rPr>
        <w:t>Using the r2mlm R package</w:t>
      </w:r>
      <w:r w:rsidR="00894544">
        <w:rPr>
          <w:rFonts w:ascii="Times New Roman" w:eastAsia="Times New Roman" w:hAnsi="Times New Roman" w:cs="Times New Roman"/>
          <w:kern w:val="0"/>
          <w:lang w:eastAsia="en-US"/>
        </w:rPr>
        <w:t xml:space="preserve"> </w:t>
      </w:r>
      <w:r w:rsidR="00894544">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{"citationID":"WZNrLSHU","properties":{"formattedCitation":"(Shaw et al., 2022)","plainCitation":"(Shaw et al., 2022)","noteIndex":0},"citationItems":[{"id":1971,"uris":["http://zotero.org/users/7569880/items/UPW74JFZ"],"itemData":{"id":1971,"type":"article-journal","abstract":"Multilevel models are used ubiquitously in the social and behavioral sciences and effect sizes are critical for contextualizing results. A general framework of R-squared effect size measures for multilevel models has only recently been developed. Rights and Sterba (2019) distinguished each source of explained variance for each possible kind of outcome variance. Though researchers have long desired a comprehensive and coherent approach to computing R-squared measures for multilevel models, the use of this framework has a steep learning curve. The purpose of this tutorial is to introduce and demonstrate using a new R package – r2mlm – that automates the intensive computations involved in implementing the framework and provides accompanying graphics to visualize all multilevel R-squared measures together. We use accessible illustrations with open data and code to demonstrate how to use and interpret the R package output.","container-title":"Behavior Research Methods","DOI":"10.3758/s13428-022-01841-4","ISSN":"1554-3528","journalAbbreviation":"Behav Res","language":"en","source":"DOI.org (Crossref)","title":"r2mlm: An R package calculating R-squared measures for multilevel models","title-short":"r2mlm","URL":"https://link.springer.com/10.3758/s13428-022-01841-4","author":[{"family":"Shaw","given":"Mairead"},{"family":"Rights","given":"Jason D."},{"family":"Sterba","given":"Sonya S."},{"family":"Flake","given":"Jessica Kay"}],"accessed":{"date-parts":[["2023",2,8]]},"issued":{"date-parts":[["2022",7,7]]}}}],"schema":"https://github.com/citation-style-language/schema/raw/master/csl-citation.json"} </w:instrText>
      </w:r>
      <w:r w:rsidR="00894544">
        <w:rPr>
          <w:rFonts w:ascii="Times New Roman" w:eastAsia="Times New Roman" w:hAnsi="Times New Roman" w:cs="Times New Roman"/>
          <w:kern w:val="0"/>
          <w:lang w:eastAsia="en-US"/>
        </w:rPr>
        <w:fldChar w:fldCharType="separate"/>
      </w:r>
      <w:r w:rsidR="00894544" w:rsidRPr="00894544">
        <w:rPr>
          <w:rFonts w:ascii="Times New Roman" w:hAnsi="Times New Roman" w:cs="Times New Roman"/>
        </w:rPr>
        <w:t>(Shaw et al., 2022)</w:t>
      </w:r>
      <w:r w:rsidR="00894544">
        <w:rPr>
          <w:rFonts w:ascii="Times New Roman" w:eastAsia="Times New Roman" w:hAnsi="Times New Roman" w:cs="Times New Roman"/>
          <w:kern w:val="0"/>
          <w:lang w:eastAsia="en-US"/>
        </w:rPr>
        <w:fldChar w:fldCharType="end"/>
      </w:r>
      <w:r w:rsidRPr="003E25CE">
        <w:rPr>
          <w:rFonts w:ascii="Times New Roman" w:eastAsia="Times New Roman" w:hAnsi="Times New Roman" w:cs="Times New Roman"/>
          <w:kern w:val="0"/>
          <w:lang w:eastAsia="en-US"/>
        </w:rPr>
        <w:t>, we calculated the proportion of within-person variance explained by time</w:t>
      </w:r>
      <w:r>
        <w:rPr>
          <w:rFonts w:ascii="Times New Roman" w:eastAsia="Times New Roman" w:hAnsi="Times New Roman" w:cs="Times New Roman"/>
          <w:kern w:val="0"/>
          <w:lang w:eastAsia="en-US"/>
        </w:rPr>
        <w:t xml:space="preserve"> trends</w:t>
      </w:r>
      <w:r w:rsidRPr="003E25CE">
        <w:rPr>
          <w:rFonts w:ascii="Times New Roman" w:eastAsia="Times New Roman" w:hAnsi="Times New Roman" w:cs="Times New Roman"/>
          <w:kern w:val="0"/>
          <w:lang w:eastAsia="en-US"/>
        </w:rPr>
        <w:t xml:space="preserve">. </w:t>
      </w:r>
      <w:r>
        <w:rPr>
          <w:rFonts w:ascii="Times New Roman" w:eastAsia="Times New Roman" w:hAnsi="Times New Roman" w:cs="Times New Roman"/>
          <w:kern w:val="0"/>
          <w:lang w:eastAsia="en-US"/>
        </w:rPr>
        <w:t>T</w:t>
      </w:r>
      <w:r w:rsidRPr="003E25CE">
        <w:rPr>
          <w:rFonts w:ascii="Times New Roman" w:eastAsia="Times New Roman" w:hAnsi="Times New Roman" w:cs="Times New Roman"/>
          <w:kern w:val="0"/>
          <w:lang w:eastAsia="en-US"/>
        </w:rPr>
        <w:t xml:space="preserve">ime trends accounted for substantial </w:t>
      </w:r>
      <w:r w:rsidR="00D23B58">
        <w:rPr>
          <w:rFonts w:ascii="Times New Roman" w:eastAsia="Times New Roman" w:hAnsi="Times New Roman" w:cs="Times New Roman"/>
          <w:kern w:val="0"/>
          <w:lang w:eastAsia="en-US"/>
        </w:rPr>
        <w:t xml:space="preserve">proportions </w:t>
      </w:r>
      <w:r w:rsidRPr="003E25CE">
        <w:rPr>
          <w:rFonts w:ascii="Times New Roman" w:eastAsia="Times New Roman" w:hAnsi="Times New Roman" w:cs="Times New Roman"/>
          <w:kern w:val="0"/>
          <w:lang w:eastAsia="en-US"/>
        </w:rPr>
        <w:t xml:space="preserve">of </w:t>
      </w:r>
      <w:r w:rsidR="001E509C">
        <w:rPr>
          <w:rFonts w:ascii="Times New Roman" w:eastAsia="Times New Roman" w:hAnsi="Times New Roman" w:cs="Times New Roman"/>
          <w:kern w:val="0"/>
          <w:lang w:eastAsia="en-US"/>
        </w:rPr>
        <w:t xml:space="preserve">within-adolescent </w:t>
      </w:r>
      <w:r w:rsidRPr="003E25CE">
        <w:rPr>
          <w:rFonts w:ascii="Times New Roman" w:eastAsia="Times New Roman" w:hAnsi="Times New Roman" w:cs="Times New Roman"/>
          <w:kern w:val="0"/>
          <w:lang w:eastAsia="en-US"/>
        </w:rPr>
        <w:t xml:space="preserve">variance in </w:t>
      </w:r>
      <w:r w:rsidR="001E509C">
        <w:rPr>
          <w:rFonts w:ascii="Times New Roman" w:eastAsia="Times New Roman" w:hAnsi="Times New Roman" w:cs="Times New Roman"/>
          <w:kern w:val="0"/>
          <w:lang w:eastAsia="en-US"/>
        </w:rPr>
        <w:t>loneliness (5% in half-yearly data and 9% in hourly data) and depressive symptoms</w:t>
      </w:r>
      <w:r w:rsidR="006A0E0F">
        <w:rPr>
          <w:rFonts w:ascii="Times New Roman" w:eastAsia="Times New Roman" w:hAnsi="Times New Roman" w:cs="Times New Roman"/>
          <w:kern w:val="0"/>
          <w:lang w:eastAsia="en-US"/>
        </w:rPr>
        <w:t xml:space="preserve"> </w:t>
      </w:r>
      <w:r w:rsidR="001E509C">
        <w:rPr>
          <w:rFonts w:ascii="Times New Roman" w:eastAsia="Times New Roman" w:hAnsi="Times New Roman" w:cs="Times New Roman"/>
          <w:kern w:val="0"/>
          <w:lang w:eastAsia="en-US"/>
        </w:rPr>
        <w:t>(</w:t>
      </w:r>
      <w:r w:rsidR="00D23B58">
        <w:rPr>
          <w:rFonts w:ascii="Times New Roman" w:eastAsia="Times New Roman" w:hAnsi="Times New Roman" w:cs="Times New Roman"/>
          <w:kern w:val="0"/>
          <w:lang w:eastAsia="en-US"/>
        </w:rPr>
        <w:t>14% in half-yearly data and 13% in hourly data)</w:t>
      </w:r>
      <w:r w:rsidRPr="003E25CE">
        <w:rPr>
          <w:rFonts w:ascii="Times New Roman" w:eastAsia="Times New Roman" w:hAnsi="Times New Roman" w:cs="Times New Roman"/>
          <w:kern w:val="0"/>
          <w:lang w:eastAsia="en-US"/>
        </w:rPr>
        <w:t xml:space="preserve">. </w:t>
      </w:r>
      <w:r w:rsidR="00D23B58">
        <w:rPr>
          <w:rFonts w:ascii="Times New Roman" w:eastAsia="Times New Roman" w:hAnsi="Times New Roman" w:cs="Times New Roman"/>
          <w:kern w:val="0"/>
          <w:lang w:eastAsia="en-US"/>
        </w:rPr>
        <w:t>These proportions</w:t>
      </w:r>
      <w:r w:rsidR="00D23B58" w:rsidRPr="003E25CE">
        <w:rPr>
          <w:rFonts w:ascii="Times New Roman" w:eastAsia="Times New Roman" w:hAnsi="Times New Roman" w:cs="Times New Roman"/>
          <w:kern w:val="0"/>
          <w:lang w:eastAsia="en-US"/>
        </w:rPr>
        <w:t xml:space="preserve"> </w:t>
      </w:r>
      <w:r w:rsidR="00D23B58">
        <w:rPr>
          <w:rFonts w:ascii="Times New Roman" w:eastAsia="Times New Roman" w:hAnsi="Times New Roman" w:cs="Times New Roman"/>
          <w:kern w:val="0"/>
          <w:lang w:eastAsia="en-US"/>
        </w:rPr>
        <w:t xml:space="preserve">exceeded the </w:t>
      </w:r>
      <w:r w:rsidR="00D23B58" w:rsidRPr="003E25CE">
        <w:rPr>
          <w:rFonts w:ascii="Times New Roman" w:eastAsia="Times New Roman" w:hAnsi="Times New Roman" w:cs="Times New Roman"/>
          <w:kern w:val="0"/>
          <w:lang w:eastAsia="en-US"/>
        </w:rPr>
        <w:t>5%</w:t>
      </w:r>
      <w:r w:rsidR="00D23B58">
        <w:rPr>
          <w:rFonts w:ascii="Times New Roman" w:eastAsia="Times New Roman" w:hAnsi="Times New Roman" w:cs="Times New Roman"/>
          <w:kern w:val="0"/>
          <w:lang w:eastAsia="en-US"/>
        </w:rPr>
        <w:t xml:space="preserve"> pre-registered threshold.</w:t>
      </w:r>
      <w:r w:rsidR="00D23B58" w:rsidRPr="003E25CE">
        <w:rPr>
          <w:rFonts w:ascii="Times New Roman" w:eastAsia="Times New Roman" w:hAnsi="Times New Roman" w:cs="Times New Roman"/>
          <w:kern w:val="0"/>
          <w:lang w:eastAsia="en-US"/>
        </w:rPr>
        <w:t xml:space="preserve"> </w:t>
      </w:r>
      <w:r w:rsidRPr="003E25CE">
        <w:rPr>
          <w:rFonts w:ascii="Times New Roman" w:eastAsia="Times New Roman" w:hAnsi="Times New Roman" w:cs="Times New Roman"/>
          <w:kern w:val="0"/>
          <w:lang w:eastAsia="en-US"/>
        </w:rPr>
        <w:t xml:space="preserve">Accordingly, we used residual dynamic structural equation modeling (RDSEM) instead of DSEM to account for </w:t>
      </w:r>
      <w:r w:rsidR="2A81C025" w:rsidRPr="003E25CE">
        <w:rPr>
          <w:rFonts w:ascii="Times New Roman" w:eastAsia="Times New Roman" w:hAnsi="Times New Roman" w:cs="Times New Roman"/>
          <w:kern w:val="0"/>
          <w:lang w:eastAsia="en-US"/>
        </w:rPr>
        <w:t xml:space="preserve">these </w:t>
      </w:r>
      <w:r w:rsidRPr="003E25CE">
        <w:rPr>
          <w:rFonts w:ascii="Times New Roman" w:eastAsia="Times New Roman" w:hAnsi="Times New Roman" w:cs="Times New Roman"/>
          <w:kern w:val="0"/>
          <w:lang w:eastAsia="en-US"/>
        </w:rPr>
        <w:t>time trends.</w:t>
      </w:r>
    </w:p>
    <w:p w14:paraId="64CB8194" w14:textId="77777777" w:rsidR="00FA5F5E" w:rsidRDefault="003E25CE" w:rsidP="00834633">
      <w:pPr>
        <w:spacing w:line="360" w:lineRule="auto"/>
        <w:ind w:firstLine="480"/>
        <w:rPr>
          <w:rFonts w:ascii="Times New Roman" w:eastAsia="Times New Roman" w:hAnsi="Times New Roman" w:cs="Times New Roman"/>
          <w:kern w:val="0"/>
          <w:lang w:eastAsia="en-US"/>
        </w:rPr>
      </w:pPr>
      <w:r w:rsidRPr="003E25CE">
        <w:rPr>
          <w:rFonts w:ascii="Times New Roman" w:eastAsia="Times New Roman" w:hAnsi="Times New Roman" w:cs="Times New Roman"/>
          <w:kern w:val="0"/>
          <w:lang w:eastAsia="en-US"/>
        </w:rPr>
        <w:t xml:space="preserve">In RDSEM, time trend variables were included so that residuals represented deviations from </w:t>
      </w:r>
      <w:r w:rsidR="00756417">
        <w:rPr>
          <w:rFonts w:ascii="Times New Roman" w:eastAsia="Times New Roman" w:hAnsi="Times New Roman" w:cs="Times New Roman"/>
          <w:kern w:val="0"/>
          <w:lang w:eastAsia="en-US"/>
        </w:rPr>
        <w:t xml:space="preserve">modelled </w:t>
      </w:r>
      <w:r w:rsidRPr="003E25CE">
        <w:rPr>
          <w:rFonts w:ascii="Times New Roman" w:eastAsia="Times New Roman" w:hAnsi="Times New Roman" w:cs="Times New Roman"/>
          <w:kern w:val="0"/>
          <w:lang w:eastAsia="en-US"/>
        </w:rPr>
        <w:t xml:space="preserve">trends in loneliness and depressive symptoms. To visualize these trends, we plotted time series for </w:t>
      </w:r>
      <w:r w:rsidR="002E3B43">
        <w:rPr>
          <w:rFonts w:ascii="Times New Roman" w:eastAsia="Times New Roman" w:hAnsi="Times New Roman" w:cs="Times New Roman"/>
          <w:kern w:val="0"/>
          <w:lang w:eastAsia="en-US"/>
        </w:rPr>
        <w:t xml:space="preserve">loneliness and depressive symptoms in hourly and half-yearly time scales </w:t>
      </w:r>
      <w:r w:rsidRPr="003E25CE">
        <w:rPr>
          <w:rFonts w:ascii="Times New Roman" w:eastAsia="Times New Roman" w:hAnsi="Times New Roman" w:cs="Times New Roman"/>
          <w:kern w:val="0"/>
          <w:lang w:eastAsia="en-US"/>
        </w:rPr>
        <w:t>(Figures S</w:t>
      </w:r>
      <w:r w:rsidR="00465C7C">
        <w:rPr>
          <w:rFonts w:ascii="Times New Roman" w:eastAsia="Times New Roman" w:hAnsi="Times New Roman" w:cs="Times New Roman"/>
          <w:kern w:val="0"/>
          <w:lang w:eastAsia="en-US"/>
        </w:rPr>
        <w:t>3</w:t>
      </w:r>
      <w:r w:rsidRPr="003E25CE">
        <w:rPr>
          <w:rFonts w:ascii="Times New Roman" w:eastAsia="Times New Roman" w:hAnsi="Times New Roman" w:cs="Times New Roman"/>
          <w:kern w:val="0"/>
          <w:lang w:eastAsia="en-US"/>
        </w:rPr>
        <w:t>.2</w:t>
      </w:r>
      <w:r w:rsidR="00895A27">
        <w:rPr>
          <w:rFonts w:ascii="Times New Roman" w:eastAsia="Times New Roman" w:hAnsi="Times New Roman" w:cs="Times New Roman"/>
          <w:kern w:val="0"/>
          <w:lang w:eastAsia="en-US"/>
        </w:rPr>
        <w:t>.1 and S3.2.2</w:t>
      </w:r>
      <w:r w:rsidRPr="003E25CE">
        <w:rPr>
          <w:rFonts w:ascii="Times New Roman" w:eastAsia="Times New Roman" w:hAnsi="Times New Roman" w:cs="Times New Roman"/>
          <w:kern w:val="0"/>
          <w:lang w:eastAsia="en-US"/>
        </w:rPr>
        <w:t xml:space="preserve">). Most trends were approximately linear, except trait loneliness, which appeared stable or declining initially </w:t>
      </w:r>
      <w:r w:rsidR="003B10C7" w:rsidRPr="003B10C7">
        <w:rPr>
          <w:rFonts w:ascii="Times New Roman" w:eastAsia="Times New Roman" w:hAnsi="Times New Roman" w:cs="Times New Roman"/>
          <w:kern w:val="0"/>
          <w:lang w:eastAsia="en-US"/>
        </w:rPr>
        <w:t>but began to rise from Wave 4 onward</w:t>
      </w:r>
      <w:r w:rsidR="00024F7E">
        <w:rPr>
          <w:rFonts w:ascii="Times New Roman" w:eastAsia="Times New Roman" w:hAnsi="Times New Roman" w:cs="Times New Roman"/>
          <w:kern w:val="0"/>
          <w:lang w:eastAsia="en-US"/>
        </w:rPr>
        <w:t>.</w:t>
      </w:r>
      <w:r w:rsidR="00F0348B">
        <w:rPr>
          <w:rFonts w:ascii="Times New Roman" w:eastAsia="Times New Roman" w:hAnsi="Times New Roman" w:cs="Times New Roman"/>
          <w:kern w:val="0"/>
          <w:lang w:eastAsia="en-US"/>
        </w:rPr>
        <w:t xml:space="preserve"> </w:t>
      </w:r>
    </w:p>
    <w:p w14:paraId="73F1D6AC" w14:textId="2B1982D2" w:rsidR="000860CC" w:rsidRDefault="469BDEF1" w:rsidP="00C354CE">
      <w:pPr>
        <w:spacing w:line="360" w:lineRule="auto"/>
        <w:ind w:firstLine="480"/>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lastRenderedPageBreak/>
        <w:t>For Model 1a (hourly relations; ESM data)</w:t>
      </w:r>
      <w:r w:rsidR="168A3E0B">
        <w:rPr>
          <w:rFonts w:ascii="Times New Roman" w:eastAsia="Times New Roman" w:hAnsi="Times New Roman" w:cs="Times New Roman"/>
          <w:kern w:val="0"/>
          <w:lang w:eastAsia="en-US"/>
        </w:rPr>
        <w:t xml:space="preserve">, we conducted RDSEM using ESM beep as the time trend variable. </w:t>
      </w:r>
      <w:r w:rsidR="51A158A6">
        <w:rPr>
          <w:rFonts w:ascii="Times New Roman" w:eastAsia="Times New Roman" w:hAnsi="Times New Roman" w:cs="Times New Roman"/>
          <w:kern w:val="0"/>
          <w:lang w:eastAsia="en-US"/>
        </w:rPr>
        <w:t>In Model 1b (half-yearly relations, panel data)</w:t>
      </w:r>
      <w:r w:rsidR="51C173E5">
        <w:rPr>
          <w:rFonts w:ascii="Times New Roman" w:eastAsia="Times New Roman" w:hAnsi="Times New Roman" w:cs="Times New Roman"/>
          <w:kern w:val="0"/>
          <w:lang w:eastAsia="en-US"/>
        </w:rPr>
        <w:t xml:space="preserve">, Wave 4, </w:t>
      </w:r>
      <w:r w:rsidR="7C9B51C7">
        <w:rPr>
          <w:rFonts w:ascii="Times New Roman" w:eastAsia="Times New Roman" w:hAnsi="Times New Roman" w:cs="Times New Roman"/>
          <w:kern w:val="0"/>
          <w:lang w:eastAsia="en-US"/>
        </w:rPr>
        <w:t>the time point which trait loneliness began to rise, coincided</w:t>
      </w:r>
      <w:r w:rsidR="51C173E5" w:rsidRPr="008418FB">
        <w:rPr>
          <w:rFonts w:ascii="Times New Roman" w:eastAsia="Times New Roman" w:hAnsi="Times New Roman" w:cs="Times New Roman"/>
          <w:kern w:val="0"/>
          <w:lang w:eastAsia="en-US"/>
        </w:rPr>
        <w:t xml:space="preserve"> with the COVID-19 pandemic</w:t>
      </w:r>
      <w:r w:rsidR="7C9B51C7">
        <w:rPr>
          <w:rFonts w:ascii="Times New Roman" w:eastAsia="Times New Roman" w:hAnsi="Times New Roman" w:cs="Times New Roman"/>
          <w:kern w:val="0"/>
          <w:lang w:eastAsia="en-US"/>
        </w:rPr>
        <w:t>.</w:t>
      </w:r>
      <w:r w:rsidR="51C173E5" w:rsidRPr="008418FB">
        <w:rPr>
          <w:rFonts w:ascii="Times New Roman" w:eastAsia="Times New Roman" w:hAnsi="Times New Roman" w:cs="Times New Roman"/>
          <w:kern w:val="0"/>
          <w:lang w:eastAsia="en-US"/>
        </w:rPr>
        <w:t xml:space="preserve"> </w:t>
      </w:r>
      <w:r w:rsidR="5B9EBA3F">
        <w:rPr>
          <w:rFonts w:ascii="Times New Roman" w:eastAsia="Times New Roman" w:hAnsi="Times New Roman" w:cs="Times New Roman"/>
          <w:kern w:val="0"/>
          <w:lang w:eastAsia="en-US"/>
        </w:rPr>
        <w:t>P</w:t>
      </w:r>
      <w:r w:rsidR="28C443AE" w:rsidRPr="003E25CE">
        <w:rPr>
          <w:rFonts w:ascii="Times New Roman" w:eastAsia="Times New Roman" w:hAnsi="Times New Roman" w:cs="Times New Roman"/>
          <w:kern w:val="0"/>
          <w:lang w:eastAsia="en-US"/>
        </w:rPr>
        <w:t xml:space="preserve">rior studies have documented </w:t>
      </w:r>
      <w:r w:rsidR="5B9EBA3F">
        <w:rPr>
          <w:rFonts w:ascii="Times New Roman" w:eastAsia="Times New Roman" w:hAnsi="Times New Roman" w:cs="Times New Roman"/>
          <w:kern w:val="0"/>
          <w:lang w:eastAsia="en-US"/>
        </w:rPr>
        <w:t xml:space="preserve">the </w:t>
      </w:r>
      <w:r w:rsidR="28C443AE" w:rsidRPr="003E25CE">
        <w:rPr>
          <w:rFonts w:ascii="Times New Roman" w:eastAsia="Times New Roman" w:hAnsi="Times New Roman" w:cs="Times New Roman"/>
          <w:kern w:val="0"/>
          <w:lang w:eastAsia="en-US"/>
        </w:rPr>
        <w:t xml:space="preserve">impact </w:t>
      </w:r>
      <w:r w:rsidR="352D060C">
        <w:rPr>
          <w:rFonts w:ascii="Times New Roman" w:eastAsia="Times New Roman" w:hAnsi="Times New Roman" w:cs="Times New Roman"/>
          <w:kern w:val="0"/>
          <w:lang w:eastAsia="en-US"/>
        </w:rPr>
        <w:t xml:space="preserve">of the COVID-19 pandemic </w:t>
      </w:r>
      <w:r w:rsidR="28C443AE" w:rsidRPr="003E25CE">
        <w:rPr>
          <w:rFonts w:ascii="Times New Roman" w:eastAsia="Times New Roman" w:hAnsi="Times New Roman" w:cs="Times New Roman"/>
          <w:kern w:val="0"/>
          <w:lang w:eastAsia="en-US"/>
        </w:rPr>
        <w:t>on adolescent</w:t>
      </w:r>
      <w:r w:rsidR="28C443AE">
        <w:rPr>
          <w:rFonts w:ascii="Times New Roman" w:eastAsia="Times New Roman" w:hAnsi="Times New Roman" w:cs="Times New Roman"/>
          <w:kern w:val="0"/>
          <w:lang w:eastAsia="en-US"/>
        </w:rPr>
        <w:t xml:space="preserve"> social and</w:t>
      </w:r>
      <w:r w:rsidR="28C443AE" w:rsidRPr="003E25CE">
        <w:rPr>
          <w:rFonts w:ascii="Times New Roman" w:eastAsia="Times New Roman" w:hAnsi="Times New Roman" w:cs="Times New Roman"/>
          <w:kern w:val="0"/>
          <w:lang w:eastAsia="en-US"/>
        </w:rPr>
        <w:t xml:space="preserve"> mental health</w:t>
      </w:r>
      <w:r w:rsidR="00894544">
        <w:rPr>
          <w:rFonts w:ascii="Times New Roman" w:eastAsia="Times New Roman" w:hAnsi="Times New Roman" w:cs="Times New Roman"/>
          <w:kern w:val="0"/>
          <w:lang w:eastAsia="en-US"/>
        </w:rPr>
        <w:t xml:space="preserve"> </w:t>
      </w:r>
      <w:r w:rsidR="00727F06">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{"citationID":"g8dv1BCM","properties":{"formattedCitation":"(van den Boom et al., 2023)","plainCitation":"(van den Boom et al., 2023)","noteIndex":0},"citationItems":[{"id":5879,"uris":["http://zotero.org/users/7569880/items/XPWTYZTK"],"itemData":{"id":5879,"type":"article-journal","container-title":"Public Health Reports","issue":"5","note":"Citation Key: van2023general\npublisher: SAGE Publications Sage CA: Los Angeles, CA","page":"812–821","title":"General mental health, loneliness, and life satisfaction in the context of COVID-19 policies: a 2-year cohort study in the netherlands, april 2020–january 2022","volume":"138","author":[{"family":"Boom","given":"Wijnand","non-dropping-particle":"van den"},{"family":"Marra","given":"Elske"},{"family":"Vliet","given":"Nina","non-dropping-particle":"van der"},{"family":"Elberse","given":"Janneke"},{"family":"Dijken","given":"Suzan","non-dropping-particle":"van"},{"family":"Dijk","given":"Mart","non-dropping-particle":"van"},{"family":"Euser","given":"Saskia"},{"family":"Derks","given":"Mare"},{"family":"Leurs","given":"Mariken"},{"family":"Albers","given":"Casper"},{"literal":"others"}],"issued":{"date-parts":[["2023"]]}}}],"schema":"https://github.com/citation-style-language/schema/raw/master/csl-citation.json"} </w:instrText>
      </w:r>
      <w:r w:rsidR="00727F06">
        <w:rPr>
          <w:rFonts w:ascii="Times New Roman" w:eastAsia="Times New Roman" w:hAnsi="Times New Roman" w:cs="Times New Roman"/>
          <w:kern w:val="0"/>
          <w:lang w:eastAsia="en-US"/>
        </w:rPr>
        <w:fldChar w:fldCharType="separate"/>
      </w:r>
      <w:r w:rsidR="00727F06" w:rsidRPr="00727F06">
        <w:rPr>
          <w:rFonts w:ascii="Times New Roman" w:hAnsi="Times New Roman" w:cs="Times New Roman"/>
        </w:rPr>
        <w:t>(van den Boom et al., 2023)</w:t>
      </w:r>
      <w:r w:rsidR="00727F06">
        <w:rPr>
          <w:rFonts w:ascii="Times New Roman" w:eastAsia="Times New Roman" w:hAnsi="Times New Roman" w:cs="Times New Roman"/>
          <w:kern w:val="0"/>
          <w:lang w:eastAsia="en-US"/>
        </w:rPr>
        <w:fldChar w:fldCharType="end"/>
      </w:r>
      <w:r w:rsidR="352D060C">
        <w:rPr>
          <w:rFonts w:ascii="Times New Roman" w:eastAsia="Times New Roman" w:hAnsi="Times New Roman" w:cs="Times New Roman"/>
          <w:kern w:val="0"/>
          <w:lang w:eastAsia="en-US"/>
        </w:rPr>
        <w:t xml:space="preserve">. </w:t>
      </w:r>
      <w:r w:rsidR="50B498A2" w:rsidRPr="000C3130">
        <w:rPr>
          <w:rFonts w:ascii="Times New Roman" w:eastAsia="Times New Roman" w:hAnsi="Times New Roman" w:cs="Times New Roman"/>
          <w:kern w:val="0"/>
          <w:lang w:eastAsia="en-US"/>
        </w:rPr>
        <w:t xml:space="preserve">To account for this, we applied a piecewise growth </w:t>
      </w:r>
      <w:r w:rsidR="50B498A2">
        <w:rPr>
          <w:rFonts w:ascii="Times New Roman" w:eastAsia="Times New Roman" w:hAnsi="Times New Roman" w:cs="Times New Roman"/>
          <w:kern w:val="0"/>
          <w:lang w:eastAsia="en-US"/>
        </w:rPr>
        <w:t xml:space="preserve">modeling </w:t>
      </w:r>
      <w:r w:rsidR="50B498A2" w:rsidRPr="000C3130">
        <w:rPr>
          <w:rFonts w:ascii="Times New Roman" w:eastAsia="Times New Roman" w:hAnsi="Times New Roman" w:cs="Times New Roman"/>
          <w:kern w:val="0"/>
          <w:lang w:eastAsia="en-US"/>
        </w:rPr>
        <w:t xml:space="preserve">approach </w:t>
      </w:r>
      <w:r w:rsidR="0018527A">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{"citationID":"liA3Nw1r","properties":{"formattedCitation":"(Pouwels et al., 2021)","plainCitation":"(Pouwels et al., 2021)","noteIndex":0},"citationItems":[{"id":4066,"uris":["http://zotero.org/users/7569880/items/R5XHZ3H4"],"itemData":{"id":4066,"type":"article-journal","abstract":"Abstract\n            Who benefits most from using social media is an important societal question that is centered around two opposing hypotheses: the rich-get-richer versus the poor-get-richer hypothesis. This study investigated the assumption that both hypotheses may be true, but only for some socially rich and some socially poor adolescents and across different time intervals. We employed a state-of-the-art measurement burst design, consisting of a three-week experience sampling study and seven biweekly follow-up surveys. Person-specific analyses of more than 70,000 observations from 383 adolescents revealed that 12% of the socially rich adolescents (high in friendship support or low in loneliness) felt closer to their friends after using social media, as opposed to about 25% of the socially poor adolescents (low in friendship support or high in loneliness). However, only 1 to 6% of all adolescents (socially rich and poor) felt closer both in the short- and longer-term. These results indicate that the rich-get-richer and the poor-get-richer hypotheses can hold both, but for different adolescents.","container-title":"Scientific Reports","DOI":"10.1038/s41598-021-99034-0","ISSN":"2045-2322","issue":"1","journalAbbreviation":"Sci Rep","language":"en","page":"21176","source":"DOI.org (Crossref)","title":"Some socially poor but also some socially rich adolescents feel closer to their friends after using social media","volume":"11","author":[{"family":"Pouwels","given":"J. Loes"},{"family":"Valkenburg","given":"Patti M."},{"family":"Beyens","given":"Ine"},{"family":"Van Driel","given":"Irene I."},{"family":"Keijsers","given":"Loes"}],"issued":{"date-parts":[["2021",10,27]]}}}],"schema":"https://github.com/citation-style-language/schema/raw/master/csl-citation.json"} </w:instrText>
      </w:r>
      <w:r w:rsidR="0018527A">
        <w:rPr>
          <w:rFonts w:ascii="Times New Roman" w:eastAsia="Times New Roman" w:hAnsi="Times New Roman" w:cs="Times New Roman"/>
          <w:kern w:val="0"/>
          <w:lang w:eastAsia="en-US"/>
        </w:rPr>
        <w:fldChar w:fldCharType="separate"/>
      </w:r>
      <w:r w:rsidR="0018527A" w:rsidRPr="0018527A">
        <w:rPr>
          <w:rFonts w:ascii="Times New Roman" w:hAnsi="Times New Roman" w:cs="Times New Roman"/>
        </w:rPr>
        <w:t>(Pouwels et al., 2021)</w:t>
      </w:r>
      <w:r w:rsidR="0018527A">
        <w:rPr>
          <w:rFonts w:ascii="Times New Roman" w:eastAsia="Times New Roman" w:hAnsi="Times New Roman" w:cs="Times New Roman"/>
          <w:kern w:val="0"/>
          <w:lang w:eastAsia="en-US"/>
        </w:rPr>
        <w:fldChar w:fldCharType="end"/>
      </w:r>
      <w:r w:rsidR="006A0E0F">
        <w:rPr>
          <w:rFonts w:ascii="Times New Roman" w:eastAsia="Times New Roman" w:hAnsi="Times New Roman" w:cs="Times New Roman"/>
          <w:kern w:val="0"/>
          <w:lang w:eastAsia="en-US"/>
        </w:rPr>
        <w:t xml:space="preserve"> </w:t>
      </w:r>
      <w:r w:rsidR="50B498A2" w:rsidRPr="000C3130">
        <w:rPr>
          <w:rFonts w:ascii="Times New Roman" w:eastAsia="Times New Roman" w:hAnsi="Times New Roman" w:cs="Times New Roman"/>
          <w:kern w:val="0"/>
          <w:lang w:eastAsia="en-US"/>
        </w:rPr>
        <w:t>with two time variables:</w:t>
      </w:r>
      <w:r w:rsidR="04BD08E4">
        <w:rPr>
          <w:rFonts w:ascii="Times New Roman" w:eastAsia="Times New Roman" w:hAnsi="Times New Roman" w:cs="Times New Roman"/>
          <w:kern w:val="0"/>
          <w:lang w:eastAsia="en-US"/>
        </w:rPr>
        <w:t xml:space="preserve"> </w:t>
      </w:r>
      <w:proofErr w:type="spellStart"/>
      <w:r w:rsidR="04BD08E4">
        <w:rPr>
          <w:rFonts w:ascii="Times New Roman" w:eastAsia="Times New Roman" w:hAnsi="Times New Roman" w:cs="Times New Roman"/>
          <w:kern w:val="0"/>
          <w:lang w:eastAsia="en-US"/>
        </w:rPr>
        <w:t>WaveR</w:t>
      </w:r>
      <w:r w:rsidR="04BD08E4" w:rsidRPr="00BC2B43">
        <w:rPr>
          <w:rFonts w:ascii="Times New Roman" w:eastAsia="Times New Roman" w:hAnsi="Times New Roman" w:cs="Times New Roman"/>
          <w:kern w:val="0"/>
          <w:vertAlign w:val="subscript"/>
          <w:lang w:eastAsia="en-US"/>
        </w:rPr>
        <w:t>t</w:t>
      </w:r>
      <w:proofErr w:type="spellEnd"/>
      <w:r w:rsidR="04BD08E4">
        <w:rPr>
          <w:rFonts w:ascii="Times New Roman" w:eastAsia="Times New Roman" w:hAnsi="Times New Roman" w:cs="Times New Roman"/>
          <w:kern w:val="0"/>
          <w:lang w:eastAsia="en-US"/>
        </w:rPr>
        <w:t xml:space="preserve">, </w:t>
      </w:r>
      <w:r w:rsidR="50B498A2">
        <w:rPr>
          <w:rFonts w:ascii="Times New Roman" w:eastAsia="Times New Roman" w:hAnsi="Times New Roman" w:cs="Times New Roman"/>
          <w:kern w:val="0"/>
          <w:lang w:eastAsia="en-US"/>
        </w:rPr>
        <w:t>indexing time since study start</w:t>
      </w:r>
      <w:r w:rsidR="5A0BADC2">
        <w:rPr>
          <w:rFonts w:ascii="Times New Roman" w:eastAsia="Times New Roman" w:hAnsi="Times New Roman" w:cs="Times New Roman"/>
          <w:kern w:val="0"/>
          <w:lang w:eastAsia="en-US"/>
        </w:rPr>
        <w:t>ed</w:t>
      </w:r>
      <w:r w:rsidR="04BD08E4">
        <w:rPr>
          <w:rFonts w:ascii="Times New Roman" w:eastAsia="Times New Roman" w:hAnsi="Times New Roman" w:cs="Times New Roman"/>
          <w:kern w:val="0"/>
          <w:lang w:eastAsia="en-US"/>
        </w:rPr>
        <w:t xml:space="preserve">, and </w:t>
      </w:r>
      <w:proofErr w:type="spellStart"/>
      <w:r w:rsidR="6E600A0F">
        <w:rPr>
          <w:rFonts w:ascii="Times New Roman" w:eastAsia="Times New Roman" w:hAnsi="Times New Roman" w:cs="Times New Roman"/>
          <w:kern w:val="0"/>
          <w:lang w:eastAsia="en-US"/>
        </w:rPr>
        <w:t>COVID</w:t>
      </w:r>
      <w:r w:rsidR="36335E87" w:rsidRPr="00053205">
        <w:rPr>
          <w:rFonts w:ascii="Times New Roman" w:eastAsia="Times New Roman" w:hAnsi="Times New Roman" w:cs="Times New Roman"/>
          <w:kern w:val="0"/>
          <w:vertAlign w:val="subscript"/>
          <w:lang w:eastAsia="en-US"/>
        </w:rPr>
        <w:t>t</w:t>
      </w:r>
      <w:proofErr w:type="spellEnd"/>
      <w:r w:rsidR="6E600A0F">
        <w:rPr>
          <w:rFonts w:ascii="Times New Roman" w:eastAsia="Times New Roman" w:hAnsi="Times New Roman" w:cs="Times New Roman"/>
          <w:kern w:val="0"/>
          <w:lang w:eastAsia="en-US"/>
        </w:rPr>
        <w:t xml:space="preserve">, </w:t>
      </w:r>
      <w:r w:rsidR="5A0BADC2" w:rsidRPr="0030527C">
        <w:rPr>
          <w:rFonts w:ascii="Times New Roman" w:eastAsia="Times New Roman" w:hAnsi="Times New Roman" w:cs="Times New Roman"/>
          <w:kern w:val="0"/>
          <w:lang w:eastAsia="en-US"/>
        </w:rPr>
        <w:t>indexing time since the pandemic bega</w:t>
      </w:r>
      <w:r w:rsidR="5A0BADC2">
        <w:rPr>
          <w:rFonts w:ascii="Times New Roman" w:eastAsia="Times New Roman" w:hAnsi="Times New Roman" w:cs="Times New Roman"/>
          <w:kern w:val="0"/>
          <w:lang w:eastAsia="en-US"/>
        </w:rPr>
        <w:t xml:space="preserve">n. </w:t>
      </w:r>
      <w:r w:rsidR="0A8A8FA6">
        <w:rPr>
          <w:rFonts w:ascii="Times New Roman" w:eastAsia="Times New Roman" w:hAnsi="Times New Roman" w:cs="Times New Roman"/>
          <w:kern w:val="0"/>
          <w:lang w:eastAsia="en-US"/>
        </w:rPr>
        <w:t xml:space="preserve">Using </w:t>
      </w:r>
      <w:proofErr w:type="spellStart"/>
      <w:r w:rsidR="0A8A8FA6">
        <w:rPr>
          <w:rFonts w:ascii="Times New Roman" w:eastAsia="Times New Roman" w:hAnsi="Times New Roman" w:cs="Times New Roman"/>
          <w:kern w:val="0"/>
          <w:lang w:eastAsia="en-US"/>
        </w:rPr>
        <w:t>WaveR</w:t>
      </w:r>
      <w:r w:rsidR="0A8A8FA6" w:rsidRPr="0009457F">
        <w:rPr>
          <w:rFonts w:ascii="Times New Roman" w:eastAsia="Times New Roman" w:hAnsi="Times New Roman" w:cs="Times New Roman"/>
          <w:kern w:val="0"/>
          <w:vertAlign w:val="subscript"/>
          <w:lang w:eastAsia="en-US"/>
        </w:rPr>
        <w:t>t</w:t>
      </w:r>
      <w:proofErr w:type="spellEnd"/>
      <w:r w:rsidR="0A8A8FA6">
        <w:rPr>
          <w:rFonts w:ascii="Times New Roman" w:eastAsia="Times New Roman" w:hAnsi="Times New Roman" w:cs="Times New Roman"/>
          <w:kern w:val="0"/>
          <w:lang w:eastAsia="en-US"/>
        </w:rPr>
        <w:t xml:space="preserve"> and </w:t>
      </w:r>
      <w:proofErr w:type="spellStart"/>
      <w:r w:rsidR="0A8A8FA6">
        <w:rPr>
          <w:rFonts w:ascii="Times New Roman" w:eastAsia="Times New Roman" w:hAnsi="Times New Roman" w:cs="Times New Roman"/>
          <w:kern w:val="0"/>
          <w:lang w:eastAsia="en-US"/>
        </w:rPr>
        <w:t>COVID</w:t>
      </w:r>
      <w:r w:rsidR="0A8A8FA6" w:rsidRPr="0009457F">
        <w:rPr>
          <w:rFonts w:ascii="Times New Roman" w:eastAsia="Times New Roman" w:hAnsi="Times New Roman" w:cs="Times New Roman"/>
          <w:kern w:val="0"/>
          <w:vertAlign w:val="subscript"/>
          <w:lang w:eastAsia="en-US"/>
        </w:rPr>
        <w:t>t</w:t>
      </w:r>
      <w:proofErr w:type="spellEnd"/>
      <w:r w:rsidR="0A8A8FA6">
        <w:rPr>
          <w:rFonts w:ascii="Times New Roman" w:eastAsia="Times New Roman" w:hAnsi="Times New Roman" w:cs="Times New Roman"/>
          <w:kern w:val="0"/>
          <w:lang w:eastAsia="en-US"/>
        </w:rPr>
        <w:t>, we could model the time trends of loneliness and depressive symptoms as a function of time elapsed since the study has started (</w:t>
      </w:r>
      <w:proofErr w:type="spellStart"/>
      <w:r w:rsidR="0A8A8FA6">
        <w:rPr>
          <w:rFonts w:ascii="Times New Roman" w:eastAsia="Times New Roman" w:hAnsi="Times New Roman" w:cs="Times New Roman"/>
          <w:kern w:val="0"/>
          <w:lang w:eastAsia="en-US"/>
        </w:rPr>
        <w:t>WaveR</w:t>
      </w:r>
      <w:r w:rsidR="0A8A8FA6" w:rsidRPr="001732FE">
        <w:rPr>
          <w:rFonts w:ascii="Times New Roman" w:eastAsia="Times New Roman" w:hAnsi="Times New Roman" w:cs="Times New Roman"/>
          <w:kern w:val="0"/>
          <w:vertAlign w:val="subscript"/>
          <w:lang w:eastAsia="en-US"/>
        </w:rPr>
        <w:t>t</w:t>
      </w:r>
      <w:proofErr w:type="spellEnd"/>
      <w:r w:rsidR="0A8A8FA6">
        <w:rPr>
          <w:rFonts w:ascii="Times New Roman" w:eastAsia="Times New Roman" w:hAnsi="Times New Roman" w:cs="Times New Roman"/>
          <w:kern w:val="0"/>
          <w:lang w:eastAsia="en-US"/>
        </w:rPr>
        <w:t>) and since the COVID-19 pandemic has come in place (</w:t>
      </w:r>
      <w:proofErr w:type="spellStart"/>
      <w:r w:rsidR="0A8A8FA6">
        <w:rPr>
          <w:rFonts w:ascii="Times New Roman" w:eastAsia="Times New Roman" w:hAnsi="Times New Roman" w:cs="Times New Roman"/>
          <w:kern w:val="0"/>
          <w:lang w:eastAsia="en-US"/>
        </w:rPr>
        <w:t>COVID</w:t>
      </w:r>
      <w:r w:rsidR="0A8A8FA6" w:rsidRPr="001732FE">
        <w:rPr>
          <w:rFonts w:ascii="Times New Roman" w:eastAsia="Times New Roman" w:hAnsi="Times New Roman" w:cs="Times New Roman"/>
          <w:kern w:val="0"/>
          <w:vertAlign w:val="subscript"/>
          <w:lang w:eastAsia="en-US"/>
        </w:rPr>
        <w:t>t</w:t>
      </w:r>
      <w:proofErr w:type="spellEnd"/>
      <w:r w:rsidR="0A8A8FA6">
        <w:rPr>
          <w:rFonts w:ascii="Times New Roman" w:eastAsia="Times New Roman" w:hAnsi="Times New Roman" w:cs="Times New Roman"/>
          <w:kern w:val="0"/>
          <w:lang w:eastAsia="en-US"/>
        </w:rPr>
        <w:t>)</w:t>
      </w:r>
      <w:r w:rsidR="006A0E0F">
        <w:rPr>
          <w:rFonts w:ascii="Times New Roman" w:eastAsia="Times New Roman" w:hAnsi="Times New Roman" w:cs="Times New Roman"/>
          <w:kern w:val="0"/>
          <w:lang w:eastAsia="en-US"/>
        </w:rPr>
        <w:t>.</w:t>
      </w:r>
    </w:p>
    <w:p w14:paraId="15260101" w14:textId="3BB7D64C" w:rsidR="003E25CE" w:rsidRDefault="063F49B4" w:rsidP="00C354CE">
      <w:pPr>
        <w:spacing w:line="360" w:lineRule="auto"/>
        <w:ind w:firstLine="480"/>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t>F</w:t>
      </w:r>
      <w:r w:rsidR="3C55A3CB" w:rsidRPr="008906CD">
        <w:rPr>
          <w:rFonts w:ascii="Times New Roman" w:eastAsia="Times New Roman" w:hAnsi="Times New Roman" w:cs="Times New Roman"/>
          <w:kern w:val="0"/>
          <w:lang w:eastAsia="en-US"/>
        </w:rPr>
        <w:t xml:space="preserve">or </w:t>
      </w:r>
      <w:proofErr w:type="spellStart"/>
      <w:r w:rsidR="3C55A3CB" w:rsidRPr="008906CD">
        <w:rPr>
          <w:rFonts w:ascii="Times New Roman" w:eastAsia="Times New Roman" w:hAnsi="Times New Roman" w:cs="Times New Roman"/>
          <w:kern w:val="0"/>
          <w:lang w:eastAsia="en-US"/>
        </w:rPr>
        <w:t>WaveR</w:t>
      </w:r>
      <w:r w:rsidR="3C55A3CB" w:rsidRPr="008906CD">
        <w:rPr>
          <w:rFonts w:ascii="Times New Roman" w:eastAsia="Times New Roman" w:hAnsi="Times New Roman" w:cs="Times New Roman"/>
          <w:kern w:val="0"/>
          <w:vertAlign w:val="subscript"/>
          <w:lang w:eastAsia="en-US"/>
        </w:rPr>
        <w:t>t</w:t>
      </w:r>
      <w:proofErr w:type="spellEnd"/>
      <w:r w:rsidR="3C55A3CB" w:rsidRPr="008906CD">
        <w:rPr>
          <w:rFonts w:ascii="Times New Roman" w:eastAsia="Times New Roman" w:hAnsi="Times New Roman" w:cs="Times New Roman"/>
          <w:kern w:val="0"/>
          <w:lang w:eastAsia="en-US"/>
        </w:rPr>
        <w:t xml:space="preserve">, we coded t = </w:t>
      </w:r>
      <w:r w:rsidR="00C049E8">
        <w:rPr>
          <w:rFonts w:ascii="Times New Roman" w:eastAsia="Times New Roman" w:hAnsi="Times New Roman" w:cs="Times New Roman"/>
          <w:kern w:val="0"/>
          <w:lang w:eastAsia="en-US"/>
        </w:rPr>
        <w:t>-4</w:t>
      </w:r>
      <w:r w:rsidR="3C55A3CB" w:rsidRPr="008906CD">
        <w:rPr>
          <w:rFonts w:ascii="Times New Roman" w:eastAsia="Times New Roman" w:hAnsi="Times New Roman" w:cs="Times New Roman"/>
          <w:kern w:val="0"/>
          <w:lang w:eastAsia="en-US"/>
        </w:rPr>
        <w:t xml:space="preserve"> at</w:t>
      </w:r>
      <w:r w:rsidR="23F09617">
        <w:rPr>
          <w:rFonts w:ascii="Times New Roman" w:eastAsia="Times New Roman" w:hAnsi="Times New Roman" w:cs="Times New Roman"/>
          <w:kern w:val="0"/>
          <w:lang w:eastAsia="en-US"/>
        </w:rPr>
        <w:t xml:space="preserve"> Wave 1</w:t>
      </w:r>
      <w:r w:rsidR="3C55A3CB" w:rsidRPr="008906CD">
        <w:rPr>
          <w:rFonts w:ascii="Times New Roman" w:eastAsia="Times New Roman" w:hAnsi="Times New Roman" w:cs="Times New Roman"/>
          <w:kern w:val="0"/>
          <w:lang w:eastAsia="en-US"/>
        </w:rPr>
        <w:t xml:space="preserve"> (</w:t>
      </w:r>
      <w:r w:rsidR="3B8D15EC">
        <w:rPr>
          <w:rFonts w:ascii="Times New Roman" w:eastAsia="Times New Roman" w:hAnsi="Times New Roman" w:cs="Times New Roman"/>
          <w:kern w:val="0"/>
          <w:lang w:eastAsia="en-US"/>
        </w:rPr>
        <w:t>fall 2017</w:t>
      </w:r>
      <w:r w:rsidR="3C55A3CB" w:rsidRPr="008906CD">
        <w:rPr>
          <w:rFonts w:ascii="Times New Roman" w:eastAsia="Times New Roman" w:hAnsi="Times New Roman" w:cs="Times New Roman"/>
          <w:kern w:val="0"/>
          <w:lang w:eastAsia="en-US"/>
        </w:rPr>
        <w:t>)</w:t>
      </w:r>
      <w:r w:rsidR="38115FAF">
        <w:rPr>
          <w:rFonts w:ascii="Times New Roman" w:eastAsia="Times New Roman" w:hAnsi="Times New Roman" w:cs="Times New Roman"/>
          <w:kern w:val="0"/>
          <w:lang w:eastAsia="en-US"/>
        </w:rPr>
        <w:t>, then increment it every half a year so that</w:t>
      </w:r>
      <w:r w:rsidR="00AC544F">
        <w:rPr>
          <w:rFonts w:ascii="Times New Roman" w:eastAsia="Times New Roman" w:hAnsi="Times New Roman" w:cs="Times New Roman"/>
          <w:kern w:val="0"/>
          <w:lang w:eastAsia="en-US"/>
        </w:rPr>
        <w:t xml:space="preserve"> t = 0 </w:t>
      </w:r>
      <w:r w:rsidR="00AB79A5">
        <w:rPr>
          <w:rFonts w:ascii="Times New Roman" w:eastAsia="Times New Roman" w:hAnsi="Times New Roman" w:cs="Times New Roman"/>
          <w:kern w:val="0"/>
          <w:lang w:eastAsia="en-US"/>
        </w:rPr>
        <w:t xml:space="preserve">right before the COVID-19 pandemic (fall 2019) </w:t>
      </w:r>
      <w:r w:rsidR="00AC544F">
        <w:rPr>
          <w:rFonts w:ascii="Times New Roman" w:eastAsia="Times New Roman" w:hAnsi="Times New Roman" w:cs="Times New Roman"/>
          <w:kern w:val="0"/>
          <w:lang w:eastAsia="en-US"/>
        </w:rPr>
        <w:t>and</w:t>
      </w:r>
      <w:r w:rsidR="38115FAF">
        <w:rPr>
          <w:rFonts w:ascii="Times New Roman" w:eastAsia="Times New Roman" w:hAnsi="Times New Roman" w:cs="Times New Roman"/>
          <w:kern w:val="0"/>
          <w:lang w:eastAsia="en-US"/>
        </w:rPr>
        <w:t xml:space="preserve"> t = </w:t>
      </w:r>
      <w:r w:rsidR="00C049E8">
        <w:rPr>
          <w:rFonts w:ascii="Times New Roman" w:eastAsia="Times New Roman" w:hAnsi="Times New Roman" w:cs="Times New Roman"/>
          <w:kern w:val="0"/>
          <w:lang w:eastAsia="en-US"/>
        </w:rPr>
        <w:t>4</w:t>
      </w:r>
      <w:r w:rsidR="38115FAF">
        <w:rPr>
          <w:rFonts w:ascii="Times New Roman" w:eastAsia="Times New Roman" w:hAnsi="Times New Roman" w:cs="Times New Roman"/>
          <w:kern w:val="0"/>
          <w:lang w:eastAsia="en-US"/>
        </w:rPr>
        <w:t xml:space="preserve"> at Wave 6 (fall </w:t>
      </w:r>
      <w:r w:rsidR="3B8D15EC">
        <w:rPr>
          <w:rFonts w:ascii="Times New Roman" w:eastAsia="Times New Roman" w:hAnsi="Times New Roman" w:cs="Times New Roman"/>
          <w:kern w:val="0"/>
          <w:lang w:eastAsia="en-US"/>
        </w:rPr>
        <w:t xml:space="preserve">2021). </w:t>
      </w:r>
      <w:r w:rsidR="3C55A3CB" w:rsidRPr="008906CD">
        <w:rPr>
          <w:rFonts w:ascii="Times New Roman" w:eastAsia="Times New Roman" w:hAnsi="Times New Roman" w:cs="Times New Roman"/>
          <w:kern w:val="0"/>
          <w:lang w:eastAsia="en-US"/>
        </w:rPr>
        <w:t xml:space="preserve">To represent the full nine half-yearly points from fall 2017 to fall 2021, we inserted empty rows with missing values for intermediate points so that </w:t>
      </w:r>
      <w:proofErr w:type="spellStart"/>
      <w:r w:rsidR="3C55A3CB" w:rsidRPr="008906CD">
        <w:rPr>
          <w:rFonts w:ascii="Times New Roman" w:eastAsia="Times New Roman" w:hAnsi="Times New Roman" w:cs="Times New Roman"/>
          <w:kern w:val="0"/>
          <w:lang w:eastAsia="en-US"/>
        </w:rPr>
        <w:t>WaveR</w:t>
      </w:r>
      <w:r w:rsidR="3C55A3CB" w:rsidRPr="008906CD">
        <w:rPr>
          <w:rFonts w:ascii="Times New Roman" w:eastAsia="Times New Roman" w:hAnsi="Times New Roman" w:cs="Times New Roman"/>
          <w:kern w:val="0"/>
          <w:vertAlign w:val="subscript"/>
          <w:lang w:eastAsia="en-US"/>
        </w:rPr>
        <w:t>t</w:t>
      </w:r>
      <w:proofErr w:type="spellEnd"/>
      <w:r w:rsidR="3C55A3CB" w:rsidRPr="008906CD">
        <w:rPr>
          <w:rFonts w:ascii="Times New Roman" w:eastAsia="Times New Roman" w:hAnsi="Times New Roman" w:cs="Times New Roman"/>
          <w:kern w:val="0"/>
          <w:lang w:eastAsia="en-US"/>
        </w:rPr>
        <w:t xml:space="preserve"> </w:t>
      </w:r>
      <w:r w:rsidR="2D758C39">
        <w:rPr>
          <w:rFonts w:ascii="Times New Roman" w:eastAsia="Times New Roman" w:hAnsi="Times New Roman" w:cs="Times New Roman"/>
          <w:kern w:val="0"/>
          <w:lang w:eastAsia="en-US"/>
        </w:rPr>
        <w:t>was indexed as (</w:t>
      </w:r>
      <w:r w:rsidR="00C049E8">
        <w:rPr>
          <w:rFonts w:ascii="Times New Roman" w:eastAsia="Times New Roman" w:hAnsi="Times New Roman" w:cs="Times New Roman"/>
          <w:kern w:val="0"/>
          <w:lang w:eastAsia="en-US"/>
        </w:rPr>
        <w:t>-4, -3</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w:t>
      </w:r>
      <w:r w:rsidR="1738196F">
        <w:rPr>
          <w:rFonts w:ascii="Times New Roman" w:eastAsia="Times New Roman" w:hAnsi="Times New Roman" w:cs="Times New Roman"/>
          <w:kern w:val="0"/>
          <w:lang w:eastAsia="en-US"/>
        </w:rPr>
        <w:t xml:space="preserve">2, </w:t>
      </w:r>
      <w:r w:rsidR="00C049E8">
        <w:rPr>
          <w:rFonts w:ascii="Times New Roman" w:eastAsia="Times New Roman" w:hAnsi="Times New Roman" w:cs="Times New Roman"/>
          <w:kern w:val="0"/>
          <w:lang w:eastAsia="en-US"/>
        </w:rPr>
        <w:t>-1</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0</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1</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2</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3</w:t>
      </w:r>
      <w:r w:rsidR="1738196F">
        <w:rPr>
          <w:rFonts w:ascii="Times New Roman" w:eastAsia="Times New Roman" w:hAnsi="Times New Roman" w:cs="Times New Roman"/>
          <w:kern w:val="0"/>
          <w:lang w:eastAsia="en-US"/>
        </w:rPr>
        <w:t xml:space="preserve">, </w:t>
      </w:r>
      <w:r w:rsidR="00C049E8">
        <w:rPr>
          <w:rFonts w:ascii="Times New Roman" w:eastAsia="Times New Roman" w:hAnsi="Times New Roman" w:cs="Times New Roman"/>
          <w:kern w:val="0"/>
          <w:lang w:eastAsia="en-US"/>
        </w:rPr>
        <w:t>4</w:t>
      </w:r>
      <w:r w:rsidR="2D758C39">
        <w:rPr>
          <w:rFonts w:ascii="Times New Roman" w:eastAsia="Times New Roman" w:hAnsi="Times New Roman" w:cs="Times New Roman"/>
          <w:kern w:val="0"/>
          <w:lang w:eastAsia="en-US"/>
        </w:rPr>
        <w:t>)</w:t>
      </w:r>
      <w:r w:rsidR="3C55A3CB" w:rsidRPr="008906CD">
        <w:rPr>
          <w:rFonts w:ascii="Times New Roman" w:eastAsia="Times New Roman" w:hAnsi="Times New Roman" w:cs="Times New Roman"/>
          <w:kern w:val="0"/>
          <w:lang w:eastAsia="en-US"/>
        </w:rPr>
        <w:t xml:space="preserve">. For </w:t>
      </w:r>
      <w:proofErr w:type="spellStart"/>
      <w:r w:rsidR="3C55A3CB" w:rsidRPr="008906CD">
        <w:rPr>
          <w:rFonts w:ascii="Times New Roman" w:eastAsia="Times New Roman" w:hAnsi="Times New Roman" w:cs="Times New Roman"/>
          <w:kern w:val="0"/>
          <w:lang w:eastAsia="en-US"/>
        </w:rPr>
        <w:t>COVID</w:t>
      </w:r>
      <w:r w:rsidR="3C55A3CB" w:rsidRPr="008906CD">
        <w:rPr>
          <w:rFonts w:ascii="Times New Roman" w:eastAsia="Times New Roman" w:hAnsi="Times New Roman" w:cs="Times New Roman"/>
          <w:kern w:val="0"/>
          <w:vertAlign w:val="subscript"/>
          <w:lang w:eastAsia="en-US"/>
        </w:rPr>
        <w:t>t</w:t>
      </w:r>
      <w:proofErr w:type="spellEnd"/>
      <w:r w:rsidR="3C55A3CB" w:rsidRPr="008906CD">
        <w:rPr>
          <w:rFonts w:ascii="Times New Roman" w:eastAsia="Times New Roman" w:hAnsi="Times New Roman" w:cs="Times New Roman"/>
          <w:kern w:val="0"/>
          <w:lang w:eastAsia="en-US"/>
        </w:rPr>
        <w:t>, we coded 0 for all pre-pandemic observations (up to fall 2019) and 1–4 for post-pandemic half-years</w:t>
      </w:r>
      <w:r w:rsidR="2D758C39">
        <w:rPr>
          <w:rFonts w:ascii="Times New Roman" w:eastAsia="Times New Roman" w:hAnsi="Times New Roman" w:cs="Times New Roman"/>
          <w:kern w:val="0"/>
          <w:lang w:eastAsia="en-US"/>
        </w:rPr>
        <w:t>, so that it was indexed as (</w:t>
      </w:r>
      <w:r w:rsidR="40F89684">
        <w:rPr>
          <w:rFonts w:ascii="Times New Roman" w:eastAsia="Times New Roman" w:hAnsi="Times New Roman" w:cs="Times New Roman"/>
          <w:kern w:val="0"/>
          <w:lang w:eastAsia="en-US"/>
        </w:rPr>
        <w:t>0, 0, 0, 0, 0, 1, 2, 3, 4)</w:t>
      </w:r>
      <w:r w:rsidR="3C55A3CB" w:rsidRPr="008906CD">
        <w:rPr>
          <w:rFonts w:ascii="Times New Roman" w:eastAsia="Times New Roman" w:hAnsi="Times New Roman" w:cs="Times New Roman"/>
          <w:kern w:val="0"/>
          <w:lang w:eastAsia="en-US"/>
        </w:rPr>
        <w:t>.</w:t>
      </w:r>
      <w:r w:rsidR="1AB6EC20">
        <w:rPr>
          <w:rFonts w:ascii="Times New Roman" w:eastAsia="Times New Roman" w:hAnsi="Times New Roman" w:cs="Times New Roman"/>
          <w:kern w:val="0"/>
          <w:lang w:eastAsia="en-US"/>
        </w:rPr>
        <w:t xml:space="preserve"> </w:t>
      </w:r>
      <w:proofErr w:type="spellStart"/>
      <w:r w:rsidR="2D3DE4C2">
        <w:rPr>
          <w:rFonts w:ascii="Times New Roman" w:eastAsia="Times New Roman" w:hAnsi="Times New Roman" w:cs="Times New Roman"/>
          <w:kern w:val="0"/>
          <w:lang w:eastAsia="en-US"/>
        </w:rPr>
        <w:t>COVID</w:t>
      </w:r>
      <w:r w:rsidR="2D3DE4C2" w:rsidRPr="00A3187E">
        <w:rPr>
          <w:rFonts w:ascii="Times New Roman" w:eastAsia="Times New Roman" w:hAnsi="Times New Roman" w:cs="Times New Roman"/>
          <w:kern w:val="0"/>
          <w:vertAlign w:val="subscript"/>
          <w:lang w:eastAsia="en-US"/>
        </w:rPr>
        <w:t>t</w:t>
      </w:r>
      <w:proofErr w:type="spellEnd"/>
      <w:r w:rsidR="2D3DE4C2">
        <w:rPr>
          <w:rFonts w:ascii="Times New Roman" w:eastAsia="Times New Roman" w:hAnsi="Times New Roman" w:cs="Times New Roman"/>
          <w:kern w:val="0"/>
          <w:lang w:eastAsia="en-US"/>
        </w:rPr>
        <w:t xml:space="preserve"> = 1 at the measurement at spring 2021, when COVID-19 restrictions first came in place. </w:t>
      </w:r>
      <w:r w:rsidR="1AB6EC20">
        <w:rPr>
          <w:rFonts w:ascii="Times New Roman" w:eastAsia="Times New Roman" w:hAnsi="Times New Roman" w:cs="Times New Roman"/>
          <w:kern w:val="0"/>
          <w:lang w:eastAsia="en-US"/>
        </w:rPr>
        <w:t xml:space="preserve">This way of coding ensured </w:t>
      </w:r>
      <w:r w:rsidR="41F83B37">
        <w:rPr>
          <w:rFonts w:ascii="Times New Roman" w:eastAsia="Times New Roman" w:hAnsi="Times New Roman" w:cs="Times New Roman"/>
          <w:kern w:val="0"/>
          <w:lang w:eastAsia="en-US"/>
        </w:rPr>
        <w:t xml:space="preserve">that the </w:t>
      </w:r>
      <w:r w:rsidR="3EC43BC2">
        <w:rPr>
          <w:rFonts w:ascii="Times New Roman" w:eastAsia="Times New Roman" w:hAnsi="Times New Roman" w:cs="Times New Roman"/>
          <w:kern w:val="0"/>
          <w:lang w:eastAsia="en-US"/>
        </w:rPr>
        <w:t xml:space="preserve">COVID-19 </w:t>
      </w:r>
      <w:r w:rsidR="020CBD4D">
        <w:rPr>
          <w:rFonts w:ascii="Times New Roman" w:eastAsia="Times New Roman" w:hAnsi="Times New Roman" w:cs="Times New Roman"/>
          <w:kern w:val="0"/>
          <w:lang w:eastAsia="en-US"/>
        </w:rPr>
        <w:t xml:space="preserve">time variable </w:t>
      </w:r>
      <w:r w:rsidR="41F83B37">
        <w:rPr>
          <w:rFonts w:ascii="Times New Roman" w:eastAsia="Times New Roman" w:hAnsi="Times New Roman" w:cs="Times New Roman"/>
          <w:kern w:val="0"/>
          <w:lang w:eastAsia="en-US"/>
        </w:rPr>
        <w:t xml:space="preserve">had no </w:t>
      </w:r>
      <w:r w:rsidR="020CBD4D">
        <w:rPr>
          <w:rFonts w:ascii="Times New Roman" w:eastAsia="Times New Roman" w:hAnsi="Times New Roman" w:cs="Times New Roman"/>
          <w:kern w:val="0"/>
          <w:lang w:eastAsia="en-US"/>
        </w:rPr>
        <w:t xml:space="preserve">influence on loneliness and depressive symptoms before </w:t>
      </w:r>
      <w:r w:rsidR="1AB6EC20">
        <w:rPr>
          <w:rFonts w:ascii="Times New Roman" w:eastAsia="Times New Roman" w:hAnsi="Times New Roman" w:cs="Times New Roman"/>
          <w:kern w:val="0"/>
          <w:lang w:eastAsia="en-US"/>
        </w:rPr>
        <w:t xml:space="preserve">the COVID-19 pandemic </w:t>
      </w:r>
      <w:r w:rsidR="020CBD4D">
        <w:rPr>
          <w:rFonts w:ascii="Times New Roman" w:eastAsia="Times New Roman" w:hAnsi="Times New Roman" w:cs="Times New Roman"/>
          <w:kern w:val="0"/>
          <w:lang w:eastAsia="en-US"/>
        </w:rPr>
        <w:t xml:space="preserve">happened. </w:t>
      </w:r>
    </w:p>
    <w:p w14:paraId="5DBEDF45" w14:textId="72D48D2D" w:rsidR="00790EF5" w:rsidRDefault="292B1C74" w:rsidP="0018527A">
      <w:pPr>
        <w:spacing w:line="360" w:lineRule="auto"/>
        <w:ind w:firstLine="480"/>
        <w:rPr>
          <w:rFonts w:ascii="Times New Roman" w:eastAsia="Times New Roman" w:hAnsi="Times New Roman" w:cs="Times New Roman"/>
          <w:b/>
          <w:bCs/>
          <w:kern w:val="0"/>
          <w:lang w:eastAsia="en-US"/>
        </w:rPr>
      </w:pPr>
      <w:r w:rsidRPr="00B87207">
        <w:rPr>
          <w:rFonts w:ascii="Times New Roman" w:eastAsia="Times New Roman" w:hAnsi="Times New Roman" w:cs="Times New Roman"/>
          <w:kern w:val="0"/>
          <w:lang w:eastAsia="en-US"/>
        </w:rPr>
        <w:t xml:space="preserve">In RDSEM, loneliness and depressive symptoms were regressed on both </w:t>
      </w:r>
      <w:proofErr w:type="spellStart"/>
      <w:r w:rsidRPr="00B87207">
        <w:rPr>
          <w:rFonts w:ascii="Times New Roman" w:eastAsia="Times New Roman" w:hAnsi="Times New Roman" w:cs="Times New Roman"/>
          <w:kern w:val="0"/>
          <w:lang w:eastAsia="en-US"/>
        </w:rPr>
        <w:t>WaveR</w:t>
      </w:r>
      <w:r w:rsidRPr="00B87207">
        <w:rPr>
          <w:rFonts w:ascii="Times New Roman" w:eastAsia="Times New Roman" w:hAnsi="Times New Roman" w:cs="Times New Roman"/>
          <w:kern w:val="0"/>
          <w:vertAlign w:val="subscript"/>
          <w:lang w:eastAsia="en-US"/>
        </w:rPr>
        <w:t>t</w:t>
      </w:r>
      <w:proofErr w:type="spellEnd"/>
      <w:r w:rsidRPr="00B87207">
        <w:rPr>
          <w:rFonts w:ascii="Times New Roman" w:eastAsia="Times New Roman" w:hAnsi="Times New Roman" w:cs="Times New Roman"/>
          <w:kern w:val="0"/>
          <w:lang w:eastAsia="en-US"/>
        </w:rPr>
        <w:t xml:space="preserve"> and </w:t>
      </w:r>
      <w:proofErr w:type="spellStart"/>
      <w:r w:rsidRPr="00B87207">
        <w:rPr>
          <w:rFonts w:ascii="Times New Roman" w:eastAsia="Times New Roman" w:hAnsi="Times New Roman" w:cs="Times New Roman"/>
          <w:kern w:val="0"/>
          <w:lang w:eastAsia="en-US"/>
        </w:rPr>
        <w:t>COVID</w:t>
      </w:r>
      <w:r w:rsidRPr="00B87207">
        <w:rPr>
          <w:rFonts w:ascii="Times New Roman" w:eastAsia="Times New Roman" w:hAnsi="Times New Roman" w:cs="Times New Roman"/>
          <w:kern w:val="0"/>
          <w:vertAlign w:val="subscript"/>
          <w:lang w:eastAsia="en-US"/>
        </w:rPr>
        <w:t>t</w:t>
      </w:r>
      <w:proofErr w:type="spellEnd"/>
      <w:r w:rsidRPr="00B87207">
        <w:rPr>
          <w:rFonts w:ascii="Times New Roman" w:eastAsia="Times New Roman" w:hAnsi="Times New Roman" w:cs="Times New Roman"/>
          <w:kern w:val="0"/>
          <w:lang w:eastAsia="en-US"/>
        </w:rPr>
        <w:t xml:space="preserve">. The intercepts </w:t>
      </w:r>
      <w:r>
        <w:rPr>
          <w:rFonts w:ascii="Times New Roman" w:eastAsia="Times New Roman" w:hAnsi="Times New Roman" w:cs="Times New Roman"/>
          <w:kern w:val="0"/>
          <w:lang w:eastAsia="en-US"/>
        </w:rPr>
        <w:t xml:space="preserve">of loneliness and depressive symptoms </w:t>
      </w:r>
      <w:r w:rsidRPr="00B87207">
        <w:rPr>
          <w:rFonts w:ascii="Times New Roman" w:eastAsia="Times New Roman" w:hAnsi="Times New Roman" w:cs="Times New Roman"/>
          <w:kern w:val="0"/>
          <w:lang w:eastAsia="en-US"/>
        </w:rPr>
        <w:t xml:space="preserve">(t = 0 for both </w:t>
      </w:r>
      <w:r>
        <w:rPr>
          <w:rFonts w:ascii="Times New Roman" w:eastAsia="Times New Roman" w:hAnsi="Times New Roman" w:cs="Times New Roman"/>
          <w:kern w:val="0"/>
          <w:lang w:eastAsia="en-US"/>
        </w:rPr>
        <w:t xml:space="preserve">time trend </w:t>
      </w:r>
      <w:r w:rsidRPr="00B87207">
        <w:rPr>
          <w:rFonts w:ascii="Times New Roman" w:eastAsia="Times New Roman" w:hAnsi="Times New Roman" w:cs="Times New Roman"/>
          <w:kern w:val="0"/>
          <w:lang w:eastAsia="en-US"/>
        </w:rPr>
        <w:t>variables) reflected mean levels</w:t>
      </w:r>
      <w:r w:rsidR="009A4154">
        <w:rPr>
          <w:rFonts w:ascii="Times New Roman" w:eastAsia="Times New Roman" w:hAnsi="Times New Roman" w:cs="Times New Roman"/>
          <w:kern w:val="0"/>
          <w:lang w:eastAsia="en-US"/>
        </w:rPr>
        <w:t xml:space="preserve"> right before the COVID-19 pandemic</w:t>
      </w:r>
      <w:r w:rsidRPr="00B87207">
        <w:rPr>
          <w:rFonts w:ascii="Times New Roman" w:eastAsia="Times New Roman" w:hAnsi="Times New Roman" w:cs="Times New Roman"/>
          <w:kern w:val="0"/>
          <w:lang w:eastAsia="en-US"/>
        </w:rPr>
        <w:t xml:space="preserve">. </w:t>
      </w:r>
      <w:r w:rsidR="0469C033" w:rsidRPr="00355FAF">
        <w:rPr>
          <w:rFonts w:ascii="Times New Roman" w:eastAsia="Times New Roman" w:hAnsi="Times New Roman" w:cs="Times New Roman"/>
          <w:kern w:val="0"/>
          <w:lang w:eastAsia="en-US"/>
        </w:rPr>
        <w:t xml:space="preserve">The slopes of </w:t>
      </w:r>
      <w:proofErr w:type="spellStart"/>
      <w:r w:rsidR="0469C033" w:rsidRPr="00355FAF">
        <w:rPr>
          <w:rFonts w:ascii="Times New Roman" w:eastAsia="Times New Roman" w:hAnsi="Times New Roman" w:cs="Times New Roman"/>
          <w:kern w:val="0"/>
          <w:lang w:eastAsia="en-US"/>
        </w:rPr>
        <w:t>WaveR</w:t>
      </w:r>
      <w:r w:rsidR="0469C033" w:rsidRPr="00355FAF">
        <w:rPr>
          <w:rFonts w:ascii="Times New Roman" w:eastAsia="Times New Roman" w:hAnsi="Times New Roman" w:cs="Times New Roman"/>
          <w:kern w:val="0"/>
          <w:vertAlign w:val="subscript"/>
          <w:lang w:eastAsia="en-US"/>
        </w:rPr>
        <w:t>t</w:t>
      </w:r>
      <w:proofErr w:type="spellEnd"/>
      <w:r w:rsidR="0469C033" w:rsidRPr="00355FAF">
        <w:rPr>
          <w:rFonts w:ascii="Times New Roman" w:eastAsia="Times New Roman" w:hAnsi="Times New Roman" w:cs="Times New Roman"/>
          <w:kern w:val="0"/>
          <w:lang w:eastAsia="en-US"/>
        </w:rPr>
        <w:t xml:space="preserve"> (β</w:t>
      </w:r>
      <w:proofErr w:type="spellStart"/>
      <w:r w:rsidR="0469C033" w:rsidRPr="003A16A0">
        <w:rPr>
          <w:rFonts w:ascii="Times New Roman" w:eastAsia="Times New Roman" w:hAnsi="Times New Roman" w:cs="Times New Roman"/>
          <w:kern w:val="0"/>
          <w:vertAlign w:val="subscript"/>
          <w:lang w:eastAsia="en-US"/>
        </w:rPr>
        <w:t>wL</w:t>
      </w:r>
      <w:proofErr w:type="spellEnd"/>
      <w:r w:rsidR="0469C033" w:rsidRPr="00355FAF">
        <w:rPr>
          <w:rFonts w:ascii="Times New Roman" w:eastAsia="Times New Roman" w:hAnsi="Times New Roman" w:cs="Times New Roman"/>
          <w:kern w:val="0"/>
          <w:lang w:eastAsia="en-US"/>
        </w:rPr>
        <w:t>, β</w:t>
      </w:r>
      <w:proofErr w:type="spellStart"/>
      <w:r w:rsidR="0469C033" w:rsidRPr="003A16A0">
        <w:rPr>
          <w:rFonts w:ascii="Times New Roman" w:eastAsia="Times New Roman" w:hAnsi="Times New Roman" w:cs="Times New Roman"/>
          <w:kern w:val="0"/>
          <w:vertAlign w:val="subscript"/>
          <w:lang w:eastAsia="en-US"/>
        </w:rPr>
        <w:t>wD</w:t>
      </w:r>
      <w:proofErr w:type="spellEnd"/>
      <w:r w:rsidR="0469C033">
        <w:rPr>
          <w:rFonts w:ascii="Times New Roman" w:eastAsia="Times New Roman" w:hAnsi="Times New Roman" w:cs="Times New Roman"/>
          <w:kern w:val="0"/>
          <w:lang w:eastAsia="en-US"/>
        </w:rPr>
        <w:t>, Figure S3.1.b</w:t>
      </w:r>
      <w:r w:rsidR="0469C033" w:rsidRPr="00355FAF">
        <w:rPr>
          <w:rFonts w:ascii="Times New Roman" w:eastAsia="Times New Roman" w:hAnsi="Times New Roman" w:cs="Times New Roman"/>
          <w:kern w:val="0"/>
          <w:lang w:eastAsia="en-US"/>
        </w:rPr>
        <w:t xml:space="preserve">) captured normative </w:t>
      </w:r>
      <w:r w:rsidR="0469C033">
        <w:rPr>
          <w:rFonts w:ascii="Times New Roman" w:eastAsia="Times New Roman" w:hAnsi="Times New Roman" w:cs="Times New Roman"/>
          <w:kern w:val="0"/>
          <w:lang w:eastAsia="en-US"/>
        </w:rPr>
        <w:t>half-yearly</w:t>
      </w:r>
      <w:r w:rsidR="0469C033" w:rsidRPr="00355FAF">
        <w:rPr>
          <w:rFonts w:ascii="Times New Roman" w:eastAsia="Times New Roman" w:hAnsi="Times New Roman" w:cs="Times New Roman"/>
          <w:kern w:val="0"/>
          <w:lang w:eastAsia="en-US"/>
        </w:rPr>
        <w:t xml:space="preserve"> change, and the slopes of </w:t>
      </w:r>
      <w:proofErr w:type="spellStart"/>
      <w:r w:rsidR="0469C033" w:rsidRPr="00355FAF">
        <w:rPr>
          <w:rFonts w:ascii="Times New Roman" w:eastAsia="Times New Roman" w:hAnsi="Times New Roman" w:cs="Times New Roman"/>
          <w:kern w:val="0"/>
          <w:lang w:eastAsia="en-US"/>
        </w:rPr>
        <w:t>COVID</w:t>
      </w:r>
      <w:r w:rsidR="0469C033" w:rsidRPr="003A16A0">
        <w:rPr>
          <w:rFonts w:ascii="Times New Roman" w:eastAsia="Times New Roman" w:hAnsi="Times New Roman" w:cs="Times New Roman"/>
          <w:kern w:val="0"/>
          <w:vertAlign w:val="subscript"/>
          <w:lang w:eastAsia="en-US"/>
        </w:rPr>
        <w:t>t</w:t>
      </w:r>
      <w:proofErr w:type="spellEnd"/>
      <w:r w:rsidR="0469C033" w:rsidRPr="00355FAF">
        <w:rPr>
          <w:rFonts w:ascii="Times New Roman" w:eastAsia="Times New Roman" w:hAnsi="Times New Roman" w:cs="Times New Roman"/>
          <w:kern w:val="0"/>
          <w:lang w:eastAsia="en-US"/>
        </w:rPr>
        <w:t xml:space="preserve"> (β</w:t>
      </w:r>
      <w:r w:rsidR="0469C033" w:rsidRPr="003A16A0">
        <w:rPr>
          <w:rFonts w:ascii="Times New Roman" w:eastAsia="Times New Roman" w:hAnsi="Times New Roman" w:cs="Times New Roman"/>
          <w:kern w:val="0"/>
          <w:vertAlign w:val="subscript"/>
          <w:lang w:eastAsia="en-US"/>
        </w:rPr>
        <w:t>CL</w:t>
      </w:r>
      <w:r w:rsidR="0469C033" w:rsidRPr="00355FAF">
        <w:rPr>
          <w:rFonts w:ascii="Times New Roman" w:eastAsia="Times New Roman" w:hAnsi="Times New Roman" w:cs="Times New Roman"/>
          <w:kern w:val="0"/>
          <w:lang w:eastAsia="en-US"/>
        </w:rPr>
        <w:t>, β</w:t>
      </w:r>
      <w:r w:rsidR="0469C033" w:rsidRPr="003A16A0">
        <w:rPr>
          <w:rFonts w:ascii="Times New Roman" w:eastAsia="Times New Roman" w:hAnsi="Times New Roman" w:cs="Times New Roman"/>
          <w:kern w:val="0"/>
          <w:vertAlign w:val="subscript"/>
          <w:lang w:eastAsia="en-US"/>
        </w:rPr>
        <w:t>CD</w:t>
      </w:r>
      <w:r w:rsidR="0469C033" w:rsidRPr="00355FAF">
        <w:rPr>
          <w:rFonts w:ascii="Times New Roman" w:eastAsia="Times New Roman" w:hAnsi="Times New Roman" w:cs="Times New Roman"/>
          <w:kern w:val="0"/>
          <w:lang w:eastAsia="en-US"/>
        </w:rPr>
        <w:t xml:space="preserve">) represented COVID-specific changes above and beyond those trends. Both slopes were modeled as random effects, allowing </w:t>
      </w:r>
      <w:r w:rsidR="00DE4558">
        <w:rPr>
          <w:rFonts w:ascii="Times New Roman" w:eastAsia="Times New Roman" w:hAnsi="Times New Roman" w:cs="Times New Roman"/>
          <w:kern w:val="0"/>
          <w:lang w:eastAsia="en-US"/>
        </w:rPr>
        <w:t xml:space="preserve">for individual differences in the slopes between </w:t>
      </w:r>
      <w:r w:rsidR="0469C033" w:rsidRPr="00355FAF">
        <w:rPr>
          <w:rFonts w:ascii="Times New Roman" w:eastAsia="Times New Roman" w:hAnsi="Times New Roman" w:cs="Times New Roman"/>
          <w:kern w:val="0"/>
          <w:lang w:eastAsia="en-US"/>
        </w:rPr>
        <w:t>adolescents.</w:t>
      </w:r>
      <w:r w:rsidR="00790EF5">
        <w:rPr>
          <w:rFonts w:ascii="Times New Roman" w:eastAsia="Times New Roman" w:hAnsi="Times New Roman" w:cs="Times New Roman"/>
          <w:b/>
          <w:bCs/>
          <w:kern w:val="0"/>
          <w:lang w:eastAsia="en-US"/>
        </w:rPr>
        <w:br w:type="page"/>
      </w:r>
    </w:p>
    <w:p w14:paraId="46CF80B3" w14:textId="7C68DBA2" w:rsidR="006E32D8" w:rsidRPr="009922AB" w:rsidRDefault="006E32D8" w:rsidP="006E32D8">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465C7C">
        <w:rPr>
          <w:rFonts w:ascii="Times New Roman" w:eastAsia="Times New Roman" w:hAnsi="Times New Roman" w:cs="Times New Roman"/>
          <w:b/>
          <w:bCs/>
          <w:kern w:val="0"/>
          <w:lang w:eastAsia="en-US"/>
        </w:rPr>
        <w:t>3</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2.1</w:t>
      </w:r>
    </w:p>
    <w:p w14:paraId="3A21A5E1" w14:textId="69A779B7" w:rsidR="006E32D8" w:rsidRDefault="006E32D8" w:rsidP="006E32D8">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 xml:space="preserve">Time Trend of </w:t>
      </w:r>
      <w:r w:rsidR="0092199C">
        <w:rPr>
          <w:rFonts w:ascii="Times New Roman" w:eastAsia="Times New Roman" w:hAnsi="Times New Roman" w:cs="Times New Roman"/>
          <w:i/>
          <w:iCs/>
          <w:kern w:val="0"/>
          <w:lang w:eastAsia="en-US"/>
        </w:rPr>
        <w:t xml:space="preserve">Loneliness and </w:t>
      </w:r>
      <w:r>
        <w:rPr>
          <w:rFonts w:ascii="Times New Roman" w:eastAsia="Times New Roman" w:hAnsi="Times New Roman" w:cs="Times New Roman"/>
          <w:i/>
          <w:iCs/>
          <w:kern w:val="0"/>
          <w:lang w:eastAsia="en-US"/>
        </w:rPr>
        <w:t>Depressive Symptoms in the ESM Study</w:t>
      </w:r>
    </w:p>
    <w:p w14:paraId="77E6BAEE" w14:textId="56D16537" w:rsidR="006E32D8" w:rsidRDefault="0092199C" w:rsidP="006E32D8">
      <w:pPr>
        <w:spacing w:line="360" w:lineRule="auto"/>
        <w:rPr>
          <w:rFonts w:ascii="Times New Roman" w:eastAsia="Times New Roman" w:hAnsi="Times New Roman" w:cs="Times New Roman"/>
          <w:kern w:val="0"/>
          <w:lang w:eastAsia="en-US"/>
        </w:rPr>
      </w:pPr>
      <w:r>
        <w:rPr>
          <w:noProof/>
        </w:rPr>
        <w:drawing>
          <wp:inline distT="0" distB="0" distL="0" distR="0" wp14:anchorId="3A24DB07" wp14:editId="61EE1F60">
            <wp:extent cx="4576648" cy="4003814"/>
            <wp:effectExtent l="0" t="0" r="0" b="0"/>
            <wp:docPr id="174023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3586"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576648" cy="4003814"/>
                    </a:xfrm>
                    <a:prstGeom prst="rect">
                      <a:avLst/>
                    </a:prstGeom>
                  </pic:spPr>
                </pic:pic>
              </a:graphicData>
            </a:graphic>
          </wp:inline>
        </w:drawing>
      </w:r>
    </w:p>
    <w:p w14:paraId="126F719E" w14:textId="3AD14027" w:rsidR="00CF2A8D" w:rsidRDefault="00CF2A8D">
      <w:pPr>
        <w:widowControl/>
        <w:rPr>
          <w:rFonts w:ascii="Times New Roman" w:eastAsia="Times New Roman" w:hAnsi="Times New Roman" w:cs="Times New Roman"/>
          <w:b/>
          <w:bCs/>
          <w:kern w:val="0"/>
          <w:lang w:eastAsia="en-US"/>
        </w:rPr>
      </w:pPr>
    </w:p>
    <w:p w14:paraId="29356F43" w14:textId="77777777" w:rsidR="00F0339D" w:rsidRDefault="00F0339D">
      <w:pPr>
        <w:widowControl/>
        <w:rPr>
          <w:rFonts w:ascii="Times New Roman" w:eastAsia="Times New Roman" w:hAnsi="Times New Roman" w:cs="Times New Roman"/>
          <w:b/>
          <w:bCs/>
          <w:kern w:val="0"/>
          <w:lang w:eastAsia="en-US"/>
        </w:rPr>
      </w:pPr>
      <w:r>
        <w:rPr>
          <w:rFonts w:ascii="Times New Roman" w:eastAsia="Times New Roman" w:hAnsi="Times New Roman" w:cs="Times New Roman"/>
          <w:b/>
          <w:bCs/>
          <w:kern w:val="0"/>
          <w:lang w:eastAsia="en-US"/>
        </w:rPr>
        <w:br w:type="page"/>
      </w:r>
    </w:p>
    <w:p w14:paraId="38CE27F6" w14:textId="0B391DB5" w:rsidR="006E32D8" w:rsidRPr="009922AB" w:rsidRDefault="006E32D8" w:rsidP="006E32D8">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465C7C">
        <w:rPr>
          <w:rFonts w:ascii="Times New Roman" w:eastAsia="Times New Roman" w:hAnsi="Times New Roman" w:cs="Times New Roman"/>
          <w:b/>
          <w:bCs/>
          <w:kern w:val="0"/>
          <w:lang w:eastAsia="en-US"/>
        </w:rPr>
        <w:t>3</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w:t>
      </w:r>
      <w:r w:rsidR="003A5F5A">
        <w:rPr>
          <w:rFonts w:ascii="Times New Roman" w:eastAsia="Times New Roman" w:hAnsi="Times New Roman" w:cs="Times New Roman"/>
          <w:b/>
          <w:bCs/>
          <w:kern w:val="0"/>
          <w:lang w:eastAsia="en-US"/>
        </w:rPr>
        <w:t>2</w:t>
      </w:r>
    </w:p>
    <w:p w14:paraId="57DFE367" w14:textId="3E4E6B75" w:rsidR="006E32D8" w:rsidRDefault="006E32D8" w:rsidP="006E32D8">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Time Trend of</w:t>
      </w:r>
      <w:r w:rsidR="00F772B8">
        <w:rPr>
          <w:rFonts w:ascii="Times New Roman" w:eastAsia="Times New Roman" w:hAnsi="Times New Roman" w:cs="Times New Roman"/>
          <w:i/>
          <w:iCs/>
          <w:kern w:val="0"/>
          <w:lang w:eastAsia="en-US"/>
        </w:rPr>
        <w:t xml:space="preserve"> Loneliness and</w:t>
      </w:r>
      <w:r>
        <w:rPr>
          <w:rFonts w:ascii="Times New Roman" w:eastAsia="Times New Roman" w:hAnsi="Times New Roman" w:cs="Times New Roman"/>
          <w:i/>
          <w:iCs/>
          <w:kern w:val="0"/>
          <w:lang w:eastAsia="en-US"/>
        </w:rPr>
        <w:t xml:space="preserve"> Depressive Symptoms in the Longitudinal Study</w:t>
      </w:r>
    </w:p>
    <w:p w14:paraId="647A8E8A" w14:textId="6B74DD8E" w:rsidR="006E32D8" w:rsidRDefault="00F772B8" w:rsidP="006E32D8">
      <w:pPr>
        <w:spacing w:line="360" w:lineRule="auto"/>
        <w:rPr>
          <w:rFonts w:ascii="Times New Roman" w:eastAsia="Times New Roman" w:hAnsi="Times New Roman" w:cs="Times New Roman"/>
          <w:kern w:val="0"/>
          <w:lang w:eastAsia="en-US"/>
        </w:rPr>
      </w:pPr>
      <w:r>
        <w:rPr>
          <w:noProof/>
        </w:rPr>
        <w:drawing>
          <wp:inline distT="0" distB="0" distL="0" distR="0" wp14:anchorId="7D647789" wp14:editId="06261441">
            <wp:extent cx="4691301" cy="4104116"/>
            <wp:effectExtent l="0" t="0" r="0" b="0"/>
            <wp:docPr id="65182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22087"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4691301" cy="4104116"/>
                    </a:xfrm>
                    <a:prstGeom prst="rect">
                      <a:avLst/>
                    </a:prstGeom>
                  </pic:spPr>
                </pic:pic>
              </a:graphicData>
            </a:graphic>
          </wp:inline>
        </w:drawing>
      </w:r>
    </w:p>
    <w:p w14:paraId="32617421" w14:textId="2FCC1F8B" w:rsidR="00D96C28" w:rsidRDefault="00D96C28" w:rsidP="006E32D8">
      <w:pPr>
        <w:spacing w:line="360" w:lineRule="auto"/>
        <w:rPr>
          <w:rFonts w:ascii="Times New Roman" w:eastAsia="Times New Roman" w:hAnsi="Times New Roman" w:cs="Times New Roman"/>
          <w:kern w:val="0"/>
          <w:lang w:eastAsia="en-US"/>
        </w:rPr>
      </w:pPr>
      <w:r w:rsidRPr="00D96C28">
        <w:rPr>
          <w:rFonts w:ascii="Times New Roman" w:eastAsia="Times New Roman" w:hAnsi="Times New Roman" w:cs="Times New Roman"/>
          <w:i/>
          <w:iCs/>
          <w:kern w:val="0"/>
          <w:lang w:eastAsia="en-US"/>
        </w:rPr>
        <w:t>Note.</w:t>
      </w:r>
      <w:r>
        <w:rPr>
          <w:rFonts w:ascii="Times New Roman" w:eastAsia="Times New Roman" w:hAnsi="Times New Roman" w:cs="Times New Roman"/>
          <w:kern w:val="0"/>
          <w:lang w:eastAsia="en-US"/>
        </w:rPr>
        <w:t xml:space="preserve"> Data from Wave 4 to 6 were collected during the COVID-19 pandemic.</w:t>
      </w:r>
    </w:p>
    <w:p w14:paraId="1A9A23AD" w14:textId="77777777" w:rsidR="00CF2A8D" w:rsidRDefault="00CF2A8D">
      <w:pPr>
        <w:widowControl/>
        <w:rPr>
          <w:rFonts w:ascii="Times New Roman" w:eastAsia="Times New Roman" w:hAnsi="Times New Roman" w:cs="Times New Roman"/>
          <w:kern w:val="0"/>
          <w:lang w:eastAsia="en-US"/>
        </w:rPr>
      </w:pPr>
      <w:r>
        <w:rPr>
          <w:rFonts w:ascii="Times New Roman" w:eastAsia="Times New Roman" w:hAnsi="Times New Roman" w:cs="Times New Roman"/>
          <w:kern w:val="0"/>
          <w:lang w:eastAsia="en-US"/>
        </w:rPr>
        <w:br w:type="page"/>
      </w:r>
    </w:p>
    <w:p w14:paraId="68587086" w14:textId="0B8175B6" w:rsidR="003E25CE" w:rsidRDefault="28C443AE" w:rsidP="00CA72E0">
      <w:pPr>
        <w:spacing w:line="360" w:lineRule="auto"/>
        <w:ind w:firstLine="480"/>
        <w:rPr>
          <w:rFonts w:ascii="Times New Roman" w:eastAsia="Times New Roman" w:hAnsi="Times New Roman" w:cs="Times New Roman"/>
          <w:kern w:val="0"/>
          <w:lang w:eastAsia="en-US"/>
        </w:rPr>
      </w:pPr>
      <w:r w:rsidRPr="003E25CE">
        <w:rPr>
          <w:rFonts w:ascii="Times New Roman" w:eastAsia="Times New Roman" w:hAnsi="Times New Roman" w:cs="Times New Roman"/>
          <w:kern w:val="0"/>
          <w:lang w:eastAsia="en-US"/>
        </w:rPr>
        <w:lastRenderedPageBreak/>
        <w:t>We adapted the pre</w:t>
      </w:r>
      <w:r w:rsidR="464F410E">
        <w:rPr>
          <w:rFonts w:ascii="Times New Roman" w:eastAsia="Times New Roman" w:hAnsi="Times New Roman" w:cs="Times New Roman"/>
          <w:kern w:val="0"/>
          <w:lang w:eastAsia="en-US"/>
        </w:rPr>
        <w:t>-</w:t>
      </w:r>
      <w:r w:rsidRPr="003E25CE">
        <w:rPr>
          <w:rFonts w:ascii="Times New Roman" w:eastAsia="Times New Roman" w:hAnsi="Times New Roman" w:cs="Times New Roman"/>
          <w:kern w:val="0"/>
          <w:lang w:eastAsia="en-US"/>
        </w:rPr>
        <w:t xml:space="preserve">registered bivariate multilevel vector autoregressive model </w:t>
      </w:r>
      <w:r w:rsidR="0018527A">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{"citationID":"uc7l2g7k","properties":{"formattedCitation":"(McNeish &amp; Hamaker, 2020)","plainCitation":"(McNeish &amp; Hamaker, 2020)","dontUpdate":true,"noteIndex":0},"citationItems":[{"id":1655,"uris":["http://zotero.org/users/7569880/items/8A6CG4E5"],"itemData":{"id":1655,"type":"article-journal","abstract":"Technological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ϭ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researchers.","container-title":"Psychological Methods","DOI":"10.1037/met0000250","ISSN":"1939-1463, 1082-989X","issue":"5","journalAbbreviation":"Psychological Methods","language":"en","page":"610-635","source":"DOI.org (Crossref)","title":"A primer on two-level dynamic structural equation models for intensive longitudinal data in Mplus.","volume":"25","author":[{"family":"McNeish","given":"Daniel"},{"family":"Hamaker","given":"Ellen L."}],"issued":{"date-parts":[["2020",10]]}}}],"schema":"https://github.com/citation-style-language/schema/raw/master/csl-citation.json"} </w:instrText>
      </w:r>
      <w:r w:rsidR="0018527A">
        <w:rPr>
          <w:rFonts w:ascii="Times New Roman" w:eastAsia="Times New Roman" w:hAnsi="Times New Roman" w:cs="Times New Roman"/>
          <w:kern w:val="0"/>
          <w:lang w:eastAsia="en-US"/>
        </w:rPr>
        <w:fldChar w:fldCharType="separate"/>
      </w:r>
      <w:r w:rsidR="0018527A" w:rsidRPr="0018527A">
        <w:rPr>
          <w:rFonts w:ascii="Times New Roman" w:hAnsi="Times New Roman" w:cs="Times New Roman"/>
        </w:rPr>
        <w:t>(</w:t>
      </w:r>
      <w:r w:rsidR="0018527A">
        <w:rPr>
          <w:rFonts w:ascii="Times New Roman" w:hAnsi="Times New Roman" w:cs="Times New Roman"/>
        </w:rPr>
        <w:t xml:space="preserve">p. 626, </w:t>
      </w:r>
      <w:r w:rsidR="0018527A" w:rsidRPr="0018527A">
        <w:rPr>
          <w:rFonts w:ascii="Times New Roman" w:hAnsi="Times New Roman" w:cs="Times New Roman"/>
        </w:rPr>
        <w:t>McNeish &amp; Hamaker, 2020)</w:t>
      </w:r>
      <w:r w:rsidR="0018527A">
        <w:rPr>
          <w:rFonts w:ascii="Times New Roman" w:eastAsia="Times New Roman" w:hAnsi="Times New Roman" w:cs="Times New Roman"/>
          <w:kern w:val="0"/>
          <w:lang w:eastAsia="en-US"/>
        </w:rPr>
        <w:fldChar w:fldCharType="end"/>
      </w:r>
      <w:r w:rsidRPr="003E25CE">
        <w:rPr>
          <w:rFonts w:ascii="Times New Roman" w:eastAsia="Times New Roman" w:hAnsi="Times New Roman" w:cs="Times New Roman"/>
          <w:kern w:val="0"/>
          <w:lang w:eastAsia="en-US"/>
        </w:rPr>
        <w:t xml:space="preserve"> using RDSEM specifications </w:t>
      </w:r>
      <w:r w:rsidR="0018527A">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{"citationID":"PGXHxsZH","properties":{"formattedCitation":"(McNeish &amp; Hamaker, 2020)","plainCitation":"(McNeish &amp; Hamaker, 2020)","dontUpdate":true,"noteIndex":0},"citationItems":[{"id":1655,"uris":["http://zotero.org/users/7569880/items/8A6CG4E5"],"itemData":{"id":1655,"type":"article-journal","abstract":"Technological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ϭ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researchers.","container-title":"Psychological Methods","DOI":"10.1037/met0000250","ISSN":"1939-1463, 1082-989X","issue":"5","journalAbbreviation":"Psychological Methods","language":"en","page":"610-635","source":"DOI.org (Crossref)","title":"A primer on two-level dynamic structural equation models for intensive longitudinal data in Mplus.","volume":"25","author":[{"family":"McNeish","given":"Daniel"},{"family":"Hamaker","given":"Ellen L."}],"issued":{"date-parts":[["2020",10]]}}}],"schema":"https://github.com/citation-style-language/schema/raw/master/csl-citation.json"} </w:instrText>
      </w:r>
      <w:r w:rsidR="0018527A">
        <w:rPr>
          <w:rFonts w:ascii="Times New Roman" w:eastAsia="Times New Roman" w:hAnsi="Times New Roman" w:cs="Times New Roman"/>
          <w:kern w:val="0"/>
          <w:lang w:eastAsia="en-US"/>
        </w:rPr>
        <w:fldChar w:fldCharType="separate"/>
      </w:r>
      <w:r w:rsidR="0018527A" w:rsidRPr="0018527A">
        <w:rPr>
          <w:rFonts w:ascii="Times New Roman" w:hAnsi="Times New Roman" w:cs="Times New Roman"/>
        </w:rPr>
        <w:t>(</w:t>
      </w:r>
      <w:r w:rsidR="0018527A">
        <w:rPr>
          <w:rFonts w:ascii="Times New Roman" w:hAnsi="Times New Roman" w:cs="Times New Roman"/>
        </w:rPr>
        <w:t xml:space="preserve">p. 629, </w:t>
      </w:r>
      <w:r w:rsidR="0018527A" w:rsidRPr="0018527A">
        <w:rPr>
          <w:rFonts w:ascii="Times New Roman" w:hAnsi="Times New Roman" w:cs="Times New Roman"/>
        </w:rPr>
        <w:t>McNeish &amp; Hamaker, 2020)</w:t>
      </w:r>
      <w:r w:rsidR="0018527A">
        <w:rPr>
          <w:rFonts w:ascii="Times New Roman" w:eastAsia="Times New Roman" w:hAnsi="Times New Roman" w:cs="Times New Roman"/>
          <w:kern w:val="0"/>
          <w:lang w:eastAsia="en-US"/>
        </w:rPr>
        <w:fldChar w:fldCharType="end"/>
      </w:r>
      <w:r w:rsidRPr="003E25CE">
        <w:rPr>
          <w:rFonts w:ascii="Times New Roman" w:eastAsia="Times New Roman" w:hAnsi="Times New Roman" w:cs="Times New Roman"/>
          <w:kern w:val="0"/>
          <w:lang w:eastAsia="en-US"/>
        </w:rPr>
        <w:t>. The within-adolescent structures for Model 1a and Model 1b are shown in Figures S</w:t>
      </w:r>
      <w:r w:rsidR="6BE55B43">
        <w:rPr>
          <w:rFonts w:ascii="Times New Roman" w:eastAsia="Times New Roman" w:hAnsi="Times New Roman" w:cs="Times New Roman"/>
          <w:kern w:val="0"/>
          <w:lang w:eastAsia="en-US"/>
        </w:rPr>
        <w:t>3</w:t>
      </w:r>
      <w:r w:rsidRPr="003E25CE">
        <w:rPr>
          <w:rFonts w:ascii="Times New Roman" w:eastAsia="Times New Roman" w:hAnsi="Times New Roman" w:cs="Times New Roman"/>
          <w:kern w:val="0"/>
          <w:lang w:eastAsia="en-US"/>
        </w:rPr>
        <w:t>.1.1a and S</w:t>
      </w:r>
      <w:r w:rsidR="6BE55B43">
        <w:rPr>
          <w:rFonts w:ascii="Times New Roman" w:eastAsia="Times New Roman" w:hAnsi="Times New Roman" w:cs="Times New Roman"/>
          <w:kern w:val="0"/>
          <w:lang w:eastAsia="en-US"/>
        </w:rPr>
        <w:t>3</w:t>
      </w:r>
      <w:r w:rsidRPr="003E25CE">
        <w:rPr>
          <w:rFonts w:ascii="Times New Roman" w:eastAsia="Times New Roman" w:hAnsi="Times New Roman" w:cs="Times New Roman"/>
          <w:kern w:val="0"/>
          <w:lang w:eastAsia="en-US"/>
        </w:rPr>
        <w:t>.1.1b. Model 1a included the ESM beep number as the sole time trend predictor; Model 1b included both the wave number and the COVID</w:t>
      </w:r>
      <w:r>
        <w:rPr>
          <w:rFonts w:ascii="Times New Roman" w:eastAsia="Times New Roman" w:hAnsi="Times New Roman" w:cs="Times New Roman"/>
          <w:kern w:val="0"/>
          <w:lang w:eastAsia="en-US"/>
        </w:rPr>
        <w:t>-19</w:t>
      </w:r>
      <w:r w:rsidRPr="003E25CE">
        <w:rPr>
          <w:rFonts w:ascii="Times New Roman" w:eastAsia="Times New Roman" w:hAnsi="Times New Roman" w:cs="Times New Roman"/>
          <w:kern w:val="0"/>
          <w:lang w:eastAsia="en-US"/>
        </w:rPr>
        <w:t>-time variable.</w:t>
      </w:r>
    </w:p>
    <w:p w14:paraId="1D29D4F1" w14:textId="56E16B06" w:rsidR="4A33094E" w:rsidRDefault="4A33094E" w:rsidP="4A33094E">
      <w:pPr>
        <w:spacing w:line="360" w:lineRule="auto"/>
        <w:ind w:firstLine="480"/>
        <w:rPr>
          <w:rFonts w:ascii="Times New Roman" w:eastAsia="Times New Roman" w:hAnsi="Times New Roman" w:cs="Times New Roman"/>
          <w:lang w:eastAsia="en-US"/>
        </w:rPr>
      </w:pPr>
    </w:p>
    <w:p w14:paraId="25F8F18D" w14:textId="74D0EDDE" w:rsidR="0097608D" w:rsidRPr="007F2502" w:rsidRDefault="00465C7C" w:rsidP="0097608D">
      <w:pPr>
        <w:spacing w:line="360" w:lineRule="auto"/>
        <w:rPr>
          <w:rFonts w:ascii="Times New Roman" w:hAnsi="Times New Roman" w:cs="Times New Roman"/>
          <w:b/>
          <w:bCs/>
          <w:i/>
          <w:iCs/>
          <w:szCs w:val="24"/>
        </w:rPr>
      </w:pPr>
      <w:r w:rsidRPr="007F2502">
        <w:rPr>
          <w:rFonts w:ascii="Times New Roman" w:hAnsi="Times New Roman" w:cs="Times New Roman"/>
          <w:b/>
          <w:i/>
          <w:iCs/>
        </w:rPr>
        <w:t>3</w:t>
      </w:r>
      <w:r w:rsidR="0097608D" w:rsidRPr="007F2502">
        <w:rPr>
          <w:rFonts w:ascii="Times New Roman" w:hAnsi="Times New Roman" w:cs="Times New Roman"/>
          <w:b/>
          <w:i/>
          <w:iCs/>
        </w:rPr>
        <w:t>.</w:t>
      </w:r>
      <w:r w:rsidR="00200226" w:rsidRPr="007F2502">
        <w:rPr>
          <w:rFonts w:ascii="Times New Roman" w:hAnsi="Times New Roman" w:cs="Times New Roman"/>
          <w:b/>
          <w:i/>
          <w:iCs/>
        </w:rPr>
        <w:t>2</w:t>
      </w:r>
      <w:r w:rsidR="0097608D" w:rsidRPr="007F2502">
        <w:rPr>
          <w:rFonts w:ascii="Times New Roman" w:hAnsi="Times New Roman" w:cs="Times New Roman"/>
          <w:b/>
          <w:i/>
          <w:iCs/>
        </w:rPr>
        <w:t>.</w:t>
      </w:r>
      <w:r w:rsidR="00200226" w:rsidRPr="007F2502">
        <w:rPr>
          <w:rFonts w:ascii="Times New Roman" w:hAnsi="Times New Roman" w:cs="Times New Roman"/>
          <w:b/>
          <w:i/>
          <w:iCs/>
        </w:rPr>
        <w:t>2.</w:t>
      </w:r>
      <w:r w:rsidR="0097608D" w:rsidRPr="007F2502">
        <w:rPr>
          <w:rFonts w:ascii="Times New Roman" w:hAnsi="Times New Roman" w:cs="Times New Roman"/>
          <w:b/>
          <w:i/>
          <w:iCs/>
        </w:rPr>
        <w:t xml:space="preserve"> Between-Adolescent Level Specifications of Model 1a and 1b That Enabled Stable Model Convergence</w:t>
      </w:r>
    </w:p>
    <w:p w14:paraId="712C2D73" w14:textId="18B3A8E3" w:rsidR="00860584" w:rsidRDefault="00860584" w:rsidP="0097608D">
      <w:pPr>
        <w:spacing w:line="360" w:lineRule="auto"/>
        <w:ind w:firstLine="480"/>
        <w:rPr>
          <w:rFonts w:ascii="Times New Roman" w:eastAsia="Times New Roman" w:hAnsi="Times New Roman" w:cs="Times New Roman"/>
          <w:kern w:val="0"/>
          <w:lang w:eastAsia="en-US"/>
        </w:rPr>
      </w:pPr>
      <w:r w:rsidRPr="00860584">
        <w:rPr>
          <w:rFonts w:ascii="Times New Roman" w:eastAsia="Times New Roman" w:hAnsi="Times New Roman" w:cs="Times New Roman"/>
          <w:kern w:val="0"/>
          <w:lang w:eastAsia="en-US"/>
        </w:rPr>
        <w:t>Our pre</w:t>
      </w:r>
      <w:r w:rsidR="006A402A">
        <w:rPr>
          <w:rFonts w:ascii="Times New Roman" w:eastAsia="Times New Roman" w:hAnsi="Times New Roman" w:cs="Times New Roman"/>
          <w:kern w:val="0"/>
          <w:lang w:eastAsia="en-US"/>
        </w:rPr>
        <w:t>-</w:t>
      </w:r>
      <w:r w:rsidRPr="00860584">
        <w:rPr>
          <w:rFonts w:ascii="Times New Roman" w:eastAsia="Times New Roman" w:hAnsi="Times New Roman" w:cs="Times New Roman"/>
          <w:kern w:val="0"/>
          <w:lang w:eastAsia="en-US"/>
        </w:rPr>
        <w:t xml:space="preserve">registration specified that person-specific parameters (i.e., random effects) should be freely estimated with all possible covariances (e.g., between the random intercepts of loneliness and depressive symptoms). However, this full covariance structure led to non-convergence in both Model 1a and 1b. To address this, we followed </w:t>
      </w:r>
      <w:r w:rsidR="00B06421">
        <w:rPr>
          <w:rFonts w:ascii="Times New Roman" w:eastAsia="Times New Roman" w:hAnsi="Times New Roman" w:cs="Times New Roman"/>
          <w:kern w:val="0"/>
          <w:lang w:eastAsia="en-US"/>
        </w:rPr>
        <w:t xml:space="preserve">two pre-registered </w:t>
      </w:r>
      <w:r w:rsidRPr="00860584">
        <w:rPr>
          <w:rFonts w:ascii="Times New Roman" w:eastAsia="Times New Roman" w:hAnsi="Times New Roman" w:cs="Times New Roman"/>
          <w:kern w:val="0"/>
          <w:lang w:eastAsia="en-US"/>
        </w:rPr>
        <w:t>principles for simplifying the covariance structure</w:t>
      </w:r>
      <w:r>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kern w:val="0"/>
          <w:lang w:eastAsia="en-US"/>
        </w:rPr>
        <w:t xml:space="preserve">(1) applying a factor analytic covariance structure, </w:t>
      </w:r>
      <w:r w:rsidR="007A73DA">
        <w:rPr>
          <w:rFonts w:ascii="Times New Roman" w:eastAsia="Times New Roman" w:hAnsi="Times New Roman" w:cs="Times New Roman"/>
          <w:kern w:val="0"/>
          <w:lang w:eastAsia="en-US"/>
        </w:rPr>
        <w:t xml:space="preserve">and </w:t>
      </w:r>
      <w:r w:rsidRPr="00860584">
        <w:rPr>
          <w:rFonts w:ascii="Times New Roman" w:eastAsia="Times New Roman" w:hAnsi="Times New Roman" w:cs="Times New Roman"/>
          <w:kern w:val="0"/>
          <w:lang w:eastAsia="en-US"/>
        </w:rPr>
        <w:t xml:space="preserve">(2) progressively removing covariances between person-specific parameters starting with those not central to our hypotheses (e.g., </w:t>
      </w:r>
      <w:r w:rsidR="00842BC3">
        <w:rPr>
          <w:rFonts w:ascii="Times New Roman" w:eastAsia="Times New Roman" w:hAnsi="Times New Roman" w:cs="Times New Roman"/>
          <w:kern w:val="0"/>
          <w:lang w:eastAsia="en-US"/>
        </w:rPr>
        <w:t>covariances with</w:t>
      </w:r>
      <w:r w:rsidR="002205FD">
        <w:rPr>
          <w:rFonts w:ascii="Times New Roman" w:eastAsia="Times New Roman" w:hAnsi="Times New Roman" w:cs="Times New Roman"/>
          <w:kern w:val="0"/>
          <w:lang w:eastAsia="en-US"/>
        </w:rPr>
        <w:t xml:space="preserve"> person-specific</w:t>
      </w:r>
      <w:r w:rsidR="00842BC3">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kern w:val="0"/>
          <w:lang w:eastAsia="en-US"/>
        </w:rPr>
        <w:t>residual variances)</w:t>
      </w:r>
      <w:r w:rsidR="00B06421">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kern w:val="0"/>
          <w:lang w:eastAsia="en-US"/>
        </w:rPr>
        <w:t xml:space="preserve">The factor analytic structure </w:t>
      </w:r>
      <w:r>
        <w:rPr>
          <w:rFonts w:ascii="Times New Roman" w:eastAsia="Times New Roman" w:hAnsi="Times New Roman" w:cs="Times New Roman"/>
          <w:kern w:val="0"/>
          <w:lang w:eastAsia="en-US"/>
        </w:rPr>
        <w:t xml:space="preserve">is an approach that </w:t>
      </w:r>
      <w:r w:rsidRPr="00860584">
        <w:rPr>
          <w:rFonts w:ascii="Times New Roman" w:eastAsia="Times New Roman" w:hAnsi="Times New Roman" w:cs="Times New Roman"/>
          <w:kern w:val="0"/>
          <w:lang w:eastAsia="en-US"/>
        </w:rPr>
        <w:t xml:space="preserve">decomposes random effect covariance matrices into loadings and </w:t>
      </w:r>
      <w:proofErr w:type="spellStart"/>
      <w:r w:rsidRPr="00860584">
        <w:rPr>
          <w:rFonts w:ascii="Times New Roman" w:eastAsia="Times New Roman" w:hAnsi="Times New Roman" w:cs="Times New Roman"/>
          <w:kern w:val="0"/>
          <w:lang w:eastAsia="en-US"/>
        </w:rPr>
        <w:t>uniquenesses</w:t>
      </w:r>
      <w:proofErr w:type="spellEnd"/>
      <w:r w:rsidRPr="00860584">
        <w:rPr>
          <w:rFonts w:ascii="Times New Roman" w:eastAsia="Times New Roman" w:hAnsi="Times New Roman" w:cs="Times New Roman"/>
          <w:kern w:val="0"/>
          <w:lang w:eastAsia="en-US"/>
        </w:rPr>
        <w:t xml:space="preserve">, </w:t>
      </w:r>
      <w:r>
        <w:rPr>
          <w:rFonts w:ascii="Times New Roman" w:eastAsia="Times New Roman" w:hAnsi="Times New Roman" w:cs="Times New Roman"/>
          <w:kern w:val="0"/>
          <w:lang w:eastAsia="en-US"/>
        </w:rPr>
        <w:t xml:space="preserve">so as to improve </w:t>
      </w:r>
      <w:r w:rsidRPr="00860584">
        <w:rPr>
          <w:rFonts w:ascii="Times New Roman" w:eastAsia="Times New Roman" w:hAnsi="Times New Roman" w:cs="Times New Roman"/>
          <w:kern w:val="0"/>
          <w:lang w:eastAsia="en-US"/>
        </w:rPr>
        <w:t>numerical stability and avoiding nonpositive definiteness</w:t>
      </w:r>
      <w:r>
        <w:rPr>
          <w:rFonts w:ascii="Times New Roman" w:eastAsia="Times New Roman" w:hAnsi="Times New Roman" w:cs="Times New Roman"/>
          <w:kern w:val="0"/>
          <w:lang w:eastAsia="en-US"/>
        </w:rPr>
        <w:t xml:space="preserve"> during model estimation </w:t>
      </w:r>
      <w:r w:rsidR="004421C2">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{"citationID":"C7LepX4D","properties":{"formattedCitation":"(McNeish &amp; Bauer, 2022)","plainCitation":"(McNeish &amp; Bauer, 2022)","noteIndex":0},"citationItems":[{"id":5340,"uris":["http://zotero.org/users/7569880/items/F6FGIGEY"],"itemData":{"id":5340,"type":"article-journal","container-title":"Multivariate Behavioral Research","issue":"2-3","note":"Citation Key: mcneish2022reducing\npublisher: Taylor &amp; Francis","page":"318–340","title":"Reducing incidence of nonpositive definite covariance matrices in mixed effect models","volume":"57","author":[{"family":"McNeish","given":"Daniel"},{"family":"Bauer","given":"Daniel J"}],"issued":{"date-parts":[["2022"]]}}}],"schema":"https://github.com/citation-style-language/schema/raw/master/csl-citation.json"} </w:instrText>
      </w:r>
      <w:r w:rsidR="004421C2">
        <w:rPr>
          <w:rFonts w:ascii="Times New Roman" w:eastAsia="Times New Roman" w:hAnsi="Times New Roman" w:cs="Times New Roman"/>
          <w:kern w:val="0"/>
          <w:lang w:eastAsia="en-US"/>
        </w:rPr>
        <w:fldChar w:fldCharType="separate"/>
      </w:r>
      <w:r w:rsidR="004421C2" w:rsidRPr="004421C2">
        <w:rPr>
          <w:rFonts w:ascii="Times New Roman" w:hAnsi="Times New Roman" w:cs="Times New Roman"/>
        </w:rPr>
        <w:t>(McNeish &amp; Bauer, 2022)</w:t>
      </w:r>
      <w:r w:rsidR="004421C2">
        <w:rPr>
          <w:rFonts w:ascii="Times New Roman" w:eastAsia="Times New Roman" w:hAnsi="Times New Roman" w:cs="Times New Roman"/>
          <w:kern w:val="0"/>
          <w:lang w:eastAsia="en-US"/>
        </w:rPr>
        <w:fldChar w:fldCharType="end"/>
      </w:r>
      <w:r w:rsidRPr="00860584">
        <w:rPr>
          <w:rFonts w:ascii="Times New Roman" w:eastAsia="Times New Roman" w:hAnsi="Times New Roman" w:cs="Times New Roman"/>
          <w:kern w:val="0"/>
          <w:lang w:eastAsia="en-US"/>
        </w:rPr>
        <w:t>.</w:t>
      </w:r>
    </w:p>
    <w:p w14:paraId="69DD2DB4" w14:textId="003F5381" w:rsidR="0081463D" w:rsidRDefault="00860584" w:rsidP="00860584">
      <w:pPr>
        <w:spacing w:line="360" w:lineRule="auto"/>
        <w:ind w:firstLine="480"/>
        <w:rPr>
          <w:rFonts w:ascii="Times New Roman" w:eastAsia="Times New Roman" w:hAnsi="Times New Roman" w:cs="Times New Roman"/>
          <w:kern w:val="0"/>
          <w:lang w:eastAsia="en-US"/>
        </w:rPr>
      </w:pPr>
      <w:r w:rsidRPr="00860584">
        <w:rPr>
          <w:rFonts w:ascii="Times New Roman" w:eastAsia="Times New Roman" w:hAnsi="Times New Roman" w:cs="Times New Roman"/>
          <w:kern w:val="0"/>
          <w:lang w:eastAsia="en-US"/>
        </w:rPr>
        <w:t>Following these principles, we simplified Model 1a and 1b step-by-step (see Table S</w:t>
      </w:r>
      <w:r w:rsidR="00465C7C">
        <w:rPr>
          <w:rFonts w:ascii="Times New Roman" w:eastAsia="Times New Roman" w:hAnsi="Times New Roman" w:cs="Times New Roman"/>
          <w:kern w:val="0"/>
          <w:lang w:eastAsia="en-US"/>
        </w:rPr>
        <w:t>3</w:t>
      </w:r>
      <w:r w:rsidRPr="00860584">
        <w:rPr>
          <w:rFonts w:ascii="Times New Roman" w:eastAsia="Times New Roman" w:hAnsi="Times New Roman" w:cs="Times New Roman"/>
          <w:kern w:val="0"/>
          <w:lang w:eastAsia="en-US"/>
        </w:rPr>
        <w:t>) until stable convergence was achieved.</w:t>
      </w:r>
      <w:r w:rsidR="0081463D" w:rsidRPr="0081463D">
        <w:rPr>
          <w:rFonts w:ascii="Times New Roman" w:eastAsia="Times New Roman" w:hAnsi="Times New Roman" w:cs="Times New Roman"/>
          <w:kern w:val="0"/>
          <w:lang w:eastAsia="en-US"/>
        </w:rPr>
        <w:t xml:space="preserve"> </w:t>
      </w:r>
      <w:r w:rsidR="0081463D">
        <w:rPr>
          <w:rFonts w:ascii="Times New Roman" w:eastAsia="Times New Roman" w:hAnsi="Times New Roman" w:cs="Times New Roman"/>
          <w:kern w:val="0"/>
          <w:lang w:eastAsia="en-US"/>
        </w:rPr>
        <w:t>Stable c</w:t>
      </w:r>
      <w:r w:rsidR="0081463D" w:rsidRPr="00860584">
        <w:rPr>
          <w:rFonts w:ascii="Times New Roman" w:eastAsia="Times New Roman" w:hAnsi="Times New Roman" w:cs="Times New Roman"/>
          <w:kern w:val="0"/>
          <w:lang w:eastAsia="en-US"/>
        </w:rPr>
        <w:t>onvergence was confirmed by doubling the number of iterations</w:t>
      </w:r>
      <w:r w:rsidR="0081463D">
        <w:rPr>
          <w:rFonts w:ascii="Times New Roman" w:eastAsia="Times New Roman" w:hAnsi="Times New Roman" w:cs="Times New Roman"/>
          <w:kern w:val="0"/>
          <w:lang w:eastAsia="en-US"/>
        </w:rPr>
        <w:t xml:space="preserve"> of the first convergence</w:t>
      </w:r>
      <w:r w:rsidR="0081463D" w:rsidRPr="00860584">
        <w:rPr>
          <w:rFonts w:ascii="Times New Roman" w:eastAsia="Times New Roman" w:hAnsi="Times New Roman" w:cs="Times New Roman"/>
          <w:kern w:val="0"/>
          <w:lang w:eastAsia="en-US"/>
        </w:rPr>
        <w:t>, inspecting the smoothness of posterior density plots, and examining trace plots of the Bayesian posterior estimates.</w:t>
      </w:r>
      <w:r w:rsidRPr="00860584">
        <w:rPr>
          <w:rFonts w:ascii="Times New Roman" w:eastAsia="Times New Roman" w:hAnsi="Times New Roman" w:cs="Times New Roman"/>
          <w:kern w:val="0"/>
          <w:lang w:eastAsia="en-US"/>
        </w:rPr>
        <w:t xml:space="preserve"> </w:t>
      </w:r>
    </w:p>
    <w:p w14:paraId="57DE18F6" w14:textId="2AD2E8B6" w:rsidR="00CF2A8D" w:rsidRDefault="00CF2A8D" w:rsidP="00CF2A8D">
      <w:pPr>
        <w:spacing w:line="360" w:lineRule="auto"/>
        <w:ind w:firstLine="480"/>
        <w:rPr>
          <w:rFonts w:ascii="Times New Roman" w:hAnsi="Times New Roman" w:cs="Times New Roman"/>
          <w:b/>
        </w:rPr>
      </w:pPr>
      <w:r w:rsidRPr="765FDA75">
        <w:rPr>
          <w:rFonts w:ascii="Times New Roman" w:hAnsi="Times New Roman" w:cs="Times New Roman"/>
          <w:b/>
        </w:rPr>
        <w:br w:type="page"/>
      </w:r>
    </w:p>
    <w:p w14:paraId="2A2C851F" w14:textId="2F1BDF61" w:rsidR="00043785" w:rsidRPr="002F21FB" w:rsidRDefault="00043785" w:rsidP="00043785">
      <w:pPr>
        <w:spacing w:line="360" w:lineRule="auto"/>
        <w:rPr>
          <w:rFonts w:ascii="Times New Roman" w:hAnsi="Times New Roman" w:cs="Times New Roman"/>
          <w:b/>
          <w:bCs/>
          <w:szCs w:val="24"/>
        </w:rPr>
      </w:pPr>
      <w:r w:rsidRPr="002F21FB">
        <w:rPr>
          <w:rFonts w:ascii="Times New Roman" w:hAnsi="Times New Roman" w:cs="Times New Roman"/>
          <w:b/>
          <w:bCs/>
          <w:szCs w:val="24"/>
        </w:rPr>
        <w:lastRenderedPageBreak/>
        <w:t>Table S</w:t>
      </w:r>
      <w:r w:rsidR="00465C7C">
        <w:rPr>
          <w:rFonts w:ascii="Times New Roman" w:hAnsi="Times New Roman" w:cs="Times New Roman"/>
          <w:b/>
          <w:bCs/>
          <w:szCs w:val="24"/>
        </w:rPr>
        <w:t>3</w:t>
      </w:r>
    </w:p>
    <w:p w14:paraId="2A236027" w14:textId="3870F47B" w:rsidR="00043785" w:rsidRPr="00043785" w:rsidRDefault="00731C59" w:rsidP="00043785">
      <w:pPr>
        <w:spacing w:line="360" w:lineRule="auto"/>
        <w:rPr>
          <w:rFonts w:ascii="Times New Roman" w:hAnsi="Times New Roman" w:cs="Times New Roman"/>
        </w:rPr>
      </w:pPr>
      <w:r w:rsidRPr="00731C59">
        <w:rPr>
          <w:rFonts w:ascii="Times New Roman" w:hAnsi="Times New Roman" w:cs="Times New Roman"/>
        </w:rPr>
        <w:t>Stepwise Simplification Of Model Covariance Structure Before Reaching Model Convergence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864"/>
        <w:gridCol w:w="986"/>
        <w:gridCol w:w="864"/>
        <w:gridCol w:w="986"/>
      </w:tblGrid>
      <w:tr w:rsidR="001805C4" w:rsidRPr="007B6DD3" w14:paraId="64DE477F" w14:textId="77777777" w:rsidTr="001805C4">
        <w:tc>
          <w:tcPr>
            <w:tcW w:w="5040" w:type="dxa"/>
            <w:tcBorders>
              <w:top w:val="single" w:sz="4" w:space="0" w:color="auto"/>
            </w:tcBorders>
          </w:tcPr>
          <w:p w14:paraId="69935FEF" w14:textId="263D6536" w:rsidR="001805C4" w:rsidRPr="007B6DD3" w:rsidRDefault="001805C4" w:rsidP="006A0E40">
            <w:pPr>
              <w:spacing w:line="320" w:lineRule="exact"/>
              <w:ind w:left="159" w:hanging="159"/>
              <w:rPr>
                <w:rFonts w:ascii="Times New Roman" w:eastAsia="Times New Roman" w:hAnsi="Times New Roman" w:cs="Times New Roman"/>
                <w:kern w:val="0"/>
                <w:sz w:val="18"/>
                <w:szCs w:val="18"/>
                <w:lang w:eastAsia="en-US"/>
              </w:rPr>
            </w:pPr>
          </w:p>
        </w:tc>
        <w:tc>
          <w:tcPr>
            <w:tcW w:w="1850" w:type="dxa"/>
            <w:gridSpan w:val="2"/>
            <w:tcBorders>
              <w:top w:val="single" w:sz="4" w:space="0" w:color="auto"/>
            </w:tcBorders>
            <w:vAlign w:val="center"/>
          </w:tcPr>
          <w:p w14:paraId="4D43C6BE" w14:textId="5E7253A3" w:rsidR="001805C4" w:rsidRPr="007B6DD3" w:rsidRDefault="001805C4" w:rsidP="006A0E40">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Model 1a</w:t>
            </w:r>
          </w:p>
        </w:tc>
        <w:tc>
          <w:tcPr>
            <w:tcW w:w="1850" w:type="dxa"/>
            <w:gridSpan w:val="2"/>
            <w:tcBorders>
              <w:top w:val="single" w:sz="4" w:space="0" w:color="auto"/>
            </w:tcBorders>
            <w:vAlign w:val="center"/>
          </w:tcPr>
          <w:p w14:paraId="074E60A5" w14:textId="0C9D2497" w:rsidR="001805C4" w:rsidRPr="007B6DD3" w:rsidRDefault="001805C4" w:rsidP="006A0E40">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Model 1b</w:t>
            </w:r>
          </w:p>
        </w:tc>
      </w:tr>
      <w:tr w:rsidR="001805C4" w:rsidRPr="007B6DD3" w14:paraId="16687955" w14:textId="77777777" w:rsidTr="001805C4">
        <w:tc>
          <w:tcPr>
            <w:tcW w:w="5040" w:type="dxa"/>
          </w:tcPr>
          <w:p w14:paraId="3181E959" w14:textId="19C74978" w:rsidR="001805C4" w:rsidRPr="007B6DD3" w:rsidRDefault="001805C4" w:rsidP="001805C4">
            <w:pPr>
              <w:spacing w:line="320" w:lineRule="exact"/>
              <w:ind w:left="159" w:hanging="159"/>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Covariance Structure Between Person-Specific Estimates</w:t>
            </w:r>
          </w:p>
        </w:tc>
        <w:tc>
          <w:tcPr>
            <w:tcW w:w="864" w:type="dxa"/>
            <w:vAlign w:val="center"/>
          </w:tcPr>
          <w:p w14:paraId="11BDFB3E" w14:textId="4AFE0B35" w:rsidR="001805C4" w:rsidRDefault="001805C4" w:rsidP="001805C4">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Main</w:t>
            </w:r>
            <w:r>
              <w:rPr>
                <w:rFonts w:ascii="Times New Roman" w:eastAsia="Times New Roman" w:hAnsi="Times New Roman" w:cs="Times New Roman"/>
                <w:kern w:val="0"/>
                <w:sz w:val="18"/>
                <w:szCs w:val="18"/>
                <w:lang w:eastAsia="en-US"/>
              </w:rPr>
              <w:br/>
              <w:t>Analysis</w:t>
            </w:r>
          </w:p>
        </w:tc>
        <w:tc>
          <w:tcPr>
            <w:tcW w:w="986" w:type="dxa"/>
            <w:vAlign w:val="center"/>
          </w:tcPr>
          <w:p w14:paraId="5FE1CDD4" w14:textId="6F9DA5C3" w:rsidR="001805C4" w:rsidRPr="007B6DD3" w:rsidRDefault="003F00B2" w:rsidP="001805C4">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Sex</w:t>
            </w:r>
            <w:r w:rsidR="001805C4">
              <w:rPr>
                <w:rFonts w:ascii="Times New Roman" w:eastAsia="Times New Roman" w:hAnsi="Times New Roman" w:cs="Times New Roman"/>
                <w:kern w:val="0"/>
                <w:sz w:val="18"/>
                <w:szCs w:val="18"/>
                <w:lang w:eastAsia="en-US"/>
              </w:rPr>
              <w:br/>
              <w:t>Difference</w:t>
            </w:r>
          </w:p>
        </w:tc>
        <w:tc>
          <w:tcPr>
            <w:tcW w:w="864" w:type="dxa"/>
            <w:vAlign w:val="center"/>
          </w:tcPr>
          <w:p w14:paraId="70839658" w14:textId="119F44C5" w:rsidR="001805C4" w:rsidRDefault="001805C4" w:rsidP="001805C4">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Main</w:t>
            </w:r>
            <w:r>
              <w:rPr>
                <w:rFonts w:ascii="Times New Roman" w:eastAsia="Times New Roman" w:hAnsi="Times New Roman" w:cs="Times New Roman"/>
                <w:kern w:val="0"/>
                <w:sz w:val="18"/>
                <w:szCs w:val="18"/>
                <w:lang w:eastAsia="en-US"/>
              </w:rPr>
              <w:br/>
              <w:t>Analysis</w:t>
            </w:r>
          </w:p>
        </w:tc>
        <w:tc>
          <w:tcPr>
            <w:tcW w:w="986" w:type="dxa"/>
            <w:vAlign w:val="center"/>
          </w:tcPr>
          <w:p w14:paraId="0965DF24" w14:textId="286A2319" w:rsidR="001805C4" w:rsidRPr="007B6DD3" w:rsidRDefault="003F00B2" w:rsidP="001805C4">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Sex</w:t>
            </w:r>
            <w:r w:rsidR="001805C4">
              <w:rPr>
                <w:rFonts w:ascii="Times New Roman" w:eastAsia="Times New Roman" w:hAnsi="Times New Roman" w:cs="Times New Roman"/>
                <w:kern w:val="0"/>
                <w:sz w:val="18"/>
                <w:szCs w:val="18"/>
                <w:lang w:eastAsia="en-US"/>
              </w:rPr>
              <w:br/>
              <w:t>Difference</w:t>
            </w:r>
          </w:p>
        </w:tc>
      </w:tr>
      <w:tr w:rsidR="00B764C5" w:rsidRPr="007B6DD3" w14:paraId="38A444F8" w14:textId="77777777" w:rsidTr="001805C4">
        <w:tc>
          <w:tcPr>
            <w:tcW w:w="5040" w:type="dxa"/>
            <w:tcBorders>
              <w:top w:val="single" w:sz="4" w:space="0" w:color="auto"/>
            </w:tcBorders>
          </w:tcPr>
          <w:p w14:paraId="40828A4A" w14:textId="54619CC8" w:rsidR="00B764C5" w:rsidRPr="007B6DD3" w:rsidRDefault="00B764C5" w:rsidP="00B764C5">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Unrestricted covariance structure (i.e., having covariance between every possible pairs of person-specific estimates)</w:t>
            </w:r>
          </w:p>
        </w:tc>
        <w:tc>
          <w:tcPr>
            <w:tcW w:w="864" w:type="dxa"/>
            <w:tcBorders>
              <w:top w:val="single" w:sz="4" w:space="0" w:color="auto"/>
            </w:tcBorders>
            <w:vAlign w:val="center"/>
          </w:tcPr>
          <w:p w14:paraId="543275C8" w14:textId="1937EC20"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tcBorders>
              <w:top w:val="single" w:sz="4" w:space="0" w:color="auto"/>
            </w:tcBorders>
            <w:vAlign w:val="center"/>
          </w:tcPr>
          <w:p w14:paraId="7EF0F89A" w14:textId="4C80D69E"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4C4289">
              <w:rPr>
                <w:rFonts w:ascii="Times New Roman" w:eastAsia="Times New Roman" w:hAnsi="Times New Roman" w:cs="Times New Roman"/>
                <w:kern w:val="0"/>
                <w:sz w:val="18"/>
                <w:szCs w:val="18"/>
                <w:lang w:eastAsia="en-US"/>
              </w:rPr>
              <w:t>-</w:t>
            </w:r>
          </w:p>
        </w:tc>
        <w:tc>
          <w:tcPr>
            <w:tcW w:w="864" w:type="dxa"/>
            <w:tcBorders>
              <w:top w:val="single" w:sz="4" w:space="0" w:color="auto"/>
            </w:tcBorders>
            <w:vAlign w:val="center"/>
          </w:tcPr>
          <w:p w14:paraId="70C3CD8E" w14:textId="071FCC65"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tcBorders>
              <w:top w:val="single" w:sz="4" w:space="0" w:color="auto"/>
            </w:tcBorders>
            <w:vAlign w:val="center"/>
          </w:tcPr>
          <w:p w14:paraId="6B00186A" w14:textId="1F1BB559"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3B0290">
              <w:rPr>
                <w:rFonts w:ascii="Times New Roman" w:eastAsia="Times New Roman" w:hAnsi="Times New Roman" w:cs="Times New Roman"/>
                <w:kern w:val="0"/>
                <w:sz w:val="18"/>
                <w:szCs w:val="18"/>
                <w:lang w:eastAsia="en-US"/>
              </w:rPr>
              <w:t>-</w:t>
            </w:r>
          </w:p>
        </w:tc>
      </w:tr>
      <w:tr w:rsidR="00B764C5" w:rsidRPr="007B6DD3" w14:paraId="6EDF36FD" w14:textId="77777777" w:rsidTr="001805C4">
        <w:tc>
          <w:tcPr>
            <w:tcW w:w="5040" w:type="dxa"/>
          </w:tcPr>
          <w:p w14:paraId="10F6B071" w14:textId="6EC08243" w:rsidR="00B764C5" w:rsidRPr="007B6DD3" w:rsidRDefault="00B764C5" w:rsidP="00B764C5">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Factor analytic structure covering all random effects</w:t>
            </w:r>
          </w:p>
        </w:tc>
        <w:tc>
          <w:tcPr>
            <w:tcW w:w="864" w:type="dxa"/>
            <w:vAlign w:val="center"/>
          </w:tcPr>
          <w:p w14:paraId="493FFB34" w14:textId="116A4AD7"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69402447" w14:textId="3FD26112"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4C4289">
              <w:rPr>
                <w:rFonts w:ascii="Times New Roman" w:eastAsia="Times New Roman" w:hAnsi="Times New Roman" w:cs="Times New Roman"/>
                <w:kern w:val="0"/>
                <w:sz w:val="18"/>
                <w:szCs w:val="18"/>
                <w:lang w:eastAsia="en-US"/>
              </w:rPr>
              <w:t>-</w:t>
            </w:r>
          </w:p>
        </w:tc>
        <w:tc>
          <w:tcPr>
            <w:tcW w:w="864" w:type="dxa"/>
            <w:vAlign w:val="center"/>
          </w:tcPr>
          <w:p w14:paraId="5586C4B7" w14:textId="69F0E9EC"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62DBAA6D" w14:textId="3FFF9A5A"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3B0290">
              <w:rPr>
                <w:rFonts w:ascii="Times New Roman" w:eastAsia="Times New Roman" w:hAnsi="Times New Roman" w:cs="Times New Roman"/>
                <w:kern w:val="0"/>
                <w:sz w:val="18"/>
                <w:szCs w:val="18"/>
                <w:lang w:eastAsia="en-US"/>
              </w:rPr>
              <w:t>-</w:t>
            </w:r>
          </w:p>
        </w:tc>
      </w:tr>
      <w:tr w:rsidR="00B764C5" w:rsidRPr="007B6DD3" w14:paraId="3B96E298" w14:textId="77777777" w:rsidTr="001805C4">
        <w:tc>
          <w:tcPr>
            <w:tcW w:w="5040" w:type="dxa"/>
          </w:tcPr>
          <w:p w14:paraId="044D80EC" w14:textId="5F01DCB8" w:rsidR="00B764C5" w:rsidRPr="007B6DD3" w:rsidRDefault="00B764C5" w:rsidP="00B764C5">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Factor analytic structure covering α, β, and φ, then allowing a pair of σ to covary</w:t>
            </w:r>
          </w:p>
        </w:tc>
        <w:tc>
          <w:tcPr>
            <w:tcW w:w="864" w:type="dxa"/>
            <w:vAlign w:val="center"/>
          </w:tcPr>
          <w:p w14:paraId="1426990A" w14:textId="35C5CAF6"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4D141884" w14:textId="0926B901"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4C4289">
              <w:rPr>
                <w:rFonts w:ascii="Times New Roman" w:eastAsia="Times New Roman" w:hAnsi="Times New Roman" w:cs="Times New Roman"/>
                <w:kern w:val="0"/>
                <w:sz w:val="18"/>
                <w:szCs w:val="18"/>
                <w:lang w:eastAsia="en-US"/>
              </w:rPr>
              <w:t>-</w:t>
            </w:r>
          </w:p>
        </w:tc>
        <w:tc>
          <w:tcPr>
            <w:tcW w:w="864" w:type="dxa"/>
            <w:vAlign w:val="center"/>
          </w:tcPr>
          <w:p w14:paraId="0B2C7421" w14:textId="5A4AFB84"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2C579EB3" w14:textId="34C1D97F"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3B0290">
              <w:rPr>
                <w:rFonts w:ascii="Times New Roman" w:eastAsia="Times New Roman" w:hAnsi="Times New Roman" w:cs="Times New Roman"/>
                <w:kern w:val="0"/>
                <w:sz w:val="18"/>
                <w:szCs w:val="18"/>
                <w:lang w:eastAsia="en-US"/>
              </w:rPr>
              <w:t>-</w:t>
            </w:r>
          </w:p>
        </w:tc>
      </w:tr>
      <w:tr w:rsidR="00B764C5" w:rsidRPr="007B6DD3" w14:paraId="2A013253" w14:textId="77777777" w:rsidTr="001805C4">
        <w:tc>
          <w:tcPr>
            <w:tcW w:w="5040" w:type="dxa"/>
          </w:tcPr>
          <w:p w14:paraId="267FA628" w14:textId="17E4C6B7" w:rsidR="00B764C5" w:rsidRPr="007B6DD3" w:rsidRDefault="00B764C5" w:rsidP="00B764C5">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Factor analytic structure covering α, β, and φ (the remaining pair of σ does not covary)</w:t>
            </w:r>
          </w:p>
        </w:tc>
        <w:tc>
          <w:tcPr>
            <w:tcW w:w="864" w:type="dxa"/>
            <w:vAlign w:val="center"/>
          </w:tcPr>
          <w:p w14:paraId="2F549EE5" w14:textId="00080355"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13E5AA54" w14:textId="230D2B29"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4C4289">
              <w:rPr>
                <w:rFonts w:ascii="Times New Roman" w:eastAsia="Times New Roman" w:hAnsi="Times New Roman" w:cs="Times New Roman"/>
                <w:kern w:val="0"/>
                <w:sz w:val="18"/>
                <w:szCs w:val="18"/>
                <w:lang w:eastAsia="en-US"/>
              </w:rPr>
              <w:t>-</w:t>
            </w:r>
          </w:p>
        </w:tc>
        <w:tc>
          <w:tcPr>
            <w:tcW w:w="864" w:type="dxa"/>
            <w:vAlign w:val="center"/>
          </w:tcPr>
          <w:p w14:paraId="770DD10F" w14:textId="099FEFAB" w:rsidR="00B764C5" w:rsidRDefault="00B764C5"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N</w:t>
            </w:r>
          </w:p>
        </w:tc>
        <w:tc>
          <w:tcPr>
            <w:tcW w:w="986" w:type="dxa"/>
            <w:vAlign w:val="center"/>
          </w:tcPr>
          <w:p w14:paraId="0A160435" w14:textId="21676890" w:rsidR="00B764C5" w:rsidRPr="007B6DD3" w:rsidRDefault="00B764C5" w:rsidP="00422199">
            <w:pPr>
              <w:spacing w:line="320" w:lineRule="exact"/>
              <w:jc w:val="center"/>
              <w:rPr>
                <w:rFonts w:ascii="Times New Roman" w:eastAsia="Times New Roman" w:hAnsi="Times New Roman" w:cs="Times New Roman"/>
                <w:kern w:val="0"/>
                <w:sz w:val="18"/>
                <w:szCs w:val="18"/>
                <w:lang w:eastAsia="en-US"/>
              </w:rPr>
            </w:pPr>
            <w:r w:rsidRPr="003B0290">
              <w:rPr>
                <w:rFonts w:ascii="Times New Roman" w:eastAsia="Times New Roman" w:hAnsi="Times New Roman" w:cs="Times New Roman"/>
                <w:kern w:val="0"/>
                <w:sz w:val="18"/>
                <w:szCs w:val="18"/>
                <w:lang w:eastAsia="en-US"/>
              </w:rPr>
              <w:t>-</w:t>
            </w:r>
          </w:p>
        </w:tc>
      </w:tr>
      <w:tr w:rsidR="00422199" w:rsidRPr="007B6DD3" w14:paraId="0D8EB118" w14:textId="77777777" w:rsidTr="001805C4">
        <w:tc>
          <w:tcPr>
            <w:tcW w:w="5040" w:type="dxa"/>
          </w:tcPr>
          <w:p w14:paraId="0AF456FF" w14:textId="03B46406" w:rsidR="00422199" w:rsidRPr="007B6DD3" w:rsidRDefault="00422199" w:rsidP="00422199">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Factor analytic structure covering α and φ, and unrestricted covariance structure between all possible pairs between β and σ</w:t>
            </w:r>
          </w:p>
        </w:tc>
        <w:tc>
          <w:tcPr>
            <w:tcW w:w="864" w:type="dxa"/>
            <w:vAlign w:val="center"/>
          </w:tcPr>
          <w:p w14:paraId="767D08C6" w14:textId="4E747DB0" w:rsidR="00422199"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Y</w:t>
            </w:r>
          </w:p>
        </w:tc>
        <w:tc>
          <w:tcPr>
            <w:tcW w:w="986" w:type="dxa"/>
            <w:vAlign w:val="center"/>
          </w:tcPr>
          <w:p w14:paraId="3C00B36C" w14:textId="42F61B2B"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Y</w:t>
            </w:r>
          </w:p>
        </w:tc>
        <w:tc>
          <w:tcPr>
            <w:tcW w:w="864" w:type="dxa"/>
            <w:vAlign w:val="center"/>
          </w:tcPr>
          <w:p w14:paraId="61450555" w14:textId="57BA1822" w:rsidR="00422199"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Y</w:t>
            </w:r>
          </w:p>
        </w:tc>
        <w:tc>
          <w:tcPr>
            <w:tcW w:w="986" w:type="dxa"/>
            <w:vAlign w:val="center"/>
          </w:tcPr>
          <w:p w14:paraId="5ABA3AFE" w14:textId="64F2202B"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sidRPr="007C684B">
              <w:rPr>
                <w:rFonts w:ascii="Times New Roman" w:eastAsia="Times New Roman" w:hAnsi="Times New Roman" w:cs="Times New Roman"/>
                <w:kern w:val="0"/>
                <w:sz w:val="18"/>
                <w:szCs w:val="18"/>
                <w:lang w:eastAsia="en-US"/>
              </w:rPr>
              <w:t>N</w:t>
            </w:r>
          </w:p>
        </w:tc>
      </w:tr>
      <w:tr w:rsidR="00422199" w:rsidRPr="007B6DD3" w14:paraId="71FB33FF" w14:textId="77777777" w:rsidTr="001805C4">
        <w:tc>
          <w:tcPr>
            <w:tcW w:w="5040" w:type="dxa"/>
          </w:tcPr>
          <w:p w14:paraId="7B36F790" w14:textId="77777777" w:rsidR="00422199" w:rsidRPr="007B6DD3" w:rsidRDefault="00422199" w:rsidP="00422199">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 xml:space="preserve">Factor analytic structure covering α and φ, </w:t>
            </w:r>
            <w:r>
              <w:rPr>
                <w:rFonts w:ascii="Times New Roman" w:eastAsia="Times New Roman" w:hAnsi="Times New Roman" w:cs="Times New Roman"/>
                <w:kern w:val="0"/>
                <w:sz w:val="18"/>
                <w:szCs w:val="18"/>
                <w:lang w:eastAsia="en-US"/>
              </w:rPr>
              <w:t xml:space="preserve">then allowing a pair of </w:t>
            </w:r>
            <w:r w:rsidRPr="007B6DD3">
              <w:rPr>
                <w:rFonts w:ascii="Times New Roman" w:eastAsia="Times New Roman" w:hAnsi="Times New Roman" w:cs="Times New Roman"/>
                <w:kern w:val="0"/>
                <w:sz w:val="18"/>
                <w:szCs w:val="18"/>
                <w:lang w:eastAsia="en-US"/>
              </w:rPr>
              <w:t xml:space="preserve"> β </w:t>
            </w:r>
            <w:r>
              <w:rPr>
                <w:rFonts w:ascii="Times New Roman" w:eastAsia="Times New Roman" w:hAnsi="Times New Roman" w:cs="Times New Roman"/>
                <w:kern w:val="0"/>
                <w:sz w:val="18"/>
                <w:szCs w:val="18"/>
                <w:lang w:eastAsia="en-US"/>
              </w:rPr>
              <w:t xml:space="preserve">to covary </w:t>
            </w:r>
            <w:r w:rsidRPr="007B6DD3">
              <w:rPr>
                <w:rFonts w:ascii="Times New Roman" w:eastAsia="Times New Roman" w:hAnsi="Times New Roman" w:cs="Times New Roman"/>
                <w:kern w:val="0"/>
                <w:sz w:val="18"/>
                <w:szCs w:val="18"/>
                <w:lang w:eastAsia="en-US"/>
              </w:rPr>
              <w:t xml:space="preserve">and </w:t>
            </w:r>
            <w:r>
              <w:rPr>
                <w:rFonts w:ascii="Times New Roman" w:eastAsia="Times New Roman" w:hAnsi="Times New Roman" w:cs="Times New Roman"/>
                <w:kern w:val="0"/>
                <w:sz w:val="18"/>
                <w:szCs w:val="18"/>
                <w:lang w:eastAsia="en-US"/>
              </w:rPr>
              <w:t>a pair of</w:t>
            </w:r>
            <w:r w:rsidRPr="007B6DD3">
              <w:rPr>
                <w:rFonts w:ascii="Times New Roman" w:eastAsia="Times New Roman" w:hAnsi="Times New Roman" w:cs="Times New Roman"/>
                <w:kern w:val="0"/>
                <w:sz w:val="18"/>
                <w:szCs w:val="18"/>
                <w:lang w:eastAsia="en-US"/>
              </w:rPr>
              <w:t xml:space="preserve"> σ</w:t>
            </w:r>
            <w:r>
              <w:rPr>
                <w:rFonts w:ascii="Times New Roman" w:eastAsia="Times New Roman" w:hAnsi="Times New Roman" w:cs="Times New Roman"/>
                <w:kern w:val="0"/>
                <w:sz w:val="18"/>
                <w:szCs w:val="18"/>
                <w:lang w:eastAsia="en-US"/>
              </w:rPr>
              <w:t xml:space="preserve"> to covary (but </w:t>
            </w:r>
            <w:r w:rsidRPr="007B6DD3">
              <w:rPr>
                <w:rFonts w:ascii="Times New Roman" w:eastAsia="Times New Roman" w:hAnsi="Times New Roman" w:cs="Times New Roman"/>
                <w:kern w:val="0"/>
                <w:sz w:val="18"/>
                <w:szCs w:val="18"/>
                <w:lang w:eastAsia="en-US"/>
              </w:rPr>
              <w:t>β and σ</w:t>
            </w:r>
            <w:r>
              <w:rPr>
                <w:rFonts w:ascii="Times New Roman" w:eastAsia="Times New Roman" w:hAnsi="Times New Roman" w:cs="Times New Roman"/>
                <w:kern w:val="0"/>
                <w:sz w:val="18"/>
                <w:szCs w:val="18"/>
                <w:lang w:eastAsia="en-US"/>
              </w:rPr>
              <w:t xml:space="preserve"> do not covary)</w:t>
            </w:r>
          </w:p>
        </w:tc>
        <w:tc>
          <w:tcPr>
            <w:tcW w:w="864" w:type="dxa"/>
            <w:vAlign w:val="center"/>
          </w:tcPr>
          <w:p w14:paraId="06C4519E" w14:textId="77777777" w:rsidR="00422199"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986" w:type="dxa"/>
            <w:vAlign w:val="center"/>
          </w:tcPr>
          <w:p w14:paraId="347BC914" w14:textId="77777777"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864" w:type="dxa"/>
            <w:vAlign w:val="center"/>
          </w:tcPr>
          <w:p w14:paraId="0BDDE454" w14:textId="1354A191" w:rsidR="00422199" w:rsidRDefault="00422199" w:rsidP="00422199">
            <w:pPr>
              <w:spacing w:line="320" w:lineRule="exact"/>
              <w:jc w:val="center"/>
              <w:rPr>
                <w:rFonts w:ascii="Times New Roman" w:eastAsia="Times New Roman" w:hAnsi="Times New Roman" w:cs="Times New Roman"/>
                <w:kern w:val="0"/>
                <w:sz w:val="18"/>
                <w:szCs w:val="18"/>
                <w:lang w:eastAsia="en-US"/>
              </w:rPr>
            </w:pPr>
            <w:r w:rsidRPr="00AB79D2">
              <w:rPr>
                <w:rFonts w:ascii="Times New Roman" w:eastAsia="Times New Roman" w:hAnsi="Times New Roman" w:cs="Times New Roman"/>
                <w:kern w:val="0"/>
                <w:sz w:val="18"/>
                <w:szCs w:val="18"/>
                <w:lang w:eastAsia="en-US"/>
              </w:rPr>
              <w:t>-</w:t>
            </w:r>
          </w:p>
        </w:tc>
        <w:tc>
          <w:tcPr>
            <w:tcW w:w="986" w:type="dxa"/>
            <w:vAlign w:val="center"/>
          </w:tcPr>
          <w:p w14:paraId="5A8D18BF" w14:textId="36CC2830"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sidRPr="007C684B">
              <w:rPr>
                <w:rFonts w:ascii="Times New Roman" w:eastAsia="Times New Roman" w:hAnsi="Times New Roman" w:cs="Times New Roman"/>
                <w:kern w:val="0"/>
                <w:sz w:val="18"/>
                <w:szCs w:val="18"/>
                <w:lang w:eastAsia="en-US"/>
              </w:rPr>
              <w:t>N</w:t>
            </w:r>
          </w:p>
        </w:tc>
      </w:tr>
      <w:tr w:rsidR="00422199" w:rsidRPr="007B6DD3" w14:paraId="7ECDA9B5" w14:textId="77777777" w:rsidTr="001805C4">
        <w:tc>
          <w:tcPr>
            <w:tcW w:w="5040" w:type="dxa"/>
          </w:tcPr>
          <w:p w14:paraId="2E04C97C" w14:textId="77777777" w:rsidR="00422199" w:rsidRPr="007B6DD3" w:rsidRDefault="00422199" w:rsidP="00422199">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 xml:space="preserve">Factor analytic structure covering α and φ, </w:t>
            </w:r>
            <w:r>
              <w:rPr>
                <w:rFonts w:ascii="Times New Roman" w:eastAsia="Times New Roman" w:hAnsi="Times New Roman" w:cs="Times New Roman"/>
                <w:kern w:val="0"/>
                <w:sz w:val="18"/>
                <w:szCs w:val="18"/>
                <w:lang w:eastAsia="en-US"/>
              </w:rPr>
              <w:t xml:space="preserve">then allowing a pair of </w:t>
            </w:r>
            <w:r w:rsidRPr="007B6DD3">
              <w:rPr>
                <w:rFonts w:ascii="Times New Roman" w:eastAsia="Times New Roman" w:hAnsi="Times New Roman" w:cs="Times New Roman"/>
                <w:kern w:val="0"/>
                <w:sz w:val="18"/>
                <w:szCs w:val="18"/>
                <w:lang w:eastAsia="en-US"/>
              </w:rPr>
              <w:t xml:space="preserve"> σ</w:t>
            </w:r>
            <w:r>
              <w:rPr>
                <w:rFonts w:ascii="Times New Roman" w:eastAsia="Times New Roman" w:hAnsi="Times New Roman" w:cs="Times New Roman"/>
                <w:kern w:val="0"/>
                <w:sz w:val="18"/>
                <w:szCs w:val="18"/>
                <w:lang w:eastAsia="en-US"/>
              </w:rPr>
              <w:t xml:space="preserve"> to covary (but the pair of </w:t>
            </w:r>
            <w:r w:rsidRPr="007B6DD3">
              <w:rPr>
                <w:rFonts w:ascii="Times New Roman" w:eastAsia="Times New Roman" w:hAnsi="Times New Roman" w:cs="Times New Roman"/>
                <w:kern w:val="0"/>
                <w:sz w:val="18"/>
                <w:szCs w:val="18"/>
                <w:lang w:eastAsia="en-US"/>
              </w:rPr>
              <w:t xml:space="preserve">β </w:t>
            </w:r>
            <w:r>
              <w:rPr>
                <w:rFonts w:ascii="Times New Roman" w:eastAsia="Times New Roman" w:hAnsi="Times New Roman" w:cs="Times New Roman"/>
                <w:kern w:val="0"/>
                <w:sz w:val="18"/>
                <w:szCs w:val="18"/>
                <w:lang w:eastAsia="en-US"/>
              </w:rPr>
              <w:t xml:space="preserve">does not covary nor does it covary with </w:t>
            </w:r>
            <w:r w:rsidRPr="007B6DD3">
              <w:rPr>
                <w:rFonts w:ascii="Times New Roman" w:eastAsia="Times New Roman" w:hAnsi="Times New Roman" w:cs="Times New Roman"/>
                <w:kern w:val="0"/>
                <w:sz w:val="18"/>
                <w:szCs w:val="18"/>
                <w:lang w:eastAsia="en-US"/>
              </w:rPr>
              <w:t>σ</w:t>
            </w:r>
            <w:r>
              <w:rPr>
                <w:rFonts w:ascii="Times New Roman" w:eastAsia="Times New Roman" w:hAnsi="Times New Roman" w:cs="Times New Roman"/>
                <w:kern w:val="0"/>
                <w:sz w:val="18"/>
                <w:szCs w:val="18"/>
                <w:lang w:eastAsia="en-US"/>
              </w:rPr>
              <w:t>)</w:t>
            </w:r>
          </w:p>
        </w:tc>
        <w:tc>
          <w:tcPr>
            <w:tcW w:w="864" w:type="dxa"/>
            <w:vAlign w:val="center"/>
          </w:tcPr>
          <w:p w14:paraId="08B274A4" w14:textId="77777777" w:rsidR="00422199"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986" w:type="dxa"/>
            <w:vAlign w:val="center"/>
          </w:tcPr>
          <w:p w14:paraId="41315BD8" w14:textId="77777777"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864" w:type="dxa"/>
            <w:vAlign w:val="center"/>
          </w:tcPr>
          <w:p w14:paraId="1D9D4403" w14:textId="5BDBB5F5" w:rsidR="00422199" w:rsidRDefault="00422199" w:rsidP="00422199">
            <w:pPr>
              <w:spacing w:line="320" w:lineRule="exact"/>
              <w:jc w:val="center"/>
              <w:rPr>
                <w:rFonts w:ascii="Times New Roman" w:eastAsia="Times New Roman" w:hAnsi="Times New Roman" w:cs="Times New Roman"/>
                <w:kern w:val="0"/>
                <w:sz w:val="18"/>
                <w:szCs w:val="18"/>
                <w:lang w:eastAsia="en-US"/>
              </w:rPr>
            </w:pPr>
            <w:r w:rsidRPr="00AB79D2">
              <w:rPr>
                <w:rFonts w:ascii="Times New Roman" w:eastAsia="Times New Roman" w:hAnsi="Times New Roman" w:cs="Times New Roman"/>
                <w:kern w:val="0"/>
                <w:sz w:val="18"/>
                <w:szCs w:val="18"/>
                <w:lang w:eastAsia="en-US"/>
              </w:rPr>
              <w:t>-</w:t>
            </w:r>
          </w:p>
        </w:tc>
        <w:tc>
          <w:tcPr>
            <w:tcW w:w="986" w:type="dxa"/>
            <w:vAlign w:val="center"/>
          </w:tcPr>
          <w:p w14:paraId="3546F910" w14:textId="02E61BB1"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sidRPr="007C684B">
              <w:rPr>
                <w:rFonts w:ascii="Times New Roman" w:eastAsia="Times New Roman" w:hAnsi="Times New Roman" w:cs="Times New Roman"/>
                <w:kern w:val="0"/>
                <w:sz w:val="18"/>
                <w:szCs w:val="18"/>
                <w:lang w:eastAsia="en-US"/>
              </w:rPr>
              <w:t>N</w:t>
            </w:r>
          </w:p>
        </w:tc>
      </w:tr>
      <w:tr w:rsidR="00422199" w:rsidRPr="007B6DD3" w14:paraId="100966E4" w14:textId="77777777" w:rsidTr="001805C4">
        <w:tc>
          <w:tcPr>
            <w:tcW w:w="5040" w:type="dxa"/>
            <w:tcBorders>
              <w:bottom w:val="single" w:sz="4" w:space="0" w:color="auto"/>
            </w:tcBorders>
          </w:tcPr>
          <w:p w14:paraId="4ACAC88C" w14:textId="4CBD59F0" w:rsidR="00422199" w:rsidRPr="007B6DD3" w:rsidRDefault="00422199" w:rsidP="00422199">
            <w:pPr>
              <w:spacing w:line="320" w:lineRule="exact"/>
              <w:ind w:left="159" w:hanging="159"/>
              <w:rPr>
                <w:rFonts w:ascii="Times New Roman" w:eastAsia="Times New Roman" w:hAnsi="Times New Roman" w:cs="Times New Roman"/>
                <w:kern w:val="0"/>
                <w:sz w:val="18"/>
                <w:szCs w:val="18"/>
                <w:lang w:eastAsia="en-US"/>
              </w:rPr>
            </w:pPr>
            <w:r w:rsidRPr="007B6DD3">
              <w:rPr>
                <w:rFonts w:ascii="Times New Roman" w:eastAsia="Times New Roman" w:hAnsi="Times New Roman" w:cs="Times New Roman"/>
                <w:kern w:val="0"/>
                <w:sz w:val="18"/>
                <w:szCs w:val="18"/>
                <w:lang w:eastAsia="en-US"/>
              </w:rPr>
              <w:t xml:space="preserve">Factor analytic structure covering α and φ, </w:t>
            </w:r>
            <w:r>
              <w:rPr>
                <w:rFonts w:ascii="Times New Roman" w:eastAsia="Times New Roman" w:hAnsi="Times New Roman" w:cs="Times New Roman"/>
                <w:kern w:val="0"/>
                <w:sz w:val="18"/>
                <w:szCs w:val="18"/>
                <w:lang w:eastAsia="en-US"/>
              </w:rPr>
              <w:t xml:space="preserve">then allowing pairs of </w:t>
            </w:r>
            <w:r w:rsidRPr="007B6DD3">
              <w:rPr>
                <w:rFonts w:ascii="Times New Roman" w:eastAsia="Times New Roman" w:hAnsi="Times New Roman" w:cs="Times New Roman"/>
                <w:kern w:val="0"/>
                <w:sz w:val="18"/>
                <w:szCs w:val="18"/>
                <w:lang w:eastAsia="en-US"/>
              </w:rPr>
              <w:t xml:space="preserve"> β</w:t>
            </w:r>
            <w:r>
              <w:rPr>
                <w:rFonts w:ascii="Times New Roman" w:eastAsia="Times New Roman" w:hAnsi="Times New Roman" w:cs="Times New Roman"/>
                <w:kern w:val="0"/>
                <w:sz w:val="18"/>
                <w:szCs w:val="18"/>
                <w:lang w:eastAsia="en-US"/>
              </w:rPr>
              <w:t xml:space="preserve"> to covary (but the pair of </w:t>
            </w:r>
            <w:r w:rsidRPr="007B6DD3">
              <w:rPr>
                <w:rFonts w:ascii="Times New Roman" w:eastAsia="Times New Roman" w:hAnsi="Times New Roman" w:cs="Times New Roman"/>
                <w:kern w:val="0"/>
                <w:sz w:val="18"/>
                <w:szCs w:val="18"/>
                <w:lang w:eastAsia="en-US"/>
              </w:rPr>
              <w:t xml:space="preserve">σ </w:t>
            </w:r>
            <w:r>
              <w:rPr>
                <w:rFonts w:ascii="Times New Roman" w:eastAsia="Times New Roman" w:hAnsi="Times New Roman" w:cs="Times New Roman"/>
                <w:kern w:val="0"/>
                <w:sz w:val="18"/>
                <w:szCs w:val="18"/>
                <w:lang w:eastAsia="en-US"/>
              </w:rPr>
              <w:t xml:space="preserve">does not covary nor does it covary with </w:t>
            </w:r>
            <w:r w:rsidRPr="007B6DD3">
              <w:rPr>
                <w:rFonts w:ascii="Times New Roman" w:eastAsia="Times New Roman" w:hAnsi="Times New Roman" w:cs="Times New Roman"/>
                <w:kern w:val="0"/>
                <w:sz w:val="18"/>
                <w:szCs w:val="18"/>
                <w:lang w:eastAsia="en-US"/>
              </w:rPr>
              <w:t>β</w:t>
            </w:r>
            <w:r>
              <w:rPr>
                <w:rFonts w:ascii="Times New Roman" w:eastAsia="Times New Roman" w:hAnsi="Times New Roman" w:cs="Times New Roman"/>
                <w:kern w:val="0"/>
                <w:sz w:val="18"/>
                <w:szCs w:val="18"/>
                <w:lang w:eastAsia="en-US"/>
              </w:rPr>
              <w:t>)</w:t>
            </w:r>
          </w:p>
        </w:tc>
        <w:tc>
          <w:tcPr>
            <w:tcW w:w="864" w:type="dxa"/>
            <w:tcBorders>
              <w:bottom w:val="single" w:sz="4" w:space="0" w:color="auto"/>
            </w:tcBorders>
            <w:vAlign w:val="center"/>
          </w:tcPr>
          <w:p w14:paraId="0C22ABBC" w14:textId="6606B06A" w:rsidR="00422199"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986" w:type="dxa"/>
            <w:tcBorders>
              <w:bottom w:val="single" w:sz="4" w:space="0" w:color="auto"/>
            </w:tcBorders>
            <w:vAlign w:val="center"/>
          </w:tcPr>
          <w:p w14:paraId="72ADEEAC" w14:textId="3038BFCB"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w:t>
            </w:r>
          </w:p>
        </w:tc>
        <w:tc>
          <w:tcPr>
            <w:tcW w:w="864" w:type="dxa"/>
            <w:tcBorders>
              <w:bottom w:val="single" w:sz="4" w:space="0" w:color="auto"/>
            </w:tcBorders>
            <w:vAlign w:val="center"/>
          </w:tcPr>
          <w:p w14:paraId="0D2ABA24" w14:textId="387108F7" w:rsidR="00422199" w:rsidRDefault="00422199" w:rsidP="00422199">
            <w:pPr>
              <w:spacing w:line="320" w:lineRule="exact"/>
              <w:jc w:val="center"/>
              <w:rPr>
                <w:rFonts w:ascii="Times New Roman" w:eastAsia="Times New Roman" w:hAnsi="Times New Roman" w:cs="Times New Roman"/>
                <w:kern w:val="0"/>
                <w:sz w:val="18"/>
                <w:szCs w:val="18"/>
                <w:lang w:eastAsia="en-US"/>
              </w:rPr>
            </w:pPr>
            <w:r w:rsidRPr="00AB79D2">
              <w:rPr>
                <w:rFonts w:ascii="Times New Roman" w:eastAsia="Times New Roman" w:hAnsi="Times New Roman" w:cs="Times New Roman"/>
                <w:kern w:val="0"/>
                <w:sz w:val="18"/>
                <w:szCs w:val="18"/>
                <w:lang w:eastAsia="en-US"/>
              </w:rPr>
              <w:t>-</w:t>
            </w:r>
          </w:p>
        </w:tc>
        <w:tc>
          <w:tcPr>
            <w:tcW w:w="986" w:type="dxa"/>
            <w:tcBorders>
              <w:bottom w:val="single" w:sz="4" w:space="0" w:color="auto"/>
            </w:tcBorders>
            <w:vAlign w:val="center"/>
          </w:tcPr>
          <w:p w14:paraId="607C7DBF" w14:textId="59EA50CD" w:rsidR="00422199" w:rsidRPr="007B6DD3" w:rsidRDefault="00422199" w:rsidP="00422199">
            <w:pPr>
              <w:spacing w:line="320" w:lineRule="exact"/>
              <w:jc w:val="center"/>
              <w:rPr>
                <w:rFonts w:ascii="Times New Roman" w:eastAsia="Times New Roman" w:hAnsi="Times New Roman" w:cs="Times New Roman"/>
                <w:kern w:val="0"/>
                <w:sz w:val="18"/>
                <w:szCs w:val="18"/>
                <w:lang w:eastAsia="en-US"/>
              </w:rPr>
            </w:pPr>
            <w:r>
              <w:rPr>
                <w:rFonts w:ascii="Times New Roman" w:eastAsia="Times New Roman" w:hAnsi="Times New Roman" w:cs="Times New Roman"/>
                <w:kern w:val="0"/>
                <w:sz w:val="18"/>
                <w:szCs w:val="18"/>
                <w:lang w:eastAsia="en-US"/>
              </w:rPr>
              <w:t>Y</w:t>
            </w:r>
          </w:p>
        </w:tc>
      </w:tr>
    </w:tbl>
    <w:p w14:paraId="1AB52954" w14:textId="2784BBC4" w:rsidR="005674BF" w:rsidRPr="0081463D" w:rsidRDefault="00F870B7" w:rsidP="00A343A5">
      <w:pPr>
        <w:spacing w:line="288" w:lineRule="auto"/>
        <w:rPr>
          <w:rFonts w:ascii="Times New Roman" w:eastAsia="Times New Roman" w:hAnsi="Times New Roman" w:cs="Times New Roman"/>
          <w:i/>
          <w:iCs/>
          <w:kern w:val="0"/>
          <w:lang w:eastAsia="en-US"/>
        </w:rPr>
      </w:pPr>
      <w:r w:rsidRPr="0081463D">
        <w:rPr>
          <w:rFonts w:ascii="Times New Roman" w:eastAsia="Times New Roman" w:hAnsi="Times New Roman" w:cs="Times New Roman"/>
          <w:i/>
          <w:iCs/>
          <w:kern w:val="0"/>
          <w:lang w:eastAsia="en-US"/>
        </w:rPr>
        <w:t xml:space="preserve">Note. </w:t>
      </w:r>
      <w:r w:rsidR="005E33F4" w:rsidRPr="005E33F4">
        <w:rPr>
          <w:rFonts w:ascii="Times New Roman" w:eastAsia="Times New Roman" w:hAnsi="Times New Roman" w:cs="Times New Roman"/>
          <w:i/>
          <w:iCs/>
          <w:kern w:val="0"/>
          <w:lang w:eastAsia="en-US"/>
        </w:rPr>
        <w:t xml:space="preserve">α: intercepts, β: time trends, φ: temporal </w:t>
      </w:r>
      <w:r w:rsidR="005E33F4">
        <w:rPr>
          <w:rFonts w:ascii="Times New Roman" w:eastAsia="Times New Roman" w:hAnsi="Times New Roman" w:cs="Times New Roman"/>
          <w:i/>
          <w:iCs/>
          <w:kern w:val="0"/>
          <w:lang w:eastAsia="en-US"/>
        </w:rPr>
        <w:t>relations (</w:t>
      </w:r>
      <w:r w:rsidR="005E33F4" w:rsidRPr="005E33F4">
        <w:rPr>
          <w:rFonts w:ascii="Times New Roman" w:eastAsia="Times New Roman" w:hAnsi="Times New Roman" w:cs="Times New Roman"/>
          <w:i/>
          <w:iCs/>
          <w:kern w:val="0"/>
          <w:lang w:eastAsia="en-US"/>
        </w:rPr>
        <w:t>e.g., lonely-&gt;depressed</w:t>
      </w:r>
      <w:r w:rsidR="005E33F4">
        <w:rPr>
          <w:rFonts w:ascii="Times New Roman" w:eastAsia="Times New Roman" w:hAnsi="Times New Roman" w:cs="Times New Roman"/>
          <w:i/>
          <w:iCs/>
          <w:kern w:val="0"/>
          <w:lang w:eastAsia="en-US"/>
        </w:rPr>
        <w:t>)</w:t>
      </w:r>
      <w:r w:rsidR="005E33F4" w:rsidRPr="005E33F4">
        <w:rPr>
          <w:rFonts w:ascii="Times New Roman" w:eastAsia="Times New Roman" w:hAnsi="Times New Roman" w:cs="Times New Roman"/>
          <w:i/>
          <w:iCs/>
          <w:kern w:val="0"/>
          <w:lang w:eastAsia="en-US"/>
        </w:rPr>
        <w:t xml:space="preserve">, σ: residual variances </w:t>
      </w:r>
      <w:r w:rsidRPr="0081463D">
        <w:rPr>
          <w:rFonts w:ascii="Times New Roman" w:eastAsia="Times New Roman" w:hAnsi="Times New Roman" w:cs="Times New Roman"/>
          <w:i/>
          <w:iCs/>
          <w:kern w:val="0"/>
          <w:lang w:eastAsia="en-US"/>
        </w:rPr>
        <w:t xml:space="preserve">N: Non-convergence. Y: Convergence. -: Did not estimate because </w:t>
      </w:r>
      <w:r w:rsidR="00B66B60">
        <w:rPr>
          <w:rFonts w:ascii="Times New Roman" w:eastAsia="Times New Roman" w:hAnsi="Times New Roman" w:cs="Times New Roman"/>
          <w:i/>
          <w:iCs/>
          <w:kern w:val="0"/>
          <w:lang w:eastAsia="en-US"/>
        </w:rPr>
        <w:t xml:space="preserve">either </w:t>
      </w:r>
      <w:r w:rsidR="002A0238">
        <w:rPr>
          <w:rFonts w:ascii="Times New Roman" w:eastAsia="Times New Roman" w:hAnsi="Times New Roman" w:cs="Times New Roman"/>
          <w:i/>
          <w:iCs/>
          <w:kern w:val="0"/>
          <w:lang w:eastAsia="en-US"/>
        </w:rPr>
        <w:t>(</w:t>
      </w:r>
      <w:proofErr w:type="spellStart"/>
      <w:r w:rsidR="002A0238">
        <w:rPr>
          <w:rFonts w:ascii="Times New Roman" w:eastAsia="Times New Roman" w:hAnsi="Times New Roman" w:cs="Times New Roman"/>
          <w:i/>
          <w:iCs/>
          <w:kern w:val="0"/>
          <w:lang w:eastAsia="en-US"/>
        </w:rPr>
        <w:t>i</w:t>
      </w:r>
      <w:proofErr w:type="spellEnd"/>
      <w:r w:rsidR="002A0238">
        <w:rPr>
          <w:rFonts w:ascii="Times New Roman" w:eastAsia="Times New Roman" w:hAnsi="Times New Roman" w:cs="Times New Roman"/>
          <w:i/>
          <w:iCs/>
          <w:kern w:val="0"/>
          <w:lang w:eastAsia="en-US"/>
        </w:rPr>
        <w:t xml:space="preserve">) </w:t>
      </w:r>
      <w:r w:rsidRPr="0081463D">
        <w:rPr>
          <w:rFonts w:ascii="Times New Roman" w:eastAsia="Times New Roman" w:hAnsi="Times New Roman" w:cs="Times New Roman"/>
          <w:i/>
          <w:iCs/>
          <w:kern w:val="0"/>
          <w:lang w:eastAsia="en-US"/>
        </w:rPr>
        <w:t>the model converged in earlier steps</w:t>
      </w:r>
      <w:r w:rsidR="00B66B60">
        <w:rPr>
          <w:rFonts w:ascii="Times New Roman" w:eastAsia="Times New Roman" w:hAnsi="Times New Roman" w:cs="Times New Roman"/>
          <w:i/>
          <w:iCs/>
          <w:kern w:val="0"/>
          <w:lang w:eastAsia="en-US"/>
        </w:rPr>
        <w:t xml:space="preserve"> or </w:t>
      </w:r>
      <w:r w:rsidR="002A0238">
        <w:rPr>
          <w:rFonts w:ascii="Times New Roman" w:eastAsia="Times New Roman" w:hAnsi="Times New Roman" w:cs="Times New Roman"/>
          <w:i/>
          <w:iCs/>
          <w:kern w:val="0"/>
          <w:lang w:eastAsia="en-US"/>
        </w:rPr>
        <w:t xml:space="preserve">(ii) </w:t>
      </w:r>
      <w:r w:rsidR="00B66B60">
        <w:rPr>
          <w:rFonts w:ascii="Times New Roman" w:eastAsia="Times New Roman" w:hAnsi="Times New Roman" w:cs="Times New Roman"/>
          <w:i/>
          <w:iCs/>
          <w:kern w:val="0"/>
          <w:lang w:eastAsia="en-US"/>
        </w:rPr>
        <w:t>exploratory models including sex variables were more complicated</w:t>
      </w:r>
      <w:r w:rsidR="002A0238">
        <w:rPr>
          <w:rFonts w:ascii="Times New Roman" w:eastAsia="Times New Roman" w:hAnsi="Times New Roman" w:cs="Times New Roman"/>
          <w:i/>
          <w:iCs/>
          <w:kern w:val="0"/>
          <w:lang w:eastAsia="en-US"/>
        </w:rPr>
        <w:t xml:space="preserve"> than their main models,</w:t>
      </w:r>
      <w:r w:rsidR="00B66B60">
        <w:rPr>
          <w:rFonts w:ascii="Times New Roman" w:eastAsia="Times New Roman" w:hAnsi="Times New Roman" w:cs="Times New Roman"/>
          <w:i/>
          <w:iCs/>
          <w:kern w:val="0"/>
          <w:lang w:eastAsia="en-US"/>
        </w:rPr>
        <w:t xml:space="preserve"> so </w:t>
      </w:r>
      <w:r w:rsidR="002A0238">
        <w:rPr>
          <w:rFonts w:ascii="Times New Roman" w:eastAsia="Times New Roman" w:hAnsi="Times New Roman" w:cs="Times New Roman"/>
          <w:i/>
          <w:iCs/>
          <w:kern w:val="0"/>
          <w:lang w:eastAsia="en-US"/>
        </w:rPr>
        <w:t>the covariance structures with which the main model did not converge were not attempted</w:t>
      </w:r>
      <w:r w:rsidRPr="0081463D">
        <w:rPr>
          <w:rFonts w:ascii="Times New Roman" w:eastAsia="Times New Roman" w:hAnsi="Times New Roman" w:cs="Times New Roman"/>
          <w:i/>
          <w:iCs/>
          <w:kern w:val="0"/>
          <w:lang w:eastAsia="en-US"/>
        </w:rPr>
        <w:t xml:space="preserve">. </w:t>
      </w:r>
    </w:p>
    <w:p w14:paraId="3698F26C" w14:textId="77777777" w:rsidR="00D924FE" w:rsidRDefault="00D924FE" w:rsidP="00D86012">
      <w:pPr>
        <w:spacing w:line="360" w:lineRule="auto"/>
        <w:rPr>
          <w:rFonts w:ascii="Times New Roman" w:hAnsi="Times New Roman" w:cs="Times New Roman"/>
          <w:b/>
        </w:rPr>
      </w:pPr>
    </w:p>
    <w:p w14:paraId="22549019" w14:textId="77777777" w:rsidR="00A7726F" w:rsidRDefault="00A7726F">
      <w:pPr>
        <w:widowControl/>
        <w:rPr>
          <w:rFonts w:ascii="Times New Roman" w:hAnsi="Times New Roman" w:cs="Times New Roman"/>
          <w:b/>
        </w:rPr>
      </w:pPr>
      <w:r>
        <w:rPr>
          <w:rFonts w:ascii="Times New Roman" w:hAnsi="Times New Roman" w:cs="Times New Roman"/>
          <w:b/>
        </w:rPr>
        <w:br w:type="page"/>
      </w:r>
    </w:p>
    <w:p w14:paraId="4B86F240" w14:textId="53168762" w:rsidR="00D86012" w:rsidRPr="00B841E4" w:rsidRDefault="00D86012" w:rsidP="00D86012">
      <w:pPr>
        <w:spacing w:line="360" w:lineRule="auto"/>
        <w:rPr>
          <w:rFonts w:ascii="Times New Roman" w:hAnsi="Times New Roman" w:cs="Times New Roman"/>
          <w:b/>
          <w:bCs/>
          <w:szCs w:val="24"/>
        </w:rPr>
      </w:pPr>
      <w:r>
        <w:rPr>
          <w:rFonts w:ascii="Times New Roman" w:hAnsi="Times New Roman" w:cs="Times New Roman"/>
          <w:b/>
        </w:rPr>
        <w:lastRenderedPageBreak/>
        <w:t>3.3. Specifications of Model 2</w:t>
      </w:r>
    </w:p>
    <w:p w14:paraId="13085B8B" w14:textId="01C69820" w:rsidR="00D86012" w:rsidRDefault="00D86012" w:rsidP="00D86012">
      <w:pPr>
        <w:spacing w:line="360" w:lineRule="auto"/>
        <w:ind w:firstLine="480"/>
        <w:rPr>
          <w:rFonts w:ascii="Times New Roman" w:eastAsia="Times New Roman" w:hAnsi="Times New Roman" w:cs="Times New Roman"/>
          <w:kern w:val="0"/>
          <w:lang w:eastAsia="en-US"/>
        </w:rPr>
      </w:pPr>
      <w:r w:rsidRPr="00860584">
        <w:rPr>
          <w:rFonts w:ascii="Times New Roman" w:eastAsia="Times New Roman" w:hAnsi="Times New Roman" w:cs="Times New Roman"/>
          <w:kern w:val="0"/>
          <w:lang w:eastAsia="en-US"/>
        </w:rPr>
        <w:t>Model 2 specifications largely followed our pre</w:t>
      </w:r>
      <w:r>
        <w:rPr>
          <w:rFonts w:ascii="Times New Roman" w:eastAsia="Times New Roman" w:hAnsi="Times New Roman" w:cs="Times New Roman"/>
          <w:kern w:val="0"/>
          <w:lang w:eastAsia="en-US"/>
        </w:rPr>
        <w:t>-</w:t>
      </w:r>
      <w:r w:rsidRPr="00860584">
        <w:rPr>
          <w:rFonts w:ascii="Times New Roman" w:eastAsia="Times New Roman" w:hAnsi="Times New Roman" w:cs="Times New Roman"/>
          <w:kern w:val="0"/>
          <w:lang w:eastAsia="en-US"/>
        </w:rPr>
        <w:t xml:space="preserve">registration, with one minor deviation: we set </w:t>
      </w:r>
      <w:r w:rsidRPr="00860584">
        <w:rPr>
          <w:rFonts w:ascii="Times New Roman" w:eastAsia="Times New Roman" w:hAnsi="Times New Roman" w:cs="Times New Roman"/>
          <w:i/>
          <w:iCs/>
          <w:kern w:val="0"/>
          <w:lang w:eastAsia="en-US"/>
        </w:rPr>
        <w:t>starting</w:t>
      </w:r>
      <w:r w:rsidRPr="00860584">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i/>
          <w:iCs/>
          <w:kern w:val="0"/>
          <w:lang w:eastAsia="en-US"/>
        </w:rPr>
        <w:t>values</w:t>
      </w:r>
      <w:r w:rsidRPr="00860584">
        <w:rPr>
          <w:rFonts w:ascii="Times New Roman" w:eastAsia="Times New Roman" w:hAnsi="Times New Roman" w:cs="Times New Roman"/>
          <w:kern w:val="0"/>
          <w:lang w:eastAsia="en-US"/>
        </w:rPr>
        <w:t xml:space="preserve">, rather than </w:t>
      </w:r>
      <w:r w:rsidRPr="00860584">
        <w:rPr>
          <w:rFonts w:ascii="Times New Roman" w:eastAsia="Times New Roman" w:hAnsi="Times New Roman" w:cs="Times New Roman"/>
          <w:i/>
          <w:iCs/>
          <w:kern w:val="0"/>
          <w:lang w:eastAsia="en-US"/>
        </w:rPr>
        <w:t>fixed values</w:t>
      </w:r>
      <w:r w:rsidRPr="00860584">
        <w:rPr>
          <w:rFonts w:ascii="Times New Roman" w:eastAsia="Times New Roman" w:hAnsi="Times New Roman" w:cs="Times New Roman"/>
          <w:kern w:val="0"/>
          <w:lang w:eastAsia="en-US"/>
        </w:rPr>
        <w:t xml:space="preserve">, for the covariances between predictor variables (i.e., between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Pr>
          <w:rFonts w:ascii="Times New Roman" w:eastAsia="Times New Roman" w:hAnsi="Times New Roman" w:cs="Times New Roman"/>
          <w:kern w:val="0"/>
          <w:lang w:eastAsia="en-US"/>
        </w:rPr>
        <w:t xml:space="preserve"> and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DL</w:t>
      </w:r>
      <w:proofErr w:type="spellEnd"/>
      <w:r>
        <w:rPr>
          <w:rFonts w:ascii="Times New Roman" w:eastAsia="Times New Roman" w:hAnsi="Times New Roman" w:cs="Times New Roman"/>
          <w:kern w:val="0"/>
          <w:lang w:eastAsia="en-US"/>
        </w:rPr>
        <w:t>, and between L</w:t>
      </w:r>
      <w:r w:rsidRPr="00860584">
        <w:rPr>
          <w:rFonts w:ascii="Times New Roman" w:eastAsia="Times New Roman" w:hAnsi="Times New Roman" w:cs="Times New Roman"/>
          <w:kern w:val="0"/>
          <w:vertAlign w:val="subscript"/>
          <w:lang w:eastAsia="en-US"/>
        </w:rPr>
        <w:t>5</w:t>
      </w:r>
      <w:r>
        <w:rPr>
          <w:rFonts w:ascii="Times New Roman" w:eastAsia="Times New Roman" w:hAnsi="Times New Roman" w:cs="Times New Roman"/>
          <w:kern w:val="0"/>
          <w:lang w:eastAsia="en-US"/>
        </w:rPr>
        <w:t xml:space="preserve"> and D</w:t>
      </w:r>
      <w:r w:rsidRPr="00860584">
        <w:rPr>
          <w:rFonts w:ascii="Times New Roman" w:eastAsia="Times New Roman" w:hAnsi="Times New Roman" w:cs="Times New Roman"/>
          <w:kern w:val="0"/>
          <w:vertAlign w:val="subscript"/>
          <w:lang w:eastAsia="en-US"/>
        </w:rPr>
        <w:t>5</w:t>
      </w:r>
      <w:r>
        <w:rPr>
          <w:rFonts w:ascii="Times New Roman" w:eastAsia="Times New Roman" w:hAnsi="Times New Roman" w:cs="Times New Roman"/>
          <w:kern w:val="0"/>
          <w:lang w:eastAsia="en-US"/>
        </w:rPr>
        <w:t>, Figure S3.1.2</w:t>
      </w:r>
      <w:r w:rsidR="32FE28C9">
        <w:rPr>
          <w:rFonts w:ascii="Times New Roman" w:eastAsia="Times New Roman" w:hAnsi="Times New Roman" w:cs="Times New Roman"/>
          <w:kern w:val="0"/>
          <w:lang w:eastAsia="en-US"/>
        </w:rPr>
        <w:t>)</w:t>
      </w:r>
      <w:r w:rsidRPr="00860584">
        <w:rPr>
          <w:rFonts w:ascii="Times New Roman" w:eastAsia="Times New Roman" w:hAnsi="Times New Roman" w:cs="Times New Roman"/>
          <w:kern w:val="0"/>
          <w:lang w:eastAsia="en-US"/>
        </w:rPr>
        <w:t xml:space="preserve">. This adjustment was necessary to enable </w:t>
      </w:r>
      <w:proofErr w:type="spellStart"/>
      <w:r w:rsidRPr="00860584">
        <w:rPr>
          <w:rFonts w:ascii="Times New Roman" w:eastAsia="Times New Roman" w:hAnsi="Times New Roman" w:cs="Times New Roman"/>
          <w:kern w:val="0"/>
          <w:lang w:eastAsia="en-US"/>
        </w:rPr>
        <w:t>Mplus’s</w:t>
      </w:r>
      <w:proofErr w:type="spellEnd"/>
      <w:r w:rsidRPr="00860584">
        <w:rPr>
          <w:rFonts w:ascii="Times New Roman" w:eastAsia="Times New Roman" w:hAnsi="Times New Roman" w:cs="Times New Roman"/>
          <w:kern w:val="0"/>
          <w:lang w:eastAsia="en-US"/>
        </w:rPr>
        <w:t xml:space="preserve"> default estimation algorithm (ALGORITHM = GIBBS</w:t>
      </w:r>
      <w:r>
        <w:rPr>
          <w:rFonts w:ascii="Times New Roman" w:eastAsia="Times New Roman" w:hAnsi="Times New Roman" w:cs="Times New Roman"/>
          <w:kern w:val="0"/>
          <w:lang w:eastAsia="en-US"/>
        </w:rPr>
        <w:t>(PX1)</w:t>
      </w:r>
      <w:r w:rsidRPr="00860584">
        <w:rPr>
          <w:rFonts w:ascii="Times New Roman" w:eastAsia="Times New Roman" w:hAnsi="Times New Roman" w:cs="Times New Roman"/>
          <w:kern w:val="0"/>
          <w:lang w:eastAsia="en-US"/>
        </w:rPr>
        <w:t xml:space="preserve">). </w:t>
      </w:r>
      <w:r>
        <w:rPr>
          <w:rFonts w:ascii="Times New Roman" w:eastAsia="Times New Roman" w:hAnsi="Times New Roman" w:cs="Times New Roman"/>
          <w:kern w:val="0"/>
          <w:lang w:eastAsia="en-US"/>
        </w:rPr>
        <w:t>This adjustment also</w:t>
      </w:r>
      <w:r w:rsidRPr="00860584">
        <w:rPr>
          <w:rFonts w:ascii="Times New Roman" w:eastAsia="Times New Roman" w:hAnsi="Times New Roman" w:cs="Times New Roman"/>
          <w:kern w:val="0"/>
          <w:lang w:eastAsia="en-US"/>
        </w:rPr>
        <w:t xml:space="preserve"> allowed the covariances in the Hypothesis 2 </w:t>
      </w:r>
      <w:r>
        <w:rPr>
          <w:rFonts w:ascii="Times New Roman" w:eastAsia="Times New Roman" w:hAnsi="Times New Roman" w:cs="Times New Roman"/>
          <w:kern w:val="0"/>
          <w:lang w:eastAsia="en-US"/>
        </w:rPr>
        <w:t>sub</w:t>
      </w:r>
      <w:r w:rsidRPr="00860584">
        <w:rPr>
          <w:rFonts w:ascii="Times New Roman" w:eastAsia="Times New Roman" w:hAnsi="Times New Roman" w:cs="Times New Roman"/>
          <w:kern w:val="0"/>
          <w:lang w:eastAsia="en-US"/>
        </w:rPr>
        <w:t>sample (</w:t>
      </w:r>
      <w:r w:rsidR="00B84882" w:rsidRPr="00B84882">
        <w:rPr>
          <w:rFonts w:ascii="Times New Roman" w:eastAsia="Times New Roman" w:hAnsi="Times New Roman" w:cs="Times New Roman"/>
          <w:i/>
          <w:iCs/>
          <w:kern w:val="0"/>
          <w:lang w:eastAsia="en-US"/>
        </w:rPr>
        <w:t>n</w:t>
      </w:r>
      <w:r w:rsidRPr="00860584">
        <w:rPr>
          <w:rFonts w:ascii="Times New Roman" w:eastAsia="Times New Roman" w:hAnsi="Times New Roman" w:cs="Times New Roman"/>
          <w:kern w:val="0"/>
          <w:lang w:eastAsia="en-US"/>
        </w:rPr>
        <w:t xml:space="preserve"> = 181) to differ from those estimated in Model 1a (</w:t>
      </w:r>
      <w:r w:rsidR="00B84882" w:rsidRPr="00B84882">
        <w:rPr>
          <w:rFonts w:ascii="Times New Roman" w:eastAsia="Times New Roman" w:hAnsi="Times New Roman" w:cs="Times New Roman"/>
          <w:i/>
          <w:iCs/>
          <w:kern w:val="0"/>
          <w:lang w:eastAsia="en-US"/>
        </w:rPr>
        <w:t>n</w:t>
      </w:r>
      <w:r w:rsidR="00B84882" w:rsidRPr="00860584">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kern w:val="0"/>
          <w:lang w:eastAsia="en-US"/>
        </w:rPr>
        <w:t>= 84) and Model 1b (</w:t>
      </w:r>
      <w:r w:rsidR="00B84882" w:rsidRPr="00B84882">
        <w:rPr>
          <w:rFonts w:ascii="Times New Roman" w:eastAsia="Times New Roman" w:hAnsi="Times New Roman" w:cs="Times New Roman"/>
          <w:i/>
          <w:iCs/>
          <w:kern w:val="0"/>
          <w:lang w:eastAsia="en-US"/>
        </w:rPr>
        <w:t>n</w:t>
      </w:r>
      <w:r w:rsidR="00B84882" w:rsidRPr="00860584">
        <w:rPr>
          <w:rFonts w:ascii="Times New Roman" w:eastAsia="Times New Roman" w:hAnsi="Times New Roman" w:cs="Times New Roman"/>
          <w:kern w:val="0"/>
          <w:lang w:eastAsia="en-US"/>
        </w:rPr>
        <w:t xml:space="preserve"> </w:t>
      </w:r>
      <w:r w:rsidRPr="00860584">
        <w:rPr>
          <w:rFonts w:ascii="Times New Roman" w:eastAsia="Times New Roman" w:hAnsi="Times New Roman" w:cs="Times New Roman"/>
          <w:kern w:val="0"/>
          <w:lang w:eastAsia="en-US"/>
        </w:rPr>
        <w:t xml:space="preserve">= 774), which was conceptually appropriate given the different </w:t>
      </w:r>
      <w:r>
        <w:rPr>
          <w:rFonts w:ascii="Times New Roman" w:eastAsia="Times New Roman" w:hAnsi="Times New Roman" w:cs="Times New Roman"/>
          <w:kern w:val="0"/>
          <w:lang w:eastAsia="en-US"/>
        </w:rPr>
        <w:t>(sub)</w:t>
      </w:r>
      <w:r w:rsidRPr="00860584">
        <w:rPr>
          <w:rFonts w:ascii="Times New Roman" w:eastAsia="Times New Roman" w:hAnsi="Times New Roman" w:cs="Times New Roman"/>
          <w:kern w:val="0"/>
          <w:lang w:eastAsia="en-US"/>
        </w:rPr>
        <w:t>samples used.</w:t>
      </w:r>
    </w:p>
    <w:p w14:paraId="6F78D720" w14:textId="3C113947" w:rsidR="00D86012" w:rsidRDefault="006453E5" w:rsidP="00213F29">
      <w:pPr>
        <w:spacing w:line="360" w:lineRule="auto"/>
        <w:ind w:firstLine="480"/>
        <w:rPr>
          <w:rFonts w:ascii="Times New Roman" w:eastAsia="Times New Roman" w:hAnsi="Times New Roman" w:cs="Times New Roman"/>
          <w:kern w:val="0"/>
          <w:lang w:eastAsia="en-US"/>
        </w:rPr>
      </w:pPr>
      <w:r w:rsidRPr="006453E5">
        <w:rPr>
          <w:rFonts w:ascii="Times New Roman" w:eastAsia="Times New Roman" w:hAnsi="Times New Roman" w:cs="Times New Roman"/>
          <w:kern w:val="0"/>
          <w:lang w:eastAsia="en-US"/>
        </w:rPr>
        <w:t xml:space="preserve"> </w:t>
      </w:r>
    </w:p>
    <w:p w14:paraId="2A382324" w14:textId="77777777" w:rsidR="00D86012" w:rsidRDefault="00D86012" w:rsidP="00D86012">
      <w:pPr>
        <w:spacing w:line="360" w:lineRule="auto"/>
        <w:rPr>
          <w:rFonts w:ascii="Times New Roman" w:eastAsia="Times New Roman" w:hAnsi="Times New Roman" w:cs="Times New Roman"/>
          <w:kern w:val="0"/>
          <w:lang w:eastAsia="en-US"/>
        </w:rPr>
      </w:pPr>
    </w:p>
    <w:p w14:paraId="27F043DD" w14:textId="77777777" w:rsidR="00D86012" w:rsidRDefault="00D86012" w:rsidP="00200226">
      <w:pPr>
        <w:spacing w:line="360" w:lineRule="auto"/>
        <w:ind w:firstLine="480"/>
        <w:rPr>
          <w:rFonts w:ascii="Times New Roman" w:eastAsia="Times New Roman" w:hAnsi="Times New Roman" w:cs="Times New Roman"/>
          <w:kern w:val="0"/>
          <w:lang w:eastAsia="en-US"/>
        </w:rPr>
      </w:pPr>
    </w:p>
    <w:p w14:paraId="27AEDEE4" w14:textId="77777777" w:rsidR="00116855" w:rsidRDefault="00116855">
      <w:pPr>
        <w:widowControl/>
        <w:rPr>
          <w:rFonts w:ascii="Times New Roman" w:hAnsi="Times New Roman" w:cs="Times New Roman"/>
          <w:b/>
          <w:szCs w:val="24"/>
        </w:rPr>
      </w:pPr>
      <w:r>
        <w:rPr>
          <w:rFonts w:ascii="Times New Roman" w:hAnsi="Times New Roman" w:cs="Times New Roman"/>
          <w:b/>
          <w:szCs w:val="24"/>
        </w:rPr>
        <w:br w:type="page"/>
      </w:r>
    </w:p>
    <w:p w14:paraId="165BAD07" w14:textId="0F74CECD" w:rsidR="003A1925" w:rsidRPr="004E1B2B" w:rsidRDefault="003A1925" w:rsidP="003A1925">
      <w:pPr>
        <w:spacing w:line="360" w:lineRule="auto"/>
        <w:jc w:val="center"/>
        <w:rPr>
          <w:rFonts w:ascii="Times New Roman" w:hAnsi="Times New Roman" w:cs="Times New Roman"/>
          <w:b/>
          <w:szCs w:val="24"/>
        </w:rPr>
      </w:pPr>
      <w:r w:rsidRPr="004E1B2B">
        <w:rPr>
          <w:rFonts w:ascii="Times New Roman" w:hAnsi="Times New Roman" w:cs="Times New Roman"/>
          <w:b/>
          <w:szCs w:val="24"/>
        </w:rPr>
        <w:lastRenderedPageBreak/>
        <w:t xml:space="preserve">Supplemental </w:t>
      </w:r>
      <w:bookmarkStart w:id="3" w:name="S4"/>
      <w:r w:rsidRPr="004E1B2B">
        <w:rPr>
          <w:rFonts w:ascii="Times New Roman" w:hAnsi="Times New Roman" w:cs="Times New Roman"/>
          <w:b/>
          <w:szCs w:val="24"/>
        </w:rPr>
        <w:t xml:space="preserve">Material </w:t>
      </w:r>
      <w:bookmarkEnd w:id="3"/>
      <w:r w:rsidR="00465C7C">
        <w:rPr>
          <w:rFonts w:ascii="Times New Roman" w:hAnsi="Times New Roman" w:cs="Times New Roman"/>
          <w:b/>
          <w:szCs w:val="24"/>
        </w:rPr>
        <w:t>4</w:t>
      </w:r>
      <w:r w:rsidRPr="004E1B2B">
        <w:rPr>
          <w:rFonts w:ascii="Times New Roman" w:hAnsi="Times New Roman" w:cs="Times New Roman"/>
          <w:b/>
          <w:szCs w:val="24"/>
        </w:rPr>
        <w:t xml:space="preserve">: </w:t>
      </w:r>
      <w:r w:rsidR="00590C82">
        <w:rPr>
          <w:rFonts w:ascii="Times New Roman" w:hAnsi="Times New Roman" w:cs="Times New Roman"/>
          <w:b/>
          <w:szCs w:val="24"/>
        </w:rPr>
        <w:t>Full Model Results</w:t>
      </w:r>
      <w:r w:rsidR="00465C7C">
        <w:rPr>
          <w:rFonts w:ascii="Times New Roman" w:hAnsi="Times New Roman" w:cs="Times New Roman"/>
          <w:b/>
          <w:szCs w:val="24"/>
        </w:rPr>
        <w:t xml:space="preserve"> and Inspections of the Stability of Parameter Estimates</w:t>
      </w:r>
    </w:p>
    <w:p w14:paraId="58B7D846" w14:textId="1D0A33DC" w:rsidR="00E53359" w:rsidRPr="00465C7C" w:rsidRDefault="00E53359" w:rsidP="4A33094E">
      <w:pPr>
        <w:spacing w:line="360" w:lineRule="auto"/>
        <w:rPr>
          <w:rFonts w:ascii="Times New Roman" w:hAnsi="Times New Roman" w:cs="Times New Roman"/>
        </w:rPr>
      </w:pPr>
      <w:r w:rsidRPr="00465C7C">
        <w:rPr>
          <w:rFonts w:ascii="Times New Roman" w:hAnsi="Times New Roman" w:cs="Times New Roman"/>
          <w:b/>
        </w:rPr>
        <w:tab/>
      </w:r>
      <w:r w:rsidR="1043479B" w:rsidRPr="4A33094E">
        <w:rPr>
          <w:rFonts w:ascii="Times New Roman" w:hAnsi="Times New Roman" w:cs="Times New Roman"/>
        </w:rPr>
        <w:t xml:space="preserve">In this Supplemental Material, we first present standardized estimates of model results. Then, we present trace plots and density plots on the key parameters or paths we have estimated (e.g., </w:t>
      </w:r>
      <w:r w:rsidR="6BE55B43" w:rsidRPr="4A33094E">
        <w:rPr>
          <w:rFonts w:ascii="Times New Roman" w:hAnsi="Times New Roman" w:cs="Times New Roman"/>
        </w:rPr>
        <w:t>the</w:t>
      </w:r>
      <w:r w:rsidR="6287E046" w:rsidRPr="4A33094E">
        <w:rPr>
          <w:rFonts w:ascii="Times New Roman" w:hAnsi="Times New Roman" w:cs="Times New Roman"/>
        </w:rPr>
        <w:t xml:space="preserve"> hourly</w:t>
      </w:r>
      <w:r w:rsidR="6BE55B43" w:rsidRPr="4A33094E">
        <w:rPr>
          <w:rFonts w:ascii="Times New Roman" w:hAnsi="Times New Roman" w:cs="Times New Roman"/>
        </w:rPr>
        <w:t xml:space="preserve"> </w:t>
      </w:r>
      <w:proofErr w:type="spellStart"/>
      <w:r w:rsidR="6BE55B43" w:rsidRPr="4A33094E">
        <w:rPr>
          <w:rFonts w:ascii="Times New Roman" w:hAnsi="Times New Roman" w:cs="Times New Roman"/>
        </w:rPr>
        <w:t>Lonely→Depressed</w:t>
      </w:r>
      <w:proofErr w:type="spellEnd"/>
      <w:r w:rsidR="6BE55B43" w:rsidRPr="4A33094E">
        <w:rPr>
          <w:rFonts w:ascii="Times New Roman" w:hAnsi="Times New Roman" w:cs="Times New Roman"/>
        </w:rPr>
        <w:t xml:space="preserve"> temporal relation in Model 1a)</w:t>
      </w:r>
      <w:r w:rsidR="1043479B" w:rsidRPr="4A33094E">
        <w:rPr>
          <w:rFonts w:ascii="Times New Roman" w:hAnsi="Times New Roman" w:cs="Times New Roman"/>
        </w:rPr>
        <w:t>.</w:t>
      </w:r>
    </w:p>
    <w:p w14:paraId="7106C017" w14:textId="58D989B1" w:rsidR="4A33094E" w:rsidRDefault="4A33094E" w:rsidP="4A33094E">
      <w:pPr>
        <w:spacing w:line="360" w:lineRule="auto"/>
        <w:rPr>
          <w:rFonts w:ascii="Times New Roman" w:hAnsi="Times New Roman" w:cs="Times New Roman"/>
        </w:rPr>
      </w:pPr>
    </w:p>
    <w:p w14:paraId="5A164732" w14:textId="787CC311" w:rsidR="00E53359" w:rsidRPr="00B841E4" w:rsidRDefault="6BE55B43" w:rsidP="4A33094E">
      <w:pPr>
        <w:spacing w:line="360" w:lineRule="auto"/>
        <w:rPr>
          <w:rFonts w:ascii="Times New Roman" w:hAnsi="Times New Roman" w:cs="Times New Roman"/>
          <w:b/>
          <w:bCs/>
        </w:rPr>
      </w:pPr>
      <w:r w:rsidRPr="4A33094E">
        <w:rPr>
          <w:rFonts w:ascii="Times New Roman" w:hAnsi="Times New Roman" w:cs="Times New Roman"/>
          <w:b/>
          <w:bCs/>
        </w:rPr>
        <w:t>4</w:t>
      </w:r>
      <w:r w:rsidR="1043479B" w:rsidRPr="4A33094E">
        <w:rPr>
          <w:rFonts w:ascii="Times New Roman" w:hAnsi="Times New Roman" w:cs="Times New Roman"/>
          <w:b/>
          <w:bCs/>
        </w:rPr>
        <w:t xml:space="preserve">.1. Standardized Estimates of Model 1a, Model 1b, Model 2, and Their Corresponding Exploratory Models on Potential </w:t>
      </w:r>
      <w:r w:rsidR="00163A27">
        <w:rPr>
          <w:rFonts w:ascii="Times New Roman" w:hAnsi="Times New Roman" w:cs="Times New Roman"/>
          <w:b/>
          <w:bCs/>
        </w:rPr>
        <w:t>Sex</w:t>
      </w:r>
      <w:r w:rsidR="1043479B" w:rsidRPr="4A33094E">
        <w:rPr>
          <w:rFonts w:ascii="Times New Roman" w:hAnsi="Times New Roman" w:cs="Times New Roman"/>
          <w:b/>
          <w:bCs/>
        </w:rPr>
        <w:t xml:space="preserve"> Differences</w:t>
      </w:r>
    </w:p>
    <w:p w14:paraId="4423A395" w14:textId="7CB382FE" w:rsidR="00AD2EBA" w:rsidRPr="002F21FB" w:rsidRDefault="00AD2EBA" w:rsidP="00AD2EBA">
      <w:pPr>
        <w:spacing w:line="360" w:lineRule="auto"/>
        <w:rPr>
          <w:rFonts w:ascii="Times New Roman" w:hAnsi="Times New Roman" w:cs="Times New Roman"/>
          <w:b/>
          <w:bCs/>
          <w:szCs w:val="24"/>
        </w:rPr>
      </w:pPr>
      <w:r w:rsidRPr="002F21FB">
        <w:rPr>
          <w:rFonts w:ascii="Times New Roman" w:hAnsi="Times New Roman" w:cs="Times New Roman"/>
          <w:b/>
          <w:bCs/>
          <w:szCs w:val="24"/>
        </w:rPr>
        <w:t>Table S</w:t>
      </w:r>
      <w:r w:rsidR="000221DE">
        <w:rPr>
          <w:rFonts w:ascii="Times New Roman" w:hAnsi="Times New Roman" w:cs="Times New Roman"/>
          <w:b/>
          <w:bCs/>
          <w:szCs w:val="24"/>
        </w:rPr>
        <w:t>4</w:t>
      </w:r>
      <w:r>
        <w:rPr>
          <w:rFonts w:ascii="Times New Roman" w:hAnsi="Times New Roman" w:cs="Times New Roman"/>
          <w:b/>
          <w:bCs/>
          <w:szCs w:val="24"/>
        </w:rPr>
        <w:t>.1.a</w:t>
      </w:r>
    </w:p>
    <w:p w14:paraId="26475DC7" w14:textId="4E8E555D" w:rsidR="00AD2EBA" w:rsidRDefault="00AD2EBA" w:rsidP="00AD2EBA">
      <w:pPr>
        <w:spacing w:line="360" w:lineRule="auto"/>
        <w:rPr>
          <w:rFonts w:ascii="Times New Roman" w:hAnsi="Times New Roman" w:cs="Times New Roman"/>
        </w:rPr>
      </w:pPr>
      <w:r>
        <w:rPr>
          <w:rFonts w:ascii="Times New Roman" w:hAnsi="Times New Roman" w:cs="Times New Roman"/>
        </w:rPr>
        <w:t xml:space="preserve">Standardized Estimates in Model 1a (Hourly): Main, Pre-registered Analysis and Exploratory Analysis on Potential </w:t>
      </w:r>
      <w:r w:rsidR="00CE211D">
        <w:rPr>
          <w:rFonts w:ascii="Times New Roman" w:hAnsi="Times New Roman" w:cs="Times New Roman"/>
        </w:rPr>
        <w:t>Sex</w:t>
      </w:r>
      <w:r>
        <w:rPr>
          <w:rFonts w:ascii="Times New Roman" w:hAnsi="Times New Roman" w:cs="Times New Roman"/>
        </w:rPr>
        <w:t xml:space="preserve"> Differences</w:t>
      </w:r>
    </w:p>
    <w:tbl>
      <w:tblPr>
        <w:tblStyle w:val="TableGrid"/>
        <w:tblW w:w="7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872"/>
        <w:gridCol w:w="1998"/>
      </w:tblGrid>
      <w:tr w:rsidR="00AD2EBA" w:rsidRPr="00043785" w14:paraId="78ECC1BD" w14:textId="77777777" w:rsidTr="006A0E40">
        <w:tc>
          <w:tcPr>
            <w:tcW w:w="3600" w:type="dxa"/>
            <w:tcBorders>
              <w:top w:val="single" w:sz="4" w:space="0" w:color="auto"/>
            </w:tcBorders>
          </w:tcPr>
          <w:p w14:paraId="1AE55C2F" w14:textId="77777777" w:rsidR="00AD2EBA" w:rsidRPr="00043785" w:rsidRDefault="00AD2EBA" w:rsidP="006A0E40">
            <w:pPr>
              <w:rPr>
                <w:rFonts w:ascii="Times New Roman" w:hAnsi="Times New Roman" w:cs="Times New Roman"/>
                <w:sz w:val="20"/>
                <w:szCs w:val="20"/>
              </w:rPr>
            </w:pPr>
          </w:p>
        </w:tc>
        <w:tc>
          <w:tcPr>
            <w:tcW w:w="3870" w:type="dxa"/>
            <w:gridSpan w:val="2"/>
            <w:tcBorders>
              <w:top w:val="single" w:sz="4" w:space="0" w:color="auto"/>
            </w:tcBorders>
          </w:tcPr>
          <w:p w14:paraId="6C0E3616" w14:textId="77777777" w:rsidR="00AD2EBA" w:rsidRDefault="00AD2EBA" w:rsidP="006A0E40">
            <w:pPr>
              <w:jc w:val="center"/>
              <w:rPr>
                <w:rFonts w:ascii="Times New Roman" w:hAnsi="Times New Roman" w:cs="Times New Roman"/>
                <w:sz w:val="20"/>
                <w:szCs w:val="20"/>
              </w:rPr>
            </w:pPr>
            <w:r>
              <w:rPr>
                <w:rFonts w:ascii="Times New Roman" w:hAnsi="Times New Roman" w:cs="Times New Roman"/>
                <w:sz w:val="20"/>
                <w:szCs w:val="20"/>
              </w:rPr>
              <w:t xml:space="preserve">Standardized Estimates </w:t>
            </w:r>
          </w:p>
          <w:p w14:paraId="783DE0FA" w14:textId="77777777" w:rsidR="00AD2EBA" w:rsidRPr="00A54163" w:rsidRDefault="00AD2EBA" w:rsidP="006A0E40">
            <w:pPr>
              <w:jc w:val="center"/>
              <w:rPr>
                <w:rFonts w:ascii="Times New Roman" w:hAnsi="Times New Roman" w:cs="Times New Roman"/>
                <w:sz w:val="20"/>
                <w:szCs w:val="20"/>
              </w:rPr>
            </w:pPr>
            <w:r>
              <w:rPr>
                <w:rFonts w:ascii="Times New Roman" w:hAnsi="Times New Roman" w:cs="Times New Roman"/>
                <w:sz w:val="20"/>
                <w:szCs w:val="20"/>
              </w:rPr>
              <w:t>(95% Credibility Interval)</w:t>
            </w:r>
          </w:p>
        </w:tc>
      </w:tr>
      <w:tr w:rsidR="00AD2EBA" w:rsidRPr="00043785" w14:paraId="2BC8ED3F" w14:textId="77777777" w:rsidTr="006A0E40">
        <w:tc>
          <w:tcPr>
            <w:tcW w:w="3600" w:type="dxa"/>
          </w:tcPr>
          <w:p w14:paraId="2DD177A8" w14:textId="77777777" w:rsidR="00AD2EBA" w:rsidRPr="00043785" w:rsidRDefault="00AD2EBA" w:rsidP="006A0E40">
            <w:pPr>
              <w:rPr>
                <w:rFonts w:ascii="Times New Roman" w:hAnsi="Times New Roman" w:cs="Times New Roman"/>
                <w:sz w:val="20"/>
                <w:szCs w:val="20"/>
              </w:rPr>
            </w:pPr>
          </w:p>
        </w:tc>
        <w:tc>
          <w:tcPr>
            <w:tcW w:w="1872" w:type="dxa"/>
          </w:tcPr>
          <w:p w14:paraId="57E83595" w14:textId="77777777" w:rsidR="00AD2EBA" w:rsidRDefault="00AD2EBA" w:rsidP="006A0E40">
            <w:pPr>
              <w:jc w:val="center"/>
              <w:rPr>
                <w:rFonts w:ascii="Times New Roman" w:hAnsi="Times New Roman" w:cs="Times New Roman"/>
                <w:sz w:val="20"/>
                <w:szCs w:val="20"/>
              </w:rPr>
            </w:pPr>
            <w:r>
              <w:rPr>
                <w:rFonts w:ascii="Times New Roman" w:hAnsi="Times New Roman" w:cs="Times New Roman"/>
                <w:sz w:val="20"/>
                <w:szCs w:val="20"/>
              </w:rPr>
              <w:t>Pre-registered Analysis</w:t>
            </w:r>
          </w:p>
        </w:tc>
        <w:tc>
          <w:tcPr>
            <w:tcW w:w="1998" w:type="dxa"/>
          </w:tcPr>
          <w:p w14:paraId="025C6EE6" w14:textId="77777777" w:rsidR="00AD2EBA" w:rsidRDefault="00AD2EBA" w:rsidP="006A0E40">
            <w:pPr>
              <w:jc w:val="center"/>
              <w:rPr>
                <w:rFonts w:ascii="Times New Roman" w:hAnsi="Times New Roman" w:cs="Times New Roman"/>
                <w:sz w:val="20"/>
                <w:szCs w:val="20"/>
              </w:rPr>
            </w:pPr>
            <w:r>
              <w:rPr>
                <w:rFonts w:ascii="Times New Roman" w:hAnsi="Times New Roman" w:cs="Times New Roman"/>
                <w:sz w:val="20"/>
                <w:szCs w:val="20"/>
              </w:rPr>
              <w:t>Exploratory</w:t>
            </w:r>
          </w:p>
          <w:p w14:paraId="2F1711E5" w14:textId="77777777" w:rsidR="00AD2EBA" w:rsidRDefault="00AD2EBA" w:rsidP="006A0E40">
            <w:pPr>
              <w:jc w:val="center"/>
              <w:rPr>
                <w:rFonts w:ascii="Times New Roman" w:hAnsi="Times New Roman" w:cs="Times New Roman"/>
                <w:sz w:val="20"/>
                <w:szCs w:val="20"/>
              </w:rPr>
            </w:pPr>
            <w:r>
              <w:rPr>
                <w:rFonts w:ascii="Times New Roman" w:hAnsi="Times New Roman" w:cs="Times New Roman"/>
                <w:sz w:val="20"/>
                <w:szCs w:val="20"/>
              </w:rPr>
              <w:t xml:space="preserve">Analysis </w:t>
            </w:r>
          </w:p>
          <w:p w14:paraId="23165BB5" w14:textId="16822AC6" w:rsidR="00AD2EBA" w:rsidRPr="00A54163" w:rsidRDefault="00AD2EBA" w:rsidP="006A0E40">
            <w:pPr>
              <w:jc w:val="center"/>
              <w:rPr>
                <w:rFonts w:ascii="Times New Roman" w:hAnsi="Times New Roman" w:cs="Times New Roman"/>
                <w:sz w:val="20"/>
                <w:szCs w:val="20"/>
              </w:rPr>
            </w:pPr>
            <w:r>
              <w:rPr>
                <w:rFonts w:ascii="Times New Roman" w:hAnsi="Times New Roman" w:cs="Times New Roman"/>
                <w:sz w:val="20"/>
                <w:szCs w:val="20"/>
              </w:rPr>
              <w:t>(</w:t>
            </w:r>
            <w:r w:rsidR="00575143">
              <w:rPr>
                <w:rFonts w:ascii="Times New Roman" w:hAnsi="Times New Roman" w:cs="Times New Roman"/>
                <w:sz w:val="20"/>
                <w:szCs w:val="20"/>
              </w:rPr>
              <w:t>Sex</w:t>
            </w:r>
            <w:r>
              <w:rPr>
                <w:rFonts w:ascii="Times New Roman" w:hAnsi="Times New Roman" w:cs="Times New Roman"/>
                <w:sz w:val="20"/>
                <w:szCs w:val="20"/>
              </w:rPr>
              <w:t xml:space="preserve"> Differences)</w:t>
            </w:r>
          </w:p>
        </w:tc>
      </w:tr>
      <w:tr w:rsidR="00AD2EBA" w:rsidRPr="00043785" w14:paraId="6D96691B" w14:textId="77777777" w:rsidTr="006A0E40">
        <w:tc>
          <w:tcPr>
            <w:tcW w:w="3600" w:type="dxa"/>
            <w:tcBorders>
              <w:bottom w:val="single" w:sz="4" w:space="0" w:color="auto"/>
            </w:tcBorders>
          </w:tcPr>
          <w:p w14:paraId="56425018" w14:textId="77777777" w:rsidR="00AD2EBA" w:rsidRPr="00043785" w:rsidRDefault="00AD2EBA" w:rsidP="006A0E40">
            <w:pPr>
              <w:rPr>
                <w:rFonts w:ascii="Times New Roman" w:hAnsi="Times New Roman" w:cs="Times New Roman"/>
                <w:sz w:val="20"/>
                <w:szCs w:val="20"/>
              </w:rPr>
            </w:pPr>
          </w:p>
        </w:tc>
        <w:tc>
          <w:tcPr>
            <w:tcW w:w="1872" w:type="dxa"/>
            <w:tcBorders>
              <w:bottom w:val="single" w:sz="4" w:space="0" w:color="auto"/>
            </w:tcBorders>
          </w:tcPr>
          <w:p w14:paraId="49078A20" w14:textId="77777777" w:rsidR="00AD2EBA" w:rsidRDefault="00AD2EBA" w:rsidP="006A0E40">
            <w:pPr>
              <w:jc w:val="center"/>
              <w:rPr>
                <w:rFonts w:ascii="Times New Roman" w:hAnsi="Times New Roman" w:cs="Times New Roman"/>
                <w:sz w:val="20"/>
                <w:szCs w:val="20"/>
              </w:rPr>
            </w:pPr>
            <w:r w:rsidRPr="00637311">
              <w:rPr>
                <w:rFonts w:ascii="Times New Roman" w:hAnsi="Times New Roman" w:cs="Times New Roman"/>
                <w:i/>
                <w:iCs/>
                <w:sz w:val="20"/>
                <w:szCs w:val="20"/>
              </w:rPr>
              <w:t>n</w:t>
            </w:r>
            <w:r>
              <w:rPr>
                <w:rFonts w:ascii="Times New Roman" w:hAnsi="Times New Roman" w:cs="Times New Roman"/>
                <w:sz w:val="20"/>
                <w:szCs w:val="20"/>
              </w:rPr>
              <w:t xml:space="preserve"> = 84</w:t>
            </w:r>
          </w:p>
        </w:tc>
        <w:tc>
          <w:tcPr>
            <w:tcW w:w="1998" w:type="dxa"/>
            <w:tcBorders>
              <w:bottom w:val="single" w:sz="4" w:space="0" w:color="auto"/>
            </w:tcBorders>
          </w:tcPr>
          <w:p w14:paraId="414ACC8F" w14:textId="5F830EA6" w:rsidR="00AD2EBA" w:rsidRPr="00A54163" w:rsidRDefault="00AD2EBA" w:rsidP="006A0E40">
            <w:pPr>
              <w:jc w:val="center"/>
              <w:rPr>
                <w:rFonts w:ascii="Times New Roman" w:hAnsi="Times New Roman" w:cs="Times New Roman"/>
                <w:sz w:val="20"/>
                <w:szCs w:val="20"/>
              </w:rPr>
            </w:pPr>
            <w:proofErr w:type="spellStart"/>
            <w:r w:rsidRPr="00637311">
              <w:rPr>
                <w:rFonts w:ascii="Times New Roman" w:hAnsi="Times New Roman" w:cs="Times New Roman"/>
                <w:i/>
                <w:iCs/>
                <w:sz w:val="20"/>
                <w:szCs w:val="20"/>
              </w:rPr>
              <w:t>n</w:t>
            </w:r>
            <w:r w:rsidR="00E87328" w:rsidRPr="00156E67">
              <w:rPr>
                <w:rFonts w:ascii="Times New Roman" w:hAnsi="Times New Roman" w:cs="Times New Roman"/>
                <w:sz w:val="20"/>
                <w:szCs w:val="20"/>
                <w:vertAlign w:val="subscript"/>
              </w:rPr>
              <w:t>boys</w:t>
            </w:r>
            <w:proofErr w:type="spellEnd"/>
            <w:r>
              <w:rPr>
                <w:rFonts w:ascii="Times New Roman" w:hAnsi="Times New Roman" w:cs="Times New Roman"/>
                <w:sz w:val="20"/>
                <w:szCs w:val="20"/>
              </w:rPr>
              <w:t xml:space="preserve"> = </w:t>
            </w:r>
            <w:r w:rsidR="00156E67">
              <w:rPr>
                <w:rFonts w:ascii="Times New Roman" w:hAnsi="Times New Roman" w:cs="Times New Roman"/>
                <w:sz w:val="20"/>
                <w:szCs w:val="20"/>
              </w:rPr>
              <w:t xml:space="preserve">36, </w:t>
            </w:r>
            <w:proofErr w:type="spellStart"/>
            <w:r w:rsidR="00156E67" w:rsidRPr="00156E67">
              <w:rPr>
                <w:rFonts w:ascii="Times New Roman" w:hAnsi="Times New Roman" w:cs="Times New Roman"/>
                <w:i/>
                <w:iCs/>
                <w:sz w:val="20"/>
                <w:szCs w:val="20"/>
              </w:rPr>
              <w:t>n</w:t>
            </w:r>
            <w:r w:rsidR="00156E67" w:rsidRPr="00156E67">
              <w:rPr>
                <w:rFonts w:ascii="Times New Roman" w:hAnsi="Times New Roman" w:cs="Times New Roman"/>
                <w:sz w:val="20"/>
                <w:szCs w:val="20"/>
                <w:vertAlign w:val="subscript"/>
              </w:rPr>
              <w:t>girls</w:t>
            </w:r>
            <w:proofErr w:type="spellEnd"/>
            <w:r w:rsidR="00156E67">
              <w:rPr>
                <w:rFonts w:ascii="Times New Roman" w:hAnsi="Times New Roman" w:cs="Times New Roman"/>
                <w:sz w:val="20"/>
                <w:szCs w:val="20"/>
              </w:rPr>
              <w:t xml:space="preserve"> = 48</w:t>
            </w:r>
          </w:p>
        </w:tc>
      </w:tr>
      <w:tr w:rsidR="00AD2EBA" w:rsidRPr="00F870B7" w14:paraId="2D6431B4" w14:textId="77777777" w:rsidTr="006A0E40">
        <w:tc>
          <w:tcPr>
            <w:tcW w:w="3600" w:type="dxa"/>
            <w:tcBorders>
              <w:top w:val="single" w:sz="4" w:space="0" w:color="auto"/>
            </w:tcBorders>
          </w:tcPr>
          <w:p w14:paraId="3E4B24DF" w14:textId="77777777" w:rsidR="00AD2EBA" w:rsidRPr="00F870B7" w:rsidRDefault="00AD2EBA" w:rsidP="006A0E40">
            <w:pPr>
              <w:rPr>
                <w:rFonts w:ascii="Times New Roman" w:hAnsi="Times New Roman" w:cs="Times New Roman"/>
                <w:b/>
                <w:bCs/>
                <w:sz w:val="18"/>
                <w:szCs w:val="18"/>
              </w:rPr>
            </w:pPr>
            <w:r w:rsidRPr="00F870B7">
              <w:rPr>
                <w:rFonts w:ascii="Times New Roman" w:hAnsi="Times New Roman" w:cs="Times New Roman"/>
                <w:b/>
                <w:bCs/>
                <w:sz w:val="18"/>
                <w:szCs w:val="18"/>
              </w:rPr>
              <w:t>Within-adolescent</w:t>
            </w:r>
          </w:p>
        </w:tc>
        <w:tc>
          <w:tcPr>
            <w:tcW w:w="1872" w:type="dxa"/>
            <w:tcBorders>
              <w:top w:val="single" w:sz="4" w:space="0" w:color="auto"/>
            </w:tcBorders>
          </w:tcPr>
          <w:p w14:paraId="63D266C9" w14:textId="77777777" w:rsidR="00AD2EBA" w:rsidRPr="00F870B7" w:rsidRDefault="00AD2EBA" w:rsidP="006A0E40">
            <w:pPr>
              <w:widowControl/>
              <w:jc w:val="center"/>
              <w:rPr>
                <w:rFonts w:ascii="Times New Roman" w:hAnsi="Times New Roman" w:cs="Times New Roman"/>
                <w:color w:val="000000"/>
                <w:sz w:val="18"/>
                <w:szCs w:val="18"/>
              </w:rPr>
            </w:pPr>
          </w:p>
        </w:tc>
        <w:tc>
          <w:tcPr>
            <w:tcW w:w="1998" w:type="dxa"/>
            <w:tcBorders>
              <w:top w:val="single" w:sz="4" w:space="0" w:color="auto"/>
            </w:tcBorders>
          </w:tcPr>
          <w:p w14:paraId="19BE1CD1" w14:textId="77777777" w:rsidR="00AD2EBA" w:rsidRPr="00F870B7" w:rsidRDefault="00AD2EBA" w:rsidP="006A0E40">
            <w:pPr>
              <w:widowControl/>
              <w:jc w:val="center"/>
              <w:rPr>
                <w:rFonts w:ascii="Times New Roman" w:hAnsi="Times New Roman" w:cs="Times New Roman"/>
                <w:color w:val="000000"/>
                <w:sz w:val="18"/>
                <w:szCs w:val="18"/>
              </w:rPr>
            </w:pPr>
          </w:p>
        </w:tc>
      </w:tr>
      <w:tr w:rsidR="00AD2EBA" w:rsidRPr="00F870B7" w14:paraId="21E75223" w14:textId="77777777" w:rsidTr="006A0E40">
        <w:tc>
          <w:tcPr>
            <w:tcW w:w="3600" w:type="dxa"/>
          </w:tcPr>
          <w:p w14:paraId="77D38D92" w14:textId="77777777" w:rsidR="00AD2EBA" w:rsidRPr="00F870B7" w:rsidRDefault="00AD2EBA" w:rsidP="006A0E40">
            <w:pPr>
              <w:rPr>
                <w:rFonts w:ascii="Times New Roman" w:hAnsi="Times New Roman" w:cs="Times New Roman"/>
                <w:sz w:val="18"/>
                <w:szCs w:val="18"/>
              </w:rPr>
            </w:pPr>
            <w:proofErr w:type="spellStart"/>
            <w:r w:rsidRPr="00F870B7">
              <w:rPr>
                <w:rFonts w:ascii="Times New Roman" w:hAnsi="Times New Roman" w:cs="Times New Roman"/>
                <w:sz w:val="18"/>
                <w:szCs w:val="18"/>
              </w:rPr>
              <w:t>Lonely→Depressed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LD</w:t>
            </w:r>
            <w:proofErr w:type="spellEnd"/>
            <w:r>
              <w:rPr>
                <w:rFonts w:ascii="Times New Roman" w:hAnsi="Times New Roman" w:cs="Times New Roman"/>
                <w:sz w:val="18"/>
                <w:szCs w:val="18"/>
              </w:rPr>
              <w:t>)</w:t>
            </w:r>
          </w:p>
        </w:tc>
        <w:tc>
          <w:tcPr>
            <w:tcW w:w="1872" w:type="dxa"/>
            <w:vAlign w:val="center"/>
          </w:tcPr>
          <w:p w14:paraId="09EB0950"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0.094 (0.049, 0.139)</w:t>
            </w:r>
          </w:p>
        </w:tc>
        <w:tc>
          <w:tcPr>
            <w:tcW w:w="1998" w:type="dxa"/>
            <w:vAlign w:val="center"/>
          </w:tcPr>
          <w:p w14:paraId="18D0EB80"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0.101 (0.056, 0.144)</w:t>
            </w:r>
          </w:p>
        </w:tc>
      </w:tr>
      <w:tr w:rsidR="00AD2EBA" w:rsidRPr="00F870B7" w14:paraId="5365984C" w14:textId="77777777" w:rsidTr="006A0E40">
        <w:tc>
          <w:tcPr>
            <w:tcW w:w="3600" w:type="dxa"/>
          </w:tcPr>
          <w:p w14:paraId="4246CAE0" w14:textId="77777777" w:rsidR="00AD2EBA" w:rsidRPr="00F870B7" w:rsidRDefault="00AD2EBA" w:rsidP="006A0E40">
            <w:pPr>
              <w:rPr>
                <w:rFonts w:ascii="Times New Roman" w:hAnsi="Times New Roman" w:cs="Times New Roman"/>
                <w:sz w:val="18"/>
                <w:szCs w:val="18"/>
              </w:rPr>
            </w:pPr>
            <w:proofErr w:type="spellStart"/>
            <w:r w:rsidRPr="00F870B7">
              <w:rPr>
                <w:rFonts w:ascii="Times New Roman" w:hAnsi="Times New Roman" w:cs="Times New Roman"/>
                <w:sz w:val="18"/>
                <w:szCs w:val="18"/>
              </w:rPr>
              <w:t>Depressed→Lonely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DL</w:t>
            </w:r>
            <w:proofErr w:type="spellEnd"/>
            <w:r>
              <w:rPr>
                <w:rFonts w:ascii="Times New Roman" w:eastAsia="Times New Roman" w:hAnsi="Times New Roman" w:cs="Times New Roman"/>
                <w:kern w:val="0"/>
                <w:sz w:val="18"/>
                <w:szCs w:val="18"/>
                <w:vertAlign w:val="subscript"/>
                <w:lang w:eastAsia="en-US"/>
              </w:rPr>
              <w:t>)</w:t>
            </w:r>
          </w:p>
        </w:tc>
        <w:tc>
          <w:tcPr>
            <w:tcW w:w="1872" w:type="dxa"/>
            <w:vAlign w:val="center"/>
          </w:tcPr>
          <w:p w14:paraId="30E1DC20"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0.072 (0.031, 0.113)</w:t>
            </w:r>
          </w:p>
        </w:tc>
        <w:tc>
          <w:tcPr>
            <w:tcW w:w="1998" w:type="dxa"/>
            <w:vAlign w:val="center"/>
          </w:tcPr>
          <w:p w14:paraId="63C68EEA"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0.065 (0.017, 0.110)</w:t>
            </w:r>
          </w:p>
        </w:tc>
      </w:tr>
      <w:tr w:rsidR="00AD2EBA" w:rsidRPr="00F870B7" w14:paraId="0756E12C" w14:textId="77777777" w:rsidTr="006A0E40">
        <w:tc>
          <w:tcPr>
            <w:tcW w:w="3600" w:type="dxa"/>
          </w:tcPr>
          <w:p w14:paraId="7B908E06" w14:textId="77777777" w:rsidR="00AD2EBA" w:rsidRPr="00F870B7" w:rsidRDefault="00AD2EBA" w:rsidP="006A0E40">
            <w:pPr>
              <w:rPr>
                <w:rFonts w:ascii="Times New Roman" w:hAnsi="Times New Roman" w:cs="Times New Roman"/>
                <w:sz w:val="18"/>
                <w:szCs w:val="18"/>
              </w:rPr>
            </w:pPr>
            <w:proofErr w:type="spellStart"/>
            <w:r w:rsidRPr="00F870B7">
              <w:rPr>
                <w:rFonts w:ascii="Times New Roman" w:hAnsi="Times New Roman" w:cs="Times New Roman"/>
                <w:sz w:val="18"/>
                <w:szCs w:val="18"/>
              </w:rPr>
              <w:t>Lonely→Lonely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LL</w:t>
            </w:r>
            <w:proofErr w:type="spellEnd"/>
            <w:r>
              <w:rPr>
                <w:rFonts w:ascii="Times New Roman" w:hAnsi="Times New Roman" w:cs="Times New Roman"/>
                <w:sz w:val="18"/>
                <w:szCs w:val="18"/>
              </w:rPr>
              <w:t>)</w:t>
            </w:r>
          </w:p>
        </w:tc>
        <w:tc>
          <w:tcPr>
            <w:tcW w:w="1872" w:type="dxa"/>
            <w:vAlign w:val="center"/>
          </w:tcPr>
          <w:p w14:paraId="73A5640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0.197 (0.142, 0.243)</w:t>
            </w:r>
          </w:p>
        </w:tc>
        <w:tc>
          <w:tcPr>
            <w:tcW w:w="1998" w:type="dxa"/>
            <w:vAlign w:val="center"/>
          </w:tcPr>
          <w:p w14:paraId="2AFB577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0.196 (0.145, 0.248)</w:t>
            </w:r>
          </w:p>
        </w:tc>
      </w:tr>
      <w:tr w:rsidR="00AD2EBA" w:rsidRPr="00F870B7" w14:paraId="790B38CC" w14:textId="77777777" w:rsidTr="006A0E40">
        <w:tc>
          <w:tcPr>
            <w:tcW w:w="3600" w:type="dxa"/>
          </w:tcPr>
          <w:p w14:paraId="2B091B45" w14:textId="77777777" w:rsidR="00AD2EBA" w:rsidRPr="00F870B7" w:rsidRDefault="00AD2EBA" w:rsidP="006A0E40">
            <w:pPr>
              <w:rPr>
                <w:rFonts w:ascii="Times New Roman" w:hAnsi="Times New Roman" w:cs="Times New Roman"/>
                <w:sz w:val="18"/>
                <w:szCs w:val="18"/>
              </w:rPr>
            </w:pPr>
            <w:proofErr w:type="spellStart"/>
            <w:r w:rsidRPr="00F870B7">
              <w:rPr>
                <w:rFonts w:ascii="Times New Roman" w:hAnsi="Times New Roman" w:cs="Times New Roman"/>
                <w:sz w:val="18"/>
                <w:szCs w:val="18"/>
              </w:rPr>
              <w:t>Depressed→Depressed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DD</w:t>
            </w:r>
            <w:proofErr w:type="spellEnd"/>
            <w:r w:rsidRPr="00F870B7">
              <w:rPr>
                <w:rFonts w:ascii="Times New Roman" w:hAnsi="Times New Roman" w:cs="Times New Roman"/>
                <w:sz w:val="18"/>
                <w:szCs w:val="18"/>
              </w:rPr>
              <w:t>)</w:t>
            </w:r>
          </w:p>
        </w:tc>
        <w:tc>
          <w:tcPr>
            <w:tcW w:w="1872" w:type="dxa"/>
            <w:vAlign w:val="center"/>
          </w:tcPr>
          <w:p w14:paraId="1767E81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0.231 (0.184, 0.277)</w:t>
            </w:r>
          </w:p>
        </w:tc>
        <w:tc>
          <w:tcPr>
            <w:tcW w:w="1998" w:type="dxa"/>
            <w:vAlign w:val="center"/>
          </w:tcPr>
          <w:p w14:paraId="083F221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0.205 (0.157, 0.253)</w:t>
            </w:r>
          </w:p>
        </w:tc>
      </w:tr>
      <w:tr w:rsidR="00AD2EBA" w:rsidRPr="00F870B7" w14:paraId="4135A891" w14:textId="77777777" w:rsidTr="006A0E40">
        <w:tc>
          <w:tcPr>
            <w:tcW w:w="3600" w:type="dxa"/>
          </w:tcPr>
          <w:p w14:paraId="3E8EDAA7"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Time Trend: Loneliness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sidRPr="005D3C76">
              <w:rPr>
                <w:rFonts w:ascii="Times New Roman" w:hAnsi="Times New Roman" w:cs="Times New Roman"/>
                <w:sz w:val="18"/>
                <w:szCs w:val="18"/>
                <w:vertAlign w:val="subscript"/>
              </w:rPr>
              <w:t>L</w:t>
            </w:r>
            <w:r>
              <w:rPr>
                <w:rFonts w:ascii="Times New Roman" w:hAnsi="Times New Roman" w:cs="Times New Roman"/>
                <w:sz w:val="18"/>
                <w:szCs w:val="18"/>
              </w:rPr>
              <w:t>)</w:t>
            </w:r>
          </w:p>
        </w:tc>
        <w:tc>
          <w:tcPr>
            <w:tcW w:w="1872" w:type="dxa"/>
            <w:vAlign w:val="center"/>
          </w:tcPr>
          <w:p w14:paraId="09670BE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-0.150 (-0.238, -0.096)</w:t>
            </w:r>
          </w:p>
        </w:tc>
        <w:tc>
          <w:tcPr>
            <w:tcW w:w="1998" w:type="dxa"/>
            <w:vAlign w:val="center"/>
          </w:tcPr>
          <w:p w14:paraId="5140E24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-0.197 (-0.315, -0.132)</w:t>
            </w:r>
          </w:p>
        </w:tc>
      </w:tr>
      <w:tr w:rsidR="00AD2EBA" w:rsidRPr="00F870B7" w14:paraId="3C556959" w14:textId="77777777" w:rsidTr="006A0E40">
        <w:tc>
          <w:tcPr>
            <w:tcW w:w="3600" w:type="dxa"/>
          </w:tcPr>
          <w:p w14:paraId="4290964C"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Time Trend: Depressive Symptoms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Pr>
                <w:rFonts w:ascii="Times New Roman" w:hAnsi="Times New Roman" w:cs="Times New Roman"/>
                <w:sz w:val="18"/>
                <w:szCs w:val="18"/>
                <w:vertAlign w:val="subscript"/>
              </w:rPr>
              <w:t>D</w:t>
            </w:r>
            <w:r>
              <w:rPr>
                <w:rFonts w:ascii="Times New Roman" w:hAnsi="Times New Roman" w:cs="Times New Roman"/>
                <w:sz w:val="18"/>
                <w:szCs w:val="18"/>
              </w:rPr>
              <w:t>)</w:t>
            </w:r>
          </w:p>
        </w:tc>
        <w:tc>
          <w:tcPr>
            <w:tcW w:w="1872" w:type="dxa"/>
            <w:vAlign w:val="center"/>
          </w:tcPr>
          <w:p w14:paraId="3FE2B05C"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-0.144 (-0.294, -0.085)</w:t>
            </w:r>
          </w:p>
        </w:tc>
        <w:tc>
          <w:tcPr>
            <w:tcW w:w="1998" w:type="dxa"/>
            <w:vAlign w:val="center"/>
          </w:tcPr>
          <w:p w14:paraId="76948F9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-0.188 (-0.464, -0.103)</w:t>
            </w:r>
          </w:p>
        </w:tc>
      </w:tr>
      <w:tr w:rsidR="00AD2EBA" w:rsidRPr="00F870B7" w14:paraId="0350FFD3" w14:textId="77777777" w:rsidTr="006A0E40">
        <w:tc>
          <w:tcPr>
            <w:tcW w:w="3600" w:type="dxa"/>
          </w:tcPr>
          <w:p w14:paraId="33B75EEA"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Residual Variance: Loneliness</w:t>
            </w:r>
            <w:r>
              <w:rPr>
                <w:rFonts w:ascii="Times New Roman" w:hAnsi="Times New Roman" w:cs="Times New Roman"/>
                <w:sz w:val="18"/>
                <w:szCs w:val="18"/>
              </w:rPr>
              <w:t xml:space="preserve"> (</w:t>
            </w:r>
            <w:proofErr w:type="spellStart"/>
            <w:r w:rsidRPr="005D3C76">
              <w:rPr>
                <w:rFonts w:ascii="Times New Roman" w:hAnsi="Times New Roman" w:cs="Times New Roman"/>
                <w:sz w:val="18"/>
                <w:szCs w:val="18"/>
              </w:rPr>
              <w:t>σ</w:t>
            </w:r>
            <w:r w:rsidRPr="005D3C76">
              <w:rPr>
                <w:rFonts w:ascii="Times New Roman" w:hAnsi="Times New Roman" w:cs="Times New Roman"/>
                <w:sz w:val="18"/>
                <w:szCs w:val="18"/>
                <w:vertAlign w:val="subscript"/>
              </w:rPr>
              <w:t>L</w:t>
            </w:r>
            <w:proofErr w:type="spellEnd"/>
            <w:r>
              <w:rPr>
                <w:rFonts w:ascii="Times New Roman" w:hAnsi="Times New Roman" w:cs="Times New Roman"/>
                <w:sz w:val="18"/>
                <w:szCs w:val="18"/>
              </w:rPr>
              <w:t>)</w:t>
            </w:r>
          </w:p>
        </w:tc>
        <w:tc>
          <w:tcPr>
            <w:tcW w:w="1872" w:type="dxa"/>
            <w:vAlign w:val="center"/>
          </w:tcPr>
          <w:p w14:paraId="1CC0F9D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0.822 (0.792, 0.856)</w:t>
            </w:r>
          </w:p>
        </w:tc>
        <w:tc>
          <w:tcPr>
            <w:tcW w:w="1998" w:type="dxa"/>
            <w:vAlign w:val="center"/>
          </w:tcPr>
          <w:p w14:paraId="323DAE3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0.795 (0.764, 0.830)</w:t>
            </w:r>
          </w:p>
        </w:tc>
      </w:tr>
      <w:tr w:rsidR="00AD2EBA" w:rsidRPr="00F870B7" w14:paraId="6EAB0650" w14:textId="77777777" w:rsidTr="006A0E40">
        <w:tc>
          <w:tcPr>
            <w:tcW w:w="3600" w:type="dxa"/>
          </w:tcPr>
          <w:p w14:paraId="5572E997"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Residual Variance: Depressive Symptoms</w:t>
            </w:r>
            <w:r>
              <w:rPr>
                <w:rFonts w:ascii="Times New Roman" w:hAnsi="Times New Roman" w:cs="Times New Roman"/>
                <w:sz w:val="18"/>
                <w:szCs w:val="18"/>
              </w:rPr>
              <w:t xml:space="preserve"> (</w:t>
            </w:r>
            <w:proofErr w:type="spellStart"/>
            <w:r w:rsidRPr="005D3C76">
              <w:rPr>
                <w:rFonts w:ascii="Times New Roman" w:hAnsi="Times New Roman" w:cs="Times New Roman"/>
                <w:sz w:val="18"/>
                <w:szCs w:val="18"/>
              </w:rPr>
              <w:t>σ</w:t>
            </w:r>
            <w:r>
              <w:rPr>
                <w:rFonts w:ascii="Times New Roman" w:hAnsi="Times New Roman" w:cs="Times New Roman"/>
                <w:sz w:val="18"/>
                <w:szCs w:val="18"/>
                <w:vertAlign w:val="subscript"/>
              </w:rPr>
              <w:t>D</w:t>
            </w:r>
            <w:proofErr w:type="spellEnd"/>
            <w:r>
              <w:rPr>
                <w:rFonts w:ascii="Times New Roman" w:hAnsi="Times New Roman" w:cs="Times New Roman"/>
                <w:sz w:val="18"/>
                <w:szCs w:val="18"/>
              </w:rPr>
              <w:t>)</w:t>
            </w:r>
          </w:p>
        </w:tc>
        <w:tc>
          <w:tcPr>
            <w:tcW w:w="1872" w:type="dxa"/>
            <w:vAlign w:val="center"/>
          </w:tcPr>
          <w:p w14:paraId="34781894"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0.781 (0.751, 0.811)</w:t>
            </w:r>
          </w:p>
        </w:tc>
        <w:tc>
          <w:tcPr>
            <w:tcW w:w="1998" w:type="dxa"/>
            <w:vAlign w:val="center"/>
          </w:tcPr>
          <w:p w14:paraId="7E53C49F"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0.747 (0.712, 0.780)</w:t>
            </w:r>
          </w:p>
        </w:tc>
      </w:tr>
      <w:tr w:rsidR="00AD2EBA" w:rsidRPr="00F870B7" w14:paraId="4C4A6853" w14:textId="77777777" w:rsidTr="006A0E40">
        <w:tc>
          <w:tcPr>
            <w:tcW w:w="3600" w:type="dxa"/>
          </w:tcPr>
          <w:p w14:paraId="321E2353" w14:textId="77777777" w:rsidR="00AD2EBA" w:rsidRPr="00F870B7" w:rsidRDefault="00AD2EBA" w:rsidP="006A0E40">
            <w:pPr>
              <w:rPr>
                <w:rFonts w:ascii="Times New Roman" w:hAnsi="Times New Roman" w:cs="Times New Roman"/>
                <w:sz w:val="18"/>
                <w:szCs w:val="18"/>
              </w:rPr>
            </w:pPr>
          </w:p>
        </w:tc>
        <w:tc>
          <w:tcPr>
            <w:tcW w:w="1872" w:type="dxa"/>
            <w:vAlign w:val="center"/>
          </w:tcPr>
          <w:p w14:paraId="493DEF28"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680CC0B9"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325ADC4A" w14:textId="77777777" w:rsidTr="006A0E40">
        <w:tc>
          <w:tcPr>
            <w:tcW w:w="3600" w:type="dxa"/>
          </w:tcPr>
          <w:p w14:paraId="5D91204D" w14:textId="77777777" w:rsidR="00AD2EBA" w:rsidRPr="00F870B7" w:rsidRDefault="00AD2EBA" w:rsidP="006A0E40">
            <w:pPr>
              <w:rPr>
                <w:rFonts w:ascii="Times New Roman" w:hAnsi="Times New Roman" w:cs="Times New Roman"/>
                <w:b/>
                <w:bCs/>
                <w:sz w:val="18"/>
                <w:szCs w:val="18"/>
              </w:rPr>
            </w:pPr>
            <w:r w:rsidRPr="00F870B7">
              <w:rPr>
                <w:rFonts w:ascii="Times New Roman" w:hAnsi="Times New Roman" w:cs="Times New Roman"/>
                <w:b/>
                <w:bCs/>
                <w:sz w:val="18"/>
                <w:szCs w:val="18"/>
              </w:rPr>
              <w:t>Between-adolescent</w:t>
            </w:r>
          </w:p>
        </w:tc>
        <w:tc>
          <w:tcPr>
            <w:tcW w:w="1872" w:type="dxa"/>
            <w:vAlign w:val="center"/>
          </w:tcPr>
          <w:p w14:paraId="2391163F"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100F346C"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79160D8D" w14:textId="77777777" w:rsidTr="006A0E40">
        <w:tc>
          <w:tcPr>
            <w:tcW w:w="3600" w:type="dxa"/>
          </w:tcPr>
          <w:p w14:paraId="62C1E08B"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Factor analytic covariance structure</w:t>
            </w:r>
          </w:p>
        </w:tc>
        <w:tc>
          <w:tcPr>
            <w:tcW w:w="1872" w:type="dxa"/>
            <w:vAlign w:val="center"/>
          </w:tcPr>
          <w:p w14:paraId="42D01049"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430D878D"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1520A672" w14:textId="77777777" w:rsidTr="006A0E40">
        <w:tc>
          <w:tcPr>
            <w:tcW w:w="3600" w:type="dxa"/>
          </w:tcPr>
          <w:p w14:paraId="5E12D88D"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Factor loading: Intercept (Lonely)</w:t>
            </w:r>
          </w:p>
        </w:tc>
        <w:tc>
          <w:tcPr>
            <w:tcW w:w="1872" w:type="dxa"/>
            <w:vAlign w:val="center"/>
          </w:tcPr>
          <w:p w14:paraId="140A7CA8"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0.942 (0.814, 0.998)</w:t>
            </w:r>
          </w:p>
        </w:tc>
        <w:tc>
          <w:tcPr>
            <w:tcW w:w="1998" w:type="dxa"/>
            <w:vAlign w:val="center"/>
          </w:tcPr>
          <w:p w14:paraId="715CEDEE"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0.000 (-0.974, 0.944)</w:t>
            </w:r>
          </w:p>
        </w:tc>
      </w:tr>
      <w:tr w:rsidR="00AD2EBA" w:rsidRPr="00F870B7" w14:paraId="3351A8DB" w14:textId="77777777" w:rsidTr="006A0E40">
        <w:tc>
          <w:tcPr>
            <w:tcW w:w="3600" w:type="dxa"/>
          </w:tcPr>
          <w:p w14:paraId="209E14F2"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Factor loading: Intercept (Depressed)</w:t>
            </w:r>
          </w:p>
        </w:tc>
        <w:tc>
          <w:tcPr>
            <w:tcW w:w="1872" w:type="dxa"/>
            <w:vAlign w:val="center"/>
          </w:tcPr>
          <w:p w14:paraId="6B963DDC"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0.927 (0.797, 0.995)</w:t>
            </w:r>
          </w:p>
        </w:tc>
        <w:tc>
          <w:tcPr>
            <w:tcW w:w="1998" w:type="dxa"/>
            <w:vAlign w:val="center"/>
          </w:tcPr>
          <w:p w14:paraId="7DD018B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0.000 (-0.989, 0.930)</w:t>
            </w:r>
          </w:p>
        </w:tc>
      </w:tr>
      <w:tr w:rsidR="00AD2EBA" w:rsidRPr="00F870B7" w14:paraId="304E01AE" w14:textId="77777777" w:rsidTr="006A0E40">
        <w:tc>
          <w:tcPr>
            <w:tcW w:w="3600" w:type="dxa"/>
          </w:tcPr>
          <w:p w14:paraId="5EC7BB30"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Lonely→Lonely</w:t>
            </w:r>
            <w:proofErr w:type="spellEnd"/>
          </w:p>
        </w:tc>
        <w:tc>
          <w:tcPr>
            <w:tcW w:w="1872" w:type="dxa"/>
            <w:vAlign w:val="center"/>
          </w:tcPr>
          <w:p w14:paraId="2F65144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0.178 (-0.213, 0.544)</w:t>
            </w:r>
          </w:p>
        </w:tc>
        <w:tc>
          <w:tcPr>
            <w:tcW w:w="1998" w:type="dxa"/>
            <w:vAlign w:val="center"/>
          </w:tcPr>
          <w:p w14:paraId="53C7BA9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0.000 (0.000, 0.000)</w:t>
            </w:r>
          </w:p>
        </w:tc>
      </w:tr>
      <w:tr w:rsidR="00AD2EBA" w:rsidRPr="00F870B7" w14:paraId="480C9EC7" w14:textId="77777777" w:rsidTr="006A0E40">
        <w:tc>
          <w:tcPr>
            <w:tcW w:w="3600" w:type="dxa"/>
          </w:tcPr>
          <w:p w14:paraId="3BA34D59"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Depressed→Depressed</w:t>
            </w:r>
            <w:proofErr w:type="spellEnd"/>
          </w:p>
        </w:tc>
        <w:tc>
          <w:tcPr>
            <w:tcW w:w="1872" w:type="dxa"/>
            <w:vAlign w:val="center"/>
          </w:tcPr>
          <w:p w14:paraId="02DB20B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0.090 (-0.277, 0.441)</w:t>
            </w:r>
          </w:p>
        </w:tc>
        <w:tc>
          <w:tcPr>
            <w:tcW w:w="1998" w:type="dxa"/>
            <w:vAlign w:val="center"/>
          </w:tcPr>
          <w:p w14:paraId="2B827D4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0.000 (-0.977, 0.984)</w:t>
            </w:r>
          </w:p>
        </w:tc>
      </w:tr>
      <w:tr w:rsidR="00AD2EBA" w:rsidRPr="00F870B7" w14:paraId="18E52A57" w14:textId="77777777" w:rsidTr="006A0E40">
        <w:tc>
          <w:tcPr>
            <w:tcW w:w="3600" w:type="dxa"/>
          </w:tcPr>
          <w:p w14:paraId="2734198D"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lastRenderedPageBreak/>
              <w:t xml:space="preserve">  Factor loading: </w:t>
            </w:r>
            <w:proofErr w:type="spellStart"/>
            <w:r w:rsidRPr="00F870B7">
              <w:rPr>
                <w:rFonts w:ascii="Times New Roman" w:hAnsi="Times New Roman" w:cs="Times New Roman"/>
                <w:sz w:val="18"/>
                <w:szCs w:val="18"/>
              </w:rPr>
              <w:t>Lonely→Depressed</w:t>
            </w:r>
            <w:proofErr w:type="spellEnd"/>
          </w:p>
        </w:tc>
        <w:tc>
          <w:tcPr>
            <w:tcW w:w="1872" w:type="dxa"/>
            <w:vAlign w:val="center"/>
          </w:tcPr>
          <w:p w14:paraId="14C5073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0.319 (-0.115, 0.688)</w:t>
            </w:r>
          </w:p>
        </w:tc>
        <w:tc>
          <w:tcPr>
            <w:tcW w:w="1998" w:type="dxa"/>
            <w:vAlign w:val="center"/>
          </w:tcPr>
          <w:p w14:paraId="65B2D6BE"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0.000 (-0.293, 0.318)</w:t>
            </w:r>
          </w:p>
        </w:tc>
      </w:tr>
      <w:tr w:rsidR="00AD2EBA" w:rsidRPr="00F870B7" w14:paraId="2CDE0795" w14:textId="77777777" w:rsidTr="006A0E40">
        <w:tc>
          <w:tcPr>
            <w:tcW w:w="3600" w:type="dxa"/>
          </w:tcPr>
          <w:p w14:paraId="2A9613FD"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Depressed→Lonely</w:t>
            </w:r>
            <w:proofErr w:type="spellEnd"/>
          </w:p>
        </w:tc>
        <w:tc>
          <w:tcPr>
            <w:tcW w:w="1872" w:type="dxa"/>
            <w:vAlign w:val="center"/>
          </w:tcPr>
          <w:p w14:paraId="5A899638"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0.567 (-0.280, 0.972)</w:t>
            </w:r>
          </w:p>
        </w:tc>
        <w:tc>
          <w:tcPr>
            <w:tcW w:w="1998" w:type="dxa"/>
            <w:vAlign w:val="center"/>
          </w:tcPr>
          <w:p w14:paraId="6B54BCD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0.011 (-0.964, 0.970)</w:t>
            </w:r>
          </w:p>
        </w:tc>
      </w:tr>
      <w:tr w:rsidR="00AD2EBA" w:rsidRPr="00F870B7" w14:paraId="5AD75AE0" w14:textId="77777777" w:rsidTr="006A0E40">
        <w:tc>
          <w:tcPr>
            <w:tcW w:w="3600" w:type="dxa"/>
          </w:tcPr>
          <w:p w14:paraId="5CD5B9DE" w14:textId="77777777" w:rsidR="00AD2EBA" w:rsidRPr="00F870B7" w:rsidRDefault="00AD2EBA" w:rsidP="006A0E40">
            <w:pPr>
              <w:rPr>
                <w:rFonts w:ascii="Times New Roman" w:hAnsi="Times New Roman" w:cs="Times New Roman"/>
                <w:sz w:val="18"/>
                <w:szCs w:val="18"/>
              </w:rPr>
            </w:pPr>
            <w:r>
              <w:rPr>
                <w:rFonts w:ascii="Times New Roman" w:hAnsi="Times New Roman" w:cs="Times New Roman"/>
                <w:sz w:val="18"/>
                <w:szCs w:val="18"/>
              </w:rPr>
              <w:t>Sex differences: female-specific estimates of</w:t>
            </w:r>
          </w:p>
        </w:tc>
        <w:tc>
          <w:tcPr>
            <w:tcW w:w="1872" w:type="dxa"/>
            <w:vAlign w:val="center"/>
          </w:tcPr>
          <w:p w14:paraId="0E485238"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0786D649"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2448FCD4" w14:textId="77777777" w:rsidTr="006A0E40">
        <w:tc>
          <w:tcPr>
            <w:tcW w:w="3600" w:type="dxa"/>
          </w:tcPr>
          <w:p w14:paraId="12C63199"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LD</w:t>
            </w:r>
            <w:proofErr w:type="spellEnd"/>
            <w:r>
              <w:rPr>
                <w:rFonts w:ascii="Times New Roman" w:hAnsi="Times New Roman" w:cs="Times New Roman"/>
                <w:sz w:val="18"/>
                <w:szCs w:val="18"/>
              </w:rPr>
              <w:t>)</w:t>
            </w:r>
          </w:p>
        </w:tc>
        <w:tc>
          <w:tcPr>
            <w:tcW w:w="1872" w:type="dxa"/>
            <w:vAlign w:val="center"/>
          </w:tcPr>
          <w:p w14:paraId="58697579" w14:textId="5181E6EB" w:rsidR="00AD2EBA" w:rsidRPr="00580843" w:rsidRDefault="00CE211D" w:rsidP="006A0E40">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98" w:type="dxa"/>
            <w:vAlign w:val="center"/>
          </w:tcPr>
          <w:p w14:paraId="60CC9A51"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0.138 (-0.113, 0.368)</w:t>
            </w:r>
          </w:p>
        </w:tc>
      </w:tr>
      <w:tr w:rsidR="00AD2EBA" w:rsidRPr="00F870B7" w14:paraId="325C4714" w14:textId="77777777" w:rsidTr="006A0E40">
        <w:tc>
          <w:tcPr>
            <w:tcW w:w="3600" w:type="dxa"/>
          </w:tcPr>
          <w:p w14:paraId="1F181DF8"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DL</w:t>
            </w:r>
            <w:proofErr w:type="spellEnd"/>
            <w:r>
              <w:rPr>
                <w:rFonts w:ascii="Times New Roman" w:eastAsia="Times New Roman" w:hAnsi="Times New Roman" w:cs="Times New Roman"/>
                <w:kern w:val="0"/>
                <w:sz w:val="18"/>
                <w:szCs w:val="18"/>
                <w:vertAlign w:val="subscript"/>
                <w:lang w:eastAsia="en-US"/>
              </w:rPr>
              <w:t>)</w:t>
            </w:r>
          </w:p>
        </w:tc>
        <w:tc>
          <w:tcPr>
            <w:tcW w:w="1872" w:type="dxa"/>
            <w:vAlign w:val="center"/>
          </w:tcPr>
          <w:p w14:paraId="7B427B79" w14:textId="1CABFA00" w:rsidR="00AD2EBA" w:rsidRPr="00580843" w:rsidRDefault="00CE211D" w:rsidP="006A0E40">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998" w:type="dxa"/>
            <w:vAlign w:val="center"/>
          </w:tcPr>
          <w:p w14:paraId="4087BCA1"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0.006 (-0.373, 0.487)</w:t>
            </w:r>
          </w:p>
        </w:tc>
      </w:tr>
      <w:tr w:rsidR="00AD2EBA" w:rsidRPr="00F870B7" w14:paraId="74BDEF1D" w14:textId="77777777" w:rsidTr="006A0E40">
        <w:tc>
          <w:tcPr>
            <w:tcW w:w="3600" w:type="dxa"/>
          </w:tcPr>
          <w:p w14:paraId="191F94E6"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Residual variance (loneliness), covary with</w:t>
            </w:r>
          </w:p>
        </w:tc>
        <w:tc>
          <w:tcPr>
            <w:tcW w:w="1872" w:type="dxa"/>
            <w:vAlign w:val="center"/>
          </w:tcPr>
          <w:p w14:paraId="6B9FEBBB"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71235D44"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07134211" w14:textId="77777777" w:rsidTr="006A0E40">
        <w:tc>
          <w:tcPr>
            <w:tcW w:w="3600" w:type="dxa"/>
          </w:tcPr>
          <w:p w14:paraId="358B1DA7"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Residual variance (depressed)</w:t>
            </w:r>
          </w:p>
        </w:tc>
        <w:tc>
          <w:tcPr>
            <w:tcW w:w="1872" w:type="dxa"/>
            <w:vAlign w:val="center"/>
          </w:tcPr>
          <w:p w14:paraId="34FD5BB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0.382 (0.161, 0.566)</w:t>
            </w:r>
          </w:p>
        </w:tc>
        <w:tc>
          <w:tcPr>
            <w:tcW w:w="1998" w:type="dxa"/>
            <w:vAlign w:val="center"/>
          </w:tcPr>
          <w:p w14:paraId="76B489B1"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0.398 (0.170, 0.582)</w:t>
            </w:r>
          </w:p>
        </w:tc>
      </w:tr>
      <w:tr w:rsidR="00AD2EBA" w:rsidRPr="00F870B7" w14:paraId="333829BA" w14:textId="77777777" w:rsidTr="006A0E40">
        <w:tc>
          <w:tcPr>
            <w:tcW w:w="3600" w:type="dxa"/>
          </w:tcPr>
          <w:p w14:paraId="08DA35E9"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872" w:type="dxa"/>
            <w:vAlign w:val="center"/>
          </w:tcPr>
          <w:p w14:paraId="3652D3CF"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-0.074 (-0.378, 0.226)</w:t>
            </w:r>
          </w:p>
        </w:tc>
        <w:tc>
          <w:tcPr>
            <w:tcW w:w="1998" w:type="dxa"/>
            <w:vAlign w:val="center"/>
          </w:tcPr>
          <w:p w14:paraId="22946D7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-0.011 (-0.333, 0.292)</w:t>
            </w:r>
          </w:p>
        </w:tc>
      </w:tr>
      <w:tr w:rsidR="00AD2EBA" w:rsidRPr="00F870B7" w14:paraId="5511AAF3" w14:textId="77777777" w:rsidTr="006A0E40">
        <w:tc>
          <w:tcPr>
            <w:tcW w:w="3600" w:type="dxa"/>
          </w:tcPr>
          <w:p w14:paraId="0CA58097"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872" w:type="dxa"/>
            <w:vAlign w:val="center"/>
          </w:tcPr>
          <w:p w14:paraId="4442E74A"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0.040 (-0.271, 0.345)</w:t>
            </w:r>
          </w:p>
        </w:tc>
        <w:tc>
          <w:tcPr>
            <w:tcW w:w="1998" w:type="dxa"/>
            <w:vAlign w:val="center"/>
          </w:tcPr>
          <w:p w14:paraId="55AFD1D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0.296 (-0.105, 0.566)</w:t>
            </w:r>
          </w:p>
        </w:tc>
      </w:tr>
      <w:tr w:rsidR="00AD2EBA" w:rsidRPr="00F870B7" w14:paraId="5289BBB3" w14:textId="77777777" w:rsidTr="006A0E40">
        <w:tc>
          <w:tcPr>
            <w:tcW w:w="3600" w:type="dxa"/>
          </w:tcPr>
          <w:p w14:paraId="21D80C90"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Residual variance (depressed), covary with</w:t>
            </w:r>
          </w:p>
        </w:tc>
        <w:tc>
          <w:tcPr>
            <w:tcW w:w="1872" w:type="dxa"/>
            <w:vAlign w:val="center"/>
          </w:tcPr>
          <w:p w14:paraId="7866B372"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16FF1307"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6570DE9F" w14:textId="77777777" w:rsidTr="006A0E40">
        <w:tc>
          <w:tcPr>
            <w:tcW w:w="3600" w:type="dxa"/>
          </w:tcPr>
          <w:p w14:paraId="08F298CC"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872" w:type="dxa"/>
            <w:vAlign w:val="center"/>
          </w:tcPr>
          <w:p w14:paraId="5DDC8A9F"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-0.077 (-0.372, 0.246)</w:t>
            </w:r>
          </w:p>
        </w:tc>
        <w:tc>
          <w:tcPr>
            <w:tcW w:w="1998" w:type="dxa"/>
            <w:vAlign w:val="center"/>
          </w:tcPr>
          <w:p w14:paraId="70BEDEA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0.101 (-0.237, 0.425)</w:t>
            </w:r>
          </w:p>
        </w:tc>
      </w:tr>
      <w:tr w:rsidR="00AD2EBA" w:rsidRPr="00F870B7" w14:paraId="6EBA16F8" w14:textId="77777777" w:rsidTr="006A0E40">
        <w:tc>
          <w:tcPr>
            <w:tcW w:w="3600" w:type="dxa"/>
          </w:tcPr>
          <w:p w14:paraId="361962E3"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872" w:type="dxa"/>
            <w:vAlign w:val="center"/>
          </w:tcPr>
          <w:p w14:paraId="06F3723D"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0.027 (-0.275, 0.316)</w:t>
            </w:r>
          </w:p>
        </w:tc>
        <w:tc>
          <w:tcPr>
            <w:tcW w:w="1998" w:type="dxa"/>
            <w:vAlign w:val="center"/>
          </w:tcPr>
          <w:p w14:paraId="4472447C"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0.147 (-0.271, 0.458)</w:t>
            </w:r>
          </w:p>
        </w:tc>
      </w:tr>
      <w:tr w:rsidR="00AD2EBA" w:rsidRPr="00F870B7" w14:paraId="5097A51D" w14:textId="77777777" w:rsidTr="006A0E40">
        <w:tc>
          <w:tcPr>
            <w:tcW w:w="3600" w:type="dxa"/>
          </w:tcPr>
          <w:p w14:paraId="741024B2"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Time trend (loneliness), covary with</w:t>
            </w:r>
          </w:p>
        </w:tc>
        <w:tc>
          <w:tcPr>
            <w:tcW w:w="1872" w:type="dxa"/>
            <w:vAlign w:val="center"/>
          </w:tcPr>
          <w:p w14:paraId="2A5CC391"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43C751BD"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5E3D8664" w14:textId="77777777" w:rsidTr="006A0E40">
        <w:tc>
          <w:tcPr>
            <w:tcW w:w="3600" w:type="dxa"/>
          </w:tcPr>
          <w:p w14:paraId="64A62120"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872" w:type="dxa"/>
            <w:vAlign w:val="center"/>
          </w:tcPr>
          <w:p w14:paraId="5451AF6D"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0.857 (0.551, 0.965)</w:t>
            </w:r>
          </w:p>
        </w:tc>
        <w:tc>
          <w:tcPr>
            <w:tcW w:w="1998" w:type="dxa"/>
            <w:vAlign w:val="center"/>
          </w:tcPr>
          <w:p w14:paraId="5CC3CA8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0.609 (0.247, 0.883)</w:t>
            </w:r>
          </w:p>
        </w:tc>
      </w:tr>
      <w:tr w:rsidR="00AD2EBA" w:rsidRPr="00F870B7" w14:paraId="24A570AA" w14:textId="77777777" w:rsidTr="006A0E40">
        <w:tc>
          <w:tcPr>
            <w:tcW w:w="3600" w:type="dxa"/>
          </w:tcPr>
          <w:p w14:paraId="79599300"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Means or Intercepts</w:t>
            </w:r>
            <w:r>
              <w:rPr>
                <w:rFonts w:ascii="Times New Roman" w:hAnsi="Times New Roman" w:cs="Times New Roman"/>
                <w:sz w:val="18"/>
                <w:szCs w:val="18"/>
              </w:rPr>
              <w:t>,</w:t>
            </w:r>
          </w:p>
        </w:tc>
        <w:tc>
          <w:tcPr>
            <w:tcW w:w="1872" w:type="dxa"/>
            <w:vAlign w:val="center"/>
          </w:tcPr>
          <w:p w14:paraId="7C695DAF"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713BF7FC"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7EA3F004" w14:textId="77777777" w:rsidTr="006A0E40">
        <w:tc>
          <w:tcPr>
            <w:tcW w:w="3600" w:type="dxa"/>
          </w:tcPr>
          <w:p w14:paraId="79DFF5CF"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Lonely</w:t>
            </w:r>
          </w:p>
        </w:tc>
        <w:tc>
          <w:tcPr>
            <w:tcW w:w="1872" w:type="dxa"/>
            <w:vAlign w:val="center"/>
          </w:tcPr>
          <w:p w14:paraId="1FE5EE0D"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1.074 (0.792, 1.367)</w:t>
            </w:r>
          </w:p>
        </w:tc>
        <w:tc>
          <w:tcPr>
            <w:tcW w:w="1998" w:type="dxa"/>
            <w:vAlign w:val="center"/>
          </w:tcPr>
          <w:p w14:paraId="52EA394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1.110 (0.804, 1.416)</w:t>
            </w:r>
          </w:p>
        </w:tc>
      </w:tr>
      <w:tr w:rsidR="00AD2EBA" w:rsidRPr="00F870B7" w14:paraId="53BE35C1" w14:textId="77777777" w:rsidTr="006A0E40">
        <w:tc>
          <w:tcPr>
            <w:tcW w:w="3600" w:type="dxa"/>
          </w:tcPr>
          <w:p w14:paraId="723BD57E"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Depressed</w:t>
            </w:r>
          </w:p>
        </w:tc>
        <w:tc>
          <w:tcPr>
            <w:tcW w:w="1872" w:type="dxa"/>
            <w:vAlign w:val="center"/>
          </w:tcPr>
          <w:p w14:paraId="7C7A2F5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1.132 (0.847, 1.429)</w:t>
            </w:r>
          </w:p>
        </w:tc>
        <w:tc>
          <w:tcPr>
            <w:tcW w:w="1998" w:type="dxa"/>
            <w:vAlign w:val="center"/>
          </w:tcPr>
          <w:p w14:paraId="76772473"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1.162 (0.854, 1.476)</w:t>
            </w:r>
          </w:p>
        </w:tc>
      </w:tr>
      <w:tr w:rsidR="00AD2EBA" w:rsidRPr="00F870B7" w14:paraId="092774AC" w14:textId="77777777" w:rsidTr="006A0E40">
        <w:tc>
          <w:tcPr>
            <w:tcW w:w="3600" w:type="dxa"/>
          </w:tcPr>
          <w:p w14:paraId="43210F32"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Lonely→Lonely</w:t>
            </w:r>
            <w:proofErr w:type="spellEnd"/>
          </w:p>
        </w:tc>
        <w:tc>
          <w:tcPr>
            <w:tcW w:w="1872" w:type="dxa"/>
            <w:vAlign w:val="center"/>
          </w:tcPr>
          <w:p w14:paraId="6650C21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0.714 (0.397, 1.066)</w:t>
            </w:r>
          </w:p>
        </w:tc>
        <w:tc>
          <w:tcPr>
            <w:tcW w:w="1998" w:type="dxa"/>
            <w:vAlign w:val="center"/>
          </w:tcPr>
          <w:p w14:paraId="4332A66D"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0.607 (0.290, 0.948)</w:t>
            </w:r>
          </w:p>
        </w:tc>
      </w:tr>
      <w:tr w:rsidR="00AD2EBA" w:rsidRPr="00F870B7" w14:paraId="5B8758F6" w14:textId="77777777" w:rsidTr="006A0E40">
        <w:tc>
          <w:tcPr>
            <w:tcW w:w="3600" w:type="dxa"/>
          </w:tcPr>
          <w:p w14:paraId="49B3B27D"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Depressed→Depressed</w:t>
            </w:r>
            <w:proofErr w:type="spellEnd"/>
          </w:p>
        </w:tc>
        <w:tc>
          <w:tcPr>
            <w:tcW w:w="1872" w:type="dxa"/>
            <w:vAlign w:val="center"/>
          </w:tcPr>
          <w:p w14:paraId="0DD3549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0.896 (0.547, 1.288)</w:t>
            </w:r>
          </w:p>
        </w:tc>
        <w:tc>
          <w:tcPr>
            <w:tcW w:w="1998" w:type="dxa"/>
            <w:vAlign w:val="center"/>
          </w:tcPr>
          <w:p w14:paraId="7F61870F"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0.830 (0.473, 1.244)</w:t>
            </w:r>
          </w:p>
        </w:tc>
      </w:tr>
      <w:tr w:rsidR="00AD2EBA" w:rsidRPr="00F870B7" w14:paraId="11D081AA" w14:textId="77777777" w:rsidTr="006A0E40">
        <w:tc>
          <w:tcPr>
            <w:tcW w:w="3600" w:type="dxa"/>
          </w:tcPr>
          <w:p w14:paraId="726CC1C9"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p>
        </w:tc>
        <w:tc>
          <w:tcPr>
            <w:tcW w:w="1872" w:type="dxa"/>
            <w:vAlign w:val="center"/>
          </w:tcPr>
          <w:p w14:paraId="515335DA"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0.518 (0.143, 0.920)</w:t>
            </w:r>
          </w:p>
        </w:tc>
        <w:tc>
          <w:tcPr>
            <w:tcW w:w="1998" w:type="dxa"/>
            <w:vAlign w:val="center"/>
          </w:tcPr>
          <w:p w14:paraId="0045D38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0.097 (-0.263, 0.476)</w:t>
            </w:r>
          </w:p>
        </w:tc>
      </w:tr>
      <w:tr w:rsidR="00AD2EBA" w:rsidRPr="00F870B7" w14:paraId="3FA5C30D" w14:textId="77777777" w:rsidTr="006A0E40">
        <w:tc>
          <w:tcPr>
            <w:tcW w:w="3600" w:type="dxa"/>
          </w:tcPr>
          <w:p w14:paraId="070B2344"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p>
        </w:tc>
        <w:tc>
          <w:tcPr>
            <w:tcW w:w="1872" w:type="dxa"/>
            <w:vAlign w:val="center"/>
          </w:tcPr>
          <w:p w14:paraId="515494A4"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0.760 (0.222, 1.437)</w:t>
            </w:r>
          </w:p>
        </w:tc>
        <w:tc>
          <w:tcPr>
            <w:tcW w:w="1998" w:type="dxa"/>
            <w:vAlign w:val="center"/>
          </w:tcPr>
          <w:p w14:paraId="34D738A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0.366 (-0.386, 1.113)</w:t>
            </w:r>
          </w:p>
        </w:tc>
      </w:tr>
      <w:tr w:rsidR="00AD2EBA" w:rsidRPr="00F870B7" w14:paraId="70E7482D" w14:textId="77777777" w:rsidTr="006A0E40">
        <w:tc>
          <w:tcPr>
            <w:tcW w:w="3600" w:type="dxa"/>
          </w:tcPr>
          <w:p w14:paraId="553895C6"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872" w:type="dxa"/>
            <w:vAlign w:val="center"/>
          </w:tcPr>
          <w:p w14:paraId="76D6B4C7"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-0.538 (-1.010, -0.160)</w:t>
            </w:r>
          </w:p>
        </w:tc>
        <w:tc>
          <w:tcPr>
            <w:tcW w:w="1998" w:type="dxa"/>
            <w:vAlign w:val="center"/>
          </w:tcPr>
          <w:p w14:paraId="25E22D0E"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-0.472 (-0.938, -0.108)</w:t>
            </w:r>
          </w:p>
        </w:tc>
      </w:tr>
      <w:tr w:rsidR="00AD2EBA" w:rsidRPr="00F870B7" w14:paraId="3D6E75AF" w14:textId="77777777" w:rsidTr="006A0E40">
        <w:tc>
          <w:tcPr>
            <w:tcW w:w="3600" w:type="dxa"/>
          </w:tcPr>
          <w:p w14:paraId="73C8DB3C"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872" w:type="dxa"/>
            <w:vAlign w:val="center"/>
          </w:tcPr>
          <w:p w14:paraId="7B8F746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-0.482 (-0.886, -0.111)</w:t>
            </w:r>
          </w:p>
        </w:tc>
        <w:tc>
          <w:tcPr>
            <w:tcW w:w="1998" w:type="dxa"/>
            <w:vAlign w:val="center"/>
          </w:tcPr>
          <w:p w14:paraId="4972352A"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-0.300 (-0.719, 0.036)</w:t>
            </w:r>
          </w:p>
        </w:tc>
      </w:tr>
      <w:tr w:rsidR="00AD2EBA" w:rsidRPr="00F870B7" w14:paraId="3CD8B4DC" w14:textId="77777777" w:rsidTr="006A0E40">
        <w:tc>
          <w:tcPr>
            <w:tcW w:w="3600" w:type="dxa"/>
          </w:tcPr>
          <w:p w14:paraId="51A583DA"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Log </w:t>
            </w:r>
            <w:r w:rsidRPr="00F870B7">
              <w:rPr>
                <w:rFonts w:ascii="Times New Roman" w:hAnsi="Times New Roman" w:cs="Times New Roman"/>
                <w:sz w:val="18"/>
                <w:szCs w:val="18"/>
              </w:rPr>
              <w:t>Residual Variance (Loneliness)</w:t>
            </w:r>
          </w:p>
        </w:tc>
        <w:tc>
          <w:tcPr>
            <w:tcW w:w="1872" w:type="dxa"/>
            <w:vAlign w:val="center"/>
          </w:tcPr>
          <w:p w14:paraId="55C034C2" w14:textId="77777777" w:rsidR="00AD2EBA" w:rsidRPr="00580843" w:rsidRDefault="00AD2EBA" w:rsidP="006A0E40">
            <w:pPr>
              <w:widowControl/>
              <w:jc w:val="center"/>
              <w:rPr>
                <w:rFonts w:ascii="Times New Roman" w:hAnsi="Times New Roman" w:cs="Times New Roman"/>
                <w:color w:val="000000" w:themeColor="text1"/>
                <w:sz w:val="18"/>
                <w:szCs w:val="18"/>
              </w:rPr>
            </w:pPr>
            <w:r w:rsidRPr="00580843">
              <w:rPr>
                <w:rFonts w:ascii="Times New Roman" w:hAnsi="Times New Roman" w:cs="Times New Roman"/>
                <w:color w:val="000000"/>
                <w:sz w:val="18"/>
                <w:szCs w:val="18"/>
              </w:rPr>
              <w:t>-0.179 (-0.397, 0.038)</w:t>
            </w:r>
          </w:p>
        </w:tc>
        <w:tc>
          <w:tcPr>
            <w:tcW w:w="1998" w:type="dxa"/>
            <w:vAlign w:val="center"/>
          </w:tcPr>
          <w:p w14:paraId="49B4EC43"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-0.187 (-0.407, 0.036)</w:t>
            </w:r>
          </w:p>
        </w:tc>
      </w:tr>
      <w:tr w:rsidR="00AD2EBA" w:rsidRPr="00F870B7" w14:paraId="07C9C819" w14:textId="77777777" w:rsidTr="006A0E40">
        <w:tc>
          <w:tcPr>
            <w:tcW w:w="3600" w:type="dxa"/>
          </w:tcPr>
          <w:p w14:paraId="609F32B0"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Log </w:t>
            </w:r>
            <w:r w:rsidRPr="00F870B7">
              <w:rPr>
                <w:rFonts w:ascii="Times New Roman" w:hAnsi="Times New Roman" w:cs="Times New Roman"/>
                <w:sz w:val="18"/>
                <w:szCs w:val="18"/>
              </w:rPr>
              <w:t>Residual Variance (Depressed)</w:t>
            </w:r>
          </w:p>
        </w:tc>
        <w:tc>
          <w:tcPr>
            <w:tcW w:w="1872" w:type="dxa"/>
            <w:vAlign w:val="center"/>
          </w:tcPr>
          <w:p w14:paraId="566870D0"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-0.154 (-0.372, 0.064)</w:t>
            </w:r>
          </w:p>
        </w:tc>
        <w:tc>
          <w:tcPr>
            <w:tcW w:w="1998" w:type="dxa"/>
            <w:vAlign w:val="center"/>
          </w:tcPr>
          <w:p w14:paraId="7FBCC47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-0.180 (-0.399, 0.039)</w:t>
            </w:r>
          </w:p>
        </w:tc>
      </w:tr>
      <w:tr w:rsidR="00AD2EBA" w:rsidRPr="00F870B7" w14:paraId="02E061C3" w14:textId="77777777" w:rsidTr="006A0E40">
        <w:tc>
          <w:tcPr>
            <w:tcW w:w="3600" w:type="dxa"/>
          </w:tcPr>
          <w:p w14:paraId="630E29D7"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Unexplained Variance,</w:t>
            </w:r>
          </w:p>
        </w:tc>
        <w:tc>
          <w:tcPr>
            <w:tcW w:w="1872" w:type="dxa"/>
            <w:vAlign w:val="center"/>
          </w:tcPr>
          <w:p w14:paraId="3168173D" w14:textId="77777777" w:rsidR="00AD2EBA" w:rsidRPr="00580843" w:rsidRDefault="00AD2EBA" w:rsidP="006A0E40">
            <w:pPr>
              <w:widowControl/>
              <w:jc w:val="center"/>
              <w:rPr>
                <w:rFonts w:ascii="Times New Roman" w:hAnsi="Times New Roman" w:cs="Times New Roman"/>
                <w:color w:val="000000"/>
                <w:sz w:val="18"/>
                <w:szCs w:val="18"/>
              </w:rPr>
            </w:pPr>
          </w:p>
        </w:tc>
        <w:tc>
          <w:tcPr>
            <w:tcW w:w="1998" w:type="dxa"/>
            <w:vAlign w:val="center"/>
          </w:tcPr>
          <w:p w14:paraId="01505BDA" w14:textId="77777777" w:rsidR="00AD2EBA" w:rsidRPr="00580843" w:rsidRDefault="00AD2EBA" w:rsidP="006A0E40">
            <w:pPr>
              <w:widowControl/>
              <w:jc w:val="center"/>
              <w:rPr>
                <w:rFonts w:ascii="Times New Roman" w:hAnsi="Times New Roman" w:cs="Times New Roman"/>
                <w:color w:val="000000"/>
                <w:sz w:val="18"/>
                <w:szCs w:val="18"/>
              </w:rPr>
            </w:pPr>
          </w:p>
        </w:tc>
      </w:tr>
      <w:tr w:rsidR="00AD2EBA" w:rsidRPr="00F870B7" w14:paraId="6F129E3F" w14:textId="77777777" w:rsidTr="006A0E40">
        <w:tc>
          <w:tcPr>
            <w:tcW w:w="3600" w:type="dxa"/>
          </w:tcPr>
          <w:p w14:paraId="751325B8"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Lonely</w:t>
            </w:r>
          </w:p>
        </w:tc>
        <w:tc>
          <w:tcPr>
            <w:tcW w:w="1872" w:type="dxa"/>
            <w:vAlign w:val="center"/>
          </w:tcPr>
          <w:p w14:paraId="7A9AEBCD"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0.113 (0.003, 0.337)</w:t>
            </w:r>
          </w:p>
        </w:tc>
        <w:tc>
          <w:tcPr>
            <w:tcW w:w="1998" w:type="dxa"/>
            <w:vAlign w:val="center"/>
          </w:tcPr>
          <w:p w14:paraId="245514FB"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1.000 (0.033, 1.000)</w:t>
            </w:r>
          </w:p>
        </w:tc>
      </w:tr>
      <w:tr w:rsidR="00AD2EBA" w:rsidRPr="00F870B7" w14:paraId="36E82EAF" w14:textId="77777777" w:rsidTr="006A0E40">
        <w:tc>
          <w:tcPr>
            <w:tcW w:w="3600" w:type="dxa"/>
          </w:tcPr>
          <w:p w14:paraId="384DD883"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Depressed</w:t>
            </w:r>
          </w:p>
        </w:tc>
        <w:tc>
          <w:tcPr>
            <w:tcW w:w="1872" w:type="dxa"/>
            <w:vAlign w:val="center"/>
          </w:tcPr>
          <w:p w14:paraId="1D77FCB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0.141 (0.009, 0.365)</w:t>
            </w:r>
          </w:p>
        </w:tc>
        <w:tc>
          <w:tcPr>
            <w:tcW w:w="1998" w:type="dxa"/>
            <w:vAlign w:val="center"/>
          </w:tcPr>
          <w:p w14:paraId="1F27049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1.000 (0.017, 1.000)</w:t>
            </w:r>
          </w:p>
        </w:tc>
      </w:tr>
      <w:tr w:rsidR="00AD2EBA" w:rsidRPr="00F870B7" w14:paraId="40864124" w14:textId="77777777" w:rsidTr="006A0E40">
        <w:tc>
          <w:tcPr>
            <w:tcW w:w="3600" w:type="dxa"/>
          </w:tcPr>
          <w:p w14:paraId="0453C5E5"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Lonely→Lonely</w:t>
            </w:r>
            <w:proofErr w:type="spellEnd"/>
          </w:p>
        </w:tc>
        <w:tc>
          <w:tcPr>
            <w:tcW w:w="1872" w:type="dxa"/>
            <w:vAlign w:val="center"/>
          </w:tcPr>
          <w:p w14:paraId="1CDB9F43"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0.963 (0.704, 1.000)</w:t>
            </w:r>
          </w:p>
        </w:tc>
        <w:tc>
          <w:tcPr>
            <w:tcW w:w="1998" w:type="dxa"/>
            <w:vAlign w:val="center"/>
          </w:tcPr>
          <w:p w14:paraId="3079823E"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1.000 (1.000, 1.000)</w:t>
            </w:r>
          </w:p>
        </w:tc>
      </w:tr>
      <w:tr w:rsidR="00AD2EBA" w:rsidRPr="00F870B7" w14:paraId="771989A8" w14:textId="77777777" w:rsidTr="006A0E40">
        <w:tc>
          <w:tcPr>
            <w:tcW w:w="3600" w:type="dxa"/>
          </w:tcPr>
          <w:p w14:paraId="797DD9E4"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Depressed→Depressed</w:t>
            </w:r>
            <w:proofErr w:type="spellEnd"/>
          </w:p>
        </w:tc>
        <w:tc>
          <w:tcPr>
            <w:tcW w:w="1872" w:type="dxa"/>
            <w:vAlign w:val="center"/>
          </w:tcPr>
          <w:p w14:paraId="6C1CFB88"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0.980 (0.802, 1.000)</w:t>
            </w:r>
          </w:p>
        </w:tc>
        <w:tc>
          <w:tcPr>
            <w:tcW w:w="1998" w:type="dxa"/>
            <w:vAlign w:val="center"/>
          </w:tcPr>
          <w:p w14:paraId="2EEA8C6A"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0.426 (0.020, 1.000)</w:t>
            </w:r>
          </w:p>
        </w:tc>
      </w:tr>
      <w:tr w:rsidR="00AD2EBA" w:rsidRPr="00F870B7" w14:paraId="018D6DD2" w14:textId="77777777" w:rsidTr="006A0E40">
        <w:tc>
          <w:tcPr>
            <w:tcW w:w="3600" w:type="dxa"/>
          </w:tcPr>
          <w:p w14:paraId="29C2F95A"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p>
        </w:tc>
        <w:tc>
          <w:tcPr>
            <w:tcW w:w="1872" w:type="dxa"/>
            <w:vAlign w:val="center"/>
          </w:tcPr>
          <w:p w14:paraId="37E4CD55"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0.897 (0.526, 1.000)</w:t>
            </w:r>
          </w:p>
        </w:tc>
        <w:tc>
          <w:tcPr>
            <w:tcW w:w="1998" w:type="dxa"/>
            <w:vAlign w:val="center"/>
          </w:tcPr>
          <w:p w14:paraId="5FA6155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0.969 (0.798, 1.000)</w:t>
            </w:r>
          </w:p>
        </w:tc>
      </w:tr>
      <w:tr w:rsidR="00AD2EBA" w:rsidRPr="00F870B7" w14:paraId="7C627884" w14:textId="77777777" w:rsidTr="006A0E40">
        <w:tc>
          <w:tcPr>
            <w:tcW w:w="3600" w:type="dxa"/>
            <w:tcBorders>
              <w:bottom w:val="single" w:sz="4" w:space="0" w:color="auto"/>
            </w:tcBorders>
          </w:tcPr>
          <w:p w14:paraId="29BAC225"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p>
        </w:tc>
        <w:tc>
          <w:tcPr>
            <w:tcW w:w="1872" w:type="dxa"/>
            <w:tcBorders>
              <w:bottom w:val="single" w:sz="4" w:space="0" w:color="auto"/>
            </w:tcBorders>
            <w:vAlign w:val="center"/>
          </w:tcPr>
          <w:p w14:paraId="7CB6C966"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0.677 (0.055, 0.999)</w:t>
            </w:r>
          </w:p>
        </w:tc>
        <w:tc>
          <w:tcPr>
            <w:tcW w:w="1998" w:type="dxa"/>
            <w:tcBorders>
              <w:bottom w:val="single" w:sz="4" w:space="0" w:color="auto"/>
            </w:tcBorders>
            <w:vAlign w:val="center"/>
          </w:tcPr>
          <w:p w14:paraId="0B595019" w14:textId="77777777" w:rsidR="00AD2EBA" w:rsidRPr="00580843" w:rsidRDefault="00AD2EBA" w:rsidP="006A0E40">
            <w:pPr>
              <w:widowControl/>
              <w:jc w:val="center"/>
              <w:rPr>
                <w:rFonts w:ascii="Times New Roman" w:hAnsi="Times New Roman" w:cs="Times New Roman"/>
                <w:color w:val="000000"/>
                <w:sz w:val="18"/>
                <w:szCs w:val="18"/>
              </w:rPr>
            </w:pPr>
            <w:r w:rsidRPr="00580843">
              <w:rPr>
                <w:rFonts w:ascii="Times New Roman" w:hAnsi="Times New Roman" w:cs="Times New Roman"/>
                <w:color w:val="000000"/>
                <w:sz w:val="18"/>
                <w:szCs w:val="18"/>
              </w:rPr>
              <w:t>0.369 (0.017, 0.988)</w:t>
            </w:r>
          </w:p>
        </w:tc>
      </w:tr>
    </w:tbl>
    <w:p w14:paraId="68B64AF3" w14:textId="0B88CA95" w:rsidR="00AD2EBA" w:rsidRPr="00CE211D" w:rsidRDefault="00CE211D" w:rsidP="00AD2EBA">
      <w:pPr>
        <w:widowControl/>
        <w:rPr>
          <w:rFonts w:ascii="Times New Roman" w:hAnsi="Times New Roman" w:cs="Times New Roman"/>
          <w:szCs w:val="24"/>
        </w:rPr>
      </w:pPr>
      <w:r w:rsidRPr="00CE211D">
        <w:rPr>
          <w:rFonts w:ascii="Times New Roman" w:hAnsi="Times New Roman" w:cs="Times New Roman"/>
          <w:i/>
          <w:iCs/>
          <w:szCs w:val="24"/>
        </w:rPr>
        <w:t>Note</w:t>
      </w:r>
      <w:r w:rsidRPr="00CE211D">
        <w:rPr>
          <w:rFonts w:ascii="Times New Roman" w:hAnsi="Times New Roman" w:cs="Times New Roman"/>
          <w:szCs w:val="24"/>
        </w:rPr>
        <w:t>. -</w:t>
      </w:r>
      <w:r>
        <w:rPr>
          <w:rFonts w:ascii="Times New Roman" w:hAnsi="Times New Roman" w:cs="Times New Roman"/>
          <w:szCs w:val="24"/>
        </w:rPr>
        <w:t xml:space="preserve">: </w:t>
      </w:r>
      <w:r w:rsidRPr="00CE211D">
        <w:rPr>
          <w:rFonts w:ascii="Times New Roman" w:hAnsi="Times New Roman" w:cs="Times New Roman"/>
          <w:szCs w:val="24"/>
        </w:rPr>
        <w:t>path</w:t>
      </w:r>
      <w:r w:rsidR="00616CD6">
        <w:rPr>
          <w:rFonts w:ascii="Times New Roman" w:hAnsi="Times New Roman" w:cs="Times New Roman"/>
          <w:szCs w:val="24"/>
        </w:rPr>
        <w:t>s</w:t>
      </w:r>
      <w:r w:rsidRPr="00CE211D">
        <w:rPr>
          <w:rFonts w:ascii="Times New Roman" w:hAnsi="Times New Roman" w:cs="Times New Roman"/>
          <w:szCs w:val="24"/>
        </w:rPr>
        <w:t xml:space="preserve"> not included in the analysis model</w:t>
      </w:r>
      <w:r>
        <w:rPr>
          <w:rFonts w:ascii="Times New Roman" w:hAnsi="Times New Roman" w:cs="Times New Roman"/>
          <w:szCs w:val="24"/>
        </w:rPr>
        <w:t>,</w:t>
      </w:r>
      <w:r w:rsidRPr="00CE211D">
        <w:rPr>
          <w:rFonts w:ascii="Times New Roman" w:hAnsi="Times New Roman" w:cs="Times New Roman"/>
          <w:szCs w:val="24"/>
        </w:rPr>
        <w:t xml:space="preserve"> hence no estimates.</w:t>
      </w:r>
      <w:r w:rsidR="00AD2EBA" w:rsidRPr="00CE211D">
        <w:rPr>
          <w:rFonts w:ascii="Times New Roman" w:hAnsi="Times New Roman" w:cs="Times New Roman"/>
          <w:szCs w:val="24"/>
        </w:rPr>
        <w:br w:type="page"/>
      </w:r>
    </w:p>
    <w:p w14:paraId="214E0EFD" w14:textId="1C972A16" w:rsidR="00CE211D" w:rsidRPr="002F21FB" w:rsidRDefault="00CE211D" w:rsidP="006A0E40">
      <w:pPr>
        <w:spacing w:line="360" w:lineRule="auto"/>
        <w:rPr>
          <w:rFonts w:ascii="Times New Roman" w:hAnsi="Times New Roman" w:cs="Times New Roman"/>
          <w:b/>
          <w:bCs/>
          <w:szCs w:val="24"/>
        </w:rPr>
      </w:pPr>
      <w:r w:rsidRPr="002F21FB">
        <w:rPr>
          <w:rFonts w:ascii="Times New Roman" w:hAnsi="Times New Roman" w:cs="Times New Roman"/>
          <w:b/>
          <w:bCs/>
          <w:szCs w:val="24"/>
        </w:rPr>
        <w:lastRenderedPageBreak/>
        <w:t>Table S</w:t>
      </w:r>
      <w:r w:rsidR="00355149">
        <w:rPr>
          <w:rFonts w:ascii="Times New Roman" w:hAnsi="Times New Roman" w:cs="Times New Roman"/>
          <w:b/>
          <w:bCs/>
          <w:szCs w:val="24"/>
        </w:rPr>
        <w:t>4</w:t>
      </w:r>
      <w:r>
        <w:rPr>
          <w:rFonts w:ascii="Times New Roman" w:hAnsi="Times New Roman" w:cs="Times New Roman"/>
          <w:b/>
          <w:bCs/>
          <w:szCs w:val="24"/>
        </w:rPr>
        <w:t>.1.b</w:t>
      </w:r>
    </w:p>
    <w:p w14:paraId="4AA1B722" w14:textId="6D0A6386" w:rsidR="00CE211D" w:rsidRDefault="00CE211D" w:rsidP="00CE211D">
      <w:pPr>
        <w:spacing w:line="360" w:lineRule="auto"/>
        <w:rPr>
          <w:rFonts w:ascii="Times New Roman" w:hAnsi="Times New Roman" w:cs="Times New Roman"/>
        </w:rPr>
      </w:pPr>
      <w:r>
        <w:rPr>
          <w:rFonts w:ascii="Times New Roman" w:hAnsi="Times New Roman" w:cs="Times New Roman"/>
        </w:rPr>
        <w:t>Standardized Estimates in Model 1b (Half-yearly): Main, Pre-registered Analysis and Exploratory Analysis on Potential Sex Differences</w:t>
      </w:r>
    </w:p>
    <w:tbl>
      <w:tblPr>
        <w:tblStyle w:val="TableGrid"/>
        <w:tblW w:w="8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1998"/>
        <w:gridCol w:w="2150"/>
      </w:tblGrid>
      <w:tr w:rsidR="00CE211D" w:rsidRPr="00F870B7" w14:paraId="0484361D" w14:textId="77777777" w:rsidTr="00CE211D">
        <w:tc>
          <w:tcPr>
            <w:tcW w:w="4032" w:type="dxa"/>
            <w:tcBorders>
              <w:top w:val="single" w:sz="4" w:space="0" w:color="auto"/>
            </w:tcBorders>
          </w:tcPr>
          <w:p w14:paraId="3D06858C" w14:textId="67ACDCEF" w:rsidR="00CE211D" w:rsidRPr="00F870B7" w:rsidRDefault="00CE211D" w:rsidP="006A0E40">
            <w:pPr>
              <w:rPr>
                <w:rFonts w:ascii="Times New Roman" w:hAnsi="Times New Roman" w:cs="Times New Roman"/>
                <w:b/>
                <w:bCs/>
                <w:sz w:val="18"/>
                <w:szCs w:val="18"/>
              </w:rPr>
            </w:pPr>
          </w:p>
        </w:tc>
        <w:tc>
          <w:tcPr>
            <w:tcW w:w="4148" w:type="dxa"/>
            <w:gridSpan w:val="2"/>
            <w:tcBorders>
              <w:top w:val="single" w:sz="4" w:space="0" w:color="auto"/>
            </w:tcBorders>
          </w:tcPr>
          <w:p w14:paraId="45B850A0" w14:textId="77777777" w:rsidR="00CE211D" w:rsidRDefault="00CE211D" w:rsidP="00CE211D">
            <w:pPr>
              <w:jc w:val="center"/>
              <w:rPr>
                <w:rFonts w:ascii="Times New Roman" w:hAnsi="Times New Roman" w:cs="Times New Roman"/>
                <w:sz w:val="20"/>
                <w:szCs w:val="20"/>
              </w:rPr>
            </w:pPr>
            <w:r>
              <w:rPr>
                <w:rFonts w:ascii="Times New Roman" w:hAnsi="Times New Roman" w:cs="Times New Roman"/>
                <w:sz w:val="20"/>
                <w:szCs w:val="20"/>
              </w:rPr>
              <w:t xml:space="preserve">Standardized Estimates </w:t>
            </w:r>
          </w:p>
          <w:p w14:paraId="72CB8397" w14:textId="7E05830E" w:rsidR="00CE211D" w:rsidRPr="00F870B7" w:rsidRDefault="00CE211D" w:rsidP="006A0E40">
            <w:pPr>
              <w:widowControl/>
              <w:jc w:val="center"/>
              <w:rPr>
                <w:rFonts w:ascii="Times New Roman" w:hAnsi="Times New Roman" w:cs="Times New Roman"/>
                <w:color w:val="000000"/>
                <w:sz w:val="18"/>
                <w:szCs w:val="18"/>
              </w:rPr>
            </w:pPr>
            <w:r>
              <w:rPr>
                <w:rFonts w:ascii="Times New Roman" w:hAnsi="Times New Roman" w:cs="Times New Roman"/>
                <w:sz w:val="20"/>
                <w:szCs w:val="20"/>
              </w:rPr>
              <w:t>(95% Credibility Interval)</w:t>
            </w:r>
          </w:p>
        </w:tc>
      </w:tr>
      <w:tr w:rsidR="00CE211D" w:rsidRPr="00F870B7" w14:paraId="4B2A8C8D" w14:textId="77777777" w:rsidTr="001A0F51">
        <w:tc>
          <w:tcPr>
            <w:tcW w:w="4032" w:type="dxa"/>
          </w:tcPr>
          <w:p w14:paraId="5F1CAC8F" w14:textId="6DA4B7EE" w:rsidR="00CE211D" w:rsidRPr="00F870B7" w:rsidRDefault="00CE211D" w:rsidP="00CE211D">
            <w:pPr>
              <w:rPr>
                <w:rFonts w:ascii="Times New Roman" w:hAnsi="Times New Roman" w:cs="Times New Roman"/>
                <w:b/>
                <w:bCs/>
                <w:sz w:val="18"/>
                <w:szCs w:val="18"/>
              </w:rPr>
            </w:pPr>
          </w:p>
        </w:tc>
        <w:tc>
          <w:tcPr>
            <w:tcW w:w="1998" w:type="dxa"/>
          </w:tcPr>
          <w:p w14:paraId="6A14C25D" w14:textId="1785EC3E" w:rsidR="00CE211D" w:rsidRPr="00F870B7" w:rsidRDefault="00CE211D" w:rsidP="00CE211D">
            <w:pPr>
              <w:widowControl/>
              <w:jc w:val="center"/>
              <w:rPr>
                <w:rFonts w:ascii="Times New Roman" w:hAnsi="Times New Roman" w:cs="Times New Roman"/>
                <w:color w:val="000000"/>
                <w:sz w:val="18"/>
                <w:szCs w:val="18"/>
              </w:rPr>
            </w:pPr>
            <w:r>
              <w:rPr>
                <w:rFonts w:ascii="Times New Roman" w:hAnsi="Times New Roman" w:cs="Times New Roman"/>
                <w:sz w:val="20"/>
                <w:szCs w:val="20"/>
              </w:rPr>
              <w:t>Pre-registered Analysis</w:t>
            </w:r>
          </w:p>
        </w:tc>
        <w:tc>
          <w:tcPr>
            <w:tcW w:w="2150" w:type="dxa"/>
          </w:tcPr>
          <w:p w14:paraId="223A1700" w14:textId="41AEB064" w:rsidR="00CE211D" w:rsidRDefault="00CE211D" w:rsidP="00CE211D">
            <w:pPr>
              <w:jc w:val="center"/>
              <w:rPr>
                <w:rFonts w:ascii="Times New Roman" w:hAnsi="Times New Roman" w:cs="Times New Roman"/>
                <w:sz w:val="20"/>
                <w:szCs w:val="20"/>
              </w:rPr>
            </w:pPr>
            <w:r>
              <w:rPr>
                <w:rFonts w:ascii="Times New Roman" w:hAnsi="Times New Roman" w:cs="Times New Roman"/>
                <w:sz w:val="20"/>
                <w:szCs w:val="20"/>
              </w:rPr>
              <w:t>Exploratory</w:t>
            </w:r>
            <w:r w:rsidR="001A0F51">
              <w:rPr>
                <w:rFonts w:ascii="Times New Roman" w:hAnsi="Times New Roman" w:cs="Times New Roman"/>
                <w:sz w:val="20"/>
                <w:szCs w:val="20"/>
              </w:rPr>
              <w:t xml:space="preserve"> </w:t>
            </w:r>
            <w:r>
              <w:rPr>
                <w:rFonts w:ascii="Times New Roman" w:hAnsi="Times New Roman" w:cs="Times New Roman"/>
                <w:sz w:val="20"/>
                <w:szCs w:val="20"/>
              </w:rPr>
              <w:t xml:space="preserve">Analysis </w:t>
            </w:r>
          </w:p>
          <w:p w14:paraId="39715083" w14:textId="29912029" w:rsidR="00CE211D" w:rsidRPr="00F870B7" w:rsidRDefault="00CE211D" w:rsidP="00CE211D">
            <w:pPr>
              <w:widowControl/>
              <w:jc w:val="center"/>
              <w:rPr>
                <w:rFonts w:ascii="Times New Roman" w:hAnsi="Times New Roman" w:cs="Times New Roman"/>
                <w:color w:val="000000"/>
                <w:sz w:val="18"/>
                <w:szCs w:val="18"/>
              </w:rPr>
            </w:pPr>
            <w:r>
              <w:rPr>
                <w:rFonts w:ascii="Times New Roman" w:hAnsi="Times New Roman" w:cs="Times New Roman"/>
                <w:sz w:val="20"/>
                <w:szCs w:val="20"/>
              </w:rPr>
              <w:t>(Sex Differences)</w:t>
            </w:r>
          </w:p>
        </w:tc>
      </w:tr>
      <w:tr w:rsidR="00CE211D" w:rsidRPr="00F870B7" w14:paraId="74560409" w14:textId="77777777" w:rsidTr="001A0F51">
        <w:tc>
          <w:tcPr>
            <w:tcW w:w="4032" w:type="dxa"/>
          </w:tcPr>
          <w:p w14:paraId="3A5EEAB2" w14:textId="63311002" w:rsidR="00CE211D" w:rsidRPr="00F870B7" w:rsidRDefault="00CE211D" w:rsidP="00CE211D">
            <w:pPr>
              <w:rPr>
                <w:rFonts w:ascii="Times New Roman" w:hAnsi="Times New Roman" w:cs="Times New Roman"/>
                <w:b/>
                <w:bCs/>
                <w:sz w:val="18"/>
                <w:szCs w:val="18"/>
              </w:rPr>
            </w:pPr>
          </w:p>
        </w:tc>
        <w:tc>
          <w:tcPr>
            <w:tcW w:w="1998" w:type="dxa"/>
          </w:tcPr>
          <w:p w14:paraId="665E7099" w14:textId="3F8B9179" w:rsidR="00CE211D" w:rsidRPr="00F870B7" w:rsidRDefault="00CE211D" w:rsidP="00CE211D">
            <w:pPr>
              <w:widowControl/>
              <w:jc w:val="center"/>
              <w:rPr>
                <w:rFonts w:ascii="Times New Roman" w:hAnsi="Times New Roman" w:cs="Times New Roman"/>
                <w:color w:val="000000"/>
                <w:sz w:val="18"/>
                <w:szCs w:val="18"/>
              </w:rPr>
            </w:pPr>
            <w:r w:rsidRPr="00575143">
              <w:rPr>
                <w:rFonts w:ascii="Times New Roman" w:hAnsi="Times New Roman" w:cs="Times New Roman"/>
                <w:i/>
                <w:iCs/>
                <w:sz w:val="20"/>
                <w:szCs w:val="20"/>
              </w:rPr>
              <w:t>N</w:t>
            </w:r>
            <w:r>
              <w:rPr>
                <w:rFonts w:ascii="Times New Roman" w:hAnsi="Times New Roman" w:cs="Times New Roman"/>
                <w:sz w:val="20"/>
                <w:szCs w:val="20"/>
              </w:rPr>
              <w:t xml:space="preserve"> = 774</w:t>
            </w:r>
          </w:p>
        </w:tc>
        <w:tc>
          <w:tcPr>
            <w:tcW w:w="2150" w:type="dxa"/>
          </w:tcPr>
          <w:p w14:paraId="501297CA" w14:textId="0635B067" w:rsidR="00CE211D" w:rsidRPr="00F870B7" w:rsidRDefault="00CE211D" w:rsidP="00CE211D">
            <w:pPr>
              <w:widowControl/>
              <w:jc w:val="center"/>
              <w:rPr>
                <w:rFonts w:ascii="Times New Roman" w:hAnsi="Times New Roman" w:cs="Times New Roman"/>
                <w:color w:val="000000"/>
                <w:sz w:val="18"/>
                <w:szCs w:val="18"/>
              </w:rPr>
            </w:pPr>
            <w:proofErr w:type="spellStart"/>
            <w:r w:rsidRPr="00575143">
              <w:rPr>
                <w:rFonts w:ascii="Times New Roman" w:hAnsi="Times New Roman" w:cs="Times New Roman"/>
                <w:i/>
                <w:iCs/>
                <w:sz w:val="20"/>
                <w:szCs w:val="20"/>
              </w:rPr>
              <w:t>N</w:t>
            </w:r>
            <w:r w:rsidR="00211CCC" w:rsidRPr="00211CCC">
              <w:rPr>
                <w:rFonts w:ascii="Times New Roman" w:hAnsi="Times New Roman" w:cs="Times New Roman"/>
                <w:i/>
                <w:iCs/>
                <w:sz w:val="20"/>
                <w:szCs w:val="20"/>
                <w:vertAlign w:val="subscript"/>
              </w:rPr>
              <w:t>boys</w:t>
            </w:r>
            <w:proofErr w:type="spellEnd"/>
            <w:r>
              <w:rPr>
                <w:rFonts w:ascii="Times New Roman" w:hAnsi="Times New Roman" w:cs="Times New Roman"/>
                <w:sz w:val="20"/>
                <w:szCs w:val="20"/>
              </w:rPr>
              <w:t xml:space="preserve"> = 364</w:t>
            </w:r>
            <w:r w:rsidR="001A0F51">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575143">
              <w:rPr>
                <w:rFonts w:ascii="Times New Roman" w:hAnsi="Times New Roman" w:cs="Times New Roman"/>
                <w:i/>
                <w:iCs/>
                <w:sz w:val="20"/>
                <w:szCs w:val="20"/>
              </w:rPr>
              <w:t>N</w:t>
            </w:r>
            <w:r w:rsidR="00211CCC" w:rsidRPr="001A0F51">
              <w:rPr>
                <w:rFonts w:ascii="Times New Roman" w:hAnsi="Times New Roman" w:cs="Times New Roman"/>
                <w:i/>
                <w:iCs/>
                <w:sz w:val="20"/>
                <w:szCs w:val="20"/>
                <w:vertAlign w:val="subscript"/>
              </w:rPr>
              <w:t>girls</w:t>
            </w:r>
            <w:proofErr w:type="spellEnd"/>
            <w:r>
              <w:rPr>
                <w:rFonts w:ascii="Times New Roman" w:hAnsi="Times New Roman" w:cs="Times New Roman"/>
                <w:sz w:val="20"/>
                <w:szCs w:val="20"/>
              </w:rPr>
              <w:t xml:space="preserve"> = 410</w:t>
            </w:r>
          </w:p>
        </w:tc>
      </w:tr>
      <w:tr w:rsidR="00AD2EBA" w:rsidRPr="00F870B7" w14:paraId="62B8E918" w14:textId="77777777" w:rsidTr="001A0F51">
        <w:tc>
          <w:tcPr>
            <w:tcW w:w="4032" w:type="dxa"/>
            <w:tcBorders>
              <w:top w:val="single" w:sz="4" w:space="0" w:color="auto"/>
            </w:tcBorders>
          </w:tcPr>
          <w:p w14:paraId="5A0D8A76" w14:textId="77777777" w:rsidR="00AD2EBA" w:rsidRPr="00F870B7" w:rsidRDefault="00AD2EBA" w:rsidP="006A0E40">
            <w:pPr>
              <w:rPr>
                <w:rFonts w:ascii="Times New Roman" w:hAnsi="Times New Roman" w:cs="Times New Roman"/>
                <w:b/>
                <w:bCs/>
                <w:sz w:val="18"/>
                <w:szCs w:val="18"/>
              </w:rPr>
            </w:pPr>
            <w:r w:rsidRPr="00F870B7">
              <w:rPr>
                <w:rFonts w:ascii="Times New Roman" w:hAnsi="Times New Roman" w:cs="Times New Roman"/>
                <w:b/>
                <w:bCs/>
                <w:sz w:val="18"/>
                <w:szCs w:val="18"/>
              </w:rPr>
              <w:t>Within-adolescent</w:t>
            </w:r>
          </w:p>
        </w:tc>
        <w:tc>
          <w:tcPr>
            <w:tcW w:w="1998" w:type="dxa"/>
            <w:tcBorders>
              <w:top w:val="single" w:sz="4" w:space="0" w:color="auto"/>
            </w:tcBorders>
          </w:tcPr>
          <w:p w14:paraId="5485C6BA" w14:textId="77777777" w:rsidR="00AD2EBA" w:rsidRPr="00F870B7" w:rsidRDefault="00AD2EBA" w:rsidP="006A0E40">
            <w:pPr>
              <w:widowControl/>
              <w:jc w:val="center"/>
              <w:rPr>
                <w:rFonts w:ascii="Times New Roman" w:hAnsi="Times New Roman" w:cs="Times New Roman"/>
                <w:color w:val="000000"/>
                <w:sz w:val="18"/>
                <w:szCs w:val="18"/>
              </w:rPr>
            </w:pPr>
          </w:p>
        </w:tc>
        <w:tc>
          <w:tcPr>
            <w:tcW w:w="2150" w:type="dxa"/>
            <w:tcBorders>
              <w:top w:val="single" w:sz="4" w:space="0" w:color="auto"/>
            </w:tcBorders>
          </w:tcPr>
          <w:p w14:paraId="2B25C30F" w14:textId="77777777" w:rsidR="00AD2EBA" w:rsidRPr="00F870B7" w:rsidRDefault="00AD2EBA" w:rsidP="006A0E40">
            <w:pPr>
              <w:widowControl/>
              <w:jc w:val="center"/>
              <w:rPr>
                <w:rFonts w:ascii="Times New Roman" w:hAnsi="Times New Roman" w:cs="Times New Roman"/>
                <w:color w:val="000000"/>
                <w:sz w:val="18"/>
                <w:szCs w:val="18"/>
              </w:rPr>
            </w:pPr>
          </w:p>
        </w:tc>
      </w:tr>
      <w:tr w:rsidR="00242B73" w:rsidRPr="00F870B7" w14:paraId="43F05D8F" w14:textId="77777777" w:rsidTr="001A0F51">
        <w:tc>
          <w:tcPr>
            <w:tcW w:w="4032" w:type="dxa"/>
          </w:tcPr>
          <w:p w14:paraId="6AD324F8" w14:textId="77777777" w:rsidR="00242B73" w:rsidRPr="00F870B7" w:rsidRDefault="00242B73" w:rsidP="00242B73">
            <w:pPr>
              <w:rPr>
                <w:rFonts w:ascii="Times New Roman" w:hAnsi="Times New Roman" w:cs="Times New Roman"/>
                <w:sz w:val="18"/>
                <w:szCs w:val="18"/>
              </w:rPr>
            </w:pPr>
            <w:proofErr w:type="spellStart"/>
            <w:r w:rsidRPr="00F870B7">
              <w:rPr>
                <w:rFonts w:ascii="Times New Roman" w:hAnsi="Times New Roman" w:cs="Times New Roman"/>
                <w:sz w:val="18"/>
                <w:szCs w:val="18"/>
              </w:rPr>
              <w:t>Lonely→Depressed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LD</w:t>
            </w:r>
            <w:proofErr w:type="spellEnd"/>
            <w:r>
              <w:rPr>
                <w:rFonts w:ascii="Times New Roman" w:hAnsi="Times New Roman" w:cs="Times New Roman"/>
                <w:sz w:val="18"/>
                <w:szCs w:val="18"/>
              </w:rPr>
              <w:t>)</w:t>
            </w:r>
          </w:p>
        </w:tc>
        <w:tc>
          <w:tcPr>
            <w:tcW w:w="1998" w:type="dxa"/>
            <w:vAlign w:val="center"/>
          </w:tcPr>
          <w:p w14:paraId="413E2379" w14:textId="6A8AEE8A"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0.028 (0.013, 0.044)</w:t>
            </w:r>
          </w:p>
        </w:tc>
        <w:tc>
          <w:tcPr>
            <w:tcW w:w="2150" w:type="dxa"/>
            <w:vAlign w:val="center"/>
          </w:tcPr>
          <w:p w14:paraId="07E3A9A9" w14:textId="4142656C"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0.029 (0.019, 0.043)</w:t>
            </w:r>
          </w:p>
        </w:tc>
      </w:tr>
      <w:tr w:rsidR="00242B73" w:rsidRPr="00F870B7" w14:paraId="34682905" w14:textId="77777777" w:rsidTr="001A0F51">
        <w:tc>
          <w:tcPr>
            <w:tcW w:w="4032" w:type="dxa"/>
          </w:tcPr>
          <w:p w14:paraId="77421462" w14:textId="77777777" w:rsidR="00242B73" w:rsidRPr="00F870B7" w:rsidRDefault="00242B73" w:rsidP="00242B73">
            <w:pPr>
              <w:rPr>
                <w:rFonts w:ascii="Times New Roman" w:hAnsi="Times New Roman" w:cs="Times New Roman"/>
                <w:sz w:val="18"/>
                <w:szCs w:val="18"/>
              </w:rPr>
            </w:pPr>
            <w:proofErr w:type="spellStart"/>
            <w:r w:rsidRPr="00F870B7">
              <w:rPr>
                <w:rFonts w:ascii="Times New Roman" w:hAnsi="Times New Roman" w:cs="Times New Roman"/>
                <w:sz w:val="18"/>
                <w:szCs w:val="18"/>
              </w:rPr>
              <w:t>Depressed→Lonely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DL</w:t>
            </w:r>
            <w:proofErr w:type="spellEnd"/>
            <w:r>
              <w:rPr>
                <w:rFonts w:ascii="Times New Roman" w:eastAsia="Times New Roman" w:hAnsi="Times New Roman" w:cs="Times New Roman"/>
                <w:kern w:val="0"/>
                <w:sz w:val="18"/>
                <w:szCs w:val="18"/>
                <w:vertAlign w:val="subscript"/>
                <w:lang w:eastAsia="en-US"/>
              </w:rPr>
              <w:t>)</w:t>
            </w:r>
          </w:p>
        </w:tc>
        <w:tc>
          <w:tcPr>
            <w:tcW w:w="1998" w:type="dxa"/>
            <w:vAlign w:val="center"/>
          </w:tcPr>
          <w:p w14:paraId="3D14E0D9" w14:textId="612876A0"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0.023 (0.012, 0.038)</w:t>
            </w:r>
          </w:p>
        </w:tc>
        <w:tc>
          <w:tcPr>
            <w:tcW w:w="2150" w:type="dxa"/>
            <w:vAlign w:val="center"/>
          </w:tcPr>
          <w:p w14:paraId="6502B860" w14:textId="210C1F4D"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0.029 (0.014, 0.045)</w:t>
            </w:r>
          </w:p>
        </w:tc>
      </w:tr>
      <w:tr w:rsidR="00242B73" w:rsidRPr="00F870B7" w14:paraId="6846D619" w14:textId="77777777" w:rsidTr="001A0F51">
        <w:tc>
          <w:tcPr>
            <w:tcW w:w="4032" w:type="dxa"/>
          </w:tcPr>
          <w:p w14:paraId="1AFA7F1C" w14:textId="77777777" w:rsidR="00242B73" w:rsidRPr="00F870B7" w:rsidRDefault="00242B73" w:rsidP="00242B73">
            <w:pPr>
              <w:rPr>
                <w:rFonts w:ascii="Times New Roman" w:hAnsi="Times New Roman" w:cs="Times New Roman"/>
                <w:sz w:val="18"/>
                <w:szCs w:val="18"/>
              </w:rPr>
            </w:pPr>
            <w:proofErr w:type="spellStart"/>
            <w:r w:rsidRPr="00F870B7">
              <w:rPr>
                <w:rFonts w:ascii="Times New Roman" w:hAnsi="Times New Roman" w:cs="Times New Roman"/>
                <w:sz w:val="18"/>
                <w:szCs w:val="18"/>
              </w:rPr>
              <w:t>Lonely→Lonely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LL</w:t>
            </w:r>
            <w:proofErr w:type="spellEnd"/>
            <w:r>
              <w:rPr>
                <w:rFonts w:ascii="Times New Roman" w:hAnsi="Times New Roman" w:cs="Times New Roman"/>
                <w:sz w:val="18"/>
                <w:szCs w:val="18"/>
              </w:rPr>
              <w:t>)</w:t>
            </w:r>
          </w:p>
        </w:tc>
        <w:tc>
          <w:tcPr>
            <w:tcW w:w="1998" w:type="dxa"/>
            <w:vAlign w:val="center"/>
          </w:tcPr>
          <w:p w14:paraId="16EB03EE" w14:textId="14BD324B"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0.925 (0.907, 0.938)</w:t>
            </w:r>
          </w:p>
        </w:tc>
        <w:tc>
          <w:tcPr>
            <w:tcW w:w="2150" w:type="dxa"/>
            <w:vAlign w:val="center"/>
          </w:tcPr>
          <w:p w14:paraId="51028220" w14:textId="4769606D"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0.916 (0.895, 0.933)</w:t>
            </w:r>
          </w:p>
        </w:tc>
      </w:tr>
      <w:tr w:rsidR="00242B73" w:rsidRPr="00F870B7" w14:paraId="5BF08230" w14:textId="77777777" w:rsidTr="001A0F51">
        <w:tc>
          <w:tcPr>
            <w:tcW w:w="4032" w:type="dxa"/>
          </w:tcPr>
          <w:p w14:paraId="00905A12" w14:textId="77777777" w:rsidR="00242B73" w:rsidRPr="00F870B7" w:rsidRDefault="00242B73" w:rsidP="00242B73">
            <w:pPr>
              <w:rPr>
                <w:rFonts w:ascii="Times New Roman" w:hAnsi="Times New Roman" w:cs="Times New Roman"/>
                <w:sz w:val="18"/>
                <w:szCs w:val="18"/>
              </w:rPr>
            </w:pPr>
            <w:proofErr w:type="spellStart"/>
            <w:r w:rsidRPr="00F870B7">
              <w:rPr>
                <w:rFonts w:ascii="Times New Roman" w:hAnsi="Times New Roman" w:cs="Times New Roman"/>
                <w:sz w:val="18"/>
                <w:szCs w:val="18"/>
              </w:rPr>
              <w:t>Depressed→Depressed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DD</w:t>
            </w:r>
            <w:proofErr w:type="spellEnd"/>
            <w:r w:rsidRPr="00F870B7">
              <w:rPr>
                <w:rFonts w:ascii="Times New Roman" w:hAnsi="Times New Roman" w:cs="Times New Roman"/>
                <w:sz w:val="18"/>
                <w:szCs w:val="18"/>
              </w:rPr>
              <w:t>)</w:t>
            </w:r>
          </w:p>
        </w:tc>
        <w:tc>
          <w:tcPr>
            <w:tcW w:w="1998" w:type="dxa"/>
            <w:vAlign w:val="center"/>
          </w:tcPr>
          <w:p w14:paraId="3CDC27FA" w14:textId="495935D2"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0.922 (0.906, 0.935)</w:t>
            </w:r>
          </w:p>
        </w:tc>
        <w:tc>
          <w:tcPr>
            <w:tcW w:w="2150" w:type="dxa"/>
            <w:vAlign w:val="center"/>
          </w:tcPr>
          <w:p w14:paraId="64F66794" w14:textId="0F070DB2"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0.919 (0.903, 0.934)</w:t>
            </w:r>
          </w:p>
        </w:tc>
      </w:tr>
      <w:tr w:rsidR="00242B73" w:rsidRPr="00F870B7" w14:paraId="367ECABF" w14:textId="77777777" w:rsidTr="001A0F51">
        <w:tc>
          <w:tcPr>
            <w:tcW w:w="4032" w:type="dxa"/>
          </w:tcPr>
          <w:p w14:paraId="37F506F7" w14:textId="77777777" w:rsidR="00242B73" w:rsidRPr="00F870B7" w:rsidRDefault="00242B73" w:rsidP="00242B73">
            <w:pPr>
              <w:rPr>
                <w:rFonts w:ascii="Times New Roman" w:hAnsi="Times New Roman" w:cs="Times New Roman"/>
                <w:sz w:val="18"/>
                <w:szCs w:val="18"/>
              </w:rPr>
            </w:pPr>
            <w:r w:rsidRPr="00F870B7">
              <w:rPr>
                <w:rFonts w:ascii="Times New Roman" w:hAnsi="Times New Roman" w:cs="Times New Roman"/>
                <w:sz w:val="18"/>
                <w:szCs w:val="18"/>
              </w:rPr>
              <w:t>Time Trend: Loneliness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sidRPr="005D3C76">
              <w:rPr>
                <w:rFonts w:ascii="Times New Roman" w:hAnsi="Times New Roman" w:cs="Times New Roman"/>
                <w:sz w:val="18"/>
                <w:szCs w:val="18"/>
                <w:vertAlign w:val="subscript"/>
              </w:rPr>
              <w:t>L</w:t>
            </w:r>
            <w:r>
              <w:rPr>
                <w:rFonts w:ascii="Times New Roman" w:hAnsi="Times New Roman" w:cs="Times New Roman"/>
                <w:sz w:val="18"/>
                <w:szCs w:val="18"/>
              </w:rPr>
              <w:t>)</w:t>
            </w:r>
          </w:p>
        </w:tc>
        <w:tc>
          <w:tcPr>
            <w:tcW w:w="1998" w:type="dxa"/>
            <w:vAlign w:val="center"/>
          </w:tcPr>
          <w:p w14:paraId="4E1910E4" w14:textId="045AD069"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-0.452 (-0.548, -0.345)</w:t>
            </w:r>
          </w:p>
        </w:tc>
        <w:tc>
          <w:tcPr>
            <w:tcW w:w="2150" w:type="dxa"/>
            <w:vAlign w:val="center"/>
          </w:tcPr>
          <w:p w14:paraId="32A9C888" w14:textId="52FB9201"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-0.408 (-0.507, -0.312)</w:t>
            </w:r>
          </w:p>
        </w:tc>
      </w:tr>
      <w:tr w:rsidR="00242B73" w:rsidRPr="00F870B7" w14:paraId="23471479" w14:textId="77777777" w:rsidTr="001A0F51">
        <w:tc>
          <w:tcPr>
            <w:tcW w:w="4032" w:type="dxa"/>
          </w:tcPr>
          <w:p w14:paraId="3934C3D9" w14:textId="77777777" w:rsidR="00242B73" w:rsidRPr="00F870B7" w:rsidRDefault="00242B73" w:rsidP="00242B73">
            <w:pPr>
              <w:rPr>
                <w:rFonts w:ascii="Times New Roman" w:hAnsi="Times New Roman" w:cs="Times New Roman"/>
                <w:sz w:val="18"/>
                <w:szCs w:val="18"/>
              </w:rPr>
            </w:pPr>
            <w:r w:rsidRPr="00F870B7">
              <w:rPr>
                <w:rFonts w:ascii="Times New Roman" w:hAnsi="Times New Roman" w:cs="Times New Roman"/>
                <w:sz w:val="18"/>
                <w:szCs w:val="18"/>
              </w:rPr>
              <w:t>Time Trend: Depressive Symptoms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Pr>
                <w:rFonts w:ascii="Times New Roman" w:hAnsi="Times New Roman" w:cs="Times New Roman"/>
                <w:sz w:val="18"/>
                <w:szCs w:val="18"/>
                <w:vertAlign w:val="subscript"/>
              </w:rPr>
              <w:t>D</w:t>
            </w:r>
            <w:r>
              <w:rPr>
                <w:rFonts w:ascii="Times New Roman" w:hAnsi="Times New Roman" w:cs="Times New Roman"/>
                <w:sz w:val="18"/>
                <w:szCs w:val="18"/>
              </w:rPr>
              <w:t>)</w:t>
            </w:r>
          </w:p>
        </w:tc>
        <w:tc>
          <w:tcPr>
            <w:tcW w:w="1998" w:type="dxa"/>
            <w:vAlign w:val="center"/>
          </w:tcPr>
          <w:p w14:paraId="384A3A18" w14:textId="2CC142B4"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0.040 (-0.067, 0.150)</w:t>
            </w:r>
          </w:p>
        </w:tc>
        <w:tc>
          <w:tcPr>
            <w:tcW w:w="2150" w:type="dxa"/>
            <w:vAlign w:val="center"/>
          </w:tcPr>
          <w:p w14:paraId="12A37187" w14:textId="6E090820"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0.084 (-0.042, 0.179)</w:t>
            </w:r>
          </w:p>
        </w:tc>
      </w:tr>
      <w:tr w:rsidR="00242B73" w:rsidRPr="00F870B7" w14:paraId="794D38FD" w14:textId="77777777" w:rsidTr="001A0F51">
        <w:tc>
          <w:tcPr>
            <w:tcW w:w="4032" w:type="dxa"/>
          </w:tcPr>
          <w:p w14:paraId="34BF5B15" w14:textId="4C91F9F6" w:rsidR="00242B73" w:rsidRPr="00F870B7" w:rsidRDefault="00242B73" w:rsidP="00242B73">
            <w:pPr>
              <w:rPr>
                <w:rFonts w:ascii="Times New Roman" w:hAnsi="Times New Roman" w:cs="Times New Roman"/>
                <w:sz w:val="18"/>
                <w:szCs w:val="18"/>
              </w:rPr>
            </w:pPr>
            <w:r w:rsidRPr="00D658E2">
              <w:rPr>
                <w:rFonts w:ascii="Times New Roman" w:hAnsi="Times New Roman" w:cs="Times New Roman"/>
                <w:sz w:val="18"/>
                <w:szCs w:val="18"/>
              </w:rPr>
              <w:t>COVID-19 Trend: Loneliness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Pr>
                <w:rFonts w:ascii="Times New Roman" w:hAnsi="Times New Roman" w:cs="Times New Roman"/>
                <w:sz w:val="18"/>
                <w:szCs w:val="18"/>
                <w:vertAlign w:val="subscript"/>
              </w:rPr>
              <w:t>C</w:t>
            </w:r>
            <w:r w:rsidRPr="005D3C76">
              <w:rPr>
                <w:rFonts w:ascii="Times New Roman" w:hAnsi="Times New Roman" w:cs="Times New Roman"/>
                <w:sz w:val="18"/>
                <w:szCs w:val="18"/>
                <w:vertAlign w:val="subscript"/>
              </w:rPr>
              <w:t>L</w:t>
            </w:r>
            <w:r>
              <w:rPr>
                <w:rFonts w:ascii="Times New Roman" w:hAnsi="Times New Roman" w:cs="Times New Roman"/>
                <w:sz w:val="18"/>
                <w:szCs w:val="18"/>
              </w:rPr>
              <w:t>)</w:t>
            </w:r>
          </w:p>
        </w:tc>
        <w:tc>
          <w:tcPr>
            <w:tcW w:w="1998" w:type="dxa"/>
            <w:vAlign w:val="center"/>
          </w:tcPr>
          <w:p w14:paraId="2C1600D5" w14:textId="1A4C3A37"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0.669 (0.509, 0.797)</w:t>
            </w:r>
          </w:p>
        </w:tc>
        <w:tc>
          <w:tcPr>
            <w:tcW w:w="2150" w:type="dxa"/>
            <w:vAlign w:val="center"/>
          </w:tcPr>
          <w:p w14:paraId="632ABACD" w14:textId="44CBBBE5"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0.586 (0.447, 0.730)</w:t>
            </w:r>
          </w:p>
        </w:tc>
      </w:tr>
      <w:tr w:rsidR="00242B73" w:rsidRPr="00F870B7" w14:paraId="65E029A2" w14:textId="77777777" w:rsidTr="001A0F51">
        <w:tc>
          <w:tcPr>
            <w:tcW w:w="4032" w:type="dxa"/>
          </w:tcPr>
          <w:p w14:paraId="22903F0B" w14:textId="0666CE73" w:rsidR="00242B73" w:rsidRPr="00F870B7" w:rsidRDefault="00242B73" w:rsidP="00242B73">
            <w:pPr>
              <w:rPr>
                <w:rFonts w:ascii="Times New Roman" w:hAnsi="Times New Roman" w:cs="Times New Roman"/>
                <w:sz w:val="18"/>
                <w:szCs w:val="18"/>
              </w:rPr>
            </w:pPr>
            <w:r w:rsidRPr="00D658E2">
              <w:rPr>
                <w:rFonts w:ascii="Times New Roman" w:hAnsi="Times New Roman" w:cs="Times New Roman"/>
                <w:sz w:val="18"/>
                <w:szCs w:val="18"/>
              </w:rPr>
              <w:t>COVID-19 Trend: Depressive Symptoms</w:t>
            </w:r>
            <w:r>
              <w:rPr>
                <w:rFonts w:ascii="Times New Roman" w:hAnsi="Times New Roman" w:cs="Times New Roman"/>
                <w:sz w:val="18"/>
                <w:szCs w:val="18"/>
              </w:rPr>
              <w:t xml:space="preserve"> (</w:t>
            </w:r>
            <w:r w:rsidRPr="005D3C76">
              <w:rPr>
                <w:rFonts w:ascii="Times New Roman" w:hAnsi="Times New Roman" w:cs="Times New Roman"/>
                <w:sz w:val="18"/>
                <w:szCs w:val="18"/>
              </w:rPr>
              <w:t>β</w:t>
            </w:r>
            <w:r>
              <w:rPr>
                <w:rFonts w:ascii="Times New Roman" w:hAnsi="Times New Roman" w:cs="Times New Roman"/>
                <w:sz w:val="18"/>
                <w:szCs w:val="18"/>
                <w:vertAlign w:val="subscript"/>
              </w:rPr>
              <w:t>C</w:t>
            </w:r>
            <w:r w:rsidRPr="005D3C76">
              <w:rPr>
                <w:rFonts w:ascii="Times New Roman" w:hAnsi="Times New Roman" w:cs="Times New Roman"/>
                <w:sz w:val="18"/>
                <w:szCs w:val="18"/>
                <w:vertAlign w:val="subscript"/>
              </w:rPr>
              <w:t>L</w:t>
            </w:r>
            <w:r>
              <w:rPr>
                <w:rFonts w:ascii="Times New Roman" w:hAnsi="Times New Roman" w:cs="Times New Roman"/>
                <w:sz w:val="18"/>
                <w:szCs w:val="18"/>
              </w:rPr>
              <w:t>)</w:t>
            </w:r>
          </w:p>
        </w:tc>
        <w:tc>
          <w:tcPr>
            <w:tcW w:w="1998" w:type="dxa"/>
            <w:vAlign w:val="center"/>
          </w:tcPr>
          <w:p w14:paraId="12CF49AA" w14:textId="6C10882A"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0.182 (-0.010, 0.337)</w:t>
            </w:r>
          </w:p>
        </w:tc>
        <w:tc>
          <w:tcPr>
            <w:tcW w:w="2150" w:type="dxa"/>
            <w:vAlign w:val="center"/>
          </w:tcPr>
          <w:p w14:paraId="3549A8DE" w14:textId="51556241"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0.118 (-0.025, 0.323)</w:t>
            </w:r>
          </w:p>
        </w:tc>
      </w:tr>
      <w:tr w:rsidR="00242B73" w:rsidRPr="00F870B7" w14:paraId="58535B3F" w14:textId="77777777" w:rsidTr="001A0F51">
        <w:tc>
          <w:tcPr>
            <w:tcW w:w="4032" w:type="dxa"/>
          </w:tcPr>
          <w:p w14:paraId="63AA15A6" w14:textId="77777777" w:rsidR="00242B73" w:rsidRPr="00F870B7" w:rsidRDefault="00242B73" w:rsidP="00242B73">
            <w:pPr>
              <w:rPr>
                <w:rFonts w:ascii="Times New Roman" w:hAnsi="Times New Roman" w:cs="Times New Roman"/>
                <w:sz w:val="18"/>
                <w:szCs w:val="18"/>
              </w:rPr>
            </w:pPr>
            <w:r w:rsidRPr="00F870B7">
              <w:rPr>
                <w:rFonts w:ascii="Times New Roman" w:hAnsi="Times New Roman" w:cs="Times New Roman"/>
                <w:sz w:val="18"/>
                <w:szCs w:val="18"/>
              </w:rPr>
              <w:t>Residual Variance: Loneliness</w:t>
            </w:r>
            <w:r>
              <w:rPr>
                <w:rFonts w:ascii="Times New Roman" w:hAnsi="Times New Roman" w:cs="Times New Roman"/>
                <w:sz w:val="18"/>
                <w:szCs w:val="18"/>
              </w:rPr>
              <w:t xml:space="preserve"> (</w:t>
            </w:r>
            <w:proofErr w:type="spellStart"/>
            <w:r w:rsidRPr="005D3C76">
              <w:rPr>
                <w:rFonts w:ascii="Times New Roman" w:hAnsi="Times New Roman" w:cs="Times New Roman"/>
                <w:sz w:val="18"/>
                <w:szCs w:val="18"/>
              </w:rPr>
              <w:t>σ</w:t>
            </w:r>
            <w:r w:rsidRPr="005D3C76">
              <w:rPr>
                <w:rFonts w:ascii="Times New Roman" w:hAnsi="Times New Roman" w:cs="Times New Roman"/>
                <w:sz w:val="18"/>
                <w:szCs w:val="18"/>
                <w:vertAlign w:val="subscript"/>
              </w:rPr>
              <w:t>L</w:t>
            </w:r>
            <w:proofErr w:type="spellEnd"/>
            <w:r>
              <w:rPr>
                <w:rFonts w:ascii="Times New Roman" w:hAnsi="Times New Roman" w:cs="Times New Roman"/>
                <w:sz w:val="18"/>
                <w:szCs w:val="18"/>
              </w:rPr>
              <w:t>)</w:t>
            </w:r>
          </w:p>
        </w:tc>
        <w:tc>
          <w:tcPr>
            <w:tcW w:w="1998" w:type="dxa"/>
            <w:vAlign w:val="center"/>
          </w:tcPr>
          <w:p w14:paraId="0F0D6D6E" w14:textId="51D8CD06"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0.101 (0.085, 0.119)</w:t>
            </w:r>
          </w:p>
        </w:tc>
        <w:tc>
          <w:tcPr>
            <w:tcW w:w="2150" w:type="dxa"/>
            <w:vAlign w:val="center"/>
          </w:tcPr>
          <w:p w14:paraId="112BCC90" w14:textId="424BC1E4"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0.108 (0.091, 0.126)</w:t>
            </w:r>
          </w:p>
        </w:tc>
      </w:tr>
      <w:tr w:rsidR="00242B73" w:rsidRPr="00F870B7" w14:paraId="242F248C" w14:textId="77777777" w:rsidTr="001A0F51">
        <w:tc>
          <w:tcPr>
            <w:tcW w:w="4032" w:type="dxa"/>
          </w:tcPr>
          <w:p w14:paraId="10E05CCD" w14:textId="77777777" w:rsidR="00242B73" w:rsidRPr="00F870B7" w:rsidRDefault="00242B73" w:rsidP="00242B73">
            <w:pPr>
              <w:rPr>
                <w:rFonts w:ascii="Times New Roman" w:hAnsi="Times New Roman" w:cs="Times New Roman"/>
                <w:sz w:val="18"/>
                <w:szCs w:val="18"/>
              </w:rPr>
            </w:pPr>
            <w:r w:rsidRPr="00F870B7">
              <w:rPr>
                <w:rFonts w:ascii="Times New Roman" w:hAnsi="Times New Roman" w:cs="Times New Roman"/>
                <w:sz w:val="18"/>
                <w:szCs w:val="18"/>
              </w:rPr>
              <w:t>Residual Variance: Depressive Symptoms</w:t>
            </w:r>
            <w:r>
              <w:rPr>
                <w:rFonts w:ascii="Times New Roman" w:hAnsi="Times New Roman" w:cs="Times New Roman"/>
                <w:sz w:val="18"/>
                <w:szCs w:val="18"/>
              </w:rPr>
              <w:t xml:space="preserve"> (</w:t>
            </w:r>
            <w:proofErr w:type="spellStart"/>
            <w:r w:rsidRPr="005D3C76">
              <w:rPr>
                <w:rFonts w:ascii="Times New Roman" w:hAnsi="Times New Roman" w:cs="Times New Roman"/>
                <w:sz w:val="18"/>
                <w:szCs w:val="18"/>
              </w:rPr>
              <w:t>σ</w:t>
            </w:r>
            <w:r>
              <w:rPr>
                <w:rFonts w:ascii="Times New Roman" w:hAnsi="Times New Roman" w:cs="Times New Roman"/>
                <w:sz w:val="18"/>
                <w:szCs w:val="18"/>
                <w:vertAlign w:val="subscript"/>
              </w:rPr>
              <w:t>D</w:t>
            </w:r>
            <w:proofErr w:type="spellEnd"/>
            <w:r>
              <w:rPr>
                <w:rFonts w:ascii="Times New Roman" w:hAnsi="Times New Roman" w:cs="Times New Roman"/>
                <w:sz w:val="18"/>
                <w:szCs w:val="18"/>
              </w:rPr>
              <w:t>)</w:t>
            </w:r>
          </w:p>
        </w:tc>
        <w:tc>
          <w:tcPr>
            <w:tcW w:w="1998" w:type="dxa"/>
            <w:vAlign w:val="center"/>
          </w:tcPr>
          <w:p w14:paraId="0A54E0F2" w14:textId="6D6BEA14"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0.095 (0.080, 0.117)</w:t>
            </w:r>
          </w:p>
        </w:tc>
        <w:tc>
          <w:tcPr>
            <w:tcW w:w="2150" w:type="dxa"/>
            <w:vAlign w:val="center"/>
          </w:tcPr>
          <w:p w14:paraId="7546476D" w14:textId="794B4119" w:rsidR="00242B73" w:rsidRPr="00575143" w:rsidRDefault="00242B73" w:rsidP="00242B7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0.097 (0.085, 0.110)</w:t>
            </w:r>
          </w:p>
        </w:tc>
      </w:tr>
      <w:tr w:rsidR="00AD2EBA" w:rsidRPr="00F870B7" w14:paraId="27D6F1B7" w14:textId="77777777" w:rsidTr="001A0F51">
        <w:tc>
          <w:tcPr>
            <w:tcW w:w="4032" w:type="dxa"/>
          </w:tcPr>
          <w:p w14:paraId="3F99E3C1" w14:textId="77777777" w:rsidR="00AD2EBA" w:rsidRPr="00F870B7" w:rsidRDefault="00AD2EBA" w:rsidP="006A0E40">
            <w:pPr>
              <w:rPr>
                <w:rFonts w:ascii="Times New Roman" w:hAnsi="Times New Roman" w:cs="Times New Roman"/>
                <w:sz w:val="18"/>
                <w:szCs w:val="18"/>
              </w:rPr>
            </w:pPr>
          </w:p>
        </w:tc>
        <w:tc>
          <w:tcPr>
            <w:tcW w:w="1998" w:type="dxa"/>
            <w:vAlign w:val="center"/>
          </w:tcPr>
          <w:p w14:paraId="0DC3353D" w14:textId="77777777" w:rsidR="00AD2EBA" w:rsidRPr="00575143" w:rsidRDefault="00AD2EBA" w:rsidP="006A0E40">
            <w:pPr>
              <w:widowControl/>
              <w:jc w:val="center"/>
              <w:rPr>
                <w:rFonts w:ascii="Times New Roman" w:hAnsi="Times New Roman" w:cs="Times New Roman"/>
                <w:color w:val="000000"/>
                <w:sz w:val="18"/>
                <w:szCs w:val="18"/>
              </w:rPr>
            </w:pPr>
          </w:p>
        </w:tc>
        <w:tc>
          <w:tcPr>
            <w:tcW w:w="2150" w:type="dxa"/>
            <w:vAlign w:val="center"/>
          </w:tcPr>
          <w:p w14:paraId="14DE1BA3" w14:textId="77777777" w:rsidR="00AD2EBA" w:rsidRPr="00575143" w:rsidRDefault="00AD2EBA" w:rsidP="006A0E40">
            <w:pPr>
              <w:widowControl/>
              <w:jc w:val="center"/>
              <w:rPr>
                <w:rFonts w:ascii="Times New Roman" w:hAnsi="Times New Roman" w:cs="Times New Roman"/>
                <w:color w:val="000000"/>
                <w:sz w:val="18"/>
                <w:szCs w:val="18"/>
              </w:rPr>
            </w:pPr>
          </w:p>
        </w:tc>
      </w:tr>
      <w:tr w:rsidR="00AD2EBA" w:rsidRPr="00F870B7" w14:paraId="3AD4EC2A" w14:textId="77777777" w:rsidTr="001A0F51">
        <w:tc>
          <w:tcPr>
            <w:tcW w:w="4032" w:type="dxa"/>
          </w:tcPr>
          <w:p w14:paraId="7C03C77A" w14:textId="77777777" w:rsidR="00AD2EBA" w:rsidRPr="00F870B7" w:rsidRDefault="00AD2EBA" w:rsidP="006A0E40">
            <w:pPr>
              <w:rPr>
                <w:rFonts w:ascii="Times New Roman" w:hAnsi="Times New Roman" w:cs="Times New Roman"/>
                <w:b/>
                <w:bCs/>
                <w:sz w:val="18"/>
                <w:szCs w:val="18"/>
              </w:rPr>
            </w:pPr>
            <w:r w:rsidRPr="00F870B7">
              <w:rPr>
                <w:rFonts w:ascii="Times New Roman" w:hAnsi="Times New Roman" w:cs="Times New Roman"/>
                <w:b/>
                <w:bCs/>
                <w:sz w:val="18"/>
                <w:szCs w:val="18"/>
              </w:rPr>
              <w:t>Between-adolescent</w:t>
            </w:r>
          </w:p>
        </w:tc>
        <w:tc>
          <w:tcPr>
            <w:tcW w:w="1998" w:type="dxa"/>
            <w:vAlign w:val="center"/>
          </w:tcPr>
          <w:p w14:paraId="380896E5" w14:textId="77777777" w:rsidR="00AD2EBA" w:rsidRPr="00575143" w:rsidRDefault="00AD2EBA" w:rsidP="006A0E40">
            <w:pPr>
              <w:widowControl/>
              <w:jc w:val="center"/>
              <w:rPr>
                <w:rFonts w:ascii="Times New Roman" w:hAnsi="Times New Roman" w:cs="Times New Roman"/>
                <w:color w:val="000000"/>
                <w:sz w:val="18"/>
                <w:szCs w:val="18"/>
              </w:rPr>
            </w:pPr>
          </w:p>
        </w:tc>
        <w:tc>
          <w:tcPr>
            <w:tcW w:w="2150" w:type="dxa"/>
            <w:vAlign w:val="center"/>
          </w:tcPr>
          <w:p w14:paraId="3C91A788" w14:textId="77777777" w:rsidR="00AD2EBA" w:rsidRPr="00575143" w:rsidRDefault="00AD2EBA" w:rsidP="006A0E40">
            <w:pPr>
              <w:widowControl/>
              <w:jc w:val="center"/>
              <w:rPr>
                <w:rFonts w:ascii="Times New Roman" w:hAnsi="Times New Roman" w:cs="Times New Roman"/>
                <w:color w:val="000000"/>
                <w:sz w:val="18"/>
                <w:szCs w:val="18"/>
              </w:rPr>
            </w:pPr>
          </w:p>
        </w:tc>
      </w:tr>
      <w:tr w:rsidR="00AD2EBA" w:rsidRPr="00F870B7" w14:paraId="2BCA1749" w14:textId="77777777" w:rsidTr="001A0F51">
        <w:tc>
          <w:tcPr>
            <w:tcW w:w="4032" w:type="dxa"/>
          </w:tcPr>
          <w:p w14:paraId="1574E658" w14:textId="77777777" w:rsidR="00AD2EBA" w:rsidRPr="00F870B7" w:rsidRDefault="00AD2EBA" w:rsidP="006A0E40">
            <w:pPr>
              <w:rPr>
                <w:rFonts w:ascii="Times New Roman" w:hAnsi="Times New Roman" w:cs="Times New Roman"/>
                <w:sz w:val="18"/>
                <w:szCs w:val="18"/>
              </w:rPr>
            </w:pPr>
            <w:r w:rsidRPr="00F870B7">
              <w:rPr>
                <w:rFonts w:ascii="Times New Roman" w:hAnsi="Times New Roman" w:cs="Times New Roman"/>
                <w:sz w:val="18"/>
                <w:szCs w:val="18"/>
              </w:rPr>
              <w:t>Factor analytic covariance structure</w:t>
            </w:r>
          </w:p>
        </w:tc>
        <w:tc>
          <w:tcPr>
            <w:tcW w:w="1998" w:type="dxa"/>
            <w:vAlign w:val="center"/>
          </w:tcPr>
          <w:p w14:paraId="40B584B4" w14:textId="77777777" w:rsidR="00AD2EBA" w:rsidRPr="00575143" w:rsidRDefault="00AD2EBA" w:rsidP="006A0E40">
            <w:pPr>
              <w:widowControl/>
              <w:jc w:val="center"/>
              <w:rPr>
                <w:rFonts w:ascii="Times New Roman" w:hAnsi="Times New Roman" w:cs="Times New Roman"/>
                <w:color w:val="000000"/>
                <w:sz w:val="18"/>
                <w:szCs w:val="18"/>
              </w:rPr>
            </w:pPr>
          </w:p>
        </w:tc>
        <w:tc>
          <w:tcPr>
            <w:tcW w:w="2150" w:type="dxa"/>
            <w:vAlign w:val="center"/>
          </w:tcPr>
          <w:p w14:paraId="0EB0B2DA" w14:textId="77777777" w:rsidR="00AD2EBA" w:rsidRPr="00575143" w:rsidRDefault="00AD2EBA" w:rsidP="006A0E40">
            <w:pPr>
              <w:widowControl/>
              <w:jc w:val="center"/>
              <w:rPr>
                <w:rFonts w:ascii="Times New Roman" w:hAnsi="Times New Roman" w:cs="Times New Roman"/>
                <w:color w:val="000000"/>
                <w:sz w:val="18"/>
                <w:szCs w:val="18"/>
              </w:rPr>
            </w:pPr>
          </w:p>
        </w:tc>
      </w:tr>
      <w:tr w:rsidR="00575143" w:rsidRPr="00F870B7" w14:paraId="41C6BB14" w14:textId="77777777" w:rsidTr="001A0F51">
        <w:tc>
          <w:tcPr>
            <w:tcW w:w="4032" w:type="dxa"/>
          </w:tcPr>
          <w:p w14:paraId="02EC06F1"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Intercept (Lonely)</w:t>
            </w:r>
          </w:p>
        </w:tc>
        <w:tc>
          <w:tcPr>
            <w:tcW w:w="1998" w:type="dxa"/>
            <w:vAlign w:val="center"/>
          </w:tcPr>
          <w:p w14:paraId="33D3009A" w14:textId="42FFC1AF"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(0.000, 0.000)</w:t>
            </w:r>
          </w:p>
        </w:tc>
        <w:tc>
          <w:tcPr>
            <w:tcW w:w="2150" w:type="dxa"/>
            <w:vAlign w:val="center"/>
          </w:tcPr>
          <w:p w14:paraId="40CADE80" w14:textId="307D6368"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(0.000, 0.000)</w:t>
            </w:r>
          </w:p>
        </w:tc>
      </w:tr>
      <w:tr w:rsidR="00575143" w:rsidRPr="00F870B7" w14:paraId="48DCB747" w14:textId="77777777" w:rsidTr="001A0F51">
        <w:tc>
          <w:tcPr>
            <w:tcW w:w="4032" w:type="dxa"/>
          </w:tcPr>
          <w:p w14:paraId="0003BB4C"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Intercept (Depressed)</w:t>
            </w:r>
          </w:p>
        </w:tc>
        <w:tc>
          <w:tcPr>
            <w:tcW w:w="1998" w:type="dxa"/>
            <w:vAlign w:val="center"/>
          </w:tcPr>
          <w:p w14:paraId="2A34FB99" w14:textId="2AB6DEE4"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(-0.969, 0.717)</w:t>
            </w:r>
          </w:p>
        </w:tc>
        <w:tc>
          <w:tcPr>
            <w:tcW w:w="2150" w:type="dxa"/>
            <w:vAlign w:val="center"/>
          </w:tcPr>
          <w:p w14:paraId="4DA4DDC5" w14:textId="1E063094"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(-0.567, 0.821)</w:t>
            </w:r>
          </w:p>
        </w:tc>
      </w:tr>
      <w:tr w:rsidR="00575143" w:rsidRPr="00F870B7" w14:paraId="474C7A40" w14:textId="77777777" w:rsidTr="001A0F51">
        <w:tc>
          <w:tcPr>
            <w:tcW w:w="4032" w:type="dxa"/>
          </w:tcPr>
          <w:p w14:paraId="567005BE"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Lonely→Lonely</w:t>
            </w:r>
            <w:proofErr w:type="spellEnd"/>
          </w:p>
        </w:tc>
        <w:tc>
          <w:tcPr>
            <w:tcW w:w="1998" w:type="dxa"/>
            <w:vAlign w:val="center"/>
          </w:tcPr>
          <w:p w14:paraId="229939E5" w14:textId="1B30E9A4"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(-1.212, 1.102)</w:t>
            </w:r>
          </w:p>
        </w:tc>
        <w:tc>
          <w:tcPr>
            <w:tcW w:w="2150" w:type="dxa"/>
            <w:vAlign w:val="center"/>
          </w:tcPr>
          <w:p w14:paraId="6B4EC0EF" w14:textId="510D7307"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(-0.975, 1.523)</w:t>
            </w:r>
          </w:p>
        </w:tc>
      </w:tr>
      <w:tr w:rsidR="00575143" w:rsidRPr="00F870B7" w14:paraId="14DD1672" w14:textId="77777777" w:rsidTr="001A0F51">
        <w:tc>
          <w:tcPr>
            <w:tcW w:w="4032" w:type="dxa"/>
          </w:tcPr>
          <w:p w14:paraId="5BFAB29A"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Depressed→Depressed</w:t>
            </w:r>
            <w:proofErr w:type="spellEnd"/>
          </w:p>
        </w:tc>
        <w:tc>
          <w:tcPr>
            <w:tcW w:w="1998" w:type="dxa"/>
            <w:vAlign w:val="center"/>
          </w:tcPr>
          <w:p w14:paraId="3BA2B77B" w14:textId="5DDF18FB"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(-1.283, 1.098)</w:t>
            </w:r>
          </w:p>
        </w:tc>
        <w:tc>
          <w:tcPr>
            <w:tcW w:w="2150" w:type="dxa"/>
            <w:vAlign w:val="center"/>
          </w:tcPr>
          <w:p w14:paraId="6C65B4FC" w14:textId="4A70508B"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(-1.035, 2.467)</w:t>
            </w:r>
          </w:p>
        </w:tc>
      </w:tr>
      <w:tr w:rsidR="00575143" w:rsidRPr="00F870B7" w14:paraId="00BDB7AE" w14:textId="77777777" w:rsidTr="001A0F51">
        <w:tc>
          <w:tcPr>
            <w:tcW w:w="4032" w:type="dxa"/>
          </w:tcPr>
          <w:p w14:paraId="00B2C04D"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Lonely→Depressed</w:t>
            </w:r>
            <w:proofErr w:type="spellEnd"/>
          </w:p>
        </w:tc>
        <w:tc>
          <w:tcPr>
            <w:tcW w:w="1998" w:type="dxa"/>
            <w:vAlign w:val="center"/>
          </w:tcPr>
          <w:p w14:paraId="6487F5E1" w14:textId="01C50DC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(-1.252, 1.198)</w:t>
            </w:r>
          </w:p>
        </w:tc>
        <w:tc>
          <w:tcPr>
            <w:tcW w:w="2150" w:type="dxa"/>
            <w:vAlign w:val="center"/>
          </w:tcPr>
          <w:p w14:paraId="4EF0A383" w14:textId="7B4665A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(-1.456, 1.252)</w:t>
            </w:r>
          </w:p>
        </w:tc>
      </w:tr>
      <w:tr w:rsidR="00575143" w:rsidRPr="00F870B7" w14:paraId="34715C72" w14:textId="77777777" w:rsidTr="001A0F51">
        <w:tc>
          <w:tcPr>
            <w:tcW w:w="4032" w:type="dxa"/>
          </w:tcPr>
          <w:p w14:paraId="093C2E95"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Factor loading: </w:t>
            </w:r>
            <w:proofErr w:type="spellStart"/>
            <w:r w:rsidRPr="00F870B7">
              <w:rPr>
                <w:rFonts w:ascii="Times New Roman" w:hAnsi="Times New Roman" w:cs="Times New Roman"/>
                <w:sz w:val="18"/>
                <w:szCs w:val="18"/>
              </w:rPr>
              <w:t>Depressed→Lonely</w:t>
            </w:r>
            <w:proofErr w:type="spellEnd"/>
          </w:p>
        </w:tc>
        <w:tc>
          <w:tcPr>
            <w:tcW w:w="1998" w:type="dxa"/>
            <w:vAlign w:val="center"/>
          </w:tcPr>
          <w:p w14:paraId="64D3CF96" w14:textId="5B208286"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(-1.026, 1.493)</w:t>
            </w:r>
          </w:p>
        </w:tc>
        <w:tc>
          <w:tcPr>
            <w:tcW w:w="2150" w:type="dxa"/>
            <w:vAlign w:val="center"/>
          </w:tcPr>
          <w:p w14:paraId="2CCFA172" w14:textId="64C89E07"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0.000 (-1.269, 1.108)</w:t>
            </w:r>
          </w:p>
        </w:tc>
      </w:tr>
      <w:tr w:rsidR="00575143" w:rsidRPr="00F870B7" w14:paraId="5D9013A5" w14:textId="77777777" w:rsidTr="001A0F51">
        <w:tc>
          <w:tcPr>
            <w:tcW w:w="4032" w:type="dxa"/>
          </w:tcPr>
          <w:p w14:paraId="7BF44692" w14:textId="77777777" w:rsidR="00575143" w:rsidRPr="00F870B7" w:rsidRDefault="00575143" w:rsidP="00575143">
            <w:pPr>
              <w:rPr>
                <w:rFonts w:ascii="Times New Roman" w:hAnsi="Times New Roman" w:cs="Times New Roman"/>
                <w:sz w:val="18"/>
                <w:szCs w:val="18"/>
              </w:rPr>
            </w:pPr>
            <w:r>
              <w:rPr>
                <w:rFonts w:ascii="Times New Roman" w:hAnsi="Times New Roman" w:cs="Times New Roman"/>
                <w:sz w:val="18"/>
                <w:szCs w:val="18"/>
              </w:rPr>
              <w:t>Sex differences: female-specific estimates of</w:t>
            </w:r>
          </w:p>
        </w:tc>
        <w:tc>
          <w:tcPr>
            <w:tcW w:w="1998" w:type="dxa"/>
            <w:vAlign w:val="center"/>
          </w:tcPr>
          <w:p w14:paraId="654441FA"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06A4063D" w14:textId="77777777" w:rsidR="00575143" w:rsidRPr="00575143" w:rsidRDefault="00575143" w:rsidP="00575143">
            <w:pPr>
              <w:widowControl/>
              <w:jc w:val="center"/>
              <w:rPr>
                <w:rFonts w:ascii="Times New Roman" w:hAnsi="Times New Roman" w:cs="Times New Roman"/>
                <w:color w:val="000000"/>
                <w:sz w:val="18"/>
                <w:szCs w:val="18"/>
              </w:rPr>
            </w:pPr>
          </w:p>
        </w:tc>
      </w:tr>
      <w:tr w:rsidR="00575143" w:rsidRPr="00F870B7" w14:paraId="1A8ACFC7" w14:textId="77777777" w:rsidTr="001A0F51">
        <w:tc>
          <w:tcPr>
            <w:tcW w:w="4032" w:type="dxa"/>
          </w:tcPr>
          <w:p w14:paraId="7B4E97B3"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LD</w:t>
            </w:r>
            <w:proofErr w:type="spellEnd"/>
            <w:r>
              <w:rPr>
                <w:rFonts w:ascii="Times New Roman" w:hAnsi="Times New Roman" w:cs="Times New Roman"/>
                <w:sz w:val="18"/>
                <w:szCs w:val="18"/>
              </w:rPr>
              <w:t>)</w:t>
            </w:r>
          </w:p>
        </w:tc>
        <w:tc>
          <w:tcPr>
            <w:tcW w:w="1998" w:type="dxa"/>
            <w:vAlign w:val="center"/>
          </w:tcPr>
          <w:p w14:paraId="111EAA69" w14:textId="534B4261" w:rsidR="00575143" w:rsidRPr="00575143" w:rsidRDefault="00BE6D72" w:rsidP="00575143">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150" w:type="dxa"/>
            <w:vAlign w:val="center"/>
          </w:tcPr>
          <w:p w14:paraId="607C45B3" w14:textId="2DFA23C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0.010 (-0.460, 0.429)</w:t>
            </w:r>
          </w:p>
        </w:tc>
      </w:tr>
      <w:tr w:rsidR="00575143" w:rsidRPr="00F870B7" w14:paraId="48E6B421" w14:textId="77777777" w:rsidTr="001A0F51">
        <w:tc>
          <w:tcPr>
            <w:tcW w:w="4032" w:type="dxa"/>
          </w:tcPr>
          <w:p w14:paraId="5A51C069"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r>
              <w:rPr>
                <w:rFonts w:ascii="Times New Roman" w:hAnsi="Times New Roman" w:cs="Times New Roman"/>
                <w:sz w:val="18"/>
                <w:szCs w:val="18"/>
              </w:rPr>
              <w:t xml:space="preserve"> (</w:t>
            </w:r>
            <w:proofErr w:type="spellStart"/>
            <w:r w:rsidRPr="00F870B7">
              <w:rPr>
                <w:rFonts w:ascii="Times New Roman" w:eastAsia="Times New Roman" w:hAnsi="Times New Roman" w:cs="Times New Roman"/>
                <w:kern w:val="0"/>
                <w:sz w:val="18"/>
                <w:szCs w:val="18"/>
                <w:lang w:eastAsia="en-US"/>
              </w:rPr>
              <w:t>φ</w:t>
            </w:r>
            <w:r w:rsidRPr="00F870B7">
              <w:rPr>
                <w:rFonts w:ascii="Times New Roman" w:eastAsia="Times New Roman" w:hAnsi="Times New Roman" w:cs="Times New Roman"/>
                <w:kern w:val="0"/>
                <w:sz w:val="18"/>
                <w:szCs w:val="18"/>
                <w:vertAlign w:val="subscript"/>
                <w:lang w:eastAsia="en-US"/>
              </w:rPr>
              <w:t>DL</w:t>
            </w:r>
            <w:proofErr w:type="spellEnd"/>
            <w:r>
              <w:rPr>
                <w:rFonts w:ascii="Times New Roman" w:eastAsia="Times New Roman" w:hAnsi="Times New Roman" w:cs="Times New Roman"/>
                <w:kern w:val="0"/>
                <w:sz w:val="18"/>
                <w:szCs w:val="18"/>
                <w:vertAlign w:val="subscript"/>
                <w:lang w:eastAsia="en-US"/>
              </w:rPr>
              <w:t>)</w:t>
            </w:r>
          </w:p>
        </w:tc>
        <w:tc>
          <w:tcPr>
            <w:tcW w:w="1998" w:type="dxa"/>
            <w:vAlign w:val="center"/>
          </w:tcPr>
          <w:p w14:paraId="0D4F620D" w14:textId="322950B7" w:rsidR="00575143" w:rsidRPr="00575143" w:rsidRDefault="00BE6D72" w:rsidP="00575143">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150" w:type="dxa"/>
            <w:vAlign w:val="center"/>
          </w:tcPr>
          <w:p w14:paraId="39714166" w14:textId="388C98DF"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0.100 (-0.287, 0.539)</w:t>
            </w:r>
          </w:p>
        </w:tc>
      </w:tr>
      <w:tr w:rsidR="00575143" w:rsidRPr="00F870B7" w14:paraId="526806CC" w14:textId="77777777" w:rsidTr="001A0F51">
        <w:tc>
          <w:tcPr>
            <w:tcW w:w="4032" w:type="dxa"/>
          </w:tcPr>
          <w:p w14:paraId="55993A2B"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Residual variance (loneliness), covary with</w:t>
            </w:r>
          </w:p>
        </w:tc>
        <w:tc>
          <w:tcPr>
            <w:tcW w:w="1998" w:type="dxa"/>
            <w:vAlign w:val="center"/>
          </w:tcPr>
          <w:p w14:paraId="725957D6"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688BB33C" w14:textId="77777777" w:rsidR="00575143" w:rsidRPr="00575143" w:rsidRDefault="00575143" w:rsidP="00575143">
            <w:pPr>
              <w:widowControl/>
              <w:jc w:val="center"/>
              <w:rPr>
                <w:rFonts w:ascii="Times New Roman" w:hAnsi="Times New Roman" w:cs="Times New Roman"/>
                <w:color w:val="000000"/>
                <w:sz w:val="18"/>
                <w:szCs w:val="18"/>
              </w:rPr>
            </w:pPr>
          </w:p>
        </w:tc>
      </w:tr>
      <w:tr w:rsidR="00BE6D72" w:rsidRPr="00F870B7" w14:paraId="005A746E" w14:textId="77777777" w:rsidTr="001A0F51">
        <w:tc>
          <w:tcPr>
            <w:tcW w:w="4032" w:type="dxa"/>
          </w:tcPr>
          <w:p w14:paraId="7BD99F91" w14:textId="77777777" w:rsidR="00BE6D72" w:rsidRPr="00F870B7" w:rsidRDefault="00BE6D72" w:rsidP="00BE6D72">
            <w:pPr>
              <w:rPr>
                <w:rFonts w:ascii="Times New Roman" w:hAnsi="Times New Roman" w:cs="Times New Roman"/>
                <w:sz w:val="18"/>
                <w:szCs w:val="18"/>
              </w:rPr>
            </w:pPr>
            <w:r w:rsidRPr="00F870B7">
              <w:rPr>
                <w:rFonts w:ascii="Times New Roman" w:hAnsi="Times New Roman" w:cs="Times New Roman"/>
                <w:sz w:val="18"/>
                <w:szCs w:val="18"/>
              </w:rPr>
              <w:t xml:space="preserve">  Residual variance (depressed)</w:t>
            </w:r>
          </w:p>
        </w:tc>
        <w:tc>
          <w:tcPr>
            <w:tcW w:w="1998" w:type="dxa"/>
            <w:vAlign w:val="center"/>
          </w:tcPr>
          <w:p w14:paraId="66CB673F" w14:textId="746D4054" w:rsidR="00BE6D72" w:rsidRPr="00575143" w:rsidRDefault="00BE6D72" w:rsidP="00BE6D72">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0.795 (0.676, 0.910)</w:t>
            </w:r>
          </w:p>
        </w:tc>
        <w:tc>
          <w:tcPr>
            <w:tcW w:w="2150" w:type="dxa"/>
          </w:tcPr>
          <w:p w14:paraId="2444D98B" w14:textId="229BD23C" w:rsidR="00BE6D72" w:rsidRPr="00575143" w:rsidRDefault="00BE6D72" w:rsidP="00BE6D72">
            <w:pPr>
              <w:widowControl/>
              <w:jc w:val="center"/>
              <w:rPr>
                <w:rFonts w:ascii="Times New Roman" w:hAnsi="Times New Roman" w:cs="Times New Roman"/>
                <w:color w:val="000000"/>
                <w:sz w:val="18"/>
                <w:szCs w:val="18"/>
              </w:rPr>
            </w:pPr>
            <w:r w:rsidRPr="006F6990">
              <w:rPr>
                <w:rFonts w:ascii="Times New Roman" w:hAnsi="Times New Roman" w:cs="Times New Roman"/>
                <w:color w:val="000000"/>
                <w:sz w:val="18"/>
                <w:szCs w:val="18"/>
              </w:rPr>
              <w:t>-</w:t>
            </w:r>
          </w:p>
        </w:tc>
      </w:tr>
      <w:tr w:rsidR="00BE6D72" w:rsidRPr="00F870B7" w14:paraId="55F19EA6" w14:textId="77777777" w:rsidTr="001A0F51">
        <w:tc>
          <w:tcPr>
            <w:tcW w:w="4032" w:type="dxa"/>
          </w:tcPr>
          <w:p w14:paraId="293145A7" w14:textId="77777777" w:rsidR="00BE6D72" w:rsidRPr="00F870B7" w:rsidRDefault="00BE6D72" w:rsidP="00BE6D72">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998" w:type="dxa"/>
            <w:vAlign w:val="center"/>
          </w:tcPr>
          <w:p w14:paraId="6249D928" w14:textId="79CC4C8A" w:rsidR="00BE6D72" w:rsidRPr="00575143" w:rsidRDefault="00BE6D72" w:rsidP="00BE6D72">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0.398 (0.286, 0.503)</w:t>
            </w:r>
          </w:p>
        </w:tc>
        <w:tc>
          <w:tcPr>
            <w:tcW w:w="2150" w:type="dxa"/>
          </w:tcPr>
          <w:p w14:paraId="461CB251" w14:textId="13A5644C" w:rsidR="00BE6D72" w:rsidRPr="00575143" w:rsidRDefault="00BE6D72" w:rsidP="00BE6D72">
            <w:pPr>
              <w:widowControl/>
              <w:jc w:val="center"/>
              <w:rPr>
                <w:rFonts w:ascii="Times New Roman" w:hAnsi="Times New Roman" w:cs="Times New Roman"/>
                <w:color w:val="000000"/>
                <w:sz w:val="18"/>
                <w:szCs w:val="18"/>
              </w:rPr>
            </w:pPr>
            <w:r w:rsidRPr="006F6990">
              <w:rPr>
                <w:rFonts w:ascii="Times New Roman" w:hAnsi="Times New Roman" w:cs="Times New Roman"/>
                <w:color w:val="000000"/>
                <w:sz w:val="18"/>
                <w:szCs w:val="18"/>
              </w:rPr>
              <w:t>-</w:t>
            </w:r>
          </w:p>
        </w:tc>
      </w:tr>
      <w:tr w:rsidR="00BE6D72" w:rsidRPr="00F870B7" w14:paraId="752979C7" w14:textId="77777777" w:rsidTr="001A0F51">
        <w:tc>
          <w:tcPr>
            <w:tcW w:w="4032" w:type="dxa"/>
          </w:tcPr>
          <w:p w14:paraId="31601C40" w14:textId="77777777" w:rsidR="00BE6D72" w:rsidRPr="00F870B7" w:rsidRDefault="00BE6D72" w:rsidP="00BE6D72">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998" w:type="dxa"/>
            <w:vAlign w:val="center"/>
          </w:tcPr>
          <w:p w14:paraId="4F2883D6" w14:textId="2F2732A7" w:rsidR="00BE6D72" w:rsidRPr="00575143" w:rsidRDefault="00BE6D72" w:rsidP="00BE6D72">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0.266 (0.122, 0.391)</w:t>
            </w:r>
          </w:p>
        </w:tc>
        <w:tc>
          <w:tcPr>
            <w:tcW w:w="2150" w:type="dxa"/>
          </w:tcPr>
          <w:p w14:paraId="6056989C" w14:textId="29BEDE9B" w:rsidR="00BE6D72" w:rsidRPr="00575143" w:rsidRDefault="00BE6D72" w:rsidP="00BE6D72">
            <w:pPr>
              <w:widowControl/>
              <w:jc w:val="center"/>
              <w:rPr>
                <w:rFonts w:ascii="Times New Roman" w:hAnsi="Times New Roman" w:cs="Times New Roman"/>
                <w:color w:val="000000"/>
                <w:sz w:val="18"/>
                <w:szCs w:val="18"/>
              </w:rPr>
            </w:pPr>
            <w:r w:rsidRPr="006F6990">
              <w:rPr>
                <w:rFonts w:ascii="Times New Roman" w:hAnsi="Times New Roman" w:cs="Times New Roman"/>
                <w:color w:val="000000"/>
                <w:sz w:val="18"/>
                <w:szCs w:val="18"/>
              </w:rPr>
              <w:t>-</w:t>
            </w:r>
          </w:p>
        </w:tc>
      </w:tr>
      <w:tr w:rsidR="00575143" w:rsidRPr="00F870B7" w14:paraId="3F558555" w14:textId="77777777" w:rsidTr="001A0F51">
        <w:tc>
          <w:tcPr>
            <w:tcW w:w="4032" w:type="dxa"/>
          </w:tcPr>
          <w:p w14:paraId="5331B0B7"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Residual variance (depressed), covary with</w:t>
            </w:r>
          </w:p>
        </w:tc>
        <w:tc>
          <w:tcPr>
            <w:tcW w:w="1998" w:type="dxa"/>
            <w:vAlign w:val="center"/>
          </w:tcPr>
          <w:p w14:paraId="34554C33"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475913B3" w14:textId="77777777" w:rsidR="00575143" w:rsidRPr="00575143" w:rsidRDefault="00575143" w:rsidP="00575143">
            <w:pPr>
              <w:widowControl/>
              <w:jc w:val="center"/>
              <w:rPr>
                <w:rFonts w:ascii="Times New Roman" w:hAnsi="Times New Roman" w:cs="Times New Roman"/>
                <w:color w:val="000000"/>
                <w:sz w:val="18"/>
                <w:szCs w:val="18"/>
              </w:rPr>
            </w:pPr>
          </w:p>
        </w:tc>
      </w:tr>
      <w:tr w:rsidR="00BE6D72" w:rsidRPr="00F870B7" w14:paraId="788D235A" w14:textId="77777777" w:rsidTr="001A0F51">
        <w:tc>
          <w:tcPr>
            <w:tcW w:w="4032" w:type="dxa"/>
          </w:tcPr>
          <w:p w14:paraId="4EE8D669" w14:textId="77777777" w:rsidR="00BE6D72" w:rsidRPr="00F870B7" w:rsidRDefault="00BE6D72" w:rsidP="00BE6D72">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998" w:type="dxa"/>
            <w:vAlign w:val="center"/>
          </w:tcPr>
          <w:p w14:paraId="55764D64" w14:textId="23CCD874" w:rsidR="00BE6D72" w:rsidRPr="00575143" w:rsidRDefault="00BE6D72" w:rsidP="00BE6D72">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0.299 (0.172, 0.410)</w:t>
            </w:r>
          </w:p>
        </w:tc>
        <w:tc>
          <w:tcPr>
            <w:tcW w:w="2150" w:type="dxa"/>
          </w:tcPr>
          <w:p w14:paraId="3683C79A" w14:textId="0A0687A7" w:rsidR="00BE6D72" w:rsidRPr="00575143" w:rsidRDefault="00BE6D72" w:rsidP="00BE6D72">
            <w:pPr>
              <w:widowControl/>
              <w:jc w:val="center"/>
              <w:rPr>
                <w:rFonts w:ascii="Times New Roman" w:hAnsi="Times New Roman" w:cs="Times New Roman"/>
                <w:color w:val="000000"/>
                <w:sz w:val="18"/>
                <w:szCs w:val="18"/>
              </w:rPr>
            </w:pPr>
            <w:r w:rsidRPr="00EE1265">
              <w:rPr>
                <w:rFonts w:ascii="Times New Roman" w:hAnsi="Times New Roman" w:cs="Times New Roman"/>
                <w:color w:val="000000"/>
                <w:sz w:val="18"/>
                <w:szCs w:val="18"/>
              </w:rPr>
              <w:t>-</w:t>
            </w:r>
          </w:p>
        </w:tc>
      </w:tr>
      <w:tr w:rsidR="00BE6D72" w:rsidRPr="00F870B7" w14:paraId="4B67EE43" w14:textId="77777777" w:rsidTr="001A0F51">
        <w:tc>
          <w:tcPr>
            <w:tcW w:w="4032" w:type="dxa"/>
          </w:tcPr>
          <w:p w14:paraId="59922DAD" w14:textId="77777777" w:rsidR="00BE6D72" w:rsidRPr="00F870B7" w:rsidRDefault="00BE6D72" w:rsidP="00BE6D72">
            <w:pPr>
              <w:rPr>
                <w:rFonts w:ascii="Times New Roman" w:hAnsi="Times New Roman" w:cs="Times New Roman"/>
                <w:sz w:val="18"/>
                <w:szCs w:val="18"/>
              </w:rPr>
            </w:pPr>
            <w:r w:rsidRPr="00F870B7">
              <w:rPr>
                <w:rFonts w:ascii="Times New Roman" w:hAnsi="Times New Roman" w:cs="Times New Roman"/>
                <w:sz w:val="18"/>
                <w:szCs w:val="18"/>
              </w:rPr>
              <w:lastRenderedPageBreak/>
              <w:t xml:space="preserve">  Time trend (depressed)</w:t>
            </w:r>
          </w:p>
        </w:tc>
        <w:tc>
          <w:tcPr>
            <w:tcW w:w="1998" w:type="dxa"/>
            <w:vAlign w:val="center"/>
          </w:tcPr>
          <w:p w14:paraId="57EF3AF6" w14:textId="78ACDA10" w:rsidR="00BE6D72" w:rsidRPr="00575143" w:rsidRDefault="00BE6D72" w:rsidP="00BE6D72">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0.360 (0.223, 0.478)</w:t>
            </w:r>
          </w:p>
        </w:tc>
        <w:tc>
          <w:tcPr>
            <w:tcW w:w="2150" w:type="dxa"/>
          </w:tcPr>
          <w:p w14:paraId="0FB5C58A" w14:textId="7E4A2A49" w:rsidR="00BE6D72" w:rsidRPr="00575143" w:rsidRDefault="00BE6D72" w:rsidP="00BE6D72">
            <w:pPr>
              <w:widowControl/>
              <w:jc w:val="center"/>
              <w:rPr>
                <w:rFonts w:ascii="Times New Roman" w:hAnsi="Times New Roman" w:cs="Times New Roman"/>
                <w:color w:val="000000"/>
                <w:sz w:val="18"/>
                <w:szCs w:val="18"/>
              </w:rPr>
            </w:pPr>
            <w:r w:rsidRPr="00EE1265">
              <w:rPr>
                <w:rFonts w:ascii="Times New Roman" w:hAnsi="Times New Roman" w:cs="Times New Roman"/>
                <w:color w:val="000000"/>
                <w:sz w:val="18"/>
                <w:szCs w:val="18"/>
              </w:rPr>
              <w:t>-</w:t>
            </w:r>
          </w:p>
        </w:tc>
      </w:tr>
      <w:tr w:rsidR="00575143" w:rsidRPr="00F870B7" w14:paraId="79F9746B" w14:textId="77777777" w:rsidTr="001A0F51">
        <w:tc>
          <w:tcPr>
            <w:tcW w:w="4032" w:type="dxa"/>
          </w:tcPr>
          <w:p w14:paraId="19A72F27"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Time trend (loneliness), covary with</w:t>
            </w:r>
          </w:p>
        </w:tc>
        <w:tc>
          <w:tcPr>
            <w:tcW w:w="1998" w:type="dxa"/>
            <w:vAlign w:val="center"/>
          </w:tcPr>
          <w:p w14:paraId="3DC899D9"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53C2F9E4" w14:textId="77777777" w:rsidR="00575143" w:rsidRPr="00575143" w:rsidRDefault="00575143" w:rsidP="00575143">
            <w:pPr>
              <w:widowControl/>
              <w:jc w:val="center"/>
              <w:rPr>
                <w:rFonts w:ascii="Times New Roman" w:hAnsi="Times New Roman" w:cs="Times New Roman"/>
                <w:color w:val="000000"/>
                <w:sz w:val="18"/>
                <w:szCs w:val="18"/>
              </w:rPr>
            </w:pPr>
          </w:p>
        </w:tc>
      </w:tr>
      <w:tr w:rsidR="00575143" w:rsidRPr="00F870B7" w14:paraId="57DC6C58" w14:textId="77777777" w:rsidTr="001A0F51">
        <w:tc>
          <w:tcPr>
            <w:tcW w:w="4032" w:type="dxa"/>
          </w:tcPr>
          <w:p w14:paraId="71F42FD8"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998" w:type="dxa"/>
            <w:vAlign w:val="center"/>
          </w:tcPr>
          <w:p w14:paraId="3FDC5ECA" w14:textId="4904860C"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0.370 (0.252, 0.484)</w:t>
            </w:r>
          </w:p>
        </w:tc>
        <w:tc>
          <w:tcPr>
            <w:tcW w:w="2150" w:type="dxa"/>
            <w:vAlign w:val="center"/>
          </w:tcPr>
          <w:p w14:paraId="042D45D3" w14:textId="42F8C984"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0.391 (0.266, 0.507)</w:t>
            </w:r>
          </w:p>
        </w:tc>
      </w:tr>
      <w:tr w:rsidR="00575143" w:rsidRPr="00F870B7" w14:paraId="43E03887" w14:textId="77777777" w:rsidTr="001A0F51">
        <w:tc>
          <w:tcPr>
            <w:tcW w:w="4032" w:type="dxa"/>
          </w:tcPr>
          <w:p w14:paraId="6D2C63D8" w14:textId="1E5C926B" w:rsidR="00575143" w:rsidRPr="00F870B7" w:rsidRDefault="00575143" w:rsidP="00575143">
            <w:pPr>
              <w:rPr>
                <w:rFonts w:ascii="Times New Roman" w:hAnsi="Times New Roman" w:cs="Times New Roman"/>
                <w:sz w:val="18"/>
                <w:szCs w:val="18"/>
              </w:rPr>
            </w:pPr>
            <w:r>
              <w:rPr>
                <w:rFonts w:ascii="Times New Roman" w:hAnsi="Times New Roman" w:cs="Times New Roman"/>
                <w:sz w:val="18"/>
                <w:szCs w:val="18"/>
              </w:rPr>
              <w:t>COVID-19</w:t>
            </w:r>
            <w:r w:rsidRPr="00F870B7">
              <w:rPr>
                <w:rFonts w:ascii="Times New Roman" w:hAnsi="Times New Roman" w:cs="Times New Roman"/>
                <w:sz w:val="18"/>
                <w:szCs w:val="18"/>
              </w:rPr>
              <w:t xml:space="preserve"> trend (loneliness), covary with</w:t>
            </w:r>
          </w:p>
        </w:tc>
        <w:tc>
          <w:tcPr>
            <w:tcW w:w="1998" w:type="dxa"/>
            <w:vAlign w:val="center"/>
          </w:tcPr>
          <w:p w14:paraId="5AFF37B3"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0C08ACF7" w14:textId="77777777" w:rsidR="00575143" w:rsidRPr="00575143" w:rsidRDefault="00575143" w:rsidP="00575143">
            <w:pPr>
              <w:widowControl/>
              <w:jc w:val="center"/>
              <w:rPr>
                <w:rFonts w:ascii="Times New Roman" w:hAnsi="Times New Roman" w:cs="Times New Roman"/>
                <w:color w:val="000000"/>
                <w:sz w:val="18"/>
                <w:szCs w:val="18"/>
              </w:rPr>
            </w:pPr>
          </w:p>
        </w:tc>
      </w:tr>
      <w:tr w:rsidR="00575143" w:rsidRPr="00F870B7" w14:paraId="0EB42B3F" w14:textId="77777777" w:rsidTr="001A0F51">
        <w:tc>
          <w:tcPr>
            <w:tcW w:w="4032" w:type="dxa"/>
          </w:tcPr>
          <w:p w14:paraId="0BE560BF" w14:textId="4184814F"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COVID-19 </w:t>
            </w:r>
            <w:r w:rsidRPr="00F870B7">
              <w:rPr>
                <w:rFonts w:ascii="Times New Roman" w:hAnsi="Times New Roman" w:cs="Times New Roman"/>
                <w:sz w:val="18"/>
                <w:szCs w:val="18"/>
              </w:rPr>
              <w:t>trend (depressed)</w:t>
            </w:r>
          </w:p>
        </w:tc>
        <w:tc>
          <w:tcPr>
            <w:tcW w:w="1998" w:type="dxa"/>
            <w:vAlign w:val="center"/>
          </w:tcPr>
          <w:p w14:paraId="79BD40B9" w14:textId="7C69C717" w:rsidR="00575143" w:rsidRPr="00575143" w:rsidRDefault="00BE6D72" w:rsidP="00575143">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150" w:type="dxa"/>
            <w:vAlign w:val="center"/>
          </w:tcPr>
          <w:p w14:paraId="6C68E208" w14:textId="7D7C1326"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0.564 (0.052, 0.892)</w:t>
            </w:r>
          </w:p>
        </w:tc>
      </w:tr>
      <w:tr w:rsidR="00575143" w:rsidRPr="00F870B7" w14:paraId="4D5D93F9" w14:textId="77777777" w:rsidTr="001A0F51">
        <w:tc>
          <w:tcPr>
            <w:tcW w:w="4032" w:type="dxa"/>
          </w:tcPr>
          <w:p w14:paraId="30EBB760"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Means or Intercepts</w:t>
            </w:r>
            <w:r>
              <w:rPr>
                <w:rFonts w:ascii="Times New Roman" w:hAnsi="Times New Roman" w:cs="Times New Roman"/>
                <w:sz w:val="18"/>
                <w:szCs w:val="18"/>
              </w:rPr>
              <w:t>,</w:t>
            </w:r>
          </w:p>
        </w:tc>
        <w:tc>
          <w:tcPr>
            <w:tcW w:w="1998" w:type="dxa"/>
            <w:vAlign w:val="center"/>
          </w:tcPr>
          <w:p w14:paraId="5DE6AD26"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758D6B62" w14:textId="77777777" w:rsidR="00575143" w:rsidRPr="00575143" w:rsidRDefault="00575143" w:rsidP="00575143">
            <w:pPr>
              <w:widowControl/>
              <w:jc w:val="center"/>
              <w:rPr>
                <w:rFonts w:ascii="Times New Roman" w:hAnsi="Times New Roman" w:cs="Times New Roman"/>
                <w:color w:val="000000"/>
                <w:sz w:val="18"/>
                <w:szCs w:val="18"/>
              </w:rPr>
            </w:pPr>
          </w:p>
        </w:tc>
      </w:tr>
      <w:tr w:rsidR="00575143" w:rsidRPr="00F870B7" w14:paraId="4844D36A" w14:textId="77777777" w:rsidTr="001A0F51">
        <w:tc>
          <w:tcPr>
            <w:tcW w:w="4032" w:type="dxa"/>
          </w:tcPr>
          <w:p w14:paraId="1A029D96"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Lonely</w:t>
            </w:r>
          </w:p>
        </w:tc>
        <w:tc>
          <w:tcPr>
            <w:tcW w:w="1998" w:type="dxa"/>
            <w:vAlign w:val="center"/>
          </w:tcPr>
          <w:p w14:paraId="71644D12" w14:textId="01BBF5D3"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2.967 (1.476, 4.825)</w:t>
            </w:r>
          </w:p>
        </w:tc>
        <w:tc>
          <w:tcPr>
            <w:tcW w:w="2150" w:type="dxa"/>
            <w:vAlign w:val="center"/>
          </w:tcPr>
          <w:p w14:paraId="2FED939E" w14:textId="78C096B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3.466 (1.845, 5.721)</w:t>
            </w:r>
          </w:p>
        </w:tc>
      </w:tr>
      <w:tr w:rsidR="00575143" w:rsidRPr="00F870B7" w14:paraId="35A82B66" w14:textId="77777777" w:rsidTr="001A0F51">
        <w:tc>
          <w:tcPr>
            <w:tcW w:w="4032" w:type="dxa"/>
          </w:tcPr>
          <w:p w14:paraId="136F5A22"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Depressed</w:t>
            </w:r>
          </w:p>
        </w:tc>
        <w:tc>
          <w:tcPr>
            <w:tcW w:w="1998" w:type="dxa"/>
            <w:vAlign w:val="center"/>
          </w:tcPr>
          <w:p w14:paraId="31E18EEA" w14:textId="3626F8C3"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9.083 (5.028, 13.898)</w:t>
            </w:r>
          </w:p>
        </w:tc>
        <w:tc>
          <w:tcPr>
            <w:tcW w:w="2150" w:type="dxa"/>
            <w:vAlign w:val="center"/>
          </w:tcPr>
          <w:p w14:paraId="35346234" w14:textId="06317066"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9.839 (5.632, 14.490)</w:t>
            </w:r>
          </w:p>
        </w:tc>
      </w:tr>
      <w:tr w:rsidR="00575143" w:rsidRPr="00F870B7" w14:paraId="2EB3B551" w14:textId="77777777" w:rsidTr="001A0F51">
        <w:tc>
          <w:tcPr>
            <w:tcW w:w="4032" w:type="dxa"/>
          </w:tcPr>
          <w:p w14:paraId="0F95BEFA"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Lonely→Lonely</w:t>
            </w:r>
            <w:proofErr w:type="spellEnd"/>
          </w:p>
        </w:tc>
        <w:tc>
          <w:tcPr>
            <w:tcW w:w="1998" w:type="dxa"/>
            <w:vAlign w:val="center"/>
          </w:tcPr>
          <w:p w14:paraId="7ECC24E7" w14:textId="0AE96FEA"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28.249 (23.101, 31.262)</w:t>
            </w:r>
          </w:p>
        </w:tc>
        <w:tc>
          <w:tcPr>
            <w:tcW w:w="2150" w:type="dxa"/>
            <w:vAlign w:val="center"/>
          </w:tcPr>
          <w:p w14:paraId="78B0B8F0" w14:textId="4C5F5B1F"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27.958 (22.045, 31.092)</w:t>
            </w:r>
          </w:p>
        </w:tc>
      </w:tr>
      <w:tr w:rsidR="00575143" w:rsidRPr="00F870B7" w14:paraId="18B96722" w14:textId="77777777" w:rsidTr="001A0F51">
        <w:tc>
          <w:tcPr>
            <w:tcW w:w="4032" w:type="dxa"/>
          </w:tcPr>
          <w:p w14:paraId="3F3FAE15"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Depressed→Depressed</w:t>
            </w:r>
            <w:proofErr w:type="spellEnd"/>
          </w:p>
        </w:tc>
        <w:tc>
          <w:tcPr>
            <w:tcW w:w="1998" w:type="dxa"/>
            <w:vAlign w:val="center"/>
          </w:tcPr>
          <w:p w14:paraId="09062450" w14:textId="4E418B5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28.702 (24.008, 31.517)</w:t>
            </w:r>
          </w:p>
        </w:tc>
        <w:tc>
          <w:tcPr>
            <w:tcW w:w="2150" w:type="dxa"/>
            <w:vAlign w:val="center"/>
          </w:tcPr>
          <w:p w14:paraId="4BABCBE1" w14:textId="7783227E"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28.518 (23.656, 31.376)</w:t>
            </w:r>
          </w:p>
        </w:tc>
      </w:tr>
      <w:tr w:rsidR="00575143" w:rsidRPr="00F870B7" w14:paraId="66A7DD97" w14:textId="77777777" w:rsidTr="001A0F51">
        <w:tc>
          <w:tcPr>
            <w:tcW w:w="4032" w:type="dxa"/>
          </w:tcPr>
          <w:p w14:paraId="1BB64883"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p>
        </w:tc>
        <w:tc>
          <w:tcPr>
            <w:tcW w:w="1998" w:type="dxa"/>
            <w:vAlign w:val="center"/>
          </w:tcPr>
          <w:p w14:paraId="3B08962B" w14:textId="32291B01"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0.862 (0.425, 1.367)</w:t>
            </w:r>
          </w:p>
        </w:tc>
        <w:tc>
          <w:tcPr>
            <w:tcW w:w="2150" w:type="dxa"/>
            <w:vAlign w:val="center"/>
          </w:tcPr>
          <w:p w14:paraId="5375BB86" w14:textId="3ABE29B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0.881 (0.321, 1.665)</w:t>
            </w:r>
          </w:p>
        </w:tc>
      </w:tr>
      <w:tr w:rsidR="00575143" w:rsidRPr="00F870B7" w14:paraId="6B4182A6" w14:textId="77777777" w:rsidTr="001A0F51">
        <w:tc>
          <w:tcPr>
            <w:tcW w:w="4032" w:type="dxa"/>
          </w:tcPr>
          <w:p w14:paraId="50ECE8DC"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p>
        </w:tc>
        <w:tc>
          <w:tcPr>
            <w:tcW w:w="1998" w:type="dxa"/>
            <w:vAlign w:val="center"/>
          </w:tcPr>
          <w:p w14:paraId="2BAE1531" w14:textId="63A79EA8"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0.796 (0.399, 1.196)</w:t>
            </w:r>
          </w:p>
        </w:tc>
        <w:tc>
          <w:tcPr>
            <w:tcW w:w="2150" w:type="dxa"/>
            <w:vAlign w:val="center"/>
          </w:tcPr>
          <w:p w14:paraId="506FC766" w14:textId="7E262D0A"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0.671 (0.084, 1.269)</w:t>
            </w:r>
          </w:p>
        </w:tc>
      </w:tr>
      <w:tr w:rsidR="00575143" w:rsidRPr="00F870B7" w14:paraId="600B2146" w14:textId="77777777" w:rsidTr="001A0F51">
        <w:tc>
          <w:tcPr>
            <w:tcW w:w="4032" w:type="dxa"/>
          </w:tcPr>
          <w:p w14:paraId="5C7D1FDC"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Time trend (loneliness)</w:t>
            </w:r>
          </w:p>
        </w:tc>
        <w:tc>
          <w:tcPr>
            <w:tcW w:w="1998" w:type="dxa"/>
            <w:vAlign w:val="center"/>
          </w:tcPr>
          <w:p w14:paraId="473C1330" w14:textId="6654C647"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-0.288 (-0.404, -0.176)</w:t>
            </w:r>
          </w:p>
        </w:tc>
        <w:tc>
          <w:tcPr>
            <w:tcW w:w="2150" w:type="dxa"/>
            <w:vAlign w:val="center"/>
          </w:tcPr>
          <w:p w14:paraId="66B8F13A" w14:textId="1B2672E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-0.348 (-0.473, -0.225)</w:t>
            </w:r>
          </w:p>
        </w:tc>
      </w:tr>
      <w:tr w:rsidR="00575143" w:rsidRPr="00F870B7" w14:paraId="062ABC0C" w14:textId="77777777" w:rsidTr="001A0F51">
        <w:tc>
          <w:tcPr>
            <w:tcW w:w="4032" w:type="dxa"/>
          </w:tcPr>
          <w:p w14:paraId="26086727"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Time trend (depressed)</w:t>
            </w:r>
          </w:p>
        </w:tc>
        <w:tc>
          <w:tcPr>
            <w:tcW w:w="1998" w:type="dxa"/>
            <w:vAlign w:val="center"/>
          </w:tcPr>
          <w:p w14:paraId="2B6A0C26" w14:textId="688B8F25"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0.175 (0.058, 0.292)</w:t>
            </w:r>
          </w:p>
        </w:tc>
        <w:tc>
          <w:tcPr>
            <w:tcW w:w="2150" w:type="dxa"/>
            <w:vAlign w:val="center"/>
          </w:tcPr>
          <w:p w14:paraId="1E60E480" w14:textId="7EAD888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0.170 (0.043, 0.295)</w:t>
            </w:r>
          </w:p>
        </w:tc>
      </w:tr>
      <w:tr w:rsidR="00575143" w:rsidRPr="00F870B7" w14:paraId="45659CC2" w14:textId="77777777" w:rsidTr="001A0F51">
        <w:tc>
          <w:tcPr>
            <w:tcW w:w="4032" w:type="dxa"/>
          </w:tcPr>
          <w:p w14:paraId="4B3DF80A" w14:textId="02D130E0"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COVID-19 </w:t>
            </w:r>
            <w:r w:rsidRPr="00F870B7">
              <w:rPr>
                <w:rFonts w:ascii="Times New Roman" w:hAnsi="Times New Roman" w:cs="Times New Roman"/>
                <w:sz w:val="18"/>
                <w:szCs w:val="18"/>
              </w:rPr>
              <w:t>trend (loneliness)</w:t>
            </w:r>
          </w:p>
        </w:tc>
        <w:tc>
          <w:tcPr>
            <w:tcW w:w="1998" w:type="dxa"/>
            <w:vAlign w:val="center"/>
          </w:tcPr>
          <w:p w14:paraId="23617A77" w14:textId="485728EF"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1.597 (0.934, 3.427)</w:t>
            </w:r>
          </w:p>
        </w:tc>
        <w:tc>
          <w:tcPr>
            <w:tcW w:w="2150" w:type="dxa"/>
            <w:vAlign w:val="center"/>
          </w:tcPr>
          <w:p w14:paraId="6DA3F11B" w14:textId="31571D52"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1.160 (0.730, 1.841)</w:t>
            </w:r>
          </w:p>
        </w:tc>
      </w:tr>
      <w:tr w:rsidR="00575143" w:rsidRPr="00F870B7" w14:paraId="616CCFCC" w14:textId="77777777" w:rsidTr="001A0F51">
        <w:tc>
          <w:tcPr>
            <w:tcW w:w="4032" w:type="dxa"/>
          </w:tcPr>
          <w:p w14:paraId="663B935E" w14:textId="17C0F348"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COVID-19 </w:t>
            </w:r>
            <w:r w:rsidRPr="00F870B7">
              <w:rPr>
                <w:rFonts w:ascii="Times New Roman" w:hAnsi="Times New Roman" w:cs="Times New Roman"/>
                <w:sz w:val="18"/>
                <w:szCs w:val="18"/>
              </w:rPr>
              <w:t>trend (depressed)</w:t>
            </w:r>
          </w:p>
        </w:tc>
        <w:tc>
          <w:tcPr>
            <w:tcW w:w="1998" w:type="dxa"/>
            <w:vAlign w:val="center"/>
          </w:tcPr>
          <w:p w14:paraId="169175A3" w14:textId="5CA3EC8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0.385 (0.102, 0.726)</w:t>
            </w:r>
          </w:p>
        </w:tc>
        <w:tc>
          <w:tcPr>
            <w:tcW w:w="2150" w:type="dxa"/>
            <w:vAlign w:val="center"/>
          </w:tcPr>
          <w:p w14:paraId="655AA4B0" w14:textId="58F2A2F7"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0.283 (0.050, 0.557)</w:t>
            </w:r>
          </w:p>
        </w:tc>
      </w:tr>
      <w:tr w:rsidR="00575143" w:rsidRPr="00F870B7" w14:paraId="684A1620" w14:textId="77777777" w:rsidTr="001A0F51">
        <w:tc>
          <w:tcPr>
            <w:tcW w:w="4032" w:type="dxa"/>
          </w:tcPr>
          <w:p w14:paraId="266CB97A"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Log </w:t>
            </w:r>
            <w:r w:rsidRPr="00F870B7">
              <w:rPr>
                <w:rFonts w:ascii="Times New Roman" w:hAnsi="Times New Roman" w:cs="Times New Roman"/>
                <w:sz w:val="18"/>
                <w:szCs w:val="18"/>
              </w:rPr>
              <w:t>Residual Variance (Loneliness)</w:t>
            </w:r>
          </w:p>
        </w:tc>
        <w:tc>
          <w:tcPr>
            <w:tcW w:w="1998" w:type="dxa"/>
            <w:vAlign w:val="center"/>
          </w:tcPr>
          <w:p w14:paraId="3414342B" w14:textId="39B8E73F" w:rsidR="00575143" w:rsidRPr="00575143" w:rsidRDefault="00575143" w:rsidP="00575143">
            <w:pPr>
              <w:widowControl/>
              <w:jc w:val="center"/>
              <w:rPr>
                <w:rFonts w:ascii="Times New Roman" w:hAnsi="Times New Roman" w:cs="Times New Roman"/>
                <w:color w:val="000000" w:themeColor="text1"/>
                <w:sz w:val="18"/>
                <w:szCs w:val="18"/>
              </w:rPr>
            </w:pPr>
            <w:r w:rsidRPr="00575143">
              <w:rPr>
                <w:rFonts w:ascii="Times New Roman" w:hAnsi="Times New Roman" w:cs="Times New Roman"/>
                <w:color w:val="000000"/>
                <w:sz w:val="18"/>
                <w:szCs w:val="18"/>
              </w:rPr>
              <w:t>-2.801 (-3.041, -2.570)</w:t>
            </w:r>
          </w:p>
        </w:tc>
        <w:tc>
          <w:tcPr>
            <w:tcW w:w="2150" w:type="dxa"/>
            <w:vAlign w:val="center"/>
          </w:tcPr>
          <w:p w14:paraId="06222DF7" w14:textId="6CC28B96"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-2.804 (-3.050, -2.566)</w:t>
            </w:r>
          </w:p>
        </w:tc>
      </w:tr>
      <w:tr w:rsidR="00575143" w:rsidRPr="00F870B7" w14:paraId="3613531E" w14:textId="77777777" w:rsidTr="001A0F51">
        <w:tc>
          <w:tcPr>
            <w:tcW w:w="4032" w:type="dxa"/>
          </w:tcPr>
          <w:p w14:paraId="7D3FA8B5"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r>
              <w:rPr>
                <w:rFonts w:ascii="Times New Roman" w:hAnsi="Times New Roman" w:cs="Times New Roman"/>
                <w:sz w:val="18"/>
                <w:szCs w:val="18"/>
              </w:rPr>
              <w:t xml:space="preserve">Log </w:t>
            </w:r>
            <w:r w:rsidRPr="00F870B7">
              <w:rPr>
                <w:rFonts w:ascii="Times New Roman" w:hAnsi="Times New Roman" w:cs="Times New Roman"/>
                <w:sz w:val="18"/>
                <w:szCs w:val="18"/>
              </w:rPr>
              <w:t>Residual Variance (Depressed)</w:t>
            </w:r>
          </w:p>
        </w:tc>
        <w:tc>
          <w:tcPr>
            <w:tcW w:w="1998" w:type="dxa"/>
            <w:vAlign w:val="center"/>
          </w:tcPr>
          <w:p w14:paraId="0E3814DA" w14:textId="75C4309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-2.838 (-3.076, -2.621)</w:t>
            </w:r>
          </w:p>
        </w:tc>
        <w:tc>
          <w:tcPr>
            <w:tcW w:w="2150" w:type="dxa"/>
            <w:vAlign w:val="center"/>
          </w:tcPr>
          <w:p w14:paraId="1884B4A8" w14:textId="36085A6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-2.895 (-3.151, -2.670)</w:t>
            </w:r>
          </w:p>
        </w:tc>
      </w:tr>
      <w:tr w:rsidR="00575143" w:rsidRPr="00F870B7" w14:paraId="146397CA" w14:textId="77777777" w:rsidTr="001A0F51">
        <w:tc>
          <w:tcPr>
            <w:tcW w:w="4032" w:type="dxa"/>
          </w:tcPr>
          <w:p w14:paraId="1E6887AF"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Unexplained Variance,</w:t>
            </w:r>
          </w:p>
        </w:tc>
        <w:tc>
          <w:tcPr>
            <w:tcW w:w="1998" w:type="dxa"/>
            <w:vAlign w:val="center"/>
          </w:tcPr>
          <w:p w14:paraId="2B29F9A0" w14:textId="77777777" w:rsidR="00575143" w:rsidRPr="00575143" w:rsidRDefault="00575143" w:rsidP="00575143">
            <w:pPr>
              <w:widowControl/>
              <w:jc w:val="center"/>
              <w:rPr>
                <w:rFonts w:ascii="Times New Roman" w:hAnsi="Times New Roman" w:cs="Times New Roman"/>
                <w:color w:val="000000"/>
                <w:sz w:val="18"/>
                <w:szCs w:val="18"/>
              </w:rPr>
            </w:pPr>
          </w:p>
        </w:tc>
        <w:tc>
          <w:tcPr>
            <w:tcW w:w="2150" w:type="dxa"/>
            <w:vAlign w:val="center"/>
          </w:tcPr>
          <w:p w14:paraId="045A39AF" w14:textId="77777777" w:rsidR="00575143" w:rsidRPr="00575143" w:rsidRDefault="00575143" w:rsidP="00575143">
            <w:pPr>
              <w:widowControl/>
              <w:jc w:val="center"/>
              <w:rPr>
                <w:rFonts w:ascii="Times New Roman" w:hAnsi="Times New Roman" w:cs="Times New Roman"/>
                <w:color w:val="000000"/>
                <w:sz w:val="18"/>
                <w:szCs w:val="18"/>
              </w:rPr>
            </w:pPr>
          </w:p>
        </w:tc>
      </w:tr>
      <w:tr w:rsidR="00575143" w:rsidRPr="00F870B7" w14:paraId="4FEB94C2" w14:textId="77777777" w:rsidTr="001A0F51">
        <w:tc>
          <w:tcPr>
            <w:tcW w:w="4032" w:type="dxa"/>
          </w:tcPr>
          <w:p w14:paraId="4BC2D01D"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Lonely</w:t>
            </w:r>
          </w:p>
        </w:tc>
        <w:tc>
          <w:tcPr>
            <w:tcW w:w="1998" w:type="dxa"/>
            <w:vAlign w:val="center"/>
          </w:tcPr>
          <w:p w14:paraId="0BB6B710" w14:textId="3A383F34"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0.998 (0.214, 1.000)</w:t>
            </w:r>
          </w:p>
        </w:tc>
        <w:tc>
          <w:tcPr>
            <w:tcW w:w="2150" w:type="dxa"/>
            <w:vAlign w:val="center"/>
          </w:tcPr>
          <w:p w14:paraId="7B99A212" w14:textId="3C4309EC"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1.000 (0.679, 1.000)</w:t>
            </w:r>
          </w:p>
        </w:tc>
      </w:tr>
      <w:tr w:rsidR="00575143" w:rsidRPr="00F870B7" w14:paraId="37D54CB4" w14:textId="77777777" w:rsidTr="001A0F51">
        <w:tc>
          <w:tcPr>
            <w:tcW w:w="4032" w:type="dxa"/>
          </w:tcPr>
          <w:p w14:paraId="1BB6B903"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Depressed</w:t>
            </w:r>
          </w:p>
        </w:tc>
        <w:tc>
          <w:tcPr>
            <w:tcW w:w="1998" w:type="dxa"/>
            <w:vAlign w:val="center"/>
          </w:tcPr>
          <w:p w14:paraId="4BE45618" w14:textId="270CBC9D"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1.000 (1.000, 1.000)</w:t>
            </w:r>
          </w:p>
        </w:tc>
        <w:tc>
          <w:tcPr>
            <w:tcW w:w="2150" w:type="dxa"/>
            <w:vAlign w:val="center"/>
          </w:tcPr>
          <w:p w14:paraId="11C7C4CB" w14:textId="2ECA7D92"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1.000 (1.000, 1.000)</w:t>
            </w:r>
          </w:p>
        </w:tc>
      </w:tr>
      <w:tr w:rsidR="00575143" w:rsidRPr="00F870B7" w14:paraId="24EFFE22" w14:textId="77777777" w:rsidTr="001A0F51">
        <w:tc>
          <w:tcPr>
            <w:tcW w:w="4032" w:type="dxa"/>
          </w:tcPr>
          <w:p w14:paraId="0CEC6EA2"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Lonely→Lonely</w:t>
            </w:r>
            <w:proofErr w:type="spellEnd"/>
          </w:p>
        </w:tc>
        <w:tc>
          <w:tcPr>
            <w:tcW w:w="1998" w:type="dxa"/>
            <w:vAlign w:val="center"/>
          </w:tcPr>
          <w:p w14:paraId="655CFD23" w14:textId="18E1AC20"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0.975 (0.413, 1.000)</w:t>
            </w:r>
          </w:p>
        </w:tc>
        <w:tc>
          <w:tcPr>
            <w:tcW w:w="2150" w:type="dxa"/>
            <w:vAlign w:val="center"/>
          </w:tcPr>
          <w:p w14:paraId="3B682213" w14:textId="0426D277"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0.989 (0.336, 1.000)</w:t>
            </w:r>
          </w:p>
        </w:tc>
      </w:tr>
      <w:tr w:rsidR="00575143" w:rsidRPr="00F870B7" w14:paraId="17AB1ADD" w14:textId="77777777" w:rsidTr="001A0F51">
        <w:tc>
          <w:tcPr>
            <w:tcW w:w="4032" w:type="dxa"/>
          </w:tcPr>
          <w:p w14:paraId="25F51FEA"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Depressed→Depressed</w:t>
            </w:r>
            <w:proofErr w:type="spellEnd"/>
          </w:p>
        </w:tc>
        <w:tc>
          <w:tcPr>
            <w:tcW w:w="1998" w:type="dxa"/>
            <w:vAlign w:val="center"/>
          </w:tcPr>
          <w:p w14:paraId="47D62B60" w14:textId="150011EE"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0.955 (0.411, 1.000)</w:t>
            </w:r>
          </w:p>
        </w:tc>
        <w:tc>
          <w:tcPr>
            <w:tcW w:w="2150" w:type="dxa"/>
            <w:vAlign w:val="center"/>
          </w:tcPr>
          <w:p w14:paraId="7E4AD3C5" w14:textId="66133DDA"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0.985 (0.031, 1.000)</w:t>
            </w:r>
          </w:p>
        </w:tc>
      </w:tr>
      <w:tr w:rsidR="00575143" w:rsidRPr="00F870B7" w14:paraId="150E0D58" w14:textId="77777777" w:rsidTr="001A0F51">
        <w:tc>
          <w:tcPr>
            <w:tcW w:w="4032" w:type="dxa"/>
          </w:tcPr>
          <w:p w14:paraId="1A325226"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Lonely→Depressed</w:t>
            </w:r>
            <w:proofErr w:type="spellEnd"/>
          </w:p>
        </w:tc>
        <w:tc>
          <w:tcPr>
            <w:tcW w:w="1998" w:type="dxa"/>
            <w:vAlign w:val="center"/>
          </w:tcPr>
          <w:p w14:paraId="178648AF" w14:textId="1BF478DA"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0.933 (0.371, 1.000)</w:t>
            </w:r>
          </w:p>
        </w:tc>
        <w:tc>
          <w:tcPr>
            <w:tcW w:w="2150" w:type="dxa"/>
            <w:vAlign w:val="center"/>
          </w:tcPr>
          <w:p w14:paraId="159F22FD" w14:textId="3213C8A2"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0.918 (0.350, 1.000)</w:t>
            </w:r>
          </w:p>
        </w:tc>
      </w:tr>
      <w:tr w:rsidR="00575143" w:rsidRPr="00F870B7" w14:paraId="6B3A9AA3" w14:textId="77777777" w:rsidTr="001A0F51">
        <w:tc>
          <w:tcPr>
            <w:tcW w:w="4032" w:type="dxa"/>
            <w:tcBorders>
              <w:bottom w:val="single" w:sz="4" w:space="0" w:color="auto"/>
            </w:tcBorders>
          </w:tcPr>
          <w:p w14:paraId="57229CBE" w14:textId="77777777" w:rsidR="00575143" w:rsidRPr="00F870B7" w:rsidRDefault="00575143" w:rsidP="00575143">
            <w:pPr>
              <w:rPr>
                <w:rFonts w:ascii="Times New Roman" w:hAnsi="Times New Roman" w:cs="Times New Roman"/>
                <w:sz w:val="18"/>
                <w:szCs w:val="18"/>
              </w:rPr>
            </w:pPr>
            <w:r w:rsidRPr="00F870B7">
              <w:rPr>
                <w:rFonts w:ascii="Times New Roman" w:hAnsi="Times New Roman" w:cs="Times New Roman"/>
                <w:sz w:val="18"/>
                <w:szCs w:val="18"/>
              </w:rPr>
              <w:t xml:space="preserve">  </w:t>
            </w:r>
            <w:proofErr w:type="spellStart"/>
            <w:r w:rsidRPr="00F870B7">
              <w:rPr>
                <w:rFonts w:ascii="Times New Roman" w:hAnsi="Times New Roman" w:cs="Times New Roman"/>
                <w:sz w:val="18"/>
                <w:szCs w:val="18"/>
              </w:rPr>
              <w:t>Depressed→Lonely</w:t>
            </w:r>
            <w:proofErr w:type="spellEnd"/>
          </w:p>
        </w:tc>
        <w:tc>
          <w:tcPr>
            <w:tcW w:w="1998" w:type="dxa"/>
            <w:tcBorders>
              <w:bottom w:val="single" w:sz="4" w:space="0" w:color="auto"/>
            </w:tcBorders>
            <w:vAlign w:val="center"/>
          </w:tcPr>
          <w:p w14:paraId="65E41291" w14:textId="1F96B456"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0.972 (0.508, 1.000)</w:t>
            </w:r>
          </w:p>
        </w:tc>
        <w:tc>
          <w:tcPr>
            <w:tcW w:w="2150" w:type="dxa"/>
            <w:tcBorders>
              <w:bottom w:val="single" w:sz="4" w:space="0" w:color="auto"/>
            </w:tcBorders>
            <w:vAlign w:val="center"/>
          </w:tcPr>
          <w:p w14:paraId="79A933F1" w14:textId="1DC6A14F" w:rsidR="00575143" w:rsidRPr="00575143" w:rsidRDefault="00575143" w:rsidP="00575143">
            <w:pPr>
              <w:widowControl/>
              <w:jc w:val="center"/>
              <w:rPr>
                <w:rFonts w:ascii="Times New Roman" w:hAnsi="Times New Roman" w:cs="Times New Roman"/>
                <w:color w:val="000000"/>
                <w:sz w:val="18"/>
                <w:szCs w:val="18"/>
              </w:rPr>
            </w:pPr>
            <w:r w:rsidRPr="00575143">
              <w:rPr>
                <w:rFonts w:ascii="Times New Roman" w:hAnsi="Times New Roman" w:cs="Times New Roman"/>
                <w:color w:val="000000"/>
                <w:sz w:val="18"/>
                <w:szCs w:val="18"/>
              </w:rPr>
              <w:t>0.923 (0.437, 1.000)</w:t>
            </w:r>
          </w:p>
        </w:tc>
      </w:tr>
    </w:tbl>
    <w:p w14:paraId="424B433F" w14:textId="40917241" w:rsidR="00AD2EBA" w:rsidRDefault="00CE211D" w:rsidP="00AD2EBA">
      <w:pPr>
        <w:widowControl/>
        <w:rPr>
          <w:rFonts w:ascii="Times New Roman" w:hAnsi="Times New Roman" w:cs="Times New Roman"/>
          <w:b/>
          <w:bCs/>
          <w:szCs w:val="24"/>
        </w:rPr>
      </w:pPr>
      <w:r w:rsidRPr="00CE211D">
        <w:rPr>
          <w:rFonts w:ascii="Times New Roman" w:hAnsi="Times New Roman" w:cs="Times New Roman"/>
          <w:i/>
          <w:iCs/>
          <w:szCs w:val="24"/>
        </w:rPr>
        <w:t>Note</w:t>
      </w:r>
      <w:r w:rsidRPr="00CE211D">
        <w:rPr>
          <w:rFonts w:ascii="Times New Roman" w:hAnsi="Times New Roman" w:cs="Times New Roman"/>
          <w:szCs w:val="24"/>
        </w:rPr>
        <w:t>. -</w:t>
      </w:r>
      <w:r>
        <w:rPr>
          <w:rFonts w:ascii="Times New Roman" w:hAnsi="Times New Roman" w:cs="Times New Roman"/>
          <w:szCs w:val="24"/>
        </w:rPr>
        <w:t xml:space="preserve">: </w:t>
      </w:r>
      <w:r w:rsidRPr="00CE211D">
        <w:rPr>
          <w:rFonts w:ascii="Times New Roman" w:hAnsi="Times New Roman" w:cs="Times New Roman"/>
          <w:szCs w:val="24"/>
        </w:rPr>
        <w:t>path</w:t>
      </w:r>
      <w:r w:rsidR="00616CD6">
        <w:rPr>
          <w:rFonts w:ascii="Times New Roman" w:hAnsi="Times New Roman" w:cs="Times New Roman"/>
          <w:szCs w:val="24"/>
        </w:rPr>
        <w:t>s</w:t>
      </w:r>
      <w:r w:rsidRPr="00CE211D">
        <w:rPr>
          <w:rFonts w:ascii="Times New Roman" w:hAnsi="Times New Roman" w:cs="Times New Roman"/>
          <w:szCs w:val="24"/>
        </w:rPr>
        <w:t xml:space="preserve"> </w:t>
      </w:r>
      <w:r w:rsidR="00E93CCA">
        <w:rPr>
          <w:rFonts w:ascii="Times New Roman" w:hAnsi="Times New Roman" w:cs="Times New Roman"/>
          <w:szCs w:val="24"/>
        </w:rPr>
        <w:t>or parameter</w:t>
      </w:r>
      <w:r w:rsidR="00616CD6">
        <w:rPr>
          <w:rFonts w:ascii="Times New Roman" w:hAnsi="Times New Roman" w:cs="Times New Roman"/>
          <w:szCs w:val="24"/>
        </w:rPr>
        <w:t>s</w:t>
      </w:r>
      <w:r w:rsidR="00E93CCA">
        <w:rPr>
          <w:rFonts w:ascii="Times New Roman" w:hAnsi="Times New Roman" w:cs="Times New Roman"/>
          <w:szCs w:val="24"/>
        </w:rPr>
        <w:t xml:space="preserve"> </w:t>
      </w:r>
      <w:r w:rsidRPr="00CE211D">
        <w:rPr>
          <w:rFonts w:ascii="Times New Roman" w:hAnsi="Times New Roman" w:cs="Times New Roman"/>
          <w:szCs w:val="24"/>
        </w:rPr>
        <w:t>not included in the analysis model</w:t>
      </w:r>
      <w:r>
        <w:rPr>
          <w:rFonts w:ascii="Times New Roman" w:hAnsi="Times New Roman" w:cs="Times New Roman"/>
          <w:szCs w:val="24"/>
        </w:rPr>
        <w:t>,</w:t>
      </w:r>
      <w:r w:rsidRPr="00CE211D">
        <w:rPr>
          <w:rFonts w:ascii="Times New Roman" w:hAnsi="Times New Roman" w:cs="Times New Roman"/>
          <w:szCs w:val="24"/>
        </w:rPr>
        <w:t xml:space="preserve"> hence no estimates.</w:t>
      </w:r>
      <w:r w:rsidR="00AD2EBA">
        <w:rPr>
          <w:rFonts w:ascii="Times New Roman" w:hAnsi="Times New Roman" w:cs="Times New Roman"/>
          <w:b/>
          <w:bCs/>
          <w:szCs w:val="24"/>
        </w:rPr>
        <w:br w:type="page"/>
      </w:r>
    </w:p>
    <w:p w14:paraId="3E4D029A" w14:textId="34C7AFC1" w:rsidR="002F6E44" w:rsidRPr="002F21FB" w:rsidRDefault="002F6E44" w:rsidP="002F6E44">
      <w:pPr>
        <w:spacing w:line="360" w:lineRule="auto"/>
        <w:rPr>
          <w:rFonts w:ascii="Times New Roman" w:hAnsi="Times New Roman" w:cs="Times New Roman"/>
          <w:b/>
          <w:bCs/>
          <w:szCs w:val="24"/>
        </w:rPr>
      </w:pPr>
      <w:r w:rsidRPr="002F21FB">
        <w:rPr>
          <w:rFonts w:ascii="Times New Roman" w:hAnsi="Times New Roman" w:cs="Times New Roman"/>
          <w:b/>
          <w:bCs/>
          <w:szCs w:val="24"/>
        </w:rPr>
        <w:lastRenderedPageBreak/>
        <w:t>Table S</w:t>
      </w:r>
      <w:r w:rsidR="00355149">
        <w:rPr>
          <w:rFonts w:ascii="Times New Roman" w:hAnsi="Times New Roman" w:cs="Times New Roman"/>
          <w:b/>
          <w:bCs/>
          <w:szCs w:val="24"/>
        </w:rPr>
        <w:t>4</w:t>
      </w:r>
      <w:r>
        <w:rPr>
          <w:rFonts w:ascii="Times New Roman" w:hAnsi="Times New Roman" w:cs="Times New Roman"/>
          <w:b/>
          <w:bCs/>
          <w:szCs w:val="24"/>
        </w:rPr>
        <w:t>.2</w:t>
      </w:r>
    </w:p>
    <w:p w14:paraId="2B69B44D" w14:textId="4B39C499" w:rsidR="002F6E44" w:rsidRDefault="002F6E44" w:rsidP="002F6E44">
      <w:pPr>
        <w:spacing w:line="360" w:lineRule="auto"/>
        <w:rPr>
          <w:rFonts w:ascii="Times New Roman" w:hAnsi="Times New Roman" w:cs="Times New Roman"/>
        </w:rPr>
      </w:pPr>
      <w:r>
        <w:rPr>
          <w:rFonts w:ascii="Times New Roman" w:hAnsi="Times New Roman" w:cs="Times New Roman"/>
        </w:rPr>
        <w:t xml:space="preserve">Standardized Estimates in Model 2: Pre-registered Analysis and Exploratory Analysis on Potential </w:t>
      </w:r>
      <w:r w:rsidR="00CB3D70">
        <w:rPr>
          <w:rFonts w:ascii="Times New Roman" w:hAnsi="Times New Roman" w:cs="Times New Roman"/>
        </w:rPr>
        <w:t>Sex</w:t>
      </w:r>
      <w:r>
        <w:rPr>
          <w:rFonts w:ascii="Times New Roman" w:hAnsi="Times New Roman" w:cs="Times New Roman"/>
        </w:rPr>
        <w:t xml:space="preserve"> Differences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2304"/>
        <w:gridCol w:w="2304"/>
      </w:tblGrid>
      <w:tr w:rsidR="004B65F5" w:rsidRPr="00043785" w14:paraId="04C6AA04" w14:textId="77777777" w:rsidTr="00CB3D70">
        <w:tc>
          <w:tcPr>
            <w:tcW w:w="2592" w:type="dxa"/>
            <w:tcBorders>
              <w:top w:val="single" w:sz="4" w:space="0" w:color="auto"/>
              <w:bottom w:val="single" w:sz="4" w:space="0" w:color="auto"/>
            </w:tcBorders>
            <w:tcMar>
              <w:left w:w="0" w:type="dxa"/>
              <w:right w:w="0" w:type="dxa"/>
            </w:tcMar>
            <w:vAlign w:val="bottom"/>
          </w:tcPr>
          <w:p w14:paraId="73BA6B55" w14:textId="1866018A" w:rsidR="004B65F5" w:rsidRPr="00043785" w:rsidRDefault="004B65F5" w:rsidP="004B65F5">
            <w:pPr>
              <w:rPr>
                <w:rFonts w:ascii="Times New Roman" w:hAnsi="Times New Roman" w:cs="Times New Roman"/>
                <w:sz w:val="20"/>
                <w:szCs w:val="20"/>
              </w:rPr>
            </w:pPr>
            <w:r>
              <w:rPr>
                <w:rFonts w:ascii="Times New Roman" w:hAnsi="Times New Roman" w:cs="Times New Roman"/>
                <w:sz w:val="20"/>
                <w:szCs w:val="20"/>
              </w:rPr>
              <w:t>Path</w:t>
            </w:r>
          </w:p>
        </w:tc>
        <w:tc>
          <w:tcPr>
            <w:tcW w:w="2304" w:type="dxa"/>
            <w:tcBorders>
              <w:top w:val="single" w:sz="4" w:space="0" w:color="auto"/>
              <w:bottom w:val="single" w:sz="4" w:space="0" w:color="auto"/>
            </w:tcBorders>
            <w:tcMar>
              <w:left w:w="0" w:type="dxa"/>
              <w:right w:w="0" w:type="dxa"/>
            </w:tcMar>
          </w:tcPr>
          <w:p w14:paraId="719581A2" w14:textId="77777777" w:rsidR="00CB3D70" w:rsidRDefault="004B65F5" w:rsidP="004B65F5">
            <w:pPr>
              <w:jc w:val="center"/>
              <w:rPr>
                <w:rFonts w:ascii="Times New Roman" w:hAnsi="Times New Roman" w:cs="Times New Roman"/>
                <w:sz w:val="20"/>
                <w:szCs w:val="20"/>
              </w:rPr>
            </w:pPr>
            <w:r>
              <w:rPr>
                <w:rFonts w:ascii="Times New Roman" w:hAnsi="Times New Roman" w:cs="Times New Roman"/>
                <w:sz w:val="20"/>
                <w:szCs w:val="20"/>
              </w:rPr>
              <w:t>Pre-registered</w:t>
            </w:r>
          </w:p>
          <w:p w14:paraId="526C3AB0" w14:textId="13C7C321" w:rsidR="004B65F5" w:rsidRDefault="004B65F5" w:rsidP="004B65F5">
            <w:pPr>
              <w:jc w:val="center"/>
              <w:rPr>
                <w:rFonts w:ascii="Times New Roman" w:hAnsi="Times New Roman" w:cs="Times New Roman"/>
                <w:sz w:val="20"/>
                <w:szCs w:val="20"/>
              </w:rPr>
            </w:pPr>
            <w:r>
              <w:rPr>
                <w:rFonts w:ascii="Times New Roman" w:hAnsi="Times New Roman" w:cs="Times New Roman"/>
                <w:sz w:val="20"/>
                <w:szCs w:val="20"/>
              </w:rPr>
              <w:t>Analysis</w:t>
            </w:r>
          </w:p>
          <w:p w14:paraId="51B47E8F" w14:textId="2D6CB693" w:rsidR="004B65F5" w:rsidRPr="00A54163" w:rsidRDefault="00211CCC" w:rsidP="004B65F5">
            <w:pPr>
              <w:jc w:val="center"/>
              <w:rPr>
                <w:rFonts w:ascii="Times New Roman" w:hAnsi="Times New Roman" w:cs="Times New Roman"/>
                <w:sz w:val="20"/>
                <w:szCs w:val="20"/>
              </w:rPr>
            </w:pPr>
            <w:r>
              <w:rPr>
                <w:rFonts w:ascii="Times New Roman" w:hAnsi="Times New Roman" w:cs="Times New Roman"/>
                <w:i/>
                <w:iCs/>
                <w:sz w:val="20"/>
                <w:szCs w:val="20"/>
              </w:rPr>
              <w:t>n</w:t>
            </w:r>
            <w:r w:rsidR="004B65F5">
              <w:rPr>
                <w:rFonts w:ascii="Times New Roman" w:hAnsi="Times New Roman" w:cs="Times New Roman"/>
                <w:sz w:val="20"/>
                <w:szCs w:val="20"/>
              </w:rPr>
              <w:t xml:space="preserve"> = 181</w:t>
            </w:r>
          </w:p>
        </w:tc>
        <w:tc>
          <w:tcPr>
            <w:tcW w:w="2304" w:type="dxa"/>
            <w:tcBorders>
              <w:top w:val="single" w:sz="4" w:space="0" w:color="auto"/>
              <w:bottom w:val="single" w:sz="4" w:space="0" w:color="auto"/>
            </w:tcBorders>
            <w:tcMar>
              <w:left w:w="0" w:type="dxa"/>
              <w:right w:w="0" w:type="dxa"/>
            </w:tcMar>
          </w:tcPr>
          <w:p w14:paraId="54207C2B" w14:textId="00AC74DC" w:rsidR="004B65F5" w:rsidRDefault="004B65F5" w:rsidP="004B65F5">
            <w:pPr>
              <w:jc w:val="center"/>
              <w:rPr>
                <w:rFonts w:ascii="Times New Roman" w:hAnsi="Times New Roman" w:cs="Times New Roman"/>
                <w:sz w:val="20"/>
                <w:szCs w:val="20"/>
              </w:rPr>
            </w:pPr>
            <w:r>
              <w:rPr>
                <w:rFonts w:ascii="Times New Roman" w:hAnsi="Times New Roman" w:cs="Times New Roman"/>
                <w:sz w:val="20"/>
                <w:szCs w:val="20"/>
              </w:rPr>
              <w:t>Exploratory</w:t>
            </w:r>
            <w:r w:rsidR="00CB3D70">
              <w:rPr>
                <w:rFonts w:ascii="Times New Roman" w:hAnsi="Times New Roman" w:cs="Times New Roman"/>
                <w:sz w:val="20"/>
                <w:szCs w:val="20"/>
              </w:rPr>
              <w:t xml:space="preserve"> </w:t>
            </w:r>
            <w:r>
              <w:rPr>
                <w:rFonts w:ascii="Times New Roman" w:hAnsi="Times New Roman" w:cs="Times New Roman"/>
                <w:sz w:val="20"/>
                <w:szCs w:val="20"/>
              </w:rPr>
              <w:t xml:space="preserve">Analysis </w:t>
            </w:r>
          </w:p>
          <w:p w14:paraId="6BDE53D0" w14:textId="77777777" w:rsidR="004B65F5" w:rsidRDefault="004B65F5" w:rsidP="004B65F5">
            <w:pPr>
              <w:jc w:val="center"/>
              <w:rPr>
                <w:rFonts w:ascii="Times New Roman" w:hAnsi="Times New Roman" w:cs="Times New Roman"/>
                <w:sz w:val="20"/>
                <w:szCs w:val="20"/>
              </w:rPr>
            </w:pPr>
            <w:r>
              <w:rPr>
                <w:rFonts w:ascii="Times New Roman" w:hAnsi="Times New Roman" w:cs="Times New Roman"/>
                <w:sz w:val="20"/>
                <w:szCs w:val="20"/>
              </w:rPr>
              <w:t>(Sex Differences)</w:t>
            </w:r>
          </w:p>
          <w:p w14:paraId="14681655" w14:textId="20E00A61" w:rsidR="00CB3D70" w:rsidRPr="00043785" w:rsidRDefault="00211CCC" w:rsidP="004B65F5">
            <w:pPr>
              <w:jc w:val="center"/>
              <w:rPr>
                <w:rFonts w:ascii="Times New Roman" w:hAnsi="Times New Roman" w:cs="Times New Roman"/>
                <w:sz w:val="20"/>
                <w:szCs w:val="20"/>
              </w:rPr>
            </w:pPr>
            <w:proofErr w:type="spellStart"/>
            <w:r>
              <w:rPr>
                <w:rFonts w:ascii="Times New Roman" w:hAnsi="Times New Roman" w:cs="Times New Roman"/>
                <w:i/>
                <w:iCs/>
                <w:sz w:val="20"/>
                <w:szCs w:val="20"/>
              </w:rPr>
              <w:t>n</w:t>
            </w:r>
            <w:r w:rsidR="00CB3D70" w:rsidRPr="00CB3D70">
              <w:rPr>
                <w:rFonts w:ascii="Times New Roman" w:hAnsi="Times New Roman" w:cs="Times New Roman"/>
                <w:i/>
                <w:iCs/>
                <w:sz w:val="20"/>
                <w:szCs w:val="20"/>
                <w:vertAlign w:val="subscript"/>
              </w:rPr>
              <w:t>boys</w:t>
            </w:r>
            <w:proofErr w:type="spellEnd"/>
            <w:r w:rsidR="00CB3D70">
              <w:rPr>
                <w:rFonts w:ascii="Times New Roman" w:hAnsi="Times New Roman" w:cs="Times New Roman"/>
                <w:sz w:val="20"/>
                <w:szCs w:val="20"/>
              </w:rPr>
              <w:t xml:space="preserve"> = 72, </w:t>
            </w:r>
            <w:proofErr w:type="spellStart"/>
            <w:r>
              <w:rPr>
                <w:rFonts w:ascii="Times New Roman" w:hAnsi="Times New Roman" w:cs="Times New Roman"/>
                <w:i/>
                <w:iCs/>
                <w:sz w:val="20"/>
                <w:szCs w:val="20"/>
              </w:rPr>
              <w:t>n</w:t>
            </w:r>
            <w:r w:rsidR="00CB3D70" w:rsidRPr="00CB3D70">
              <w:rPr>
                <w:rFonts w:ascii="Times New Roman" w:hAnsi="Times New Roman" w:cs="Times New Roman"/>
                <w:i/>
                <w:iCs/>
                <w:sz w:val="20"/>
                <w:szCs w:val="20"/>
                <w:vertAlign w:val="subscript"/>
              </w:rPr>
              <w:t>girls</w:t>
            </w:r>
            <w:proofErr w:type="spellEnd"/>
            <w:r w:rsidR="00CB3D70">
              <w:rPr>
                <w:rFonts w:ascii="Times New Roman" w:hAnsi="Times New Roman" w:cs="Times New Roman"/>
                <w:sz w:val="20"/>
                <w:szCs w:val="20"/>
              </w:rPr>
              <w:t xml:space="preserve"> = 109</w:t>
            </w:r>
          </w:p>
        </w:tc>
      </w:tr>
      <w:tr w:rsidR="004D2377" w:rsidRPr="00043785" w14:paraId="12B3B86C" w14:textId="77777777" w:rsidTr="00CB3D70">
        <w:tc>
          <w:tcPr>
            <w:tcW w:w="2592" w:type="dxa"/>
            <w:tcMar>
              <w:left w:w="0" w:type="dxa"/>
              <w:right w:w="0" w:type="dxa"/>
            </w:tcMar>
          </w:tcPr>
          <w:p w14:paraId="55707582" w14:textId="77777777" w:rsidR="004D2377" w:rsidRPr="00043785" w:rsidRDefault="004D2377" w:rsidP="004D2377">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ΔL</w:t>
            </w:r>
          </w:p>
        </w:tc>
        <w:tc>
          <w:tcPr>
            <w:tcW w:w="2304" w:type="dxa"/>
            <w:tcMar>
              <w:left w:w="0" w:type="dxa"/>
              <w:right w:w="0" w:type="dxa"/>
            </w:tcMar>
            <w:vAlign w:val="center"/>
          </w:tcPr>
          <w:p w14:paraId="5658D876" w14:textId="552F6C57" w:rsidR="004D2377" w:rsidRPr="004B65F5" w:rsidRDefault="004D2377"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-0.284 (-0.520, -0.014)</w:t>
            </w:r>
          </w:p>
        </w:tc>
        <w:tc>
          <w:tcPr>
            <w:tcW w:w="2304" w:type="dxa"/>
            <w:tcMar>
              <w:left w:w="0" w:type="dxa"/>
              <w:right w:w="0" w:type="dxa"/>
            </w:tcMar>
            <w:vAlign w:val="center"/>
          </w:tcPr>
          <w:p w14:paraId="297517B6" w14:textId="175C23DE"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-0.381 (-0.712, 0.183)</w:t>
            </w:r>
          </w:p>
        </w:tc>
      </w:tr>
      <w:tr w:rsidR="004D2377" w:rsidRPr="00043785" w14:paraId="370D76A6" w14:textId="77777777" w:rsidTr="00CB3D70">
        <w:tc>
          <w:tcPr>
            <w:tcW w:w="2592" w:type="dxa"/>
            <w:tcMar>
              <w:left w:w="0" w:type="dxa"/>
              <w:right w:w="0" w:type="dxa"/>
            </w:tcMar>
          </w:tcPr>
          <w:p w14:paraId="13B6D563" w14:textId="77777777" w:rsidR="004D2377" w:rsidRPr="00043785" w:rsidRDefault="004D2377" w:rsidP="004D2377">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D</w:t>
            </w:r>
            <w:r>
              <w:rPr>
                <w:rFonts w:ascii="Times New Roman" w:eastAsia="Times New Roman" w:hAnsi="Times New Roman" w:cs="Times New Roman"/>
                <w:kern w:val="0"/>
                <w:vertAlign w:val="subscript"/>
                <w:lang w:eastAsia="en-US"/>
              </w:rPr>
              <w:t>L</w:t>
            </w:r>
            <w:proofErr w:type="spellEnd"/>
            <w:r>
              <w:rPr>
                <w:rFonts w:ascii="Times New Roman" w:hAnsi="Times New Roman" w:cs="Times New Roman"/>
                <w:sz w:val="20"/>
                <w:szCs w:val="20"/>
              </w:rPr>
              <w:t xml:space="preserve"> </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6824FBBF" w14:textId="4AA8CEEE" w:rsidR="004D2377" w:rsidRPr="004B65F5" w:rsidRDefault="004D2377"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0.089 (-0.192, 0.352)</w:t>
            </w:r>
          </w:p>
        </w:tc>
        <w:tc>
          <w:tcPr>
            <w:tcW w:w="2304" w:type="dxa"/>
            <w:tcMar>
              <w:left w:w="0" w:type="dxa"/>
              <w:right w:w="0" w:type="dxa"/>
            </w:tcMar>
            <w:vAlign w:val="center"/>
          </w:tcPr>
          <w:p w14:paraId="6DDAC4D9" w14:textId="491764CA"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-0.175 (-0.546, 0.283)</w:t>
            </w:r>
          </w:p>
        </w:tc>
      </w:tr>
      <w:tr w:rsidR="004D2377" w:rsidRPr="00043785" w14:paraId="1933E8DD" w14:textId="77777777" w:rsidTr="00CB3D70">
        <w:tc>
          <w:tcPr>
            <w:tcW w:w="2592" w:type="dxa"/>
            <w:tcMar>
              <w:left w:w="0" w:type="dxa"/>
              <w:right w:w="0" w:type="dxa"/>
            </w:tcMar>
          </w:tcPr>
          <w:p w14:paraId="1C3B540B" w14:textId="77777777" w:rsidR="004D2377" w:rsidRPr="00043785" w:rsidRDefault="004D2377" w:rsidP="004D2377">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2B13F5D3" w14:textId="25CA3507" w:rsidR="004D2377" w:rsidRPr="004B65F5" w:rsidRDefault="004D2377"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0.178 (-0.045, 0.385)</w:t>
            </w:r>
          </w:p>
        </w:tc>
        <w:tc>
          <w:tcPr>
            <w:tcW w:w="2304" w:type="dxa"/>
            <w:tcMar>
              <w:left w:w="0" w:type="dxa"/>
              <w:right w:w="0" w:type="dxa"/>
            </w:tcMar>
            <w:vAlign w:val="center"/>
          </w:tcPr>
          <w:p w14:paraId="37CA7299" w14:textId="5961037D"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0.182 (-0.370, 0.593)</w:t>
            </w:r>
          </w:p>
        </w:tc>
      </w:tr>
      <w:tr w:rsidR="004D2377" w:rsidRPr="00043785" w14:paraId="6308C4AF" w14:textId="77777777" w:rsidTr="00CB3D70">
        <w:tc>
          <w:tcPr>
            <w:tcW w:w="2592" w:type="dxa"/>
            <w:tcMar>
              <w:left w:w="0" w:type="dxa"/>
              <w:right w:w="0" w:type="dxa"/>
            </w:tcMar>
          </w:tcPr>
          <w:p w14:paraId="7779387A" w14:textId="77777777" w:rsidR="004D2377" w:rsidRPr="00043785" w:rsidRDefault="004D2377" w:rsidP="004D2377">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0078AA7E" w14:textId="338DB131" w:rsidR="004D2377" w:rsidRPr="004B65F5" w:rsidRDefault="004D2377"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0.152 (-0.069, 0.351)</w:t>
            </w:r>
          </w:p>
        </w:tc>
        <w:tc>
          <w:tcPr>
            <w:tcW w:w="2304" w:type="dxa"/>
            <w:tcMar>
              <w:left w:w="0" w:type="dxa"/>
              <w:right w:w="0" w:type="dxa"/>
            </w:tcMar>
            <w:vAlign w:val="center"/>
          </w:tcPr>
          <w:p w14:paraId="30315527" w14:textId="5DD37F8A"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-0.145 (-0.511, 0.398)</w:t>
            </w:r>
          </w:p>
        </w:tc>
      </w:tr>
      <w:tr w:rsidR="00D43E8E" w:rsidRPr="00043785" w14:paraId="3B4E5768" w14:textId="77777777" w:rsidTr="00CB3D70">
        <w:tc>
          <w:tcPr>
            <w:tcW w:w="2592" w:type="dxa"/>
            <w:tcMar>
              <w:left w:w="0" w:type="dxa"/>
              <w:right w:w="0" w:type="dxa"/>
            </w:tcMar>
          </w:tcPr>
          <w:p w14:paraId="7F4ED0A1" w14:textId="2502CEA4" w:rsidR="00D43E8E" w:rsidRPr="00D3652D" w:rsidRDefault="00D43E8E" w:rsidP="006A0E40">
            <w:pPr>
              <w:spacing w:line="280" w:lineRule="exact"/>
              <w:rPr>
                <w:rFonts w:ascii="Times New Roman" w:hAnsi="Times New Roman" w:cs="Times New Roman"/>
                <w:sz w:val="20"/>
                <w:szCs w:val="20"/>
              </w:rPr>
            </w:pPr>
            <w:r w:rsidRPr="00D3652D">
              <w:rPr>
                <w:rFonts w:ascii="Times New Roman" w:eastAsia="Times New Roman" w:hAnsi="Times New Roman" w:cs="Times New Roman"/>
                <w:kern w:val="0"/>
                <w:sz w:val="20"/>
                <w:szCs w:val="20"/>
                <w:lang w:eastAsia="en-US"/>
              </w:rPr>
              <w:t>Female specific effects</w:t>
            </w:r>
          </w:p>
        </w:tc>
        <w:tc>
          <w:tcPr>
            <w:tcW w:w="2304" w:type="dxa"/>
            <w:tcMar>
              <w:left w:w="0" w:type="dxa"/>
              <w:right w:w="0" w:type="dxa"/>
            </w:tcMar>
            <w:vAlign w:val="center"/>
          </w:tcPr>
          <w:p w14:paraId="0DA69F16" w14:textId="0EF7A08F" w:rsidR="00D43E8E" w:rsidRPr="004B65F5" w:rsidRDefault="00D43E8E" w:rsidP="00FE4023">
            <w:pPr>
              <w:widowControl/>
              <w:spacing w:line="280" w:lineRule="exact"/>
              <w:jc w:val="center"/>
              <w:rPr>
                <w:rFonts w:ascii="Times New Roman" w:hAnsi="Times New Roman" w:cs="Times New Roman"/>
                <w:color w:val="000000"/>
                <w:sz w:val="20"/>
                <w:szCs w:val="20"/>
              </w:rPr>
            </w:pPr>
          </w:p>
        </w:tc>
        <w:tc>
          <w:tcPr>
            <w:tcW w:w="2304" w:type="dxa"/>
            <w:tcMar>
              <w:left w:w="0" w:type="dxa"/>
              <w:right w:w="0" w:type="dxa"/>
            </w:tcMar>
            <w:vAlign w:val="center"/>
          </w:tcPr>
          <w:p w14:paraId="4C31C65D" w14:textId="77777777" w:rsidR="00D43E8E" w:rsidRPr="004B65F5" w:rsidRDefault="00D43E8E" w:rsidP="00FE4023">
            <w:pPr>
              <w:spacing w:line="280" w:lineRule="exact"/>
              <w:jc w:val="center"/>
              <w:rPr>
                <w:rFonts w:ascii="Times New Roman" w:hAnsi="Times New Roman" w:cs="Times New Roman"/>
                <w:sz w:val="20"/>
                <w:szCs w:val="20"/>
              </w:rPr>
            </w:pPr>
          </w:p>
        </w:tc>
      </w:tr>
      <w:tr w:rsidR="004D2377" w:rsidRPr="00043785" w14:paraId="5E6A9B18" w14:textId="77777777" w:rsidTr="00CB3D70">
        <w:tc>
          <w:tcPr>
            <w:tcW w:w="2592" w:type="dxa"/>
            <w:tcMar>
              <w:left w:w="0" w:type="dxa"/>
              <w:right w:w="0" w:type="dxa"/>
            </w:tcMar>
          </w:tcPr>
          <w:p w14:paraId="19B113F7" w14:textId="28DE7C30"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ΔL</w:t>
            </w:r>
          </w:p>
        </w:tc>
        <w:tc>
          <w:tcPr>
            <w:tcW w:w="2304" w:type="dxa"/>
            <w:tcMar>
              <w:left w:w="0" w:type="dxa"/>
              <w:right w:w="0" w:type="dxa"/>
            </w:tcMar>
            <w:vAlign w:val="center"/>
          </w:tcPr>
          <w:p w14:paraId="3957B01D" w14:textId="1AC21313"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740C2A04" w14:textId="6E8B9FB3"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0.196 (-0.315, 0.528)</w:t>
            </w:r>
          </w:p>
        </w:tc>
      </w:tr>
      <w:tr w:rsidR="004D2377" w:rsidRPr="00043785" w14:paraId="15C98571" w14:textId="77777777" w:rsidTr="00CB3D70">
        <w:tc>
          <w:tcPr>
            <w:tcW w:w="2592" w:type="dxa"/>
            <w:tcMar>
              <w:left w:w="0" w:type="dxa"/>
              <w:right w:w="0" w:type="dxa"/>
            </w:tcMar>
          </w:tcPr>
          <w:p w14:paraId="3ACCDC28" w14:textId="7A4F128E"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D</w:t>
            </w:r>
            <w:r>
              <w:rPr>
                <w:rFonts w:ascii="Times New Roman" w:eastAsia="Times New Roman" w:hAnsi="Times New Roman" w:cs="Times New Roman"/>
                <w:kern w:val="0"/>
                <w:vertAlign w:val="subscript"/>
                <w:lang w:eastAsia="en-US"/>
              </w:rPr>
              <w:t>L</w:t>
            </w:r>
            <w:proofErr w:type="spellEnd"/>
            <w:r>
              <w:rPr>
                <w:rFonts w:ascii="Times New Roman" w:hAnsi="Times New Roman" w:cs="Times New Roman"/>
                <w:sz w:val="20"/>
                <w:szCs w:val="20"/>
              </w:rPr>
              <w:t xml:space="preserve"> </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6026CEB5" w14:textId="22626FC9"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4BD4F056" w14:textId="7D7A7C3A"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0.287 (-0.182, 0.629)</w:t>
            </w:r>
          </w:p>
        </w:tc>
      </w:tr>
      <w:tr w:rsidR="004D2377" w:rsidRPr="00043785" w14:paraId="043A2C25" w14:textId="77777777" w:rsidTr="00CB3D70">
        <w:tc>
          <w:tcPr>
            <w:tcW w:w="2592" w:type="dxa"/>
            <w:tcMar>
              <w:left w:w="0" w:type="dxa"/>
              <w:right w:w="0" w:type="dxa"/>
            </w:tcMar>
          </w:tcPr>
          <w:p w14:paraId="6F10F22D" w14:textId="4687B89D"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7827960A" w14:textId="3567281E"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21B3FAD7" w14:textId="5EFCB3FB"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0.032 (-0.370, 0.514)</w:t>
            </w:r>
          </w:p>
        </w:tc>
      </w:tr>
      <w:tr w:rsidR="004D2377" w:rsidRPr="00043785" w14:paraId="1AAAC532" w14:textId="77777777" w:rsidTr="00CB3D70">
        <w:tc>
          <w:tcPr>
            <w:tcW w:w="2592" w:type="dxa"/>
            <w:tcMar>
              <w:left w:w="0" w:type="dxa"/>
              <w:right w:w="0" w:type="dxa"/>
            </w:tcMar>
          </w:tcPr>
          <w:p w14:paraId="46BC428F" w14:textId="5FC22F95"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3F524DDA" w14:textId="517AE648"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53817F3B" w14:textId="1F918837"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0.339 (-0.198, 0.653)</w:t>
            </w:r>
          </w:p>
        </w:tc>
      </w:tr>
      <w:tr w:rsidR="004D2377" w:rsidRPr="00043785" w14:paraId="4786FE81" w14:textId="77777777" w:rsidTr="00CB3D70">
        <w:tc>
          <w:tcPr>
            <w:tcW w:w="2592" w:type="dxa"/>
            <w:tcMar>
              <w:left w:w="0" w:type="dxa"/>
              <w:right w:w="0" w:type="dxa"/>
            </w:tcMar>
          </w:tcPr>
          <w:p w14:paraId="63D89A7A" w14:textId="14C3966D"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Female </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07AB13DD" w14:textId="72E13AC2"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4925BB15" w14:textId="2D236C44"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-0.231 (-0.529, 0.125)</w:t>
            </w:r>
          </w:p>
        </w:tc>
      </w:tr>
      <w:tr w:rsidR="004D2377" w:rsidRPr="00043785" w14:paraId="24E34FA2" w14:textId="77777777" w:rsidTr="00CB3D70">
        <w:tc>
          <w:tcPr>
            <w:tcW w:w="2592" w:type="dxa"/>
            <w:tcMar>
              <w:left w:w="0" w:type="dxa"/>
              <w:right w:w="0" w:type="dxa"/>
            </w:tcMar>
          </w:tcPr>
          <w:p w14:paraId="20DE6798" w14:textId="646DE2DE" w:rsidR="004D2377" w:rsidRPr="00043785" w:rsidRDefault="004D2377" w:rsidP="004D2377">
            <w:pPr>
              <w:spacing w:line="280" w:lineRule="exact"/>
              <w:rPr>
                <w:rFonts w:ascii="Times New Roman" w:hAnsi="Times New Roman" w:cs="Times New Roman"/>
                <w:sz w:val="20"/>
                <w:szCs w:val="20"/>
              </w:rPr>
            </w:pPr>
            <w:r>
              <w:rPr>
                <w:rFonts w:ascii="Times New Roman" w:hAnsi="Times New Roman" w:cs="Times New Roman"/>
                <w:sz w:val="20"/>
                <w:szCs w:val="20"/>
              </w:rPr>
              <w:t xml:space="preserve">Female </w:t>
            </w:r>
            <w:r w:rsidRPr="00043785">
              <w:rPr>
                <w:rFonts w:ascii="Times New Roman" w:hAnsi="Times New Roman" w:cs="Times New Roman"/>
                <w:sz w:val="20"/>
                <w:szCs w:val="20"/>
              </w:rPr>
              <w:t>→</w:t>
            </w:r>
            <w:r>
              <w:rPr>
                <w:rFonts w:ascii="Times New Roman" w:hAnsi="Times New Roman" w:cs="Times New Roman"/>
                <w:sz w:val="20"/>
                <w:szCs w:val="20"/>
              </w:rPr>
              <w:t>ΔD</w:t>
            </w:r>
          </w:p>
        </w:tc>
        <w:tc>
          <w:tcPr>
            <w:tcW w:w="2304" w:type="dxa"/>
            <w:tcMar>
              <w:left w:w="0" w:type="dxa"/>
              <w:right w:w="0" w:type="dxa"/>
            </w:tcMar>
            <w:vAlign w:val="center"/>
          </w:tcPr>
          <w:p w14:paraId="0F38E5B3" w14:textId="4598262D" w:rsidR="004D2377" w:rsidRPr="004B65F5" w:rsidRDefault="00CB3D70" w:rsidP="00FE4023">
            <w:pPr>
              <w:widowControl/>
              <w:spacing w:line="280" w:lineRule="exact"/>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2304" w:type="dxa"/>
            <w:tcMar>
              <w:left w:w="0" w:type="dxa"/>
              <w:right w:w="0" w:type="dxa"/>
            </w:tcMar>
            <w:vAlign w:val="center"/>
          </w:tcPr>
          <w:p w14:paraId="14D0AF57" w14:textId="42FD2EB7" w:rsidR="004D2377" w:rsidRPr="004B65F5" w:rsidRDefault="004D2377"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-0.256 (-0.563, 0.098)</w:t>
            </w:r>
          </w:p>
        </w:tc>
      </w:tr>
      <w:tr w:rsidR="003561AE" w:rsidRPr="00043785" w14:paraId="5C021506" w14:textId="77777777" w:rsidTr="00CB3D70">
        <w:tc>
          <w:tcPr>
            <w:tcW w:w="2592" w:type="dxa"/>
            <w:tcMar>
              <w:left w:w="0" w:type="dxa"/>
              <w:right w:w="0" w:type="dxa"/>
            </w:tcMar>
          </w:tcPr>
          <w:p w14:paraId="1DD8E868" w14:textId="107C16A2"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2558AFFB" w14:textId="022ED2A3"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-0.261 (-0.466, -0.040)</w:t>
            </w:r>
          </w:p>
        </w:tc>
        <w:tc>
          <w:tcPr>
            <w:tcW w:w="2304" w:type="dxa"/>
            <w:tcMar>
              <w:left w:w="0" w:type="dxa"/>
              <w:right w:w="0" w:type="dxa"/>
            </w:tcMar>
            <w:vAlign w:val="center"/>
          </w:tcPr>
          <w:p w14:paraId="5663EDA0" w14:textId="59537524"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-0.065 (-0.345, 0.202)</w:t>
            </w:r>
          </w:p>
        </w:tc>
      </w:tr>
      <w:tr w:rsidR="003561AE" w:rsidRPr="00043785" w14:paraId="280AB7FD" w14:textId="77777777" w:rsidTr="00CB3D70">
        <w:tc>
          <w:tcPr>
            <w:tcW w:w="2592" w:type="dxa"/>
            <w:tcMar>
              <w:left w:w="0" w:type="dxa"/>
              <w:right w:w="0" w:type="dxa"/>
            </w:tcMar>
          </w:tcPr>
          <w:p w14:paraId="56ED60DE" w14:textId="77777777"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6BAA0EBF" w14:textId="3485C98F"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0.157 (-0.032, 0.336)</w:t>
            </w:r>
          </w:p>
        </w:tc>
        <w:tc>
          <w:tcPr>
            <w:tcW w:w="2304" w:type="dxa"/>
            <w:tcMar>
              <w:left w:w="0" w:type="dxa"/>
              <w:right w:w="0" w:type="dxa"/>
            </w:tcMar>
            <w:vAlign w:val="center"/>
          </w:tcPr>
          <w:p w14:paraId="76049704" w14:textId="0B9255C8"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0.005 (-0.255, 0.267)</w:t>
            </w:r>
          </w:p>
        </w:tc>
      </w:tr>
      <w:tr w:rsidR="003561AE" w:rsidRPr="00043785" w14:paraId="18BF27EB" w14:textId="77777777" w:rsidTr="00CB3D70">
        <w:tc>
          <w:tcPr>
            <w:tcW w:w="2592" w:type="dxa"/>
            <w:tcMar>
              <w:left w:w="0" w:type="dxa"/>
              <w:right w:w="0" w:type="dxa"/>
            </w:tcMar>
          </w:tcPr>
          <w:p w14:paraId="6852FA82" w14:textId="77777777"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ΔD</w:t>
            </w:r>
          </w:p>
        </w:tc>
        <w:tc>
          <w:tcPr>
            <w:tcW w:w="2304" w:type="dxa"/>
            <w:tcMar>
              <w:left w:w="0" w:type="dxa"/>
              <w:right w:w="0" w:type="dxa"/>
            </w:tcMar>
            <w:vAlign w:val="center"/>
          </w:tcPr>
          <w:p w14:paraId="5261365A" w14:textId="5C1B9C5B"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0.129 (-0.088, 0.331)</w:t>
            </w:r>
          </w:p>
        </w:tc>
        <w:tc>
          <w:tcPr>
            <w:tcW w:w="2304" w:type="dxa"/>
            <w:tcMar>
              <w:left w:w="0" w:type="dxa"/>
              <w:right w:w="0" w:type="dxa"/>
            </w:tcMar>
            <w:vAlign w:val="center"/>
          </w:tcPr>
          <w:p w14:paraId="766EEE76" w14:textId="2A4A23E1"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0.084 (-0.185, 0.356)</w:t>
            </w:r>
          </w:p>
        </w:tc>
      </w:tr>
      <w:tr w:rsidR="003561AE" w:rsidRPr="00043785" w14:paraId="16B8189F" w14:textId="77777777" w:rsidTr="00CB3D70">
        <w:tc>
          <w:tcPr>
            <w:tcW w:w="2592" w:type="dxa"/>
            <w:tcMar>
              <w:left w:w="0" w:type="dxa"/>
              <w:right w:w="0" w:type="dxa"/>
            </w:tcMar>
          </w:tcPr>
          <w:p w14:paraId="786B305E" w14:textId="77777777"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ΔD</w:t>
            </w:r>
          </w:p>
        </w:tc>
        <w:tc>
          <w:tcPr>
            <w:tcW w:w="2304" w:type="dxa"/>
            <w:tcMar>
              <w:left w:w="0" w:type="dxa"/>
              <w:right w:w="0" w:type="dxa"/>
            </w:tcMar>
            <w:vAlign w:val="center"/>
          </w:tcPr>
          <w:p w14:paraId="432B89B9" w14:textId="6F6CC0C8"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-0.393 (-0.558, -0.212)</w:t>
            </w:r>
          </w:p>
        </w:tc>
        <w:tc>
          <w:tcPr>
            <w:tcW w:w="2304" w:type="dxa"/>
            <w:tcMar>
              <w:left w:w="0" w:type="dxa"/>
              <w:right w:w="0" w:type="dxa"/>
            </w:tcMar>
            <w:vAlign w:val="center"/>
          </w:tcPr>
          <w:p w14:paraId="784F568B" w14:textId="3A2CBAA8"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-0.274 (-0.551, -0.020)</w:t>
            </w:r>
          </w:p>
        </w:tc>
      </w:tr>
      <w:tr w:rsidR="003561AE" w:rsidRPr="00043785" w14:paraId="063C3C71" w14:textId="77777777" w:rsidTr="00CB3D70">
        <w:tc>
          <w:tcPr>
            <w:tcW w:w="2592" w:type="dxa"/>
            <w:tcMar>
              <w:left w:w="0" w:type="dxa"/>
              <w:right w:w="0" w:type="dxa"/>
            </w:tcMar>
          </w:tcPr>
          <w:p w14:paraId="721C83D2" w14:textId="09955837"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ΔL</w:t>
            </w:r>
            <w:r w:rsidRPr="00043785">
              <w:rPr>
                <w:rFonts w:ascii="Times New Roman" w:hAnsi="Times New Roman" w:cs="Times New Roman"/>
                <w:sz w:val="20"/>
                <w:szCs w:val="20"/>
              </w:rPr>
              <w:t>→</w:t>
            </w:r>
            <w:r>
              <w:rPr>
                <w:rFonts w:ascii="Times New Roman" w:hAnsi="Times New Roman" w:cs="Times New Roman"/>
                <w:sz w:val="20"/>
                <w:szCs w:val="20"/>
              </w:rPr>
              <w:t>L</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4AFA0AC5" w14:textId="30F437E9"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0.859 (0.747, 0.995)</w:t>
            </w:r>
          </w:p>
        </w:tc>
        <w:tc>
          <w:tcPr>
            <w:tcW w:w="2304" w:type="dxa"/>
            <w:tcMar>
              <w:left w:w="0" w:type="dxa"/>
              <w:right w:w="0" w:type="dxa"/>
            </w:tcMar>
            <w:vAlign w:val="center"/>
          </w:tcPr>
          <w:p w14:paraId="757C0E97" w14:textId="2411A316"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0.871 (0.674, 1.075)</w:t>
            </w:r>
          </w:p>
        </w:tc>
      </w:tr>
      <w:tr w:rsidR="003561AE" w:rsidRPr="00043785" w14:paraId="491ECB37" w14:textId="77777777" w:rsidTr="00CB3D70">
        <w:tc>
          <w:tcPr>
            <w:tcW w:w="2592" w:type="dxa"/>
            <w:tcMar>
              <w:left w:w="0" w:type="dxa"/>
              <w:right w:w="0" w:type="dxa"/>
            </w:tcMar>
          </w:tcPr>
          <w:p w14:paraId="4FE7660F" w14:textId="4165FA04"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ΔD</w:t>
            </w:r>
            <w:r w:rsidRPr="00043785">
              <w:rPr>
                <w:rFonts w:ascii="Times New Roman" w:hAnsi="Times New Roman" w:cs="Times New Roman"/>
                <w:sz w:val="20"/>
                <w:szCs w:val="20"/>
              </w:rPr>
              <w:t>→</w:t>
            </w:r>
            <w:r>
              <w:rPr>
                <w:rFonts w:ascii="Times New Roman" w:hAnsi="Times New Roman" w:cs="Times New Roman"/>
                <w:sz w:val="20"/>
                <w:szCs w:val="20"/>
              </w:rPr>
              <w:t>D</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7B433153" w14:textId="4967ACAC"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0.794 (0.683, 0.926)</w:t>
            </w:r>
          </w:p>
        </w:tc>
        <w:tc>
          <w:tcPr>
            <w:tcW w:w="2304" w:type="dxa"/>
            <w:tcMar>
              <w:left w:w="0" w:type="dxa"/>
              <w:right w:w="0" w:type="dxa"/>
            </w:tcMar>
            <w:vAlign w:val="center"/>
          </w:tcPr>
          <w:p w14:paraId="5BC84239" w14:textId="29581C2D"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0.888 (0.698, 1.085)</w:t>
            </w:r>
          </w:p>
        </w:tc>
      </w:tr>
      <w:tr w:rsidR="003561AE" w:rsidRPr="00043785" w14:paraId="0927558A" w14:textId="77777777" w:rsidTr="00CB3D70">
        <w:tc>
          <w:tcPr>
            <w:tcW w:w="2592" w:type="dxa"/>
            <w:tcMar>
              <w:left w:w="0" w:type="dxa"/>
              <w:right w:w="0" w:type="dxa"/>
            </w:tcMar>
          </w:tcPr>
          <w:p w14:paraId="58EAD177" w14:textId="44156596" w:rsidR="003561AE" w:rsidRPr="00043785" w:rsidRDefault="003561AE" w:rsidP="003561AE">
            <w:pPr>
              <w:spacing w:line="280" w:lineRule="exact"/>
              <w:rPr>
                <w:rFonts w:ascii="Times New Roman" w:hAnsi="Times New Roman" w:cs="Times New Roman"/>
                <w:sz w:val="20"/>
                <w:szCs w:val="20"/>
              </w:rPr>
            </w:pPr>
            <w:r w:rsidRPr="00842963">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L</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4372A117" w14:textId="3D4C3D43"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0.442 (0.251, 0.598)</w:t>
            </w:r>
          </w:p>
        </w:tc>
        <w:tc>
          <w:tcPr>
            <w:tcW w:w="2304" w:type="dxa"/>
            <w:tcMar>
              <w:left w:w="0" w:type="dxa"/>
              <w:right w:w="0" w:type="dxa"/>
            </w:tcMar>
            <w:vAlign w:val="center"/>
          </w:tcPr>
          <w:p w14:paraId="1F9AC78C" w14:textId="30D700D1"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0.511 (0.223, 0.710)</w:t>
            </w:r>
          </w:p>
        </w:tc>
      </w:tr>
      <w:tr w:rsidR="003561AE" w:rsidRPr="00043785" w14:paraId="5D604033" w14:textId="77777777" w:rsidTr="00CB3D70">
        <w:tc>
          <w:tcPr>
            <w:tcW w:w="2592" w:type="dxa"/>
            <w:tcMar>
              <w:left w:w="0" w:type="dxa"/>
              <w:right w:w="0" w:type="dxa"/>
            </w:tcMar>
          </w:tcPr>
          <w:p w14:paraId="4509551E" w14:textId="03E6FA65" w:rsidR="003561AE" w:rsidRPr="00842963" w:rsidRDefault="003561AE" w:rsidP="003561AE">
            <w:pPr>
              <w:spacing w:line="280" w:lineRule="exact"/>
              <w:jc w:val="both"/>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D</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12132C67" w14:textId="1B589C09"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0.328 (0.166, 0.474)</w:t>
            </w:r>
          </w:p>
        </w:tc>
        <w:tc>
          <w:tcPr>
            <w:tcW w:w="2304" w:type="dxa"/>
            <w:tcMar>
              <w:left w:w="0" w:type="dxa"/>
              <w:right w:w="0" w:type="dxa"/>
            </w:tcMar>
            <w:vAlign w:val="center"/>
          </w:tcPr>
          <w:p w14:paraId="049B305B" w14:textId="3166BC0B"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0.416 (0.155, 0.623)</w:t>
            </w:r>
          </w:p>
        </w:tc>
      </w:tr>
      <w:tr w:rsidR="003561AE" w:rsidRPr="00043785" w14:paraId="09F6C447" w14:textId="77777777" w:rsidTr="00CB3D70">
        <w:tc>
          <w:tcPr>
            <w:tcW w:w="2592" w:type="dxa"/>
            <w:tcMar>
              <w:left w:w="0" w:type="dxa"/>
              <w:right w:w="0" w:type="dxa"/>
            </w:tcMar>
          </w:tcPr>
          <w:p w14:paraId="508BBD51" w14:textId="21656A5D" w:rsidR="003561AE" w:rsidRPr="00043785"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Covariance (ΔD &amp; ΔL)</w:t>
            </w:r>
          </w:p>
        </w:tc>
        <w:tc>
          <w:tcPr>
            <w:tcW w:w="2304" w:type="dxa"/>
            <w:tcMar>
              <w:left w:w="0" w:type="dxa"/>
              <w:right w:w="0" w:type="dxa"/>
            </w:tcMar>
            <w:vAlign w:val="center"/>
          </w:tcPr>
          <w:p w14:paraId="1BEAAFA2" w14:textId="7B7BD106"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0.859 (0.747, 0.995)</w:t>
            </w:r>
          </w:p>
        </w:tc>
        <w:tc>
          <w:tcPr>
            <w:tcW w:w="2304" w:type="dxa"/>
            <w:tcMar>
              <w:left w:w="0" w:type="dxa"/>
              <w:right w:w="0" w:type="dxa"/>
            </w:tcMar>
            <w:vAlign w:val="center"/>
          </w:tcPr>
          <w:p w14:paraId="1560A036" w14:textId="580ED840"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0.871 (0.674, 1.075)</w:t>
            </w:r>
          </w:p>
        </w:tc>
      </w:tr>
      <w:tr w:rsidR="003561AE" w:rsidRPr="00043785" w14:paraId="67E6E9EB" w14:textId="77777777" w:rsidTr="00CB3D70">
        <w:tc>
          <w:tcPr>
            <w:tcW w:w="2592" w:type="dxa"/>
            <w:tcMar>
              <w:left w:w="0" w:type="dxa"/>
              <w:right w:w="0" w:type="dxa"/>
            </w:tcMar>
          </w:tcPr>
          <w:p w14:paraId="5AD49156" w14:textId="347EDC6F" w:rsidR="003561AE" w:rsidRDefault="003561AE" w:rsidP="003561AE">
            <w:pPr>
              <w:spacing w:line="280" w:lineRule="exact"/>
              <w:rPr>
                <w:rFonts w:ascii="Times New Roman" w:hAnsi="Times New Roman" w:cs="Times New Roman"/>
                <w:sz w:val="20"/>
                <w:szCs w:val="20"/>
              </w:rPr>
            </w:pPr>
            <w:r>
              <w:rPr>
                <w:rFonts w:ascii="Times New Roman" w:hAnsi="Times New Roman" w:cs="Times New Roman"/>
                <w:sz w:val="20"/>
                <w:szCs w:val="20"/>
              </w:rPr>
              <w:t>Covariance (L</w:t>
            </w:r>
            <w:r w:rsidRPr="001E1FC0">
              <w:rPr>
                <w:rFonts w:ascii="Times New Roman" w:hAnsi="Times New Roman" w:cs="Times New Roman"/>
                <w:sz w:val="20"/>
                <w:szCs w:val="20"/>
                <w:vertAlign w:val="subscript"/>
              </w:rPr>
              <w:t>5</w:t>
            </w:r>
            <w:r>
              <w:rPr>
                <w:rFonts w:ascii="Times New Roman" w:hAnsi="Times New Roman" w:cs="Times New Roman"/>
                <w:sz w:val="20"/>
                <w:szCs w:val="20"/>
              </w:rPr>
              <w:t xml:space="preserve"> &amp; D</w:t>
            </w:r>
            <w:r w:rsidRPr="001E1FC0">
              <w:rPr>
                <w:rFonts w:ascii="Times New Roman" w:hAnsi="Times New Roman" w:cs="Times New Roman"/>
                <w:sz w:val="20"/>
                <w:szCs w:val="20"/>
                <w:vertAlign w:val="subscript"/>
              </w:rPr>
              <w:t>5</w:t>
            </w:r>
            <w:r>
              <w:rPr>
                <w:rFonts w:ascii="Times New Roman" w:hAnsi="Times New Roman" w:cs="Times New Roman"/>
                <w:sz w:val="20"/>
                <w:szCs w:val="20"/>
              </w:rPr>
              <w:t>)</w:t>
            </w:r>
          </w:p>
        </w:tc>
        <w:tc>
          <w:tcPr>
            <w:tcW w:w="2304" w:type="dxa"/>
            <w:tcMar>
              <w:left w:w="0" w:type="dxa"/>
              <w:right w:w="0" w:type="dxa"/>
            </w:tcMar>
            <w:vAlign w:val="center"/>
          </w:tcPr>
          <w:p w14:paraId="27D87D44" w14:textId="0B86C1B7" w:rsidR="003561AE" w:rsidRPr="004B65F5" w:rsidRDefault="003561AE"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0.794 (0.683, 0.926)</w:t>
            </w:r>
          </w:p>
        </w:tc>
        <w:tc>
          <w:tcPr>
            <w:tcW w:w="2304" w:type="dxa"/>
            <w:tcMar>
              <w:left w:w="0" w:type="dxa"/>
              <w:right w:w="0" w:type="dxa"/>
            </w:tcMar>
            <w:vAlign w:val="center"/>
          </w:tcPr>
          <w:p w14:paraId="374A5832" w14:textId="4BC249B2" w:rsidR="003561AE" w:rsidRPr="004B65F5" w:rsidRDefault="003561AE"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0.888 (0.698, 1.085)</w:t>
            </w:r>
          </w:p>
        </w:tc>
      </w:tr>
      <w:tr w:rsidR="00D43E8E" w:rsidRPr="00043785" w14:paraId="5FD9FFE0" w14:textId="77777777" w:rsidTr="00CB3D70">
        <w:tc>
          <w:tcPr>
            <w:tcW w:w="2592" w:type="dxa"/>
            <w:tcMar>
              <w:left w:w="0" w:type="dxa"/>
              <w:right w:w="0" w:type="dxa"/>
            </w:tcMar>
          </w:tcPr>
          <w:p w14:paraId="20A8BB4F" w14:textId="3E743F36" w:rsidR="00D43E8E" w:rsidRDefault="00D43E8E" w:rsidP="007D7296">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Pr>
                <w:rFonts w:ascii="Times New Roman" w:hAnsi="Times New Roman" w:cs="Times New Roman"/>
                <w:sz w:val="20"/>
                <w:szCs w:val="20"/>
              </w:rPr>
              <w:t xml:space="preserve"> covary with</w:t>
            </w:r>
          </w:p>
        </w:tc>
        <w:tc>
          <w:tcPr>
            <w:tcW w:w="2304" w:type="dxa"/>
            <w:tcMar>
              <w:left w:w="0" w:type="dxa"/>
              <w:right w:w="0" w:type="dxa"/>
            </w:tcMar>
            <w:vAlign w:val="center"/>
          </w:tcPr>
          <w:p w14:paraId="04267E80" w14:textId="5D3FF7F0" w:rsidR="00D43E8E" w:rsidRPr="004B65F5" w:rsidRDefault="00D43E8E" w:rsidP="00FE4023">
            <w:pPr>
              <w:widowControl/>
              <w:spacing w:line="280" w:lineRule="exact"/>
              <w:jc w:val="center"/>
              <w:rPr>
                <w:rFonts w:ascii="Times New Roman" w:hAnsi="Times New Roman" w:cs="Times New Roman"/>
                <w:color w:val="000000"/>
                <w:sz w:val="20"/>
                <w:szCs w:val="20"/>
              </w:rPr>
            </w:pPr>
          </w:p>
        </w:tc>
        <w:tc>
          <w:tcPr>
            <w:tcW w:w="2304" w:type="dxa"/>
            <w:tcMar>
              <w:left w:w="0" w:type="dxa"/>
              <w:right w:w="0" w:type="dxa"/>
            </w:tcMar>
            <w:vAlign w:val="center"/>
          </w:tcPr>
          <w:p w14:paraId="53CF9BD6" w14:textId="77777777" w:rsidR="00D43E8E" w:rsidRPr="004B65F5" w:rsidRDefault="00D43E8E" w:rsidP="00FE4023">
            <w:pPr>
              <w:spacing w:line="280" w:lineRule="exact"/>
              <w:jc w:val="center"/>
              <w:rPr>
                <w:rFonts w:ascii="Times New Roman" w:hAnsi="Times New Roman" w:cs="Times New Roman"/>
                <w:sz w:val="20"/>
                <w:szCs w:val="20"/>
              </w:rPr>
            </w:pPr>
          </w:p>
        </w:tc>
      </w:tr>
      <w:tr w:rsidR="004B65F5" w:rsidRPr="00043785" w14:paraId="55E3AD5F" w14:textId="77777777" w:rsidTr="00CB3D70">
        <w:tc>
          <w:tcPr>
            <w:tcW w:w="2592" w:type="dxa"/>
            <w:tcMar>
              <w:left w:w="0" w:type="dxa"/>
              <w:right w:w="0" w:type="dxa"/>
            </w:tcMar>
          </w:tcPr>
          <w:p w14:paraId="493A12A2" w14:textId="0CEC7DB0"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p>
        </w:tc>
        <w:tc>
          <w:tcPr>
            <w:tcW w:w="2304" w:type="dxa"/>
            <w:tcMar>
              <w:left w:w="0" w:type="dxa"/>
              <w:right w:w="0" w:type="dxa"/>
            </w:tcMar>
            <w:vAlign w:val="center"/>
          </w:tcPr>
          <w:p w14:paraId="53E9BE05" w14:textId="781D5E69"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0.024 (-0.212, 0.252)</w:t>
            </w:r>
          </w:p>
        </w:tc>
        <w:tc>
          <w:tcPr>
            <w:tcW w:w="2304" w:type="dxa"/>
            <w:tcMar>
              <w:left w:w="0" w:type="dxa"/>
              <w:right w:w="0" w:type="dxa"/>
            </w:tcMar>
            <w:vAlign w:val="center"/>
          </w:tcPr>
          <w:p w14:paraId="492BB89B" w14:textId="19BBE56C"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0.039 (-0.185, 0.259)</w:t>
            </w:r>
          </w:p>
        </w:tc>
      </w:tr>
      <w:tr w:rsidR="004B65F5" w:rsidRPr="00043785" w14:paraId="302D0DBB" w14:textId="77777777" w:rsidTr="00CB3D70">
        <w:tc>
          <w:tcPr>
            <w:tcW w:w="2592" w:type="dxa"/>
            <w:tcMar>
              <w:left w:w="0" w:type="dxa"/>
              <w:right w:w="0" w:type="dxa"/>
            </w:tcMar>
          </w:tcPr>
          <w:p w14:paraId="1A7EED68" w14:textId="30D2605F"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L</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126664BC" w14:textId="0722EF46"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0.388 (0.139, 0.576)</w:t>
            </w:r>
          </w:p>
        </w:tc>
        <w:tc>
          <w:tcPr>
            <w:tcW w:w="2304" w:type="dxa"/>
            <w:tcMar>
              <w:left w:w="0" w:type="dxa"/>
              <w:right w:w="0" w:type="dxa"/>
            </w:tcMar>
            <w:vAlign w:val="center"/>
          </w:tcPr>
          <w:p w14:paraId="7D332B61" w14:textId="624207A6"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0.324 (0.054, 0.541)</w:t>
            </w:r>
          </w:p>
        </w:tc>
      </w:tr>
      <w:tr w:rsidR="004B65F5" w:rsidRPr="00043785" w14:paraId="3F0E6513" w14:textId="77777777" w:rsidTr="00CB3D70">
        <w:tc>
          <w:tcPr>
            <w:tcW w:w="2592" w:type="dxa"/>
            <w:tcMar>
              <w:left w:w="0" w:type="dxa"/>
              <w:right w:w="0" w:type="dxa"/>
            </w:tcMar>
          </w:tcPr>
          <w:p w14:paraId="4B749780" w14:textId="29293E73"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D</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52E4D7CD" w14:textId="34649490"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0.009 (-0.225, 0.231)</w:t>
            </w:r>
          </w:p>
        </w:tc>
        <w:tc>
          <w:tcPr>
            <w:tcW w:w="2304" w:type="dxa"/>
            <w:tcMar>
              <w:left w:w="0" w:type="dxa"/>
              <w:right w:w="0" w:type="dxa"/>
            </w:tcMar>
            <w:vAlign w:val="center"/>
          </w:tcPr>
          <w:p w14:paraId="3037A632" w14:textId="11A43946"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0.055 (-0.226, 0.328)</w:t>
            </w:r>
          </w:p>
        </w:tc>
      </w:tr>
      <w:tr w:rsidR="00D43E8E" w:rsidRPr="00043785" w14:paraId="14FEA631" w14:textId="77777777" w:rsidTr="00CB3D70">
        <w:tc>
          <w:tcPr>
            <w:tcW w:w="2592" w:type="dxa"/>
            <w:tcMar>
              <w:left w:w="0" w:type="dxa"/>
              <w:right w:w="0" w:type="dxa"/>
            </w:tcMar>
          </w:tcPr>
          <w:p w14:paraId="38189023" w14:textId="78AD6A14" w:rsidR="00D43E8E" w:rsidRDefault="00D43E8E" w:rsidP="007D7296">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r>
              <w:rPr>
                <w:rFonts w:ascii="Times New Roman" w:hAnsi="Times New Roman" w:cs="Times New Roman"/>
                <w:sz w:val="20"/>
                <w:szCs w:val="20"/>
              </w:rPr>
              <w:t xml:space="preserve"> covary with</w:t>
            </w:r>
          </w:p>
        </w:tc>
        <w:tc>
          <w:tcPr>
            <w:tcW w:w="2304" w:type="dxa"/>
            <w:tcMar>
              <w:left w:w="0" w:type="dxa"/>
              <w:right w:w="0" w:type="dxa"/>
            </w:tcMar>
            <w:vAlign w:val="center"/>
          </w:tcPr>
          <w:p w14:paraId="215E6E67" w14:textId="1AEC50ED" w:rsidR="00D43E8E" w:rsidRPr="004B65F5" w:rsidRDefault="00D43E8E" w:rsidP="00FE4023">
            <w:pPr>
              <w:widowControl/>
              <w:spacing w:line="280" w:lineRule="exact"/>
              <w:jc w:val="center"/>
              <w:rPr>
                <w:rFonts w:ascii="Times New Roman" w:hAnsi="Times New Roman" w:cs="Times New Roman"/>
                <w:color w:val="000000"/>
                <w:sz w:val="20"/>
                <w:szCs w:val="20"/>
              </w:rPr>
            </w:pPr>
          </w:p>
        </w:tc>
        <w:tc>
          <w:tcPr>
            <w:tcW w:w="2304" w:type="dxa"/>
            <w:tcMar>
              <w:left w:w="0" w:type="dxa"/>
              <w:right w:w="0" w:type="dxa"/>
            </w:tcMar>
            <w:vAlign w:val="center"/>
          </w:tcPr>
          <w:p w14:paraId="3EBE172C" w14:textId="77777777" w:rsidR="00D43E8E" w:rsidRPr="004B65F5" w:rsidRDefault="00D43E8E" w:rsidP="00FE4023">
            <w:pPr>
              <w:spacing w:line="280" w:lineRule="exact"/>
              <w:jc w:val="center"/>
              <w:rPr>
                <w:rFonts w:ascii="Times New Roman" w:hAnsi="Times New Roman" w:cs="Times New Roman"/>
                <w:sz w:val="20"/>
                <w:szCs w:val="20"/>
              </w:rPr>
            </w:pPr>
          </w:p>
        </w:tc>
      </w:tr>
      <w:tr w:rsidR="004B65F5" w:rsidRPr="00043785" w14:paraId="1A2BE947" w14:textId="77777777" w:rsidTr="00CB3D70">
        <w:tc>
          <w:tcPr>
            <w:tcW w:w="2592" w:type="dxa"/>
            <w:tcMar>
              <w:left w:w="0" w:type="dxa"/>
              <w:right w:w="0" w:type="dxa"/>
            </w:tcMar>
          </w:tcPr>
          <w:p w14:paraId="26485AE7" w14:textId="78D49374"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L</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40D410F5" w14:textId="78183096"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0.097 (-0.194, 0.369)</w:t>
            </w:r>
          </w:p>
        </w:tc>
        <w:tc>
          <w:tcPr>
            <w:tcW w:w="2304" w:type="dxa"/>
            <w:tcMar>
              <w:left w:w="0" w:type="dxa"/>
              <w:right w:w="0" w:type="dxa"/>
            </w:tcMar>
            <w:vAlign w:val="center"/>
          </w:tcPr>
          <w:p w14:paraId="229B53F5" w14:textId="530CDE08"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0.121 (-0.171, 0.385)</w:t>
            </w:r>
          </w:p>
        </w:tc>
      </w:tr>
      <w:tr w:rsidR="004B65F5" w:rsidRPr="00043785" w14:paraId="3909985A" w14:textId="77777777" w:rsidTr="00CB3D70">
        <w:tc>
          <w:tcPr>
            <w:tcW w:w="2592" w:type="dxa"/>
            <w:tcMar>
              <w:left w:w="0" w:type="dxa"/>
              <w:right w:w="0" w:type="dxa"/>
            </w:tcMar>
          </w:tcPr>
          <w:p w14:paraId="21A0FCF2" w14:textId="2A64B099"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D</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38149393" w14:textId="5C9614D9"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0.225 (-0.047, 0.447)</w:t>
            </w:r>
          </w:p>
        </w:tc>
        <w:tc>
          <w:tcPr>
            <w:tcW w:w="2304" w:type="dxa"/>
            <w:tcMar>
              <w:left w:w="0" w:type="dxa"/>
              <w:right w:w="0" w:type="dxa"/>
            </w:tcMar>
            <w:vAlign w:val="center"/>
          </w:tcPr>
          <w:p w14:paraId="086E4912" w14:textId="04AAC298"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0.225 (-0.068, 0.480)</w:t>
            </w:r>
          </w:p>
        </w:tc>
      </w:tr>
      <w:tr w:rsidR="00D43E8E" w:rsidRPr="00043785" w14:paraId="7A7D74B8" w14:textId="77777777" w:rsidTr="00CB3D70">
        <w:tc>
          <w:tcPr>
            <w:tcW w:w="2592" w:type="dxa"/>
            <w:tcMar>
              <w:left w:w="0" w:type="dxa"/>
              <w:right w:w="0" w:type="dxa"/>
            </w:tcMar>
          </w:tcPr>
          <w:p w14:paraId="095557B2" w14:textId="77777777" w:rsidR="00D43E8E" w:rsidRDefault="00D43E8E" w:rsidP="007D7296">
            <w:pPr>
              <w:spacing w:line="280" w:lineRule="exact"/>
              <w:rPr>
                <w:rFonts w:ascii="Times New Roman" w:hAnsi="Times New Roman" w:cs="Times New Roman"/>
                <w:sz w:val="20"/>
                <w:szCs w:val="20"/>
              </w:rPr>
            </w:pPr>
            <w:r>
              <w:rPr>
                <w:rFonts w:ascii="Times New Roman" w:hAnsi="Times New Roman" w:cs="Times New Roman"/>
                <w:sz w:val="20"/>
                <w:szCs w:val="20"/>
              </w:rPr>
              <w:t>Means or Intercepts of</w:t>
            </w:r>
          </w:p>
        </w:tc>
        <w:tc>
          <w:tcPr>
            <w:tcW w:w="2304" w:type="dxa"/>
            <w:tcMar>
              <w:left w:w="0" w:type="dxa"/>
              <w:right w:w="0" w:type="dxa"/>
            </w:tcMar>
            <w:vAlign w:val="center"/>
          </w:tcPr>
          <w:p w14:paraId="2A11FBAA" w14:textId="77777777" w:rsidR="00D43E8E" w:rsidRPr="004B65F5" w:rsidRDefault="00D43E8E" w:rsidP="00FE4023">
            <w:pPr>
              <w:widowControl/>
              <w:spacing w:line="280" w:lineRule="exact"/>
              <w:jc w:val="center"/>
              <w:rPr>
                <w:rFonts w:ascii="Times New Roman" w:hAnsi="Times New Roman" w:cs="Times New Roman"/>
                <w:color w:val="000000"/>
                <w:sz w:val="20"/>
                <w:szCs w:val="20"/>
              </w:rPr>
            </w:pPr>
          </w:p>
        </w:tc>
        <w:tc>
          <w:tcPr>
            <w:tcW w:w="2304" w:type="dxa"/>
            <w:tcMar>
              <w:left w:w="0" w:type="dxa"/>
              <w:right w:w="0" w:type="dxa"/>
            </w:tcMar>
            <w:vAlign w:val="center"/>
          </w:tcPr>
          <w:p w14:paraId="0EF084D9" w14:textId="77777777" w:rsidR="00D43E8E" w:rsidRPr="004B65F5" w:rsidRDefault="00D43E8E" w:rsidP="00FE4023">
            <w:pPr>
              <w:spacing w:line="280" w:lineRule="exact"/>
              <w:jc w:val="center"/>
              <w:rPr>
                <w:rFonts w:ascii="Times New Roman" w:hAnsi="Times New Roman" w:cs="Times New Roman"/>
                <w:sz w:val="20"/>
                <w:szCs w:val="20"/>
              </w:rPr>
            </w:pPr>
          </w:p>
        </w:tc>
      </w:tr>
      <w:tr w:rsidR="004B65F5" w:rsidRPr="00043785" w14:paraId="6BE6FF21" w14:textId="77777777" w:rsidTr="00CB3D70">
        <w:tc>
          <w:tcPr>
            <w:tcW w:w="2592" w:type="dxa"/>
            <w:tcMar>
              <w:left w:w="0" w:type="dxa"/>
              <w:right w:w="0" w:type="dxa"/>
            </w:tcMar>
          </w:tcPr>
          <w:p w14:paraId="39F3B6AC" w14:textId="206D4121"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L</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55B3B9D4" w14:textId="67F97514"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1.134 (0.919, 1.346)</w:t>
            </w:r>
          </w:p>
        </w:tc>
        <w:tc>
          <w:tcPr>
            <w:tcW w:w="2304" w:type="dxa"/>
            <w:tcMar>
              <w:left w:w="0" w:type="dxa"/>
              <w:right w:w="0" w:type="dxa"/>
            </w:tcMar>
            <w:vAlign w:val="center"/>
          </w:tcPr>
          <w:p w14:paraId="6AECCF95" w14:textId="680D78AC"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1.138 (0.790, 1.498)</w:t>
            </w:r>
          </w:p>
        </w:tc>
      </w:tr>
      <w:tr w:rsidR="004B65F5" w:rsidRPr="00043785" w14:paraId="4726E5A9" w14:textId="77777777" w:rsidTr="00CB3D70">
        <w:tc>
          <w:tcPr>
            <w:tcW w:w="2592" w:type="dxa"/>
            <w:tcMar>
              <w:left w:w="0" w:type="dxa"/>
              <w:right w:w="0" w:type="dxa"/>
            </w:tcMar>
          </w:tcPr>
          <w:p w14:paraId="17D67B31" w14:textId="7A5F609A"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D</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1A40D75A" w14:textId="6533FE76"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1.591 (1.339, 1.842)</w:t>
            </w:r>
          </w:p>
        </w:tc>
        <w:tc>
          <w:tcPr>
            <w:tcW w:w="2304" w:type="dxa"/>
            <w:tcMar>
              <w:left w:w="0" w:type="dxa"/>
              <w:right w:w="0" w:type="dxa"/>
            </w:tcMar>
            <w:vAlign w:val="center"/>
          </w:tcPr>
          <w:p w14:paraId="44925549" w14:textId="16B5E8DC"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1.454 (1.053, 1.862)</w:t>
            </w:r>
          </w:p>
        </w:tc>
      </w:tr>
      <w:tr w:rsidR="004B65F5" w:rsidRPr="00043785" w14:paraId="56671CA2" w14:textId="77777777" w:rsidTr="00CB3D70">
        <w:tc>
          <w:tcPr>
            <w:tcW w:w="2592" w:type="dxa"/>
            <w:tcMar>
              <w:left w:w="0" w:type="dxa"/>
              <w:right w:w="0" w:type="dxa"/>
            </w:tcMar>
          </w:tcPr>
          <w:p w14:paraId="3A455ED5" w14:textId="132BA933"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LD</w:t>
            </w:r>
            <w:proofErr w:type="spellEnd"/>
          </w:p>
        </w:tc>
        <w:tc>
          <w:tcPr>
            <w:tcW w:w="2304" w:type="dxa"/>
            <w:tcMar>
              <w:left w:w="0" w:type="dxa"/>
              <w:right w:w="0" w:type="dxa"/>
            </w:tcMar>
            <w:vAlign w:val="center"/>
          </w:tcPr>
          <w:p w14:paraId="1253F470" w14:textId="7C38D5D3"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0.564 (0.344, 0.789)</w:t>
            </w:r>
          </w:p>
        </w:tc>
        <w:tc>
          <w:tcPr>
            <w:tcW w:w="2304" w:type="dxa"/>
            <w:tcMar>
              <w:left w:w="0" w:type="dxa"/>
              <w:right w:w="0" w:type="dxa"/>
            </w:tcMar>
            <w:vAlign w:val="center"/>
          </w:tcPr>
          <w:p w14:paraId="39D5251C" w14:textId="2B7003E7"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0.591 (0.360, 0.826)</w:t>
            </w:r>
          </w:p>
        </w:tc>
      </w:tr>
      <w:tr w:rsidR="004B65F5" w:rsidRPr="00043785" w14:paraId="06635BC8" w14:textId="77777777" w:rsidTr="00CB3D70">
        <w:tc>
          <w:tcPr>
            <w:tcW w:w="2592" w:type="dxa"/>
            <w:tcMar>
              <w:left w:w="0" w:type="dxa"/>
              <w:right w:w="0" w:type="dxa"/>
            </w:tcMar>
          </w:tcPr>
          <w:p w14:paraId="4CC259CD" w14:textId="29B4B27D"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p>
        </w:tc>
        <w:tc>
          <w:tcPr>
            <w:tcW w:w="2304" w:type="dxa"/>
            <w:tcMar>
              <w:left w:w="0" w:type="dxa"/>
              <w:right w:w="0" w:type="dxa"/>
            </w:tcMar>
            <w:vAlign w:val="center"/>
          </w:tcPr>
          <w:p w14:paraId="56FBFD57" w14:textId="0EEB54CB"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0.956 (0.698, 1.227)</w:t>
            </w:r>
          </w:p>
        </w:tc>
        <w:tc>
          <w:tcPr>
            <w:tcW w:w="2304" w:type="dxa"/>
            <w:tcMar>
              <w:left w:w="0" w:type="dxa"/>
              <w:right w:w="0" w:type="dxa"/>
            </w:tcMar>
            <w:vAlign w:val="center"/>
          </w:tcPr>
          <w:p w14:paraId="1C32D3B7" w14:textId="7520A7B8"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0.956 (0.694, 1.223)</w:t>
            </w:r>
          </w:p>
        </w:tc>
      </w:tr>
      <w:tr w:rsidR="004B65F5" w:rsidRPr="00043785" w14:paraId="4A6FB7AF" w14:textId="77777777" w:rsidTr="00CB3D70">
        <w:tc>
          <w:tcPr>
            <w:tcW w:w="2592" w:type="dxa"/>
            <w:tcMar>
              <w:left w:w="0" w:type="dxa"/>
              <w:right w:w="0" w:type="dxa"/>
            </w:tcMar>
          </w:tcPr>
          <w:p w14:paraId="02A40AAB" w14:textId="221D7486"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ΔL</w:t>
            </w:r>
          </w:p>
        </w:tc>
        <w:tc>
          <w:tcPr>
            <w:tcW w:w="2304" w:type="dxa"/>
            <w:tcMar>
              <w:left w:w="0" w:type="dxa"/>
              <w:right w:w="0" w:type="dxa"/>
            </w:tcMar>
            <w:vAlign w:val="center"/>
          </w:tcPr>
          <w:p w14:paraId="6A39F585" w14:textId="25701371"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0.101 (-0.242, 0.446)</w:t>
            </w:r>
          </w:p>
        </w:tc>
        <w:tc>
          <w:tcPr>
            <w:tcW w:w="2304" w:type="dxa"/>
            <w:tcMar>
              <w:left w:w="0" w:type="dxa"/>
              <w:right w:w="0" w:type="dxa"/>
            </w:tcMar>
            <w:vAlign w:val="center"/>
          </w:tcPr>
          <w:p w14:paraId="4C8CE063" w14:textId="57A69C2F"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0.350 (-0.251, 0.796)</w:t>
            </w:r>
          </w:p>
        </w:tc>
      </w:tr>
      <w:tr w:rsidR="004B65F5" w:rsidRPr="00043785" w14:paraId="0E6DDB45" w14:textId="77777777" w:rsidTr="00CB3D70">
        <w:tc>
          <w:tcPr>
            <w:tcW w:w="2592" w:type="dxa"/>
            <w:tcMar>
              <w:left w:w="0" w:type="dxa"/>
              <w:right w:w="0" w:type="dxa"/>
            </w:tcMar>
          </w:tcPr>
          <w:p w14:paraId="3AE684AC" w14:textId="6CE32734"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ΔD</w:t>
            </w:r>
          </w:p>
        </w:tc>
        <w:tc>
          <w:tcPr>
            <w:tcW w:w="2304" w:type="dxa"/>
            <w:tcMar>
              <w:left w:w="0" w:type="dxa"/>
              <w:right w:w="0" w:type="dxa"/>
            </w:tcMar>
            <w:vAlign w:val="center"/>
          </w:tcPr>
          <w:p w14:paraId="387C9AFE" w14:textId="1E0E6DD5"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0.198 (-0.182, 0.572)</w:t>
            </w:r>
          </w:p>
        </w:tc>
        <w:tc>
          <w:tcPr>
            <w:tcW w:w="2304" w:type="dxa"/>
            <w:tcMar>
              <w:left w:w="0" w:type="dxa"/>
              <w:right w:w="0" w:type="dxa"/>
            </w:tcMar>
            <w:vAlign w:val="center"/>
          </w:tcPr>
          <w:p w14:paraId="1F52DA51" w14:textId="2A9853E1"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0.431 (-0.106, 0.917)</w:t>
            </w:r>
          </w:p>
        </w:tc>
      </w:tr>
      <w:tr w:rsidR="00D43E8E" w:rsidRPr="00043785" w14:paraId="10EFD477" w14:textId="77777777" w:rsidTr="00CB3D70">
        <w:tc>
          <w:tcPr>
            <w:tcW w:w="2592" w:type="dxa"/>
            <w:tcMar>
              <w:left w:w="0" w:type="dxa"/>
              <w:right w:w="0" w:type="dxa"/>
            </w:tcMar>
          </w:tcPr>
          <w:p w14:paraId="6DD97273" w14:textId="0D06BCEE" w:rsidR="00D43E8E" w:rsidRDefault="00D43E8E" w:rsidP="007D7296">
            <w:pPr>
              <w:spacing w:line="280" w:lineRule="exact"/>
              <w:rPr>
                <w:rFonts w:ascii="Times New Roman" w:hAnsi="Times New Roman" w:cs="Times New Roman"/>
                <w:sz w:val="20"/>
                <w:szCs w:val="20"/>
              </w:rPr>
            </w:pPr>
            <w:r>
              <w:rPr>
                <w:rFonts w:ascii="Times New Roman" w:hAnsi="Times New Roman" w:cs="Times New Roman"/>
                <w:sz w:val="20"/>
                <w:szCs w:val="20"/>
              </w:rPr>
              <w:t>Residual Variance</w:t>
            </w:r>
          </w:p>
        </w:tc>
        <w:tc>
          <w:tcPr>
            <w:tcW w:w="2304" w:type="dxa"/>
            <w:tcMar>
              <w:left w:w="0" w:type="dxa"/>
              <w:right w:w="0" w:type="dxa"/>
            </w:tcMar>
            <w:vAlign w:val="center"/>
          </w:tcPr>
          <w:p w14:paraId="4A089798" w14:textId="77777777" w:rsidR="00D43E8E" w:rsidRPr="004B65F5" w:rsidRDefault="00D43E8E" w:rsidP="00FE4023">
            <w:pPr>
              <w:widowControl/>
              <w:spacing w:line="280" w:lineRule="exact"/>
              <w:jc w:val="center"/>
              <w:rPr>
                <w:rFonts w:ascii="Times New Roman" w:hAnsi="Times New Roman" w:cs="Times New Roman"/>
                <w:color w:val="000000"/>
                <w:sz w:val="20"/>
                <w:szCs w:val="20"/>
              </w:rPr>
            </w:pPr>
          </w:p>
        </w:tc>
        <w:tc>
          <w:tcPr>
            <w:tcW w:w="2304" w:type="dxa"/>
            <w:tcMar>
              <w:left w:w="0" w:type="dxa"/>
              <w:right w:w="0" w:type="dxa"/>
            </w:tcMar>
            <w:vAlign w:val="center"/>
          </w:tcPr>
          <w:p w14:paraId="46AC78C3" w14:textId="77777777" w:rsidR="00D43E8E" w:rsidRPr="004B65F5" w:rsidRDefault="00D43E8E" w:rsidP="00FE4023">
            <w:pPr>
              <w:spacing w:line="280" w:lineRule="exact"/>
              <w:jc w:val="center"/>
              <w:rPr>
                <w:rFonts w:ascii="Times New Roman" w:hAnsi="Times New Roman" w:cs="Times New Roman"/>
                <w:sz w:val="20"/>
                <w:szCs w:val="20"/>
              </w:rPr>
            </w:pPr>
          </w:p>
        </w:tc>
      </w:tr>
      <w:tr w:rsidR="004B65F5" w:rsidRPr="00043785" w14:paraId="4BF24C65" w14:textId="77777777" w:rsidTr="00A205CB">
        <w:tc>
          <w:tcPr>
            <w:tcW w:w="2592" w:type="dxa"/>
            <w:tcMar>
              <w:left w:w="0" w:type="dxa"/>
              <w:right w:w="0" w:type="dxa"/>
            </w:tcMar>
          </w:tcPr>
          <w:p w14:paraId="03A0A7F2" w14:textId="77777777"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ΔL</w:t>
            </w:r>
          </w:p>
        </w:tc>
        <w:tc>
          <w:tcPr>
            <w:tcW w:w="2304" w:type="dxa"/>
            <w:tcMar>
              <w:left w:w="0" w:type="dxa"/>
              <w:right w:w="0" w:type="dxa"/>
            </w:tcMar>
            <w:vAlign w:val="center"/>
          </w:tcPr>
          <w:p w14:paraId="4557B0C7" w14:textId="44B7460E"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0.752 (0.591, 0.889)</w:t>
            </w:r>
          </w:p>
        </w:tc>
        <w:tc>
          <w:tcPr>
            <w:tcW w:w="2304" w:type="dxa"/>
            <w:tcMar>
              <w:left w:w="0" w:type="dxa"/>
              <w:right w:w="0" w:type="dxa"/>
            </w:tcMar>
            <w:vAlign w:val="center"/>
          </w:tcPr>
          <w:p w14:paraId="50258F2B" w14:textId="4607698B"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0.544 (0.230, 0.872)</w:t>
            </w:r>
          </w:p>
        </w:tc>
      </w:tr>
      <w:tr w:rsidR="004B65F5" w:rsidRPr="00043785" w14:paraId="682D4305" w14:textId="77777777" w:rsidTr="00A205CB">
        <w:tc>
          <w:tcPr>
            <w:tcW w:w="2592" w:type="dxa"/>
            <w:tcBorders>
              <w:bottom w:val="single" w:sz="4" w:space="0" w:color="auto"/>
            </w:tcBorders>
            <w:tcMar>
              <w:left w:w="0" w:type="dxa"/>
              <w:right w:w="0" w:type="dxa"/>
            </w:tcMar>
          </w:tcPr>
          <w:p w14:paraId="5BB696F8" w14:textId="50DC7FF3" w:rsidR="004B65F5" w:rsidRDefault="004B65F5" w:rsidP="004B65F5">
            <w:pPr>
              <w:spacing w:line="280" w:lineRule="exact"/>
              <w:rPr>
                <w:rFonts w:ascii="Times New Roman" w:hAnsi="Times New Roman" w:cs="Times New Roman"/>
                <w:sz w:val="20"/>
                <w:szCs w:val="20"/>
              </w:rPr>
            </w:pPr>
            <w:r>
              <w:rPr>
                <w:rFonts w:ascii="Times New Roman" w:hAnsi="Times New Roman" w:cs="Times New Roman"/>
                <w:sz w:val="20"/>
                <w:szCs w:val="20"/>
              </w:rPr>
              <w:t xml:space="preserve">  ΔD</w:t>
            </w:r>
          </w:p>
        </w:tc>
        <w:tc>
          <w:tcPr>
            <w:tcW w:w="2304" w:type="dxa"/>
            <w:tcBorders>
              <w:bottom w:val="single" w:sz="4" w:space="0" w:color="auto"/>
            </w:tcBorders>
            <w:tcMar>
              <w:left w:w="0" w:type="dxa"/>
              <w:right w:w="0" w:type="dxa"/>
            </w:tcMar>
            <w:vAlign w:val="center"/>
          </w:tcPr>
          <w:p w14:paraId="06CA9BB6" w14:textId="3FA33162" w:rsidR="004B65F5" w:rsidRPr="004B65F5" w:rsidRDefault="004B65F5" w:rsidP="00FE4023">
            <w:pPr>
              <w:widowControl/>
              <w:spacing w:line="280" w:lineRule="exact"/>
              <w:jc w:val="center"/>
              <w:rPr>
                <w:rFonts w:ascii="Times New Roman" w:hAnsi="Times New Roman" w:cs="Times New Roman"/>
                <w:color w:val="000000"/>
                <w:sz w:val="20"/>
                <w:szCs w:val="20"/>
              </w:rPr>
            </w:pPr>
            <w:r w:rsidRPr="004B65F5">
              <w:rPr>
                <w:rFonts w:ascii="Times New Roman" w:hAnsi="Times New Roman" w:cs="Times New Roman"/>
                <w:color w:val="000000"/>
                <w:sz w:val="20"/>
                <w:szCs w:val="20"/>
              </w:rPr>
              <w:t>0.788 (0.638, 0.909)</w:t>
            </w:r>
          </w:p>
        </w:tc>
        <w:tc>
          <w:tcPr>
            <w:tcW w:w="2304" w:type="dxa"/>
            <w:tcBorders>
              <w:bottom w:val="single" w:sz="4" w:space="0" w:color="auto"/>
            </w:tcBorders>
            <w:tcMar>
              <w:left w:w="0" w:type="dxa"/>
              <w:right w:w="0" w:type="dxa"/>
            </w:tcMar>
            <w:vAlign w:val="center"/>
          </w:tcPr>
          <w:p w14:paraId="25C45303" w14:textId="72AA4F8B" w:rsidR="004B65F5" w:rsidRPr="004B65F5" w:rsidRDefault="004B65F5" w:rsidP="00FE4023">
            <w:pPr>
              <w:spacing w:line="280" w:lineRule="exact"/>
              <w:jc w:val="center"/>
              <w:rPr>
                <w:rFonts w:ascii="Times New Roman" w:hAnsi="Times New Roman" w:cs="Times New Roman"/>
                <w:sz w:val="20"/>
                <w:szCs w:val="20"/>
              </w:rPr>
            </w:pPr>
            <w:r w:rsidRPr="004B65F5">
              <w:rPr>
                <w:rFonts w:ascii="Times New Roman" w:hAnsi="Times New Roman" w:cs="Times New Roman"/>
                <w:color w:val="000000"/>
                <w:sz w:val="20"/>
                <w:szCs w:val="20"/>
              </w:rPr>
              <w:t>0.581 (0.264, 0.859)</w:t>
            </w:r>
          </w:p>
        </w:tc>
      </w:tr>
    </w:tbl>
    <w:p w14:paraId="7303E867" w14:textId="6DC074D2" w:rsidR="00465C7C" w:rsidRDefault="00A205CB" w:rsidP="00302EC7">
      <w:pPr>
        <w:spacing w:line="480" w:lineRule="auto"/>
        <w:rPr>
          <w:rFonts w:ascii="Times New Roman" w:hAnsi="Times New Roman" w:cs="Times New Roman"/>
          <w:b/>
        </w:rPr>
      </w:pPr>
      <w:r w:rsidRPr="00CE211D">
        <w:rPr>
          <w:rFonts w:ascii="Times New Roman" w:hAnsi="Times New Roman" w:cs="Times New Roman"/>
          <w:i/>
          <w:iCs/>
          <w:szCs w:val="24"/>
        </w:rPr>
        <w:t>Note</w:t>
      </w:r>
      <w:r w:rsidRPr="00CE211D">
        <w:rPr>
          <w:rFonts w:ascii="Times New Roman" w:hAnsi="Times New Roman" w:cs="Times New Roman"/>
          <w:szCs w:val="24"/>
        </w:rPr>
        <w:t>. -</w:t>
      </w:r>
      <w:r>
        <w:rPr>
          <w:rFonts w:ascii="Times New Roman" w:hAnsi="Times New Roman" w:cs="Times New Roman"/>
          <w:szCs w:val="24"/>
        </w:rPr>
        <w:t xml:space="preserve">: </w:t>
      </w:r>
      <w:r w:rsidRPr="00CE211D">
        <w:rPr>
          <w:rFonts w:ascii="Times New Roman" w:hAnsi="Times New Roman" w:cs="Times New Roman"/>
          <w:szCs w:val="24"/>
        </w:rPr>
        <w:t>path</w:t>
      </w:r>
      <w:r w:rsidR="00616CD6">
        <w:rPr>
          <w:rFonts w:ascii="Times New Roman" w:hAnsi="Times New Roman" w:cs="Times New Roman"/>
          <w:szCs w:val="24"/>
        </w:rPr>
        <w:t>s</w:t>
      </w:r>
      <w:r w:rsidRPr="00CE211D">
        <w:rPr>
          <w:rFonts w:ascii="Times New Roman" w:hAnsi="Times New Roman" w:cs="Times New Roman"/>
          <w:szCs w:val="24"/>
        </w:rPr>
        <w:t xml:space="preserve"> not included in the analysis model</w:t>
      </w:r>
      <w:r>
        <w:rPr>
          <w:rFonts w:ascii="Times New Roman" w:hAnsi="Times New Roman" w:cs="Times New Roman"/>
          <w:szCs w:val="24"/>
        </w:rPr>
        <w:t>,</w:t>
      </w:r>
      <w:r w:rsidRPr="00CE211D">
        <w:rPr>
          <w:rFonts w:ascii="Times New Roman" w:hAnsi="Times New Roman" w:cs="Times New Roman"/>
          <w:szCs w:val="24"/>
        </w:rPr>
        <w:t xml:space="preserve"> hence no estimates.</w:t>
      </w:r>
      <w:r w:rsidRPr="00CE211D">
        <w:rPr>
          <w:rFonts w:ascii="Times New Roman" w:hAnsi="Times New Roman" w:cs="Times New Roman"/>
          <w:szCs w:val="24"/>
        </w:rPr>
        <w:br w:type="page"/>
      </w:r>
      <w:r w:rsidR="00465C7C">
        <w:rPr>
          <w:rFonts w:ascii="Times New Roman" w:hAnsi="Times New Roman" w:cs="Times New Roman"/>
          <w:b/>
        </w:rPr>
        <w:lastRenderedPageBreak/>
        <w:t xml:space="preserve">4.2. </w:t>
      </w:r>
      <w:r w:rsidR="00302EC7">
        <w:rPr>
          <w:rFonts w:ascii="Times New Roman" w:hAnsi="Times New Roman" w:cs="Times New Roman"/>
          <w:b/>
        </w:rPr>
        <w:t>Inspecting the Stability of Parameter Estimates</w:t>
      </w:r>
    </w:p>
    <w:p w14:paraId="28720054" w14:textId="3FFD15F5" w:rsidR="008B66DA" w:rsidRPr="008B66DA" w:rsidRDefault="008B66DA" w:rsidP="00302EC7">
      <w:pPr>
        <w:spacing w:line="480" w:lineRule="auto"/>
        <w:rPr>
          <w:rFonts w:ascii="Times New Roman" w:hAnsi="Times New Roman" w:cs="Times New Roman"/>
          <w:bCs/>
          <w:szCs w:val="24"/>
        </w:rPr>
      </w:pPr>
      <w:r>
        <w:rPr>
          <w:rFonts w:ascii="Times New Roman" w:hAnsi="Times New Roman" w:cs="Times New Roman"/>
          <w:bCs/>
        </w:rPr>
        <w:tab/>
        <w:t xml:space="preserve">After confirming model convergence by doubling the number of iterations, we additionally inspected the trace plots and density plots of the key parameters to ensure the stability of their estimates. </w:t>
      </w:r>
      <w:r w:rsidR="003718B1">
        <w:rPr>
          <w:rFonts w:ascii="Times New Roman" w:hAnsi="Times New Roman" w:cs="Times New Roman"/>
          <w:bCs/>
        </w:rPr>
        <w:t>In the trace plots of the half-yearly temporal relations (</w:t>
      </w:r>
      <w:r w:rsidR="003718B1" w:rsidRPr="003718B1">
        <w:rPr>
          <w:rFonts w:ascii="Times New Roman" w:hAnsi="Times New Roman" w:cs="Times New Roman"/>
          <w:bCs/>
        </w:rPr>
        <w:t>Figure S4.2.2.1</w:t>
      </w:r>
      <w:r w:rsidR="003718B1">
        <w:rPr>
          <w:rFonts w:ascii="Times New Roman" w:hAnsi="Times New Roman" w:cs="Times New Roman"/>
          <w:bCs/>
        </w:rPr>
        <w:t xml:space="preserve">), initial estimates were high, but they quickly stabilized around the final estimate values for the rest of the iterations. </w:t>
      </w:r>
      <w:r w:rsidR="00B24AD6" w:rsidRPr="00B24AD6">
        <w:rPr>
          <w:rFonts w:ascii="Times New Roman" w:hAnsi="Times New Roman" w:cs="Times New Roman"/>
          <w:bCs/>
        </w:rPr>
        <w:t xml:space="preserve">In </w:t>
      </w:r>
      <w:proofErr w:type="spellStart"/>
      <w:r w:rsidR="00B24AD6" w:rsidRPr="00B24AD6">
        <w:rPr>
          <w:rFonts w:ascii="Times New Roman" w:hAnsi="Times New Roman" w:cs="Times New Roman"/>
          <w:bCs/>
        </w:rPr>
        <w:t>Mplus</w:t>
      </w:r>
      <w:proofErr w:type="spellEnd"/>
      <w:r w:rsidR="00B24AD6" w:rsidRPr="00B24AD6">
        <w:rPr>
          <w:rFonts w:ascii="Times New Roman" w:hAnsi="Times New Roman" w:cs="Times New Roman"/>
          <w:bCs/>
        </w:rPr>
        <w:t xml:space="preserve">, the first half of each estimation chain is discarded as burn-in (see https://www.statmodel.com/HTML_UG/chapter16V8.htm). Accordingly, the early fluctuations were not included in the estimation of the parameters central to our hypotheses. </w:t>
      </w:r>
      <w:r w:rsidR="00B659BA" w:rsidRPr="00B659BA">
        <w:rPr>
          <w:rFonts w:ascii="Times New Roman" w:hAnsi="Times New Roman" w:cs="Times New Roman"/>
          <w:bCs/>
        </w:rPr>
        <w:t xml:space="preserve">As an additional robustness check, we further doubled the number of iterations </w:t>
      </w:r>
      <w:r w:rsidR="00B659BA">
        <w:rPr>
          <w:rFonts w:ascii="Times New Roman" w:hAnsi="Times New Roman" w:cs="Times New Roman"/>
          <w:bCs/>
        </w:rPr>
        <w:t xml:space="preserve">of the half-yearly model </w:t>
      </w:r>
      <w:r w:rsidR="00B659BA" w:rsidRPr="00B659BA">
        <w:rPr>
          <w:rFonts w:ascii="Times New Roman" w:hAnsi="Times New Roman" w:cs="Times New Roman"/>
          <w:bCs/>
        </w:rPr>
        <w:t xml:space="preserve">to 25,600. The trace plots from iterations 12,800 to 25,600 showed well-overlapping chains, providing further evidence of stable estimation. </w:t>
      </w:r>
      <w:r w:rsidR="003718B1">
        <w:rPr>
          <w:rFonts w:ascii="Times New Roman" w:hAnsi="Times New Roman" w:cs="Times New Roman"/>
          <w:bCs/>
        </w:rPr>
        <w:t xml:space="preserve">This indicated </w:t>
      </w:r>
      <w:r w:rsidR="00695BE8">
        <w:rPr>
          <w:rFonts w:ascii="Times New Roman" w:hAnsi="Times New Roman" w:cs="Times New Roman"/>
          <w:bCs/>
        </w:rPr>
        <w:t xml:space="preserve">stability in the final estimates as </w:t>
      </w:r>
      <w:r w:rsidR="003718B1">
        <w:rPr>
          <w:rFonts w:ascii="Times New Roman" w:hAnsi="Times New Roman" w:cs="Times New Roman"/>
          <w:bCs/>
        </w:rPr>
        <w:t>there were no further change trend</w:t>
      </w:r>
      <w:r w:rsidR="00695BE8">
        <w:rPr>
          <w:rFonts w:ascii="Times New Roman" w:hAnsi="Times New Roman" w:cs="Times New Roman"/>
          <w:bCs/>
        </w:rPr>
        <w:t>s</w:t>
      </w:r>
      <w:r w:rsidR="003718B1">
        <w:rPr>
          <w:rFonts w:ascii="Times New Roman" w:hAnsi="Times New Roman" w:cs="Times New Roman"/>
          <w:bCs/>
        </w:rPr>
        <w:t xml:space="preserve">. </w:t>
      </w:r>
      <w:r>
        <w:rPr>
          <w:rFonts w:ascii="Times New Roman" w:hAnsi="Times New Roman" w:cs="Times New Roman"/>
          <w:bCs/>
        </w:rPr>
        <w:t xml:space="preserve">All </w:t>
      </w:r>
      <w:r w:rsidR="003718B1">
        <w:rPr>
          <w:rFonts w:ascii="Times New Roman" w:hAnsi="Times New Roman" w:cs="Times New Roman"/>
          <w:bCs/>
        </w:rPr>
        <w:t xml:space="preserve">other </w:t>
      </w:r>
      <w:r>
        <w:rPr>
          <w:rFonts w:ascii="Times New Roman" w:hAnsi="Times New Roman" w:cs="Times New Roman"/>
          <w:bCs/>
        </w:rPr>
        <w:t>trace plots we examined showed that chains mixed well</w:t>
      </w:r>
      <w:r w:rsidR="00662977">
        <w:rPr>
          <w:rFonts w:ascii="Times New Roman" w:hAnsi="Times New Roman" w:cs="Times New Roman"/>
          <w:bCs/>
        </w:rPr>
        <w:t xml:space="preserve"> with no trends upon increasing number of iterations</w:t>
      </w:r>
      <w:r w:rsidR="003718B1">
        <w:rPr>
          <w:rFonts w:ascii="Times New Roman" w:hAnsi="Times New Roman" w:cs="Times New Roman"/>
          <w:bCs/>
        </w:rPr>
        <w:t>.</w:t>
      </w:r>
      <w:r w:rsidR="00AE4C7C">
        <w:rPr>
          <w:rFonts w:ascii="Times New Roman" w:hAnsi="Times New Roman" w:cs="Times New Roman"/>
          <w:bCs/>
        </w:rPr>
        <w:t xml:space="preserve"> </w:t>
      </w:r>
      <w:r w:rsidR="00662977">
        <w:rPr>
          <w:rFonts w:ascii="Times New Roman" w:hAnsi="Times New Roman" w:cs="Times New Roman"/>
          <w:bCs/>
        </w:rPr>
        <w:t>All d</w:t>
      </w:r>
      <w:r>
        <w:rPr>
          <w:rFonts w:ascii="Times New Roman" w:hAnsi="Times New Roman" w:cs="Times New Roman"/>
          <w:bCs/>
        </w:rPr>
        <w:t xml:space="preserve">ensity </w:t>
      </w:r>
      <w:r w:rsidR="00662977">
        <w:rPr>
          <w:rFonts w:ascii="Times New Roman" w:hAnsi="Times New Roman" w:cs="Times New Roman"/>
          <w:bCs/>
        </w:rPr>
        <w:t xml:space="preserve">plots were smooth and unimodal. Overall, they indicated estimates of the parameters were stable. </w:t>
      </w:r>
    </w:p>
    <w:p w14:paraId="01129A79" w14:textId="77777777" w:rsidR="00786910" w:rsidRDefault="00786910">
      <w:pPr>
        <w:widowControl/>
        <w:rPr>
          <w:rFonts w:ascii="Times New Roman" w:hAnsi="Times New Roman" w:cs="Times New Roman"/>
          <w:b/>
          <w:i/>
          <w:iCs/>
        </w:rPr>
      </w:pPr>
      <w:r>
        <w:rPr>
          <w:rFonts w:ascii="Times New Roman" w:hAnsi="Times New Roman" w:cs="Times New Roman"/>
          <w:b/>
          <w:i/>
          <w:iCs/>
        </w:rPr>
        <w:br w:type="page"/>
      </w:r>
    </w:p>
    <w:p w14:paraId="788DD6F6" w14:textId="653D7085" w:rsidR="00302EC7" w:rsidRPr="00302EC7" w:rsidRDefault="00302EC7" w:rsidP="00302EC7">
      <w:pPr>
        <w:widowControl/>
        <w:spacing w:line="480" w:lineRule="auto"/>
        <w:rPr>
          <w:rFonts w:ascii="Times New Roman" w:hAnsi="Times New Roman" w:cs="Times New Roman"/>
          <w:b/>
          <w:i/>
          <w:iCs/>
        </w:rPr>
      </w:pPr>
      <w:r w:rsidRPr="00302EC7">
        <w:rPr>
          <w:rFonts w:ascii="Times New Roman" w:hAnsi="Times New Roman" w:cs="Times New Roman"/>
          <w:b/>
          <w:i/>
          <w:iCs/>
        </w:rPr>
        <w:lastRenderedPageBreak/>
        <w:t>4.2.1 Hourly Temporal Relations in Model 1a</w:t>
      </w:r>
    </w:p>
    <w:p w14:paraId="4F8591EE" w14:textId="05902DA9" w:rsidR="00302EC7" w:rsidRPr="009922AB" w:rsidRDefault="00302EC7" w:rsidP="00302EC7">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2.1.1</w:t>
      </w:r>
    </w:p>
    <w:p w14:paraId="523C386B" w14:textId="6EBCA7D6" w:rsidR="00302EC7" w:rsidRDefault="00302EC7" w:rsidP="00302EC7">
      <w:pPr>
        <w:spacing w:line="360" w:lineRule="auto"/>
      </w:pPr>
      <w:r>
        <w:rPr>
          <w:rFonts w:ascii="Times New Roman" w:eastAsia="Times New Roman" w:hAnsi="Times New Roman" w:cs="Times New Roman"/>
          <w:i/>
          <w:iCs/>
          <w:kern w:val="0"/>
          <w:lang w:eastAsia="en-US"/>
        </w:rPr>
        <w:t>Trace Plots of Hourly Temporal Relations</w:t>
      </w:r>
    </w:p>
    <w:p w14:paraId="57624E3B" w14:textId="7160185B" w:rsidR="00302EC7" w:rsidRPr="00302EC7" w:rsidRDefault="00302EC7" w:rsidP="00302EC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Lonely→Depressed</w:t>
      </w:r>
      <w:proofErr w:type="spellEnd"/>
    </w:p>
    <w:p w14:paraId="4CB3BAC6" w14:textId="6D0740E7" w:rsidR="00302EC7" w:rsidRPr="00302EC7" w:rsidRDefault="00786910" w:rsidP="00302EC7">
      <w:pPr>
        <w:spacing w:line="360" w:lineRule="auto"/>
        <w:rPr>
          <w:rFonts w:ascii="Times New Roman" w:eastAsia="Times New Roman" w:hAnsi="Times New Roman" w:cs="Times New Roman"/>
          <w:kern w:val="0"/>
          <w:lang w:eastAsia="en-US"/>
        </w:rPr>
      </w:pPr>
      <w:r>
        <w:rPr>
          <w:rFonts w:ascii="Times New Roman" w:hAnsi="Times New Roman" w:cs="Times New Roman"/>
          <w:noProof/>
        </w:rPr>
        <w:drawing>
          <wp:inline distT="0" distB="0" distL="0" distR="0" wp14:anchorId="00AEC625" wp14:editId="740B0218">
            <wp:extent cx="5732145" cy="2687955"/>
            <wp:effectExtent l="0" t="0" r="1905" b="0"/>
            <wp:docPr id="189781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78C917F9" w14:textId="55A9B6AC" w:rsidR="00302EC7" w:rsidRPr="00302EC7" w:rsidRDefault="00302EC7" w:rsidP="00302EC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Depressed</w:t>
      </w:r>
      <w:r w:rsidRPr="00302EC7">
        <w:rPr>
          <w:rFonts w:ascii="Times New Roman" w:hAnsi="Times New Roman" w:cs="Times New Roman"/>
          <w:u w:val="single"/>
        </w:rPr>
        <w:t>→Lonely</w:t>
      </w:r>
      <w:proofErr w:type="spellEnd"/>
    </w:p>
    <w:p w14:paraId="1448A749" w14:textId="021B1D3D" w:rsidR="00302EC7" w:rsidRDefault="00786910" w:rsidP="00662977">
      <w:pPr>
        <w:spacing w:line="360" w:lineRule="auto"/>
        <w:rPr>
          <w:rFonts w:ascii="Times New Roman" w:eastAsia="Times New Roman" w:hAnsi="Times New Roman" w:cs="Times New Roman"/>
          <w:b/>
          <w:bCs/>
          <w:kern w:val="0"/>
          <w:lang w:eastAsia="en-US"/>
        </w:rPr>
      </w:pPr>
      <w:r>
        <w:rPr>
          <w:rFonts w:ascii="Times New Roman" w:eastAsia="Times New Roman" w:hAnsi="Times New Roman" w:cs="Times New Roman"/>
          <w:noProof/>
          <w:kern w:val="0"/>
          <w:lang w:eastAsia="en-US"/>
        </w:rPr>
        <w:drawing>
          <wp:inline distT="0" distB="0" distL="0" distR="0" wp14:anchorId="21D66E54" wp14:editId="7F12170B">
            <wp:extent cx="5732145" cy="2687955"/>
            <wp:effectExtent l="0" t="0" r="1905" b="0"/>
            <wp:docPr id="174118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r w:rsidR="00302EC7">
        <w:rPr>
          <w:rFonts w:ascii="Times New Roman" w:eastAsia="Times New Roman" w:hAnsi="Times New Roman" w:cs="Times New Roman"/>
          <w:b/>
          <w:bCs/>
          <w:kern w:val="0"/>
          <w:lang w:eastAsia="en-US"/>
        </w:rPr>
        <w:br w:type="page"/>
      </w:r>
    </w:p>
    <w:p w14:paraId="03FA98AD" w14:textId="59CFCF18" w:rsidR="00302EC7" w:rsidRPr="009922AB" w:rsidRDefault="00302EC7" w:rsidP="00302EC7">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2.1.2</w:t>
      </w:r>
    </w:p>
    <w:p w14:paraId="3FBFE403" w14:textId="0F1C5515" w:rsidR="00302EC7" w:rsidRDefault="00302EC7" w:rsidP="00302EC7">
      <w:pPr>
        <w:spacing w:line="360" w:lineRule="auto"/>
      </w:pPr>
      <w:r>
        <w:rPr>
          <w:rFonts w:ascii="Times New Roman" w:eastAsia="Times New Roman" w:hAnsi="Times New Roman" w:cs="Times New Roman"/>
          <w:i/>
          <w:iCs/>
          <w:kern w:val="0"/>
          <w:lang w:eastAsia="en-US"/>
        </w:rPr>
        <w:t>Density Plots of Hourly Temporal Relations</w:t>
      </w:r>
    </w:p>
    <w:p w14:paraId="060CBA7E" w14:textId="77777777" w:rsidR="00302EC7" w:rsidRPr="00302EC7" w:rsidRDefault="00302EC7" w:rsidP="00302EC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Lonely→Depressed</w:t>
      </w:r>
      <w:proofErr w:type="spellEnd"/>
    </w:p>
    <w:p w14:paraId="315B1BF0" w14:textId="3CBD536C" w:rsidR="00302EC7" w:rsidRPr="00302EC7" w:rsidRDefault="009055FE" w:rsidP="00302EC7">
      <w:pPr>
        <w:spacing w:line="360" w:lineRule="auto"/>
        <w:rPr>
          <w:rFonts w:ascii="Times New Roman" w:eastAsia="Times New Roman" w:hAnsi="Times New Roman" w:cs="Times New Roman"/>
          <w:kern w:val="0"/>
          <w:lang w:eastAsia="en-US"/>
        </w:rPr>
      </w:pPr>
      <w:r>
        <w:rPr>
          <w:rFonts w:ascii="Times New Roman" w:hAnsi="Times New Roman" w:cs="Times New Roman"/>
          <w:noProof/>
        </w:rPr>
        <w:drawing>
          <wp:inline distT="0" distB="0" distL="0" distR="0" wp14:anchorId="5C6DDDAA" wp14:editId="33847C5A">
            <wp:extent cx="5732145" cy="2687955"/>
            <wp:effectExtent l="0" t="0" r="1905" b="0"/>
            <wp:docPr id="1416855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0F4B8774" w14:textId="77777777" w:rsidR="00302EC7" w:rsidRDefault="00302EC7" w:rsidP="00302EC7">
      <w:pPr>
        <w:spacing w:line="360" w:lineRule="auto"/>
        <w:jc w:val="center"/>
        <w:rPr>
          <w:rFonts w:ascii="Times New Roman" w:hAnsi="Times New Roman" w:cs="Times New Roman"/>
          <w:u w:val="single"/>
        </w:rPr>
      </w:pPr>
      <w:proofErr w:type="spellStart"/>
      <w:r w:rsidRPr="00302EC7">
        <w:rPr>
          <w:rFonts w:ascii="Times New Roman" w:eastAsia="Times New Roman" w:hAnsi="Times New Roman" w:cs="Times New Roman"/>
          <w:kern w:val="0"/>
          <w:u w:val="single"/>
          <w:lang w:eastAsia="en-US"/>
        </w:rPr>
        <w:t>Depressed</w:t>
      </w:r>
      <w:r w:rsidRPr="00302EC7">
        <w:rPr>
          <w:rFonts w:ascii="Times New Roman" w:hAnsi="Times New Roman" w:cs="Times New Roman"/>
          <w:u w:val="single"/>
        </w:rPr>
        <w:t>→Lonely</w:t>
      </w:r>
      <w:proofErr w:type="spellEnd"/>
    </w:p>
    <w:p w14:paraId="08222C03" w14:textId="44CEA089" w:rsidR="00302EC7" w:rsidRPr="002D1C4A" w:rsidRDefault="009055FE" w:rsidP="00302EC7">
      <w:pPr>
        <w:spacing w:line="360" w:lineRule="auto"/>
        <w:jc w:val="center"/>
        <w:rPr>
          <w:rFonts w:ascii="Times New Roman" w:eastAsia="Times New Roman" w:hAnsi="Times New Roman" w:cs="Times New Roman"/>
          <w:kern w:val="0"/>
          <w:lang w:eastAsia="en-US"/>
        </w:rPr>
      </w:pPr>
      <w:r>
        <w:rPr>
          <w:rFonts w:ascii="Times New Roman" w:hAnsi="Times New Roman" w:cs="Times New Roman"/>
          <w:noProof/>
        </w:rPr>
        <w:drawing>
          <wp:inline distT="0" distB="0" distL="0" distR="0" wp14:anchorId="16B5CFBE" wp14:editId="584235AD">
            <wp:extent cx="5732145" cy="2687955"/>
            <wp:effectExtent l="0" t="0" r="1905" b="0"/>
            <wp:docPr id="1549788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1E1DA0A4" w14:textId="77777777" w:rsidR="00302EC7" w:rsidRDefault="00302EC7">
      <w:pPr>
        <w:widowControl/>
        <w:rPr>
          <w:rFonts w:ascii="Times New Roman" w:hAnsi="Times New Roman" w:cs="Times New Roman"/>
          <w:b/>
          <w:i/>
          <w:iCs/>
        </w:rPr>
      </w:pPr>
      <w:r>
        <w:rPr>
          <w:rFonts w:ascii="Times New Roman" w:hAnsi="Times New Roman" w:cs="Times New Roman"/>
          <w:b/>
          <w:i/>
          <w:iCs/>
        </w:rPr>
        <w:br w:type="page"/>
      </w:r>
    </w:p>
    <w:p w14:paraId="747C8E01" w14:textId="42464DA6" w:rsidR="00302EC7" w:rsidRPr="00302EC7" w:rsidRDefault="00302EC7" w:rsidP="00302EC7">
      <w:pPr>
        <w:widowControl/>
        <w:spacing w:line="480" w:lineRule="auto"/>
        <w:rPr>
          <w:rFonts w:ascii="Times New Roman" w:hAnsi="Times New Roman" w:cs="Times New Roman"/>
          <w:b/>
          <w:i/>
          <w:iCs/>
        </w:rPr>
      </w:pPr>
      <w:r w:rsidRPr="00302EC7">
        <w:rPr>
          <w:rFonts w:ascii="Times New Roman" w:hAnsi="Times New Roman" w:cs="Times New Roman"/>
          <w:b/>
          <w:i/>
          <w:iCs/>
        </w:rPr>
        <w:lastRenderedPageBreak/>
        <w:t>4.2.</w:t>
      </w:r>
      <w:r>
        <w:rPr>
          <w:rFonts w:ascii="Times New Roman" w:hAnsi="Times New Roman" w:cs="Times New Roman"/>
          <w:b/>
          <w:i/>
          <w:iCs/>
        </w:rPr>
        <w:t>2</w:t>
      </w:r>
      <w:r w:rsidRPr="00302EC7">
        <w:rPr>
          <w:rFonts w:ascii="Times New Roman" w:hAnsi="Times New Roman" w:cs="Times New Roman"/>
          <w:b/>
          <w:i/>
          <w:iCs/>
        </w:rPr>
        <w:t xml:space="preserve"> </w:t>
      </w:r>
      <w:r>
        <w:rPr>
          <w:rFonts w:ascii="Times New Roman" w:hAnsi="Times New Roman" w:cs="Times New Roman"/>
          <w:b/>
          <w:i/>
          <w:iCs/>
        </w:rPr>
        <w:t xml:space="preserve">Half-yearly </w:t>
      </w:r>
      <w:r w:rsidRPr="00302EC7">
        <w:rPr>
          <w:rFonts w:ascii="Times New Roman" w:hAnsi="Times New Roman" w:cs="Times New Roman"/>
          <w:b/>
          <w:i/>
          <w:iCs/>
        </w:rPr>
        <w:t>Temporal Relations in Model 1</w:t>
      </w:r>
      <w:r>
        <w:rPr>
          <w:rFonts w:ascii="Times New Roman" w:hAnsi="Times New Roman" w:cs="Times New Roman"/>
          <w:b/>
          <w:i/>
          <w:iCs/>
        </w:rPr>
        <w:t>b</w:t>
      </w:r>
    </w:p>
    <w:p w14:paraId="0CFF58BC" w14:textId="77777777" w:rsidR="00662977" w:rsidRPr="009922AB" w:rsidRDefault="00662977" w:rsidP="00662977">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2.2.1</w:t>
      </w:r>
    </w:p>
    <w:p w14:paraId="3AFBE88F" w14:textId="086EFDA5" w:rsidR="00662977" w:rsidRDefault="04E91716" w:rsidP="00662977">
      <w:pPr>
        <w:spacing w:line="360" w:lineRule="auto"/>
      </w:pPr>
      <w:r w:rsidRPr="4A33094E">
        <w:rPr>
          <w:rFonts w:ascii="Times New Roman" w:eastAsia="Times New Roman" w:hAnsi="Times New Roman" w:cs="Times New Roman"/>
          <w:i/>
          <w:iCs/>
          <w:kern w:val="0"/>
          <w:lang w:eastAsia="en-US"/>
        </w:rPr>
        <w:t>Trace Plots of Half-Yearly Temporal Relations</w:t>
      </w:r>
      <w:r w:rsidR="00EE55C7">
        <w:rPr>
          <w:rFonts w:ascii="Times New Roman" w:eastAsia="Times New Roman" w:hAnsi="Times New Roman" w:cs="Times New Roman"/>
          <w:i/>
          <w:iCs/>
          <w:kern w:val="0"/>
          <w:lang w:eastAsia="en-US"/>
        </w:rPr>
        <w:t xml:space="preserve"> (12800 iterations)</w:t>
      </w:r>
    </w:p>
    <w:p w14:paraId="6D157BA1" w14:textId="77777777" w:rsidR="00662977" w:rsidRDefault="00662977" w:rsidP="0066297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Lonely→Depressed</w:t>
      </w:r>
      <w:proofErr w:type="spellEnd"/>
    </w:p>
    <w:p w14:paraId="6C34CCD7" w14:textId="441C55BF" w:rsidR="00662977" w:rsidRPr="002D1C4A" w:rsidRDefault="00DA53CB" w:rsidP="00662977">
      <w:pPr>
        <w:spacing w:line="360" w:lineRule="auto"/>
        <w:jc w:val="center"/>
        <w:rPr>
          <w:rFonts w:ascii="Times New Roman" w:eastAsia="Times New Roman" w:hAnsi="Times New Roman" w:cs="Times New Roman"/>
          <w:kern w:val="0"/>
          <w:lang w:eastAsia="en-US"/>
        </w:rPr>
      </w:pPr>
      <w:r>
        <w:rPr>
          <w:rFonts w:ascii="Times New Roman" w:eastAsia="Times New Roman" w:hAnsi="Times New Roman" w:cs="Times New Roman"/>
          <w:noProof/>
          <w:kern w:val="0"/>
          <w:lang w:eastAsia="en-US"/>
        </w:rPr>
        <w:drawing>
          <wp:inline distT="0" distB="0" distL="0" distR="0" wp14:anchorId="646E3269" wp14:editId="4D4B2E76">
            <wp:extent cx="5732145" cy="2687955"/>
            <wp:effectExtent l="0" t="0" r="1905" b="0"/>
            <wp:docPr id="505493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40A34FF6" w14:textId="77777777" w:rsidR="00662977" w:rsidRPr="00302EC7" w:rsidRDefault="00662977" w:rsidP="0066297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Depressed</w:t>
      </w:r>
      <w:r w:rsidRPr="00302EC7">
        <w:rPr>
          <w:rFonts w:ascii="Times New Roman" w:hAnsi="Times New Roman" w:cs="Times New Roman"/>
          <w:u w:val="single"/>
        </w:rPr>
        <w:t>→Lonely</w:t>
      </w:r>
      <w:proofErr w:type="spellEnd"/>
    </w:p>
    <w:p w14:paraId="543F73F2" w14:textId="647C5732" w:rsidR="00662977" w:rsidRDefault="00DA53CB">
      <w:pPr>
        <w:widowControl/>
        <w:rPr>
          <w:rFonts w:ascii="Times New Roman" w:hAnsi="Times New Roman" w:cs="Times New Roman"/>
          <w:b/>
          <w:bCs/>
          <w:szCs w:val="24"/>
        </w:rPr>
      </w:pPr>
      <w:r>
        <w:rPr>
          <w:rFonts w:ascii="Times New Roman" w:hAnsi="Times New Roman" w:cs="Times New Roman"/>
          <w:b/>
          <w:bCs/>
          <w:noProof/>
          <w:szCs w:val="24"/>
        </w:rPr>
        <w:drawing>
          <wp:inline distT="0" distB="0" distL="0" distR="0" wp14:anchorId="681F9590" wp14:editId="276AF524">
            <wp:extent cx="5732145" cy="2687955"/>
            <wp:effectExtent l="0" t="0" r="1905" b="0"/>
            <wp:docPr id="1835965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r w:rsidR="00662977">
        <w:rPr>
          <w:rFonts w:ascii="Times New Roman" w:hAnsi="Times New Roman" w:cs="Times New Roman"/>
          <w:b/>
          <w:bCs/>
          <w:szCs w:val="24"/>
        </w:rPr>
        <w:br w:type="page"/>
      </w:r>
    </w:p>
    <w:p w14:paraId="7E36128D" w14:textId="73D562B6" w:rsidR="00EE55C7" w:rsidRPr="009922AB" w:rsidRDefault="00EE55C7" w:rsidP="00EE55C7">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2.2.2</w:t>
      </w:r>
    </w:p>
    <w:p w14:paraId="7B72B6E3" w14:textId="6D988AB2" w:rsidR="00EE55C7" w:rsidRDefault="00EE55C7" w:rsidP="00EE55C7">
      <w:pPr>
        <w:spacing w:line="360" w:lineRule="auto"/>
      </w:pPr>
      <w:r w:rsidRPr="4A33094E">
        <w:rPr>
          <w:rFonts w:ascii="Times New Roman" w:eastAsia="Times New Roman" w:hAnsi="Times New Roman" w:cs="Times New Roman"/>
          <w:i/>
          <w:iCs/>
          <w:kern w:val="0"/>
          <w:lang w:eastAsia="en-US"/>
        </w:rPr>
        <w:t>Trace Plots of Half-Yearly Temporal Relations</w:t>
      </w:r>
      <w:r>
        <w:rPr>
          <w:rFonts w:ascii="Times New Roman" w:eastAsia="Times New Roman" w:hAnsi="Times New Roman" w:cs="Times New Roman"/>
          <w:i/>
          <w:iCs/>
          <w:kern w:val="0"/>
          <w:lang w:eastAsia="en-US"/>
        </w:rPr>
        <w:t xml:space="preserve"> (25600 iterations)</w:t>
      </w:r>
    </w:p>
    <w:p w14:paraId="7ADF127B" w14:textId="77777777" w:rsidR="00EE55C7" w:rsidRDefault="00EE55C7" w:rsidP="00EE55C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Lonely→Depressed</w:t>
      </w:r>
      <w:proofErr w:type="spellEnd"/>
    </w:p>
    <w:p w14:paraId="5AD4E7CD" w14:textId="77777777" w:rsidR="00EE55C7" w:rsidRPr="002D1C4A" w:rsidRDefault="00EE55C7" w:rsidP="00EE55C7">
      <w:pPr>
        <w:spacing w:line="360" w:lineRule="auto"/>
        <w:jc w:val="center"/>
        <w:rPr>
          <w:rFonts w:ascii="Times New Roman" w:eastAsia="Times New Roman" w:hAnsi="Times New Roman" w:cs="Times New Roman"/>
          <w:kern w:val="0"/>
          <w:lang w:eastAsia="en-US"/>
        </w:rPr>
      </w:pPr>
      <w:r>
        <w:rPr>
          <w:rFonts w:ascii="Times New Roman" w:eastAsia="Times New Roman" w:hAnsi="Times New Roman" w:cs="Times New Roman"/>
          <w:noProof/>
          <w:kern w:val="0"/>
          <w:lang w:eastAsia="en-US"/>
        </w:rPr>
        <w:drawing>
          <wp:inline distT="0" distB="0" distL="0" distR="0" wp14:anchorId="4C751EE7" wp14:editId="00FDE5F1">
            <wp:extent cx="5728722" cy="2687955"/>
            <wp:effectExtent l="0" t="0" r="5715" b="0"/>
            <wp:docPr id="260549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49053"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28722" cy="2687955"/>
                    </a:xfrm>
                    <a:prstGeom prst="rect">
                      <a:avLst/>
                    </a:prstGeom>
                    <a:noFill/>
                    <a:ln>
                      <a:noFill/>
                    </a:ln>
                  </pic:spPr>
                </pic:pic>
              </a:graphicData>
            </a:graphic>
          </wp:inline>
        </w:drawing>
      </w:r>
    </w:p>
    <w:p w14:paraId="34CD8BB3" w14:textId="77777777" w:rsidR="00EE55C7" w:rsidRPr="00302EC7" w:rsidRDefault="00EE55C7" w:rsidP="00EE55C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Depressed</w:t>
      </w:r>
      <w:r w:rsidRPr="00302EC7">
        <w:rPr>
          <w:rFonts w:ascii="Times New Roman" w:hAnsi="Times New Roman" w:cs="Times New Roman"/>
          <w:u w:val="single"/>
        </w:rPr>
        <w:t>→Lonely</w:t>
      </w:r>
      <w:proofErr w:type="spellEnd"/>
    </w:p>
    <w:p w14:paraId="7A72E716" w14:textId="1CFD2E58" w:rsidR="00EE55C7" w:rsidRDefault="008212AC">
      <w:pPr>
        <w:widowControl/>
        <w:rPr>
          <w:rFonts w:ascii="Times New Roman" w:eastAsia="Times New Roman" w:hAnsi="Times New Roman" w:cs="Times New Roman"/>
          <w:b/>
          <w:bCs/>
          <w:kern w:val="0"/>
          <w:lang w:eastAsia="en-US"/>
        </w:rPr>
      </w:pPr>
      <w:r>
        <w:rPr>
          <w:rFonts w:ascii="Times New Roman" w:eastAsia="Times New Roman" w:hAnsi="Times New Roman" w:cs="Times New Roman"/>
          <w:b/>
          <w:bCs/>
          <w:noProof/>
          <w:kern w:val="0"/>
          <w:lang w:eastAsia="en-US"/>
        </w:rPr>
        <w:drawing>
          <wp:inline distT="0" distB="0" distL="0" distR="0" wp14:anchorId="2873F14A" wp14:editId="3CC8DE1D">
            <wp:extent cx="5731510" cy="2689225"/>
            <wp:effectExtent l="0" t="0" r="2540" b="0"/>
            <wp:docPr id="409348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8361" name="Picture 40934836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89225"/>
                    </a:xfrm>
                    <a:prstGeom prst="rect">
                      <a:avLst/>
                    </a:prstGeom>
                  </pic:spPr>
                </pic:pic>
              </a:graphicData>
            </a:graphic>
          </wp:inline>
        </w:drawing>
      </w:r>
      <w:r w:rsidR="00EE55C7">
        <w:rPr>
          <w:rFonts w:ascii="Times New Roman" w:eastAsia="Times New Roman" w:hAnsi="Times New Roman" w:cs="Times New Roman"/>
          <w:b/>
          <w:bCs/>
          <w:kern w:val="0"/>
          <w:lang w:eastAsia="en-US"/>
        </w:rPr>
        <w:br w:type="page"/>
      </w:r>
    </w:p>
    <w:p w14:paraId="0365489C" w14:textId="100DBF5C" w:rsidR="00662977" w:rsidRPr="009922AB" w:rsidRDefault="00662977" w:rsidP="00662977">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w:t>
      </w:r>
      <w:r w:rsidR="002D1C4A">
        <w:rPr>
          <w:rFonts w:ascii="Times New Roman" w:eastAsia="Times New Roman" w:hAnsi="Times New Roman" w:cs="Times New Roman"/>
          <w:b/>
          <w:bCs/>
          <w:kern w:val="0"/>
          <w:lang w:eastAsia="en-US"/>
        </w:rPr>
        <w:t>2</w:t>
      </w:r>
      <w:r>
        <w:rPr>
          <w:rFonts w:ascii="Times New Roman" w:eastAsia="Times New Roman" w:hAnsi="Times New Roman" w:cs="Times New Roman"/>
          <w:b/>
          <w:bCs/>
          <w:kern w:val="0"/>
          <w:lang w:eastAsia="en-US"/>
        </w:rPr>
        <w:t>.</w:t>
      </w:r>
      <w:r w:rsidR="00EE55C7">
        <w:rPr>
          <w:rFonts w:ascii="Times New Roman" w:eastAsia="Times New Roman" w:hAnsi="Times New Roman" w:cs="Times New Roman"/>
          <w:b/>
          <w:bCs/>
          <w:kern w:val="0"/>
          <w:lang w:eastAsia="en-US"/>
        </w:rPr>
        <w:t>3</w:t>
      </w:r>
    </w:p>
    <w:p w14:paraId="5F9F33D4" w14:textId="1F6891DA" w:rsidR="00662977" w:rsidRDefault="00662977" w:rsidP="00662977">
      <w:pPr>
        <w:spacing w:line="360" w:lineRule="auto"/>
      </w:pPr>
      <w:r>
        <w:rPr>
          <w:rFonts w:ascii="Times New Roman" w:eastAsia="Times New Roman" w:hAnsi="Times New Roman" w:cs="Times New Roman"/>
          <w:i/>
          <w:iCs/>
          <w:kern w:val="0"/>
          <w:lang w:eastAsia="en-US"/>
        </w:rPr>
        <w:t>Density Plots of Half-Yearly Temporal Relations</w:t>
      </w:r>
    </w:p>
    <w:p w14:paraId="79943DD4" w14:textId="77777777" w:rsidR="00662977" w:rsidRPr="00302EC7" w:rsidRDefault="00662977" w:rsidP="00662977">
      <w:pPr>
        <w:spacing w:line="360" w:lineRule="auto"/>
        <w:jc w:val="center"/>
        <w:rPr>
          <w:rFonts w:ascii="Times New Roman" w:eastAsia="Times New Roman" w:hAnsi="Times New Roman" w:cs="Times New Roman"/>
          <w:kern w:val="0"/>
          <w:u w:val="single"/>
          <w:lang w:eastAsia="en-US"/>
        </w:rPr>
      </w:pPr>
      <w:proofErr w:type="spellStart"/>
      <w:r w:rsidRPr="00302EC7">
        <w:rPr>
          <w:rFonts w:ascii="Times New Roman" w:eastAsia="Times New Roman" w:hAnsi="Times New Roman" w:cs="Times New Roman"/>
          <w:kern w:val="0"/>
          <w:u w:val="single"/>
          <w:lang w:eastAsia="en-US"/>
        </w:rPr>
        <w:t>Lonely→Depressed</w:t>
      </w:r>
      <w:proofErr w:type="spellEnd"/>
    </w:p>
    <w:p w14:paraId="4714EAD9" w14:textId="2D3EF021" w:rsidR="00662977" w:rsidRPr="00302EC7" w:rsidRDefault="00DA53CB" w:rsidP="00662977">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noProof/>
          <w:kern w:val="0"/>
          <w:lang w:eastAsia="en-US"/>
        </w:rPr>
        <w:drawing>
          <wp:inline distT="0" distB="0" distL="0" distR="0" wp14:anchorId="2E724858" wp14:editId="61A973B5">
            <wp:extent cx="5732145" cy="2687955"/>
            <wp:effectExtent l="0" t="0" r="1905" b="0"/>
            <wp:docPr id="1733309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088251FD" w14:textId="77777777" w:rsidR="00662977" w:rsidRDefault="00662977" w:rsidP="00662977">
      <w:pPr>
        <w:spacing w:line="360" w:lineRule="auto"/>
        <w:jc w:val="center"/>
        <w:rPr>
          <w:rFonts w:ascii="Times New Roman" w:hAnsi="Times New Roman" w:cs="Times New Roman"/>
          <w:u w:val="single"/>
        </w:rPr>
      </w:pPr>
      <w:proofErr w:type="spellStart"/>
      <w:r w:rsidRPr="00302EC7">
        <w:rPr>
          <w:rFonts w:ascii="Times New Roman" w:eastAsia="Times New Roman" w:hAnsi="Times New Roman" w:cs="Times New Roman"/>
          <w:kern w:val="0"/>
          <w:u w:val="single"/>
          <w:lang w:eastAsia="en-US"/>
        </w:rPr>
        <w:t>Depressed</w:t>
      </w:r>
      <w:r w:rsidRPr="00302EC7">
        <w:rPr>
          <w:rFonts w:ascii="Times New Roman" w:hAnsi="Times New Roman" w:cs="Times New Roman"/>
          <w:u w:val="single"/>
        </w:rPr>
        <w:t>→Lonely</w:t>
      </w:r>
      <w:proofErr w:type="spellEnd"/>
    </w:p>
    <w:p w14:paraId="543153B6" w14:textId="7B1EE6E5" w:rsidR="00662977" w:rsidRDefault="00DA53CB" w:rsidP="00662977">
      <w:pPr>
        <w:widowControl/>
        <w:spacing w:line="480" w:lineRule="auto"/>
        <w:rPr>
          <w:rFonts w:ascii="Times New Roman" w:hAnsi="Times New Roman" w:cs="Times New Roman"/>
          <w:b/>
          <w:bCs/>
          <w:szCs w:val="24"/>
        </w:rPr>
      </w:pPr>
      <w:r>
        <w:rPr>
          <w:rFonts w:ascii="Times New Roman" w:eastAsia="Times New Roman" w:hAnsi="Times New Roman" w:cs="Times New Roman"/>
          <w:noProof/>
          <w:kern w:val="0"/>
          <w:lang w:eastAsia="en-US"/>
        </w:rPr>
        <w:drawing>
          <wp:inline distT="0" distB="0" distL="0" distR="0" wp14:anchorId="02709B3B" wp14:editId="123A4D05">
            <wp:extent cx="5732145" cy="2687955"/>
            <wp:effectExtent l="0" t="0" r="1905" b="0"/>
            <wp:docPr id="772961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7BC2A553" w14:textId="77777777" w:rsidR="002D1C4A" w:rsidRDefault="002D1C4A">
      <w:pPr>
        <w:widowControl/>
        <w:rPr>
          <w:rFonts w:ascii="Times New Roman" w:hAnsi="Times New Roman" w:cs="Times New Roman"/>
          <w:b/>
          <w:i/>
          <w:iCs/>
        </w:rPr>
      </w:pPr>
      <w:r>
        <w:rPr>
          <w:rFonts w:ascii="Times New Roman" w:hAnsi="Times New Roman" w:cs="Times New Roman"/>
          <w:b/>
          <w:i/>
          <w:iCs/>
        </w:rPr>
        <w:br w:type="page"/>
      </w:r>
    </w:p>
    <w:p w14:paraId="0B6CE3D3" w14:textId="73C23044" w:rsidR="00302EC7" w:rsidRPr="00302EC7" w:rsidRDefault="00302EC7" w:rsidP="00302EC7">
      <w:pPr>
        <w:widowControl/>
        <w:spacing w:line="480" w:lineRule="auto"/>
        <w:rPr>
          <w:rFonts w:ascii="Times New Roman" w:hAnsi="Times New Roman" w:cs="Times New Roman"/>
          <w:b/>
          <w:i/>
          <w:iCs/>
        </w:rPr>
      </w:pPr>
      <w:r w:rsidRPr="00302EC7">
        <w:rPr>
          <w:rFonts w:ascii="Times New Roman" w:hAnsi="Times New Roman" w:cs="Times New Roman"/>
          <w:b/>
          <w:i/>
          <w:iCs/>
        </w:rPr>
        <w:lastRenderedPageBreak/>
        <w:t>4.2.</w:t>
      </w:r>
      <w:r>
        <w:rPr>
          <w:rFonts w:ascii="Times New Roman" w:hAnsi="Times New Roman" w:cs="Times New Roman"/>
          <w:b/>
          <w:i/>
          <w:iCs/>
        </w:rPr>
        <w:t>3</w:t>
      </w:r>
      <w:r w:rsidRPr="00302EC7">
        <w:rPr>
          <w:rFonts w:ascii="Times New Roman" w:hAnsi="Times New Roman" w:cs="Times New Roman"/>
          <w:b/>
          <w:i/>
          <w:iCs/>
        </w:rPr>
        <w:t xml:space="preserve"> </w:t>
      </w:r>
      <w:r>
        <w:rPr>
          <w:rFonts w:ascii="Times New Roman" w:hAnsi="Times New Roman" w:cs="Times New Roman"/>
          <w:b/>
          <w:i/>
          <w:iCs/>
        </w:rPr>
        <w:t xml:space="preserve">Across-time-scale Influence in </w:t>
      </w:r>
      <w:r w:rsidRPr="00302EC7">
        <w:rPr>
          <w:rFonts w:ascii="Times New Roman" w:hAnsi="Times New Roman" w:cs="Times New Roman"/>
          <w:b/>
          <w:i/>
          <w:iCs/>
        </w:rPr>
        <w:t xml:space="preserve">Model </w:t>
      </w:r>
      <w:r>
        <w:rPr>
          <w:rFonts w:ascii="Times New Roman" w:hAnsi="Times New Roman" w:cs="Times New Roman"/>
          <w:b/>
          <w:i/>
          <w:iCs/>
        </w:rPr>
        <w:t>2</w:t>
      </w:r>
    </w:p>
    <w:p w14:paraId="579E1745" w14:textId="6F1840FF" w:rsidR="002D1C4A" w:rsidRPr="009922AB" w:rsidRDefault="002D1C4A" w:rsidP="002D1C4A">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2.3.1</w:t>
      </w:r>
    </w:p>
    <w:p w14:paraId="66EF8B87" w14:textId="529CC261" w:rsidR="002D1C4A" w:rsidRDefault="002D1C4A" w:rsidP="002D1C4A">
      <w:pPr>
        <w:spacing w:line="360" w:lineRule="auto"/>
      </w:pPr>
      <w:r>
        <w:rPr>
          <w:rFonts w:ascii="Times New Roman" w:eastAsia="Times New Roman" w:hAnsi="Times New Roman" w:cs="Times New Roman"/>
          <w:i/>
          <w:iCs/>
          <w:kern w:val="0"/>
          <w:lang w:eastAsia="en-US"/>
        </w:rPr>
        <w:t xml:space="preserve">Trace Plots of the Across-time-scale Influence From Hourly </w:t>
      </w:r>
      <w:proofErr w:type="spellStart"/>
      <w:r w:rsidRPr="002D1C4A">
        <w:rPr>
          <w:rFonts w:ascii="Times New Roman" w:eastAsia="Times New Roman" w:hAnsi="Times New Roman" w:cs="Times New Roman" w:hint="eastAsia"/>
          <w:i/>
          <w:iCs/>
          <w:kern w:val="0"/>
          <w:lang w:eastAsia="en-US"/>
        </w:rPr>
        <w:t>Lonely→Depressed</w:t>
      </w:r>
      <w:proofErr w:type="spellEnd"/>
      <w:r>
        <w:rPr>
          <w:rFonts w:ascii="Times New Roman" w:eastAsia="Times New Roman" w:hAnsi="Times New Roman" w:cs="Times New Roman"/>
          <w:i/>
          <w:iCs/>
          <w:kern w:val="0"/>
          <w:lang w:eastAsia="en-US"/>
        </w:rPr>
        <w:t xml:space="preserve"> Temporal Relation to Half-Yearly Changes in Loneliness</w:t>
      </w:r>
    </w:p>
    <w:p w14:paraId="1B0BAA43" w14:textId="64F0E953" w:rsidR="002D1C4A" w:rsidRDefault="00350431" w:rsidP="002D1C4A">
      <w:pPr>
        <w:widowControl/>
        <w:rPr>
          <w:rFonts w:ascii="Times New Roman" w:hAnsi="Times New Roman" w:cs="Times New Roman"/>
          <w:b/>
          <w:bCs/>
          <w:szCs w:val="24"/>
        </w:rPr>
      </w:pPr>
      <w:r>
        <w:rPr>
          <w:rFonts w:ascii="Times New Roman" w:hAnsi="Times New Roman" w:cs="Times New Roman"/>
          <w:b/>
          <w:bCs/>
          <w:noProof/>
          <w:szCs w:val="24"/>
        </w:rPr>
        <w:drawing>
          <wp:inline distT="0" distB="0" distL="0" distR="0" wp14:anchorId="71B2FED5" wp14:editId="2E8DD53D">
            <wp:extent cx="5732145" cy="2687955"/>
            <wp:effectExtent l="0" t="0" r="1905" b="0"/>
            <wp:docPr id="16562128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298F8C41" w14:textId="4E795037" w:rsidR="002D1C4A" w:rsidRPr="009922AB" w:rsidRDefault="002D1C4A" w:rsidP="002D1C4A">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t xml:space="preserve">Figure </w:t>
      </w:r>
      <w:r>
        <w:rPr>
          <w:rFonts w:ascii="Times New Roman" w:eastAsia="Times New Roman" w:hAnsi="Times New Roman" w:cs="Times New Roman"/>
          <w:b/>
          <w:bCs/>
          <w:kern w:val="0"/>
          <w:lang w:eastAsia="en-US"/>
        </w:rPr>
        <w:t>S4</w:t>
      </w:r>
      <w:r w:rsidRPr="009922AB">
        <w:rPr>
          <w:rFonts w:ascii="Times New Roman" w:eastAsia="Times New Roman" w:hAnsi="Times New Roman" w:cs="Times New Roman"/>
          <w:b/>
          <w:bCs/>
          <w:kern w:val="0"/>
          <w:lang w:eastAsia="en-US"/>
        </w:rPr>
        <w:t>.</w:t>
      </w:r>
      <w:r>
        <w:rPr>
          <w:rFonts w:ascii="Times New Roman" w:eastAsia="Times New Roman" w:hAnsi="Times New Roman" w:cs="Times New Roman"/>
          <w:b/>
          <w:bCs/>
          <w:kern w:val="0"/>
          <w:lang w:eastAsia="en-US"/>
        </w:rPr>
        <w:t>2.3.2</w:t>
      </w:r>
    </w:p>
    <w:p w14:paraId="03047122" w14:textId="1ADD8078" w:rsidR="002D1C4A" w:rsidRDefault="002D1C4A" w:rsidP="002D1C4A">
      <w:pPr>
        <w:spacing w:line="360" w:lineRule="auto"/>
      </w:pPr>
      <w:r>
        <w:rPr>
          <w:rFonts w:ascii="Times New Roman" w:eastAsia="Times New Roman" w:hAnsi="Times New Roman" w:cs="Times New Roman"/>
          <w:i/>
          <w:iCs/>
          <w:kern w:val="0"/>
          <w:lang w:eastAsia="en-US"/>
        </w:rPr>
        <w:t xml:space="preserve">Density Plot of the Across-time-scale Influence From Hourly </w:t>
      </w:r>
      <w:proofErr w:type="spellStart"/>
      <w:r w:rsidRPr="002D1C4A">
        <w:rPr>
          <w:rFonts w:ascii="Times New Roman" w:eastAsia="Times New Roman" w:hAnsi="Times New Roman" w:cs="Times New Roman" w:hint="eastAsia"/>
          <w:i/>
          <w:iCs/>
          <w:kern w:val="0"/>
          <w:lang w:eastAsia="en-US"/>
        </w:rPr>
        <w:t>Lonely→Depressed</w:t>
      </w:r>
      <w:proofErr w:type="spellEnd"/>
      <w:r>
        <w:rPr>
          <w:rFonts w:ascii="Times New Roman" w:eastAsia="Times New Roman" w:hAnsi="Times New Roman" w:cs="Times New Roman"/>
          <w:i/>
          <w:iCs/>
          <w:kern w:val="0"/>
          <w:lang w:eastAsia="en-US"/>
        </w:rPr>
        <w:t xml:space="preserve"> Temporal Relation to Half-Yearly Changes in Loneliness</w:t>
      </w:r>
    </w:p>
    <w:p w14:paraId="0EBD7BAB" w14:textId="77777777" w:rsidR="00181CBD" w:rsidRDefault="00350431">
      <w:pPr>
        <w:widowControl/>
        <w:rPr>
          <w:rFonts w:ascii="Times New Roman" w:hAnsi="Times New Roman" w:cs="Times New Roman"/>
          <w:b/>
          <w:bCs/>
          <w:szCs w:val="24"/>
        </w:rPr>
      </w:pPr>
      <w:r>
        <w:rPr>
          <w:rFonts w:ascii="Times New Roman" w:eastAsia="Times New Roman" w:hAnsi="Times New Roman" w:cs="Times New Roman"/>
          <w:noProof/>
          <w:kern w:val="0"/>
          <w:lang w:eastAsia="en-US"/>
        </w:rPr>
        <w:drawing>
          <wp:inline distT="0" distB="0" distL="0" distR="0" wp14:anchorId="6E2C7E6B" wp14:editId="683E27A9">
            <wp:extent cx="5732145" cy="2687955"/>
            <wp:effectExtent l="0" t="0" r="1905" b="0"/>
            <wp:docPr id="8390350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2687955"/>
                    </a:xfrm>
                    <a:prstGeom prst="rect">
                      <a:avLst/>
                    </a:prstGeom>
                    <a:noFill/>
                    <a:ln>
                      <a:noFill/>
                    </a:ln>
                  </pic:spPr>
                </pic:pic>
              </a:graphicData>
            </a:graphic>
          </wp:inline>
        </w:drawing>
      </w:r>
    </w:p>
    <w:p w14:paraId="66D93804" w14:textId="77777777" w:rsidR="00181CBD" w:rsidRDefault="00181CBD">
      <w:pPr>
        <w:widowControl/>
        <w:rPr>
          <w:rFonts w:ascii="Times New Roman" w:hAnsi="Times New Roman" w:cs="Times New Roman"/>
          <w:b/>
          <w:bCs/>
          <w:szCs w:val="24"/>
        </w:rPr>
      </w:pPr>
      <w:r>
        <w:rPr>
          <w:rFonts w:ascii="Times New Roman" w:hAnsi="Times New Roman" w:cs="Times New Roman"/>
          <w:b/>
          <w:bCs/>
          <w:szCs w:val="24"/>
        </w:rPr>
        <w:br w:type="page"/>
      </w:r>
    </w:p>
    <w:p w14:paraId="5B183270" w14:textId="050E6396" w:rsidR="00181CBD" w:rsidRPr="00B14356" w:rsidRDefault="00181CBD" w:rsidP="00B14356">
      <w:pPr>
        <w:spacing w:line="360" w:lineRule="auto"/>
        <w:jc w:val="center"/>
        <w:rPr>
          <w:rFonts w:ascii="Times New Roman" w:hAnsi="Times New Roman" w:cs="Times New Roman"/>
          <w:b/>
          <w:szCs w:val="24"/>
        </w:rPr>
      </w:pPr>
      <w:r w:rsidRPr="004E1B2B">
        <w:rPr>
          <w:rFonts w:ascii="Times New Roman" w:hAnsi="Times New Roman" w:cs="Times New Roman"/>
          <w:b/>
          <w:szCs w:val="24"/>
        </w:rPr>
        <w:lastRenderedPageBreak/>
        <w:t>Su</w:t>
      </w:r>
      <w:bookmarkStart w:id="4" w:name="S5"/>
      <w:r w:rsidRPr="004E1B2B">
        <w:rPr>
          <w:rFonts w:ascii="Times New Roman" w:hAnsi="Times New Roman" w:cs="Times New Roman"/>
          <w:b/>
          <w:szCs w:val="24"/>
        </w:rPr>
        <w:t xml:space="preserve">pplemental Material </w:t>
      </w:r>
      <w:r>
        <w:rPr>
          <w:rFonts w:ascii="Times New Roman" w:hAnsi="Times New Roman" w:cs="Times New Roman"/>
          <w:b/>
          <w:szCs w:val="24"/>
        </w:rPr>
        <w:t>5</w:t>
      </w:r>
      <w:r w:rsidRPr="004E1B2B">
        <w:rPr>
          <w:rFonts w:ascii="Times New Roman" w:hAnsi="Times New Roman" w:cs="Times New Roman"/>
          <w:b/>
          <w:szCs w:val="24"/>
        </w:rPr>
        <w:t xml:space="preserve">: </w:t>
      </w:r>
      <w:r>
        <w:rPr>
          <w:rFonts w:ascii="Times New Roman" w:hAnsi="Times New Roman" w:cs="Times New Roman"/>
          <w:b/>
          <w:szCs w:val="24"/>
        </w:rPr>
        <w:t>Sensitivity Analysis</w:t>
      </w:r>
      <w:r w:rsidR="00D82D12">
        <w:rPr>
          <w:rFonts w:ascii="Times New Roman" w:hAnsi="Times New Roman" w:cs="Times New Roman"/>
          <w:b/>
          <w:szCs w:val="24"/>
        </w:rPr>
        <w:t xml:space="preserve"> for Hypothe</w:t>
      </w:r>
      <w:bookmarkEnd w:id="4"/>
      <w:r w:rsidR="00D82D12">
        <w:rPr>
          <w:rFonts w:ascii="Times New Roman" w:hAnsi="Times New Roman" w:cs="Times New Roman"/>
          <w:b/>
          <w:szCs w:val="24"/>
        </w:rPr>
        <w:t>sis 2</w:t>
      </w:r>
    </w:p>
    <w:p w14:paraId="4A53E39B" w14:textId="28CA9224" w:rsidR="00181CBD" w:rsidRDefault="00E13CD3" w:rsidP="00181CBD">
      <w:pPr>
        <w:spacing w:line="360" w:lineRule="auto"/>
        <w:rPr>
          <w:rFonts w:ascii="Times New Roman" w:hAnsi="Times New Roman" w:cs="Times New Roman"/>
          <w:b/>
          <w:bCs/>
        </w:rPr>
      </w:pPr>
      <w:r>
        <w:rPr>
          <w:rFonts w:ascii="Times New Roman" w:hAnsi="Times New Roman" w:cs="Times New Roman"/>
          <w:b/>
          <w:bCs/>
        </w:rPr>
        <w:t>5</w:t>
      </w:r>
      <w:r w:rsidR="00181CBD" w:rsidRPr="4A33094E">
        <w:rPr>
          <w:rFonts w:ascii="Times New Roman" w:hAnsi="Times New Roman" w:cs="Times New Roman"/>
          <w:b/>
          <w:bCs/>
        </w:rPr>
        <w:t xml:space="preserve">.1. </w:t>
      </w:r>
      <w:r>
        <w:rPr>
          <w:rFonts w:ascii="Times New Roman" w:hAnsi="Times New Roman" w:cs="Times New Roman"/>
          <w:b/>
          <w:bCs/>
        </w:rPr>
        <w:t>One-Step</w:t>
      </w:r>
      <w:r w:rsidR="00821502">
        <w:rPr>
          <w:rFonts w:ascii="Times New Roman" w:hAnsi="Times New Roman" w:cs="Times New Roman"/>
          <w:b/>
          <w:bCs/>
        </w:rPr>
        <w:t xml:space="preserve"> Model</w:t>
      </w:r>
      <w:r w:rsidR="001F6537">
        <w:rPr>
          <w:rFonts w:ascii="Times New Roman" w:hAnsi="Times New Roman" w:cs="Times New Roman"/>
          <w:b/>
          <w:bCs/>
        </w:rPr>
        <w:t xml:space="preserve"> to Test Hypothesis 1a and Hypothesis 2 Altogether</w:t>
      </w:r>
    </w:p>
    <w:p w14:paraId="6985B11C" w14:textId="3A1D59EC" w:rsidR="00BF414B" w:rsidRPr="008136EA" w:rsidRDefault="003F11C8" w:rsidP="008136EA">
      <w:pPr>
        <w:spacing w:line="360" w:lineRule="auto"/>
        <w:ind w:firstLine="480"/>
        <w:rPr>
          <w:rFonts w:ascii="Times New Roman" w:hAnsi="Times New Roman" w:cs="Times New Roman"/>
        </w:rPr>
      </w:pPr>
      <w:r>
        <w:rPr>
          <w:rFonts w:ascii="Times New Roman" w:hAnsi="Times New Roman" w:cs="Times New Roman"/>
        </w:rPr>
        <w:t xml:space="preserve">In our pre-registration, we test Hypothesis 1a and Hypothesis 2 separately in Model 1a and Model 2. </w:t>
      </w:r>
      <w:r w:rsidR="00394E82">
        <w:rPr>
          <w:rFonts w:ascii="Times New Roman" w:hAnsi="Times New Roman" w:cs="Times New Roman"/>
        </w:rPr>
        <w:t>Technically, i</w:t>
      </w:r>
      <w:r w:rsidR="006820D1" w:rsidRPr="008136EA">
        <w:rPr>
          <w:rFonts w:ascii="Times New Roman" w:hAnsi="Times New Roman" w:cs="Times New Roman"/>
        </w:rPr>
        <w:t xml:space="preserve">t is possible to embed the </w:t>
      </w:r>
      <w:r w:rsidR="002A70CE" w:rsidRPr="002A70CE">
        <w:rPr>
          <w:rFonts w:ascii="Times New Roman" w:hAnsi="Times New Roman" w:cs="Times New Roman"/>
        </w:rPr>
        <w:t xml:space="preserve">latent change score </w:t>
      </w:r>
      <w:r w:rsidR="002A70CE">
        <w:rPr>
          <w:rFonts w:ascii="Times New Roman" w:hAnsi="Times New Roman" w:cs="Times New Roman"/>
        </w:rPr>
        <w:t xml:space="preserve">model specification from Model 2 </w:t>
      </w:r>
      <w:r w:rsidR="00BF414B" w:rsidRPr="008136EA">
        <w:rPr>
          <w:rFonts w:ascii="Times New Roman" w:hAnsi="Times New Roman" w:cs="Times New Roman"/>
        </w:rPr>
        <w:t xml:space="preserve">directly in the between-person level of </w:t>
      </w:r>
      <w:r w:rsidR="002A70CE">
        <w:rPr>
          <w:rFonts w:ascii="Times New Roman" w:hAnsi="Times New Roman" w:cs="Times New Roman"/>
        </w:rPr>
        <w:t xml:space="preserve">Model 1a </w:t>
      </w:r>
      <w:r w:rsidR="00BF414B" w:rsidRPr="008136EA">
        <w:rPr>
          <w:rFonts w:ascii="Times New Roman" w:hAnsi="Times New Roman" w:cs="Times New Roman"/>
        </w:rPr>
        <w:t>(R)DSEM</w:t>
      </w:r>
      <w:r w:rsidR="006820D1" w:rsidRPr="008136EA">
        <w:rPr>
          <w:rFonts w:ascii="Times New Roman" w:hAnsi="Times New Roman" w:cs="Times New Roman"/>
        </w:rPr>
        <w:t xml:space="preserve"> so that Hypothesis 1a and Hypothesis 2 are tested together in a one-step approach</w:t>
      </w:r>
      <w:r w:rsidR="00080A00">
        <w:rPr>
          <w:rFonts w:ascii="Times New Roman" w:hAnsi="Times New Roman" w:cs="Times New Roman"/>
        </w:rPr>
        <w:t xml:space="preserve"> </w:t>
      </w:r>
      <w:r w:rsidR="00080A00">
        <w:rPr>
          <w:rFonts w:ascii="Times New Roman" w:hAnsi="Times New Roman" w:cs="Times New Roman"/>
        </w:rPr>
        <w:fldChar w:fldCharType="begin"/>
      </w:r>
      <w:r w:rsidR="001313EA">
        <w:rPr>
          <w:rFonts w:ascii="Times New Roman" w:hAnsi="Times New Roman" w:cs="Times New Roman"/>
        </w:rPr>
        <w:instrText xml:space="preserve"> ADDIN ZOTERO_ITEM CSL_CITATION {"citationID":"I9cVRGZB","properties":{"formattedCitation":"(Hamaker et al., 2018)","plainCitation":"(Hamaker et al., 2018)","noteIndex":0},"citationItems":[{"id":5249,"uris":["http://zotero.org/users/7569880/items/U4WVPH3E"],"itemData":{"id":5249,"type":"article-journal","container-title":"Multivariate behavioral research","issue":"6","note":"Citation Key: hamaker2018frontiers\npublisher: Taylor &amp; Francis","page":"820–841","title":"At the frontiers of modeling intensive longitudinal data: Dynamic structural equation models for the affective measurements from the COGITO study","volume":"53","author":[{"family":"Hamaker","given":"Ellen L"},{"family":"Asparouhov","given":"Tihomir"},{"family":"Brose","given":"Annette"},{"family":"Schmiedek","given":"Florian"},{"family":"Muthén","given":"Bengt"}],"issued":{"date-parts":[["2018"]]}}}],"schema":"https://github.com/citation-style-language/schema/raw/master/csl-citation.json"} </w:instrText>
      </w:r>
      <w:r w:rsidR="00080A00">
        <w:rPr>
          <w:rFonts w:ascii="Times New Roman" w:hAnsi="Times New Roman" w:cs="Times New Roman"/>
        </w:rPr>
        <w:fldChar w:fldCharType="separate"/>
      </w:r>
      <w:r w:rsidR="00080A00" w:rsidRPr="00080A00">
        <w:rPr>
          <w:rFonts w:ascii="Times New Roman" w:hAnsi="Times New Roman" w:cs="Times New Roman"/>
        </w:rPr>
        <w:t>(Hamaker et al., 2018)</w:t>
      </w:r>
      <w:r w:rsidR="00080A00">
        <w:rPr>
          <w:rFonts w:ascii="Times New Roman" w:hAnsi="Times New Roman" w:cs="Times New Roman"/>
        </w:rPr>
        <w:fldChar w:fldCharType="end"/>
      </w:r>
      <w:r w:rsidR="00BF414B" w:rsidRPr="008136EA">
        <w:rPr>
          <w:rFonts w:ascii="Times New Roman" w:hAnsi="Times New Roman" w:cs="Times New Roman"/>
        </w:rPr>
        <w:t xml:space="preserve">. </w:t>
      </w:r>
      <w:r w:rsidR="00784128">
        <w:rPr>
          <w:rFonts w:ascii="Times New Roman" w:hAnsi="Times New Roman" w:cs="Times New Roman"/>
        </w:rPr>
        <w:t xml:space="preserve">We </w:t>
      </w:r>
      <w:r w:rsidR="001D3D1A" w:rsidRPr="008136EA">
        <w:rPr>
          <w:rFonts w:ascii="Times New Roman" w:hAnsi="Times New Roman" w:cs="Times New Roman"/>
        </w:rPr>
        <w:t xml:space="preserve">ran a sensitivity analysis with this one-step approach. </w:t>
      </w:r>
      <w:r w:rsidR="00BF414B" w:rsidRPr="008136EA">
        <w:rPr>
          <w:rFonts w:ascii="Times New Roman" w:hAnsi="Times New Roman" w:cs="Times New Roman"/>
        </w:rPr>
        <w:t xml:space="preserve">However, the one-step model did not converge. This nonconvergence is not surprising because our specification was more complex while supported by less data: we modeled two between-person outcomes with an average of 42 repeated measurements per participant (n=84), whereas the published one-step example </w:t>
      </w:r>
      <w:r w:rsidR="00126CA7" w:rsidRPr="00126CA7">
        <w:rPr>
          <w:rFonts w:ascii="Times New Roman" w:hAnsi="Times New Roman" w:cs="Times New Roman"/>
        </w:rPr>
        <w:t>(Hamaker et al., 2018)</w:t>
      </w:r>
      <w:r w:rsidR="00126CA7">
        <w:rPr>
          <w:rFonts w:ascii="Times New Roman" w:hAnsi="Times New Roman" w:cs="Times New Roman"/>
        </w:rPr>
        <w:t xml:space="preserve"> </w:t>
      </w:r>
      <w:r w:rsidR="00BF414B" w:rsidRPr="008136EA">
        <w:rPr>
          <w:rFonts w:ascii="Times New Roman" w:hAnsi="Times New Roman" w:cs="Times New Roman"/>
        </w:rPr>
        <w:t>used a single between-person outcome with roughly 100 repeated measurements per participant (N=101).</w:t>
      </w:r>
    </w:p>
    <w:p w14:paraId="37CF0C9D" w14:textId="140F1802" w:rsidR="00FC02AC" w:rsidRPr="00B841E4" w:rsidRDefault="00FC02AC" w:rsidP="00FC02AC">
      <w:pPr>
        <w:spacing w:line="360" w:lineRule="auto"/>
        <w:rPr>
          <w:rFonts w:ascii="Times New Roman" w:hAnsi="Times New Roman" w:cs="Times New Roman"/>
          <w:b/>
          <w:bCs/>
        </w:rPr>
      </w:pPr>
      <w:r>
        <w:rPr>
          <w:rFonts w:ascii="Times New Roman" w:hAnsi="Times New Roman" w:cs="Times New Roman"/>
          <w:b/>
          <w:bCs/>
        </w:rPr>
        <w:t>5</w:t>
      </w:r>
      <w:r w:rsidRPr="4A33094E">
        <w:rPr>
          <w:rFonts w:ascii="Times New Roman" w:hAnsi="Times New Roman" w:cs="Times New Roman"/>
          <w:b/>
          <w:bCs/>
        </w:rPr>
        <w:t>.</w:t>
      </w:r>
      <w:r>
        <w:rPr>
          <w:rFonts w:ascii="Times New Roman" w:hAnsi="Times New Roman" w:cs="Times New Roman"/>
          <w:b/>
          <w:bCs/>
        </w:rPr>
        <w:t>2</w:t>
      </w:r>
      <w:r w:rsidRPr="4A33094E">
        <w:rPr>
          <w:rFonts w:ascii="Times New Roman" w:hAnsi="Times New Roman" w:cs="Times New Roman"/>
          <w:b/>
          <w:bCs/>
        </w:rPr>
        <w:t xml:space="preserve">. </w:t>
      </w:r>
      <w:r w:rsidR="004714B6">
        <w:rPr>
          <w:rFonts w:ascii="Times New Roman" w:hAnsi="Times New Roman" w:cs="Times New Roman"/>
          <w:b/>
          <w:bCs/>
        </w:rPr>
        <w:t xml:space="preserve">Additional Regression Paths From </w:t>
      </w:r>
      <w:r w:rsidR="00475DD1">
        <w:rPr>
          <w:rFonts w:ascii="Times New Roman" w:hAnsi="Times New Roman" w:cs="Times New Roman"/>
          <w:b/>
          <w:bCs/>
        </w:rPr>
        <w:t xml:space="preserve">Wave 5 Measurements </w:t>
      </w:r>
      <w:r w:rsidR="004714B6">
        <w:rPr>
          <w:rFonts w:ascii="Times New Roman" w:hAnsi="Times New Roman" w:cs="Times New Roman"/>
          <w:b/>
          <w:bCs/>
        </w:rPr>
        <w:t>to ESM</w:t>
      </w:r>
      <w:r w:rsidR="00FA1C1B">
        <w:rPr>
          <w:rFonts w:ascii="Times New Roman" w:hAnsi="Times New Roman" w:cs="Times New Roman"/>
          <w:b/>
          <w:bCs/>
        </w:rPr>
        <w:t xml:space="preserve"> Estimates</w:t>
      </w:r>
    </w:p>
    <w:p w14:paraId="7A18C97C" w14:textId="17D11AD2" w:rsidR="00595F1B" w:rsidRDefault="00745A91" w:rsidP="00CD4CF1">
      <w:pPr>
        <w:spacing w:line="360" w:lineRule="auto"/>
        <w:ind w:firstLine="480"/>
        <w:rPr>
          <w:rFonts w:ascii="Times New Roman" w:eastAsia="Times New Roman" w:hAnsi="Times New Roman" w:cs="Times New Roman"/>
          <w:b/>
          <w:bCs/>
          <w:kern w:val="0"/>
          <w:lang w:eastAsia="en-US"/>
        </w:rPr>
      </w:pPr>
      <w:r>
        <w:rPr>
          <w:rFonts w:ascii="Times New Roman" w:eastAsia="Times New Roman" w:hAnsi="Times New Roman" w:cs="Times New Roman"/>
          <w:kern w:val="0"/>
          <w:lang w:eastAsia="en-US"/>
        </w:rPr>
        <w:t xml:space="preserve">The </w:t>
      </w:r>
      <w:r w:rsidR="00EE17B2" w:rsidRPr="00EE17B2">
        <w:rPr>
          <w:rFonts w:ascii="Times New Roman" w:eastAsia="Times New Roman" w:hAnsi="Times New Roman" w:cs="Times New Roman"/>
          <w:kern w:val="0"/>
          <w:lang w:eastAsia="en-US"/>
        </w:rPr>
        <w:t>ESM study occurred not at W5, but three months after W5 and three months before W6</w:t>
      </w:r>
      <w:r w:rsidR="00EE17B2">
        <w:rPr>
          <w:rFonts w:ascii="Times New Roman" w:eastAsia="Times New Roman" w:hAnsi="Times New Roman" w:cs="Times New Roman"/>
          <w:kern w:val="0"/>
          <w:lang w:eastAsia="en-US"/>
        </w:rPr>
        <w:t xml:space="preserve">. </w:t>
      </w:r>
      <w:proofErr w:type="gramStart"/>
      <w:r w:rsidR="00EE17B2">
        <w:rPr>
          <w:rFonts w:ascii="Times New Roman" w:eastAsia="Times New Roman" w:hAnsi="Times New Roman" w:cs="Times New Roman"/>
          <w:kern w:val="0"/>
          <w:lang w:eastAsia="en-US"/>
        </w:rPr>
        <w:t>Therefore, a</w:t>
      </w:r>
      <w:r w:rsidR="009A15DC" w:rsidRPr="009A15DC">
        <w:rPr>
          <w:rFonts w:ascii="Times New Roman" w:eastAsia="Times New Roman" w:hAnsi="Times New Roman" w:cs="Times New Roman"/>
          <w:kern w:val="0"/>
          <w:lang w:eastAsia="en-US"/>
        </w:rPr>
        <w:t>nalytically</w:t>
      </w:r>
      <w:proofErr w:type="gramEnd"/>
      <w:r w:rsidR="009A15DC" w:rsidRPr="009A15DC">
        <w:rPr>
          <w:rFonts w:ascii="Times New Roman" w:eastAsia="Times New Roman" w:hAnsi="Times New Roman" w:cs="Times New Roman"/>
          <w:kern w:val="0"/>
          <w:lang w:eastAsia="en-US"/>
        </w:rPr>
        <w:t xml:space="preserve">, it was possible to specify additional regression paths </w:t>
      </w:r>
      <w:r w:rsidR="00D82D12">
        <w:rPr>
          <w:rFonts w:ascii="Times New Roman" w:eastAsia="Times New Roman" w:hAnsi="Times New Roman" w:cs="Times New Roman"/>
          <w:kern w:val="0"/>
          <w:lang w:eastAsia="en-US"/>
        </w:rPr>
        <w:t xml:space="preserve">in Model 2 </w:t>
      </w:r>
      <w:r w:rsidR="009A15DC" w:rsidRPr="009A15DC">
        <w:rPr>
          <w:rFonts w:ascii="Times New Roman" w:eastAsia="Times New Roman" w:hAnsi="Times New Roman" w:cs="Times New Roman"/>
          <w:kern w:val="0"/>
          <w:lang w:eastAsia="en-US"/>
        </w:rPr>
        <w:t xml:space="preserve">in which person-specific ESM estimates of hourly loneliness and depressed feelings were </w:t>
      </w:r>
      <w:r>
        <w:rPr>
          <w:rFonts w:ascii="Times New Roman" w:eastAsia="Times New Roman" w:hAnsi="Times New Roman" w:cs="Times New Roman"/>
          <w:kern w:val="0"/>
          <w:lang w:eastAsia="en-US"/>
        </w:rPr>
        <w:t xml:space="preserve">temporally </w:t>
      </w:r>
      <w:r w:rsidR="009A15DC" w:rsidRPr="009A15DC">
        <w:rPr>
          <w:rFonts w:ascii="Times New Roman" w:eastAsia="Times New Roman" w:hAnsi="Times New Roman" w:cs="Times New Roman"/>
          <w:kern w:val="0"/>
          <w:lang w:eastAsia="en-US"/>
        </w:rPr>
        <w:t xml:space="preserve">predicted by W5 measurements of loneliness and depressive symptoms. </w:t>
      </w:r>
      <w:r w:rsidR="00CD4CF1">
        <w:rPr>
          <w:rFonts w:ascii="Times New Roman" w:eastAsia="Times New Roman" w:hAnsi="Times New Roman" w:cs="Times New Roman"/>
          <w:kern w:val="0"/>
          <w:lang w:eastAsia="en-US"/>
        </w:rPr>
        <w:t>Accordingly, w</w:t>
      </w:r>
      <w:r w:rsidR="009A15DC" w:rsidRPr="009A15DC">
        <w:rPr>
          <w:rFonts w:ascii="Times New Roman" w:eastAsia="Times New Roman" w:hAnsi="Times New Roman" w:cs="Times New Roman"/>
          <w:kern w:val="0"/>
          <w:lang w:eastAsia="en-US"/>
        </w:rPr>
        <w:t>e conducted a sensitivity analysis that added these additional paths to the H2 model</w:t>
      </w:r>
      <w:r w:rsidR="009A15DC">
        <w:rPr>
          <w:rFonts w:ascii="Times New Roman" w:eastAsia="Times New Roman" w:hAnsi="Times New Roman" w:cs="Times New Roman"/>
          <w:kern w:val="0"/>
          <w:lang w:eastAsia="en-US"/>
        </w:rPr>
        <w:t xml:space="preserve"> (paths in bold, Figure S5.2)</w:t>
      </w:r>
      <w:r w:rsidR="009A15DC" w:rsidRPr="009A15DC">
        <w:rPr>
          <w:rFonts w:ascii="Times New Roman" w:eastAsia="Times New Roman" w:hAnsi="Times New Roman" w:cs="Times New Roman"/>
          <w:kern w:val="0"/>
          <w:lang w:eastAsia="en-US"/>
        </w:rPr>
        <w:t>. The results for H2 were unchanged</w:t>
      </w:r>
      <w:r w:rsidR="009A15DC">
        <w:rPr>
          <w:rFonts w:ascii="Times New Roman" w:eastAsia="Times New Roman" w:hAnsi="Times New Roman" w:cs="Times New Roman"/>
          <w:kern w:val="0"/>
          <w:lang w:eastAsia="en-US"/>
        </w:rPr>
        <w:t xml:space="preserve">, </w:t>
      </w:r>
      <w:r w:rsidR="00BF7919">
        <w:rPr>
          <w:rFonts w:ascii="Times New Roman" w:eastAsia="Times New Roman" w:hAnsi="Times New Roman" w:cs="Times New Roman"/>
          <w:kern w:val="0"/>
          <w:lang w:eastAsia="en-US"/>
        </w:rPr>
        <w:t>as the values of the key estimates that tested H2 were very close to the estimates in the preregistered model</w:t>
      </w:r>
      <w:r w:rsidR="00FD321E">
        <w:rPr>
          <w:rFonts w:ascii="Times New Roman" w:eastAsia="Times New Roman" w:hAnsi="Times New Roman" w:cs="Times New Roman"/>
          <w:kern w:val="0"/>
          <w:lang w:eastAsia="en-US"/>
        </w:rPr>
        <w:t xml:space="preserve"> and are similarly (non)significant</w:t>
      </w:r>
      <w:r w:rsidR="00B14356">
        <w:rPr>
          <w:rFonts w:ascii="Times New Roman" w:eastAsia="Times New Roman" w:hAnsi="Times New Roman" w:cs="Times New Roman"/>
          <w:kern w:val="0"/>
          <w:lang w:eastAsia="en-US"/>
        </w:rPr>
        <w:t xml:space="preserve"> (Table S5.2)</w:t>
      </w:r>
      <w:r w:rsidR="00FD321E">
        <w:rPr>
          <w:rFonts w:ascii="Times New Roman" w:eastAsia="Times New Roman" w:hAnsi="Times New Roman" w:cs="Times New Roman"/>
          <w:kern w:val="0"/>
          <w:lang w:eastAsia="en-US"/>
        </w:rPr>
        <w:t xml:space="preserve">. </w:t>
      </w:r>
      <w:r w:rsidR="00BB2D0E">
        <w:rPr>
          <w:rFonts w:ascii="Times New Roman" w:eastAsia="Times New Roman" w:hAnsi="Times New Roman" w:cs="Times New Roman"/>
          <w:kern w:val="0"/>
          <w:lang w:eastAsia="en-US"/>
        </w:rPr>
        <w:t>T</w:t>
      </w:r>
      <w:r w:rsidR="00CD5BFE">
        <w:rPr>
          <w:rFonts w:ascii="Times New Roman" w:eastAsia="Times New Roman" w:hAnsi="Times New Roman" w:cs="Times New Roman"/>
          <w:kern w:val="0"/>
          <w:lang w:eastAsia="en-US"/>
        </w:rPr>
        <w:t xml:space="preserve">he </w:t>
      </w:r>
      <w:r w:rsidR="00D57FB7">
        <w:rPr>
          <w:rFonts w:ascii="Times New Roman" w:eastAsia="Times New Roman" w:hAnsi="Times New Roman" w:cs="Times New Roman"/>
          <w:kern w:val="0"/>
          <w:lang w:eastAsia="en-US"/>
        </w:rPr>
        <w:t xml:space="preserve">standardized </w:t>
      </w:r>
      <w:r w:rsidR="00CD5BFE">
        <w:rPr>
          <w:rFonts w:ascii="Times New Roman" w:eastAsia="Times New Roman" w:hAnsi="Times New Roman" w:cs="Times New Roman"/>
          <w:kern w:val="0"/>
          <w:lang w:eastAsia="en-US"/>
        </w:rPr>
        <w:t>residual variance</w:t>
      </w:r>
      <w:r w:rsidR="00452179">
        <w:rPr>
          <w:rFonts w:ascii="Times New Roman" w:eastAsia="Times New Roman" w:hAnsi="Times New Roman" w:cs="Times New Roman"/>
          <w:kern w:val="0"/>
          <w:lang w:eastAsia="en-US"/>
        </w:rPr>
        <w:t xml:space="preserve"> of ESM estimates</w:t>
      </w:r>
      <w:r w:rsidR="00B14356">
        <w:rPr>
          <w:rFonts w:ascii="Times New Roman" w:eastAsia="Times New Roman" w:hAnsi="Times New Roman" w:cs="Times New Roman"/>
          <w:kern w:val="0"/>
          <w:lang w:eastAsia="en-US"/>
        </w:rPr>
        <w:t xml:space="preserve"> are </w:t>
      </w:r>
      <w:r w:rsidR="002842EC">
        <w:rPr>
          <w:rFonts w:ascii="Times New Roman" w:eastAsia="Times New Roman" w:hAnsi="Times New Roman" w:cs="Times New Roman"/>
          <w:kern w:val="0"/>
          <w:lang w:eastAsia="en-US"/>
        </w:rPr>
        <w:t>.829</w:t>
      </w:r>
      <w:r w:rsidR="00BB2D0E">
        <w:rPr>
          <w:rFonts w:ascii="Times New Roman" w:eastAsia="Times New Roman" w:hAnsi="Times New Roman" w:cs="Times New Roman"/>
          <w:kern w:val="0"/>
          <w:lang w:eastAsia="en-US"/>
        </w:rPr>
        <w:t xml:space="preserve"> </w:t>
      </w:r>
      <w:r w:rsidR="00B14356">
        <w:rPr>
          <w:rFonts w:ascii="Times New Roman" w:eastAsia="Times New Roman" w:hAnsi="Times New Roman" w:cs="Times New Roman"/>
          <w:kern w:val="0"/>
          <w:lang w:eastAsia="en-US"/>
        </w:rPr>
        <w:t>and .</w:t>
      </w:r>
      <w:r w:rsidR="002E0A18">
        <w:rPr>
          <w:rFonts w:ascii="Times New Roman" w:eastAsia="Times New Roman" w:hAnsi="Times New Roman" w:cs="Times New Roman"/>
          <w:kern w:val="0"/>
          <w:lang w:eastAsia="en-US"/>
        </w:rPr>
        <w:t>924</w:t>
      </w:r>
      <w:r w:rsidR="00B14356">
        <w:rPr>
          <w:rFonts w:ascii="Times New Roman" w:eastAsia="Times New Roman" w:hAnsi="Times New Roman" w:cs="Times New Roman"/>
          <w:kern w:val="0"/>
          <w:lang w:eastAsia="en-US"/>
        </w:rPr>
        <w:t xml:space="preserve"> for </w:t>
      </w:r>
      <w:proofErr w:type="spellStart"/>
      <w:r w:rsidR="00B14356" w:rsidRPr="00860584">
        <w:rPr>
          <w:rFonts w:ascii="Times New Roman" w:eastAsia="Times New Roman" w:hAnsi="Times New Roman" w:cs="Times New Roman"/>
          <w:kern w:val="0"/>
          <w:lang w:eastAsia="en-US"/>
        </w:rPr>
        <w:t>φ</w:t>
      </w:r>
      <w:r w:rsidR="00B14356">
        <w:rPr>
          <w:rFonts w:ascii="Times New Roman" w:eastAsia="Times New Roman" w:hAnsi="Times New Roman" w:cs="Times New Roman"/>
          <w:kern w:val="0"/>
          <w:vertAlign w:val="subscript"/>
          <w:lang w:eastAsia="en-US"/>
        </w:rPr>
        <w:t>LD</w:t>
      </w:r>
      <w:proofErr w:type="spellEnd"/>
      <w:r w:rsidR="00B14356">
        <w:rPr>
          <w:rFonts w:ascii="Times New Roman" w:eastAsia="Times New Roman" w:hAnsi="Times New Roman" w:cs="Times New Roman"/>
          <w:kern w:val="0"/>
          <w:lang w:eastAsia="en-US"/>
        </w:rPr>
        <w:t xml:space="preserve"> and </w:t>
      </w:r>
      <w:proofErr w:type="spellStart"/>
      <w:r w:rsidR="00B14356" w:rsidRPr="00860584">
        <w:rPr>
          <w:rFonts w:ascii="Times New Roman" w:eastAsia="Times New Roman" w:hAnsi="Times New Roman" w:cs="Times New Roman"/>
          <w:kern w:val="0"/>
          <w:lang w:eastAsia="en-US"/>
        </w:rPr>
        <w:t>φ</w:t>
      </w:r>
      <w:r w:rsidR="00B14356">
        <w:rPr>
          <w:rFonts w:ascii="Times New Roman" w:eastAsia="Times New Roman" w:hAnsi="Times New Roman" w:cs="Times New Roman"/>
          <w:kern w:val="0"/>
          <w:vertAlign w:val="subscript"/>
          <w:lang w:eastAsia="en-US"/>
        </w:rPr>
        <w:t>DL</w:t>
      </w:r>
      <w:proofErr w:type="spellEnd"/>
      <w:r w:rsidR="00B14356">
        <w:rPr>
          <w:rFonts w:ascii="Times New Roman" w:eastAsia="Times New Roman" w:hAnsi="Times New Roman" w:cs="Times New Roman"/>
          <w:kern w:val="0"/>
          <w:lang w:eastAsia="en-US"/>
        </w:rPr>
        <w:t xml:space="preserve"> respectively</w:t>
      </w:r>
      <w:r w:rsidR="00BB2D0E">
        <w:rPr>
          <w:rFonts w:ascii="Times New Roman" w:eastAsia="Times New Roman" w:hAnsi="Times New Roman" w:cs="Times New Roman"/>
          <w:kern w:val="0"/>
          <w:lang w:eastAsia="en-US"/>
        </w:rPr>
        <w:t xml:space="preserve">. These </w:t>
      </w:r>
      <w:r w:rsidR="00EE0B72">
        <w:rPr>
          <w:rFonts w:ascii="Times New Roman" w:eastAsia="Times New Roman" w:hAnsi="Times New Roman" w:cs="Times New Roman"/>
          <w:kern w:val="0"/>
          <w:lang w:eastAsia="en-US"/>
        </w:rPr>
        <w:t xml:space="preserve">variances </w:t>
      </w:r>
      <w:r w:rsidR="00EA04CC">
        <w:rPr>
          <w:rFonts w:ascii="Times New Roman" w:eastAsia="Times New Roman" w:hAnsi="Times New Roman" w:cs="Times New Roman"/>
          <w:kern w:val="0"/>
          <w:lang w:eastAsia="en-US"/>
        </w:rPr>
        <w:t xml:space="preserve">indicate </w:t>
      </w:r>
      <w:r w:rsidR="00EA04CC" w:rsidRPr="00EA04CC">
        <w:rPr>
          <w:rFonts w:ascii="Times New Roman" w:eastAsia="Times New Roman" w:hAnsi="Times New Roman" w:cs="Times New Roman"/>
          <w:kern w:val="0"/>
          <w:lang w:eastAsia="en-US"/>
        </w:rPr>
        <w:t xml:space="preserve">the proportion of unexplained variance </w:t>
      </w:r>
      <w:r w:rsidR="00EA04CC">
        <w:rPr>
          <w:rFonts w:ascii="Times New Roman" w:eastAsia="Times New Roman" w:hAnsi="Times New Roman" w:cs="Times New Roman"/>
          <w:kern w:val="0"/>
          <w:lang w:eastAsia="en-US"/>
        </w:rPr>
        <w:t>between adolescents</w:t>
      </w:r>
      <w:r w:rsidR="00EE0B72">
        <w:rPr>
          <w:rFonts w:ascii="Times New Roman" w:eastAsia="Times New Roman" w:hAnsi="Times New Roman" w:cs="Times New Roman"/>
          <w:kern w:val="0"/>
          <w:lang w:eastAsia="en-US"/>
        </w:rPr>
        <w:t>. In other words, in this sensitivity analysis</w:t>
      </w:r>
      <w:r w:rsidR="00CD5BFE">
        <w:rPr>
          <w:rFonts w:ascii="Times New Roman" w:eastAsia="Times New Roman" w:hAnsi="Times New Roman" w:cs="Times New Roman"/>
          <w:kern w:val="0"/>
          <w:lang w:eastAsia="en-US"/>
        </w:rPr>
        <w:t xml:space="preserve">, </w:t>
      </w:r>
      <w:r w:rsidR="00CD5BFE" w:rsidRPr="00CD5BFE">
        <w:rPr>
          <w:rFonts w:ascii="Times New Roman" w:eastAsia="Times New Roman" w:hAnsi="Times New Roman" w:cs="Times New Roman"/>
          <w:kern w:val="0"/>
          <w:lang w:eastAsia="en-US"/>
        </w:rPr>
        <w:t>W5 loneliness and depressive symptoms could only account for less than 20% of the variance of the ESM estimates</w:t>
      </w:r>
      <w:r w:rsidR="00EE0B72">
        <w:rPr>
          <w:rFonts w:ascii="Times New Roman" w:eastAsia="Times New Roman" w:hAnsi="Times New Roman" w:cs="Times New Roman"/>
          <w:kern w:val="0"/>
          <w:lang w:eastAsia="en-US"/>
        </w:rPr>
        <w:t xml:space="preserve">. This means that </w:t>
      </w:r>
      <w:r w:rsidR="00CD5BFE" w:rsidRPr="00CD5BFE">
        <w:rPr>
          <w:rFonts w:ascii="Times New Roman" w:eastAsia="Times New Roman" w:hAnsi="Times New Roman" w:cs="Times New Roman"/>
          <w:kern w:val="0"/>
          <w:lang w:eastAsia="en-US"/>
        </w:rPr>
        <w:t>that person-specific hourly relations were mostly explained by factors other than W5 loneliness and depressive symptoms</w:t>
      </w:r>
      <w:r w:rsidR="00EE0B72">
        <w:rPr>
          <w:rFonts w:ascii="Times New Roman" w:eastAsia="Times New Roman" w:hAnsi="Times New Roman" w:cs="Times New Roman"/>
          <w:kern w:val="0"/>
          <w:lang w:eastAsia="en-US"/>
        </w:rPr>
        <w:t>.</w:t>
      </w:r>
      <w:r w:rsidR="00595F1B">
        <w:rPr>
          <w:rFonts w:ascii="Times New Roman" w:eastAsia="Times New Roman" w:hAnsi="Times New Roman" w:cs="Times New Roman"/>
          <w:b/>
          <w:bCs/>
          <w:kern w:val="0"/>
          <w:lang w:eastAsia="en-US"/>
        </w:rPr>
        <w:br w:type="page"/>
      </w:r>
    </w:p>
    <w:p w14:paraId="71BB29FD" w14:textId="3BA312E6" w:rsidR="00402F78" w:rsidRPr="009922AB" w:rsidRDefault="00402F78" w:rsidP="00402F78">
      <w:pPr>
        <w:spacing w:line="360" w:lineRule="auto"/>
        <w:rPr>
          <w:rFonts w:ascii="Times New Roman" w:eastAsia="Times New Roman" w:hAnsi="Times New Roman" w:cs="Times New Roman"/>
          <w:kern w:val="0"/>
          <w:lang w:eastAsia="en-US"/>
        </w:rPr>
      </w:pPr>
      <w:r w:rsidRPr="009922AB">
        <w:rPr>
          <w:rFonts w:ascii="Times New Roman" w:eastAsia="Times New Roman" w:hAnsi="Times New Roman" w:cs="Times New Roman"/>
          <w:b/>
          <w:bCs/>
          <w:kern w:val="0"/>
          <w:lang w:eastAsia="en-US"/>
        </w:rPr>
        <w:lastRenderedPageBreak/>
        <w:t xml:space="preserve">Figure </w:t>
      </w:r>
      <w:r>
        <w:rPr>
          <w:rFonts w:ascii="Times New Roman" w:eastAsia="Times New Roman" w:hAnsi="Times New Roman" w:cs="Times New Roman"/>
          <w:b/>
          <w:bCs/>
          <w:kern w:val="0"/>
          <w:lang w:eastAsia="en-US"/>
        </w:rPr>
        <w:t>S</w:t>
      </w:r>
      <w:r w:rsidR="0021571E">
        <w:rPr>
          <w:rFonts w:ascii="Times New Roman" w:eastAsia="Times New Roman" w:hAnsi="Times New Roman" w:cs="Times New Roman"/>
          <w:b/>
          <w:bCs/>
          <w:kern w:val="0"/>
          <w:lang w:eastAsia="en-US"/>
        </w:rPr>
        <w:t>5.</w:t>
      </w:r>
      <w:r>
        <w:rPr>
          <w:rFonts w:ascii="Times New Roman" w:eastAsia="Times New Roman" w:hAnsi="Times New Roman" w:cs="Times New Roman"/>
          <w:b/>
          <w:bCs/>
          <w:kern w:val="0"/>
          <w:lang w:eastAsia="en-US"/>
        </w:rPr>
        <w:t>2</w:t>
      </w:r>
    </w:p>
    <w:p w14:paraId="3446C61F" w14:textId="1BD4E674" w:rsidR="00402F78" w:rsidRDefault="00402F78" w:rsidP="00402F78">
      <w:pPr>
        <w:spacing w:line="360" w:lineRule="auto"/>
        <w:rPr>
          <w:rFonts w:ascii="Times New Roman" w:eastAsia="Times New Roman" w:hAnsi="Times New Roman" w:cs="Times New Roman"/>
          <w:kern w:val="0"/>
          <w:lang w:eastAsia="en-US"/>
        </w:rPr>
      </w:pPr>
      <w:r>
        <w:rPr>
          <w:rFonts w:ascii="Times New Roman" w:eastAsia="Times New Roman" w:hAnsi="Times New Roman" w:cs="Times New Roman"/>
          <w:i/>
          <w:iCs/>
          <w:kern w:val="0"/>
          <w:lang w:eastAsia="en-US"/>
        </w:rPr>
        <w:t xml:space="preserve">Full Specifications of </w:t>
      </w:r>
      <w:r w:rsidRPr="009922AB">
        <w:rPr>
          <w:rFonts w:ascii="Times New Roman" w:eastAsia="Times New Roman" w:hAnsi="Times New Roman" w:cs="Times New Roman"/>
          <w:i/>
          <w:iCs/>
          <w:kern w:val="0"/>
          <w:lang w:eastAsia="en-US"/>
        </w:rPr>
        <w:t xml:space="preserve">Model </w:t>
      </w:r>
      <w:r>
        <w:rPr>
          <w:rFonts w:ascii="Times New Roman" w:eastAsia="Times New Roman" w:hAnsi="Times New Roman" w:cs="Times New Roman"/>
          <w:i/>
          <w:iCs/>
          <w:kern w:val="0"/>
          <w:lang w:eastAsia="en-US"/>
        </w:rPr>
        <w:t>2 (Across-Timescale Effects)</w:t>
      </w:r>
      <w:r w:rsidR="00F83EE6">
        <w:rPr>
          <w:rFonts w:ascii="Times New Roman" w:eastAsia="Times New Roman" w:hAnsi="Times New Roman" w:cs="Times New Roman"/>
          <w:i/>
          <w:iCs/>
          <w:kern w:val="0"/>
          <w:lang w:eastAsia="en-US"/>
        </w:rPr>
        <w:t xml:space="preserve"> Sensitivity Analysis</w:t>
      </w:r>
      <w:r w:rsidRPr="009922AB">
        <w:rPr>
          <w:rFonts w:ascii="Times New Roman" w:eastAsia="Times New Roman" w:hAnsi="Times New Roman" w:cs="Times New Roman"/>
          <w:i/>
          <w:iCs/>
          <w:kern w:val="0"/>
          <w:lang w:eastAsia="en-US"/>
        </w:rPr>
        <w:t>.</w:t>
      </w:r>
    </w:p>
    <w:p w14:paraId="1A2B6CCE" w14:textId="304F8CFE" w:rsidR="00402F78" w:rsidRDefault="00144B11" w:rsidP="00402F78">
      <w:pPr>
        <w:spacing w:line="360" w:lineRule="auto"/>
        <w:rPr>
          <w:rFonts w:ascii="Times New Roman" w:eastAsia="Times New Roman" w:hAnsi="Times New Roman" w:cs="Times New Roman"/>
          <w:kern w:val="0"/>
          <w:lang w:eastAsia="en-US"/>
        </w:rPr>
      </w:pPr>
      <w:r>
        <w:rPr>
          <w:noProof/>
        </w:rPr>
        <w:drawing>
          <wp:inline distT="0" distB="0" distL="0" distR="0" wp14:anchorId="76E0B327" wp14:editId="2F3CE47A">
            <wp:extent cx="5731510" cy="5353050"/>
            <wp:effectExtent l="0" t="0" r="2540" b="0"/>
            <wp:docPr id="671854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54024" name=""/>
                    <pic:cNvPicPr/>
                  </pic:nvPicPr>
                  <pic:blipFill>
                    <a:blip r:embed="rId29"/>
                    <a:stretch>
                      <a:fillRect/>
                    </a:stretch>
                  </pic:blipFill>
                  <pic:spPr>
                    <a:xfrm>
                      <a:off x="0" y="0"/>
                      <a:ext cx="5731510" cy="5353050"/>
                    </a:xfrm>
                    <a:prstGeom prst="rect">
                      <a:avLst/>
                    </a:prstGeom>
                  </pic:spPr>
                </pic:pic>
              </a:graphicData>
            </a:graphic>
          </wp:inline>
        </w:drawing>
      </w:r>
    </w:p>
    <w:p w14:paraId="42F08462" w14:textId="4B6C1B5A" w:rsidR="00595F1B" w:rsidRDefault="00402F78" w:rsidP="00CD4CF1">
      <w:pPr>
        <w:spacing w:line="360" w:lineRule="auto"/>
        <w:rPr>
          <w:rFonts w:ascii="Times New Roman" w:hAnsi="Times New Roman" w:cs="Times New Roman"/>
          <w:b/>
          <w:bCs/>
          <w:szCs w:val="24"/>
        </w:rPr>
      </w:pPr>
      <w:r w:rsidRPr="008A24E5">
        <w:rPr>
          <w:rFonts w:ascii="Times New Roman" w:eastAsia="Times New Roman" w:hAnsi="Times New Roman" w:cs="Times New Roman"/>
          <w:i/>
          <w:iCs/>
          <w:kern w:val="0"/>
          <w:lang w:eastAsia="en-US"/>
        </w:rPr>
        <w:t xml:space="preserve">Note. </w:t>
      </w:r>
      <w:r w:rsidRPr="00465C7C">
        <w:rPr>
          <w:rFonts w:ascii="Times New Roman" w:eastAsia="Times New Roman" w:hAnsi="Times New Roman" w:cs="Times New Roman"/>
          <w:kern w:val="0"/>
          <w:lang w:eastAsia="en-US"/>
        </w:rPr>
        <w:t>D: Depressive Symptoms; L: Loneliness; ∆D: Latent change in Depressive Symptoms; ∆L Latent change in Loneliness; e: Residual; α: mean/intercept; φ: person-specific estimates of within-person temporal relations extracted from Model 1a; γ: path estimate (“:” denotes an effect, e.g., γ</w:t>
      </w:r>
      <w:r w:rsidRPr="00465C7C">
        <w:rPr>
          <w:rFonts w:ascii="Times New Roman" w:eastAsia="Times New Roman" w:hAnsi="Times New Roman" w:cs="Times New Roman"/>
          <w:kern w:val="0"/>
          <w:vertAlign w:val="subscript"/>
          <w:lang w:eastAsia="en-US"/>
        </w:rPr>
        <w:t>D5:∆D</w:t>
      </w:r>
      <w:r w:rsidRPr="00465C7C">
        <w:rPr>
          <w:rFonts w:ascii="Times New Roman" w:eastAsia="Times New Roman" w:hAnsi="Times New Roman" w:cs="Times New Roman"/>
          <w:kern w:val="0"/>
          <w:lang w:eastAsia="en-US"/>
        </w:rPr>
        <w:t xml:space="preserve"> denotes the path estimate of the effect from D</w:t>
      </w:r>
      <w:r w:rsidRPr="00465C7C">
        <w:rPr>
          <w:rFonts w:ascii="Times New Roman" w:eastAsia="Times New Roman" w:hAnsi="Times New Roman" w:cs="Times New Roman"/>
          <w:kern w:val="0"/>
          <w:vertAlign w:val="subscript"/>
          <w:lang w:eastAsia="en-US"/>
        </w:rPr>
        <w:t>5</w:t>
      </w:r>
      <w:r w:rsidRPr="00465C7C">
        <w:rPr>
          <w:rFonts w:ascii="Times New Roman" w:eastAsia="Times New Roman" w:hAnsi="Times New Roman" w:cs="Times New Roman"/>
          <w:kern w:val="0"/>
          <w:lang w:eastAsia="en-US"/>
        </w:rPr>
        <w:t xml:space="preserve"> to ∆D); Subscript 5, 6: Measured at Wave 5 or Wave 6.</w:t>
      </w:r>
      <w:r w:rsidR="00F83EE6">
        <w:rPr>
          <w:rFonts w:ascii="Times New Roman" w:eastAsia="Times New Roman" w:hAnsi="Times New Roman" w:cs="Times New Roman"/>
          <w:kern w:val="0"/>
          <w:lang w:eastAsia="en-US"/>
        </w:rPr>
        <w:t xml:space="preserve"> </w:t>
      </w:r>
      <w:r w:rsidR="00FB2D86">
        <w:rPr>
          <w:rFonts w:ascii="Times New Roman" w:eastAsia="Times New Roman" w:hAnsi="Times New Roman" w:cs="Times New Roman"/>
          <w:kern w:val="0"/>
          <w:lang w:eastAsia="en-US"/>
        </w:rPr>
        <w:t xml:space="preserve">This </w:t>
      </w:r>
      <w:r w:rsidR="00A80C55">
        <w:rPr>
          <w:rFonts w:ascii="Times New Roman" w:eastAsia="Times New Roman" w:hAnsi="Times New Roman" w:cs="Times New Roman"/>
          <w:kern w:val="0"/>
          <w:lang w:eastAsia="en-US"/>
        </w:rPr>
        <w:t xml:space="preserve">model </w:t>
      </w:r>
      <w:r w:rsidR="00FB2D86">
        <w:rPr>
          <w:rFonts w:ascii="Times New Roman" w:eastAsia="Times New Roman" w:hAnsi="Times New Roman" w:cs="Times New Roman"/>
          <w:kern w:val="0"/>
          <w:lang w:eastAsia="en-US"/>
        </w:rPr>
        <w:t>is built on the pre-registered Model 2 (</w:t>
      </w:r>
      <w:r w:rsidR="00FB2D86" w:rsidRPr="005A2B0F">
        <w:rPr>
          <w:rFonts w:ascii="Times New Roman" w:eastAsia="Times New Roman" w:hAnsi="Times New Roman" w:cs="Times New Roman"/>
          <w:kern w:val="0"/>
          <w:lang w:eastAsia="en-US"/>
        </w:rPr>
        <w:t>Figure S3.1.2</w:t>
      </w:r>
      <w:r w:rsidR="00FB2D86">
        <w:rPr>
          <w:rFonts w:ascii="Times New Roman" w:eastAsia="Times New Roman" w:hAnsi="Times New Roman" w:cs="Times New Roman"/>
          <w:kern w:val="0"/>
          <w:lang w:eastAsia="en-US"/>
        </w:rPr>
        <w:t xml:space="preserve">). The </w:t>
      </w:r>
      <w:r w:rsidR="00A80C55">
        <w:rPr>
          <w:rFonts w:ascii="Times New Roman" w:eastAsia="Times New Roman" w:hAnsi="Times New Roman" w:cs="Times New Roman"/>
          <w:kern w:val="0"/>
          <w:lang w:eastAsia="en-US"/>
        </w:rPr>
        <w:t xml:space="preserve">changes in this sensitivity analysis model </w:t>
      </w:r>
      <w:r w:rsidR="00FB2D86">
        <w:rPr>
          <w:rFonts w:ascii="Times New Roman" w:eastAsia="Times New Roman" w:hAnsi="Times New Roman" w:cs="Times New Roman"/>
          <w:kern w:val="0"/>
          <w:lang w:eastAsia="en-US"/>
        </w:rPr>
        <w:t xml:space="preserve">are </w:t>
      </w:r>
      <w:r w:rsidR="00A80C55">
        <w:rPr>
          <w:rFonts w:ascii="Times New Roman" w:eastAsia="Times New Roman" w:hAnsi="Times New Roman" w:cs="Times New Roman"/>
          <w:kern w:val="0"/>
          <w:lang w:eastAsia="en-US"/>
        </w:rPr>
        <w:t xml:space="preserve">that </w:t>
      </w:r>
      <w:r w:rsidR="00FB2D86">
        <w:rPr>
          <w:rFonts w:ascii="Times New Roman" w:eastAsia="Times New Roman" w:hAnsi="Times New Roman" w:cs="Times New Roman"/>
          <w:kern w:val="0"/>
          <w:lang w:eastAsia="en-US"/>
        </w:rPr>
        <w:t xml:space="preserve">Wave 5 measurements of loneliness and depressive </w:t>
      </w:r>
      <w:r w:rsidR="00F9170F">
        <w:rPr>
          <w:rFonts w:ascii="Times New Roman" w:eastAsia="Times New Roman" w:hAnsi="Times New Roman" w:cs="Times New Roman"/>
          <w:kern w:val="0"/>
          <w:lang w:eastAsia="en-US"/>
        </w:rPr>
        <w:t>symptoms</w:t>
      </w:r>
      <w:r w:rsidR="00A80C55">
        <w:rPr>
          <w:rFonts w:ascii="Times New Roman" w:eastAsia="Times New Roman" w:hAnsi="Times New Roman" w:cs="Times New Roman"/>
          <w:kern w:val="0"/>
          <w:lang w:eastAsia="en-US"/>
        </w:rPr>
        <w:t xml:space="preserve"> predict </w:t>
      </w:r>
      <w:r w:rsidR="00FB2D86">
        <w:rPr>
          <w:rFonts w:ascii="Times New Roman" w:eastAsia="Times New Roman" w:hAnsi="Times New Roman" w:cs="Times New Roman"/>
          <w:kern w:val="0"/>
          <w:lang w:eastAsia="en-US"/>
        </w:rPr>
        <w:t>person-specific ESM estimates</w:t>
      </w:r>
      <w:r w:rsidR="00A80C55">
        <w:rPr>
          <w:rFonts w:ascii="Times New Roman" w:eastAsia="Times New Roman" w:hAnsi="Times New Roman" w:cs="Times New Roman"/>
          <w:kern w:val="0"/>
          <w:lang w:eastAsia="en-US"/>
        </w:rPr>
        <w:t xml:space="preserve">, </w:t>
      </w:r>
      <w:r w:rsidR="00A96032">
        <w:rPr>
          <w:rFonts w:ascii="Times New Roman" w:eastAsia="Times New Roman" w:hAnsi="Times New Roman" w:cs="Times New Roman"/>
          <w:kern w:val="0"/>
          <w:lang w:eastAsia="en-US"/>
        </w:rPr>
        <w:t xml:space="preserve">as </w:t>
      </w:r>
      <w:r w:rsidR="00A80C55">
        <w:rPr>
          <w:rFonts w:ascii="Times New Roman" w:eastAsia="Times New Roman" w:hAnsi="Times New Roman" w:cs="Times New Roman"/>
          <w:kern w:val="0"/>
          <w:lang w:eastAsia="en-US"/>
        </w:rPr>
        <w:t>denoted by bold arrows</w:t>
      </w:r>
      <w:r w:rsidR="00FB2D86">
        <w:rPr>
          <w:rFonts w:ascii="Times New Roman" w:eastAsia="Times New Roman" w:hAnsi="Times New Roman" w:cs="Times New Roman"/>
          <w:kern w:val="0"/>
          <w:lang w:eastAsia="en-US"/>
        </w:rPr>
        <w:t>.</w:t>
      </w:r>
      <w:r w:rsidR="00595F1B">
        <w:rPr>
          <w:rFonts w:ascii="Times New Roman" w:hAnsi="Times New Roman" w:cs="Times New Roman"/>
          <w:b/>
          <w:bCs/>
          <w:szCs w:val="24"/>
        </w:rPr>
        <w:br w:type="page"/>
      </w:r>
    </w:p>
    <w:p w14:paraId="4F31BB34" w14:textId="23F68246" w:rsidR="00595F1B" w:rsidRPr="002F21FB" w:rsidRDefault="00595F1B" w:rsidP="00595F1B">
      <w:pPr>
        <w:spacing w:line="360" w:lineRule="auto"/>
        <w:rPr>
          <w:rFonts w:ascii="Times New Roman" w:hAnsi="Times New Roman" w:cs="Times New Roman"/>
          <w:b/>
          <w:bCs/>
          <w:szCs w:val="24"/>
        </w:rPr>
      </w:pPr>
      <w:r w:rsidRPr="002F21FB">
        <w:rPr>
          <w:rFonts w:ascii="Times New Roman" w:hAnsi="Times New Roman" w:cs="Times New Roman"/>
          <w:b/>
          <w:bCs/>
          <w:szCs w:val="24"/>
        </w:rPr>
        <w:lastRenderedPageBreak/>
        <w:t>Table S</w:t>
      </w:r>
      <w:r>
        <w:rPr>
          <w:rFonts w:ascii="Times New Roman" w:hAnsi="Times New Roman" w:cs="Times New Roman"/>
          <w:b/>
          <w:bCs/>
          <w:szCs w:val="24"/>
        </w:rPr>
        <w:t>5.2</w:t>
      </w:r>
    </w:p>
    <w:p w14:paraId="41E79BBF" w14:textId="51ED2651" w:rsidR="00595F1B" w:rsidRDefault="00595F1B" w:rsidP="00595F1B">
      <w:pPr>
        <w:spacing w:line="360" w:lineRule="auto"/>
        <w:rPr>
          <w:rFonts w:ascii="Times New Roman" w:hAnsi="Times New Roman" w:cs="Times New Roman"/>
        </w:rPr>
      </w:pPr>
      <w:r>
        <w:rPr>
          <w:rFonts w:ascii="Times New Roman" w:hAnsi="Times New Roman" w:cs="Times New Roman"/>
        </w:rPr>
        <w:t xml:space="preserve">Standardized Estimates in Model 2: </w:t>
      </w:r>
      <w:r w:rsidR="003048AF">
        <w:rPr>
          <w:rFonts w:ascii="Times New Roman" w:hAnsi="Times New Roman" w:cs="Times New Roman"/>
        </w:rPr>
        <w:t xml:space="preserve">Sensitivity </w:t>
      </w:r>
      <w:r>
        <w:rPr>
          <w:rFonts w:ascii="Times New Roman" w:hAnsi="Times New Roman" w:cs="Times New Roman"/>
        </w:rPr>
        <w:t xml:space="preserve">Analysis on </w:t>
      </w:r>
      <w:r w:rsidR="003048AF">
        <w:rPr>
          <w:rFonts w:ascii="Times New Roman" w:hAnsi="Times New Roman" w:cs="Times New Roman"/>
        </w:rPr>
        <w:t>Modeling the Temporal Relations From Wave 5 Measurements to ESM Person-Specific Estimates</w:t>
      </w:r>
    </w:p>
    <w:tbl>
      <w:tblPr>
        <w:tblStyle w:val="TableGrid"/>
        <w:tblW w:w="4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2304"/>
      </w:tblGrid>
      <w:tr w:rsidR="00F45256" w:rsidRPr="00043785" w14:paraId="7BC421E0" w14:textId="77777777" w:rsidTr="00F45256">
        <w:tc>
          <w:tcPr>
            <w:tcW w:w="2592" w:type="dxa"/>
            <w:tcBorders>
              <w:top w:val="single" w:sz="4" w:space="0" w:color="auto"/>
              <w:bottom w:val="single" w:sz="4" w:space="0" w:color="auto"/>
            </w:tcBorders>
            <w:tcMar>
              <w:left w:w="0" w:type="dxa"/>
              <w:right w:w="0" w:type="dxa"/>
            </w:tcMar>
            <w:vAlign w:val="bottom"/>
          </w:tcPr>
          <w:p w14:paraId="6D4ED0C4" w14:textId="77777777" w:rsidR="00F45256" w:rsidRPr="00043785" w:rsidRDefault="00F45256" w:rsidP="00C75B0A">
            <w:pPr>
              <w:rPr>
                <w:rFonts w:ascii="Times New Roman" w:hAnsi="Times New Roman" w:cs="Times New Roman"/>
                <w:sz w:val="20"/>
                <w:szCs w:val="20"/>
              </w:rPr>
            </w:pPr>
            <w:r>
              <w:rPr>
                <w:rFonts w:ascii="Times New Roman" w:hAnsi="Times New Roman" w:cs="Times New Roman"/>
                <w:sz w:val="20"/>
                <w:szCs w:val="20"/>
              </w:rPr>
              <w:t>Path</w:t>
            </w:r>
          </w:p>
        </w:tc>
        <w:tc>
          <w:tcPr>
            <w:tcW w:w="2304" w:type="dxa"/>
            <w:tcBorders>
              <w:top w:val="single" w:sz="4" w:space="0" w:color="auto"/>
              <w:bottom w:val="single" w:sz="4" w:space="0" w:color="auto"/>
            </w:tcBorders>
            <w:tcMar>
              <w:left w:w="0" w:type="dxa"/>
              <w:right w:w="0" w:type="dxa"/>
            </w:tcMar>
          </w:tcPr>
          <w:p w14:paraId="795175C6" w14:textId="7F69B4A7" w:rsidR="00F45256" w:rsidRDefault="00F45256" w:rsidP="00BF67D3">
            <w:pPr>
              <w:jc w:val="center"/>
              <w:rPr>
                <w:rFonts w:ascii="Times New Roman" w:hAnsi="Times New Roman" w:cs="Times New Roman"/>
                <w:sz w:val="20"/>
                <w:szCs w:val="20"/>
              </w:rPr>
            </w:pPr>
            <w:r>
              <w:rPr>
                <w:rFonts w:ascii="Times New Roman" w:hAnsi="Times New Roman" w:cs="Times New Roman"/>
                <w:sz w:val="20"/>
                <w:szCs w:val="20"/>
              </w:rPr>
              <w:t xml:space="preserve">Sensitivity Analysis </w:t>
            </w:r>
          </w:p>
          <w:p w14:paraId="45201B4D" w14:textId="02A2D08F" w:rsidR="00F45256" w:rsidRPr="00043785" w:rsidRDefault="00F45256" w:rsidP="00C75B0A">
            <w:pPr>
              <w:jc w:val="center"/>
              <w:rPr>
                <w:rFonts w:ascii="Times New Roman" w:hAnsi="Times New Roman" w:cs="Times New Roman"/>
                <w:sz w:val="20"/>
                <w:szCs w:val="20"/>
              </w:rPr>
            </w:pPr>
            <w:r>
              <w:rPr>
                <w:rFonts w:ascii="Times New Roman" w:hAnsi="Times New Roman" w:cs="Times New Roman"/>
                <w:i/>
                <w:iCs/>
                <w:sz w:val="20"/>
                <w:szCs w:val="20"/>
              </w:rPr>
              <w:t>n</w:t>
            </w:r>
            <w:r>
              <w:rPr>
                <w:rFonts w:ascii="Times New Roman" w:hAnsi="Times New Roman" w:cs="Times New Roman"/>
                <w:sz w:val="20"/>
                <w:szCs w:val="20"/>
              </w:rPr>
              <w:t xml:space="preserve"> = 181</w:t>
            </w:r>
          </w:p>
        </w:tc>
      </w:tr>
      <w:tr w:rsidR="00F45256" w:rsidRPr="00043785" w14:paraId="03F55945" w14:textId="77777777" w:rsidTr="00F45256">
        <w:tc>
          <w:tcPr>
            <w:tcW w:w="2592" w:type="dxa"/>
            <w:tcMar>
              <w:left w:w="0" w:type="dxa"/>
              <w:right w:w="0" w:type="dxa"/>
            </w:tcMar>
          </w:tcPr>
          <w:p w14:paraId="2E548477" w14:textId="77777777" w:rsidR="00F45256" w:rsidRPr="00043785" w:rsidRDefault="00F45256" w:rsidP="0051746E">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ΔL</w:t>
            </w:r>
          </w:p>
        </w:tc>
        <w:tc>
          <w:tcPr>
            <w:tcW w:w="2304" w:type="dxa"/>
            <w:tcMar>
              <w:left w:w="0" w:type="dxa"/>
              <w:right w:w="0" w:type="dxa"/>
            </w:tcMar>
            <w:vAlign w:val="center"/>
          </w:tcPr>
          <w:p w14:paraId="40C5EBD6" w14:textId="52FC48C3"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-0.302 (-0.524, -0.048)</w:t>
            </w:r>
          </w:p>
        </w:tc>
      </w:tr>
      <w:tr w:rsidR="00F45256" w:rsidRPr="00043785" w14:paraId="34DFE98A" w14:textId="77777777" w:rsidTr="00F45256">
        <w:tc>
          <w:tcPr>
            <w:tcW w:w="2592" w:type="dxa"/>
            <w:tcMar>
              <w:left w:w="0" w:type="dxa"/>
              <w:right w:w="0" w:type="dxa"/>
            </w:tcMar>
          </w:tcPr>
          <w:p w14:paraId="766E6E73" w14:textId="77777777" w:rsidR="00F45256" w:rsidRPr="00043785" w:rsidRDefault="00F45256" w:rsidP="0051746E">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D</w:t>
            </w:r>
            <w:r>
              <w:rPr>
                <w:rFonts w:ascii="Times New Roman" w:eastAsia="Times New Roman" w:hAnsi="Times New Roman" w:cs="Times New Roman"/>
                <w:kern w:val="0"/>
                <w:vertAlign w:val="subscript"/>
                <w:lang w:eastAsia="en-US"/>
              </w:rPr>
              <w:t>L</w:t>
            </w:r>
            <w:proofErr w:type="spellEnd"/>
            <w:r>
              <w:rPr>
                <w:rFonts w:ascii="Times New Roman" w:hAnsi="Times New Roman" w:cs="Times New Roman"/>
                <w:sz w:val="20"/>
                <w:szCs w:val="20"/>
              </w:rPr>
              <w:t xml:space="preserve"> </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07788055" w14:textId="5988D4AF"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0.050 (-0.219, 0.333)</w:t>
            </w:r>
          </w:p>
        </w:tc>
      </w:tr>
      <w:tr w:rsidR="00F45256" w:rsidRPr="00043785" w14:paraId="4A8F9769" w14:textId="77777777" w:rsidTr="00F45256">
        <w:tc>
          <w:tcPr>
            <w:tcW w:w="2592" w:type="dxa"/>
            <w:tcMar>
              <w:left w:w="0" w:type="dxa"/>
              <w:right w:w="0" w:type="dxa"/>
            </w:tcMar>
          </w:tcPr>
          <w:p w14:paraId="0D0F1081" w14:textId="77777777" w:rsidR="00F45256" w:rsidRPr="00043785" w:rsidRDefault="00F45256" w:rsidP="0051746E">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053482EE" w14:textId="4301A472"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0.163 (-0.061, 0.369)</w:t>
            </w:r>
          </w:p>
        </w:tc>
      </w:tr>
      <w:tr w:rsidR="00F45256" w:rsidRPr="00043785" w14:paraId="0D4B1D0F" w14:textId="77777777" w:rsidTr="00F45256">
        <w:tc>
          <w:tcPr>
            <w:tcW w:w="2592" w:type="dxa"/>
            <w:tcMar>
              <w:left w:w="0" w:type="dxa"/>
              <w:right w:w="0" w:type="dxa"/>
            </w:tcMar>
          </w:tcPr>
          <w:p w14:paraId="01B084C5" w14:textId="77777777" w:rsidR="00F45256" w:rsidRPr="00043785" w:rsidRDefault="00F45256" w:rsidP="0051746E">
            <w:pPr>
              <w:spacing w:line="280" w:lineRule="exact"/>
              <w:rPr>
                <w:rFonts w:ascii="Times New Roman" w:hAnsi="Times New Roman" w:cs="Times New Roman"/>
                <w:sz w:val="20"/>
                <w:szCs w:val="20"/>
              </w:rPr>
            </w:pP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r w:rsidRPr="00043785">
              <w:rPr>
                <w:rFonts w:ascii="Times New Roman" w:hAnsi="Times New Roman" w:cs="Times New Roman"/>
                <w:sz w:val="20"/>
                <w:szCs w:val="20"/>
              </w:rPr>
              <w:t xml:space="preserve"> →</w:t>
            </w:r>
            <w:r>
              <w:rPr>
                <w:rFonts w:ascii="Times New Roman" w:hAnsi="Times New Roman" w:cs="Times New Roman"/>
                <w:sz w:val="20"/>
                <w:szCs w:val="20"/>
              </w:rPr>
              <w:t>ΔD</w:t>
            </w:r>
          </w:p>
        </w:tc>
        <w:tc>
          <w:tcPr>
            <w:tcW w:w="2304" w:type="dxa"/>
            <w:tcMar>
              <w:left w:w="0" w:type="dxa"/>
              <w:right w:w="0" w:type="dxa"/>
            </w:tcMar>
            <w:vAlign w:val="center"/>
          </w:tcPr>
          <w:p w14:paraId="5D6881DF" w14:textId="153B6160"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0.140 (-0.089, 0.362)</w:t>
            </w:r>
          </w:p>
        </w:tc>
      </w:tr>
      <w:tr w:rsidR="00F45256" w:rsidRPr="00043785" w14:paraId="19C3BA73" w14:textId="77777777" w:rsidTr="00F45256">
        <w:tc>
          <w:tcPr>
            <w:tcW w:w="2592" w:type="dxa"/>
            <w:tcMar>
              <w:left w:w="0" w:type="dxa"/>
              <w:right w:w="0" w:type="dxa"/>
            </w:tcMar>
          </w:tcPr>
          <w:p w14:paraId="1A49B0B2"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2EC6C015" w14:textId="5A7F0F6F"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-0.249 (-0.456, -0.023)</w:t>
            </w:r>
          </w:p>
        </w:tc>
      </w:tr>
      <w:tr w:rsidR="00F45256" w:rsidRPr="00043785" w14:paraId="1A148A05" w14:textId="77777777" w:rsidTr="00F45256">
        <w:tc>
          <w:tcPr>
            <w:tcW w:w="2592" w:type="dxa"/>
            <w:tcMar>
              <w:left w:w="0" w:type="dxa"/>
              <w:right w:w="0" w:type="dxa"/>
            </w:tcMar>
          </w:tcPr>
          <w:p w14:paraId="04D498EF"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ΔL</w:t>
            </w:r>
          </w:p>
        </w:tc>
        <w:tc>
          <w:tcPr>
            <w:tcW w:w="2304" w:type="dxa"/>
            <w:tcMar>
              <w:left w:w="0" w:type="dxa"/>
              <w:right w:w="0" w:type="dxa"/>
            </w:tcMar>
            <w:vAlign w:val="center"/>
          </w:tcPr>
          <w:p w14:paraId="5784BB5C" w14:textId="62742B03"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0.162 (-0.023, 0.345)</w:t>
            </w:r>
          </w:p>
        </w:tc>
      </w:tr>
      <w:tr w:rsidR="00F45256" w:rsidRPr="00043785" w14:paraId="0ABC21D0" w14:textId="77777777" w:rsidTr="00F45256">
        <w:tc>
          <w:tcPr>
            <w:tcW w:w="2592" w:type="dxa"/>
            <w:tcMar>
              <w:left w:w="0" w:type="dxa"/>
              <w:right w:w="0" w:type="dxa"/>
            </w:tcMar>
          </w:tcPr>
          <w:p w14:paraId="20FFB43D"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ΔD</w:t>
            </w:r>
          </w:p>
        </w:tc>
        <w:tc>
          <w:tcPr>
            <w:tcW w:w="2304" w:type="dxa"/>
            <w:tcMar>
              <w:left w:w="0" w:type="dxa"/>
              <w:right w:w="0" w:type="dxa"/>
            </w:tcMar>
            <w:vAlign w:val="center"/>
          </w:tcPr>
          <w:p w14:paraId="3146F89B" w14:textId="13779F21"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0.128 (-0.078, 0.331)</w:t>
            </w:r>
          </w:p>
        </w:tc>
      </w:tr>
      <w:tr w:rsidR="00F45256" w:rsidRPr="00043785" w14:paraId="2EC66ABF" w14:textId="77777777" w:rsidTr="00F45256">
        <w:tc>
          <w:tcPr>
            <w:tcW w:w="2592" w:type="dxa"/>
            <w:tcMar>
              <w:left w:w="0" w:type="dxa"/>
              <w:right w:w="0" w:type="dxa"/>
            </w:tcMar>
          </w:tcPr>
          <w:p w14:paraId="6E69D152"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ΔD</w:t>
            </w:r>
          </w:p>
        </w:tc>
        <w:tc>
          <w:tcPr>
            <w:tcW w:w="2304" w:type="dxa"/>
            <w:tcMar>
              <w:left w:w="0" w:type="dxa"/>
              <w:right w:w="0" w:type="dxa"/>
            </w:tcMar>
            <w:vAlign w:val="center"/>
          </w:tcPr>
          <w:p w14:paraId="72868C6F" w14:textId="4A292555"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-0.380 (-0.557, -0.183)</w:t>
            </w:r>
          </w:p>
        </w:tc>
      </w:tr>
      <w:tr w:rsidR="00F45256" w:rsidRPr="00043785" w14:paraId="7C2ADC5A" w14:textId="77777777" w:rsidTr="00F45256">
        <w:tc>
          <w:tcPr>
            <w:tcW w:w="2592" w:type="dxa"/>
            <w:tcMar>
              <w:left w:w="0" w:type="dxa"/>
              <w:right w:w="0" w:type="dxa"/>
            </w:tcMar>
          </w:tcPr>
          <w:p w14:paraId="7B47A816" w14:textId="3583F2AB"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sidRPr="00860584">
              <w:rPr>
                <w:rFonts w:ascii="Times New Roman" w:eastAsia="Times New Roman" w:hAnsi="Times New Roman" w:cs="Times New Roman"/>
                <w:kern w:val="0"/>
                <w:lang w:eastAsia="en-US"/>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p>
        </w:tc>
        <w:tc>
          <w:tcPr>
            <w:tcW w:w="2304" w:type="dxa"/>
            <w:tcMar>
              <w:left w:w="0" w:type="dxa"/>
              <w:right w:w="0" w:type="dxa"/>
            </w:tcMar>
            <w:vAlign w:val="center"/>
          </w:tcPr>
          <w:p w14:paraId="50843D27" w14:textId="75906CED"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0.422 (0.158, 0.628)</w:t>
            </w:r>
          </w:p>
        </w:tc>
      </w:tr>
      <w:tr w:rsidR="00F45256" w:rsidRPr="00043785" w14:paraId="3E6AE22C" w14:textId="77777777" w:rsidTr="00F45256">
        <w:tc>
          <w:tcPr>
            <w:tcW w:w="2592" w:type="dxa"/>
            <w:tcMar>
              <w:left w:w="0" w:type="dxa"/>
              <w:right w:w="0" w:type="dxa"/>
            </w:tcMar>
          </w:tcPr>
          <w:p w14:paraId="13546B13" w14:textId="66F525D1"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sidRPr="00860584">
              <w:rPr>
                <w:rFonts w:ascii="Times New Roman" w:eastAsia="Times New Roman" w:hAnsi="Times New Roman" w:cs="Times New Roman"/>
                <w:kern w:val="0"/>
                <w:lang w:eastAsia="en-US"/>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p>
        </w:tc>
        <w:tc>
          <w:tcPr>
            <w:tcW w:w="2304" w:type="dxa"/>
            <w:tcMar>
              <w:left w:w="0" w:type="dxa"/>
              <w:right w:w="0" w:type="dxa"/>
            </w:tcMar>
            <w:vAlign w:val="center"/>
          </w:tcPr>
          <w:p w14:paraId="45FE0DF9" w14:textId="30856653"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-0.151 (-0.367, 0.099)</w:t>
            </w:r>
          </w:p>
        </w:tc>
      </w:tr>
      <w:tr w:rsidR="00F45256" w:rsidRPr="00043785" w14:paraId="30E646C5" w14:textId="77777777" w:rsidTr="00F45256">
        <w:tc>
          <w:tcPr>
            <w:tcW w:w="2592" w:type="dxa"/>
            <w:tcMar>
              <w:left w:w="0" w:type="dxa"/>
              <w:right w:w="0" w:type="dxa"/>
            </w:tcMar>
          </w:tcPr>
          <w:p w14:paraId="25738E39" w14:textId="3E1973AE"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sidRPr="00860584">
              <w:rPr>
                <w:rFonts w:ascii="Times New Roman" w:eastAsia="Times New Roman" w:hAnsi="Times New Roman" w:cs="Times New Roman"/>
                <w:kern w:val="0"/>
                <w:lang w:eastAsia="en-US"/>
              </w:rPr>
              <w:t xml:space="preserv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p>
        </w:tc>
        <w:tc>
          <w:tcPr>
            <w:tcW w:w="2304" w:type="dxa"/>
            <w:tcMar>
              <w:left w:w="0" w:type="dxa"/>
              <w:right w:w="0" w:type="dxa"/>
            </w:tcMar>
            <w:vAlign w:val="center"/>
          </w:tcPr>
          <w:p w14:paraId="631ED535" w14:textId="6323DE5E"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0.072 (-0.220, 0.361)</w:t>
            </w:r>
          </w:p>
        </w:tc>
      </w:tr>
      <w:tr w:rsidR="00F45256" w:rsidRPr="00043785" w14:paraId="695971EA" w14:textId="77777777" w:rsidTr="00F45256">
        <w:tc>
          <w:tcPr>
            <w:tcW w:w="2592" w:type="dxa"/>
            <w:tcMar>
              <w:left w:w="0" w:type="dxa"/>
              <w:right w:w="0" w:type="dxa"/>
            </w:tcMar>
          </w:tcPr>
          <w:p w14:paraId="0D35B85B" w14:textId="4EB04D57" w:rsidR="00F45256" w:rsidRPr="00842963" w:rsidRDefault="00F45256" w:rsidP="0051746E">
            <w:pPr>
              <w:spacing w:line="280" w:lineRule="exact"/>
              <w:jc w:val="both"/>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sidRPr="00860584">
              <w:rPr>
                <w:rFonts w:ascii="Times New Roman" w:eastAsia="Times New Roman" w:hAnsi="Times New Roman" w:cs="Times New Roman"/>
                <w:kern w:val="0"/>
                <w:lang w:eastAsia="en-US"/>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p>
        </w:tc>
        <w:tc>
          <w:tcPr>
            <w:tcW w:w="2304" w:type="dxa"/>
            <w:tcMar>
              <w:left w:w="0" w:type="dxa"/>
              <w:right w:w="0" w:type="dxa"/>
            </w:tcMar>
            <w:vAlign w:val="center"/>
          </w:tcPr>
          <w:p w14:paraId="2EA775A8" w14:textId="687EF154"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0.199 (-0.075, 0.441)</w:t>
            </w:r>
          </w:p>
        </w:tc>
      </w:tr>
      <w:tr w:rsidR="00F45256" w:rsidRPr="00043785" w14:paraId="171822C7" w14:textId="77777777" w:rsidTr="00F45256">
        <w:tc>
          <w:tcPr>
            <w:tcW w:w="2592" w:type="dxa"/>
            <w:tcMar>
              <w:left w:w="0" w:type="dxa"/>
              <w:right w:w="0" w:type="dxa"/>
            </w:tcMar>
          </w:tcPr>
          <w:p w14:paraId="0CF9F4EF"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ΔL</w:t>
            </w:r>
            <w:r w:rsidRPr="00043785">
              <w:rPr>
                <w:rFonts w:ascii="Times New Roman" w:hAnsi="Times New Roman" w:cs="Times New Roman"/>
                <w:sz w:val="20"/>
                <w:szCs w:val="20"/>
              </w:rPr>
              <w:t>→</w:t>
            </w:r>
            <w:r>
              <w:rPr>
                <w:rFonts w:ascii="Times New Roman" w:hAnsi="Times New Roman" w:cs="Times New Roman"/>
                <w:sz w:val="20"/>
                <w:szCs w:val="20"/>
              </w:rPr>
              <w:t>L</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77BFE098" w14:textId="5044F30D"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0.858 (0.745, 0.988)</w:t>
            </w:r>
          </w:p>
        </w:tc>
      </w:tr>
      <w:tr w:rsidR="00F45256" w:rsidRPr="00043785" w14:paraId="5EC11931" w14:textId="77777777" w:rsidTr="00F45256">
        <w:tc>
          <w:tcPr>
            <w:tcW w:w="2592" w:type="dxa"/>
            <w:tcMar>
              <w:left w:w="0" w:type="dxa"/>
              <w:right w:w="0" w:type="dxa"/>
            </w:tcMar>
          </w:tcPr>
          <w:p w14:paraId="13FAF401"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ΔD</w:t>
            </w:r>
            <w:r w:rsidRPr="00043785">
              <w:rPr>
                <w:rFonts w:ascii="Times New Roman" w:hAnsi="Times New Roman" w:cs="Times New Roman"/>
                <w:sz w:val="20"/>
                <w:szCs w:val="20"/>
              </w:rPr>
              <w:t>→</w:t>
            </w:r>
            <w:r>
              <w:rPr>
                <w:rFonts w:ascii="Times New Roman" w:hAnsi="Times New Roman" w:cs="Times New Roman"/>
                <w:sz w:val="20"/>
                <w:szCs w:val="20"/>
              </w:rPr>
              <w:t>D</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58415E07" w14:textId="5F6DA94A"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0.788 (0.673, 0.924)</w:t>
            </w:r>
          </w:p>
        </w:tc>
      </w:tr>
      <w:tr w:rsidR="00F45256" w:rsidRPr="00043785" w14:paraId="029AB4CF" w14:textId="77777777" w:rsidTr="00F45256">
        <w:tc>
          <w:tcPr>
            <w:tcW w:w="2592" w:type="dxa"/>
            <w:tcMar>
              <w:left w:w="0" w:type="dxa"/>
              <w:right w:w="0" w:type="dxa"/>
            </w:tcMar>
          </w:tcPr>
          <w:p w14:paraId="30F06729" w14:textId="77777777" w:rsidR="00F45256" w:rsidRPr="00043785" w:rsidRDefault="00F45256" w:rsidP="0051746E">
            <w:pPr>
              <w:spacing w:line="280" w:lineRule="exact"/>
              <w:rPr>
                <w:rFonts w:ascii="Times New Roman" w:hAnsi="Times New Roman" w:cs="Times New Roman"/>
                <w:sz w:val="20"/>
                <w:szCs w:val="20"/>
              </w:rPr>
            </w:pPr>
            <w:r w:rsidRPr="00842963">
              <w:rPr>
                <w:rFonts w:ascii="Times New Roman" w:hAnsi="Times New Roman" w:cs="Times New Roman"/>
                <w:sz w:val="20"/>
                <w:szCs w:val="20"/>
              </w:rPr>
              <w:t>L</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L</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025E9C31" w14:textId="7C4DA3C2"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0.831 (0.720, 0.956)</w:t>
            </w:r>
          </w:p>
        </w:tc>
      </w:tr>
      <w:tr w:rsidR="00F45256" w:rsidRPr="00043785" w14:paraId="1192534E" w14:textId="77777777" w:rsidTr="00F45256">
        <w:tc>
          <w:tcPr>
            <w:tcW w:w="2592" w:type="dxa"/>
            <w:tcMar>
              <w:left w:w="0" w:type="dxa"/>
              <w:right w:w="0" w:type="dxa"/>
            </w:tcMar>
          </w:tcPr>
          <w:p w14:paraId="041714BD" w14:textId="77777777" w:rsidR="00F45256" w:rsidRPr="00842963" w:rsidRDefault="00F45256" w:rsidP="0051746E">
            <w:pPr>
              <w:spacing w:line="280" w:lineRule="exact"/>
              <w:jc w:val="both"/>
              <w:rPr>
                <w:rFonts w:ascii="Times New Roman" w:hAnsi="Times New Roman" w:cs="Times New Roman"/>
                <w:sz w:val="20"/>
                <w:szCs w:val="20"/>
              </w:rPr>
            </w:pPr>
            <w:r>
              <w:rPr>
                <w:rFonts w:ascii="Times New Roman" w:hAnsi="Times New Roman" w:cs="Times New Roman"/>
                <w:sz w:val="20"/>
                <w:szCs w:val="20"/>
              </w:rPr>
              <w:t>D</w:t>
            </w:r>
            <w:r w:rsidRPr="001E1FC0">
              <w:rPr>
                <w:rFonts w:ascii="Times New Roman" w:hAnsi="Times New Roman" w:cs="Times New Roman"/>
                <w:sz w:val="20"/>
                <w:szCs w:val="20"/>
                <w:vertAlign w:val="subscript"/>
              </w:rPr>
              <w:t>5</w:t>
            </w:r>
            <w:r w:rsidRPr="00043785">
              <w:rPr>
                <w:rFonts w:ascii="Times New Roman" w:hAnsi="Times New Roman" w:cs="Times New Roman"/>
                <w:sz w:val="20"/>
                <w:szCs w:val="20"/>
              </w:rPr>
              <w:t>→</w:t>
            </w:r>
            <w:r>
              <w:rPr>
                <w:rFonts w:ascii="Times New Roman" w:hAnsi="Times New Roman" w:cs="Times New Roman"/>
                <w:sz w:val="20"/>
                <w:szCs w:val="20"/>
              </w:rPr>
              <w:t>D</w:t>
            </w:r>
            <w:r w:rsidRPr="001E1FC0">
              <w:rPr>
                <w:rFonts w:ascii="Times New Roman" w:hAnsi="Times New Roman" w:cs="Times New Roman"/>
                <w:sz w:val="20"/>
                <w:szCs w:val="20"/>
                <w:vertAlign w:val="subscript"/>
              </w:rPr>
              <w:t>6</w:t>
            </w:r>
          </w:p>
        </w:tc>
        <w:tc>
          <w:tcPr>
            <w:tcW w:w="2304" w:type="dxa"/>
            <w:tcMar>
              <w:left w:w="0" w:type="dxa"/>
              <w:right w:w="0" w:type="dxa"/>
            </w:tcMar>
            <w:vAlign w:val="center"/>
          </w:tcPr>
          <w:p w14:paraId="3C833B9A" w14:textId="40645E94"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0.900 (0.784, 1.033)</w:t>
            </w:r>
          </w:p>
        </w:tc>
      </w:tr>
      <w:tr w:rsidR="00F45256" w:rsidRPr="00043785" w14:paraId="43EA4D38" w14:textId="77777777" w:rsidTr="00F45256">
        <w:tc>
          <w:tcPr>
            <w:tcW w:w="2592" w:type="dxa"/>
            <w:tcMar>
              <w:left w:w="0" w:type="dxa"/>
              <w:right w:w="0" w:type="dxa"/>
            </w:tcMar>
          </w:tcPr>
          <w:p w14:paraId="35928F15" w14:textId="77777777" w:rsidR="00F45256" w:rsidRPr="00043785"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Covariance (ΔD &amp; ΔL)</w:t>
            </w:r>
          </w:p>
        </w:tc>
        <w:tc>
          <w:tcPr>
            <w:tcW w:w="2304" w:type="dxa"/>
            <w:tcMar>
              <w:left w:w="0" w:type="dxa"/>
              <w:right w:w="0" w:type="dxa"/>
            </w:tcMar>
            <w:vAlign w:val="center"/>
          </w:tcPr>
          <w:p w14:paraId="453CADF4" w14:textId="727A97BB"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0.444 (0.259, 0.601)</w:t>
            </w:r>
          </w:p>
        </w:tc>
      </w:tr>
      <w:tr w:rsidR="00F45256" w:rsidRPr="00043785" w14:paraId="66494115" w14:textId="77777777" w:rsidTr="00F45256">
        <w:tc>
          <w:tcPr>
            <w:tcW w:w="2592" w:type="dxa"/>
            <w:tcMar>
              <w:left w:w="0" w:type="dxa"/>
              <w:right w:w="0" w:type="dxa"/>
            </w:tcMar>
          </w:tcPr>
          <w:p w14:paraId="0EA1468C"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Covariance (L</w:t>
            </w:r>
            <w:r w:rsidRPr="001E1FC0">
              <w:rPr>
                <w:rFonts w:ascii="Times New Roman" w:hAnsi="Times New Roman" w:cs="Times New Roman"/>
                <w:sz w:val="20"/>
                <w:szCs w:val="20"/>
                <w:vertAlign w:val="subscript"/>
              </w:rPr>
              <w:t>5</w:t>
            </w:r>
            <w:r>
              <w:rPr>
                <w:rFonts w:ascii="Times New Roman" w:hAnsi="Times New Roman" w:cs="Times New Roman"/>
                <w:sz w:val="20"/>
                <w:szCs w:val="20"/>
              </w:rPr>
              <w:t xml:space="preserve"> &amp; D</w:t>
            </w:r>
            <w:r w:rsidRPr="001E1FC0">
              <w:rPr>
                <w:rFonts w:ascii="Times New Roman" w:hAnsi="Times New Roman" w:cs="Times New Roman"/>
                <w:sz w:val="20"/>
                <w:szCs w:val="20"/>
                <w:vertAlign w:val="subscript"/>
              </w:rPr>
              <w:t>5</w:t>
            </w:r>
            <w:r>
              <w:rPr>
                <w:rFonts w:ascii="Times New Roman" w:hAnsi="Times New Roman" w:cs="Times New Roman"/>
                <w:sz w:val="20"/>
                <w:szCs w:val="20"/>
              </w:rPr>
              <w:t>)</w:t>
            </w:r>
          </w:p>
        </w:tc>
        <w:tc>
          <w:tcPr>
            <w:tcW w:w="2304" w:type="dxa"/>
            <w:tcMar>
              <w:left w:w="0" w:type="dxa"/>
              <w:right w:w="0" w:type="dxa"/>
            </w:tcMar>
            <w:vAlign w:val="center"/>
          </w:tcPr>
          <w:p w14:paraId="3D9A5F5D" w14:textId="1A17CA3B"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0.335 (0.185, 0.473)</w:t>
            </w:r>
          </w:p>
        </w:tc>
      </w:tr>
      <w:tr w:rsidR="00F45256" w:rsidRPr="00043785" w14:paraId="073EAE80" w14:textId="77777777" w:rsidTr="00F45256">
        <w:tc>
          <w:tcPr>
            <w:tcW w:w="2592" w:type="dxa"/>
            <w:tcMar>
              <w:left w:w="0" w:type="dxa"/>
              <w:right w:w="0" w:type="dxa"/>
            </w:tcMar>
          </w:tcPr>
          <w:p w14:paraId="2352BBB7" w14:textId="6CF513BD"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Covariance (</w:t>
            </w:r>
            <w:proofErr w:type="spellStart"/>
            <w:r w:rsidRPr="00860584">
              <w:rPr>
                <w:rFonts w:ascii="Times New Roman" w:eastAsia="Times New Roman" w:hAnsi="Times New Roman" w:cs="Times New Roman"/>
                <w:kern w:val="0"/>
                <w:lang w:eastAsia="en-US"/>
              </w:rPr>
              <w:t>φ</w:t>
            </w:r>
            <w:r w:rsidRPr="00860584">
              <w:rPr>
                <w:rFonts w:ascii="Times New Roman" w:eastAsia="Times New Roman" w:hAnsi="Times New Roman" w:cs="Times New Roman"/>
                <w:kern w:val="0"/>
                <w:vertAlign w:val="subscript"/>
                <w:lang w:eastAsia="en-US"/>
              </w:rPr>
              <w:t>LD</w:t>
            </w:r>
            <w:proofErr w:type="spellEnd"/>
            <w:r>
              <w:rPr>
                <w:rFonts w:ascii="Times New Roman" w:hAnsi="Times New Roman" w:cs="Times New Roman"/>
                <w:sz w:val="20"/>
                <w:szCs w:val="20"/>
              </w:rPr>
              <w:t xml:space="preserve"> &amp;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r>
              <w:rPr>
                <w:rFonts w:ascii="Times New Roman" w:hAnsi="Times New Roman" w:cs="Times New Roman"/>
                <w:sz w:val="20"/>
                <w:szCs w:val="20"/>
              </w:rPr>
              <w:t>)</w:t>
            </w:r>
          </w:p>
        </w:tc>
        <w:tc>
          <w:tcPr>
            <w:tcW w:w="2304" w:type="dxa"/>
            <w:tcMar>
              <w:left w:w="0" w:type="dxa"/>
              <w:right w:w="0" w:type="dxa"/>
            </w:tcMar>
            <w:vAlign w:val="center"/>
          </w:tcPr>
          <w:p w14:paraId="45707B80" w14:textId="351FBCCA"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-0.002 (-0.231, 0.232)</w:t>
            </w:r>
          </w:p>
        </w:tc>
      </w:tr>
      <w:tr w:rsidR="00F45256" w:rsidRPr="00043785" w14:paraId="4A699BCA" w14:textId="77777777" w:rsidTr="00F45256">
        <w:tc>
          <w:tcPr>
            <w:tcW w:w="2592" w:type="dxa"/>
            <w:tcMar>
              <w:left w:w="0" w:type="dxa"/>
              <w:right w:w="0" w:type="dxa"/>
            </w:tcMar>
          </w:tcPr>
          <w:p w14:paraId="233F2B95"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Means or Intercepts of</w:t>
            </w:r>
          </w:p>
        </w:tc>
        <w:tc>
          <w:tcPr>
            <w:tcW w:w="2304" w:type="dxa"/>
            <w:tcMar>
              <w:left w:w="0" w:type="dxa"/>
              <w:right w:w="0" w:type="dxa"/>
            </w:tcMar>
            <w:vAlign w:val="center"/>
          </w:tcPr>
          <w:p w14:paraId="11B79206" w14:textId="5B93DE20" w:rsidR="00F45256" w:rsidRPr="0051746E" w:rsidRDefault="00F45256" w:rsidP="0051746E">
            <w:pPr>
              <w:spacing w:line="280" w:lineRule="exact"/>
              <w:jc w:val="center"/>
              <w:rPr>
                <w:rFonts w:ascii="Times New Roman" w:hAnsi="Times New Roman" w:cs="Times New Roman"/>
                <w:sz w:val="20"/>
                <w:szCs w:val="20"/>
              </w:rPr>
            </w:pPr>
          </w:p>
        </w:tc>
      </w:tr>
      <w:tr w:rsidR="00F45256" w:rsidRPr="00043785" w14:paraId="32732D1C" w14:textId="77777777" w:rsidTr="00F45256">
        <w:tc>
          <w:tcPr>
            <w:tcW w:w="2592" w:type="dxa"/>
            <w:tcMar>
              <w:left w:w="0" w:type="dxa"/>
              <w:right w:w="0" w:type="dxa"/>
            </w:tcMar>
          </w:tcPr>
          <w:p w14:paraId="508A6348"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L</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3B43C897" w14:textId="6CB699DB"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1.151 (0.941, 1.362)</w:t>
            </w:r>
          </w:p>
        </w:tc>
      </w:tr>
      <w:tr w:rsidR="00F45256" w:rsidRPr="00043785" w14:paraId="1BDE3050" w14:textId="77777777" w:rsidTr="00F45256">
        <w:tc>
          <w:tcPr>
            <w:tcW w:w="2592" w:type="dxa"/>
            <w:tcMar>
              <w:left w:w="0" w:type="dxa"/>
              <w:right w:w="0" w:type="dxa"/>
            </w:tcMar>
          </w:tcPr>
          <w:p w14:paraId="0796665D"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D</w:t>
            </w:r>
            <w:r w:rsidRPr="001E1FC0">
              <w:rPr>
                <w:rFonts w:ascii="Times New Roman" w:hAnsi="Times New Roman" w:cs="Times New Roman"/>
                <w:sz w:val="20"/>
                <w:szCs w:val="20"/>
                <w:vertAlign w:val="subscript"/>
              </w:rPr>
              <w:t>5</w:t>
            </w:r>
          </w:p>
        </w:tc>
        <w:tc>
          <w:tcPr>
            <w:tcW w:w="2304" w:type="dxa"/>
            <w:tcMar>
              <w:left w:w="0" w:type="dxa"/>
              <w:right w:w="0" w:type="dxa"/>
            </w:tcMar>
            <w:vAlign w:val="center"/>
          </w:tcPr>
          <w:p w14:paraId="00AD8544" w14:textId="152BA66D"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1.597 (1.324, 1.853)</w:t>
            </w:r>
          </w:p>
        </w:tc>
      </w:tr>
      <w:tr w:rsidR="00F45256" w:rsidRPr="00043785" w14:paraId="1C95237E" w14:textId="77777777" w:rsidTr="00F45256">
        <w:tc>
          <w:tcPr>
            <w:tcW w:w="2592" w:type="dxa"/>
            <w:tcMar>
              <w:left w:w="0" w:type="dxa"/>
              <w:right w:w="0" w:type="dxa"/>
            </w:tcMar>
          </w:tcPr>
          <w:p w14:paraId="0C3880DC"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ΔL</w:t>
            </w:r>
          </w:p>
        </w:tc>
        <w:tc>
          <w:tcPr>
            <w:tcW w:w="2304" w:type="dxa"/>
            <w:tcMar>
              <w:left w:w="0" w:type="dxa"/>
              <w:right w:w="0" w:type="dxa"/>
            </w:tcMar>
            <w:vAlign w:val="center"/>
          </w:tcPr>
          <w:p w14:paraId="10C97B8A" w14:textId="5F1EFCB3"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0.103 (-0.286, 0.436)</w:t>
            </w:r>
          </w:p>
        </w:tc>
      </w:tr>
      <w:tr w:rsidR="00F45256" w:rsidRPr="00043785" w14:paraId="7789A30B" w14:textId="77777777" w:rsidTr="00F45256">
        <w:tc>
          <w:tcPr>
            <w:tcW w:w="2592" w:type="dxa"/>
            <w:tcMar>
              <w:left w:w="0" w:type="dxa"/>
              <w:right w:w="0" w:type="dxa"/>
            </w:tcMar>
          </w:tcPr>
          <w:p w14:paraId="207F61C1"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ΔD</w:t>
            </w:r>
          </w:p>
        </w:tc>
        <w:tc>
          <w:tcPr>
            <w:tcW w:w="2304" w:type="dxa"/>
            <w:tcMar>
              <w:left w:w="0" w:type="dxa"/>
              <w:right w:w="0" w:type="dxa"/>
            </w:tcMar>
            <w:vAlign w:val="center"/>
          </w:tcPr>
          <w:p w14:paraId="19C361BF" w14:textId="70FDD41F"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0.215 (-0.147, 0.586)</w:t>
            </w:r>
          </w:p>
        </w:tc>
      </w:tr>
      <w:tr w:rsidR="00F45256" w:rsidRPr="00043785" w14:paraId="300BBF3D" w14:textId="77777777" w:rsidTr="00F45256">
        <w:tc>
          <w:tcPr>
            <w:tcW w:w="2592" w:type="dxa"/>
            <w:tcMar>
              <w:left w:w="0" w:type="dxa"/>
              <w:right w:w="0" w:type="dxa"/>
            </w:tcMar>
          </w:tcPr>
          <w:p w14:paraId="7640C1D9"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Residual Variance</w:t>
            </w:r>
          </w:p>
        </w:tc>
        <w:tc>
          <w:tcPr>
            <w:tcW w:w="2304" w:type="dxa"/>
            <w:tcMar>
              <w:left w:w="0" w:type="dxa"/>
              <w:right w:w="0" w:type="dxa"/>
            </w:tcMar>
            <w:vAlign w:val="center"/>
          </w:tcPr>
          <w:p w14:paraId="5FBEA6A4" w14:textId="7572187D" w:rsidR="00F45256" w:rsidRPr="0051746E" w:rsidRDefault="00F45256" w:rsidP="0051746E">
            <w:pPr>
              <w:spacing w:line="280" w:lineRule="exact"/>
              <w:jc w:val="center"/>
              <w:rPr>
                <w:rFonts w:ascii="Times New Roman" w:hAnsi="Times New Roman" w:cs="Times New Roman"/>
                <w:sz w:val="20"/>
                <w:szCs w:val="20"/>
              </w:rPr>
            </w:pPr>
          </w:p>
        </w:tc>
      </w:tr>
      <w:tr w:rsidR="00F45256" w:rsidRPr="00043785" w14:paraId="7D451E1B" w14:textId="77777777" w:rsidTr="00F45256">
        <w:tc>
          <w:tcPr>
            <w:tcW w:w="2592" w:type="dxa"/>
            <w:tcMar>
              <w:left w:w="0" w:type="dxa"/>
              <w:right w:w="0" w:type="dxa"/>
            </w:tcMar>
          </w:tcPr>
          <w:p w14:paraId="1AC78115"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ΔL</w:t>
            </w:r>
          </w:p>
        </w:tc>
        <w:tc>
          <w:tcPr>
            <w:tcW w:w="2304" w:type="dxa"/>
            <w:tcMar>
              <w:left w:w="0" w:type="dxa"/>
              <w:right w:w="0" w:type="dxa"/>
            </w:tcMar>
            <w:vAlign w:val="center"/>
          </w:tcPr>
          <w:p w14:paraId="72568BFB" w14:textId="61FE1541"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0.750 (0.586, 0.889)</w:t>
            </w:r>
          </w:p>
        </w:tc>
      </w:tr>
      <w:tr w:rsidR="00F45256" w:rsidRPr="00043785" w14:paraId="1737F286" w14:textId="77777777" w:rsidTr="00F45256">
        <w:tc>
          <w:tcPr>
            <w:tcW w:w="2592" w:type="dxa"/>
            <w:tcMar>
              <w:left w:w="0" w:type="dxa"/>
              <w:right w:w="0" w:type="dxa"/>
            </w:tcMar>
          </w:tcPr>
          <w:p w14:paraId="5FA0F0CF" w14:textId="77777777"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ΔD</w:t>
            </w:r>
          </w:p>
        </w:tc>
        <w:tc>
          <w:tcPr>
            <w:tcW w:w="2304" w:type="dxa"/>
            <w:tcMar>
              <w:left w:w="0" w:type="dxa"/>
              <w:right w:w="0" w:type="dxa"/>
            </w:tcMar>
            <w:vAlign w:val="center"/>
          </w:tcPr>
          <w:p w14:paraId="475EB44E" w14:textId="024E772E"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0.800 (0.647, 0.920)</w:t>
            </w:r>
          </w:p>
        </w:tc>
      </w:tr>
      <w:tr w:rsidR="00F45256" w:rsidRPr="00043785" w14:paraId="0F3B45E0" w14:textId="77777777" w:rsidTr="00F45256">
        <w:tc>
          <w:tcPr>
            <w:tcW w:w="2592" w:type="dxa"/>
            <w:tcMar>
              <w:left w:w="0" w:type="dxa"/>
              <w:right w:w="0" w:type="dxa"/>
            </w:tcMar>
          </w:tcPr>
          <w:p w14:paraId="4DB462F2" w14:textId="37E70CDB"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LD</w:t>
            </w:r>
            <w:proofErr w:type="spellEnd"/>
          </w:p>
        </w:tc>
        <w:tc>
          <w:tcPr>
            <w:tcW w:w="2304" w:type="dxa"/>
            <w:tcMar>
              <w:left w:w="0" w:type="dxa"/>
              <w:right w:w="0" w:type="dxa"/>
            </w:tcMar>
            <w:vAlign w:val="center"/>
          </w:tcPr>
          <w:p w14:paraId="16387709" w14:textId="49618080"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0.829 (0.640, 0.964)</w:t>
            </w:r>
          </w:p>
        </w:tc>
      </w:tr>
      <w:tr w:rsidR="00F45256" w:rsidRPr="00043785" w14:paraId="0342B269" w14:textId="77777777" w:rsidTr="00F45256">
        <w:tc>
          <w:tcPr>
            <w:tcW w:w="2592" w:type="dxa"/>
            <w:tcBorders>
              <w:bottom w:val="single" w:sz="4" w:space="0" w:color="auto"/>
            </w:tcBorders>
            <w:tcMar>
              <w:left w:w="0" w:type="dxa"/>
              <w:right w:w="0" w:type="dxa"/>
            </w:tcMar>
          </w:tcPr>
          <w:p w14:paraId="6FF45F4A" w14:textId="3A6F3761" w:rsidR="00F45256" w:rsidRDefault="00F45256" w:rsidP="0051746E">
            <w:pPr>
              <w:spacing w:line="280" w:lineRule="exact"/>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860584">
              <w:rPr>
                <w:rFonts w:ascii="Times New Roman" w:eastAsia="Times New Roman" w:hAnsi="Times New Roman" w:cs="Times New Roman"/>
                <w:kern w:val="0"/>
                <w:lang w:eastAsia="en-US"/>
              </w:rPr>
              <w:t>φ</w:t>
            </w:r>
            <w:r>
              <w:rPr>
                <w:rFonts w:ascii="Times New Roman" w:eastAsia="Times New Roman" w:hAnsi="Times New Roman" w:cs="Times New Roman"/>
                <w:kern w:val="0"/>
                <w:vertAlign w:val="subscript"/>
                <w:lang w:eastAsia="en-US"/>
              </w:rPr>
              <w:t>DL</w:t>
            </w:r>
            <w:proofErr w:type="spellEnd"/>
          </w:p>
        </w:tc>
        <w:tc>
          <w:tcPr>
            <w:tcW w:w="2304" w:type="dxa"/>
            <w:tcBorders>
              <w:bottom w:val="single" w:sz="4" w:space="0" w:color="auto"/>
            </w:tcBorders>
            <w:tcMar>
              <w:left w:w="0" w:type="dxa"/>
              <w:right w:w="0" w:type="dxa"/>
            </w:tcMar>
            <w:vAlign w:val="center"/>
          </w:tcPr>
          <w:p w14:paraId="365C0543" w14:textId="51A69002" w:rsidR="00F45256" w:rsidRPr="0051746E" w:rsidRDefault="00F45256" w:rsidP="0051746E">
            <w:pPr>
              <w:spacing w:line="280" w:lineRule="exact"/>
              <w:jc w:val="center"/>
              <w:rPr>
                <w:rFonts w:ascii="Times New Roman" w:hAnsi="Times New Roman" w:cs="Times New Roman"/>
                <w:sz w:val="20"/>
                <w:szCs w:val="20"/>
              </w:rPr>
            </w:pPr>
            <w:r w:rsidRPr="0051746E">
              <w:rPr>
                <w:rFonts w:ascii="Times New Roman" w:hAnsi="Times New Roman" w:cs="Times New Roman"/>
                <w:color w:val="000000"/>
                <w:sz w:val="20"/>
                <w:szCs w:val="20"/>
              </w:rPr>
              <w:t>0.924 (0.774, 0.996)</w:t>
            </w:r>
          </w:p>
        </w:tc>
      </w:tr>
    </w:tbl>
    <w:p w14:paraId="3E7979B2" w14:textId="3A95646C" w:rsidR="009D0B58" w:rsidRPr="00B841E4" w:rsidRDefault="002D1C4A" w:rsidP="009D0B58">
      <w:pPr>
        <w:spacing w:line="360" w:lineRule="auto"/>
        <w:rPr>
          <w:rFonts w:ascii="Times New Roman" w:hAnsi="Times New Roman" w:cs="Times New Roman"/>
          <w:b/>
          <w:bCs/>
        </w:rPr>
      </w:pPr>
      <w:r>
        <w:rPr>
          <w:rFonts w:ascii="Times New Roman" w:hAnsi="Times New Roman" w:cs="Times New Roman"/>
          <w:b/>
          <w:bCs/>
          <w:szCs w:val="24"/>
        </w:rPr>
        <w:br w:type="page"/>
      </w:r>
      <w:r w:rsidR="009D0B58">
        <w:rPr>
          <w:rFonts w:ascii="Times New Roman" w:hAnsi="Times New Roman" w:cs="Times New Roman"/>
          <w:b/>
          <w:bCs/>
        </w:rPr>
        <w:lastRenderedPageBreak/>
        <w:t>5</w:t>
      </w:r>
      <w:r w:rsidR="009D0B58" w:rsidRPr="4A33094E">
        <w:rPr>
          <w:rFonts w:ascii="Times New Roman" w:hAnsi="Times New Roman" w:cs="Times New Roman"/>
          <w:b/>
          <w:bCs/>
        </w:rPr>
        <w:t>.</w:t>
      </w:r>
      <w:r w:rsidR="009D0B58">
        <w:rPr>
          <w:rFonts w:ascii="Times New Roman" w:hAnsi="Times New Roman" w:cs="Times New Roman"/>
          <w:b/>
          <w:bCs/>
        </w:rPr>
        <w:t>3.</w:t>
      </w:r>
      <w:r w:rsidR="009D0B58" w:rsidRPr="4A33094E">
        <w:rPr>
          <w:rFonts w:ascii="Times New Roman" w:hAnsi="Times New Roman" w:cs="Times New Roman"/>
          <w:b/>
          <w:bCs/>
        </w:rPr>
        <w:t xml:space="preserve"> </w:t>
      </w:r>
      <w:r w:rsidR="009D0B58" w:rsidRPr="009D0B58">
        <w:rPr>
          <w:rFonts w:ascii="Times New Roman" w:hAnsi="Times New Roman" w:cs="Times New Roman"/>
          <w:b/>
          <w:bCs/>
        </w:rPr>
        <w:t>Excluding an Outlier in ESM Person-Specific Estimates</w:t>
      </w:r>
    </w:p>
    <w:p w14:paraId="7B490B33" w14:textId="257A8AE8" w:rsidR="009D0B58" w:rsidRPr="009D0B58" w:rsidRDefault="009D0B58" w:rsidP="009D0B58">
      <w:pPr>
        <w:widowControl/>
        <w:spacing w:line="360" w:lineRule="auto"/>
        <w:ind w:firstLine="480"/>
        <w:rPr>
          <w:rFonts w:ascii="Times New Roman" w:eastAsia="Times New Roman" w:hAnsi="Times New Roman" w:cs="Times New Roman"/>
          <w:kern w:val="0"/>
          <w:lang w:eastAsia="en-US"/>
        </w:rPr>
      </w:pPr>
      <w:r w:rsidRPr="009D0B58">
        <w:rPr>
          <w:rFonts w:ascii="Times New Roman" w:eastAsia="Times New Roman" w:hAnsi="Times New Roman" w:cs="Times New Roman"/>
          <w:kern w:val="0"/>
          <w:lang w:eastAsia="en-US"/>
        </w:rPr>
        <w:t xml:space="preserve">Our preregistration specified that exclusions would be limited to potential careless responding, indicated by very short response times or invariant </w:t>
      </w:r>
      <w:proofErr w:type="gramStart"/>
      <w:r w:rsidRPr="009D0B58">
        <w:rPr>
          <w:rFonts w:ascii="Times New Roman" w:eastAsia="Times New Roman" w:hAnsi="Times New Roman" w:cs="Times New Roman"/>
          <w:kern w:val="0"/>
          <w:lang w:eastAsia="en-US"/>
        </w:rPr>
        <w:t>responding</w:t>
      </w:r>
      <w:proofErr w:type="gramEnd"/>
      <w:r w:rsidRPr="009D0B58">
        <w:rPr>
          <w:rFonts w:ascii="Times New Roman" w:eastAsia="Times New Roman" w:hAnsi="Times New Roman" w:cs="Times New Roman"/>
          <w:kern w:val="0"/>
          <w:lang w:eastAsia="en-US"/>
        </w:rPr>
        <w:t xml:space="preserve"> across items that included reverse-coded items</w:t>
      </w:r>
      <w:r w:rsidR="00A01362">
        <w:rPr>
          <w:rFonts w:ascii="Times New Roman" w:eastAsia="Times New Roman" w:hAnsi="Times New Roman" w:cs="Times New Roman"/>
          <w:kern w:val="0"/>
          <w:lang w:eastAsia="en-US"/>
        </w:rPr>
        <w:t>.</w:t>
      </w:r>
      <w:r w:rsidRPr="009D0B58">
        <w:t xml:space="preserve"> </w:t>
      </w:r>
      <w:r w:rsidRPr="009D0B58">
        <w:rPr>
          <w:rFonts w:ascii="Times New Roman" w:eastAsia="Times New Roman" w:hAnsi="Times New Roman" w:cs="Times New Roman"/>
          <w:kern w:val="0"/>
          <w:lang w:eastAsia="en-US"/>
        </w:rPr>
        <w:t>One participant showed an unusually high person specific ESM estimate for the hourly association between feeling lonely and feeling depressed (see Figure 2 in the main text). However, this participant did not appear to provide problematic data: they completed 80% of ESM assessments and showed within</w:t>
      </w:r>
      <w:r>
        <w:rPr>
          <w:rFonts w:ascii="Times New Roman" w:eastAsia="Times New Roman" w:hAnsi="Times New Roman" w:cs="Times New Roman"/>
          <w:kern w:val="0"/>
          <w:lang w:eastAsia="en-US"/>
        </w:rPr>
        <w:t>-</w:t>
      </w:r>
      <w:r w:rsidRPr="009D0B58">
        <w:rPr>
          <w:rFonts w:ascii="Times New Roman" w:eastAsia="Times New Roman" w:hAnsi="Times New Roman" w:cs="Times New Roman"/>
          <w:kern w:val="0"/>
          <w:lang w:eastAsia="en-US"/>
        </w:rPr>
        <w:t xml:space="preserve">person variation in both loneliness and depressed feelings, meaning they would not qualify for exclusion under our preregistered criteria. We therefore retained this case in the </w:t>
      </w:r>
      <w:r w:rsidR="00103630">
        <w:rPr>
          <w:rFonts w:ascii="Times New Roman" w:eastAsia="Times New Roman" w:hAnsi="Times New Roman" w:cs="Times New Roman"/>
          <w:kern w:val="0"/>
          <w:lang w:eastAsia="en-US"/>
        </w:rPr>
        <w:t>main</w:t>
      </w:r>
      <w:r w:rsidRPr="009D0B58">
        <w:rPr>
          <w:rFonts w:ascii="Times New Roman" w:eastAsia="Times New Roman" w:hAnsi="Times New Roman" w:cs="Times New Roman"/>
          <w:kern w:val="0"/>
          <w:lang w:eastAsia="en-US"/>
        </w:rPr>
        <w:t xml:space="preserve"> analyses. Still, in the interest of transparency and robustness, we also ran a sensitivity analysis excluding this participant.</w:t>
      </w:r>
      <w:r>
        <w:rPr>
          <w:rFonts w:ascii="Times New Roman" w:eastAsia="Times New Roman" w:hAnsi="Times New Roman" w:cs="Times New Roman"/>
          <w:kern w:val="0"/>
          <w:lang w:eastAsia="en-US"/>
        </w:rPr>
        <w:t xml:space="preserve"> </w:t>
      </w:r>
      <w:r w:rsidRPr="009D0B58">
        <w:rPr>
          <w:rFonts w:ascii="Times New Roman" w:eastAsia="Times New Roman" w:hAnsi="Times New Roman" w:cs="Times New Roman"/>
          <w:kern w:val="0"/>
          <w:lang w:eastAsia="en-US"/>
        </w:rPr>
        <w:t xml:space="preserve">The overall pattern of results remained unchanged in terms of the directions of the key path estimates (Table S5.3). </w:t>
      </w:r>
    </w:p>
    <w:p w14:paraId="3C3F963E" w14:textId="70586741" w:rsidR="009D0B58" w:rsidRPr="009D0B58" w:rsidRDefault="009D0B58" w:rsidP="009D0B58">
      <w:pPr>
        <w:widowControl/>
        <w:spacing w:line="360" w:lineRule="auto"/>
        <w:ind w:firstLine="480"/>
        <w:rPr>
          <w:rFonts w:ascii="Times New Roman" w:eastAsia="Times New Roman" w:hAnsi="Times New Roman" w:cs="Times New Roman"/>
          <w:kern w:val="0"/>
          <w:lang w:eastAsia="en-US"/>
        </w:rPr>
      </w:pPr>
      <w:r w:rsidRPr="009D0B58">
        <w:rPr>
          <w:rFonts w:ascii="Times New Roman" w:eastAsia="Times New Roman" w:hAnsi="Times New Roman" w:cs="Times New Roman"/>
          <w:kern w:val="0"/>
          <w:lang w:eastAsia="en-US"/>
        </w:rPr>
        <w:t>One path, however, became significant: person-specific estimates for the hourly association from feeling lonely to feeling depressed significantly predicted half yearly increases in depressive symptoms. This suggests that although adolescents who showed stronger hourly increases in depressed feelings following heightened loneliness appeared protected against half yearly increases in loneliness</w:t>
      </w:r>
      <w:r w:rsidR="008275BC">
        <w:rPr>
          <w:rFonts w:ascii="Times New Roman" w:eastAsia="Times New Roman" w:hAnsi="Times New Roman" w:cs="Times New Roman"/>
          <w:kern w:val="0"/>
          <w:lang w:eastAsia="en-US"/>
        </w:rPr>
        <w:t xml:space="preserve"> (results from our preregistered analysis)</w:t>
      </w:r>
      <w:r w:rsidRPr="009D0B58">
        <w:rPr>
          <w:rFonts w:ascii="Times New Roman" w:eastAsia="Times New Roman" w:hAnsi="Times New Roman" w:cs="Times New Roman"/>
          <w:kern w:val="0"/>
          <w:lang w:eastAsia="en-US"/>
        </w:rPr>
        <w:t>, they may also have been at greater risk for increases in depressive symptoms over the same period</w:t>
      </w:r>
      <w:r w:rsidR="008275BC">
        <w:rPr>
          <w:rFonts w:ascii="Times New Roman" w:eastAsia="Times New Roman" w:hAnsi="Times New Roman" w:cs="Times New Roman"/>
          <w:kern w:val="0"/>
          <w:lang w:eastAsia="en-US"/>
        </w:rPr>
        <w:t xml:space="preserve"> (results from this outlier-excluding sensitivity analysis)</w:t>
      </w:r>
      <w:r w:rsidRPr="009D0B58">
        <w:rPr>
          <w:rFonts w:ascii="Times New Roman" w:eastAsia="Times New Roman" w:hAnsi="Times New Roman" w:cs="Times New Roman"/>
          <w:kern w:val="0"/>
          <w:lang w:eastAsia="en-US"/>
        </w:rPr>
        <w:t xml:space="preserve">. </w:t>
      </w:r>
      <w:r w:rsidR="001313EA" w:rsidRPr="001313EA">
        <w:rPr>
          <w:rFonts w:ascii="Times New Roman" w:eastAsia="Times New Roman" w:hAnsi="Times New Roman" w:cs="Times New Roman"/>
          <w:kern w:val="0"/>
          <w:lang w:eastAsia="en-US"/>
        </w:rPr>
        <w:t>However, this</w:t>
      </w:r>
      <w:r w:rsidR="008275BC">
        <w:rPr>
          <w:rFonts w:ascii="Times New Roman" w:eastAsia="Times New Roman" w:hAnsi="Times New Roman" w:cs="Times New Roman"/>
          <w:kern w:val="0"/>
          <w:lang w:eastAsia="en-US"/>
        </w:rPr>
        <w:t xml:space="preserve"> new</w:t>
      </w:r>
      <w:r w:rsidR="001313EA" w:rsidRPr="001313EA">
        <w:rPr>
          <w:rFonts w:ascii="Times New Roman" w:eastAsia="Times New Roman" w:hAnsi="Times New Roman" w:cs="Times New Roman"/>
          <w:kern w:val="0"/>
          <w:lang w:eastAsia="en-US"/>
        </w:rPr>
        <w:t xml:space="preserve"> finding should be interpreted with caution. Because it emerged only after excluding an outlying case, it may reflect an inflated risk of a Type I error rather than a stable effect</w:t>
      </w:r>
      <w:r w:rsidR="001313EA">
        <w:rPr>
          <w:rFonts w:ascii="Times New Roman" w:eastAsia="Times New Roman" w:hAnsi="Times New Roman" w:cs="Times New Roman"/>
          <w:kern w:val="0"/>
          <w:lang w:eastAsia="en-US"/>
        </w:rPr>
        <w:t xml:space="preserve"> </w:t>
      </w:r>
      <w:r w:rsidR="001313EA">
        <w:rPr>
          <w:rFonts w:ascii="Times New Roman" w:eastAsia="Times New Roman" w:hAnsi="Times New Roman" w:cs="Times New Roman"/>
          <w:kern w:val="0"/>
          <w:lang w:eastAsia="en-US"/>
        </w:rPr>
        <w:fldChar w:fldCharType="begin"/>
      </w:r>
      <w:r w:rsidR="001313EA">
        <w:rPr>
          <w:rFonts w:ascii="Times New Roman" w:eastAsia="Times New Roman" w:hAnsi="Times New Roman" w:cs="Times New Roman"/>
          <w:kern w:val="0"/>
          <w:lang w:eastAsia="en-US"/>
        </w:rPr>
        <w:instrText xml:space="preserve"> ADDIN ZOTERO_ITEM CSL_CITATION {"citationID":"ew2RlofJ","properties":{"formattedCitation":"(Andr\\uc0\\u233{}, 2022; Bakker &amp; Wicherts, 2014)","plainCitation":"(André, 2022; Bakker &amp; Wicherts, 2014)","noteIndex":0},"citationItems":[{"id":6400,"uris":["http://zotero.org/users/7569880/items/CJXUT65H"],"itemData":{"id":6400,"type":"article-journal","container-title":"Journal of Experimental Psychology: General","issue":"1","note":"publisher: American Psychological Association","page":"213","title":"Outlier exclusion procedures must be blind to the researcher’s hypothesis.","volume":"151","author":[{"family":"André","given":"Quentin"}],"issued":{"date-parts":[["2022"]]}},"label":"page"},{"id":6403,"uris":["http://zotero.org/users/7569880/items/SZLLMQLY"],"itemData":{"id":6403,"type":"article-journal","container-title":"Psychological methods","issue":"3","note":"publisher: American Psychological Association","page":"409","title":"Outlier removal, sum scores, and the inflation of the Type I error rate in independent samples t tests: the power of alternatives and recommendations.","volume":"19","author":[{"family":"Bakker","given":"Marjan"},{"family":"Wicherts","given":"Jelte M"}],"issued":{"date-parts":[["2014"]]}}}],"schema":"https://github.com/citation-style-language/schema/raw/master/csl-citation.json"} </w:instrText>
      </w:r>
      <w:r w:rsidR="001313EA">
        <w:rPr>
          <w:rFonts w:ascii="Times New Roman" w:eastAsia="Times New Roman" w:hAnsi="Times New Roman" w:cs="Times New Roman"/>
          <w:kern w:val="0"/>
          <w:lang w:eastAsia="en-US"/>
        </w:rPr>
        <w:fldChar w:fldCharType="separate"/>
      </w:r>
      <w:r w:rsidR="001313EA" w:rsidRPr="001313EA">
        <w:rPr>
          <w:rFonts w:ascii="Times New Roman" w:hAnsi="Times New Roman" w:cs="Times New Roman"/>
          <w:kern w:val="0"/>
        </w:rPr>
        <w:t>(André, 2022; Bakker &amp; Wicherts, 2014)</w:t>
      </w:r>
      <w:r w:rsidR="001313EA">
        <w:rPr>
          <w:rFonts w:ascii="Times New Roman" w:eastAsia="Times New Roman" w:hAnsi="Times New Roman" w:cs="Times New Roman"/>
          <w:kern w:val="0"/>
          <w:lang w:eastAsia="en-US"/>
        </w:rPr>
        <w:fldChar w:fldCharType="end"/>
      </w:r>
      <w:r w:rsidR="001313EA" w:rsidRPr="001313EA">
        <w:rPr>
          <w:rFonts w:ascii="Times New Roman" w:eastAsia="Times New Roman" w:hAnsi="Times New Roman" w:cs="Times New Roman"/>
          <w:kern w:val="0"/>
          <w:lang w:eastAsia="en-US"/>
        </w:rPr>
        <w:t>. Further research is needed before drawing substantive conclusions from this result.</w:t>
      </w:r>
    </w:p>
    <w:p w14:paraId="08A72CEB" w14:textId="0A7E1BDB" w:rsidR="001313EA" w:rsidRDefault="009D0B58" w:rsidP="001313EA">
      <w:pPr>
        <w:widowControl/>
        <w:spacing w:line="360" w:lineRule="auto"/>
        <w:ind w:firstLine="480"/>
        <w:rPr>
          <w:rFonts w:ascii="Times New Roman" w:eastAsia="Times New Roman" w:hAnsi="Times New Roman" w:cs="Times New Roman"/>
          <w:kern w:val="0"/>
          <w:lang w:eastAsia="en-US"/>
        </w:rPr>
      </w:pPr>
      <w:r w:rsidRPr="009D0B58">
        <w:rPr>
          <w:rFonts w:ascii="Times New Roman" w:eastAsia="Times New Roman" w:hAnsi="Times New Roman" w:cs="Times New Roman"/>
          <w:kern w:val="0"/>
          <w:lang w:eastAsia="en-US"/>
        </w:rPr>
        <w:t xml:space="preserve">In the main text, we report and interpret the preregistered analyses. Future studies with larger samples are needed to determine whether this additional significant association is </w:t>
      </w:r>
      <w:r w:rsidRPr="009D0B58">
        <w:rPr>
          <w:rFonts w:ascii="Times New Roman" w:eastAsia="Times New Roman" w:hAnsi="Times New Roman" w:cs="Times New Roman"/>
          <w:kern w:val="0"/>
          <w:lang w:eastAsia="en-US"/>
        </w:rPr>
        <w:lastRenderedPageBreak/>
        <w:t xml:space="preserve">replicable or instead reflects an unstable result that emerged after departing from the preregistered plan. </w:t>
      </w:r>
    </w:p>
    <w:p w14:paraId="3A6416A1" w14:textId="77777777" w:rsidR="008275BC" w:rsidRDefault="008275BC" w:rsidP="001313EA">
      <w:pPr>
        <w:widowControl/>
        <w:spacing w:line="360" w:lineRule="auto"/>
        <w:ind w:firstLine="480"/>
        <w:rPr>
          <w:rFonts w:ascii="Times New Roman" w:eastAsia="Times New Roman" w:hAnsi="Times New Roman" w:cs="Times New Roman"/>
          <w:kern w:val="0"/>
          <w:lang w:eastAsia="en-US"/>
        </w:rPr>
      </w:pPr>
    </w:p>
    <w:p w14:paraId="1072F8C2" w14:textId="77777777" w:rsidR="001313EA" w:rsidRPr="002F21FB" w:rsidRDefault="001313EA" w:rsidP="001313EA">
      <w:pPr>
        <w:pStyle w:val="TableTitle"/>
      </w:pPr>
      <w:r w:rsidRPr="002F21FB">
        <w:t>Table S</w:t>
      </w:r>
      <w:r>
        <w:t>5.3</w:t>
      </w:r>
    </w:p>
    <w:p w14:paraId="25BDE599" w14:textId="77777777" w:rsidR="001313EA" w:rsidRDefault="001313EA" w:rsidP="001313EA">
      <w:pPr>
        <w:pStyle w:val="TableCaptions"/>
      </w:pPr>
      <w:r>
        <w:t>Key Standardized Estimates in Model 2: Sensitivity Analysis of Excluding an Outlier</w:t>
      </w:r>
    </w:p>
    <w:tbl>
      <w:tblPr>
        <w:tblStyle w:val="TableGrid"/>
        <w:tblW w:w="4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2304"/>
      </w:tblGrid>
      <w:tr w:rsidR="001313EA" w:rsidRPr="00043785" w14:paraId="11398A15" w14:textId="77777777" w:rsidTr="001313EA">
        <w:tc>
          <w:tcPr>
            <w:tcW w:w="2592" w:type="dxa"/>
            <w:tcBorders>
              <w:top w:val="single" w:sz="4" w:space="0" w:color="auto"/>
              <w:bottom w:val="single" w:sz="4" w:space="0" w:color="auto"/>
            </w:tcBorders>
            <w:tcMar>
              <w:left w:w="0" w:type="dxa"/>
              <w:right w:w="0" w:type="dxa"/>
            </w:tcMar>
            <w:vAlign w:val="bottom"/>
          </w:tcPr>
          <w:p w14:paraId="011DDE20" w14:textId="77777777" w:rsidR="001313EA" w:rsidRPr="00043785" w:rsidRDefault="001313EA" w:rsidP="00133B50">
            <w:pPr>
              <w:pStyle w:val="TableText"/>
            </w:pPr>
            <w:r>
              <w:t>Path</w:t>
            </w:r>
          </w:p>
        </w:tc>
        <w:tc>
          <w:tcPr>
            <w:tcW w:w="2304" w:type="dxa"/>
            <w:tcBorders>
              <w:top w:val="single" w:sz="4" w:space="0" w:color="auto"/>
              <w:bottom w:val="single" w:sz="4" w:space="0" w:color="auto"/>
            </w:tcBorders>
            <w:tcMar>
              <w:left w:w="0" w:type="dxa"/>
              <w:right w:w="0" w:type="dxa"/>
            </w:tcMar>
          </w:tcPr>
          <w:p w14:paraId="71DF264C" w14:textId="77777777" w:rsidR="001313EA" w:rsidRDefault="001313EA" w:rsidP="00133B50">
            <w:pPr>
              <w:pStyle w:val="TableText"/>
            </w:pPr>
            <w:r>
              <w:t xml:space="preserve">Sensitivity Analysis </w:t>
            </w:r>
          </w:p>
          <w:p w14:paraId="18CD260D" w14:textId="77777777" w:rsidR="001313EA" w:rsidRPr="00043785" w:rsidRDefault="001313EA" w:rsidP="00133B50">
            <w:pPr>
              <w:pStyle w:val="TableText"/>
            </w:pPr>
            <w:r>
              <w:rPr>
                <w:i/>
                <w:iCs/>
              </w:rPr>
              <w:t>n</w:t>
            </w:r>
            <w:r>
              <w:t xml:space="preserve"> = 180</w:t>
            </w:r>
          </w:p>
        </w:tc>
      </w:tr>
      <w:tr w:rsidR="001313EA" w:rsidRPr="00043785" w14:paraId="7C28D3CD" w14:textId="77777777" w:rsidTr="001313EA">
        <w:tc>
          <w:tcPr>
            <w:tcW w:w="2592" w:type="dxa"/>
            <w:tcBorders>
              <w:top w:val="single" w:sz="4" w:space="0" w:color="auto"/>
            </w:tcBorders>
            <w:tcMar>
              <w:left w:w="0" w:type="dxa"/>
              <w:right w:w="0" w:type="dxa"/>
            </w:tcMar>
          </w:tcPr>
          <w:p w14:paraId="6772F46F" w14:textId="77777777" w:rsidR="001313EA" w:rsidRPr="00043785" w:rsidRDefault="001313EA" w:rsidP="00133B50">
            <w:pPr>
              <w:pStyle w:val="TableText"/>
            </w:pPr>
            <w:proofErr w:type="spellStart"/>
            <w:r w:rsidRPr="00860584">
              <w:rPr>
                <w:rFonts w:eastAsia="Times New Roman"/>
                <w:kern w:val="0"/>
                <w:lang w:eastAsia="en-US"/>
              </w:rPr>
              <w:t>φ</w:t>
            </w:r>
            <w:r w:rsidRPr="00860584">
              <w:rPr>
                <w:rFonts w:eastAsia="Times New Roman"/>
                <w:kern w:val="0"/>
                <w:vertAlign w:val="subscript"/>
                <w:lang w:eastAsia="en-US"/>
              </w:rPr>
              <w:t>LD</w:t>
            </w:r>
            <w:proofErr w:type="spellEnd"/>
            <w:r w:rsidRPr="00043785">
              <w:t xml:space="preserve"> →</w:t>
            </w:r>
            <w:r>
              <w:t>ΔL</w:t>
            </w:r>
          </w:p>
        </w:tc>
        <w:tc>
          <w:tcPr>
            <w:tcW w:w="2304" w:type="dxa"/>
            <w:tcBorders>
              <w:top w:val="single" w:sz="4" w:space="0" w:color="auto"/>
            </w:tcBorders>
            <w:tcMar>
              <w:left w:w="0" w:type="dxa"/>
              <w:right w:w="0" w:type="dxa"/>
            </w:tcMar>
            <w:vAlign w:val="center"/>
          </w:tcPr>
          <w:p w14:paraId="401837FE" w14:textId="77777777" w:rsidR="001313EA" w:rsidRPr="0051746E" w:rsidRDefault="001313EA" w:rsidP="00133B50">
            <w:pPr>
              <w:pStyle w:val="TableText"/>
            </w:pPr>
            <w:r w:rsidRPr="0051746E">
              <w:rPr>
                <w:color w:val="000000"/>
              </w:rPr>
              <w:t>-0.</w:t>
            </w:r>
            <w:r>
              <w:rPr>
                <w:color w:val="000000"/>
              </w:rPr>
              <w:t>299</w:t>
            </w:r>
            <w:r w:rsidRPr="0051746E">
              <w:rPr>
                <w:color w:val="000000"/>
              </w:rPr>
              <w:t xml:space="preserve"> (-0.5</w:t>
            </w:r>
            <w:r>
              <w:rPr>
                <w:color w:val="000000"/>
              </w:rPr>
              <w:t xml:space="preserve">33, </w:t>
            </w:r>
            <w:r w:rsidRPr="0051746E">
              <w:rPr>
                <w:color w:val="000000"/>
              </w:rPr>
              <w:t>-0.0</w:t>
            </w:r>
            <w:r>
              <w:rPr>
                <w:color w:val="000000"/>
              </w:rPr>
              <w:t>31</w:t>
            </w:r>
            <w:r w:rsidRPr="0051746E">
              <w:rPr>
                <w:color w:val="000000"/>
              </w:rPr>
              <w:t>)</w:t>
            </w:r>
          </w:p>
        </w:tc>
      </w:tr>
      <w:tr w:rsidR="001313EA" w:rsidRPr="00043785" w14:paraId="6F05DE32" w14:textId="77777777" w:rsidTr="001313EA">
        <w:tc>
          <w:tcPr>
            <w:tcW w:w="2592" w:type="dxa"/>
            <w:tcMar>
              <w:left w:w="0" w:type="dxa"/>
              <w:right w:w="0" w:type="dxa"/>
            </w:tcMar>
          </w:tcPr>
          <w:p w14:paraId="45525915" w14:textId="77777777" w:rsidR="001313EA" w:rsidRPr="00043785" w:rsidRDefault="001313EA" w:rsidP="00133B50">
            <w:pPr>
              <w:pStyle w:val="TableText"/>
            </w:pPr>
            <w:proofErr w:type="spellStart"/>
            <w:r w:rsidRPr="00860584">
              <w:rPr>
                <w:rFonts w:eastAsia="Times New Roman"/>
                <w:kern w:val="0"/>
                <w:lang w:eastAsia="en-US"/>
              </w:rPr>
              <w:t>φ</w:t>
            </w:r>
            <w:r w:rsidRPr="00860584">
              <w:rPr>
                <w:rFonts w:eastAsia="Times New Roman"/>
                <w:kern w:val="0"/>
                <w:vertAlign w:val="subscript"/>
                <w:lang w:eastAsia="en-US"/>
              </w:rPr>
              <w:t>D</w:t>
            </w:r>
            <w:r>
              <w:rPr>
                <w:rFonts w:eastAsia="Times New Roman"/>
                <w:kern w:val="0"/>
                <w:vertAlign w:val="subscript"/>
                <w:lang w:eastAsia="en-US"/>
              </w:rPr>
              <w:t>L</w:t>
            </w:r>
            <w:proofErr w:type="spellEnd"/>
            <w:r>
              <w:t xml:space="preserve"> </w:t>
            </w:r>
            <w:r w:rsidRPr="00043785">
              <w:t>→</w:t>
            </w:r>
            <w:r>
              <w:t>ΔL</w:t>
            </w:r>
          </w:p>
        </w:tc>
        <w:tc>
          <w:tcPr>
            <w:tcW w:w="2304" w:type="dxa"/>
            <w:tcMar>
              <w:left w:w="0" w:type="dxa"/>
              <w:right w:w="0" w:type="dxa"/>
            </w:tcMar>
            <w:vAlign w:val="center"/>
          </w:tcPr>
          <w:p w14:paraId="03304CFB" w14:textId="77777777" w:rsidR="001313EA" w:rsidRPr="0051746E" w:rsidRDefault="001313EA" w:rsidP="00133B50">
            <w:pPr>
              <w:pStyle w:val="TableText"/>
            </w:pPr>
            <w:r w:rsidRPr="0051746E">
              <w:rPr>
                <w:color w:val="000000"/>
              </w:rPr>
              <w:t>0.0</w:t>
            </w:r>
            <w:r>
              <w:rPr>
                <w:color w:val="000000"/>
              </w:rPr>
              <w:t>86</w:t>
            </w:r>
            <w:r w:rsidRPr="0051746E">
              <w:rPr>
                <w:color w:val="000000"/>
              </w:rPr>
              <w:t xml:space="preserve"> (-0.</w:t>
            </w:r>
            <w:r>
              <w:rPr>
                <w:color w:val="000000"/>
              </w:rPr>
              <w:t>171</w:t>
            </w:r>
            <w:r w:rsidRPr="0051746E">
              <w:rPr>
                <w:color w:val="000000"/>
              </w:rPr>
              <w:t>, 0.3</w:t>
            </w:r>
            <w:r>
              <w:rPr>
                <w:color w:val="000000"/>
              </w:rPr>
              <w:t>54</w:t>
            </w:r>
            <w:r w:rsidRPr="0051746E">
              <w:rPr>
                <w:color w:val="000000"/>
              </w:rPr>
              <w:t>)</w:t>
            </w:r>
          </w:p>
        </w:tc>
      </w:tr>
      <w:tr w:rsidR="001313EA" w:rsidRPr="00043785" w14:paraId="2463E411" w14:textId="77777777" w:rsidTr="001313EA">
        <w:tc>
          <w:tcPr>
            <w:tcW w:w="2592" w:type="dxa"/>
            <w:tcMar>
              <w:left w:w="0" w:type="dxa"/>
              <w:right w:w="0" w:type="dxa"/>
            </w:tcMar>
          </w:tcPr>
          <w:p w14:paraId="4F2A1A07" w14:textId="77777777" w:rsidR="001313EA" w:rsidRPr="00043785" w:rsidRDefault="001313EA" w:rsidP="00133B50">
            <w:pPr>
              <w:pStyle w:val="TableText"/>
            </w:pPr>
            <w:proofErr w:type="spellStart"/>
            <w:r w:rsidRPr="00860584">
              <w:rPr>
                <w:rFonts w:eastAsia="Times New Roman"/>
                <w:kern w:val="0"/>
                <w:lang w:eastAsia="en-US"/>
              </w:rPr>
              <w:t>φ</w:t>
            </w:r>
            <w:r w:rsidRPr="00860584">
              <w:rPr>
                <w:rFonts w:eastAsia="Times New Roman"/>
                <w:kern w:val="0"/>
                <w:vertAlign w:val="subscript"/>
                <w:lang w:eastAsia="en-US"/>
              </w:rPr>
              <w:t>LD</w:t>
            </w:r>
            <w:proofErr w:type="spellEnd"/>
            <w:r w:rsidRPr="00043785">
              <w:t xml:space="preserve"> →</w:t>
            </w:r>
            <w:r>
              <w:t>ΔD</w:t>
            </w:r>
          </w:p>
        </w:tc>
        <w:tc>
          <w:tcPr>
            <w:tcW w:w="2304" w:type="dxa"/>
            <w:tcMar>
              <w:left w:w="0" w:type="dxa"/>
              <w:right w:w="0" w:type="dxa"/>
            </w:tcMar>
            <w:vAlign w:val="center"/>
          </w:tcPr>
          <w:p w14:paraId="1D3564AC" w14:textId="77777777" w:rsidR="001313EA" w:rsidRPr="0051746E" w:rsidRDefault="001313EA" w:rsidP="00133B50">
            <w:pPr>
              <w:pStyle w:val="TableText"/>
            </w:pPr>
            <w:r w:rsidRPr="0051746E">
              <w:rPr>
                <w:color w:val="000000"/>
              </w:rPr>
              <w:t>0.</w:t>
            </w:r>
            <w:r>
              <w:rPr>
                <w:color w:val="000000"/>
              </w:rPr>
              <w:t>271</w:t>
            </w:r>
            <w:r w:rsidRPr="0051746E">
              <w:rPr>
                <w:color w:val="000000"/>
              </w:rPr>
              <w:t xml:space="preserve"> (0</w:t>
            </w:r>
            <w:r>
              <w:rPr>
                <w:color w:val="000000"/>
              </w:rPr>
              <w:t>.050</w:t>
            </w:r>
            <w:r w:rsidRPr="0051746E">
              <w:rPr>
                <w:color w:val="000000"/>
              </w:rPr>
              <w:t>, 0.</w:t>
            </w:r>
            <w:r>
              <w:rPr>
                <w:color w:val="000000"/>
              </w:rPr>
              <w:t>466</w:t>
            </w:r>
            <w:r w:rsidRPr="0051746E">
              <w:rPr>
                <w:color w:val="000000"/>
              </w:rPr>
              <w:t>)</w:t>
            </w:r>
          </w:p>
        </w:tc>
      </w:tr>
      <w:tr w:rsidR="001313EA" w:rsidRPr="00043785" w14:paraId="1BBADD39" w14:textId="77777777" w:rsidTr="001313EA">
        <w:tc>
          <w:tcPr>
            <w:tcW w:w="2592" w:type="dxa"/>
            <w:tcBorders>
              <w:bottom w:val="single" w:sz="4" w:space="0" w:color="auto"/>
            </w:tcBorders>
            <w:tcMar>
              <w:left w:w="0" w:type="dxa"/>
              <w:right w:w="0" w:type="dxa"/>
            </w:tcMar>
          </w:tcPr>
          <w:p w14:paraId="273121E4" w14:textId="77777777" w:rsidR="001313EA" w:rsidRPr="00043785" w:rsidRDefault="001313EA" w:rsidP="00133B50">
            <w:pPr>
              <w:pStyle w:val="TableText"/>
            </w:pPr>
            <w:proofErr w:type="spellStart"/>
            <w:r w:rsidRPr="00860584">
              <w:rPr>
                <w:rFonts w:eastAsia="Times New Roman"/>
                <w:kern w:val="0"/>
                <w:lang w:eastAsia="en-US"/>
              </w:rPr>
              <w:t>φ</w:t>
            </w:r>
            <w:r>
              <w:rPr>
                <w:rFonts w:eastAsia="Times New Roman"/>
                <w:kern w:val="0"/>
                <w:vertAlign w:val="subscript"/>
                <w:lang w:eastAsia="en-US"/>
              </w:rPr>
              <w:t>DL</w:t>
            </w:r>
            <w:proofErr w:type="spellEnd"/>
            <w:r w:rsidRPr="00043785">
              <w:t xml:space="preserve"> →</w:t>
            </w:r>
            <w:r>
              <w:t>ΔD</w:t>
            </w:r>
          </w:p>
        </w:tc>
        <w:tc>
          <w:tcPr>
            <w:tcW w:w="2304" w:type="dxa"/>
            <w:tcBorders>
              <w:bottom w:val="single" w:sz="4" w:space="0" w:color="auto"/>
            </w:tcBorders>
            <w:tcMar>
              <w:left w:w="0" w:type="dxa"/>
              <w:right w:w="0" w:type="dxa"/>
            </w:tcMar>
            <w:vAlign w:val="center"/>
          </w:tcPr>
          <w:p w14:paraId="22EDE6C5" w14:textId="77777777" w:rsidR="001313EA" w:rsidRPr="0051746E" w:rsidRDefault="001313EA" w:rsidP="00133B50">
            <w:pPr>
              <w:pStyle w:val="TableText"/>
            </w:pPr>
            <w:r w:rsidRPr="0051746E">
              <w:rPr>
                <w:color w:val="000000"/>
              </w:rPr>
              <w:t>0.</w:t>
            </w:r>
            <w:r>
              <w:rPr>
                <w:color w:val="000000"/>
              </w:rPr>
              <w:t>125</w:t>
            </w:r>
            <w:r w:rsidRPr="0051746E">
              <w:rPr>
                <w:color w:val="000000"/>
              </w:rPr>
              <w:t xml:space="preserve"> (-0.0</w:t>
            </w:r>
            <w:r>
              <w:rPr>
                <w:color w:val="000000"/>
              </w:rPr>
              <w:t>87</w:t>
            </w:r>
            <w:r w:rsidRPr="0051746E">
              <w:rPr>
                <w:color w:val="000000"/>
              </w:rPr>
              <w:t>, 0.3</w:t>
            </w:r>
            <w:r>
              <w:rPr>
                <w:color w:val="000000"/>
              </w:rPr>
              <w:t>28</w:t>
            </w:r>
            <w:r w:rsidRPr="0051746E">
              <w:rPr>
                <w:color w:val="000000"/>
              </w:rPr>
              <w:t>)</w:t>
            </w:r>
          </w:p>
        </w:tc>
      </w:tr>
    </w:tbl>
    <w:p w14:paraId="6D0DCFD2" w14:textId="181F6D0C" w:rsidR="009D0B58" w:rsidRPr="009D0B58" w:rsidRDefault="009D0B58" w:rsidP="009D0B58">
      <w:pPr>
        <w:widowControl/>
        <w:spacing w:line="360" w:lineRule="auto"/>
        <w:ind w:firstLine="480"/>
        <w:rPr>
          <w:rFonts w:ascii="Times New Roman" w:eastAsia="Times New Roman" w:hAnsi="Times New Roman" w:cs="Times New Roman"/>
          <w:kern w:val="0"/>
          <w:lang w:eastAsia="en-US"/>
        </w:rPr>
      </w:pPr>
      <w:r w:rsidRPr="009D0B58">
        <w:rPr>
          <w:rFonts w:ascii="Times New Roman" w:eastAsia="Times New Roman" w:hAnsi="Times New Roman" w:cs="Times New Roman"/>
          <w:kern w:val="0"/>
          <w:lang w:eastAsia="en-US"/>
        </w:rPr>
        <w:br w:type="page"/>
      </w:r>
    </w:p>
    <w:p w14:paraId="2FF754B5" w14:textId="77777777" w:rsidR="002D1C4A" w:rsidRDefault="002D1C4A">
      <w:pPr>
        <w:widowControl/>
        <w:rPr>
          <w:rFonts w:ascii="Times New Roman" w:hAnsi="Times New Roman" w:cs="Times New Roman"/>
          <w:b/>
          <w:bCs/>
          <w:szCs w:val="24"/>
        </w:rPr>
      </w:pPr>
    </w:p>
    <w:p w14:paraId="0263CFC8" w14:textId="2C141FE5" w:rsidR="00EC1A2C" w:rsidRPr="004E1B2B" w:rsidRDefault="00EC1A2C" w:rsidP="00EC1A2C">
      <w:pPr>
        <w:spacing w:line="360" w:lineRule="auto"/>
        <w:jc w:val="center"/>
        <w:rPr>
          <w:rFonts w:ascii="Times New Roman" w:hAnsi="Times New Roman" w:cs="Times New Roman"/>
          <w:b/>
          <w:bCs/>
          <w:szCs w:val="24"/>
        </w:rPr>
      </w:pPr>
      <w:r w:rsidRPr="004E1B2B">
        <w:rPr>
          <w:rFonts w:ascii="Times New Roman" w:hAnsi="Times New Roman" w:cs="Times New Roman"/>
          <w:b/>
          <w:bCs/>
          <w:szCs w:val="24"/>
        </w:rPr>
        <w:t>Referenc</w:t>
      </w:r>
      <w:bookmarkStart w:id="5" w:name="References"/>
      <w:r w:rsidRPr="004E1B2B">
        <w:rPr>
          <w:rFonts w:ascii="Times New Roman" w:hAnsi="Times New Roman" w:cs="Times New Roman"/>
          <w:b/>
          <w:bCs/>
          <w:szCs w:val="24"/>
        </w:rPr>
        <w:t>es</w:t>
      </w:r>
      <w:bookmarkEnd w:id="5"/>
      <w:r w:rsidR="000F16EE">
        <w:rPr>
          <w:rFonts w:ascii="Times New Roman" w:hAnsi="Times New Roman" w:cs="Times New Roman"/>
          <w:b/>
          <w:bCs/>
          <w:szCs w:val="24"/>
        </w:rPr>
        <w:t xml:space="preserve"> </w:t>
      </w:r>
    </w:p>
    <w:p w14:paraId="42DA28AD" w14:textId="77777777" w:rsidR="001313EA" w:rsidRPr="001313EA" w:rsidRDefault="00EC1A2C" w:rsidP="001313EA">
      <w:pPr>
        <w:pStyle w:val="Bibliography"/>
        <w:rPr>
          <w:rFonts w:ascii="Times New Roman" w:hAnsi="Times New Roman" w:cs="Times New Roman"/>
        </w:rPr>
      </w:pPr>
      <w:r w:rsidRPr="004E1B2B">
        <w:fldChar w:fldCharType="begin"/>
      </w:r>
      <w:r w:rsidR="00C96D6A" w:rsidRPr="002B0AFC">
        <w:instrText xml:space="preserve"> ADDIN ZOTERO_BIBL {"uncited":[],"omitted":[],"custom":[]} CSL_BIBLIOGRAPHY </w:instrText>
      </w:r>
      <w:r w:rsidRPr="004E1B2B">
        <w:fldChar w:fldCharType="separate"/>
      </w:r>
      <w:r w:rsidR="001313EA" w:rsidRPr="001313EA">
        <w:rPr>
          <w:rFonts w:ascii="Times New Roman" w:hAnsi="Times New Roman" w:cs="Times New Roman"/>
        </w:rPr>
        <w:t xml:space="preserve">André, Q. (2022). Outlier exclusion procedures must be blind to the researcher’s hypothesis. </w:t>
      </w:r>
      <w:r w:rsidR="001313EA" w:rsidRPr="001313EA">
        <w:rPr>
          <w:rFonts w:ascii="Times New Roman" w:hAnsi="Times New Roman" w:cs="Times New Roman"/>
          <w:i/>
          <w:iCs/>
        </w:rPr>
        <w:t>Journal of Experimental Psychology: General</w:t>
      </w:r>
      <w:r w:rsidR="001313EA" w:rsidRPr="001313EA">
        <w:rPr>
          <w:rFonts w:ascii="Times New Roman" w:hAnsi="Times New Roman" w:cs="Times New Roman"/>
        </w:rPr>
        <w:t xml:space="preserve">, </w:t>
      </w:r>
      <w:r w:rsidR="001313EA" w:rsidRPr="001313EA">
        <w:rPr>
          <w:rFonts w:ascii="Times New Roman" w:hAnsi="Times New Roman" w:cs="Times New Roman"/>
          <w:i/>
          <w:iCs/>
        </w:rPr>
        <w:t>151</w:t>
      </w:r>
      <w:r w:rsidR="001313EA" w:rsidRPr="001313EA">
        <w:rPr>
          <w:rFonts w:ascii="Times New Roman" w:hAnsi="Times New Roman" w:cs="Times New Roman"/>
        </w:rPr>
        <w:t>(1), 213.</w:t>
      </w:r>
    </w:p>
    <w:p w14:paraId="46574013"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Bakker, M., &amp; Wicherts, J. M. (2014). Outlier removal, sum scores, and the inflation of the Type I error rate in independent samples t tests: The power of alternatives and recommendations. </w:t>
      </w:r>
      <w:r w:rsidRPr="001313EA">
        <w:rPr>
          <w:rFonts w:ascii="Times New Roman" w:hAnsi="Times New Roman" w:cs="Times New Roman"/>
          <w:i/>
          <w:iCs/>
        </w:rPr>
        <w:t>Psychological Methods</w:t>
      </w:r>
      <w:r w:rsidRPr="001313EA">
        <w:rPr>
          <w:rFonts w:ascii="Times New Roman" w:hAnsi="Times New Roman" w:cs="Times New Roman"/>
        </w:rPr>
        <w:t xml:space="preserve">, </w:t>
      </w:r>
      <w:r w:rsidRPr="001313EA">
        <w:rPr>
          <w:rFonts w:ascii="Times New Roman" w:hAnsi="Times New Roman" w:cs="Times New Roman"/>
          <w:i/>
          <w:iCs/>
        </w:rPr>
        <w:t>19</w:t>
      </w:r>
      <w:r w:rsidRPr="001313EA">
        <w:rPr>
          <w:rFonts w:ascii="Times New Roman" w:hAnsi="Times New Roman" w:cs="Times New Roman"/>
        </w:rPr>
        <w:t>(3), 409.</w:t>
      </w:r>
    </w:p>
    <w:p w14:paraId="1C4200D5"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Bentler, P. M., &amp; Bonett, D. G. (1980). Significance tests and goodness of fit in the analysis of covariance structures. </w:t>
      </w:r>
      <w:r w:rsidRPr="001313EA">
        <w:rPr>
          <w:rFonts w:ascii="Times New Roman" w:hAnsi="Times New Roman" w:cs="Times New Roman"/>
          <w:i/>
          <w:iCs/>
        </w:rPr>
        <w:t>Psychological Bulletin</w:t>
      </w:r>
      <w:r w:rsidRPr="001313EA">
        <w:rPr>
          <w:rFonts w:ascii="Times New Roman" w:hAnsi="Times New Roman" w:cs="Times New Roman"/>
        </w:rPr>
        <w:t xml:space="preserve">, </w:t>
      </w:r>
      <w:r w:rsidRPr="001313EA">
        <w:rPr>
          <w:rFonts w:ascii="Times New Roman" w:hAnsi="Times New Roman" w:cs="Times New Roman"/>
          <w:i/>
          <w:iCs/>
        </w:rPr>
        <w:t>88</w:t>
      </w:r>
      <w:r w:rsidRPr="001313EA">
        <w:rPr>
          <w:rFonts w:ascii="Times New Roman" w:hAnsi="Times New Roman" w:cs="Times New Roman"/>
        </w:rPr>
        <w:t>(3), 588.</w:t>
      </w:r>
    </w:p>
    <w:p w14:paraId="2B269C62"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Chen, F. F. (2007). Sensitivity of goodness of fit indexes to lack of measurement invariance. </w:t>
      </w:r>
      <w:r w:rsidRPr="001313EA">
        <w:rPr>
          <w:rFonts w:ascii="Times New Roman" w:hAnsi="Times New Roman" w:cs="Times New Roman"/>
          <w:i/>
          <w:iCs/>
        </w:rPr>
        <w:t>Structural Equation Modeling: A Multidisciplinary Journal</w:t>
      </w:r>
      <w:r w:rsidRPr="001313EA">
        <w:rPr>
          <w:rFonts w:ascii="Times New Roman" w:hAnsi="Times New Roman" w:cs="Times New Roman"/>
        </w:rPr>
        <w:t xml:space="preserve">, </w:t>
      </w:r>
      <w:r w:rsidRPr="001313EA">
        <w:rPr>
          <w:rFonts w:ascii="Times New Roman" w:hAnsi="Times New Roman" w:cs="Times New Roman"/>
          <w:i/>
          <w:iCs/>
        </w:rPr>
        <w:t>14</w:t>
      </w:r>
      <w:r w:rsidRPr="001313EA">
        <w:rPr>
          <w:rFonts w:ascii="Times New Roman" w:hAnsi="Times New Roman" w:cs="Times New Roman"/>
        </w:rPr>
        <w:t>(3), 464–504.</w:t>
      </w:r>
    </w:p>
    <w:p w14:paraId="034A2D81"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Eisele, G., Lafit, G., Vachon, H., Kuppens, P., Houben, M., Myin-Germeys, I., &amp; Viechtbauer, W. (2021). Affective structure, measurement invariance, and reliability across different experience sampling protocols. </w:t>
      </w:r>
      <w:r w:rsidRPr="001313EA">
        <w:rPr>
          <w:rFonts w:ascii="Times New Roman" w:hAnsi="Times New Roman" w:cs="Times New Roman"/>
          <w:i/>
          <w:iCs/>
        </w:rPr>
        <w:t>Journal of Research in Personality</w:t>
      </w:r>
      <w:r w:rsidRPr="001313EA">
        <w:rPr>
          <w:rFonts w:ascii="Times New Roman" w:hAnsi="Times New Roman" w:cs="Times New Roman"/>
        </w:rPr>
        <w:t xml:space="preserve">, </w:t>
      </w:r>
      <w:r w:rsidRPr="001313EA">
        <w:rPr>
          <w:rFonts w:ascii="Times New Roman" w:hAnsi="Times New Roman" w:cs="Times New Roman"/>
          <w:i/>
          <w:iCs/>
        </w:rPr>
        <w:t>92</w:t>
      </w:r>
      <w:r w:rsidRPr="001313EA">
        <w:rPr>
          <w:rFonts w:ascii="Times New Roman" w:hAnsi="Times New Roman" w:cs="Times New Roman"/>
        </w:rPr>
        <w:t>, 104094. https://doi.org/10.1016/j.jrp.2021.104094</w:t>
      </w:r>
    </w:p>
    <w:p w14:paraId="4FC04F6E"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lang w:val="nl-NL"/>
        </w:rPr>
        <w:t xml:space="preserve">Faul, F., Erdfelder, E., Buchner, A., &amp; Lang, A.-G. (2009). </w:t>
      </w:r>
      <w:r w:rsidRPr="001313EA">
        <w:rPr>
          <w:rFonts w:ascii="Times New Roman" w:hAnsi="Times New Roman" w:cs="Times New Roman"/>
        </w:rPr>
        <w:t xml:space="preserve">Statistical power analyses using G* Power 3.1: Tests for correlation and regression analyses. </w:t>
      </w:r>
      <w:r w:rsidRPr="001313EA">
        <w:rPr>
          <w:rFonts w:ascii="Times New Roman" w:hAnsi="Times New Roman" w:cs="Times New Roman"/>
          <w:i/>
          <w:iCs/>
        </w:rPr>
        <w:t>Behavior Research Methods</w:t>
      </w:r>
      <w:r w:rsidRPr="001313EA">
        <w:rPr>
          <w:rFonts w:ascii="Times New Roman" w:hAnsi="Times New Roman" w:cs="Times New Roman"/>
        </w:rPr>
        <w:t xml:space="preserve">, </w:t>
      </w:r>
      <w:r w:rsidRPr="001313EA">
        <w:rPr>
          <w:rFonts w:ascii="Times New Roman" w:hAnsi="Times New Roman" w:cs="Times New Roman"/>
          <w:i/>
          <w:iCs/>
        </w:rPr>
        <w:t>41</w:t>
      </w:r>
      <w:r w:rsidRPr="001313EA">
        <w:rPr>
          <w:rFonts w:ascii="Times New Roman" w:hAnsi="Times New Roman" w:cs="Times New Roman"/>
        </w:rPr>
        <w:t>(4), 1149–1160.</w:t>
      </w:r>
    </w:p>
    <w:p w14:paraId="1FB41731"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Hamaker, E. L., Asparouhov, T., Brose, A., Schmiedek, F., &amp; Muthén, B. (2018). At the frontiers of modeling intensive longitudinal data: Dynamic structural equation models </w:t>
      </w:r>
      <w:r w:rsidRPr="001313EA">
        <w:rPr>
          <w:rFonts w:ascii="Times New Roman" w:hAnsi="Times New Roman" w:cs="Times New Roman"/>
        </w:rPr>
        <w:lastRenderedPageBreak/>
        <w:t xml:space="preserve">for the affective measurements from the COGITO study. </w:t>
      </w:r>
      <w:r w:rsidRPr="001313EA">
        <w:rPr>
          <w:rFonts w:ascii="Times New Roman" w:hAnsi="Times New Roman" w:cs="Times New Roman"/>
          <w:i/>
          <w:iCs/>
        </w:rPr>
        <w:t>Multivariate Behavioral Research</w:t>
      </w:r>
      <w:r w:rsidRPr="001313EA">
        <w:rPr>
          <w:rFonts w:ascii="Times New Roman" w:hAnsi="Times New Roman" w:cs="Times New Roman"/>
        </w:rPr>
        <w:t xml:space="preserve">, </w:t>
      </w:r>
      <w:r w:rsidRPr="001313EA">
        <w:rPr>
          <w:rFonts w:ascii="Times New Roman" w:hAnsi="Times New Roman" w:cs="Times New Roman"/>
          <w:i/>
          <w:iCs/>
        </w:rPr>
        <w:t>53</w:t>
      </w:r>
      <w:r w:rsidRPr="001313EA">
        <w:rPr>
          <w:rFonts w:ascii="Times New Roman" w:hAnsi="Times New Roman" w:cs="Times New Roman"/>
        </w:rPr>
        <w:t>(6), 820–841.</w:t>
      </w:r>
    </w:p>
    <w:p w14:paraId="5AEA7051"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McNeish, D., &amp; Bauer, D. J. (2022). Reducing incidence of nonpositive definite covariance matrices in mixed effect models. </w:t>
      </w:r>
      <w:r w:rsidRPr="001313EA">
        <w:rPr>
          <w:rFonts w:ascii="Times New Roman" w:hAnsi="Times New Roman" w:cs="Times New Roman"/>
          <w:i/>
          <w:iCs/>
        </w:rPr>
        <w:t>Multivariate Behavioral Research</w:t>
      </w:r>
      <w:r w:rsidRPr="001313EA">
        <w:rPr>
          <w:rFonts w:ascii="Times New Roman" w:hAnsi="Times New Roman" w:cs="Times New Roman"/>
        </w:rPr>
        <w:t xml:space="preserve">, </w:t>
      </w:r>
      <w:r w:rsidRPr="001313EA">
        <w:rPr>
          <w:rFonts w:ascii="Times New Roman" w:hAnsi="Times New Roman" w:cs="Times New Roman"/>
          <w:i/>
          <w:iCs/>
        </w:rPr>
        <w:t>57</w:t>
      </w:r>
      <w:r w:rsidRPr="001313EA">
        <w:rPr>
          <w:rFonts w:ascii="Times New Roman" w:hAnsi="Times New Roman" w:cs="Times New Roman"/>
        </w:rPr>
        <w:t>(2–3), 318–340.</w:t>
      </w:r>
    </w:p>
    <w:p w14:paraId="6EE3B222" w14:textId="77777777" w:rsidR="001313EA" w:rsidRPr="001313EA" w:rsidRDefault="001313EA" w:rsidP="001313EA">
      <w:pPr>
        <w:pStyle w:val="Bibliography"/>
        <w:rPr>
          <w:rFonts w:ascii="Times New Roman" w:hAnsi="Times New Roman" w:cs="Times New Roman"/>
          <w:lang w:val="nl-NL"/>
        </w:rPr>
      </w:pPr>
      <w:r w:rsidRPr="001313EA">
        <w:rPr>
          <w:rFonts w:ascii="Times New Roman" w:hAnsi="Times New Roman" w:cs="Times New Roman"/>
        </w:rPr>
        <w:t xml:space="preserve">McNeish, D., &amp; Hamaker, E. L. (2020). A primer on two-level dynamic structural equation models for intensive longitudinal data in Mplus. </w:t>
      </w:r>
      <w:r w:rsidRPr="001313EA">
        <w:rPr>
          <w:rFonts w:ascii="Times New Roman" w:hAnsi="Times New Roman" w:cs="Times New Roman"/>
          <w:i/>
          <w:iCs/>
          <w:lang w:val="nl-NL"/>
        </w:rPr>
        <w:t>Psychological Methods</w:t>
      </w:r>
      <w:r w:rsidRPr="001313EA">
        <w:rPr>
          <w:rFonts w:ascii="Times New Roman" w:hAnsi="Times New Roman" w:cs="Times New Roman"/>
          <w:lang w:val="nl-NL"/>
        </w:rPr>
        <w:t xml:space="preserve">, </w:t>
      </w:r>
      <w:r w:rsidRPr="001313EA">
        <w:rPr>
          <w:rFonts w:ascii="Times New Roman" w:hAnsi="Times New Roman" w:cs="Times New Roman"/>
          <w:i/>
          <w:iCs/>
          <w:lang w:val="nl-NL"/>
        </w:rPr>
        <w:t>25</w:t>
      </w:r>
      <w:r w:rsidRPr="001313EA">
        <w:rPr>
          <w:rFonts w:ascii="Times New Roman" w:hAnsi="Times New Roman" w:cs="Times New Roman"/>
          <w:lang w:val="nl-NL"/>
        </w:rPr>
        <w:t>(5), 610–635. https://doi.org/10.1037/met0000250</w:t>
      </w:r>
    </w:p>
    <w:p w14:paraId="3035B2F8"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lang w:val="nl-NL"/>
        </w:rPr>
        <w:t xml:space="preserve">Pouwels, J. L., Valkenburg, P. M., Beyens, I., Van Driel, I. I., &amp; Keijsers, L. (2021). </w:t>
      </w:r>
      <w:r w:rsidRPr="001313EA">
        <w:rPr>
          <w:rFonts w:ascii="Times New Roman" w:hAnsi="Times New Roman" w:cs="Times New Roman"/>
        </w:rPr>
        <w:t xml:space="preserve">Some socially poor but also some socially rich adolescents feel closer to their friends after using social media. </w:t>
      </w:r>
      <w:r w:rsidRPr="001313EA">
        <w:rPr>
          <w:rFonts w:ascii="Times New Roman" w:hAnsi="Times New Roman" w:cs="Times New Roman"/>
          <w:i/>
          <w:iCs/>
        </w:rPr>
        <w:t>Scientific Reports</w:t>
      </w:r>
      <w:r w:rsidRPr="001313EA">
        <w:rPr>
          <w:rFonts w:ascii="Times New Roman" w:hAnsi="Times New Roman" w:cs="Times New Roman"/>
        </w:rPr>
        <w:t xml:space="preserve">, </w:t>
      </w:r>
      <w:r w:rsidRPr="001313EA">
        <w:rPr>
          <w:rFonts w:ascii="Times New Roman" w:hAnsi="Times New Roman" w:cs="Times New Roman"/>
          <w:i/>
          <w:iCs/>
        </w:rPr>
        <w:t>11</w:t>
      </w:r>
      <w:r w:rsidRPr="001313EA">
        <w:rPr>
          <w:rFonts w:ascii="Times New Roman" w:hAnsi="Times New Roman" w:cs="Times New Roman"/>
        </w:rPr>
        <w:t>(1), 21176. https://doi.org/10.1038/s41598-021-99034-0</w:t>
      </w:r>
    </w:p>
    <w:p w14:paraId="171FAE3C"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Schermelleh-Engel, K., Moosbrugger, H., Müller, H., &amp; others. (2003). Evaluating the fit of structural equation models: Tests of significance and descriptive goodness-of-fit measures. </w:t>
      </w:r>
      <w:r w:rsidRPr="001313EA">
        <w:rPr>
          <w:rFonts w:ascii="Times New Roman" w:hAnsi="Times New Roman" w:cs="Times New Roman"/>
          <w:i/>
          <w:iCs/>
        </w:rPr>
        <w:t>Methods of Psychological Research Online</w:t>
      </w:r>
      <w:r w:rsidRPr="001313EA">
        <w:rPr>
          <w:rFonts w:ascii="Times New Roman" w:hAnsi="Times New Roman" w:cs="Times New Roman"/>
        </w:rPr>
        <w:t xml:space="preserve">, </w:t>
      </w:r>
      <w:r w:rsidRPr="001313EA">
        <w:rPr>
          <w:rFonts w:ascii="Times New Roman" w:hAnsi="Times New Roman" w:cs="Times New Roman"/>
          <w:i/>
          <w:iCs/>
        </w:rPr>
        <w:t>8</w:t>
      </w:r>
      <w:r w:rsidRPr="001313EA">
        <w:rPr>
          <w:rFonts w:ascii="Times New Roman" w:hAnsi="Times New Roman" w:cs="Times New Roman"/>
        </w:rPr>
        <w:t>(2), 23–74.</w:t>
      </w:r>
    </w:p>
    <w:p w14:paraId="356BFAFB"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rPr>
        <w:t xml:space="preserve">Shaw, M., Rights, J. D., Sterba, S. S., &amp; Flake, J. K. (2022). r2mlm: An R package calculating R-squared measures for multilevel models. </w:t>
      </w:r>
      <w:r w:rsidRPr="001313EA">
        <w:rPr>
          <w:rFonts w:ascii="Times New Roman" w:hAnsi="Times New Roman" w:cs="Times New Roman"/>
          <w:i/>
          <w:iCs/>
        </w:rPr>
        <w:t>Behavior Research Methods</w:t>
      </w:r>
      <w:r w:rsidRPr="001313EA">
        <w:rPr>
          <w:rFonts w:ascii="Times New Roman" w:hAnsi="Times New Roman" w:cs="Times New Roman"/>
        </w:rPr>
        <w:t>. https://doi.org/10.3758/s13428-022-01841-4</w:t>
      </w:r>
    </w:p>
    <w:p w14:paraId="0A883818" w14:textId="77777777" w:rsidR="001313EA" w:rsidRPr="001313EA" w:rsidRDefault="001313EA" w:rsidP="001313EA">
      <w:pPr>
        <w:pStyle w:val="Bibliography"/>
        <w:rPr>
          <w:rFonts w:ascii="Times New Roman" w:hAnsi="Times New Roman" w:cs="Times New Roman"/>
          <w:lang w:val="nl-NL"/>
        </w:rPr>
      </w:pPr>
      <w:r w:rsidRPr="001313EA">
        <w:rPr>
          <w:rFonts w:ascii="Times New Roman" w:hAnsi="Times New Roman" w:cs="Times New Roman"/>
        </w:rPr>
        <w:t xml:space="preserve">Simonsohn, U. (2015). Small telescopes: Detectability and the evaluation of replication </w:t>
      </w:r>
      <w:r w:rsidRPr="001313EA">
        <w:rPr>
          <w:rFonts w:ascii="Times New Roman" w:hAnsi="Times New Roman" w:cs="Times New Roman"/>
        </w:rPr>
        <w:lastRenderedPageBreak/>
        <w:t xml:space="preserve">results. </w:t>
      </w:r>
      <w:r w:rsidRPr="001313EA">
        <w:rPr>
          <w:rFonts w:ascii="Times New Roman" w:hAnsi="Times New Roman" w:cs="Times New Roman"/>
          <w:i/>
          <w:iCs/>
          <w:lang w:val="nl-NL"/>
        </w:rPr>
        <w:t>Psychological Science</w:t>
      </w:r>
      <w:r w:rsidRPr="001313EA">
        <w:rPr>
          <w:rFonts w:ascii="Times New Roman" w:hAnsi="Times New Roman" w:cs="Times New Roman"/>
          <w:lang w:val="nl-NL"/>
        </w:rPr>
        <w:t xml:space="preserve">, </w:t>
      </w:r>
      <w:r w:rsidRPr="001313EA">
        <w:rPr>
          <w:rFonts w:ascii="Times New Roman" w:hAnsi="Times New Roman" w:cs="Times New Roman"/>
          <w:i/>
          <w:iCs/>
          <w:lang w:val="nl-NL"/>
        </w:rPr>
        <w:t>26</w:t>
      </w:r>
      <w:r w:rsidRPr="001313EA">
        <w:rPr>
          <w:rFonts w:ascii="Times New Roman" w:hAnsi="Times New Roman" w:cs="Times New Roman"/>
          <w:lang w:val="nl-NL"/>
        </w:rPr>
        <w:t>(5), 559–569.</w:t>
      </w:r>
    </w:p>
    <w:p w14:paraId="26DC9A15" w14:textId="77777777" w:rsidR="001313EA" w:rsidRPr="001313EA" w:rsidRDefault="001313EA" w:rsidP="001313EA">
      <w:pPr>
        <w:pStyle w:val="Bibliography"/>
        <w:rPr>
          <w:rFonts w:ascii="Times New Roman" w:hAnsi="Times New Roman" w:cs="Times New Roman"/>
        </w:rPr>
      </w:pPr>
      <w:r w:rsidRPr="001313EA">
        <w:rPr>
          <w:rFonts w:ascii="Times New Roman" w:hAnsi="Times New Roman" w:cs="Times New Roman"/>
          <w:lang w:val="nl-NL"/>
        </w:rPr>
        <w:t xml:space="preserve">van den Boom, W., Marra, E., van der Vliet, N., Elberse, J., van Dijken, S., van Dijk, M., Euser, S., Derks, M., Leurs, M., Albers, C., &amp; others. </w:t>
      </w:r>
      <w:r w:rsidRPr="001313EA">
        <w:rPr>
          <w:rFonts w:ascii="Times New Roman" w:hAnsi="Times New Roman" w:cs="Times New Roman"/>
        </w:rPr>
        <w:t xml:space="preserve">(2023). General mental health, loneliness, and life satisfaction in the context of COVID-19 policies: A 2-year cohort study in the netherlands, april 2020–january 2022. </w:t>
      </w:r>
      <w:r w:rsidRPr="001313EA">
        <w:rPr>
          <w:rFonts w:ascii="Times New Roman" w:hAnsi="Times New Roman" w:cs="Times New Roman"/>
          <w:i/>
          <w:iCs/>
        </w:rPr>
        <w:t>Public Health Reports</w:t>
      </w:r>
      <w:r w:rsidRPr="001313EA">
        <w:rPr>
          <w:rFonts w:ascii="Times New Roman" w:hAnsi="Times New Roman" w:cs="Times New Roman"/>
        </w:rPr>
        <w:t xml:space="preserve">, </w:t>
      </w:r>
      <w:r w:rsidRPr="001313EA">
        <w:rPr>
          <w:rFonts w:ascii="Times New Roman" w:hAnsi="Times New Roman" w:cs="Times New Roman"/>
          <w:i/>
          <w:iCs/>
        </w:rPr>
        <w:t>138</w:t>
      </w:r>
      <w:r w:rsidRPr="001313EA">
        <w:rPr>
          <w:rFonts w:ascii="Times New Roman" w:hAnsi="Times New Roman" w:cs="Times New Roman"/>
        </w:rPr>
        <w:t>(5), 812–821.</w:t>
      </w:r>
    </w:p>
    <w:p w14:paraId="52B21159" w14:textId="68BB355A" w:rsidR="00EC1A2C" w:rsidRPr="00EC1A2C" w:rsidRDefault="00EC1A2C" w:rsidP="002D575E">
      <w:pPr>
        <w:spacing w:line="360" w:lineRule="auto"/>
        <w:rPr>
          <w:rFonts w:ascii="Times New Roman" w:hAnsi="Times New Roman" w:cs="Times New Roman"/>
          <w:sz w:val="22"/>
        </w:rPr>
      </w:pPr>
      <w:r w:rsidRPr="004E1B2B">
        <w:rPr>
          <w:rFonts w:ascii="Times New Roman" w:hAnsi="Times New Roman" w:cs="Times New Roman"/>
          <w:szCs w:val="24"/>
        </w:rPr>
        <w:fldChar w:fldCharType="end"/>
      </w:r>
    </w:p>
    <w:sectPr w:rsidR="00EC1A2C" w:rsidRPr="00EC1A2C" w:rsidSect="000B3769">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D93C0" w14:textId="77777777" w:rsidR="005E2532" w:rsidRDefault="005E2532" w:rsidP="00D3108F">
      <w:r>
        <w:separator/>
      </w:r>
    </w:p>
  </w:endnote>
  <w:endnote w:type="continuationSeparator" w:id="0">
    <w:p w14:paraId="799D36C5" w14:textId="77777777" w:rsidR="005E2532" w:rsidRDefault="005E2532" w:rsidP="00D3108F">
      <w:r>
        <w:continuationSeparator/>
      </w:r>
    </w:p>
  </w:endnote>
  <w:endnote w:type="continuationNotice" w:id="1">
    <w:p w14:paraId="1D9471C0" w14:textId="77777777" w:rsidR="005E2532" w:rsidRDefault="005E25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D8E03" w14:textId="77777777" w:rsidR="005E2532" w:rsidRDefault="005E2532" w:rsidP="00D3108F">
      <w:r>
        <w:separator/>
      </w:r>
    </w:p>
  </w:footnote>
  <w:footnote w:type="continuationSeparator" w:id="0">
    <w:p w14:paraId="137CEA0D" w14:textId="77777777" w:rsidR="005E2532" w:rsidRDefault="005E2532" w:rsidP="00D3108F">
      <w:r>
        <w:continuationSeparator/>
      </w:r>
    </w:p>
  </w:footnote>
  <w:footnote w:type="continuationNotice" w:id="1">
    <w:p w14:paraId="3AEE5B06" w14:textId="77777777" w:rsidR="005E2532" w:rsidRDefault="005E25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104550"/>
      <w:docPartObj>
        <w:docPartGallery w:val="Page Numbers (Top of Page)"/>
        <w:docPartUnique/>
      </w:docPartObj>
    </w:sdtPr>
    <w:sdtEndPr>
      <w:rPr>
        <w:rFonts w:ascii="Times New Roman" w:hAnsi="Times New Roman" w:cs="Times New Roman"/>
        <w:noProof/>
        <w:sz w:val="22"/>
      </w:rPr>
    </w:sdtEndPr>
    <w:sdtContent>
      <w:p w14:paraId="03CDC61A" w14:textId="0AFB6116" w:rsidR="004E1B2B" w:rsidRPr="004E1B2B" w:rsidRDefault="004E1B2B">
        <w:pPr>
          <w:pStyle w:val="Header"/>
          <w:jc w:val="right"/>
          <w:rPr>
            <w:rFonts w:ascii="Times New Roman" w:hAnsi="Times New Roman" w:cs="Times New Roman"/>
            <w:sz w:val="22"/>
          </w:rPr>
        </w:pPr>
        <w:r w:rsidRPr="004E1B2B">
          <w:rPr>
            <w:rFonts w:ascii="Times New Roman" w:hAnsi="Times New Roman" w:cs="Times New Roman"/>
            <w:sz w:val="22"/>
          </w:rPr>
          <w:fldChar w:fldCharType="begin"/>
        </w:r>
        <w:r w:rsidRPr="004E1B2B">
          <w:rPr>
            <w:rFonts w:ascii="Times New Roman" w:hAnsi="Times New Roman" w:cs="Times New Roman"/>
            <w:sz w:val="22"/>
          </w:rPr>
          <w:instrText xml:space="preserve"> PAGE   \* MERGEFORMAT </w:instrText>
        </w:r>
        <w:r w:rsidRPr="004E1B2B">
          <w:rPr>
            <w:rFonts w:ascii="Times New Roman" w:hAnsi="Times New Roman" w:cs="Times New Roman"/>
            <w:sz w:val="22"/>
          </w:rPr>
          <w:fldChar w:fldCharType="separate"/>
        </w:r>
        <w:r w:rsidRPr="004E1B2B">
          <w:rPr>
            <w:rFonts w:ascii="Times New Roman" w:hAnsi="Times New Roman" w:cs="Times New Roman"/>
            <w:noProof/>
            <w:sz w:val="22"/>
          </w:rPr>
          <w:t>2</w:t>
        </w:r>
        <w:r w:rsidRPr="004E1B2B">
          <w:rPr>
            <w:rFonts w:ascii="Times New Roman" w:hAnsi="Times New Roman" w:cs="Times New Roman"/>
            <w:noProof/>
            <w:sz w:val="22"/>
          </w:rPr>
          <w:fldChar w:fldCharType="end"/>
        </w:r>
      </w:p>
    </w:sdtContent>
  </w:sdt>
  <w:p w14:paraId="4621100E" w14:textId="77777777" w:rsidR="004E1B2B" w:rsidRDefault="004E1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2BD77"/>
    <w:multiLevelType w:val="hybridMultilevel"/>
    <w:tmpl w:val="B5C26F9A"/>
    <w:lvl w:ilvl="0" w:tplc="E17002DE">
      <w:start w:val="1"/>
      <w:numFmt w:val="decimal"/>
      <w:lvlText w:val="%1."/>
      <w:lvlJc w:val="left"/>
      <w:pPr>
        <w:ind w:left="720" w:hanging="360"/>
      </w:pPr>
    </w:lvl>
    <w:lvl w:ilvl="1" w:tplc="5380E6F0">
      <w:start w:val="1"/>
      <w:numFmt w:val="lowerLetter"/>
      <w:lvlText w:val="%2."/>
      <w:lvlJc w:val="left"/>
      <w:pPr>
        <w:ind w:left="1440" w:hanging="360"/>
      </w:pPr>
    </w:lvl>
    <w:lvl w:ilvl="2" w:tplc="317A72C2">
      <w:start w:val="1"/>
      <w:numFmt w:val="lowerRoman"/>
      <w:lvlText w:val="%3."/>
      <w:lvlJc w:val="right"/>
      <w:pPr>
        <w:ind w:left="2160" w:hanging="180"/>
      </w:pPr>
    </w:lvl>
    <w:lvl w:ilvl="3" w:tplc="2090B74C">
      <w:start w:val="1"/>
      <w:numFmt w:val="decimal"/>
      <w:lvlText w:val="%4."/>
      <w:lvlJc w:val="left"/>
      <w:pPr>
        <w:ind w:left="2880" w:hanging="360"/>
      </w:pPr>
    </w:lvl>
    <w:lvl w:ilvl="4" w:tplc="707A7D54">
      <w:start w:val="1"/>
      <w:numFmt w:val="lowerLetter"/>
      <w:lvlText w:val="%5."/>
      <w:lvlJc w:val="left"/>
      <w:pPr>
        <w:ind w:left="3600" w:hanging="360"/>
      </w:pPr>
    </w:lvl>
    <w:lvl w:ilvl="5" w:tplc="7C54362A">
      <w:start w:val="1"/>
      <w:numFmt w:val="lowerRoman"/>
      <w:lvlText w:val="%6."/>
      <w:lvlJc w:val="right"/>
      <w:pPr>
        <w:ind w:left="4320" w:hanging="180"/>
      </w:pPr>
    </w:lvl>
    <w:lvl w:ilvl="6" w:tplc="6464AC2C">
      <w:start w:val="1"/>
      <w:numFmt w:val="decimal"/>
      <w:lvlText w:val="%7."/>
      <w:lvlJc w:val="left"/>
      <w:pPr>
        <w:ind w:left="5040" w:hanging="360"/>
      </w:pPr>
    </w:lvl>
    <w:lvl w:ilvl="7" w:tplc="965A7310">
      <w:start w:val="1"/>
      <w:numFmt w:val="lowerLetter"/>
      <w:lvlText w:val="%8."/>
      <w:lvlJc w:val="left"/>
      <w:pPr>
        <w:ind w:left="5760" w:hanging="360"/>
      </w:pPr>
    </w:lvl>
    <w:lvl w:ilvl="8" w:tplc="A2A65320">
      <w:start w:val="1"/>
      <w:numFmt w:val="lowerRoman"/>
      <w:lvlText w:val="%9."/>
      <w:lvlJc w:val="right"/>
      <w:pPr>
        <w:ind w:left="6480" w:hanging="180"/>
      </w:pPr>
    </w:lvl>
  </w:abstractNum>
  <w:num w:numId="1" w16cid:durableId="850878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hyphenationZone w:val="425"/>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E75"/>
    <w:rsid w:val="00002502"/>
    <w:rsid w:val="0000463E"/>
    <w:rsid w:val="00004A9F"/>
    <w:rsid w:val="00004C0F"/>
    <w:rsid w:val="0000577B"/>
    <w:rsid w:val="00006903"/>
    <w:rsid w:val="00007A08"/>
    <w:rsid w:val="00007FA7"/>
    <w:rsid w:val="000112E5"/>
    <w:rsid w:val="00015C5D"/>
    <w:rsid w:val="00020165"/>
    <w:rsid w:val="00020804"/>
    <w:rsid w:val="000212AC"/>
    <w:rsid w:val="000221DE"/>
    <w:rsid w:val="000223CF"/>
    <w:rsid w:val="00022CF7"/>
    <w:rsid w:val="00024388"/>
    <w:rsid w:val="00024F7E"/>
    <w:rsid w:val="0002639C"/>
    <w:rsid w:val="000275FB"/>
    <w:rsid w:val="00027A1A"/>
    <w:rsid w:val="000301AF"/>
    <w:rsid w:val="0003697B"/>
    <w:rsid w:val="00036BD1"/>
    <w:rsid w:val="0004201C"/>
    <w:rsid w:val="00042416"/>
    <w:rsid w:val="00042DEC"/>
    <w:rsid w:val="00042ECD"/>
    <w:rsid w:val="00043347"/>
    <w:rsid w:val="00043785"/>
    <w:rsid w:val="00045597"/>
    <w:rsid w:val="00047E80"/>
    <w:rsid w:val="0005043B"/>
    <w:rsid w:val="000526FF"/>
    <w:rsid w:val="00053205"/>
    <w:rsid w:val="00053F15"/>
    <w:rsid w:val="00060A62"/>
    <w:rsid w:val="00062EDB"/>
    <w:rsid w:val="0006685C"/>
    <w:rsid w:val="000706C6"/>
    <w:rsid w:val="00072B12"/>
    <w:rsid w:val="00073B69"/>
    <w:rsid w:val="00074EEE"/>
    <w:rsid w:val="0007669C"/>
    <w:rsid w:val="0007691C"/>
    <w:rsid w:val="00077B75"/>
    <w:rsid w:val="00080A00"/>
    <w:rsid w:val="0008192F"/>
    <w:rsid w:val="00082EDA"/>
    <w:rsid w:val="000860CC"/>
    <w:rsid w:val="000860E4"/>
    <w:rsid w:val="0008651D"/>
    <w:rsid w:val="00090469"/>
    <w:rsid w:val="00090E97"/>
    <w:rsid w:val="00091F44"/>
    <w:rsid w:val="0009276C"/>
    <w:rsid w:val="0009457F"/>
    <w:rsid w:val="00094869"/>
    <w:rsid w:val="00095492"/>
    <w:rsid w:val="000963A3"/>
    <w:rsid w:val="00096D10"/>
    <w:rsid w:val="00097CB1"/>
    <w:rsid w:val="000A0D80"/>
    <w:rsid w:val="000A2340"/>
    <w:rsid w:val="000A2D91"/>
    <w:rsid w:val="000A33F6"/>
    <w:rsid w:val="000A45B4"/>
    <w:rsid w:val="000A6E08"/>
    <w:rsid w:val="000A7786"/>
    <w:rsid w:val="000B1788"/>
    <w:rsid w:val="000B2211"/>
    <w:rsid w:val="000B3769"/>
    <w:rsid w:val="000B37CE"/>
    <w:rsid w:val="000B46EE"/>
    <w:rsid w:val="000B4DDB"/>
    <w:rsid w:val="000B61AC"/>
    <w:rsid w:val="000B764D"/>
    <w:rsid w:val="000B7901"/>
    <w:rsid w:val="000C0DD9"/>
    <w:rsid w:val="000C1CB2"/>
    <w:rsid w:val="000C3130"/>
    <w:rsid w:val="000C3786"/>
    <w:rsid w:val="000C3F8B"/>
    <w:rsid w:val="000C49EC"/>
    <w:rsid w:val="000C535C"/>
    <w:rsid w:val="000D0232"/>
    <w:rsid w:val="000D2A70"/>
    <w:rsid w:val="000D3196"/>
    <w:rsid w:val="000D53E0"/>
    <w:rsid w:val="000D5E06"/>
    <w:rsid w:val="000D61A3"/>
    <w:rsid w:val="000D6F82"/>
    <w:rsid w:val="000D7EDA"/>
    <w:rsid w:val="000E1CD6"/>
    <w:rsid w:val="000E4C14"/>
    <w:rsid w:val="000E586E"/>
    <w:rsid w:val="000F0397"/>
    <w:rsid w:val="000F0DFD"/>
    <w:rsid w:val="000F1352"/>
    <w:rsid w:val="000F16EE"/>
    <w:rsid w:val="000F6CBB"/>
    <w:rsid w:val="00100372"/>
    <w:rsid w:val="00102156"/>
    <w:rsid w:val="00102984"/>
    <w:rsid w:val="00103630"/>
    <w:rsid w:val="00103A98"/>
    <w:rsid w:val="00105E74"/>
    <w:rsid w:val="00106634"/>
    <w:rsid w:val="00106654"/>
    <w:rsid w:val="00107D52"/>
    <w:rsid w:val="001108FB"/>
    <w:rsid w:val="001129B6"/>
    <w:rsid w:val="00112F7A"/>
    <w:rsid w:val="0011628B"/>
    <w:rsid w:val="00116762"/>
    <w:rsid w:val="00116855"/>
    <w:rsid w:val="001204DE"/>
    <w:rsid w:val="0012174D"/>
    <w:rsid w:val="001239D8"/>
    <w:rsid w:val="00126CA7"/>
    <w:rsid w:val="001306CB"/>
    <w:rsid w:val="001313EA"/>
    <w:rsid w:val="00136A51"/>
    <w:rsid w:val="00137BC8"/>
    <w:rsid w:val="001408D2"/>
    <w:rsid w:val="00140BA9"/>
    <w:rsid w:val="00142FE2"/>
    <w:rsid w:val="00144B11"/>
    <w:rsid w:val="00151633"/>
    <w:rsid w:val="00155D02"/>
    <w:rsid w:val="00156E67"/>
    <w:rsid w:val="00157FFE"/>
    <w:rsid w:val="001615F2"/>
    <w:rsid w:val="00162B63"/>
    <w:rsid w:val="001631FE"/>
    <w:rsid w:val="00163681"/>
    <w:rsid w:val="00163A27"/>
    <w:rsid w:val="0016472E"/>
    <w:rsid w:val="00165D9C"/>
    <w:rsid w:val="0017104B"/>
    <w:rsid w:val="00171820"/>
    <w:rsid w:val="001724FD"/>
    <w:rsid w:val="00173091"/>
    <w:rsid w:val="001732FE"/>
    <w:rsid w:val="00173D77"/>
    <w:rsid w:val="0017722C"/>
    <w:rsid w:val="001805C4"/>
    <w:rsid w:val="001807D8"/>
    <w:rsid w:val="00180FEE"/>
    <w:rsid w:val="00181CBD"/>
    <w:rsid w:val="00183F32"/>
    <w:rsid w:val="001845C1"/>
    <w:rsid w:val="00184612"/>
    <w:rsid w:val="0018527A"/>
    <w:rsid w:val="001864AA"/>
    <w:rsid w:val="00191514"/>
    <w:rsid w:val="00192231"/>
    <w:rsid w:val="00192AEA"/>
    <w:rsid w:val="00192F4A"/>
    <w:rsid w:val="00193127"/>
    <w:rsid w:val="00194E7F"/>
    <w:rsid w:val="0019591E"/>
    <w:rsid w:val="001A0E2B"/>
    <w:rsid w:val="001A0F51"/>
    <w:rsid w:val="001A0FA7"/>
    <w:rsid w:val="001A10E3"/>
    <w:rsid w:val="001A6ADC"/>
    <w:rsid w:val="001A7676"/>
    <w:rsid w:val="001A7986"/>
    <w:rsid w:val="001B1F26"/>
    <w:rsid w:val="001B2D1D"/>
    <w:rsid w:val="001B40FF"/>
    <w:rsid w:val="001B72DD"/>
    <w:rsid w:val="001C2A0A"/>
    <w:rsid w:val="001C33D5"/>
    <w:rsid w:val="001C6264"/>
    <w:rsid w:val="001C79A2"/>
    <w:rsid w:val="001D1C5E"/>
    <w:rsid w:val="001D2D35"/>
    <w:rsid w:val="001D3C07"/>
    <w:rsid w:val="001D3D1A"/>
    <w:rsid w:val="001D6C6F"/>
    <w:rsid w:val="001D74F4"/>
    <w:rsid w:val="001E1FC0"/>
    <w:rsid w:val="001E25D1"/>
    <w:rsid w:val="001E509C"/>
    <w:rsid w:val="001F0BFA"/>
    <w:rsid w:val="001F1B05"/>
    <w:rsid w:val="001F4BFD"/>
    <w:rsid w:val="001F5947"/>
    <w:rsid w:val="001F6537"/>
    <w:rsid w:val="001F74E8"/>
    <w:rsid w:val="00200226"/>
    <w:rsid w:val="00200C3B"/>
    <w:rsid w:val="00201E47"/>
    <w:rsid w:val="00204221"/>
    <w:rsid w:val="00205328"/>
    <w:rsid w:val="00206227"/>
    <w:rsid w:val="002068D3"/>
    <w:rsid w:val="0020729E"/>
    <w:rsid w:val="00207333"/>
    <w:rsid w:val="00207427"/>
    <w:rsid w:val="00210171"/>
    <w:rsid w:val="00210731"/>
    <w:rsid w:val="00211CCC"/>
    <w:rsid w:val="00211EB3"/>
    <w:rsid w:val="00213F29"/>
    <w:rsid w:val="0021571E"/>
    <w:rsid w:val="00216346"/>
    <w:rsid w:val="002163A7"/>
    <w:rsid w:val="002205FD"/>
    <w:rsid w:val="00225126"/>
    <w:rsid w:val="00225AC6"/>
    <w:rsid w:val="0023154F"/>
    <w:rsid w:val="00233442"/>
    <w:rsid w:val="002355E4"/>
    <w:rsid w:val="0023618C"/>
    <w:rsid w:val="002401EF"/>
    <w:rsid w:val="00240399"/>
    <w:rsid w:val="00242B73"/>
    <w:rsid w:val="0024535A"/>
    <w:rsid w:val="00247C47"/>
    <w:rsid w:val="00250E07"/>
    <w:rsid w:val="00251498"/>
    <w:rsid w:val="002522CA"/>
    <w:rsid w:val="002526EB"/>
    <w:rsid w:val="0025345E"/>
    <w:rsid w:val="00254075"/>
    <w:rsid w:val="00255716"/>
    <w:rsid w:val="002557B2"/>
    <w:rsid w:val="002607A1"/>
    <w:rsid w:val="00261F0F"/>
    <w:rsid w:val="002624C9"/>
    <w:rsid w:val="002646A0"/>
    <w:rsid w:val="002646A1"/>
    <w:rsid w:val="002649A3"/>
    <w:rsid w:val="00265304"/>
    <w:rsid w:val="0026533C"/>
    <w:rsid w:val="00273530"/>
    <w:rsid w:val="00273EC0"/>
    <w:rsid w:val="00276D01"/>
    <w:rsid w:val="00276D79"/>
    <w:rsid w:val="00276DFA"/>
    <w:rsid w:val="00277369"/>
    <w:rsid w:val="0027772E"/>
    <w:rsid w:val="0027782C"/>
    <w:rsid w:val="002779C1"/>
    <w:rsid w:val="00280060"/>
    <w:rsid w:val="002823F8"/>
    <w:rsid w:val="002842EC"/>
    <w:rsid w:val="0028523F"/>
    <w:rsid w:val="00286BBF"/>
    <w:rsid w:val="00287371"/>
    <w:rsid w:val="002876F1"/>
    <w:rsid w:val="00290921"/>
    <w:rsid w:val="00291671"/>
    <w:rsid w:val="00292A77"/>
    <w:rsid w:val="002949DB"/>
    <w:rsid w:val="002965E0"/>
    <w:rsid w:val="00296C6D"/>
    <w:rsid w:val="00297FD6"/>
    <w:rsid w:val="002A012F"/>
    <w:rsid w:val="002A0238"/>
    <w:rsid w:val="002A10C4"/>
    <w:rsid w:val="002A6CA4"/>
    <w:rsid w:val="002A70CE"/>
    <w:rsid w:val="002A7BBE"/>
    <w:rsid w:val="002B0AFC"/>
    <w:rsid w:val="002B0C98"/>
    <w:rsid w:val="002B2B67"/>
    <w:rsid w:val="002B38B9"/>
    <w:rsid w:val="002B458D"/>
    <w:rsid w:val="002B6201"/>
    <w:rsid w:val="002C29FF"/>
    <w:rsid w:val="002C4067"/>
    <w:rsid w:val="002C406C"/>
    <w:rsid w:val="002C76E4"/>
    <w:rsid w:val="002D01D4"/>
    <w:rsid w:val="002D193E"/>
    <w:rsid w:val="002D1C4A"/>
    <w:rsid w:val="002D23BD"/>
    <w:rsid w:val="002D4F69"/>
    <w:rsid w:val="002D575E"/>
    <w:rsid w:val="002D5ECF"/>
    <w:rsid w:val="002D74D6"/>
    <w:rsid w:val="002D754D"/>
    <w:rsid w:val="002E0A18"/>
    <w:rsid w:val="002E2AD9"/>
    <w:rsid w:val="002E3B43"/>
    <w:rsid w:val="002E4356"/>
    <w:rsid w:val="002F18FC"/>
    <w:rsid w:val="002F1F74"/>
    <w:rsid w:val="002F21FB"/>
    <w:rsid w:val="002F3697"/>
    <w:rsid w:val="002F6E44"/>
    <w:rsid w:val="003000DB"/>
    <w:rsid w:val="003004FB"/>
    <w:rsid w:val="00300DA6"/>
    <w:rsid w:val="00302845"/>
    <w:rsid w:val="003029A3"/>
    <w:rsid w:val="00302EC7"/>
    <w:rsid w:val="00303084"/>
    <w:rsid w:val="003034E7"/>
    <w:rsid w:val="0030359D"/>
    <w:rsid w:val="00303E47"/>
    <w:rsid w:val="003048AF"/>
    <w:rsid w:val="0030527C"/>
    <w:rsid w:val="003055B6"/>
    <w:rsid w:val="00306C1E"/>
    <w:rsid w:val="003103B6"/>
    <w:rsid w:val="00310A98"/>
    <w:rsid w:val="00311B41"/>
    <w:rsid w:val="003122FB"/>
    <w:rsid w:val="003132BD"/>
    <w:rsid w:val="00314A61"/>
    <w:rsid w:val="00316E20"/>
    <w:rsid w:val="003174BA"/>
    <w:rsid w:val="003174DC"/>
    <w:rsid w:val="00320390"/>
    <w:rsid w:val="003206F3"/>
    <w:rsid w:val="00321874"/>
    <w:rsid w:val="00324533"/>
    <w:rsid w:val="00324641"/>
    <w:rsid w:val="00324F29"/>
    <w:rsid w:val="00324F70"/>
    <w:rsid w:val="00330D2A"/>
    <w:rsid w:val="003347B9"/>
    <w:rsid w:val="0033723E"/>
    <w:rsid w:val="00340181"/>
    <w:rsid w:val="00340456"/>
    <w:rsid w:val="00343609"/>
    <w:rsid w:val="003450C6"/>
    <w:rsid w:val="00350431"/>
    <w:rsid w:val="00350FEA"/>
    <w:rsid w:val="00351752"/>
    <w:rsid w:val="00352107"/>
    <w:rsid w:val="00353089"/>
    <w:rsid w:val="003532E5"/>
    <w:rsid w:val="00355149"/>
    <w:rsid w:val="00355FAF"/>
    <w:rsid w:val="003561AE"/>
    <w:rsid w:val="0035699A"/>
    <w:rsid w:val="00356DC8"/>
    <w:rsid w:val="003572F1"/>
    <w:rsid w:val="00360D20"/>
    <w:rsid w:val="00360DAD"/>
    <w:rsid w:val="00362586"/>
    <w:rsid w:val="00362B3D"/>
    <w:rsid w:val="00362B3F"/>
    <w:rsid w:val="0036383B"/>
    <w:rsid w:val="003638DB"/>
    <w:rsid w:val="00363D58"/>
    <w:rsid w:val="00370D8F"/>
    <w:rsid w:val="0037174C"/>
    <w:rsid w:val="003718B1"/>
    <w:rsid w:val="0037268E"/>
    <w:rsid w:val="00372908"/>
    <w:rsid w:val="00372E5A"/>
    <w:rsid w:val="003763EF"/>
    <w:rsid w:val="0037649A"/>
    <w:rsid w:val="0037694E"/>
    <w:rsid w:val="00381596"/>
    <w:rsid w:val="003817B8"/>
    <w:rsid w:val="00383D14"/>
    <w:rsid w:val="003843B4"/>
    <w:rsid w:val="0038441F"/>
    <w:rsid w:val="00384958"/>
    <w:rsid w:val="00384F2C"/>
    <w:rsid w:val="00386F96"/>
    <w:rsid w:val="00387621"/>
    <w:rsid w:val="00391140"/>
    <w:rsid w:val="00394E82"/>
    <w:rsid w:val="003966FB"/>
    <w:rsid w:val="00397A68"/>
    <w:rsid w:val="003A16A0"/>
    <w:rsid w:val="003A1925"/>
    <w:rsid w:val="003A3C92"/>
    <w:rsid w:val="003A53F2"/>
    <w:rsid w:val="003A5F5A"/>
    <w:rsid w:val="003A6886"/>
    <w:rsid w:val="003A7E32"/>
    <w:rsid w:val="003A7FDE"/>
    <w:rsid w:val="003B10C7"/>
    <w:rsid w:val="003B25AB"/>
    <w:rsid w:val="003B2F7C"/>
    <w:rsid w:val="003B3770"/>
    <w:rsid w:val="003C101A"/>
    <w:rsid w:val="003C38C3"/>
    <w:rsid w:val="003C39D2"/>
    <w:rsid w:val="003C3FC7"/>
    <w:rsid w:val="003C5BB2"/>
    <w:rsid w:val="003C6AA9"/>
    <w:rsid w:val="003C74B4"/>
    <w:rsid w:val="003D388F"/>
    <w:rsid w:val="003D42EE"/>
    <w:rsid w:val="003D4777"/>
    <w:rsid w:val="003D4DD0"/>
    <w:rsid w:val="003D68FA"/>
    <w:rsid w:val="003D6C56"/>
    <w:rsid w:val="003E25CE"/>
    <w:rsid w:val="003E2F60"/>
    <w:rsid w:val="003E4D6C"/>
    <w:rsid w:val="003E7330"/>
    <w:rsid w:val="003F00B2"/>
    <w:rsid w:val="003F11C8"/>
    <w:rsid w:val="003F1308"/>
    <w:rsid w:val="003F1D55"/>
    <w:rsid w:val="003F3527"/>
    <w:rsid w:val="003F489F"/>
    <w:rsid w:val="003F50E1"/>
    <w:rsid w:val="004009AA"/>
    <w:rsid w:val="004019C9"/>
    <w:rsid w:val="00402F78"/>
    <w:rsid w:val="00406B82"/>
    <w:rsid w:val="00410DE7"/>
    <w:rsid w:val="00414EFE"/>
    <w:rsid w:val="004152CE"/>
    <w:rsid w:val="0041593D"/>
    <w:rsid w:val="004165DC"/>
    <w:rsid w:val="00417AD8"/>
    <w:rsid w:val="00420F67"/>
    <w:rsid w:val="00422199"/>
    <w:rsid w:val="00426F69"/>
    <w:rsid w:val="00427826"/>
    <w:rsid w:val="0042787E"/>
    <w:rsid w:val="00431BFF"/>
    <w:rsid w:val="004344D5"/>
    <w:rsid w:val="00434866"/>
    <w:rsid w:val="00437D57"/>
    <w:rsid w:val="004400F4"/>
    <w:rsid w:val="00440570"/>
    <w:rsid w:val="00440C54"/>
    <w:rsid w:val="004419A4"/>
    <w:rsid w:val="004419AC"/>
    <w:rsid w:val="00441E99"/>
    <w:rsid w:val="004421C2"/>
    <w:rsid w:val="004427D0"/>
    <w:rsid w:val="00445A29"/>
    <w:rsid w:val="00445A70"/>
    <w:rsid w:val="004477DF"/>
    <w:rsid w:val="004505BB"/>
    <w:rsid w:val="00450CFC"/>
    <w:rsid w:val="00452179"/>
    <w:rsid w:val="00452DD2"/>
    <w:rsid w:val="00453606"/>
    <w:rsid w:val="0045475B"/>
    <w:rsid w:val="00455861"/>
    <w:rsid w:val="0045724C"/>
    <w:rsid w:val="00457840"/>
    <w:rsid w:val="00461665"/>
    <w:rsid w:val="004638AF"/>
    <w:rsid w:val="0046550D"/>
    <w:rsid w:val="00465C7C"/>
    <w:rsid w:val="00470227"/>
    <w:rsid w:val="004714B6"/>
    <w:rsid w:val="00471E91"/>
    <w:rsid w:val="0047218C"/>
    <w:rsid w:val="00472247"/>
    <w:rsid w:val="004726F1"/>
    <w:rsid w:val="00473977"/>
    <w:rsid w:val="00474ED3"/>
    <w:rsid w:val="00474F42"/>
    <w:rsid w:val="00475DD1"/>
    <w:rsid w:val="00476CAD"/>
    <w:rsid w:val="0048041F"/>
    <w:rsid w:val="004808A0"/>
    <w:rsid w:val="00482862"/>
    <w:rsid w:val="00483831"/>
    <w:rsid w:val="00484497"/>
    <w:rsid w:val="00484C2F"/>
    <w:rsid w:val="00485F66"/>
    <w:rsid w:val="00487D7E"/>
    <w:rsid w:val="00495F3A"/>
    <w:rsid w:val="00495F9D"/>
    <w:rsid w:val="004960EE"/>
    <w:rsid w:val="00497313"/>
    <w:rsid w:val="004A2B95"/>
    <w:rsid w:val="004A2CA0"/>
    <w:rsid w:val="004A316B"/>
    <w:rsid w:val="004A35A1"/>
    <w:rsid w:val="004A3DE1"/>
    <w:rsid w:val="004A3E31"/>
    <w:rsid w:val="004A556A"/>
    <w:rsid w:val="004A699C"/>
    <w:rsid w:val="004A6C5C"/>
    <w:rsid w:val="004A77EA"/>
    <w:rsid w:val="004B02E7"/>
    <w:rsid w:val="004B26C3"/>
    <w:rsid w:val="004B4A2F"/>
    <w:rsid w:val="004B50C0"/>
    <w:rsid w:val="004B65F5"/>
    <w:rsid w:val="004B7125"/>
    <w:rsid w:val="004C1741"/>
    <w:rsid w:val="004C3AB2"/>
    <w:rsid w:val="004C3B06"/>
    <w:rsid w:val="004C43AD"/>
    <w:rsid w:val="004C74CB"/>
    <w:rsid w:val="004D02B8"/>
    <w:rsid w:val="004D2377"/>
    <w:rsid w:val="004D2A17"/>
    <w:rsid w:val="004D4588"/>
    <w:rsid w:val="004D5B8E"/>
    <w:rsid w:val="004E01A6"/>
    <w:rsid w:val="004E0E43"/>
    <w:rsid w:val="004E1B2B"/>
    <w:rsid w:val="004E377C"/>
    <w:rsid w:val="004E564F"/>
    <w:rsid w:val="004E79DD"/>
    <w:rsid w:val="004E7AD1"/>
    <w:rsid w:val="004F1530"/>
    <w:rsid w:val="004F17E4"/>
    <w:rsid w:val="004F3057"/>
    <w:rsid w:val="004F3268"/>
    <w:rsid w:val="004F3DE4"/>
    <w:rsid w:val="004F4F33"/>
    <w:rsid w:val="004F747D"/>
    <w:rsid w:val="004F7D98"/>
    <w:rsid w:val="005014D8"/>
    <w:rsid w:val="00503259"/>
    <w:rsid w:val="00503D31"/>
    <w:rsid w:val="00503E1C"/>
    <w:rsid w:val="00505221"/>
    <w:rsid w:val="0050532C"/>
    <w:rsid w:val="00505D1F"/>
    <w:rsid w:val="00506EE6"/>
    <w:rsid w:val="00516067"/>
    <w:rsid w:val="00516B3C"/>
    <w:rsid w:val="0051746E"/>
    <w:rsid w:val="0052067B"/>
    <w:rsid w:val="005215B9"/>
    <w:rsid w:val="00521FAF"/>
    <w:rsid w:val="00523B86"/>
    <w:rsid w:val="00525003"/>
    <w:rsid w:val="0052518A"/>
    <w:rsid w:val="00527167"/>
    <w:rsid w:val="00527AE6"/>
    <w:rsid w:val="00530303"/>
    <w:rsid w:val="00530397"/>
    <w:rsid w:val="005306CC"/>
    <w:rsid w:val="00532E33"/>
    <w:rsid w:val="005338ED"/>
    <w:rsid w:val="00534E72"/>
    <w:rsid w:val="00536878"/>
    <w:rsid w:val="00536FC0"/>
    <w:rsid w:val="00537058"/>
    <w:rsid w:val="005371FC"/>
    <w:rsid w:val="00537537"/>
    <w:rsid w:val="00537799"/>
    <w:rsid w:val="00542EE3"/>
    <w:rsid w:val="0054410C"/>
    <w:rsid w:val="005456C6"/>
    <w:rsid w:val="0054634E"/>
    <w:rsid w:val="00552193"/>
    <w:rsid w:val="0055248D"/>
    <w:rsid w:val="00552949"/>
    <w:rsid w:val="00553819"/>
    <w:rsid w:val="00554AB1"/>
    <w:rsid w:val="00554C69"/>
    <w:rsid w:val="00554CE8"/>
    <w:rsid w:val="0055535F"/>
    <w:rsid w:val="00555396"/>
    <w:rsid w:val="005565EC"/>
    <w:rsid w:val="00556E31"/>
    <w:rsid w:val="00562387"/>
    <w:rsid w:val="00562409"/>
    <w:rsid w:val="0056491D"/>
    <w:rsid w:val="005674BF"/>
    <w:rsid w:val="00567A85"/>
    <w:rsid w:val="005703E5"/>
    <w:rsid w:val="00573089"/>
    <w:rsid w:val="00575143"/>
    <w:rsid w:val="0057736C"/>
    <w:rsid w:val="00577CC7"/>
    <w:rsid w:val="00580843"/>
    <w:rsid w:val="00581030"/>
    <w:rsid w:val="00581B2A"/>
    <w:rsid w:val="005837A6"/>
    <w:rsid w:val="00587696"/>
    <w:rsid w:val="005902E4"/>
    <w:rsid w:val="005903F7"/>
    <w:rsid w:val="00590C82"/>
    <w:rsid w:val="00591057"/>
    <w:rsid w:val="00593623"/>
    <w:rsid w:val="00595370"/>
    <w:rsid w:val="00595F1B"/>
    <w:rsid w:val="005966F7"/>
    <w:rsid w:val="0059673C"/>
    <w:rsid w:val="00597CFB"/>
    <w:rsid w:val="005A17D8"/>
    <w:rsid w:val="005A2174"/>
    <w:rsid w:val="005A2287"/>
    <w:rsid w:val="005A2B0F"/>
    <w:rsid w:val="005A6342"/>
    <w:rsid w:val="005A78CB"/>
    <w:rsid w:val="005A7E61"/>
    <w:rsid w:val="005B01B9"/>
    <w:rsid w:val="005B1688"/>
    <w:rsid w:val="005B2FC8"/>
    <w:rsid w:val="005B3392"/>
    <w:rsid w:val="005B38BF"/>
    <w:rsid w:val="005B4538"/>
    <w:rsid w:val="005B75C6"/>
    <w:rsid w:val="005C02DA"/>
    <w:rsid w:val="005C476F"/>
    <w:rsid w:val="005C6CB1"/>
    <w:rsid w:val="005D0EB0"/>
    <w:rsid w:val="005D1449"/>
    <w:rsid w:val="005D1EBB"/>
    <w:rsid w:val="005D23C8"/>
    <w:rsid w:val="005D3C76"/>
    <w:rsid w:val="005D3E25"/>
    <w:rsid w:val="005D4803"/>
    <w:rsid w:val="005D4F22"/>
    <w:rsid w:val="005D5BFA"/>
    <w:rsid w:val="005E0EAD"/>
    <w:rsid w:val="005E1B46"/>
    <w:rsid w:val="005E1C18"/>
    <w:rsid w:val="005E2532"/>
    <w:rsid w:val="005E2DB0"/>
    <w:rsid w:val="005E33F4"/>
    <w:rsid w:val="005E3EE1"/>
    <w:rsid w:val="005E4CD7"/>
    <w:rsid w:val="005E5A63"/>
    <w:rsid w:val="005E60B4"/>
    <w:rsid w:val="005F3847"/>
    <w:rsid w:val="005F39A3"/>
    <w:rsid w:val="005F48BC"/>
    <w:rsid w:val="005F6C7B"/>
    <w:rsid w:val="005F7D99"/>
    <w:rsid w:val="00601308"/>
    <w:rsid w:val="0060200C"/>
    <w:rsid w:val="00602B1F"/>
    <w:rsid w:val="00605A38"/>
    <w:rsid w:val="006115E9"/>
    <w:rsid w:val="00613077"/>
    <w:rsid w:val="00614E44"/>
    <w:rsid w:val="006167FE"/>
    <w:rsid w:val="00616CD6"/>
    <w:rsid w:val="00617988"/>
    <w:rsid w:val="00620F17"/>
    <w:rsid w:val="006211AA"/>
    <w:rsid w:val="006217CF"/>
    <w:rsid w:val="00621A11"/>
    <w:rsid w:val="00623135"/>
    <w:rsid w:val="00623C7E"/>
    <w:rsid w:val="006240B6"/>
    <w:rsid w:val="00625CAF"/>
    <w:rsid w:val="00625E04"/>
    <w:rsid w:val="00625F98"/>
    <w:rsid w:val="006271E7"/>
    <w:rsid w:val="00630CC4"/>
    <w:rsid w:val="006326E1"/>
    <w:rsid w:val="0063324F"/>
    <w:rsid w:val="00633B6E"/>
    <w:rsid w:val="00634D9C"/>
    <w:rsid w:val="00634DF8"/>
    <w:rsid w:val="00634EFF"/>
    <w:rsid w:val="00634F0E"/>
    <w:rsid w:val="00635446"/>
    <w:rsid w:val="00637311"/>
    <w:rsid w:val="00642F2E"/>
    <w:rsid w:val="00643CC4"/>
    <w:rsid w:val="006453E5"/>
    <w:rsid w:val="006454AB"/>
    <w:rsid w:val="00645CF5"/>
    <w:rsid w:val="00646B98"/>
    <w:rsid w:val="0064733D"/>
    <w:rsid w:val="00650FBB"/>
    <w:rsid w:val="00652533"/>
    <w:rsid w:val="00652F7B"/>
    <w:rsid w:val="006530C2"/>
    <w:rsid w:val="0065468C"/>
    <w:rsid w:val="006551EA"/>
    <w:rsid w:val="00655C6D"/>
    <w:rsid w:val="006565D9"/>
    <w:rsid w:val="006566B4"/>
    <w:rsid w:val="00656809"/>
    <w:rsid w:val="00661C74"/>
    <w:rsid w:val="00662977"/>
    <w:rsid w:val="0066440C"/>
    <w:rsid w:val="006654CF"/>
    <w:rsid w:val="006704C9"/>
    <w:rsid w:val="00672E10"/>
    <w:rsid w:val="006737E6"/>
    <w:rsid w:val="00674D85"/>
    <w:rsid w:val="00675D46"/>
    <w:rsid w:val="00677703"/>
    <w:rsid w:val="00677B53"/>
    <w:rsid w:val="006820D1"/>
    <w:rsid w:val="006825E9"/>
    <w:rsid w:val="0068504A"/>
    <w:rsid w:val="00686DB3"/>
    <w:rsid w:val="00690A0B"/>
    <w:rsid w:val="00690CE4"/>
    <w:rsid w:val="006954C4"/>
    <w:rsid w:val="0069566E"/>
    <w:rsid w:val="006959D9"/>
    <w:rsid w:val="00695BE8"/>
    <w:rsid w:val="006A0E0F"/>
    <w:rsid w:val="006A1347"/>
    <w:rsid w:val="006A1979"/>
    <w:rsid w:val="006A2D62"/>
    <w:rsid w:val="006A402A"/>
    <w:rsid w:val="006A6968"/>
    <w:rsid w:val="006A6C97"/>
    <w:rsid w:val="006B20AF"/>
    <w:rsid w:val="006B2B40"/>
    <w:rsid w:val="006B45A6"/>
    <w:rsid w:val="006C24E9"/>
    <w:rsid w:val="006C26A7"/>
    <w:rsid w:val="006C3286"/>
    <w:rsid w:val="006C3F99"/>
    <w:rsid w:val="006C5A12"/>
    <w:rsid w:val="006C74AA"/>
    <w:rsid w:val="006C79B5"/>
    <w:rsid w:val="006D3391"/>
    <w:rsid w:val="006D4186"/>
    <w:rsid w:val="006D477D"/>
    <w:rsid w:val="006D681F"/>
    <w:rsid w:val="006D7B93"/>
    <w:rsid w:val="006E116E"/>
    <w:rsid w:val="006E2B4D"/>
    <w:rsid w:val="006E31E8"/>
    <w:rsid w:val="006E32D8"/>
    <w:rsid w:val="006E765C"/>
    <w:rsid w:val="006F144A"/>
    <w:rsid w:val="006F463F"/>
    <w:rsid w:val="006F47B1"/>
    <w:rsid w:val="006F5025"/>
    <w:rsid w:val="006F545A"/>
    <w:rsid w:val="006F65B1"/>
    <w:rsid w:val="0070035A"/>
    <w:rsid w:val="00700F64"/>
    <w:rsid w:val="007018E0"/>
    <w:rsid w:val="00702676"/>
    <w:rsid w:val="00704E62"/>
    <w:rsid w:val="007050D1"/>
    <w:rsid w:val="00705DEF"/>
    <w:rsid w:val="007066DD"/>
    <w:rsid w:val="00707F15"/>
    <w:rsid w:val="00711E6A"/>
    <w:rsid w:val="00712F3C"/>
    <w:rsid w:val="00713032"/>
    <w:rsid w:val="007138C1"/>
    <w:rsid w:val="00713A77"/>
    <w:rsid w:val="00714B05"/>
    <w:rsid w:val="0072006D"/>
    <w:rsid w:val="00723F64"/>
    <w:rsid w:val="00727F06"/>
    <w:rsid w:val="00731C59"/>
    <w:rsid w:val="00733A74"/>
    <w:rsid w:val="00737C9A"/>
    <w:rsid w:val="007404AD"/>
    <w:rsid w:val="007407C1"/>
    <w:rsid w:val="00740EDE"/>
    <w:rsid w:val="007420AC"/>
    <w:rsid w:val="007439F4"/>
    <w:rsid w:val="00744F2C"/>
    <w:rsid w:val="00745A91"/>
    <w:rsid w:val="0074618E"/>
    <w:rsid w:val="00746994"/>
    <w:rsid w:val="007503B1"/>
    <w:rsid w:val="00751C4F"/>
    <w:rsid w:val="007525F0"/>
    <w:rsid w:val="00752C95"/>
    <w:rsid w:val="007555A1"/>
    <w:rsid w:val="00755879"/>
    <w:rsid w:val="00756417"/>
    <w:rsid w:val="00756B5D"/>
    <w:rsid w:val="00761098"/>
    <w:rsid w:val="00761222"/>
    <w:rsid w:val="00762E2A"/>
    <w:rsid w:val="00770682"/>
    <w:rsid w:val="00770F00"/>
    <w:rsid w:val="007723C4"/>
    <w:rsid w:val="007777EE"/>
    <w:rsid w:val="00777886"/>
    <w:rsid w:val="00777A72"/>
    <w:rsid w:val="00780A13"/>
    <w:rsid w:val="00780CAD"/>
    <w:rsid w:val="007834BA"/>
    <w:rsid w:val="00783A9B"/>
    <w:rsid w:val="00784128"/>
    <w:rsid w:val="0078413B"/>
    <w:rsid w:val="00784D7B"/>
    <w:rsid w:val="00786910"/>
    <w:rsid w:val="00790BDE"/>
    <w:rsid w:val="00790EF5"/>
    <w:rsid w:val="007917A0"/>
    <w:rsid w:val="00791B8A"/>
    <w:rsid w:val="00793363"/>
    <w:rsid w:val="0079396E"/>
    <w:rsid w:val="00795F55"/>
    <w:rsid w:val="007A3623"/>
    <w:rsid w:val="007A3FEE"/>
    <w:rsid w:val="007A4494"/>
    <w:rsid w:val="007A64CD"/>
    <w:rsid w:val="007A73DA"/>
    <w:rsid w:val="007A76BA"/>
    <w:rsid w:val="007B1A3F"/>
    <w:rsid w:val="007B2FDA"/>
    <w:rsid w:val="007B375E"/>
    <w:rsid w:val="007B3A64"/>
    <w:rsid w:val="007B3BF8"/>
    <w:rsid w:val="007B4929"/>
    <w:rsid w:val="007B5597"/>
    <w:rsid w:val="007B6253"/>
    <w:rsid w:val="007B6272"/>
    <w:rsid w:val="007B6DD3"/>
    <w:rsid w:val="007B708D"/>
    <w:rsid w:val="007B795F"/>
    <w:rsid w:val="007B79A3"/>
    <w:rsid w:val="007C06C5"/>
    <w:rsid w:val="007C08A9"/>
    <w:rsid w:val="007C1538"/>
    <w:rsid w:val="007C171A"/>
    <w:rsid w:val="007C3DA2"/>
    <w:rsid w:val="007C4C27"/>
    <w:rsid w:val="007C5918"/>
    <w:rsid w:val="007C72E0"/>
    <w:rsid w:val="007D06BC"/>
    <w:rsid w:val="007D3339"/>
    <w:rsid w:val="007D5BBE"/>
    <w:rsid w:val="007D7296"/>
    <w:rsid w:val="007D7804"/>
    <w:rsid w:val="007E0641"/>
    <w:rsid w:val="007E234C"/>
    <w:rsid w:val="007E4EFC"/>
    <w:rsid w:val="007E53F7"/>
    <w:rsid w:val="007E615D"/>
    <w:rsid w:val="007E7017"/>
    <w:rsid w:val="007E70A3"/>
    <w:rsid w:val="007F0E54"/>
    <w:rsid w:val="007F2502"/>
    <w:rsid w:val="007F2567"/>
    <w:rsid w:val="007F568A"/>
    <w:rsid w:val="007F7AA0"/>
    <w:rsid w:val="008006A8"/>
    <w:rsid w:val="00801EDA"/>
    <w:rsid w:val="00802929"/>
    <w:rsid w:val="0080357B"/>
    <w:rsid w:val="00803A88"/>
    <w:rsid w:val="00803B19"/>
    <w:rsid w:val="0080475A"/>
    <w:rsid w:val="0080673D"/>
    <w:rsid w:val="00807DDC"/>
    <w:rsid w:val="0081001D"/>
    <w:rsid w:val="008119FA"/>
    <w:rsid w:val="00812A28"/>
    <w:rsid w:val="008136EA"/>
    <w:rsid w:val="00813CC8"/>
    <w:rsid w:val="00814242"/>
    <w:rsid w:val="0081463D"/>
    <w:rsid w:val="00814B66"/>
    <w:rsid w:val="008153C1"/>
    <w:rsid w:val="008212AC"/>
    <w:rsid w:val="00821502"/>
    <w:rsid w:val="0082241D"/>
    <w:rsid w:val="0082349E"/>
    <w:rsid w:val="00823577"/>
    <w:rsid w:val="00824E30"/>
    <w:rsid w:val="00824F2F"/>
    <w:rsid w:val="00825329"/>
    <w:rsid w:val="008257B6"/>
    <w:rsid w:val="0082716A"/>
    <w:rsid w:val="008275BC"/>
    <w:rsid w:val="00827E95"/>
    <w:rsid w:val="00832220"/>
    <w:rsid w:val="00832406"/>
    <w:rsid w:val="00832D7E"/>
    <w:rsid w:val="00833077"/>
    <w:rsid w:val="00834633"/>
    <w:rsid w:val="00835D85"/>
    <w:rsid w:val="00837CE2"/>
    <w:rsid w:val="008418FB"/>
    <w:rsid w:val="008425A0"/>
    <w:rsid w:val="00842963"/>
    <w:rsid w:val="00842BC3"/>
    <w:rsid w:val="008432B8"/>
    <w:rsid w:val="008439AC"/>
    <w:rsid w:val="00844580"/>
    <w:rsid w:val="00844651"/>
    <w:rsid w:val="00844BA5"/>
    <w:rsid w:val="0084580F"/>
    <w:rsid w:val="0084645E"/>
    <w:rsid w:val="00847EFB"/>
    <w:rsid w:val="00850D7F"/>
    <w:rsid w:val="00852375"/>
    <w:rsid w:val="00853CC7"/>
    <w:rsid w:val="0085534B"/>
    <w:rsid w:val="00855567"/>
    <w:rsid w:val="00855B09"/>
    <w:rsid w:val="00855BE1"/>
    <w:rsid w:val="0085620E"/>
    <w:rsid w:val="008600B1"/>
    <w:rsid w:val="00860584"/>
    <w:rsid w:val="008642DB"/>
    <w:rsid w:val="00864707"/>
    <w:rsid w:val="00864878"/>
    <w:rsid w:val="008673B9"/>
    <w:rsid w:val="00867767"/>
    <w:rsid w:val="008708F7"/>
    <w:rsid w:val="00870D2E"/>
    <w:rsid w:val="0087111F"/>
    <w:rsid w:val="008742F7"/>
    <w:rsid w:val="00874D70"/>
    <w:rsid w:val="008760DA"/>
    <w:rsid w:val="0087768B"/>
    <w:rsid w:val="0087769D"/>
    <w:rsid w:val="008777AF"/>
    <w:rsid w:val="008820CA"/>
    <w:rsid w:val="0088589B"/>
    <w:rsid w:val="00887A79"/>
    <w:rsid w:val="008906CD"/>
    <w:rsid w:val="00891A74"/>
    <w:rsid w:val="00891CD0"/>
    <w:rsid w:val="00892278"/>
    <w:rsid w:val="00892A62"/>
    <w:rsid w:val="00892B46"/>
    <w:rsid w:val="008932B0"/>
    <w:rsid w:val="00894544"/>
    <w:rsid w:val="008947F4"/>
    <w:rsid w:val="0089491D"/>
    <w:rsid w:val="00894935"/>
    <w:rsid w:val="008958E3"/>
    <w:rsid w:val="00895A27"/>
    <w:rsid w:val="008A2420"/>
    <w:rsid w:val="008A24E5"/>
    <w:rsid w:val="008A2E45"/>
    <w:rsid w:val="008A3D72"/>
    <w:rsid w:val="008A53EB"/>
    <w:rsid w:val="008A7659"/>
    <w:rsid w:val="008B1BAF"/>
    <w:rsid w:val="008B271C"/>
    <w:rsid w:val="008B3350"/>
    <w:rsid w:val="008B356C"/>
    <w:rsid w:val="008B37D4"/>
    <w:rsid w:val="008B53D5"/>
    <w:rsid w:val="008B66DA"/>
    <w:rsid w:val="008B715C"/>
    <w:rsid w:val="008B779B"/>
    <w:rsid w:val="008C3B51"/>
    <w:rsid w:val="008C41E0"/>
    <w:rsid w:val="008C6E8A"/>
    <w:rsid w:val="008D0DFF"/>
    <w:rsid w:val="008D1529"/>
    <w:rsid w:val="008D222B"/>
    <w:rsid w:val="008D2D3C"/>
    <w:rsid w:val="008D2FBA"/>
    <w:rsid w:val="008D34BE"/>
    <w:rsid w:val="008D51D1"/>
    <w:rsid w:val="008D5B1B"/>
    <w:rsid w:val="008E02E4"/>
    <w:rsid w:val="008E0423"/>
    <w:rsid w:val="008E3CDA"/>
    <w:rsid w:val="008E49A5"/>
    <w:rsid w:val="008F24FA"/>
    <w:rsid w:val="008F2A7E"/>
    <w:rsid w:val="008F326D"/>
    <w:rsid w:val="008F3C13"/>
    <w:rsid w:val="008F4260"/>
    <w:rsid w:val="008F4E08"/>
    <w:rsid w:val="008F6D40"/>
    <w:rsid w:val="00900046"/>
    <w:rsid w:val="009016C0"/>
    <w:rsid w:val="0090234D"/>
    <w:rsid w:val="00902D12"/>
    <w:rsid w:val="00902DB7"/>
    <w:rsid w:val="0090316F"/>
    <w:rsid w:val="009033C9"/>
    <w:rsid w:val="009055FE"/>
    <w:rsid w:val="0090565C"/>
    <w:rsid w:val="00910A52"/>
    <w:rsid w:val="00910B6B"/>
    <w:rsid w:val="00910E38"/>
    <w:rsid w:val="00911AE5"/>
    <w:rsid w:val="00913D18"/>
    <w:rsid w:val="00914597"/>
    <w:rsid w:val="009152F0"/>
    <w:rsid w:val="0091674E"/>
    <w:rsid w:val="00921497"/>
    <w:rsid w:val="0092199C"/>
    <w:rsid w:val="00922E9D"/>
    <w:rsid w:val="0092335C"/>
    <w:rsid w:val="00925FA1"/>
    <w:rsid w:val="0092668B"/>
    <w:rsid w:val="0092695D"/>
    <w:rsid w:val="009278F1"/>
    <w:rsid w:val="00930E5F"/>
    <w:rsid w:val="009312F1"/>
    <w:rsid w:val="00932233"/>
    <w:rsid w:val="00935046"/>
    <w:rsid w:val="0093643C"/>
    <w:rsid w:val="009367BC"/>
    <w:rsid w:val="009411FE"/>
    <w:rsid w:val="009443BF"/>
    <w:rsid w:val="009463A5"/>
    <w:rsid w:val="009476B6"/>
    <w:rsid w:val="00950D36"/>
    <w:rsid w:val="0095190D"/>
    <w:rsid w:val="00955D02"/>
    <w:rsid w:val="00956021"/>
    <w:rsid w:val="0095655B"/>
    <w:rsid w:val="009579D7"/>
    <w:rsid w:val="00960129"/>
    <w:rsid w:val="00960FD1"/>
    <w:rsid w:val="00961ED3"/>
    <w:rsid w:val="00962B31"/>
    <w:rsid w:val="009634C4"/>
    <w:rsid w:val="00965CC6"/>
    <w:rsid w:val="00970DCE"/>
    <w:rsid w:val="009723CF"/>
    <w:rsid w:val="00974468"/>
    <w:rsid w:val="0097608D"/>
    <w:rsid w:val="00976093"/>
    <w:rsid w:val="00980BBB"/>
    <w:rsid w:val="00981C88"/>
    <w:rsid w:val="009836EB"/>
    <w:rsid w:val="0098534F"/>
    <w:rsid w:val="009870B3"/>
    <w:rsid w:val="009922AB"/>
    <w:rsid w:val="00992C5E"/>
    <w:rsid w:val="009936AB"/>
    <w:rsid w:val="009A0001"/>
    <w:rsid w:val="009A11F9"/>
    <w:rsid w:val="009A15DC"/>
    <w:rsid w:val="009A1B46"/>
    <w:rsid w:val="009A203E"/>
    <w:rsid w:val="009A2B47"/>
    <w:rsid w:val="009A2BDC"/>
    <w:rsid w:val="009A4154"/>
    <w:rsid w:val="009A4AAF"/>
    <w:rsid w:val="009B0C53"/>
    <w:rsid w:val="009B3382"/>
    <w:rsid w:val="009B43D0"/>
    <w:rsid w:val="009B45CC"/>
    <w:rsid w:val="009C1A68"/>
    <w:rsid w:val="009C26A9"/>
    <w:rsid w:val="009C2BB9"/>
    <w:rsid w:val="009C5022"/>
    <w:rsid w:val="009C7947"/>
    <w:rsid w:val="009D0B58"/>
    <w:rsid w:val="009D25E2"/>
    <w:rsid w:val="009D2E40"/>
    <w:rsid w:val="009D3A3D"/>
    <w:rsid w:val="009D4261"/>
    <w:rsid w:val="009D615A"/>
    <w:rsid w:val="009D709B"/>
    <w:rsid w:val="009D76A5"/>
    <w:rsid w:val="009E0FB0"/>
    <w:rsid w:val="009E5909"/>
    <w:rsid w:val="009F0A44"/>
    <w:rsid w:val="009F0B9C"/>
    <w:rsid w:val="009F2043"/>
    <w:rsid w:val="009F5376"/>
    <w:rsid w:val="009F5F28"/>
    <w:rsid w:val="009F644F"/>
    <w:rsid w:val="00A0039D"/>
    <w:rsid w:val="00A00AFB"/>
    <w:rsid w:val="00A00EF8"/>
    <w:rsid w:val="00A01362"/>
    <w:rsid w:val="00A01C0C"/>
    <w:rsid w:val="00A01E0C"/>
    <w:rsid w:val="00A02A21"/>
    <w:rsid w:val="00A035A2"/>
    <w:rsid w:val="00A05BEC"/>
    <w:rsid w:val="00A14276"/>
    <w:rsid w:val="00A14FFB"/>
    <w:rsid w:val="00A17F86"/>
    <w:rsid w:val="00A205CB"/>
    <w:rsid w:val="00A20DA1"/>
    <w:rsid w:val="00A225A7"/>
    <w:rsid w:val="00A22AF0"/>
    <w:rsid w:val="00A24BBC"/>
    <w:rsid w:val="00A25177"/>
    <w:rsid w:val="00A25AA8"/>
    <w:rsid w:val="00A3187E"/>
    <w:rsid w:val="00A31E5D"/>
    <w:rsid w:val="00A343A5"/>
    <w:rsid w:val="00A34630"/>
    <w:rsid w:val="00A34918"/>
    <w:rsid w:val="00A37164"/>
    <w:rsid w:val="00A414F3"/>
    <w:rsid w:val="00A415A1"/>
    <w:rsid w:val="00A42A3B"/>
    <w:rsid w:val="00A42CEF"/>
    <w:rsid w:val="00A43C51"/>
    <w:rsid w:val="00A43F56"/>
    <w:rsid w:val="00A4428E"/>
    <w:rsid w:val="00A45A26"/>
    <w:rsid w:val="00A47110"/>
    <w:rsid w:val="00A50CE4"/>
    <w:rsid w:val="00A52D6B"/>
    <w:rsid w:val="00A53CFF"/>
    <w:rsid w:val="00A54163"/>
    <w:rsid w:val="00A54ABC"/>
    <w:rsid w:val="00A563CF"/>
    <w:rsid w:val="00A56501"/>
    <w:rsid w:val="00A57354"/>
    <w:rsid w:val="00A60699"/>
    <w:rsid w:val="00A60DE0"/>
    <w:rsid w:val="00A61680"/>
    <w:rsid w:val="00A619F0"/>
    <w:rsid w:val="00A63790"/>
    <w:rsid w:val="00A638BD"/>
    <w:rsid w:val="00A63B04"/>
    <w:rsid w:val="00A644F0"/>
    <w:rsid w:val="00A65122"/>
    <w:rsid w:val="00A70790"/>
    <w:rsid w:val="00A73038"/>
    <w:rsid w:val="00A75095"/>
    <w:rsid w:val="00A76A93"/>
    <w:rsid w:val="00A7726F"/>
    <w:rsid w:val="00A77383"/>
    <w:rsid w:val="00A80C55"/>
    <w:rsid w:val="00A85795"/>
    <w:rsid w:val="00A877DA"/>
    <w:rsid w:val="00A90200"/>
    <w:rsid w:val="00A903ED"/>
    <w:rsid w:val="00A9053B"/>
    <w:rsid w:val="00A91BC1"/>
    <w:rsid w:val="00A92CB8"/>
    <w:rsid w:val="00A92EEF"/>
    <w:rsid w:val="00A93331"/>
    <w:rsid w:val="00A93398"/>
    <w:rsid w:val="00A93591"/>
    <w:rsid w:val="00A93876"/>
    <w:rsid w:val="00A94EBC"/>
    <w:rsid w:val="00A96032"/>
    <w:rsid w:val="00A96AE7"/>
    <w:rsid w:val="00AA1BC5"/>
    <w:rsid w:val="00AA4AF0"/>
    <w:rsid w:val="00AA58E7"/>
    <w:rsid w:val="00AA66CC"/>
    <w:rsid w:val="00AB17C6"/>
    <w:rsid w:val="00AB1C1E"/>
    <w:rsid w:val="00AB3406"/>
    <w:rsid w:val="00AB35CD"/>
    <w:rsid w:val="00AB6678"/>
    <w:rsid w:val="00AB79A5"/>
    <w:rsid w:val="00AC1498"/>
    <w:rsid w:val="00AC2A28"/>
    <w:rsid w:val="00AC4C68"/>
    <w:rsid w:val="00AC544F"/>
    <w:rsid w:val="00AD2EBA"/>
    <w:rsid w:val="00AD38A8"/>
    <w:rsid w:val="00AD4770"/>
    <w:rsid w:val="00AD53CC"/>
    <w:rsid w:val="00AE0213"/>
    <w:rsid w:val="00AE0B3A"/>
    <w:rsid w:val="00AE19BE"/>
    <w:rsid w:val="00AE1D62"/>
    <w:rsid w:val="00AE4C7C"/>
    <w:rsid w:val="00AE5ADE"/>
    <w:rsid w:val="00AE6206"/>
    <w:rsid w:val="00AE6E49"/>
    <w:rsid w:val="00AE7B11"/>
    <w:rsid w:val="00AF0354"/>
    <w:rsid w:val="00AF26C2"/>
    <w:rsid w:val="00AF27A6"/>
    <w:rsid w:val="00AF3208"/>
    <w:rsid w:val="00AF370B"/>
    <w:rsid w:val="00AF3C12"/>
    <w:rsid w:val="00AF4706"/>
    <w:rsid w:val="00AF4F86"/>
    <w:rsid w:val="00AF54FE"/>
    <w:rsid w:val="00AF5A5B"/>
    <w:rsid w:val="00AF68ED"/>
    <w:rsid w:val="00AF6B41"/>
    <w:rsid w:val="00B00177"/>
    <w:rsid w:val="00B00218"/>
    <w:rsid w:val="00B0068C"/>
    <w:rsid w:val="00B013D1"/>
    <w:rsid w:val="00B0562B"/>
    <w:rsid w:val="00B062FA"/>
    <w:rsid w:val="00B06421"/>
    <w:rsid w:val="00B069E9"/>
    <w:rsid w:val="00B1002B"/>
    <w:rsid w:val="00B10CFC"/>
    <w:rsid w:val="00B10E3C"/>
    <w:rsid w:val="00B13ED1"/>
    <w:rsid w:val="00B14356"/>
    <w:rsid w:val="00B15B37"/>
    <w:rsid w:val="00B16DFD"/>
    <w:rsid w:val="00B20C0D"/>
    <w:rsid w:val="00B21307"/>
    <w:rsid w:val="00B22DE9"/>
    <w:rsid w:val="00B2359D"/>
    <w:rsid w:val="00B24AD6"/>
    <w:rsid w:val="00B24B6D"/>
    <w:rsid w:val="00B24B9B"/>
    <w:rsid w:val="00B257AA"/>
    <w:rsid w:val="00B2765A"/>
    <w:rsid w:val="00B31F83"/>
    <w:rsid w:val="00B348A5"/>
    <w:rsid w:val="00B348DB"/>
    <w:rsid w:val="00B36EC4"/>
    <w:rsid w:val="00B374D5"/>
    <w:rsid w:val="00B37F97"/>
    <w:rsid w:val="00B4083F"/>
    <w:rsid w:val="00B41EB2"/>
    <w:rsid w:val="00B430E2"/>
    <w:rsid w:val="00B438AD"/>
    <w:rsid w:val="00B44036"/>
    <w:rsid w:val="00B46146"/>
    <w:rsid w:val="00B4757C"/>
    <w:rsid w:val="00B50507"/>
    <w:rsid w:val="00B516A7"/>
    <w:rsid w:val="00B5196E"/>
    <w:rsid w:val="00B52FCD"/>
    <w:rsid w:val="00B55322"/>
    <w:rsid w:val="00B561E8"/>
    <w:rsid w:val="00B602D9"/>
    <w:rsid w:val="00B609B0"/>
    <w:rsid w:val="00B60A3D"/>
    <w:rsid w:val="00B63AC4"/>
    <w:rsid w:val="00B659BA"/>
    <w:rsid w:val="00B66A8F"/>
    <w:rsid w:val="00B66B60"/>
    <w:rsid w:val="00B72E10"/>
    <w:rsid w:val="00B75867"/>
    <w:rsid w:val="00B764C5"/>
    <w:rsid w:val="00B77CD0"/>
    <w:rsid w:val="00B80AE3"/>
    <w:rsid w:val="00B841E4"/>
    <w:rsid w:val="00B84882"/>
    <w:rsid w:val="00B87207"/>
    <w:rsid w:val="00B94183"/>
    <w:rsid w:val="00B95677"/>
    <w:rsid w:val="00B95884"/>
    <w:rsid w:val="00B967CC"/>
    <w:rsid w:val="00B97223"/>
    <w:rsid w:val="00B97D77"/>
    <w:rsid w:val="00BA09B2"/>
    <w:rsid w:val="00BA1D91"/>
    <w:rsid w:val="00BA3E9E"/>
    <w:rsid w:val="00BA47A0"/>
    <w:rsid w:val="00BB0AB7"/>
    <w:rsid w:val="00BB18DE"/>
    <w:rsid w:val="00BB2A28"/>
    <w:rsid w:val="00BB2D0E"/>
    <w:rsid w:val="00BB3142"/>
    <w:rsid w:val="00BB3D26"/>
    <w:rsid w:val="00BB4C39"/>
    <w:rsid w:val="00BB50DF"/>
    <w:rsid w:val="00BB52E7"/>
    <w:rsid w:val="00BB7CD9"/>
    <w:rsid w:val="00BB7D98"/>
    <w:rsid w:val="00BB7FED"/>
    <w:rsid w:val="00BC16B5"/>
    <w:rsid w:val="00BC2B43"/>
    <w:rsid w:val="00BC2CE7"/>
    <w:rsid w:val="00BC38AE"/>
    <w:rsid w:val="00BC3DFA"/>
    <w:rsid w:val="00BC3F8D"/>
    <w:rsid w:val="00BC4904"/>
    <w:rsid w:val="00BC5261"/>
    <w:rsid w:val="00BC57D9"/>
    <w:rsid w:val="00BC61B4"/>
    <w:rsid w:val="00BC79CE"/>
    <w:rsid w:val="00BC7F92"/>
    <w:rsid w:val="00BD1DDD"/>
    <w:rsid w:val="00BD2653"/>
    <w:rsid w:val="00BD26D3"/>
    <w:rsid w:val="00BD40E1"/>
    <w:rsid w:val="00BD420B"/>
    <w:rsid w:val="00BD6448"/>
    <w:rsid w:val="00BE3FCB"/>
    <w:rsid w:val="00BE4AD0"/>
    <w:rsid w:val="00BE4D6E"/>
    <w:rsid w:val="00BE4E2F"/>
    <w:rsid w:val="00BE4F37"/>
    <w:rsid w:val="00BE5030"/>
    <w:rsid w:val="00BE5132"/>
    <w:rsid w:val="00BE6D72"/>
    <w:rsid w:val="00BF33BB"/>
    <w:rsid w:val="00BF3444"/>
    <w:rsid w:val="00BF3A30"/>
    <w:rsid w:val="00BF414B"/>
    <w:rsid w:val="00BF67D3"/>
    <w:rsid w:val="00BF67E3"/>
    <w:rsid w:val="00BF7225"/>
    <w:rsid w:val="00BF7919"/>
    <w:rsid w:val="00BF7F4F"/>
    <w:rsid w:val="00C00E0E"/>
    <w:rsid w:val="00C04418"/>
    <w:rsid w:val="00C049E8"/>
    <w:rsid w:val="00C053C9"/>
    <w:rsid w:val="00C057E7"/>
    <w:rsid w:val="00C05DD3"/>
    <w:rsid w:val="00C07337"/>
    <w:rsid w:val="00C07B20"/>
    <w:rsid w:val="00C10C6F"/>
    <w:rsid w:val="00C121B4"/>
    <w:rsid w:val="00C151CA"/>
    <w:rsid w:val="00C1719B"/>
    <w:rsid w:val="00C22CA2"/>
    <w:rsid w:val="00C234CA"/>
    <w:rsid w:val="00C2390F"/>
    <w:rsid w:val="00C24BC5"/>
    <w:rsid w:val="00C24EF2"/>
    <w:rsid w:val="00C266C9"/>
    <w:rsid w:val="00C300E2"/>
    <w:rsid w:val="00C301B9"/>
    <w:rsid w:val="00C3160E"/>
    <w:rsid w:val="00C31BE9"/>
    <w:rsid w:val="00C325BF"/>
    <w:rsid w:val="00C334EB"/>
    <w:rsid w:val="00C33E75"/>
    <w:rsid w:val="00C354CE"/>
    <w:rsid w:val="00C37B0B"/>
    <w:rsid w:val="00C40855"/>
    <w:rsid w:val="00C41B98"/>
    <w:rsid w:val="00C42AC8"/>
    <w:rsid w:val="00C45490"/>
    <w:rsid w:val="00C46EA9"/>
    <w:rsid w:val="00C47130"/>
    <w:rsid w:val="00C50DF8"/>
    <w:rsid w:val="00C512C7"/>
    <w:rsid w:val="00C525D5"/>
    <w:rsid w:val="00C535C2"/>
    <w:rsid w:val="00C53A17"/>
    <w:rsid w:val="00C544A0"/>
    <w:rsid w:val="00C54A76"/>
    <w:rsid w:val="00C54B45"/>
    <w:rsid w:val="00C62479"/>
    <w:rsid w:val="00C64A32"/>
    <w:rsid w:val="00C64DD3"/>
    <w:rsid w:val="00C65AB7"/>
    <w:rsid w:val="00C66857"/>
    <w:rsid w:val="00C702BD"/>
    <w:rsid w:val="00C70D90"/>
    <w:rsid w:val="00C70FA0"/>
    <w:rsid w:val="00C7147D"/>
    <w:rsid w:val="00C73F3F"/>
    <w:rsid w:val="00C74845"/>
    <w:rsid w:val="00C74CC4"/>
    <w:rsid w:val="00C75B0A"/>
    <w:rsid w:val="00C75EA9"/>
    <w:rsid w:val="00C76315"/>
    <w:rsid w:val="00C8290A"/>
    <w:rsid w:val="00C84525"/>
    <w:rsid w:val="00C8784E"/>
    <w:rsid w:val="00C87B6D"/>
    <w:rsid w:val="00C91A9E"/>
    <w:rsid w:val="00C92451"/>
    <w:rsid w:val="00C92D4E"/>
    <w:rsid w:val="00C96D6A"/>
    <w:rsid w:val="00CA02F7"/>
    <w:rsid w:val="00CA03CC"/>
    <w:rsid w:val="00CA08A2"/>
    <w:rsid w:val="00CA1193"/>
    <w:rsid w:val="00CA180F"/>
    <w:rsid w:val="00CA5F86"/>
    <w:rsid w:val="00CA72E0"/>
    <w:rsid w:val="00CA7CE1"/>
    <w:rsid w:val="00CB10AE"/>
    <w:rsid w:val="00CB1595"/>
    <w:rsid w:val="00CB248E"/>
    <w:rsid w:val="00CB2653"/>
    <w:rsid w:val="00CB3D70"/>
    <w:rsid w:val="00CB3E8F"/>
    <w:rsid w:val="00CB6314"/>
    <w:rsid w:val="00CB7D03"/>
    <w:rsid w:val="00CC0E8E"/>
    <w:rsid w:val="00CC3AB0"/>
    <w:rsid w:val="00CC3DCE"/>
    <w:rsid w:val="00CC5468"/>
    <w:rsid w:val="00CC5886"/>
    <w:rsid w:val="00CC73D4"/>
    <w:rsid w:val="00CD0243"/>
    <w:rsid w:val="00CD052C"/>
    <w:rsid w:val="00CD16E7"/>
    <w:rsid w:val="00CD21BD"/>
    <w:rsid w:val="00CD2C33"/>
    <w:rsid w:val="00CD2E2D"/>
    <w:rsid w:val="00CD2F73"/>
    <w:rsid w:val="00CD4CF1"/>
    <w:rsid w:val="00CD5BFE"/>
    <w:rsid w:val="00CE1335"/>
    <w:rsid w:val="00CE14AB"/>
    <w:rsid w:val="00CE1859"/>
    <w:rsid w:val="00CE211D"/>
    <w:rsid w:val="00CE42C3"/>
    <w:rsid w:val="00CE435A"/>
    <w:rsid w:val="00CE5815"/>
    <w:rsid w:val="00CE773D"/>
    <w:rsid w:val="00CF2A8D"/>
    <w:rsid w:val="00CF2E18"/>
    <w:rsid w:val="00CF38CB"/>
    <w:rsid w:val="00CF41CF"/>
    <w:rsid w:val="00CF6DCF"/>
    <w:rsid w:val="00CF757B"/>
    <w:rsid w:val="00CF7EEF"/>
    <w:rsid w:val="00D0042F"/>
    <w:rsid w:val="00D00B8F"/>
    <w:rsid w:val="00D014A7"/>
    <w:rsid w:val="00D02616"/>
    <w:rsid w:val="00D033A2"/>
    <w:rsid w:val="00D05B04"/>
    <w:rsid w:val="00D06B42"/>
    <w:rsid w:val="00D10507"/>
    <w:rsid w:val="00D111FD"/>
    <w:rsid w:val="00D11627"/>
    <w:rsid w:val="00D11D25"/>
    <w:rsid w:val="00D127F4"/>
    <w:rsid w:val="00D13612"/>
    <w:rsid w:val="00D13E73"/>
    <w:rsid w:val="00D13EF9"/>
    <w:rsid w:val="00D14362"/>
    <w:rsid w:val="00D14D6D"/>
    <w:rsid w:val="00D16528"/>
    <w:rsid w:val="00D203F8"/>
    <w:rsid w:val="00D217A9"/>
    <w:rsid w:val="00D23B58"/>
    <w:rsid w:val="00D24208"/>
    <w:rsid w:val="00D3082F"/>
    <w:rsid w:val="00D30CED"/>
    <w:rsid w:val="00D3108F"/>
    <w:rsid w:val="00D31956"/>
    <w:rsid w:val="00D360D3"/>
    <w:rsid w:val="00D3611C"/>
    <w:rsid w:val="00D3652D"/>
    <w:rsid w:val="00D36E0A"/>
    <w:rsid w:val="00D40271"/>
    <w:rsid w:val="00D4043D"/>
    <w:rsid w:val="00D43A04"/>
    <w:rsid w:val="00D43E8E"/>
    <w:rsid w:val="00D440D2"/>
    <w:rsid w:val="00D46D57"/>
    <w:rsid w:val="00D5207F"/>
    <w:rsid w:val="00D53791"/>
    <w:rsid w:val="00D57FB7"/>
    <w:rsid w:val="00D60293"/>
    <w:rsid w:val="00D61BA9"/>
    <w:rsid w:val="00D61CA2"/>
    <w:rsid w:val="00D62F90"/>
    <w:rsid w:val="00D658E2"/>
    <w:rsid w:val="00D66866"/>
    <w:rsid w:val="00D66CA2"/>
    <w:rsid w:val="00D67A90"/>
    <w:rsid w:val="00D7098F"/>
    <w:rsid w:val="00D719A7"/>
    <w:rsid w:val="00D71B96"/>
    <w:rsid w:val="00D7286F"/>
    <w:rsid w:val="00D73154"/>
    <w:rsid w:val="00D75130"/>
    <w:rsid w:val="00D761A6"/>
    <w:rsid w:val="00D776D3"/>
    <w:rsid w:val="00D809EF"/>
    <w:rsid w:val="00D81701"/>
    <w:rsid w:val="00D82D12"/>
    <w:rsid w:val="00D847EC"/>
    <w:rsid w:val="00D84F44"/>
    <w:rsid w:val="00D86012"/>
    <w:rsid w:val="00D861D0"/>
    <w:rsid w:val="00D86E22"/>
    <w:rsid w:val="00D875CB"/>
    <w:rsid w:val="00D9165B"/>
    <w:rsid w:val="00D9176D"/>
    <w:rsid w:val="00D91AF0"/>
    <w:rsid w:val="00D92119"/>
    <w:rsid w:val="00D924FE"/>
    <w:rsid w:val="00D93A31"/>
    <w:rsid w:val="00D96C28"/>
    <w:rsid w:val="00DA140D"/>
    <w:rsid w:val="00DA39B3"/>
    <w:rsid w:val="00DA4CDB"/>
    <w:rsid w:val="00DA5328"/>
    <w:rsid w:val="00DA53CB"/>
    <w:rsid w:val="00DB01A9"/>
    <w:rsid w:val="00DB0EAF"/>
    <w:rsid w:val="00DB2084"/>
    <w:rsid w:val="00DB314A"/>
    <w:rsid w:val="00DB6B67"/>
    <w:rsid w:val="00DC0147"/>
    <w:rsid w:val="00DC53E2"/>
    <w:rsid w:val="00DC762E"/>
    <w:rsid w:val="00DD1461"/>
    <w:rsid w:val="00DD17BB"/>
    <w:rsid w:val="00DD53A7"/>
    <w:rsid w:val="00DE08E6"/>
    <w:rsid w:val="00DE138D"/>
    <w:rsid w:val="00DE2449"/>
    <w:rsid w:val="00DE320F"/>
    <w:rsid w:val="00DE377F"/>
    <w:rsid w:val="00DE4558"/>
    <w:rsid w:val="00DE6D4B"/>
    <w:rsid w:val="00DE7C4C"/>
    <w:rsid w:val="00DF14AD"/>
    <w:rsid w:val="00DF5B00"/>
    <w:rsid w:val="00DF5B0C"/>
    <w:rsid w:val="00DF6656"/>
    <w:rsid w:val="00DF68AA"/>
    <w:rsid w:val="00DF6960"/>
    <w:rsid w:val="00DF6E18"/>
    <w:rsid w:val="00DF712D"/>
    <w:rsid w:val="00DF7D89"/>
    <w:rsid w:val="00E0047B"/>
    <w:rsid w:val="00E0092A"/>
    <w:rsid w:val="00E00A1F"/>
    <w:rsid w:val="00E00AD1"/>
    <w:rsid w:val="00E00FA5"/>
    <w:rsid w:val="00E0190B"/>
    <w:rsid w:val="00E07089"/>
    <w:rsid w:val="00E0709B"/>
    <w:rsid w:val="00E13CD3"/>
    <w:rsid w:val="00E13D42"/>
    <w:rsid w:val="00E16148"/>
    <w:rsid w:val="00E172A1"/>
    <w:rsid w:val="00E22AB7"/>
    <w:rsid w:val="00E22D05"/>
    <w:rsid w:val="00E2363E"/>
    <w:rsid w:val="00E25B37"/>
    <w:rsid w:val="00E25EAD"/>
    <w:rsid w:val="00E26D89"/>
    <w:rsid w:val="00E31BF1"/>
    <w:rsid w:val="00E34A3C"/>
    <w:rsid w:val="00E35E84"/>
    <w:rsid w:val="00E36EE7"/>
    <w:rsid w:val="00E37822"/>
    <w:rsid w:val="00E37943"/>
    <w:rsid w:val="00E40DD1"/>
    <w:rsid w:val="00E42A05"/>
    <w:rsid w:val="00E44BF8"/>
    <w:rsid w:val="00E4521F"/>
    <w:rsid w:val="00E47402"/>
    <w:rsid w:val="00E503F5"/>
    <w:rsid w:val="00E505CC"/>
    <w:rsid w:val="00E524AC"/>
    <w:rsid w:val="00E53359"/>
    <w:rsid w:val="00E536B6"/>
    <w:rsid w:val="00E5476A"/>
    <w:rsid w:val="00E55041"/>
    <w:rsid w:val="00E55777"/>
    <w:rsid w:val="00E568E0"/>
    <w:rsid w:val="00E574BD"/>
    <w:rsid w:val="00E57F39"/>
    <w:rsid w:val="00E61375"/>
    <w:rsid w:val="00E61DA1"/>
    <w:rsid w:val="00E62B00"/>
    <w:rsid w:val="00E63E08"/>
    <w:rsid w:val="00E65218"/>
    <w:rsid w:val="00E657EB"/>
    <w:rsid w:val="00E65B93"/>
    <w:rsid w:val="00E6608D"/>
    <w:rsid w:val="00E67DE0"/>
    <w:rsid w:val="00E77EC5"/>
    <w:rsid w:val="00E80712"/>
    <w:rsid w:val="00E81AA6"/>
    <w:rsid w:val="00E82B04"/>
    <w:rsid w:val="00E82BA0"/>
    <w:rsid w:val="00E849FF"/>
    <w:rsid w:val="00E84AD5"/>
    <w:rsid w:val="00E87328"/>
    <w:rsid w:val="00E876B0"/>
    <w:rsid w:val="00E87C58"/>
    <w:rsid w:val="00E900B1"/>
    <w:rsid w:val="00E9047B"/>
    <w:rsid w:val="00E90499"/>
    <w:rsid w:val="00E906DB"/>
    <w:rsid w:val="00E90C77"/>
    <w:rsid w:val="00E91423"/>
    <w:rsid w:val="00E9267E"/>
    <w:rsid w:val="00E92A6D"/>
    <w:rsid w:val="00E9351F"/>
    <w:rsid w:val="00E93CCA"/>
    <w:rsid w:val="00E96F58"/>
    <w:rsid w:val="00E97153"/>
    <w:rsid w:val="00E97204"/>
    <w:rsid w:val="00EA04CC"/>
    <w:rsid w:val="00EA3C95"/>
    <w:rsid w:val="00EB1199"/>
    <w:rsid w:val="00EB1F13"/>
    <w:rsid w:val="00EB3D40"/>
    <w:rsid w:val="00EB40DE"/>
    <w:rsid w:val="00EB5C38"/>
    <w:rsid w:val="00EC0949"/>
    <w:rsid w:val="00EC1A2C"/>
    <w:rsid w:val="00EC220C"/>
    <w:rsid w:val="00EC2DF3"/>
    <w:rsid w:val="00EC51A4"/>
    <w:rsid w:val="00ED1281"/>
    <w:rsid w:val="00ED2285"/>
    <w:rsid w:val="00ED4E16"/>
    <w:rsid w:val="00ED5148"/>
    <w:rsid w:val="00ED6329"/>
    <w:rsid w:val="00ED6857"/>
    <w:rsid w:val="00ED69D7"/>
    <w:rsid w:val="00ED77A5"/>
    <w:rsid w:val="00ED7EA6"/>
    <w:rsid w:val="00EE0B72"/>
    <w:rsid w:val="00EE0C1F"/>
    <w:rsid w:val="00EE17B2"/>
    <w:rsid w:val="00EE1899"/>
    <w:rsid w:val="00EE31EB"/>
    <w:rsid w:val="00EE3D68"/>
    <w:rsid w:val="00EE55C7"/>
    <w:rsid w:val="00EE7BB0"/>
    <w:rsid w:val="00EF146F"/>
    <w:rsid w:val="00EF1F10"/>
    <w:rsid w:val="00EF2F9B"/>
    <w:rsid w:val="00EF4307"/>
    <w:rsid w:val="00EF68C7"/>
    <w:rsid w:val="00F00085"/>
    <w:rsid w:val="00F0339D"/>
    <w:rsid w:val="00F0348B"/>
    <w:rsid w:val="00F05B2C"/>
    <w:rsid w:val="00F069F7"/>
    <w:rsid w:val="00F108A0"/>
    <w:rsid w:val="00F148C1"/>
    <w:rsid w:val="00F22280"/>
    <w:rsid w:val="00F2712C"/>
    <w:rsid w:val="00F27538"/>
    <w:rsid w:val="00F327E4"/>
    <w:rsid w:val="00F34481"/>
    <w:rsid w:val="00F35310"/>
    <w:rsid w:val="00F367E8"/>
    <w:rsid w:val="00F36E29"/>
    <w:rsid w:val="00F3791C"/>
    <w:rsid w:val="00F45256"/>
    <w:rsid w:val="00F47248"/>
    <w:rsid w:val="00F479CC"/>
    <w:rsid w:val="00F47BC8"/>
    <w:rsid w:val="00F50A51"/>
    <w:rsid w:val="00F53C34"/>
    <w:rsid w:val="00F56B11"/>
    <w:rsid w:val="00F57696"/>
    <w:rsid w:val="00F5775A"/>
    <w:rsid w:val="00F57A6C"/>
    <w:rsid w:val="00F57FD4"/>
    <w:rsid w:val="00F625B4"/>
    <w:rsid w:val="00F62AA3"/>
    <w:rsid w:val="00F636B4"/>
    <w:rsid w:val="00F64582"/>
    <w:rsid w:val="00F64D4A"/>
    <w:rsid w:val="00F66DB8"/>
    <w:rsid w:val="00F677B3"/>
    <w:rsid w:val="00F67E02"/>
    <w:rsid w:val="00F7053B"/>
    <w:rsid w:val="00F721ED"/>
    <w:rsid w:val="00F73BF7"/>
    <w:rsid w:val="00F7584E"/>
    <w:rsid w:val="00F75BC7"/>
    <w:rsid w:val="00F771F3"/>
    <w:rsid w:val="00F772B8"/>
    <w:rsid w:val="00F778F4"/>
    <w:rsid w:val="00F8221F"/>
    <w:rsid w:val="00F82A55"/>
    <w:rsid w:val="00F83EE6"/>
    <w:rsid w:val="00F85DCC"/>
    <w:rsid w:val="00F870B7"/>
    <w:rsid w:val="00F87529"/>
    <w:rsid w:val="00F9170F"/>
    <w:rsid w:val="00F9218E"/>
    <w:rsid w:val="00F94101"/>
    <w:rsid w:val="00F94140"/>
    <w:rsid w:val="00F96114"/>
    <w:rsid w:val="00F97201"/>
    <w:rsid w:val="00F9767A"/>
    <w:rsid w:val="00FA0006"/>
    <w:rsid w:val="00FA05FD"/>
    <w:rsid w:val="00FA1C1B"/>
    <w:rsid w:val="00FA2B4C"/>
    <w:rsid w:val="00FA47CC"/>
    <w:rsid w:val="00FA48A5"/>
    <w:rsid w:val="00FA57AA"/>
    <w:rsid w:val="00FA5F5E"/>
    <w:rsid w:val="00FA5F9D"/>
    <w:rsid w:val="00FA7E5B"/>
    <w:rsid w:val="00FB1886"/>
    <w:rsid w:val="00FB1D98"/>
    <w:rsid w:val="00FB293C"/>
    <w:rsid w:val="00FB2D86"/>
    <w:rsid w:val="00FB35EC"/>
    <w:rsid w:val="00FB760E"/>
    <w:rsid w:val="00FB7688"/>
    <w:rsid w:val="00FB7872"/>
    <w:rsid w:val="00FB7A56"/>
    <w:rsid w:val="00FB7D89"/>
    <w:rsid w:val="00FB7DB5"/>
    <w:rsid w:val="00FC02AC"/>
    <w:rsid w:val="00FC1548"/>
    <w:rsid w:val="00FC27A0"/>
    <w:rsid w:val="00FC2A2C"/>
    <w:rsid w:val="00FC2FAB"/>
    <w:rsid w:val="00FC4185"/>
    <w:rsid w:val="00FC6B3F"/>
    <w:rsid w:val="00FD0B2B"/>
    <w:rsid w:val="00FD2AB6"/>
    <w:rsid w:val="00FD321E"/>
    <w:rsid w:val="00FD356E"/>
    <w:rsid w:val="00FD4249"/>
    <w:rsid w:val="00FE0F32"/>
    <w:rsid w:val="00FE1A41"/>
    <w:rsid w:val="00FE2853"/>
    <w:rsid w:val="00FE4023"/>
    <w:rsid w:val="00FE5C92"/>
    <w:rsid w:val="00FE79DD"/>
    <w:rsid w:val="00FE7A5E"/>
    <w:rsid w:val="00FF0EA9"/>
    <w:rsid w:val="00FF5CD5"/>
    <w:rsid w:val="00FF7D93"/>
    <w:rsid w:val="0196DAC3"/>
    <w:rsid w:val="020CBD4D"/>
    <w:rsid w:val="04219EB2"/>
    <w:rsid w:val="0469C033"/>
    <w:rsid w:val="04B4B2A4"/>
    <w:rsid w:val="04BD08E4"/>
    <w:rsid w:val="04E91716"/>
    <w:rsid w:val="04F0E254"/>
    <w:rsid w:val="051EEF63"/>
    <w:rsid w:val="05484EE3"/>
    <w:rsid w:val="062D12A8"/>
    <w:rsid w:val="063F49B4"/>
    <w:rsid w:val="06F5DEA8"/>
    <w:rsid w:val="0729C53F"/>
    <w:rsid w:val="073B6828"/>
    <w:rsid w:val="07DB436A"/>
    <w:rsid w:val="08F06DB2"/>
    <w:rsid w:val="09BF3544"/>
    <w:rsid w:val="09DBCED5"/>
    <w:rsid w:val="0A8A8FA6"/>
    <w:rsid w:val="0D165F01"/>
    <w:rsid w:val="0E87BA60"/>
    <w:rsid w:val="0ED7A1F7"/>
    <w:rsid w:val="0F3268C8"/>
    <w:rsid w:val="0FA74A07"/>
    <w:rsid w:val="1043479B"/>
    <w:rsid w:val="113D1658"/>
    <w:rsid w:val="1239F614"/>
    <w:rsid w:val="1261BA53"/>
    <w:rsid w:val="12CA23ED"/>
    <w:rsid w:val="13B7D4BD"/>
    <w:rsid w:val="13D01C93"/>
    <w:rsid w:val="1536E7F8"/>
    <w:rsid w:val="162A1956"/>
    <w:rsid w:val="1641185D"/>
    <w:rsid w:val="1650F523"/>
    <w:rsid w:val="168A3E0B"/>
    <w:rsid w:val="16C0AFD5"/>
    <w:rsid w:val="16E1C9B7"/>
    <w:rsid w:val="17037E49"/>
    <w:rsid w:val="1738196F"/>
    <w:rsid w:val="17CC443A"/>
    <w:rsid w:val="1836FC70"/>
    <w:rsid w:val="18AD323B"/>
    <w:rsid w:val="19210F50"/>
    <w:rsid w:val="1A464678"/>
    <w:rsid w:val="1AB6EC20"/>
    <w:rsid w:val="1CC623F8"/>
    <w:rsid w:val="1CF64756"/>
    <w:rsid w:val="1DA2A8A2"/>
    <w:rsid w:val="1DB8D3B3"/>
    <w:rsid w:val="1DF63A73"/>
    <w:rsid w:val="1E14B5D2"/>
    <w:rsid w:val="1E1C3941"/>
    <w:rsid w:val="1E6BBA8C"/>
    <w:rsid w:val="1F9546E6"/>
    <w:rsid w:val="1FD226C0"/>
    <w:rsid w:val="203C55F2"/>
    <w:rsid w:val="20B3807D"/>
    <w:rsid w:val="21E49C87"/>
    <w:rsid w:val="221C4685"/>
    <w:rsid w:val="22CC5D8B"/>
    <w:rsid w:val="23F09617"/>
    <w:rsid w:val="24375555"/>
    <w:rsid w:val="25D5AFE2"/>
    <w:rsid w:val="2652F96D"/>
    <w:rsid w:val="28C443AE"/>
    <w:rsid w:val="28FE801B"/>
    <w:rsid w:val="292B1C74"/>
    <w:rsid w:val="292C3CD5"/>
    <w:rsid w:val="29EFD404"/>
    <w:rsid w:val="2A81C025"/>
    <w:rsid w:val="2A957295"/>
    <w:rsid w:val="2B3B5273"/>
    <w:rsid w:val="2BDAAC4E"/>
    <w:rsid w:val="2C50AA1B"/>
    <w:rsid w:val="2D038621"/>
    <w:rsid w:val="2D3DE4C2"/>
    <w:rsid w:val="2D643BFC"/>
    <w:rsid w:val="2D758C39"/>
    <w:rsid w:val="2E5CEE24"/>
    <w:rsid w:val="30445B20"/>
    <w:rsid w:val="31241B3E"/>
    <w:rsid w:val="3227398A"/>
    <w:rsid w:val="32A7B285"/>
    <w:rsid w:val="32FE28C9"/>
    <w:rsid w:val="3302A5E8"/>
    <w:rsid w:val="33351E22"/>
    <w:rsid w:val="3397CADC"/>
    <w:rsid w:val="33B24849"/>
    <w:rsid w:val="34AEC698"/>
    <w:rsid w:val="352D060C"/>
    <w:rsid w:val="362E306C"/>
    <w:rsid w:val="36335E87"/>
    <w:rsid w:val="377D7182"/>
    <w:rsid w:val="38115FAF"/>
    <w:rsid w:val="38701724"/>
    <w:rsid w:val="3A5A6F0B"/>
    <w:rsid w:val="3ACE61CB"/>
    <w:rsid w:val="3B8D15EC"/>
    <w:rsid w:val="3C55A3CB"/>
    <w:rsid w:val="3C70E8FC"/>
    <w:rsid w:val="3E4E4E06"/>
    <w:rsid w:val="3E87D196"/>
    <w:rsid w:val="3EC43BC2"/>
    <w:rsid w:val="3ECC927D"/>
    <w:rsid w:val="3FA884D4"/>
    <w:rsid w:val="404F202E"/>
    <w:rsid w:val="40EB42F4"/>
    <w:rsid w:val="40F89684"/>
    <w:rsid w:val="41022600"/>
    <w:rsid w:val="41F83B37"/>
    <w:rsid w:val="42045BF2"/>
    <w:rsid w:val="4249BC84"/>
    <w:rsid w:val="42B96E72"/>
    <w:rsid w:val="42E29949"/>
    <w:rsid w:val="433E95BE"/>
    <w:rsid w:val="43F1E616"/>
    <w:rsid w:val="4479CD50"/>
    <w:rsid w:val="450BB37F"/>
    <w:rsid w:val="46203F36"/>
    <w:rsid w:val="464F410E"/>
    <w:rsid w:val="469BDEF1"/>
    <w:rsid w:val="4707795F"/>
    <w:rsid w:val="48310DF2"/>
    <w:rsid w:val="48673F41"/>
    <w:rsid w:val="48BB4A11"/>
    <w:rsid w:val="4A33094E"/>
    <w:rsid w:val="4AB85C28"/>
    <w:rsid w:val="4B0320A3"/>
    <w:rsid w:val="4B290785"/>
    <w:rsid w:val="4B6197D8"/>
    <w:rsid w:val="4BB02E6C"/>
    <w:rsid w:val="4C3697E9"/>
    <w:rsid w:val="4C8DA289"/>
    <w:rsid w:val="4C981F03"/>
    <w:rsid w:val="4CADA9B0"/>
    <w:rsid w:val="4CB28052"/>
    <w:rsid w:val="4CBAD9CF"/>
    <w:rsid w:val="4E443EB4"/>
    <w:rsid w:val="4ECC3D50"/>
    <w:rsid w:val="4EFEA6BB"/>
    <w:rsid w:val="4F1A82B3"/>
    <w:rsid w:val="4F48D17B"/>
    <w:rsid w:val="50035F4F"/>
    <w:rsid w:val="50316D34"/>
    <w:rsid w:val="50B498A2"/>
    <w:rsid w:val="51A158A6"/>
    <w:rsid w:val="51C173E5"/>
    <w:rsid w:val="52C2973D"/>
    <w:rsid w:val="5338C411"/>
    <w:rsid w:val="53C33632"/>
    <w:rsid w:val="54752312"/>
    <w:rsid w:val="55895EF7"/>
    <w:rsid w:val="57495084"/>
    <w:rsid w:val="580D9515"/>
    <w:rsid w:val="5863E575"/>
    <w:rsid w:val="59A6B7CB"/>
    <w:rsid w:val="59E47367"/>
    <w:rsid w:val="5A061966"/>
    <w:rsid w:val="5A0BADC2"/>
    <w:rsid w:val="5AB22481"/>
    <w:rsid w:val="5AF471C3"/>
    <w:rsid w:val="5B9EBA3F"/>
    <w:rsid w:val="5C7F2960"/>
    <w:rsid w:val="5D16CB44"/>
    <w:rsid w:val="5DAB7701"/>
    <w:rsid w:val="5E64BD84"/>
    <w:rsid w:val="5FC168EA"/>
    <w:rsid w:val="6075B5E2"/>
    <w:rsid w:val="60D24FE0"/>
    <w:rsid w:val="61585BAA"/>
    <w:rsid w:val="61ABCC47"/>
    <w:rsid w:val="6287E046"/>
    <w:rsid w:val="62E08548"/>
    <w:rsid w:val="62F04F9C"/>
    <w:rsid w:val="63162393"/>
    <w:rsid w:val="63A56D5F"/>
    <w:rsid w:val="64BE5CC8"/>
    <w:rsid w:val="664EEA5F"/>
    <w:rsid w:val="66E87A53"/>
    <w:rsid w:val="66FC9520"/>
    <w:rsid w:val="67E80230"/>
    <w:rsid w:val="68ED86A9"/>
    <w:rsid w:val="6939BA17"/>
    <w:rsid w:val="699B0B13"/>
    <w:rsid w:val="69E0580F"/>
    <w:rsid w:val="6A193065"/>
    <w:rsid w:val="6A46C367"/>
    <w:rsid w:val="6B137EC0"/>
    <w:rsid w:val="6B560EF2"/>
    <w:rsid w:val="6B8F54A7"/>
    <w:rsid w:val="6BE55B43"/>
    <w:rsid w:val="6C2549BF"/>
    <w:rsid w:val="6C561BCF"/>
    <w:rsid w:val="6C6C88CE"/>
    <w:rsid w:val="6D21C174"/>
    <w:rsid w:val="6DA6FB40"/>
    <w:rsid w:val="6DFF2054"/>
    <w:rsid w:val="6E600A0F"/>
    <w:rsid w:val="7085E6AD"/>
    <w:rsid w:val="720E053E"/>
    <w:rsid w:val="7234C7D6"/>
    <w:rsid w:val="72464A32"/>
    <w:rsid w:val="75DB7962"/>
    <w:rsid w:val="75F9CFD2"/>
    <w:rsid w:val="762D4315"/>
    <w:rsid w:val="765FDA75"/>
    <w:rsid w:val="76ED3B26"/>
    <w:rsid w:val="77064174"/>
    <w:rsid w:val="770A1147"/>
    <w:rsid w:val="77362F68"/>
    <w:rsid w:val="77FF190D"/>
    <w:rsid w:val="781D4CD3"/>
    <w:rsid w:val="78C2FA12"/>
    <w:rsid w:val="791D4E01"/>
    <w:rsid w:val="79247112"/>
    <w:rsid w:val="796973E5"/>
    <w:rsid w:val="7A07CDE0"/>
    <w:rsid w:val="7A59B46B"/>
    <w:rsid w:val="7B75ABF1"/>
    <w:rsid w:val="7BCAF351"/>
    <w:rsid w:val="7BF4D9F1"/>
    <w:rsid w:val="7C9B51C7"/>
    <w:rsid w:val="7D0FFC1C"/>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EFB1F"/>
  <w15:chartTrackingRefBased/>
  <w15:docId w15:val="{A205EB31-FA36-45B3-ACDF-552B293E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icrosoft JhengHei"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E44"/>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08F"/>
    <w:pPr>
      <w:tabs>
        <w:tab w:val="center" w:pos="4513"/>
        <w:tab w:val="right" w:pos="9026"/>
      </w:tabs>
    </w:pPr>
  </w:style>
  <w:style w:type="character" w:customStyle="1" w:styleId="HeaderChar">
    <w:name w:val="Header Char"/>
    <w:basedOn w:val="DefaultParagraphFont"/>
    <w:link w:val="Header"/>
    <w:uiPriority w:val="99"/>
    <w:rsid w:val="00D3108F"/>
  </w:style>
  <w:style w:type="paragraph" w:styleId="Footer">
    <w:name w:val="footer"/>
    <w:basedOn w:val="Normal"/>
    <w:link w:val="FooterChar"/>
    <w:uiPriority w:val="99"/>
    <w:unhideWhenUsed/>
    <w:rsid w:val="00D3108F"/>
    <w:pPr>
      <w:tabs>
        <w:tab w:val="center" w:pos="4513"/>
        <w:tab w:val="right" w:pos="9026"/>
      </w:tabs>
    </w:pPr>
  </w:style>
  <w:style w:type="character" w:customStyle="1" w:styleId="FooterChar">
    <w:name w:val="Footer Char"/>
    <w:basedOn w:val="DefaultParagraphFont"/>
    <w:link w:val="Footer"/>
    <w:uiPriority w:val="99"/>
    <w:rsid w:val="00D3108F"/>
  </w:style>
  <w:style w:type="character" w:styleId="CommentReference">
    <w:name w:val="annotation reference"/>
    <w:basedOn w:val="DefaultParagraphFont"/>
    <w:uiPriority w:val="99"/>
    <w:semiHidden/>
    <w:unhideWhenUsed/>
    <w:rsid w:val="00D3108F"/>
    <w:rPr>
      <w:sz w:val="16"/>
      <w:szCs w:val="16"/>
    </w:rPr>
  </w:style>
  <w:style w:type="paragraph" w:styleId="CommentText">
    <w:name w:val="annotation text"/>
    <w:basedOn w:val="Normal"/>
    <w:link w:val="CommentTextChar"/>
    <w:uiPriority w:val="99"/>
    <w:unhideWhenUsed/>
    <w:rsid w:val="00D3108F"/>
    <w:rPr>
      <w:sz w:val="20"/>
      <w:szCs w:val="20"/>
    </w:rPr>
  </w:style>
  <w:style w:type="character" w:customStyle="1" w:styleId="CommentTextChar">
    <w:name w:val="Comment Text Char"/>
    <w:basedOn w:val="DefaultParagraphFont"/>
    <w:link w:val="CommentText"/>
    <w:uiPriority w:val="99"/>
    <w:rsid w:val="00D3108F"/>
    <w:rPr>
      <w:sz w:val="20"/>
      <w:szCs w:val="20"/>
    </w:rPr>
  </w:style>
  <w:style w:type="table" w:styleId="TableGrid">
    <w:name w:val="Table Grid"/>
    <w:basedOn w:val="TableNormal"/>
    <w:uiPriority w:val="59"/>
    <w:rsid w:val="00D31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3B04"/>
  </w:style>
  <w:style w:type="paragraph" w:styleId="CommentSubject">
    <w:name w:val="annotation subject"/>
    <w:basedOn w:val="CommentText"/>
    <w:next w:val="CommentText"/>
    <w:link w:val="CommentSubjectChar"/>
    <w:uiPriority w:val="99"/>
    <w:semiHidden/>
    <w:unhideWhenUsed/>
    <w:rsid w:val="00A63B04"/>
    <w:rPr>
      <w:b/>
      <w:bCs/>
    </w:rPr>
  </w:style>
  <w:style w:type="character" w:customStyle="1" w:styleId="CommentSubjectChar">
    <w:name w:val="Comment Subject Char"/>
    <w:basedOn w:val="CommentTextChar"/>
    <w:link w:val="CommentSubject"/>
    <w:uiPriority w:val="99"/>
    <w:semiHidden/>
    <w:rsid w:val="00A63B04"/>
    <w:rPr>
      <w:b/>
      <w:bCs/>
      <w:sz w:val="20"/>
      <w:szCs w:val="20"/>
    </w:rPr>
  </w:style>
  <w:style w:type="paragraph" w:styleId="Bibliography">
    <w:name w:val="Bibliography"/>
    <w:basedOn w:val="Normal"/>
    <w:next w:val="Normal"/>
    <w:uiPriority w:val="37"/>
    <w:unhideWhenUsed/>
    <w:rsid w:val="00EC1A2C"/>
    <w:pPr>
      <w:spacing w:line="480" w:lineRule="auto"/>
      <w:ind w:left="720" w:hanging="720"/>
    </w:pPr>
  </w:style>
  <w:style w:type="paragraph" w:styleId="FootnoteText">
    <w:name w:val="footnote text"/>
    <w:basedOn w:val="Normal"/>
    <w:link w:val="FootnoteTextChar"/>
    <w:uiPriority w:val="99"/>
    <w:semiHidden/>
    <w:unhideWhenUsed/>
    <w:rsid w:val="00D91AF0"/>
    <w:rPr>
      <w:sz w:val="20"/>
      <w:szCs w:val="20"/>
    </w:rPr>
  </w:style>
  <w:style w:type="character" w:customStyle="1" w:styleId="FootnoteTextChar">
    <w:name w:val="Footnote Text Char"/>
    <w:basedOn w:val="DefaultParagraphFont"/>
    <w:link w:val="FootnoteText"/>
    <w:uiPriority w:val="99"/>
    <w:semiHidden/>
    <w:rsid w:val="00D91AF0"/>
    <w:rPr>
      <w:sz w:val="20"/>
      <w:szCs w:val="20"/>
    </w:rPr>
  </w:style>
  <w:style w:type="character" w:styleId="FootnoteReference">
    <w:name w:val="footnote reference"/>
    <w:basedOn w:val="DefaultParagraphFont"/>
    <w:uiPriority w:val="99"/>
    <w:semiHidden/>
    <w:unhideWhenUsed/>
    <w:rsid w:val="00D91AF0"/>
    <w:rPr>
      <w:vertAlign w:val="superscript"/>
    </w:rPr>
  </w:style>
  <w:style w:type="character" w:styleId="Hyperlink">
    <w:name w:val="Hyperlink"/>
    <w:basedOn w:val="DefaultParagraphFont"/>
    <w:uiPriority w:val="99"/>
    <w:unhideWhenUsed/>
    <w:rsid w:val="003A7E32"/>
    <w:rPr>
      <w:color w:val="0000FF" w:themeColor="hyperlink"/>
      <w:u w:val="single"/>
    </w:rPr>
  </w:style>
  <w:style w:type="character" w:styleId="UnresolvedMention">
    <w:name w:val="Unresolved Mention"/>
    <w:basedOn w:val="DefaultParagraphFont"/>
    <w:uiPriority w:val="99"/>
    <w:semiHidden/>
    <w:unhideWhenUsed/>
    <w:rsid w:val="003A7E32"/>
    <w:rPr>
      <w:color w:val="605E5C"/>
      <w:shd w:val="clear" w:color="auto" w:fill="E1DFDD"/>
    </w:rPr>
  </w:style>
  <w:style w:type="character" w:styleId="FollowedHyperlink">
    <w:name w:val="FollowedHyperlink"/>
    <w:basedOn w:val="DefaultParagraphFont"/>
    <w:uiPriority w:val="99"/>
    <w:semiHidden/>
    <w:unhideWhenUsed/>
    <w:rsid w:val="007C1538"/>
    <w:rPr>
      <w:color w:val="800080" w:themeColor="followedHyperlink"/>
      <w:u w:val="single"/>
    </w:rPr>
  </w:style>
  <w:style w:type="character" w:styleId="EndnoteReference">
    <w:name w:val="endnote reference"/>
    <w:basedOn w:val="DefaultParagraphFont"/>
    <w:uiPriority w:val="99"/>
    <w:semiHidden/>
    <w:unhideWhenUsed/>
    <w:rsid w:val="00106654"/>
    <w:rPr>
      <w:vertAlign w:val="superscript"/>
    </w:rPr>
  </w:style>
  <w:style w:type="paragraph" w:styleId="ListParagraph">
    <w:name w:val="List Paragraph"/>
    <w:basedOn w:val="Normal"/>
    <w:uiPriority w:val="34"/>
    <w:qFormat/>
    <w:rsid w:val="00EB40DE"/>
    <w:pPr>
      <w:ind w:left="720"/>
      <w:contextualSpacing/>
    </w:pPr>
  </w:style>
  <w:style w:type="paragraph" w:customStyle="1" w:styleId="TableTitle">
    <w:name w:val="Table Title"/>
    <w:basedOn w:val="NoSpacing"/>
    <w:qFormat/>
    <w:rsid w:val="001313EA"/>
    <w:rPr>
      <w:rFonts w:ascii="Times New Roman" w:hAnsi="Times New Roman"/>
      <w:b/>
      <w:bCs/>
      <w:sz w:val="20"/>
    </w:rPr>
  </w:style>
  <w:style w:type="paragraph" w:customStyle="1" w:styleId="TableCaptions">
    <w:name w:val="Table Captions"/>
    <w:basedOn w:val="NoSpacing"/>
    <w:qFormat/>
    <w:rsid w:val="001313EA"/>
    <w:rPr>
      <w:rFonts w:ascii="Times New Roman" w:hAnsi="Times New Roman"/>
      <w:iCs/>
      <w:sz w:val="20"/>
    </w:rPr>
  </w:style>
  <w:style w:type="paragraph" w:customStyle="1" w:styleId="TableText">
    <w:name w:val="Table Text"/>
    <w:basedOn w:val="NoSpacing"/>
    <w:qFormat/>
    <w:rsid w:val="001313EA"/>
    <w:rPr>
      <w:rFonts w:ascii="Times New Roman" w:hAnsi="Times New Roman"/>
      <w:sz w:val="20"/>
      <w:szCs w:val="20"/>
    </w:rPr>
  </w:style>
  <w:style w:type="paragraph" w:styleId="NoSpacing">
    <w:name w:val="No Spacing"/>
    <w:uiPriority w:val="1"/>
    <w:qFormat/>
    <w:rsid w:val="001313EA"/>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6910">
      <w:bodyDiv w:val="1"/>
      <w:marLeft w:val="0"/>
      <w:marRight w:val="0"/>
      <w:marTop w:val="0"/>
      <w:marBottom w:val="0"/>
      <w:divBdr>
        <w:top w:val="none" w:sz="0" w:space="0" w:color="auto"/>
        <w:left w:val="none" w:sz="0" w:space="0" w:color="auto"/>
        <w:bottom w:val="none" w:sz="0" w:space="0" w:color="auto"/>
        <w:right w:val="none" w:sz="0" w:space="0" w:color="auto"/>
      </w:divBdr>
    </w:div>
    <w:div w:id="77407808">
      <w:bodyDiv w:val="1"/>
      <w:marLeft w:val="0"/>
      <w:marRight w:val="0"/>
      <w:marTop w:val="0"/>
      <w:marBottom w:val="0"/>
      <w:divBdr>
        <w:top w:val="none" w:sz="0" w:space="0" w:color="auto"/>
        <w:left w:val="none" w:sz="0" w:space="0" w:color="auto"/>
        <w:bottom w:val="none" w:sz="0" w:space="0" w:color="auto"/>
        <w:right w:val="none" w:sz="0" w:space="0" w:color="auto"/>
      </w:divBdr>
    </w:div>
    <w:div w:id="108545979">
      <w:bodyDiv w:val="1"/>
      <w:marLeft w:val="0"/>
      <w:marRight w:val="0"/>
      <w:marTop w:val="0"/>
      <w:marBottom w:val="0"/>
      <w:divBdr>
        <w:top w:val="none" w:sz="0" w:space="0" w:color="auto"/>
        <w:left w:val="none" w:sz="0" w:space="0" w:color="auto"/>
        <w:bottom w:val="none" w:sz="0" w:space="0" w:color="auto"/>
        <w:right w:val="none" w:sz="0" w:space="0" w:color="auto"/>
      </w:divBdr>
    </w:div>
    <w:div w:id="133255361">
      <w:bodyDiv w:val="1"/>
      <w:marLeft w:val="0"/>
      <w:marRight w:val="0"/>
      <w:marTop w:val="0"/>
      <w:marBottom w:val="0"/>
      <w:divBdr>
        <w:top w:val="none" w:sz="0" w:space="0" w:color="auto"/>
        <w:left w:val="none" w:sz="0" w:space="0" w:color="auto"/>
        <w:bottom w:val="none" w:sz="0" w:space="0" w:color="auto"/>
        <w:right w:val="none" w:sz="0" w:space="0" w:color="auto"/>
      </w:divBdr>
    </w:div>
    <w:div w:id="193005145">
      <w:bodyDiv w:val="1"/>
      <w:marLeft w:val="0"/>
      <w:marRight w:val="0"/>
      <w:marTop w:val="0"/>
      <w:marBottom w:val="0"/>
      <w:divBdr>
        <w:top w:val="none" w:sz="0" w:space="0" w:color="auto"/>
        <w:left w:val="none" w:sz="0" w:space="0" w:color="auto"/>
        <w:bottom w:val="none" w:sz="0" w:space="0" w:color="auto"/>
        <w:right w:val="none" w:sz="0" w:space="0" w:color="auto"/>
      </w:divBdr>
    </w:div>
    <w:div w:id="274412387">
      <w:bodyDiv w:val="1"/>
      <w:marLeft w:val="0"/>
      <w:marRight w:val="0"/>
      <w:marTop w:val="0"/>
      <w:marBottom w:val="0"/>
      <w:divBdr>
        <w:top w:val="none" w:sz="0" w:space="0" w:color="auto"/>
        <w:left w:val="none" w:sz="0" w:space="0" w:color="auto"/>
        <w:bottom w:val="none" w:sz="0" w:space="0" w:color="auto"/>
        <w:right w:val="none" w:sz="0" w:space="0" w:color="auto"/>
      </w:divBdr>
    </w:div>
    <w:div w:id="364645832">
      <w:bodyDiv w:val="1"/>
      <w:marLeft w:val="0"/>
      <w:marRight w:val="0"/>
      <w:marTop w:val="0"/>
      <w:marBottom w:val="0"/>
      <w:divBdr>
        <w:top w:val="none" w:sz="0" w:space="0" w:color="auto"/>
        <w:left w:val="none" w:sz="0" w:space="0" w:color="auto"/>
        <w:bottom w:val="none" w:sz="0" w:space="0" w:color="auto"/>
        <w:right w:val="none" w:sz="0" w:space="0" w:color="auto"/>
      </w:divBdr>
    </w:div>
    <w:div w:id="447045948">
      <w:bodyDiv w:val="1"/>
      <w:marLeft w:val="0"/>
      <w:marRight w:val="0"/>
      <w:marTop w:val="0"/>
      <w:marBottom w:val="0"/>
      <w:divBdr>
        <w:top w:val="none" w:sz="0" w:space="0" w:color="auto"/>
        <w:left w:val="none" w:sz="0" w:space="0" w:color="auto"/>
        <w:bottom w:val="none" w:sz="0" w:space="0" w:color="auto"/>
        <w:right w:val="none" w:sz="0" w:space="0" w:color="auto"/>
      </w:divBdr>
    </w:div>
    <w:div w:id="463550119">
      <w:bodyDiv w:val="1"/>
      <w:marLeft w:val="0"/>
      <w:marRight w:val="0"/>
      <w:marTop w:val="0"/>
      <w:marBottom w:val="0"/>
      <w:divBdr>
        <w:top w:val="none" w:sz="0" w:space="0" w:color="auto"/>
        <w:left w:val="none" w:sz="0" w:space="0" w:color="auto"/>
        <w:bottom w:val="none" w:sz="0" w:space="0" w:color="auto"/>
        <w:right w:val="none" w:sz="0" w:space="0" w:color="auto"/>
      </w:divBdr>
    </w:div>
    <w:div w:id="556474891">
      <w:bodyDiv w:val="1"/>
      <w:marLeft w:val="0"/>
      <w:marRight w:val="0"/>
      <w:marTop w:val="0"/>
      <w:marBottom w:val="0"/>
      <w:divBdr>
        <w:top w:val="none" w:sz="0" w:space="0" w:color="auto"/>
        <w:left w:val="none" w:sz="0" w:space="0" w:color="auto"/>
        <w:bottom w:val="none" w:sz="0" w:space="0" w:color="auto"/>
        <w:right w:val="none" w:sz="0" w:space="0" w:color="auto"/>
      </w:divBdr>
    </w:div>
    <w:div w:id="584846965">
      <w:bodyDiv w:val="1"/>
      <w:marLeft w:val="0"/>
      <w:marRight w:val="0"/>
      <w:marTop w:val="0"/>
      <w:marBottom w:val="0"/>
      <w:divBdr>
        <w:top w:val="none" w:sz="0" w:space="0" w:color="auto"/>
        <w:left w:val="none" w:sz="0" w:space="0" w:color="auto"/>
        <w:bottom w:val="none" w:sz="0" w:space="0" w:color="auto"/>
        <w:right w:val="none" w:sz="0" w:space="0" w:color="auto"/>
      </w:divBdr>
    </w:div>
    <w:div w:id="651254923">
      <w:bodyDiv w:val="1"/>
      <w:marLeft w:val="0"/>
      <w:marRight w:val="0"/>
      <w:marTop w:val="0"/>
      <w:marBottom w:val="0"/>
      <w:divBdr>
        <w:top w:val="none" w:sz="0" w:space="0" w:color="auto"/>
        <w:left w:val="none" w:sz="0" w:space="0" w:color="auto"/>
        <w:bottom w:val="none" w:sz="0" w:space="0" w:color="auto"/>
        <w:right w:val="none" w:sz="0" w:space="0" w:color="auto"/>
      </w:divBdr>
    </w:div>
    <w:div w:id="660742986">
      <w:bodyDiv w:val="1"/>
      <w:marLeft w:val="0"/>
      <w:marRight w:val="0"/>
      <w:marTop w:val="0"/>
      <w:marBottom w:val="0"/>
      <w:divBdr>
        <w:top w:val="none" w:sz="0" w:space="0" w:color="auto"/>
        <w:left w:val="none" w:sz="0" w:space="0" w:color="auto"/>
        <w:bottom w:val="none" w:sz="0" w:space="0" w:color="auto"/>
        <w:right w:val="none" w:sz="0" w:space="0" w:color="auto"/>
      </w:divBdr>
    </w:div>
    <w:div w:id="713042964">
      <w:bodyDiv w:val="1"/>
      <w:marLeft w:val="0"/>
      <w:marRight w:val="0"/>
      <w:marTop w:val="0"/>
      <w:marBottom w:val="0"/>
      <w:divBdr>
        <w:top w:val="none" w:sz="0" w:space="0" w:color="auto"/>
        <w:left w:val="none" w:sz="0" w:space="0" w:color="auto"/>
        <w:bottom w:val="none" w:sz="0" w:space="0" w:color="auto"/>
        <w:right w:val="none" w:sz="0" w:space="0" w:color="auto"/>
      </w:divBdr>
    </w:div>
    <w:div w:id="796528481">
      <w:bodyDiv w:val="1"/>
      <w:marLeft w:val="0"/>
      <w:marRight w:val="0"/>
      <w:marTop w:val="0"/>
      <w:marBottom w:val="0"/>
      <w:divBdr>
        <w:top w:val="none" w:sz="0" w:space="0" w:color="auto"/>
        <w:left w:val="none" w:sz="0" w:space="0" w:color="auto"/>
        <w:bottom w:val="none" w:sz="0" w:space="0" w:color="auto"/>
        <w:right w:val="none" w:sz="0" w:space="0" w:color="auto"/>
      </w:divBdr>
    </w:div>
    <w:div w:id="885678654">
      <w:bodyDiv w:val="1"/>
      <w:marLeft w:val="0"/>
      <w:marRight w:val="0"/>
      <w:marTop w:val="0"/>
      <w:marBottom w:val="0"/>
      <w:divBdr>
        <w:top w:val="none" w:sz="0" w:space="0" w:color="auto"/>
        <w:left w:val="none" w:sz="0" w:space="0" w:color="auto"/>
        <w:bottom w:val="none" w:sz="0" w:space="0" w:color="auto"/>
        <w:right w:val="none" w:sz="0" w:space="0" w:color="auto"/>
      </w:divBdr>
    </w:div>
    <w:div w:id="972103358">
      <w:bodyDiv w:val="1"/>
      <w:marLeft w:val="0"/>
      <w:marRight w:val="0"/>
      <w:marTop w:val="0"/>
      <w:marBottom w:val="0"/>
      <w:divBdr>
        <w:top w:val="none" w:sz="0" w:space="0" w:color="auto"/>
        <w:left w:val="none" w:sz="0" w:space="0" w:color="auto"/>
        <w:bottom w:val="none" w:sz="0" w:space="0" w:color="auto"/>
        <w:right w:val="none" w:sz="0" w:space="0" w:color="auto"/>
      </w:divBdr>
    </w:div>
    <w:div w:id="1089347215">
      <w:bodyDiv w:val="1"/>
      <w:marLeft w:val="0"/>
      <w:marRight w:val="0"/>
      <w:marTop w:val="0"/>
      <w:marBottom w:val="0"/>
      <w:divBdr>
        <w:top w:val="none" w:sz="0" w:space="0" w:color="auto"/>
        <w:left w:val="none" w:sz="0" w:space="0" w:color="auto"/>
        <w:bottom w:val="none" w:sz="0" w:space="0" w:color="auto"/>
        <w:right w:val="none" w:sz="0" w:space="0" w:color="auto"/>
      </w:divBdr>
    </w:div>
    <w:div w:id="1152600993">
      <w:bodyDiv w:val="1"/>
      <w:marLeft w:val="0"/>
      <w:marRight w:val="0"/>
      <w:marTop w:val="0"/>
      <w:marBottom w:val="0"/>
      <w:divBdr>
        <w:top w:val="none" w:sz="0" w:space="0" w:color="auto"/>
        <w:left w:val="none" w:sz="0" w:space="0" w:color="auto"/>
        <w:bottom w:val="none" w:sz="0" w:space="0" w:color="auto"/>
        <w:right w:val="none" w:sz="0" w:space="0" w:color="auto"/>
      </w:divBdr>
    </w:div>
    <w:div w:id="1193181132">
      <w:bodyDiv w:val="1"/>
      <w:marLeft w:val="0"/>
      <w:marRight w:val="0"/>
      <w:marTop w:val="0"/>
      <w:marBottom w:val="0"/>
      <w:divBdr>
        <w:top w:val="none" w:sz="0" w:space="0" w:color="auto"/>
        <w:left w:val="none" w:sz="0" w:space="0" w:color="auto"/>
        <w:bottom w:val="none" w:sz="0" w:space="0" w:color="auto"/>
        <w:right w:val="none" w:sz="0" w:space="0" w:color="auto"/>
      </w:divBdr>
    </w:div>
    <w:div w:id="1206412650">
      <w:bodyDiv w:val="1"/>
      <w:marLeft w:val="0"/>
      <w:marRight w:val="0"/>
      <w:marTop w:val="0"/>
      <w:marBottom w:val="0"/>
      <w:divBdr>
        <w:top w:val="none" w:sz="0" w:space="0" w:color="auto"/>
        <w:left w:val="none" w:sz="0" w:space="0" w:color="auto"/>
        <w:bottom w:val="none" w:sz="0" w:space="0" w:color="auto"/>
        <w:right w:val="none" w:sz="0" w:space="0" w:color="auto"/>
      </w:divBdr>
    </w:div>
    <w:div w:id="1295018735">
      <w:bodyDiv w:val="1"/>
      <w:marLeft w:val="0"/>
      <w:marRight w:val="0"/>
      <w:marTop w:val="0"/>
      <w:marBottom w:val="0"/>
      <w:divBdr>
        <w:top w:val="none" w:sz="0" w:space="0" w:color="auto"/>
        <w:left w:val="none" w:sz="0" w:space="0" w:color="auto"/>
        <w:bottom w:val="none" w:sz="0" w:space="0" w:color="auto"/>
        <w:right w:val="none" w:sz="0" w:space="0" w:color="auto"/>
      </w:divBdr>
    </w:div>
    <w:div w:id="1325400800">
      <w:bodyDiv w:val="1"/>
      <w:marLeft w:val="0"/>
      <w:marRight w:val="0"/>
      <w:marTop w:val="0"/>
      <w:marBottom w:val="0"/>
      <w:divBdr>
        <w:top w:val="none" w:sz="0" w:space="0" w:color="auto"/>
        <w:left w:val="none" w:sz="0" w:space="0" w:color="auto"/>
        <w:bottom w:val="none" w:sz="0" w:space="0" w:color="auto"/>
        <w:right w:val="none" w:sz="0" w:space="0" w:color="auto"/>
      </w:divBdr>
    </w:div>
    <w:div w:id="1364672495">
      <w:bodyDiv w:val="1"/>
      <w:marLeft w:val="0"/>
      <w:marRight w:val="0"/>
      <w:marTop w:val="0"/>
      <w:marBottom w:val="0"/>
      <w:divBdr>
        <w:top w:val="none" w:sz="0" w:space="0" w:color="auto"/>
        <w:left w:val="none" w:sz="0" w:space="0" w:color="auto"/>
        <w:bottom w:val="none" w:sz="0" w:space="0" w:color="auto"/>
        <w:right w:val="none" w:sz="0" w:space="0" w:color="auto"/>
      </w:divBdr>
    </w:div>
    <w:div w:id="1406225820">
      <w:bodyDiv w:val="1"/>
      <w:marLeft w:val="0"/>
      <w:marRight w:val="0"/>
      <w:marTop w:val="0"/>
      <w:marBottom w:val="0"/>
      <w:divBdr>
        <w:top w:val="none" w:sz="0" w:space="0" w:color="auto"/>
        <w:left w:val="none" w:sz="0" w:space="0" w:color="auto"/>
        <w:bottom w:val="none" w:sz="0" w:space="0" w:color="auto"/>
        <w:right w:val="none" w:sz="0" w:space="0" w:color="auto"/>
      </w:divBdr>
    </w:div>
    <w:div w:id="1483110993">
      <w:bodyDiv w:val="1"/>
      <w:marLeft w:val="0"/>
      <w:marRight w:val="0"/>
      <w:marTop w:val="0"/>
      <w:marBottom w:val="0"/>
      <w:divBdr>
        <w:top w:val="none" w:sz="0" w:space="0" w:color="auto"/>
        <w:left w:val="none" w:sz="0" w:space="0" w:color="auto"/>
        <w:bottom w:val="none" w:sz="0" w:space="0" w:color="auto"/>
        <w:right w:val="none" w:sz="0" w:space="0" w:color="auto"/>
      </w:divBdr>
    </w:div>
    <w:div w:id="1513764188">
      <w:bodyDiv w:val="1"/>
      <w:marLeft w:val="0"/>
      <w:marRight w:val="0"/>
      <w:marTop w:val="0"/>
      <w:marBottom w:val="0"/>
      <w:divBdr>
        <w:top w:val="none" w:sz="0" w:space="0" w:color="auto"/>
        <w:left w:val="none" w:sz="0" w:space="0" w:color="auto"/>
        <w:bottom w:val="none" w:sz="0" w:space="0" w:color="auto"/>
        <w:right w:val="none" w:sz="0" w:space="0" w:color="auto"/>
      </w:divBdr>
    </w:div>
    <w:div w:id="1592229115">
      <w:bodyDiv w:val="1"/>
      <w:marLeft w:val="0"/>
      <w:marRight w:val="0"/>
      <w:marTop w:val="0"/>
      <w:marBottom w:val="0"/>
      <w:divBdr>
        <w:top w:val="none" w:sz="0" w:space="0" w:color="auto"/>
        <w:left w:val="none" w:sz="0" w:space="0" w:color="auto"/>
        <w:bottom w:val="none" w:sz="0" w:space="0" w:color="auto"/>
        <w:right w:val="none" w:sz="0" w:space="0" w:color="auto"/>
      </w:divBdr>
    </w:div>
    <w:div w:id="1912764377">
      <w:bodyDiv w:val="1"/>
      <w:marLeft w:val="0"/>
      <w:marRight w:val="0"/>
      <w:marTop w:val="0"/>
      <w:marBottom w:val="0"/>
      <w:divBdr>
        <w:top w:val="none" w:sz="0" w:space="0" w:color="auto"/>
        <w:left w:val="none" w:sz="0" w:space="0" w:color="auto"/>
        <w:bottom w:val="none" w:sz="0" w:space="0" w:color="auto"/>
        <w:right w:val="none" w:sz="0" w:space="0" w:color="auto"/>
      </w:divBdr>
    </w:div>
    <w:div w:id="1924534433">
      <w:bodyDiv w:val="1"/>
      <w:marLeft w:val="0"/>
      <w:marRight w:val="0"/>
      <w:marTop w:val="0"/>
      <w:marBottom w:val="0"/>
      <w:divBdr>
        <w:top w:val="none" w:sz="0" w:space="0" w:color="auto"/>
        <w:left w:val="none" w:sz="0" w:space="0" w:color="auto"/>
        <w:bottom w:val="none" w:sz="0" w:space="0" w:color="auto"/>
        <w:right w:val="none" w:sz="0" w:space="0" w:color="auto"/>
      </w:divBdr>
    </w:div>
    <w:div w:id="1941529606">
      <w:bodyDiv w:val="1"/>
      <w:marLeft w:val="0"/>
      <w:marRight w:val="0"/>
      <w:marTop w:val="0"/>
      <w:marBottom w:val="0"/>
      <w:divBdr>
        <w:top w:val="none" w:sz="0" w:space="0" w:color="auto"/>
        <w:left w:val="none" w:sz="0" w:space="0" w:color="auto"/>
        <w:bottom w:val="none" w:sz="0" w:space="0" w:color="auto"/>
        <w:right w:val="none" w:sz="0" w:space="0" w:color="auto"/>
      </w:divBdr>
    </w:div>
    <w:div w:id="2067139238">
      <w:bodyDiv w:val="1"/>
      <w:marLeft w:val="0"/>
      <w:marRight w:val="0"/>
      <w:marTop w:val="0"/>
      <w:marBottom w:val="0"/>
      <w:divBdr>
        <w:top w:val="none" w:sz="0" w:space="0" w:color="auto"/>
        <w:left w:val="none" w:sz="0" w:space="0" w:color="auto"/>
        <w:bottom w:val="none" w:sz="0" w:space="0" w:color="auto"/>
        <w:right w:val="none" w:sz="0" w:space="0" w:color="auto"/>
      </w:divBdr>
    </w:div>
    <w:div w:id="2079669700">
      <w:bodyDiv w:val="1"/>
      <w:marLeft w:val="0"/>
      <w:marRight w:val="0"/>
      <w:marTop w:val="0"/>
      <w:marBottom w:val="0"/>
      <w:divBdr>
        <w:top w:val="none" w:sz="0" w:space="0" w:color="auto"/>
        <w:left w:val="none" w:sz="0" w:space="0" w:color="auto"/>
        <w:bottom w:val="none" w:sz="0" w:space="0" w:color="auto"/>
        <w:right w:val="none" w:sz="0" w:space="0" w:color="auto"/>
      </w:divBdr>
    </w:div>
    <w:div w:id="211860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BDFB86F3401443A7F226AC14A2402D" ma:contentTypeVersion="13" ma:contentTypeDescription="Create a new document." ma:contentTypeScope="" ma:versionID="407d0b70c3d1c588f45b02da04dd40ea">
  <xsd:schema xmlns:xsd="http://www.w3.org/2001/XMLSchema" xmlns:xs="http://www.w3.org/2001/XMLSchema" xmlns:p="http://schemas.microsoft.com/office/2006/metadata/properties" xmlns:ns2="abb26e59-7496-4d62-bca2-08159f39320b" xmlns:ns3="329a6fac-0625-4b81-a692-fa91a67f5499" targetNamespace="http://schemas.microsoft.com/office/2006/metadata/properties" ma:root="true" ma:fieldsID="c44d2e19c6187c7091b2b899d225ac5b" ns2:_="" ns3:_="">
    <xsd:import namespace="abb26e59-7496-4d62-bca2-08159f39320b"/>
    <xsd:import namespace="329a6fac-0625-4b81-a692-fa91a67f54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26e59-7496-4d62-bca2-08159f393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479e1c4-431f-42ea-b6f3-1b0615c9ce1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9a6fac-0625-4b81-a692-fa91a67f54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4a367db1-9ea0-4352-9c63-9e04c1be5007}" ma:internalName="TaxCatchAll" ma:showField="CatchAllData" ma:web="329a6fac-0625-4b81-a692-fa91a67f5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29a6fac-0625-4b81-a692-fa91a67f5499" xsi:nil="true"/>
    <lcf76f155ced4ddcb4097134ff3c332f xmlns="abb26e59-7496-4d62-bca2-08159f39320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722CF-BE71-4E46-A974-509BA7C37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26e59-7496-4d62-bca2-08159f39320b"/>
    <ds:schemaRef ds:uri="329a6fac-0625-4b81-a692-fa91a67f5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60F2B3-B86A-47B6-89EF-AF944C48D059}">
  <ds:schemaRefs>
    <ds:schemaRef ds:uri="http://schemas.microsoft.com/office/2006/metadata/properties"/>
    <ds:schemaRef ds:uri="http://schemas.microsoft.com/office/infopath/2007/PartnerControls"/>
    <ds:schemaRef ds:uri="329a6fac-0625-4b81-a692-fa91a67f5499"/>
    <ds:schemaRef ds:uri="abb26e59-7496-4d62-bca2-08159f39320b"/>
  </ds:schemaRefs>
</ds:datastoreItem>
</file>

<file path=customXml/itemProps3.xml><?xml version="1.0" encoding="utf-8"?>
<ds:datastoreItem xmlns:ds="http://schemas.openxmlformats.org/officeDocument/2006/customXml" ds:itemID="{2D4B5DEE-B241-4612-85CE-554827C17DFE}">
  <ds:schemaRefs>
    <ds:schemaRef ds:uri="http://schemas.microsoft.com/sharepoint/v3/contenttype/forms"/>
  </ds:schemaRefs>
</ds:datastoreItem>
</file>

<file path=customXml/itemProps4.xml><?xml version="1.0" encoding="utf-8"?>
<ds:datastoreItem xmlns:ds="http://schemas.openxmlformats.org/officeDocument/2006/customXml" ds:itemID="{624DA7DF-5E98-460E-82A0-901BCF203BB0}">
  <ds:schemaRefs>
    <ds:schemaRef ds:uri="http://schemas.openxmlformats.org/officeDocument/2006/bibliography"/>
  </ds:schemaRefs>
</ds:datastoreItem>
</file>

<file path=docMetadata/LabelInfo.xml><?xml version="1.0" encoding="utf-8"?>
<clbl:labelList xmlns:clbl="http://schemas.microsoft.com/office/2020/mipLabelMetadata">
  <clbl:label id="{084578d9-400d-4a5a-a7c7-e76ca47af400}" enabled="0" method="" siteId="{084578d9-400d-4a5a-a7c7-e76ca47af40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38</Pages>
  <Words>9317</Words>
  <Characters>53112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T.T. (Edmund)</dc:creator>
  <cp:keywords/>
  <dc:description/>
  <cp:lastModifiedBy>Lo, T.T. (Edmund)</cp:lastModifiedBy>
  <cp:revision>2</cp:revision>
  <cp:lastPrinted>2025-09-19T06:43:00Z</cp:lastPrinted>
  <dcterms:created xsi:type="dcterms:W3CDTF">2026-04-17T13:54:00Z</dcterms:created>
  <dcterms:modified xsi:type="dcterms:W3CDTF">2026-04-17T13:54:00Z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id="6DK3QQGW"/&gt;&lt;style id="http://www.zotero.org/styles/apa" locale="en-US" hasBibliography="1" bibliographyStyleHasBeenSet="1"/&gt;&lt;prefs&gt;&lt;pref name="fieldType" value="Field"/&gt;&lt;/prefs&gt;&lt;/data&gt;</vt:lpwstr>
  </property>
  <property fmtid="{D5CDD505-2E9C-101B-9397-08002B2CF9AE}" pid="3" name="ContentTypeId">
    <vt:lpwstr>0x010100EEBDFB86F3401443A7F226AC14A2402D</vt:lpwstr>
  </property>
  <property fmtid="{D5CDD505-2E9C-101B-9397-08002B2CF9AE}" pid="4" name="MediaServiceImageTags">
    <vt:lpwstr/>
  </property>
</Properties>
</file>