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A923" w14:textId="20D75116" w:rsidR="008103E7" w:rsidRPr="00664390" w:rsidRDefault="008103E7" w:rsidP="008103E7">
      <w:pPr>
        <w:keepNext/>
        <w:keepLines/>
        <w:spacing w:after="0" w:line="480" w:lineRule="auto"/>
        <w:jc w:val="center"/>
        <w:outlineLvl w:val="1"/>
        <w:rPr>
          <w:rFonts w:ascii="Times New Roman" w:eastAsia="SimHei" w:hAnsi="Times New Roman" w:cs="Times New Roman"/>
          <w:b/>
          <w:bCs/>
          <w:kern w:val="24"/>
          <w:lang w:eastAsia="ja-JP"/>
          <w14:ligatures w14:val="none"/>
        </w:rPr>
      </w:pPr>
      <w:bookmarkStart w:id="0" w:name="_Toc409783208"/>
      <w:r w:rsidRPr="00664390">
        <w:rPr>
          <w:rFonts w:ascii="Times New Roman" w:eastAsia="SimHei" w:hAnsi="Times New Roman" w:cs="Times New Roman"/>
          <w:b/>
          <w:bCs/>
          <w:kern w:val="24"/>
          <w:lang w:eastAsia="ja-JP"/>
          <w14:ligatures w14:val="none"/>
        </w:rPr>
        <w:t>Supplementary Materials</w:t>
      </w:r>
    </w:p>
    <w:p w14:paraId="7E61EC3D" w14:textId="77777777" w:rsidR="008103E7" w:rsidRPr="00664390" w:rsidRDefault="008103E7" w:rsidP="008103E7">
      <w:pPr>
        <w:keepNext/>
        <w:keepLines/>
        <w:spacing w:after="0" w:line="480" w:lineRule="auto"/>
        <w:outlineLvl w:val="1"/>
        <w:rPr>
          <w:rFonts w:ascii="Times New Roman" w:eastAsia="SimHei" w:hAnsi="Times New Roman" w:cs="Times New Roman"/>
          <w:b/>
          <w:bCs/>
          <w:kern w:val="24"/>
          <w:lang w:eastAsia="ja-JP"/>
          <w14:ligatures w14:val="none"/>
        </w:rPr>
      </w:pPr>
    </w:p>
    <w:p w14:paraId="584B3B72" w14:textId="6905E35D" w:rsidR="009214E0" w:rsidRPr="009214E0" w:rsidRDefault="008103E7" w:rsidP="009214E0">
      <w:pPr>
        <w:keepNext/>
        <w:keepLines/>
        <w:spacing w:after="0" w:line="480" w:lineRule="auto"/>
        <w:outlineLvl w:val="1"/>
        <w:rPr>
          <w:rFonts w:ascii="Times New Roman" w:eastAsia="SimHei" w:hAnsi="Times New Roman" w:cs="Times New Roman"/>
          <w:b/>
          <w:bCs/>
          <w:kern w:val="24"/>
          <w:lang w:eastAsia="ja-JP"/>
          <w14:ligatures w14:val="none"/>
        </w:rPr>
      </w:pPr>
      <w:r w:rsidRPr="00664390">
        <w:rPr>
          <w:rFonts w:ascii="Times New Roman" w:eastAsia="SimHei" w:hAnsi="Times New Roman" w:cs="Times New Roman"/>
          <w:b/>
          <w:bCs/>
          <w:kern w:val="24"/>
          <w:lang w:eastAsia="ja-JP"/>
          <w14:ligatures w14:val="none"/>
        </w:rPr>
        <w:t xml:space="preserve">Complete Case </w:t>
      </w:r>
      <w:r w:rsidR="009214E0" w:rsidRPr="009214E0">
        <w:rPr>
          <w:rFonts w:ascii="Times New Roman" w:eastAsia="SimHei" w:hAnsi="Times New Roman" w:cs="Times New Roman"/>
          <w:b/>
          <w:bCs/>
          <w:kern w:val="24"/>
          <w:lang w:eastAsia="ja-JP"/>
          <w14:ligatures w14:val="none"/>
        </w:rPr>
        <w:t>Mediation Analyses</w:t>
      </w:r>
      <w:bookmarkEnd w:id="0"/>
    </w:p>
    <w:p w14:paraId="59347B06" w14:textId="77777777" w:rsidR="009214E0" w:rsidRPr="009214E0" w:rsidRDefault="009214E0" w:rsidP="009214E0">
      <w:pPr>
        <w:keepNext/>
        <w:keepLines/>
        <w:spacing w:after="0" w:line="480" w:lineRule="auto"/>
        <w:outlineLvl w:val="3"/>
        <w:rPr>
          <w:rFonts w:ascii="Times New Roman" w:eastAsia="SimHei" w:hAnsi="Times New Roman" w:cs="Times New Roman"/>
          <w:b/>
          <w:bCs/>
          <w:i/>
          <w:iCs/>
          <w:kern w:val="24"/>
          <w:lang w:eastAsia="ja-JP"/>
          <w14:ligatures w14:val="none"/>
        </w:rPr>
      </w:pPr>
      <w:r w:rsidRPr="009214E0">
        <w:rPr>
          <w:rFonts w:ascii="Times New Roman" w:eastAsia="SimHei" w:hAnsi="Times New Roman" w:cs="Times New Roman"/>
          <w:b/>
          <w:bCs/>
          <w:i/>
          <w:iCs/>
          <w:kern w:val="24"/>
          <w:lang w:eastAsia="ja-JP"/>
          <w14:ligatures w14:val="none"/>
        </w:rPr>
        <w:t>Maternal Anxiety Symptoms</w:t>
      </w:r>
    </w:p>
    <w:p w14:paraId="4D6083A0" w14:textId="3048EF95" w:rsidR="009214E0" w:rsidRPr="009214E0" w:rsidRDefault="009214E0" w:rsidP="009214E0">
      <w:pPr>
        <w:spacing w:after="0" w:line="480" w:lineRule="auto"/>
        <w:ind w:firstLine="720"/>
        <w:rPr>
          <w:rFonts w:ascii="Times New Roman" w:eastAsia="SimSun" w:hAnsi="Times New Roman" w:cs="Times New Roman"/>
          <w:kern w:val="24"/>
          <w:lang w:eastAsia="ja-JP"/>
          <w14:ligatures w14:val="none"/>
        </w:rPr>
      </w:pPr>
      <w:r w:rsidRPr="009214E0">
        <w:rPr>
          <w:rFonts w:ascii="Times New Roman" w:eastAsia="SimSun" w:hAnsi="Times New Roman" w:cs="Times New Roman"/>
          <w:kern w:val="24"/>
          <w:lang w:eastAsia="ja-JP"/>
          <w14:ligatures w14:val="none"/>
        </w:rPr>
        <w:t>A mediation analysis was conducted to examine whether child EEG slope at 3 years mediated the association between maternal anxiety symptoms in infancy and child internalizing symptoms at 5 years</w:t>
      </w:r>
      <w:r w:rsidRPr="00664390">
        <w:rPr>
          <w:rFonts w:ascii="Times New Roman" w:eastAsia="SimSun" w:hAnsi="Times New Roman" w:cs="Times New Roman"/>
          <w:kern w:val="24"/>
          <w:lang w:eastAsia="ja-JP"/>
          <w14:ligatures w14:val="none"/>
        </w:rPr>
        <w:t>, among the subset of participants with complete data across time points (i.e., no imputation)</w:t>
      </w:r>
      <w:r w:rsidRPr="009214E0">
        <w:rPr>
          <w:rFonts w:ascii="Times New Roman" w:eastAsia="SimSun" w:hAnsi="Times New Roman" w:cs="Times New Roman"/>
          <w:kern w:val="24"/>
          <w:lang w:eastAsia="ja-JP"/>
          <w14:ligatures w14:val="none"/>
        </w:rPr>
        <w:t>. There was no significant mediation effect.</w:t>
      </w:r>
      <w:r w:rsidRPr="009214E0">
        <w:rPr>
          <w:rFonts w:ascii="Times New Roman" w:eastAsia="Times New Roman" w:hAnsi="Times New Roman" w:cs="Times New Roman"/>
          <w:kern w:val="0"/>
          <w14:ligatures w14:val="none"/>
        </w:rPr>
        <w:t xml:space="preserve"> </w:t>
      </w:r>
      <w:r w:rsidRPr="009214E0">
        <w:rPr>
          <w:rFonts w:ascii="Times New Roman" w:eastAsia="SimSun" w:hAnsi="Times New Roman" w:cs="Times New Roman"/>
          <w:kern w:val="24"/>
          <w:lang w:eastAsia="ja-JP"/>
          <w14:ligatures w14:val="none"/>
        </w:rPr>
        <w:t>The indirect effect of maternal anxiety symptoms on child internalizing symptoms through EEG slope was not significant, 95% CI [-0.0</w:t>
      </w:r>
      <w:r w:rsidR="00867333" w:rsidRPr="00664390">
        <w:rPr>
          <w:rFonts w:ascii="Times New Roman" w:eastAsia="SimSun" w:hAnsi="Times New Roman" w:cs="Times New Roman"/>
          <w:kern w:val="24"/>
          <w:lang w:eastAsia="ja-JP"/>
          <w14:ligatures w14:val="none"/>
        </w:rPr>
        <w:t>77</w:t>
      </w:r>
      <w:r w:rsidRPr="009214E0">
        <w:rPr>
          <w:rFonts w:ascii="Times New Roman" w:eastAsia="SimSun" w:hAnsi="Times New Roman" w:cs="Times New Roman"/>
          <w:kern w:val="24"/>
          <w:lang w:eastAsia="ja-JP"/>
          <w14:ligatures w14:val="none"/>
        </w:rPr>
        <w:t>, 0.0</w:t>
      </w:r>
      <w:r w:rsidR="00867333" w:rsidRPr="00664390">
        <w:rPr>
          <w:rFonts w:ascii="Times New Roman" w:eastAsia="SimSun" w:hAnsi="Times New Roman" w:cs="Times New Roman"/>
          <w:kern w:val="24"/>
          <w:lang w:eastAsia="ja-JP"/>
          <w14:ligatures w14:val="none"/>
        </w:rPr>
        <w:t>24</w:t>
      </w:r>
      <w:r w:rsidRPr="009214E0">
        <w:rPr>
          <w:rFonts w:ascii="Times New Roman" w:eastAsia="SimSun" w:hAnsi="Times New Roman" w:cs="Times New Roman"/>
          <w:kern w:val="24"/>
          <w:lang w:eastAsia="ja-JP"/>
          <w14:ligatures w14:val="none"/>
        </w:rPr>
        <w:t xml:space="preserve">]. See Table </w:t>
      </w:r>
      <w:r w:rsidR="00867333" w:rsidRPr="00664390">
        <w:rPr>
          <w:rFonts w:ascii="Times New Roman" w:eastAsia="SimSun" w:hAnsi="Times New Roman" w:cs="Times New Roman"/>
          <w:kern w:val="24"/>
          <w:lang w:eastAsia="ja-JP"/>
          <w14:ligatures w14:val="none"/>
        </w:rPr>
        <w:t>S1</w:t>
      </w:r>
      <w:r w:rsidRPr="009214E0">
        <w:rPr>
          <w:rFonts w:ascii="Times New Roman" w:eastAsia="SimSun" w:hAnsi="Times New Roman" w:cs="Times New Roman"/>
          <w:kern w:val="24"/>
          <w:lang w:eastAsia="ja-JP"/>
          <w14:ligatures w14:val="none"/>
        </w:rPr>
        <w:t xml:space="preserve"> for full mediation analysis results.</w:t>
      </w:r>
    </w:p>
    <w:p w14:paraId="0AA660ED" w14:textId="77777777" w:rsidR="009214E0" w:rsidRPr="009214E0" w:rsidRDefault="009214E0" w:rsidP="009214E0">
      <w:pPr>
        <w:keepNext/>
        <w:keepLines/>
        <w:spacing w:after="0" w:line="480" w:lineRule="auto"/>
        <w:outlineLvl w:val="3"/>
        <w:rPr>
          <w:rFonts w:ascii="Times New Roman" w:eastAsia="SimHei" w:hAnsi="Times New Roman" w:cs="Times New Roman"/>
          <w:b/>
          <w:bCs/>
          <w:i/>
          <w:iCs/>
          <w:kern w:val="24"/>
          <w:lang w:eastAsia="ja-JP"/>
          <w14:ligatures w14:val="none"/>
        </w:rPr>
      </w:pPr>
      <w:r w:rsidRPr="009214E0">
        <w:rPr>
          <w:rFonts w:ascii="Times New Roman" w:eastAsia="SimHei" w:hAnsi="Times New Roman" w:cs="Times New Roman"/>
          <w:b/>
          <w:bCs/>
          <w:i/>
          <w:iCs/>
          <w:kern w:val="24"/>
          <w:lang w:eastAsia="ja-JP"/>
          <w14:ligatures w14:val="none"/>
        </w:rPr>
        <w:t>Maternal Depressive Symptoms</w:t>
      </w:r>
    </w:p>
    <w:p w14:paraId="2BE128BC" w14:textId="20EA8B72" w:rsidR="009214E0" w:rsidRPr="009214E0" w:rsidRDefault="009214E0" w:rsidP="009214E0">
      <w:pPr>
        <w:spacing w:after="0" w:line="480" w:lineRule="auto"/>
        <w:ind w:firstLine="720"/>
        <w:rPr>
          <w:rFonts w:ascii="Times New Roman" w:eastAsia="SimSun" w:hAnsi="Times New Roman" w:cs="Times New Roman"/>
          <w:kern w:val="24"/>
          <w:lang w:eastAsia="ja-JP"/>
          <w14:ligatures w14:val="none"/>
        </w:rPr>
      </w:pPr>
      <w:r w:rsidRPr="009214E0">
        <w:rPr>
          <w:rFonts w:ascii="Times New Roman" w:eastAsia="SimSun" w:hAnsi="Times New Roman" w:cs="Times New Roman"/>
          <w:kern w:val="24"/>
          <w:lang w:eastAsia="ja-JP"/>
          <w14:ligatures w14:val="none"/>
        </w:rPr>
        <w:t>A separate mediation analysis was conducted to examine whether child EEG slope at 3 years mediated the association between maternal depressive symptoms in infancy and child internalizing symptoms at 5 years</w:t>
      </w:r>
      <w:r w:rsidRPr="00664390">
        <w:rPr>
          <w:rFonts w:ascii="Times New Roman" w:eastAsia="SimSun" w:hAnsi="Times New Roman" w:cs="Times New Roman"/>
          <w:kern w:val="24"/>
          <w:lang w:eastAsia="ja-JP"/>
          <w14:ligatures w14:val="none"/>
        </w:rPr>
        <w:t>, among the subset of participants with complete data across time points (i.e., no imputation)</w:t>
      </w:r>
      <w:r w:rsidRPr="009214E0">
        <w:rPr>
          <w:rFonts w:ascii="Times New Roman" w:eastAsia="SimSun" w:hAnsi="Times New Roman" w:cs="Times New Roman"/>
          <w:kern w:val="24"/>
          <w:lang w:eastAsia="ja-JP"/>
          <w14:ligatures w14:val="none"/>
        </w:rPr>
        <w:t>. There was no significant mediation effect.</w:t>
      </w:r>
      <w:r w:rsidRPr="009214E0">
        <w:rPr>
          <w:rFonts w:ascii="Times New Roman" w:eastAsia="Times New Roman" w:hAnsi="Times New Roman" w:cs="Times New Roman"/>
          <w:kern w:val="0"/>
          <w14:ligatures w14:val="none"/>
        </w:rPr>
        <w:t xml:space="preserve"> The indirect effect of maternal depressive symptoms on child internalizing symptoms through EEG slope was not significant, 95% CI [-0.0</w:t>
      </w:r>
      <w:r w:rsidR="00867333" w:rsidRPr="00664390">
        <w:rPr>
          <w:rFonts w:ascii="Times New Roman" w:eastAsia="Times New Roman" w:hAnsi="Times New Roman" w:cs="Times New Roman"/>
          <w:kern w:val="0"/>
          <w14:ligatures w14:val="none"/>
        </w:rPr>
        <w:t>80</w:t>
      </w:r>
      <w:r w:rsidRPr="009214E0">
        <w:rPr>
          <w:rFonts w:ascii="Times New Roman" w:eastAsia="Times New Roman" w:hAnsi="Times New Roman" w:cs="Times New Roman"/>
          <w:kern w:val="0"/>
          <w14:ligatures w14:val="none"/>
        </w:rPr>
        <w:t>, 0.0</w:t>
      </w:r>
      <w:r w:rsidR="00867333" w:rsidRPr="00664390">
        <w:rPr>
          <w:rFonts w:ascii="Times New Roman" w:eastAsia="Times New Roman" w:hAnsi="Times New Roman" w:cs="Times New Roman"/>
          <w:kern w:val="0"/>
          <w14:ligatures w14:val="none"/>
        </w:rPr>
        <w:t>3</w:t>
      </w:r>
      <w:r w:rsidRPr="009214E0">
        <w:rPr>
          <w:rFonts w:ascii="Times New Roman" w:eastAsia="Times New Roman" w:hAnsi="Times New Roman" w:cs="Times New Roman"/>
          <w:kern w:val="0"/>
          <w14:ligatures w14:val="none"/>
        </w:rPr>
        <w:t xml:space="preserve">5]. </w:t>
      </w:r>
      <w:r w:rsidRPr="009214E0">
        <w:rPr>
          <w:rFonts w:ascii="Times New Roman" w:eastAsia="SimSun" w:hAnsi="Times New Roman" w:cs="Times New Roman"/>
          <w:kern w:val="24"/>
          <w:lang w:eastAsia="ja-JP"/>
          <w14:ligatures w14:val="none"/>
        </w:rPr>
        <w:t xml:space="preserve">See Table </w:t>
      </w:r>
      <w:r w:rsidR="00867333" w:rsidRPr="00664390">
        <w:rPr>
          <w:rFonts w:ascii="Times New Roman" w:eastAsia="SimSun" w:hAnsi="Times New Roman" w:cs="Times New Roman"/>
          <w:kern w:val="24"/>
          <w:lang w:eastAsia="ja-JP"/>
          <w14:ligatures w14:val="none"/>
        </w:rPr>
        <w:t xml:space="preserve">S1 </w:t>
      </w:r>
      <w:r w:rsidRPr="009214E0">
        <w:rPr>
          <w:rFonts w:ascii="Times New Roman" w:eastAsia="SimSun" w:hAnsi="Times New Roman" w:cs="Times New Roman"/>
          <w:kern w:val="24"/>
          <w:lang w:eastAsia="ja-JP"/>
          <w14:ligatures w14:val="none"/>
        </w:rPr>
        <w:t>for full mediation analysis results.</w:t>
      </w:r>
    </w:p>
    <w:p w14:paraId="77E47675" w14:textId="3C2AE098" w:rsidR="009214E0" w:rsidRPr="009214E0" w:rsidRDefault="009214E0" w:rsidP="009214E0">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00867333" w:rsidRPr="00664390">
        <w:rPr>
          <w:rFonts w:ascii="Times New Roman" w:eastAsia="Times New Roman" w:hAnsi="Times New Roman" w:cs="Times New Roman"/>
          <w:b/>
          <w:kern w:val="0"/>
          <w14:ligatures w14:val="none"/>
        </w:rPr>
        <w:t>S1</w:t>
      </w:r>
    </w:p>
    <w:p w14:paraId="12A14F42" w14:textId="34ED9FF2" w:rsidR="009214E0" w:rsidRPr="009214E0" w:rsidRDefault="009214E0" w:rsidP="009214E0">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Mediation models</w:t>
      </w:r>
      <w:r w:rsidR="009429B9" w:rsidRPr="00664390">
        <w:rPr>
          <w:rFonts w:ascii="Times New Roman" w:eastAsia="SimSun" w:hAnsi="Times New Roman" w:cs="Times New Roman"/>
          <w:i/>
          <w:iCs/>
          <w:kern w:val="24"/>
          <w:lang w:eastAsia="ja-JP"/>
          <w14:ligatures w14:val="none"/>
        </w:rPr>
        <w:t xml:space="preserve"> among the subset of participants with complete data across time points (i.e., no imputation)</w:t>
      </w:r>
      <w:r w:rsidRPr="009214E0">
        <w:rPr>
          <w:rFonts w:ascii="Times New Roman" w:eastAsia="SimSun" w:hAnsi="Times New Roman" w:cs="Times New Roman"/>
          <w:i/>
          <w:iCs/>
          <w:kern w:val="24"/>
          <w:lang w:eastAsia="ja-JP"/>
          <w14:ligatures w14:val="none"/>
        </w:rPr>
        <w:t xml:space="preserve"> for </w:t>
      </w:r>
      <w:r w:rsidRPr="009214E0">
        <w:rPr>
          <w:rFonts w:ascii="Times New Roman" w:eastAsia="SimSun" w:hAnsi="Times New Roman" w:cs="Times New Roman"/>
          <w:i/>
          <w:iCs/>
          <w:noProof/>
          <w:kern w:val="24"/>
          <w:lang w:eastAsia="ja-JP"/>
          <w14:ligatures w14:val="none"/>
        </w:rPr>
        <w:t>maternal anxiety symptoms and for depressive symptoms in infancy, child EEG slope at 3 years, and child internalizing symptoms at 5 years.</w:t>
      </w:r>
    </w:p>
    <w:tbl>
      <w:tblPr>
        <w:tblStyle w:val="TableGrid2"/>
        <w:tblW w:w="9630"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789"/>
        <w:gridCol w:w="1287"/>
        <w:gridCol w:w="137"/>
        <w:gridCol w:w="747"/>
        <w:gridCol w:w="58"/>
        <w:gridCol w:w="1226"/>
        <w:gridCol w:w="855"/>
        <w:gridCol w:w="805"/>
        <w:gridCol w:w="836"/>
        <w:gridCol w:w="990"/>
        <w:gridCol w:w="900"/>
      </w:tblGrid>
      <w:tr w:rsidR="009214E0" w:rsidRPr="009214E0" w14:paraId="4B193528" w14:textId="77777777" w:rsidTr="00664390">
        <w:trPr>
          <w:trHeight w:val="288"/>
        </w:trPr>
        <w:tc>
          <w:tcPr>
            <w:tcW w:w="1789" w:type="dxa"/>
            <w:tcBorders>
              <w:top w:val="single" w:sz="4" w:space="0" w:color="000000"/>
              <w:bottom w:val="nil"/>
            </w:tcBorders>
            <w:vAlign w:val="bottom"/>
          </w:tcPr>
          <w:p w14:paraId="516A47E7"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1424" w:type="dxa"/>
            <w:gridSpan w:val="2"/>
            <w:tcBorders>
              <w:top w:val="single" w:sz="4" w:space="0" w:color="000000"/>
              <w:bottom w:val="nil"/>
            </w:tcBorders>
            <w:vAlign w:val="bottom"/>
          </w:tcPr>
          <w:p w14:paraId="75555A35"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805" w:type="dxa"/>
            <w:gridSpan w:val="2"/>
            <w:tcBorders>
              <w:top w:val="single" w:sz="4" w:space="0" w:color="000000"/>
              <w:bottom w:val="nil"/>
            </w:tcBorders>
          </w:tcPr>
          <w:p w14:paraId="667295AB"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1226" w:type="dxa"/>
            <w:tcBorders>
              <w:top w:val="single" w:sz="4" w:space="0" w:color="000000"/>
              <w:bottom w:val="nil"/>
            </w:tcBorders>
          </w:tcPr>
          <w:p w14:paraId="54E4A90C"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855" w:type="dxa"/>
            <w:tcBorders>
              <w:top w:val="single" w:sz="4" w:space="0" w:color="000000"/>
              <w:bottom w:val="nil"/>
            </w:tcBorders>
          </w:tcPr>
          <w:p w14:paraId="633608B9"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805" w:type="dxa"/>
            <w:tcBorders>
              <w:top w:val="single" w:sz="4" w:space="0" w:color="000000"/>
              <w:bottom w:val="nil"/>
            </w:tcBorders>
          </w:tcPr>
          <w:p w14:paraId="2AF99978"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836" w:type="dxa"/>
            <w:tcBorders>
              <w:top w:val="single" w:sz="4" w:space="0" w:color="000000"/>
              <w:bottom w:val="nil"/>
            </w:tcBorders>
          </w:tcPr>
          <w:p w14:paraId="44815886"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p>
        </w:tc>
        <w:tc>
          <w:tcPr>
            <w:tcW w:w="1890" w:type="dxa"/>
            <w:gridSpan w:val="2"/>
            <w:tcBorders>
              <w:top w:val="single" w:sz="4" w:space="0" w:color="000000"/>
              <w:bottom w:val="single" w:sz="4" w:space="0" w:color="auto"/>
            </w:tcBorders>
            <w:vAlign w:val="bottom"/>
          </w:tcPr>
          <w:p w14:paraId="312DF4E8"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Aptos" w:hAnsi="Times New Roman" w:cs="Times New Roman"/>
                <w:noProof/>
                <w:kern w:val="24"/>
                <w:sz w:val="23"/>
                <w:szCs w:val="23"/>
              </w:rPr>
              <w:t>95% CI</w:t>
            </w:r>
          </w:p>
        </w:tc>
      </w:tr>
      <w:tr w:rsidR="009214E0" w:rsidRPr="009214E0" w14:paraId="1177B07E" w14:textId="77777777" w:rsidTr="00664390">
        <w:trPr>
          <w:trHeight w:val="288"/>
        </w:trPr>
        <w:tc>
          <w:tcPr>
            <w:tcW w:w="1789" w:type="dxa"/>
            <w:tcBorders>
              <w:top w:val="nil"/>
              <w:bottom w:val="single" w:sz="4" w:space="0" w:color="auto"/>
            </w:tcBorders>
            <w:vAlign w:val="bottom"/>
            <w:hideMark/>
          </w:tcPr>
          <w:p w14:paraId="2119274F"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Pathway</w:t>
            </w:r>
          </w:p>
        </w:tc>
        <w:tc>
          <w:tcPr>
            <w:tcW w:w="1424" w:type="dxa"/>
            <w:gridSpan w:val="2"/>
            <w:tcBorders>
              <w:top w:val="nil"/>
              <w:bottom w:val="single" w:sz="4" w:space="0" w:color="auto"/>
            </w:tcBorders>
            <w:vAlign w:val="bottom"/>
          </w:tcPr>
          <w:p w14:paraId="5D05CB21"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Measures</w:t>
            </w:r>
          </w:p>
        </w:tc>
        <w:tc>
          <w:tcPr>
            <w:tcW w:w="805" w:type="dxa"/>
            <w:gridSpan w:val="2"/>
            <w:tcBorders>
              <w:top w:val="nil"/>
              <w:bottom w:val="single" w:sz="4" w:space="0" w:color="auto"/>
            </w:tcBorders>
            <w:vAlign w:val="bottom"/>
          </w:tcPr>
          <w:p w14:paraId="424E8B21"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B</w:t>
            </w:r>
          </w:p>
        </w:tc>
        <w:tc>
          <w:tcPr>
            <w:tcW w:w="1226" w:type="dxa"/>
            <w:tcBorders>
              <w:top w:val="nil"/>
              <w:bottom w:val="single" w:sz="4" w:space="0" w:color="auto"/>
            </w:tcBorders>
            <w:vAlign w:val="bottom"/>
            <w:hideMark/>
          </w:tcPr>
          <w:p w14:paraId="5A3C382B"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Aptos" w:hAnsi="Times New Roman" w:cs="Times New Roman"/>
                <w:noProof/>
                <w:kern w:val="24"/>
                <w:sz w:val="23"/>
                <w:szCs w:val="23"/>
              </w:rPr>
              <w:t>β</w:t>
            </w:r>
          </w:p>
        </w:tc>
        <w:tc>
          <w:tcPr>
            <w:tcW w:w="855" w:type="dxa"/>
            <w:tcBorders>
              <w:top w:val="nil"/>
              <w:bottom w:val="single" w:sz="4" w:space="0" w:color="auto"/>
            </w:tcBorders>
            <w:vAlign w:val="bottom"/>
            <w:hideMark/>
          </w:tcPr>
          <w:p w14:paraId="5343B8E4"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SE</w:t>
            </w:r>
          </w:p>
        </w:tc>
        <w:tc>
          <w:tcPr>
            <w:tcW w:w="805" w:type="dxa"/>
            <w:tcBorders>
              <w:top w:val="nil"/>
              <w:bottom w:val="single" w:sz="4" w:space="0" w:color="auto"/>
            </w:tcBorders>
            <w:vAlign w:val="bottom"/>
            <w:hideMark/>
          </w:tcPr>
          <w:p w14:paraId="6818D28D"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t</w:t>
            </w:r>
          </w:p>
        </w:tc>
        <w:tc>
          <w:tcPr>
            <w:tcW w:w="836" w:type="dxa"/>
            <w:tcBorders>
              <w:top w:val="nil"/>
              <w:bottom w:val="single" w:sz="4" w:space="0" w:color="auto"/>
            </w:tcBorders>
            <w:vAlign w:val="bottom"/>
            <w:hideMark/>
          </w:tcPr>
          <w:p w14:paraId="1B524F41"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Sig.</w:t>
            </w:r>
          </w:p>
        </w:tc>
        <w:tc>
          <w:tcPr>
            <w:tcW w:w="990" w:type="dxa"/>
            <w:tcBorders>
              <w:top w:val="single" w:sz="4" w:space="0" w:color="000000"/>
              <w:bottom w:val="single" w:sz="4" w:space="0" w:color="auto"/>
            </w:tcBorders>
            <w:vAlign w:val="bottom"/>
            <w:hideMark/>
          </w:tcPr>
          <w:p w14:paraId="3FB736E5"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LLCI</w:t>
            </w:r>
          </w:p>
        </w:tc>
        <w:tc>
          <w:tcPr>
            <w:tcW w:w="900" w:type="dxa"/>
            <w:tcBorders>
              <w:top w:val="single" w:sz="4" w:space="0" w:color="000000"/>
              <w:bottom w:val="single" w:sz="4" w:space="0" w:color="auto"/>
            </w:tcBorders>
            <w:vAlign w:val="bottom"/>
          </w:tcPr>
          <w:p w14:paraId="72C1D790" w14:textId="77777777" w:rsidR="009214E0" w:rsidRPr="009214E0" w:rsidRDefault="009214E0" w:rsidP="009214E0">
            <w:pPr>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ULCI</w:t>
            </w:r>
          </w:p>
        </w:tc>
      </w:tr>
      <w:tr w:rsidR="009214E0" w:rsidRPr="009214E0" w14:paraId="0A713019" w14:textId="77777777" w:rsidTr="00664390">
        <w:tc>
          <w:tcPr>
            <w:tcW w:w="9630" w:type="dxa"/>
            <w:gridSpan w:val="11"/>
            <w:tcBorders>
              <w:top w:val="single" w:sz="4" w:space="0" w:color="auto"/>
              <w:bottom w:val="nil"/>
            </w:tcBorders>
            <w:vAlign w:val="bottom"/>
          </w:tcPr>
          <w:p w14:paraId="37BA8AF2"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lastRenderedPageBreak/>
              <w:t>Maternal Anxiety Symptoms</w:t>
            </w:r>
          </w:p>
        </w:tc>
      </w:tr>
      <w:tr w:rsidR="009214E0" w:rsidRPr="009214E0" w14:paraId="38C1FCC6" w14:textId="77777777" w:rsidTr="00664390">
        <w:tc>
          <w:tcPr>
            <w:tcW w:w="1789" w:type="dxa"/>
            <w:tcBorders>
              <w:top w:val="nil"/>
            </w:tcBorders>
          </w:tcPr>
          <w:p w14:paraId="334EDBD1"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IV → M </w:t>
            </w:r>
          </w:p>
        </w:tc>
        <w:tc>
          <w:tcPr>
            <w:tcW w:w="1287" w:type="dxa"/>
            <w:tcBorders>
              <w:top w:val="nil"/>
            </w:tcBorders>
          </w:tcPr>
          <w:p w14:paraId="7353A542"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STAI → Exponent</w:t>
            </w:r>
          </w:p>
        </w:tc>
        <w:tc>
          <w:tcPr>
            <w:tcW w:w="884" w:type="dxa"/>
            <w:gridSpan w:val="2"/>
            <w:tcBorders>
              <w:top w:val="nil"/>
            </w:tcBorders>
          </w:tcPr>
          <w:p w14:paraId="6AF7C7FD" w14:textId="432DAFB6"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867333" w:rsidRPr="00664390">
              <w:rPr>
                <w:rFonts w:ascii="Times New Roman" w:eastAsia="Times New Roman" w:hAnsi="Times New Roman" w:cs="Times New Roman"/>
                <w:color w:val="0D0D0D"/>
                <w:kern w:val="24"/>
                <w:sz w:val="23"/>
                <w:szCs w:val="23"/>
              </w:rPr>
              <w:t>2</w:t>
            </w:r>
          </w:p>
        </w:tc>
        <w:tc>
          <w:tcPr>
            <w:tcW w:w="1284" w:type="dxa"/>
            <w:gridSpan w:val="2"/>
            <w:tcBorders>
              <w:top w:val="nil"/>
            </w:tcBorders>
          </w:tcPr>
          <w:p w14:paraId="3EC02E38" w14:textId="36944D6F"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-.11</w:t>
            </w:r>
          </w:p>
        </w:tc>
        <w:tc>
          <w:tcPr>
            <w:tcW w:w="855" w:type="dxa"/>
            <w:tcBorders>
              <w:top w:val="nil"/>
            </w:tcBorders>
          </w:tcPr>
          <w:p w14:paraId="6DB9F72D" w14:textId="4619716F"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867333" w:rsidRPr="00664390">
              <w:rPr>
                <w:rFonts w:ascii="Times New Roman" w:eastAsia="Times New Roman" w:hAnsi="Times New Roman" w:cs="Times New Roman"/>
                <w:color w:val="0D0D0D"/>
                <w:kern w:val="24"/>
                <w:sz w:val="23"/>
                <w:szCs w:val="23"/>
              </w:rPr>
              <w:t>1</w:t>
            </w:r>
          </w:p>
        </w:tc>
        <w:tc>
          <w:tcPr>
            <w:tcW w:w="805" w:type="dxa"/>
            <w:tcBorders>
              <w:top w:val="nil"/>
            </w:tcBorders>
          </w:tcPr>
          <w:p w14:paraId="124C7B93" w14:textId="2F9F39D4" w:rsidR="009214E0" w:rsidRPr="009214E0" w:rsidRDefault="009214E0" w:rsidP="009214E0">
            <w:pPr>
              <w:spacing w:line="480" w:lineRule="auto"/>
              <w:ind w:right="-58"/>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-1.</w:t>
            </w:r>
            <w:r w:rsidR="00867333" w:rsidRPr="00664390">
              <w:rPr>
                <w:rFonts w:ascii="Times New Roman" w:eastAsia="Times New Roman" w:hAnsi="Times New Roman" w:cs="Times New Roman"/>
                <w:color w:val="0D0D0D"/>
                <w:kern w:val="24"/>
                <w:sz w:val="23"/>
                <w:szCs w:val="23"/>
              </w:rPr>
              <w:t>17</w:t>
            </w:r>
          </w:p>
        </w:tc>
        <w:tc>
          <w:tcPr>
            <w:tcW w:w="836" w:type="dxa"/>
            <w:tcBorders>
              <w:top w:val="nil"/>
            </w:tcBorders>
          </w:tcPr>
          <w:p w14:paraId="1B2D8468" w14:textId="05C4786E" w:rsidR="009214E0" w:rsidRPr="009214E0" w:rsidRDefault="009214E0" w:rsidP="009214E0">
            <w:pPr>
              <w:spacing w:line="480" w:lineRule="auto"/>
              <w:ind w:right="-58"/>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867333" w:rsidRPr="00664390">
              <w:rPr>
                <w:rFonts w:ascii="Times New Roman" w:eastAsia="Times New Roman" w:hAnsi="Times New Roman" w:cs="Times New Roman"/>
                <w:color w:val="0D0D0D"/>
                <w:kern w:val="24"/>
                <w:sz w:val="23"/>
                <w:szCs w:val="23"/>
              </w:rPr>
              <w:t>244</w:t>
            </w:r>
          </w:p>
        </w:tc>
        <w:tc>
          <w:tcPr>
            <w:tcW w:w="990" w:type="dxa"/>
            <w:tcBorders>
              <w:top w:val="nil"/>
            </w:tcBorders>
          </w:tcPr>
          <w:p w14:paraId="3C3D40A1" w14:textId="6501EB91"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867333" w:rsidRPr="00664390">
              <w:rPr>
                <w:rFonts w:ascii="Times New Roman" w:eastAsia="Times New Roman" w:hAnsi="Times New Roman" w:cs="Times New Roman"/>
                <w:color w:val="0D0D0D"/>
                <w:kern w:val="24"/>
                <w:sz w:val="23"/>
                <w:szCs w:val="23"/>
              </w:rPr>
              <w:t>4</w:t>
            </w:r>
          </w:p>
        </w:tc>
        <w:tc>
          <w:tcPr>
            <w:tcW w:w="900" w:type="dxa"/>
            <w:tcBorders>
              <w:top w:val="nil"/>
            </w:tcBorders>
          </w:tcPr>
          <w:p w14:paraId="14E538D5" w14:textId="1818CF6D"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867333" w:rsidRPr="00664390">
              <w:rPr>
                <w:rFonts w:ascii="Times New Roman" w:eastAsia="Times New Roman" w:hAnsi="Times New Roman" w:cs="Times New Roman"/>
                <w:color w:val="0D0D0D"/>
                <w:kern w:val="24"/>
                <w:sz w:val="23"/>
                <w:szCs w:val="23"/>
              </w:rPr>
              <w:t>1</w:t>
            </w:r>
          </w:p>
        </w:tc>
      </w:tr>
      <w:tr w:rsidR="009214E0" w:rsidRPr="009214E0" w14:paraId="7963E325" w14:textId="77777777" w:rsidTr="00664390">
        <w:tc>
          <w:tcPr>
            <w:tcW w:w="1789" w:type="dxa"/>
          </w:tcPr>
          <w:p w14:paraId="050B1705"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M → DV </w:t>
            </w:r>
          </w:p>
        </w:tc>
        <w:tc>
          <w:tcPr>
            <w:tcW w:w="1287" w:type="dxa"/>
          </w:tcPr>
          <w:p w14:paraId="157EBB30"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Exponent → CBCL</w:t>
            </w:r>
          </w:p>
        </w:tc>
        <w:tc>
          <w:tcPr>
            <w:tcW w:w="884" w:type="dxa"/>
            <w:gridSpan w:val="2"/>
          </w:tcPr>
          <w:p w14:paraId="39DFE5E6" w14:textId="5338A727" w:rsidR="009214E0" w:rsidRPr="009214E0" w:rsidRDefault="00867333"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3.50</w:t>
            </w:r>
          </w:p>
        </w:tc>
        <w:tc>
          <w:tcPr>
            <w:tcW w:w="1284" w:type="dxa"/>
            <w:gridSpan w:val="2"/>
          </w:tcPr>
          <w:p w14:paraId="5D836AA4" w14:textId="76E4FA32"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.03</w:t>
            </w:r>
          </w:p>
        </w:tc>
        <w:tc>
          <w:tcPr>
            <w:tcW w:w="855" w:type="dxa"/>
          </w:tcPr>
          <w:p w14:paraId="159EF75D" w14:textId="4EF300E0" w:rsidR="009214E0" w:rsidRPr="009214E0" w:rsidRDefault="00867333"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9.97</w:t>
            </w:r>
          </w:p>
        </w:tc>
        <w:tc>
          <w:tcPr>
            <w:tcW w:w="805" w:type="dxa"/>
          </w:tcPr>
          <w:p w14:paraId="0E845FD6" w14:textId="56C0FB55"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867333" w:rsidRPr="00664390">
              <w:rPr>
                <w:rFonts w:ascii="Times New Roman" w:eastAsia="Times New Roman" w:hAnsi="Times New Roman" w:cs="Times New Roman"/>
                <w:color w:val="0D0D0D"/>
                <w:kern w:val="24"/>
                <w:sz w:val="23"/>
                <w:szCs w:val="23"/>
              </w:rPr>
              <w:t>35</w:t>
            </w:r>
          </w:p>
        </w:tc>
        <w:tc>
          <w:tcPr>
            <w:tcW w:w="836" w:type="dxa"/>
          </w:tcPr>
          <w:p w14:paraId="075D5F4D" w14:textId="6B25A5D3"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867333" w:rsidRPr="00664390">
              <w:rPr>
                <w:rFonts w:ascii="Times New Roman" w:eastAsia="Times New Roman" w:hAnsi="Times New Roman" w:cs="Times New Roman"/>
                <w:color w:val="0D0D0D"/>
                <w:kern w:val="24"/>
                <w:sz w:val="23"/>
                <w:szCs w:val="23"/>
              </w:rPr>
              <w:t>726</w:t>
            </w:r>
          </w:p>
        </w:tc>
        <w:tc>
          <w:tcPr>
            <w:tcW w:w="990" w:type="dxa"/>
          </w:tcPr>
          <w:p w14:paraId="241DB62F" w14:textId="77ADC249"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867333" w:rsidRPr="00664390">
              <w:rPr>
                <w:rFonts w:ascii="Times New Roman" w:eastAsia="Times New Roman" w:hAnsi="Times New Roman" w:cs="Times New Roman"/>
                <w:color w:val="0D0D0D"/>
                <w:kern w:val="24"/>
                <w:sz w:val="23"/>
                <w:szCs w:val="23"/>
              </w:rPr>
              <w:t>16.264</w:t>
            </w:r>
          </w:p>
        </w:tc>
        <w:tc>
          <w:tcPr>
            <w:tcW w:w="900" w:type="dxa"/>
          </w:tcPr>
          <w:p w14:paraId="22E2FF2B" w14:textId="6C244D31" w:rsidR="009214E0" w:rsidRPr="009214E0" w:rsidRDefault="00867333"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23.272</w:t>
            </w:r>
          </w:p>
        </w:tc>
      </w:tr>
      <w:tr w:rsidR="009214E0" w:rsidRPr="009214E0" w14:paraId="6C8F9957" w14:textId="77777777" w:rsidTr="00664390">
        <w:tc>
          <w:tcPr>
            <w:tcW w:w="1789" w:type="dxa"/>
          </w:tcPr>
          <w:p w14:paraId="080DEA12"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IV → DV </w:t>
            </w:r>
          </w:p>
          <w:p w14:paraId="18D9701C"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(Direct Effect) </w:t>
            </w:r>
          </w:p>
        </w:tc>
        <w:tc>
          <w:tcPr>
            <w:tcW w:w="1287" w:type="dxa"/>
          </w:tcPr>
          <w:p w14:paraId="68AEA528"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STAI → CBCL</w:t>
            </w:r>
          </w:p>
        </w:tc>
        <w:tc>
          <w:tcPr>
            <w:tcW w:w="884" w:type="dxa"/>
            <w:gridSpan w:val="2"/>
          </w:tcPr>
          <w:p w14:paraId="0F02D836" w14:textId="1F2AE17E"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0.2</w:t>
            </w:r>
            <w:r w:rsidR="00867333" w:rsidRPr="00664390">
              <w:rPr>
                <w:rFonts w:ascii="Times New Roman" w:eastAsia="Times New Roman" w:hAnsi="Times New Roman" w:cs="Times New Roman"/>
                <w:color w:val="0D0D0D"/>
                <w:kern w:val="24"/>
                <w:sz w:val="23"/>
                <w:szCs w:val="23"/>
              </w:rPr>
              <w:t>0</w:t>
            </w:r>
          </w:p>
        </w:tc>
        <w:tc>
          <w:tcPr>
            <w:tcW w:w="1284" w:type="dxa"/>
            <w:gridSpan w:val="2"/>
          </w:tcPr>
          <w:p w14:paraId="7B2D3993" w14:textId="66F54A59"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.13</w:t>
            </w:r>
          </w:p>
        </w:tc>
        <w:tc>
          <w:tcPr>
            <w:tcW w:w="855" w:type="dxa"/>
          </w:tcPr>
          <w:p w14:paraId="1106B1D1" w14:textId="727093EE"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19097A" w:rsidRPr="00664390">
              <w:rPr>
                <w:rFonts w:ascii="Times New Roman" w:eastAsia="Times New Roman" w:hAnsi="Times New Roman" w:cs="Times New Roman"/>
                <w:color w:val="0D0D0D"/>
                <w:kern w:val="24"/>
                <w:sz w:val="23"/>
                <w:szCs w:val="23"/>
              </w:rPr>
              <w:t>14</w:t>
            </w:r>
          </w:p>
        </w:tc>
        <w:tc>
          <w:tcPr>
            <w:tcW w:w="805" w:type="dxa"/>
          </w:tcPr>
          <w:p w14:paraId="48E06AAE" w14:textId="4B9AD267" w:rsidR="009214E0" w:rsidRPr="009214E0" w:rsidRDefault="0019097A"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1.36</w:t>
            </w:r>
          </w:p>
        </w:tc>
        <w:tc>
          <w:tcPr>
            <w:tcW w:w="836" w:type="dxa"/>
          </w:tcPr>
          <w:p w14:paraId="64696130" w14:textId="0E49CE3A"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19097A" w:rsidRPr="00664390">
              <w:rPr>
                <w:rFonts w:ascii="Times New Roman" w:eastAsia="Times New Roman" w:hAnsi="Times New Roman" w:cs="Times New Roman"/>
                <w:color w:val="0D0D0D"/>
                <w:kern w:val="24"/>
                <w:sz w:val="23"/>
                <w:szCs w:val="23"/>
              </w:rPr>
              <w:t>176</w:t>
            </w:r>
          </w:p>
        </w:tc>
        <w:tc>
          <w:tcPr>
            <w:tcW w:w="990" w:type="dxa"/>
          </w:tcPr>
          <w:p w14:paraId="39C24F52" w14:textId="2D7B5DAA"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19097A" w:rsidRPr="00664390">
              <w:rPr>
                <w:rFonts w:ascii="Times New Roman" w:eastAsia="Times New Roman" w:hAnsi="Times New Roman" w:cs="Times New Roman"/>
                <w:color w:val="0D0D0D"/>
                <w:kern w:val="24"/>
                <w:sz w:val="23"/>
                <w:szCs w:val="23"/>
              </w:rPr>
              <w:t>090</w:t>
            </w:r>
          </w:p>
        </w:tc>
        <w:tc>
          <w:tcPr>
            <w:tcW w:w="900" w:type="dxa"/>
          </w:tcPr>
          <w:p w14:paraId="6E69D14E" w14:textId="1EE59028"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19097A" w:rsidRPr="00664390">
              <w:rPr>
                <w:rFonts w:ascii="Times New Roman" w:eastAsia="Times New Roman" w:hAnsi="Times New Roman" w:cs="Times New Roman"/>
                <w:color w:val="0D0D0D"/>
                <w:kern w:val="24"/>
                <w:sz w:val="23"/>
                <w:szCs w:val="23"/>
              </w:rPr>
              <w:t>483</w:t>
            </w:r>
          </w:p>
        </w:tc>
      </w:tr>
      <w:tr w:rsidR="009214E0" w:rsidRPr="009214E0" w14:paraId="5FA09202" w14:textId="77777777" w:rsidTr="00664390">
        <w:tc>
          <w:tcPr>
            <w:tcW w:w="1789" w:type="dxa"/>
            <w:tcBorders>
              <w:bottom w:val="nil"/>
            </w:tcBorders>
          </w:tcPr>
          <w:p w14:paraId="5BFA901F"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IV → M → DV</w:t>
            </w:r>
          </w:p>
          <w:p w14:paraId="3677D64B"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(Indirect Effect) </w:t>
            </w:r>
          </w:p>
        </w:tc>
        <w:tc>
          <w:tcPr>
            <w:tcW w:w="1287" w:type="dxa"/>
            <w:tcBorders>
              <w:bottom w:val="nil"/>
            </w:tcBorders>
          </w:tcPr>
          <w:p w14:paraId="2E64DDB4"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STAI → Exponent → CBCL</w:t>
            </w:r>
          </w:p>
        </w:tc>
        <w:tc>
          <w:tcPr>
            <w:tcW w:w="884" w:type="dxa"/>
            <w:gridSpan w:val="2"/>
            <w:tcBorders>
              <w:bottom w:val="nil"/>
            </w:tcBorders>
          </w:tcPr>
          <w:p w14:paraId="6E9A0FCA" w14:textId="690AA7C5"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19097A" w:rsidRPr="00664390">
              <w:rPr>
                <w:rFonts w:ascii="Times New Roman" w:eastAsia="Times New Roman" w:hAnsi="Times New Roman" w:cs="Times New Roman"/>
                <w:color w:val="0D0D0D"/>
                <w:kern w:val="24"/>
                <w:sz w:val="23"/>
                <w:szCs w:val="23"/>
              </w:rPr>
              <w:t>6</w:t>
            </w:r>
            <w:r w:rsidRPr="009214E0">
              <w:rPr>
                <w:rFonts w:ascii="Times New Roman" w:eastAsia="Times New Roman" w:hAnsi="Times New Roman" w:cs="Times New Roman"/>
                <w:color w:val="0D0D0D"/>
                <w:kern w:val="24"/>
                <w:sz w:val="23"/>
                <w:szCs w:val="23"/>
              </w:rPr>
              <w:t xml:space="preserve"> </w:t>
            </w:r>
          </w:p>
        </w:tc>
        <w:tc>
          <w:tcPr>
            <w:tcW w:w="1284" w:type="dxa"/>
            <w:gridSpan w:val="2"/>
            <w:tcBorders>
              <w:bottom w:val="nil"/>
            </w:tcBorders>
          </w:tcPr>
          <w:p w14:paraId="275CAA93" w14:textId="30CA1834"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-.004</w:t>
            </w:r>
          </w:p>
        </w:tc>
        <w:tc>
          <w:tcPr>
            <w:tcW w:w="855" w:type="dxa"/>
            <w:tcBorders>
              <w:bottom w:val="nil"/>
            </w:tcBorders>
          </w:tcPr>
          <w:p w14:paraId="29089C5A" w14:textId="36B2A1E1"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19097A" w:rsidRPr="00664390">
              <w:rPr>
                <w:rFonts w:ascii="Times New Roman" w:eastAsia="Times New Roman" w:hAnsi="Times New Roman" w:cs="Times New Roman"/>
                <w:color w:val="0D0D0D"/>
                <w:kern w:val="24"/>
                <w:sz w:val="23"/>
                <w:szCs w:val="23"/>
              </w:rPr>
              <w:t>3</w:t>
            </w:r>
          </w:p>
        </w:tc>
        <w:tc>
          <w:tcPr>
            <w:tcW w:w="805" w:type="dxa"/>
            <w:tcBorders>
              <w:bottom w:val="nil"/>
            </w:tcBorders>
          </w:tcPr>
          <w:p w14:paraId="4A62DF18"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p>
        </w:tc>
        <w:tc>
          <w:tcPr>
            <w:tcW w:w="836" w:type="dxa"/>
            <w:tcBorders>
              <w:bottom w:val="nil"/>
            </w:tcBorders>
          </w:tcPr>
          <w:p w14:paraId="4E15709D" w14:textId="77777777" w:rsidR="009214E0" w:rsidRPr="009214E0" w:rsidRDefault="009214E0" w:rsidP="009214E0">
            <w:pPr>
              <w:spacing w:line="480" w:lineRule="auto"/>
              <w:rPr>
                <w:rFonts w:ascii="Times New Roman" w:eastAsia="Times New Roman" w:hAnsi="Times New Roman" w:cs="Times New Roman"/>
                <w:kern w:val="24"/>
                <w:sz w:val="23"/>
                <w:szCs w:val="23"/>
              </w:rPr>
            </w:pPr>
          </w:p>
        </w:tc>
        <w:tc>
          <w:tcPr>
            <w:tcW w:w="990" w:type="dxa"/>
            <w:tcBorders>
              <w:bottom w:val="nil"/>
            </w:tcBorders>
          </w:tcPr>
          <w:p w14:paraId="278E0929" w14:textId="3B111484"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19097A" w:rsidRPr="00664390">
              <w:rPr>
                <w:rFonts w:ascii="Times New Roman" w:eastAsia="Times New Roman" w:hAnsi="Times New Roman" w:cs="Times New Roman"/>
                <w:color w:val="0D0D0D"/>
                <w:kern w:val="24"/>
                <w:sz w:val="23"/>
                <w:szCs w:val="23"/>
              </w:rPr>
              <w:t>77</w:t>
            </w:r>
          </w:p>
        </w:tc>
        <w:tc>
          <w:tcPr>
            <w:tcW w:w="900" w:type="dxa"/>
            <w:tcBorders>
              <w:bottom w:val="nil"/>
            </w:tcBorders>
          </w:tcPr>
          <w:p w14:paraId="0F02205F" w14:textId="5832D268"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19097A" w:rsidRPr="00664390">
              <w:rPr>
                <w:rFonts w:ascii="Times New Roman" w:eastAsia="Times New Roman" w:hAnsi="Times New Roman" w:cs="Times New Roman"/>
                <w:color w:val="0D0D0D"/>
                <w:kern w:val="24"/>
                <w:sz w:val="23"/>
                <w:szCs w:val="23"/>
              </w:rPr>
              <w:t>24</w:t>
            </w:r>
            <w:r w:rsidRPr="009214E0">
              <w:rPr>
                <w:rFonts w:ascii="Times New Roman" w:eastAsia="Times New Roman" w:hAnsi="Times New Roman" w:cs="Times New Roman"/>
                <w:color w:val="0D0D0D"/>
                <w:kern w:val="24"/>
                <w:sz w:val="23"/>
                <w:szCs w:val="23"/>
              </w:rPr>
              <w:t xml:space="preserve">   </w:t>
            </w:r>
          </w:p>
        </w:tc>
      </w:tr>
      <w:tr w:rsidR="009214E0" w:rsidRPr="009214E0" w14:paraId="75638E90" w14:textId="77777777" w:rsidTr="0066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9630" w:type="dxa"/>
            <w:gridSpan w:val="11"/>
            <w:tcBorders>
              <w:top w:val="nil"/>
              <w:left w:val="nil"/>
              <w:bottom w:val="nil"/>
              <w:right w:val="nil"/>
            </w:tcBorders>
            <w:vAlign w:val="center"/>
          </w:tcPr>
          <w:p w14:paraId="2E0E4B17" w14:textId="77777777" w:rsidR="009214E0" w:rsidRPr="009214E0" w:rsidRDefault="009214E0" w:rsidP="009214E0">
            <w:pPr>
              <w:spacing w:line="480" w:lineRule="auto"/>
              <w:jc w:val="center"/>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Maternal Depressive Symptoms</w:t>
            </w:r>
          </w:p>
        </w:tc>
      </w:tr>
      <w:tr w:rsidR="009214E0" w:rsidRPr="009214E0" w14:paraId="5FAB636B" w14:textId="77777777" w:rsidTr="0066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9" w:type="dxa"/>
            <w:tcBorders>
              <w:top w:val="nil"/>
              <w:left w:val="nil"/>
              <w:bottom w:val="nil"/>
              <w:right w:val="nil"/>
            </w:tcBorders>
          </w:tcPr>
          <w:p w14:paraId="07612905"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IV → M </w:t>
            </w:r>
          </w:p>
        </w:tc>
        <w:tc>
          <w:tcPr>
            <w:tcW w:w="1287" w:type="dxa"/>
            <w:tcBorders>
              <w:top w:val="nil"/>
              <w:left w:val="nil"/>
              <w:bottom w:val="nil"/>
              <w:right w:val="nil"/>
            </w:tcBorders>
          </w:tcPr>
          <w:p w14:paraId="356F5E4A"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BDI → Exponent</w:t>
            </w:r>
          </w:p>
        </w:tc>
        <w:tc>
          <w:tcPr>
            <w:tcW w:w="884" w:type="dxa"/>
            <w:gridSpan w:val="2"/>
            <w:tcBorders>
              <w:top w:val="nil"/>
              <w:left w:val="nil"/>
              <w:bottom w:val="nil"/>
              <w:right w:val="nil"/>
            </w:tcBorders>
          </w:tcPr>
          <w:p w14:paraId="0C80FC93" w14:textId="77FA6A33"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946B30" w:rsidRPr="00664390">
              <w:rPr>
                <w:rFonts w:ascii="Times New Roman" w:eastAsia="Times New Roman" w:hAnsi="Times New Roman" w:cs="Times New Roman"/>
                <w:color w:val="0D0D0D"/>
                <w:kern w:val="24"/>
                <w:sz w:val="23"/>
                <w:szCs w:val="23"/>
              </w:rPr>
              <w:t>1</w:t>
            </w:r>
          </w:p>
        </w:tc>
        <w:tc>
          <w:tcPr>
            <w:tcW w:w="1284" w:type="dxa"/>
            <w:gridSpan w:val="2"/>
            <w:tcBorders>
              <w:top w:val="nil"/>
              <w:left w:val="nil"/>
              <w:bottom w:val="nil"/>
              <w:right w:val="nil"/>
            </w:tcBorders>
          </w:tcPr>
          <w:p w14:paraId="4B665603" w14:textId="5B39862A"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-.04</w:t>
            </w:r>
          </w:p>
        </w:tc>
        <w:tc>
          <w:tcPr>
            <w:tcW w:w="855" w:type="dxa"/>
            <w:tcBorders>
              <w:top w:val="nil"/>
              <w:left w:val="nil"/>
              <w:bottom w:val="nil"/>
              <w:right w:val="nil"/>
            </w:tcBorders>
          </w:tcPr>
          <w:p w14:paraId="2FFE9D4A" w14:textId="28A0EAFB"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946B30" w:rsidRPr="00664390">
              <w:rPr>
                <w:rFonts w:ascii="Times New Roman" w:eastAsia="Times New Roman" w:hAnsi="Times New Roman" w:cs="Times New Roman"/>
                <w:color w:val="0D0D0D"/>
                <w:kern w:val="24"/>
                <w:sz w:val="23"/>
                <w:szCs w:val="23"/>
              </w:rPr>
              <w:t>3</w:t>
            </w:r>
          </w:p>
        </w:tc>
        <w:tc>
          <w:tcPr>
            <w:tcW w:w="805" w:type="dxa"/>
            <w:tcBorders>
              <w:top w:val="nil"/>
              <w:left w:val="nil"/>
              <w:bottom w:val="nil"/>
              <w:right w:val="nil"/>
            </w:tcBorders>
          </w:tcPr>
          <w:p w14:paraId="55E4DE72" w14:textId="5BA9D3DE"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946B30" w:rsidRPr="00664390">
              <w:rPr>
                <w:rFonts w:ascii="Times New Roman" w:eastAsia="Times New Roman" w:hAnsi="Times New Roman" w:cs="Times New Roman"/>
                <w:color w:val="0D0D0D"/>
                <w:kern w:val="24"/>
                <w:sz w:val="23"/>
                <w:szCs w:val="23"/>
              </w:rPr>
              <w:t>0.41</w:t>
            </w:r>
          </w:p>
        </w:tc>
        <w:tc>
          <w:tcPr>
            <w:tcW w:w="836" w:type="dxa"/>
            <w:tcBorders>
              <w:top w:val="nil"/>
              <w:left w:val="nil"/>
              <w:bottom w:val="nil"/>
              <w:right w:val="nil"/>
            </w:tcBorders>
          </w:tcPr>
          <w:p w14:paraId="4836AEF4" w14:textId="45F833C3"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946B30" w:rsidRPr="00664390">
              <w:rPr>
                <w:rFonts w:ascii="Times New Roman" w:eastAsia="Times New Roman" w:hAnsi="Times New Roman" w:cs="Times New Roman"/>
                <w:color w:val="0D0D0D"/>
                <w:kern w:val="24"/>
                <w:sz w:val="23"/>
                <w:szCs w:val="23"/>
              </w:rPr>
              <w:t>684</w:t>
            </w:r>
          </w:p>
        </w:tc>
        <w:tc>
          <w:tcPr>
            <w:tcW w:w="990" w:type="dxa"/>
            <w:tcBorders>
              <w:top w:val="nil"/>
              <w:left w:val="nil"/>
              <w:bottom w:val="nil"/>
              <w:right w:val="nil"/>
            </w:tcBorders>
          </w:tcPr>
          <w:p w14:paraId="74E2A3EC" w14:textId="71498966"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946B30" w:rsidRPr="00664390">
              <w:rPr>
                <w:rFonts w:ascii="Times New Roman" w:eastAsia="Times New Roman" w:hAnsi="Times New Roman" w:cs="Times New Roman"/>
                <w:color w:val="0D0D0D"/>
                <w:kern w:val="24"/>
                <w:sz w:val="23"/>
                <w:szCs w:val="23"/>
              </w:rPr>
              <w:t>6</w:t>
            </w:r>
          </w:p>
        </w:tc>
        <w:tc>
          <w:tcPr>
            <w:tcW w:w="900" w:type="dxa"/>
            <w:tcBorders>
              <w:top w:val="nil"/>
              <w:left w:val="nil"/>
              <w:bottom w:val="nil"/>
              <w:right w:val="nil"/>
            </w:tcBorders>
          </w:tcPr>
          <w:p w14:paraId="35B79A68" w14:textId="1A6293BF"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-0.00</w:t>
            </w:r>
            <w:r w:rsidR="00946B30" w:rsidRPr="00664390">
              <w:rPr>
                <w:rFonts w:ascii="Times New Roman" w:eastAsia="Times New Roman" w:hAnsi="Times New Roman" w:cs="Times New Roman"/>
                <w:color w:val="0D0D0D"/>
                <w:kern w:val="24"/>
                <w:sz w:val="23"/>
                <w:szCs w:val="23"/>
              </w:rPr>
              <w:t>4</w:t>
            </w:r>
          </w:p>
        </w:tc>
      </w:tr>
      <w:tr w:rsidR="009214E0" w:rsidRPr="009214E0" w14:paraId="13D09A34" w14:textId="77777777" w:rsidTr="0066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789" w:type="dxa"/>
            <w:tcBorders>
              <w:top w:val="nil"/>
              <w:left w:val="nil"/>
              <w:bottom w:val="nil"/>
              <w:right w:val="nil"/>
            </w:tcBorders>
          </w:tcPr>
          <w:p w14:paraId="4D11DF54"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M → DV</w:t>
            </w:r>
          </w:p>
        </w:tc>
        <w:tc>
          <w:tcPr>
            <w:tcW w:w="1287" w:type="dxa"/>
            <w:tcBorders>
              <w:top w:val="nil"/>
              <w:left w:val="nil"/>
              <w:bottom w:val="nil"/>
              <w:right w:val="nil"/>
            </w:tcBorders>
          </w:tcPr>
          <w:p w14:paraId="41B18317"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Exponent → CBCL</w:t>
            </w:r>
          </w:p>
        </w:tc>
        <w:tc>
          <w:tcPr>
            <w:tcW w:w="884" w:type="dxa"/>
            <w:gridSpan w:val="2"/>
            <w:tcBorders>
              <w:top w:val="nil"/>
              <w:left w:val="nil"/>
              <w:bottom w:val="nil"/>
              <w:right w:val="nil"/>
            </w:tcBorders>
          </w:tcPr>
          <w:p w14:paraId="51FEE092" w14:textId="6A14C605" w:rsidR="009214E0" w:rsidRPr="009214E0" w:rsidRDefault="00946B30"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3.35</w:t>
            </w:r>
          </w:p>
        </w:tc>
        <w:tc>
          <w:tcPr>
            <w:tcW w:w="1284" w:type="dxa"/>
            <w:gridSpan w:val="2"/>
            <w:tcBorders>
              <w:top w:val="nil"/>
              <w:left w:val="nil"/>
              <w:bottom w:val="nil"/>
              <w:right w:val="nil"/>
            </w:tcBorders>
          </w:tcPr>
          <w:p w14:paraId="39FA2B5D" w14:textId="4C40D8DF"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.03</w:t>
            </w:r>
          </w:p>
        </w:tc>
        <w:tc>
          <w:tcPr>
            <w:tcW w:w="855" w:type="dxa"/>
            <w:tcBorders>
              <w:top w:val="nil"/>
              <w:left w:val="nil"/>
              <w:bottom w:val="nil"/>
              <w:right w:val="nil"/>
            </w:tcBorders>
          </w:tcPr>
          <w:p w14:paraId="4D5E5EF5" w14:textId="6102D039" w:rsidR="009214E0" w:rsidRPr="009214E0" w:rsidRDefault="00946B30"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9.43</w:t>
            </w:r>
          </w:p>
        </w:tc>
        <w:tc>
          <w:tcPr>
            <w:tcW w:w="805" w:type="dxa"/>
            <w:tcBorders>
              <w:top w:val="nil"/>
              <w:left w:val="nil"/>
              <w:bottom w:val="nil"/>
              <w:right w:val="nil"/>
            </w:tcBorders>
          </w:tcPr>
          <w:p w14:paraId="386DC47B" w14:textId="341C23BB"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946B30" w:rsidRPr="00664390">
              <w:rPr>
                <w:rFonts w:ascii="Times New Roman" w:eastAsia="Times New Roman" w:hAnsi="Times New Roman" w:cs="Times New Roman"/>
                <w:color w:val="0D0D0D"/>
                <w:kern w:val="24"/>
                <w:sz w:val="23"/>
                <w:szCs w:val="23"/>
              </w:rPr>
              <w:t>35</w:t>
            </w:r>
          </w:p>
        </w:tc>
        <w:tc>
          <w:tcPr>
            <w:tcW w:w="836" w:type="dxa"/>
            <w:tcBorders>
              <w:top w:val="nil"/>
              <w:left w:val="nil"/>
              <w:bottom w:val="nil"/>
              <w:right w:val="nil"/>
            </w:tcBorders>
          </w:tcPr>
          <w:p w14:paraId="6617769A" w14:textId="4F3D1E4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946B30" w:rsidRPr="00664390">
              <w:rPr>
                <w:rFonts w:ascii="Times New Roman" w:eastAsia="Times New Roman" w:hAnsi="Times New Roman" w:cs="Times New Roman"/>
                <w:color w:val="0D0D0D"/>
                <w:kern w:val="24"/>
                <w:sz w:val="23"/>
                <w:szCs w:val="23"/>
              </w:rPr>
              <w:t>723</w:t>
            </w:r>
          </w:p>
        </w:tc>
        <w:tc>
          <w:tcPr>
            <w:tcW w:w="990" w:type="dxa"/>
            <w:tcBorders>
              <w:top w:val="nil"/>
              <w:left w:val="nil"/>
              <w:bottom w:val="nil"/>
              <w:right w:val="nil"/>
            </w:tcBorders>
          </w:tcPr>
          <w:p w14:paraId="2D2DDC92" w14:textId="03A77813"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w:t>
            </w:r>
            <w:r w:rsidR="00946B30" w:rsidRPr="00664390">
              <w:rPr>
                <w:rFonts w:ascii="Times New Roman" w:eastAsia="Times New Roman" w:hAnsi="Times New Roman" w:cs="Times New Roman"/>
                <w:color w:val="0D0D0D"/>
                <w:kern w:val="24"/>
                <w:sz w:val="23"/>
                <w:szCs w:val="23"/>
              </w:rPr>
              <w:t>15.347</w:t>
            </w:r>
          </w:p>
        </w:tc>
        <w:tc>
          <w:tcPr>
            <w:tcW w:w="900" w:type="dxa"/>
            <w:tcBorders>
              <w:top w:val="nil"/>
              <w:left w:val="nil"/>
              <w:bottom w:val="nil"/>
              <w:right w:val="nil"/>
            </w:tcBorders>
          </w:tcPr>
          <w:p w14:paraId="537392B9" w14:textId="4313B25D" w:rsidR="009214E0" w:rsidRPr="009214E0" w:rsidRDefault="00946B30"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22.040</w:t>
            </w:r>
          </w:p>
        </w:tc>
      </w:tr>
      <w:tr w:rsidR="009214E0" w:rsidRPr="009214E0" w14:paraId="75599C9E" w14:textId="77777777" w:rsidTr="0066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9" w:type="dxa"/>
            <w:tcBorders>
              <w:top w:val="nil"/>
              <w:left w:val="nil"/>
              <w:bottom w:val="nil"/>
              <w:right w:val="nil"/>
            </w:tcBorders>
          </w:tcPr>
          <w:p w14:paraId="44B86BF2" w14:textId="77777777" w:rsidR="009214E0" w:rsidRPr="009214E0" w:rsidRDefault="009214E0" w:rsidP="009214E0">
            <w:pPr>
              <w:spacing w:line="480" w:lineRule="auto"/>
              <w:ind w:left="260" w:right="247"/>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IV → DV (Direct Effect) </w:t>
            </w:r>
          </w:p>
        </w:tc>
        <w:tc>
          <w:tcPr>
            <w:tcW w:w="1287" w:type="dxa"/>
            <w:tcBorders>
              <w:top w:val="nil"/>
              <w:left w:val="nil"/>
              <w:bottom w:val="nil"/>
              <w:right w:val="nil"/>
            </w:tcBorders>
          </w:tcPr>
          <w:p w14:paraId="7211FF73"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BDI → CBCL</w:t>
            </w:r>
          </w:p>
        </w:tc>
        <w:tc>
          <w:tcPr>
            <w:tcW w:w="884" w:type="dxa"/>
            <w:gridSpan w:val="2"/>
            <w:tcBorders>
              <w:top w:val="nil"/>
              <w:left w:val="nil"/>
              <w:bottom w:val="nil"/>
              <w:right w:val="nil"/>
            </w:tcBorders>
          </w:tcPr>
          <w:p w14:paraId="3781C521" w14:textId="04DF0B71"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4F5B5F" w:rsidRPr="00664390">
              <w:rPr>
                <w:rFonts w:ascii="Times New Roman" w:eastAsia="Times New Roman" w:hAnsi="Times New Roman" w:cs="Times New Roman"/>
                <w:color w:val="0D0D0D"/>
                <w:kern w:val="24"/>
                <w:sz w:val="23"/>
                <w:szCs w:val="23"/>
              </w:rPr>
              <w:t>95</w:t>
            </w:r>
          </w:p>
        </w:tc>
        <w:tc>
          <w:tcPr>
            <w:tcW w:w="1284" w:type="dxa"/>
            <w:gridSpan w:val="2"/>
            <w:tcBorders>
              <w:top w:val="nil"/>
              <w:left w:val="nil"/>
              <w:bottom w:val="nil"/>
              <w:right w:val="nil"/>
            </w:tcBorders>
          </w:tcPr>
          <w:p w14:paraId="0874617A" w14:textId="751092CB"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.33</w:t>
            </w:r>
          </w:p>
        </w:tc>
        <w:tc>
          <w:tcPr>
            <w:tcW w:w="855" w:type="dxa"/>
            <w:tcBorders>
              <w:top w:val="nil"/>
              <w:left w:val="nil"/>
              <w:bottom w:val="nil"/>
              <w:right w:val="nil"/>
            </w:tcBorders>
          </w:tcPr>
          <w:p w14:paraId="73CC3AAB" w14:textId="421237E1"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F2099E" w:rsidRPr="00664390">
              <w:rPr>
                <w:rFonts w:ascii="Times New Roman" w:eastAsia="Times New Roman" w:hAnsi="Times New Roman" w:cs="Times New Roman"/>
                <w:color w:val="0D0D0D"/>
                <w:kern w:val="24"/>
                <w:sz w:val="23"/>
                <w:szCs w:val="23"/>
              </w:rPr>
              <w:t>26</w:t>
            </w:r>
          </w:p>
        </w:tc>
        <w:tc>
          <w:tcPr>
            <w:tcW w:w="805" w:type="dxa"/>
            <w:tcBorders>
              <w:top w:val="nil"/>
              <w:left w:val="nil"/>
              <w:bottom w:val="nil"/>
              <w:right w:val="nil"/>
            </w:tcBorders>
          </w:tcPr>
          <w:p w14:paraId="7CF3988B" w14:textId="7FBE821E" w:rsidR="009214E0" w:rsidRPr="009214E0" w:rsidRDefault="00F2099E"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3.67</w:t>
            </w:r>
          </w:p>
        </w:tc>
        <w:tc>
          <w:tcPr>
            <w:tcW w:w="836" w:type="dxa"/>
            <w:tcBorders>
              <w:top w:val="nil"/>
              <w:left w:val="nil"/>
              <w:bottom w:val="nil"/>
              <w:right w:val="nil"/>
            </w:tcBorders>
          </w:tcPr>
          <w:p w14:paraId="28301864"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&lt;.001</w:t>
            </w:r>
          </w:p>
        </w:tc>
        <w:tc>
          <w:tcPr>
            <w:tcW w:w="990" w:type="dxa"/>
            <w:tcBorders>
              <w:top w:val="nil"/>
              <w:left w:val="nil"/>
              <w:bottom w:val="nil"/>
              <w:right w:val="nil"/>
            </w:tcBorders>
          </w:tcPr>
          <w:p w14:paraId="58246C99" w14:textId="27888AED"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w:t>
            </w:r>
            <w:r w:rsidR="00F2099E" w:rsidRPr="00664390">
              <w:rPr>
                <w:rFonts w:ascii="Times New Roman" w:eastAsia="Times New Roman" w:hAnsi="Times New Roman" w:cs="Times New Roman"/>
                <w:color w:val="0D0D0D"/>
                <w:kern w:val="24"/>
                <w:sz w:val="23"/>
                <w:szCs w:val="23"/>
              </w:rPr>
              <w:t>436</w:t>
            </w:r>
          </w:p>
        </w:tc>
        <w:tc>
          <w:tcPr>
            <w:tcW w:w="900" w:type="dxa"/>
            <w:tcBorders>
              <w:top w:val="nil"/>
              <w:left w:val="nil"/>
              <w:bottom w:val="nil"/>
              <w:right w:val="nil"/>
            </w:tcBorders>
          </w:tcPr>
          <w:p w14:paraId="0867133C" w14:textId="66F54C44" w:rsidR="009214E0" w:rsidRPr="009214E0" w:rsidRDefault="00F2099E"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1.456</w:t>
            </w:r>
          </w:p>
        </w:tc>
      </w:tr>
      <w:tr w:rsidR="009214E0" w:rsidRPr="009214E0" w14:paraId="57B66B3D" w14:textId="77777777" w:rsidTr="00664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9" w:type="dxa"/>
            <w:tcBorders>
              <w:top w:val="nil"/>
              <w:left w:val="nil"/>
              <w:right w:val="nil"/>
            </w:tcBorders>
          </w:tcPr>
          <w:p w14:paraId="09DA3F9B"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IV → M → DV</w:t>
            </w:r>
          </w:p>
          <w:p w14:paraId="14C6C77F" w14:textId="77777777" w:rsidR="009214E0" w:rsidRPr="009214E0" w:rsidRDefault="009214E0" w:rsidP="009214E0">
            <w:pPr>
              <w:spacing w:line="480" w:lineRule="auto"/>
              <w:ind w:left="260"/>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 xml:space="preserve">(Indirect Effect) </w:t>
            </w:r>
          </w:p>
        </w:tc>
        <w:tc>
          <w:tcPr>
            <w:tcW w:w="1287" w:type="dxa"/>
            <w:tcBorders>
              <w:top w:val="nil"/>
              <w:left w:val="nil"/>
              <w:right w:val="nil"/>
            </w:tcBorders>
          </w:tcPr>
          <w:p w14:paraId="28E010BB"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BDI → Exponent → CBCL</w:t>
            </w:r>
          </w:p>
        </w:tc>
        <w:tc>
          <w:tcPr>
            <w:tcW w:w="884" w:type="dxa"/>
            <w:gridSpan w:val="2"/>
            <w:tcBorders>
              <w:top w:val="nil"/>
              <w:left w:val="nil"/>
              <w:right w:val="nil"/>
            </w:tcBorders>
          </w:tcPr>
          <w:p w14:paraId="36EE9540" w14:textId="2190A80D"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F2099E" w:rsidRPr="00664390">
              <w:rPr>
                <w:rFonts w:ascii="Times New Roman" w:eastAsia="Times New Roman" w:hAnsi="Times New Roman" w:cs="Times New Roman"/>
                <w:color w:val="0D0D0D"/>
                <w:kern w:val="24"/>
                <w:sz w:val="23"/>
                <w:szCs w:val="23"/>
              </w:rPr>
              <w:t>04</w:t>
            </w:r>
          </w:p>
        </w:tc>
        <w:tc>
          <w:tcPr>
            <w:tcW w:w="1284" w:type="dxa"/>
            <w:gridSpan w:val="2"/>
            <w:tcBorders>
              <w:top w:val="nil"/>
              <w:left w:val="nil"/>
              <w:right w:val="nil"/>
            </w:tcBorders>
          </w:tcPr>
          <w:p w14:paraId="79E07E61" w14:textId="10C9D3C2" w:rsidR="009214E0" w:rsidRPr="009214E0" w:rsidRDefault="00D173E7" w:rsidP="009214E0">
            <w:pPr>
              <w:spacing w:line="480" w:lineRule="auto"/>
              <w:rPr>
                <w:rFonts w:ascii="Times New Roman" w:eastAsia="Times New Roman" w:hAnsi="Times New Roman" w:cs="Times New Roman"/>
                <w:color w:val="0D0D0D"/>
                <w:kern w:val="24"/>
                <w:sz w:val="23"/>
                <w:szCs w:val="23"/>
              </w:rPr>
            </w:pPr>
            <w:r w:rsidRPr="00664390">
              <w:rPr>
                <w:rFonts w:ascii="Times New Roman" w:eastAsia="Times New Roman" w:hAnsi="Times New Roman" w:cs="Times New Roman"/>
                <w:color w:val="0D0D0D"/>
                <w:kern w:val="24"/>
                <w:sz w:val="23"/>
                <w:szCs w:val="23"/>
              </w:rPr>
              <w:t>-.001</w:t>
            </w:r>
          </w:p>
        </w:tc>
        <w:tc>
          <w:tcPr>
            <w:tcW w:w="855" w:type="dxa"/>
            <w:tcBorders>
              <w:top w:val="nil"/>
              <w:left w:val="nil"/>
              <w:right w:val="nil"/>
            </w:tcBorders>
          </w:tcPr>
          <w:p w14:paraId="345D500B" w14:textId="1B504492"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F2099E" w:rsidRPr="00664390">
              <w:rPr>
                <w:rFonts w:ascii="Times New Roman" w:eastAsia="Times New Roman" w:hAnsi="Times New Roman" w:cs="Times New Roman"/>
                <w:color w:val="0D0D0D"/>
                <w:kern w:val="24"/>
                <w:sz w:val="23"/>
                <w:szCs w:val="23"/>
              </w:rPr>
              <w:t>3</w:t>
            </w:r>
          </w:p>
        </w:tc>
        <w:tc>
          <w:tcPr>
            <w:tcW w:w="805" w:type="dxa"/>
            <w:tcBorders>
              <w:top w:val="nil"/>
              <w:left w:val="nil"/>
              <w:right w:val="nil"/>
            </w:tcBorders>
          </w:tcPr>
          <w:p w14:paraId="7AD472C2" w14:textId="77777777" w:rsidR="009214E0" w:rsidRPr="009214E0" w:rsidRDefault="009214E0" w:rsidP="009214E0">
            <w:pPr>
              <w:spacing w:line="480" w:lineRule="auto"/>
              <w:rPr>
                <w:rFonts w:ascii="Times New Roman" w:eastAsia="Times New Roman" w:hAnsi="Times New Roman" w:cs="Times New Roman"/>
                <w:color w:val="0D0D0D"/>
                <w:kern w:val="24"/>
                <w:sz w:val="23"/>
                <w:szCs w:val="23"/>
              </w:rPr>
            </w:pPr>
          </w:p>
        </w:tc>
        <w:tc>
          <w:tcPr>
            <w:tcW w:w="836" w:type="dxa"/>
            <w:tcBorders>
              <w:top w:val="nil"/>
              <w:left w:val="nil"/>
              <w:right w:val="nil"/>
            </w:tcBorders>
          </w:tcPr>
          <w:p w14:paraId="43438898" w14:textId="77777777" w:rsidR="009214E0" w:rsidRPr="009214E0" w:rsidRDefault="009214E0" w:rsidP="009214E0">
            <w:pPr>
              <w:spacing w:line="480" w:lineRule="auto"/>
              <w:rPr>
                <w:rFonts w:ascii="Times New Roman" w:eastAsia="Times New Roman" w:hAnsi="Times New Roman" w:cs="Times New Roman"/>
                <w:kern w:val="24"/>
                <w:sz w:val="23"/>
                <w:szCs w:val="23"/>
              </w:rPr>
            </w:pPr>
          </w:p>
        </w:tc>
        <w:tc>
          <w:tcPr>
            <w:tcW w:w="990" w:type="dxa"/>
            <w:tcBorders>
              <w:top w:val="nil"/>
              <w:left w:val="nil"/>
              <w:right w:val="nil"/>
            </w:tcBorders>
          </w:tcPr>
          <w:p w14:paraId="10DBFC53" w14:textId="5CD7F992"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F2099E" w:rsidRPr="00664390">
              <w:rPr>
                <w:rFonts w:ascii="Times New Roman" w:eastAsia="Times New Roman" w:hAnsi="Times New Roman" w:cs="Times New Roman"/>
                <w:color w:val="0D0D0D"/>
                <w:kern w:val="24"/>
                <w:sz w:val="23"/>
                <w:szCs w:val="23"/>
              </w:rPr>
              <w:t>80</w:t>
            </w:r>
          </w:p>
        </w:tc>
        <w:tc>
          <w:tcPr>
            <w:tcW w:w="900" w:type="dxa"/>
            <w:tcBorders>
              <w:top w:val="nil"/>
              <w:left w:val="nil"/>
              <w:right w:val="nil"/>
            </w:tcBorders>
          </w:tcPr>
          <w:p w14:paraId="626BAC1B" w14:textId="1C400E89" w:rsidR="009214E0" w:rsidRPr="009214E0" w:rsidRDefault="009214E0" w:rsidP="009214E0">
            <w:pPr>
              <w:spacing w:line="480" w:lineRule="auto"/>
              <w:rPr>
                <w:rFonts w:ascii="Times New Roman" w:eastAsia="Times New Roman" w:hAnsi="Times New Roman" w:cs="Times New Roman"/>
                <w:color w:val="0D0D0D"/>
                <w:kern w:val="24"/>
                <w:sz w:val="23"/>
                <w:szCs w:val="23"/>
              </w:rPr>
            </w:pPr>
            <w:r w:rsidRPr="009214E0">
              <w:rPr>
                <w:rFonts w:ascii="Times New Roman" w:eastAsia="Times New Roman" w:hAnsi="Times New Roman" w:cs="Times New Roman"/>
                <w:color w:val="0D0D0D"/>
                <w:kern w:val="24"/>
                <w:sz w:val="23"/>
                <w:szCs w:val="23"/>
              </w:rPr>
              <w:t>0.0</w:t>
            </w:r>
            <w:r w:rsidR="00F2099E" w:rsidRPr="00664390">
              <w:rPr>
                <w:rFonts w:ascii="Times New Roman" w:eastAsia="Times New Roman" w:hAnsi="Times New Roman" w:cs="Times New Roman"/>
                <w:color w:val="0D0D0D"/>
                <w:kern w:val="24"/>
                <w:sz w:val="23"/>
                <w:szCs w:val="23"/>
              </w:rPr>
              <w:t>35</w:t>
            </w:r>
          </w:p>
        </w:tc>
      </w:tr>
    </w:tbl>
    <w:p w14:paraId="0C3CDE6D" w14:textId="77777777" w:rsidR="009214E0" w:rsidRPr="009214E0" w:rsidRDefault="009214E0" w:rsidP="009214E0">
      <w:pPr>
        <w:spacing w:after="0" w:line="480" w:lineRule="auto"/>
        <w:rPr>
          <w:rFonts w:ascii="Times New Roman" w:eastAsia="SimSun" w:hAnsi="Times New Roman" w:cs="Times New Roman"/>
          <w:kern w:val="24"/>
          <w:lang w:eastAsia="ja-JP"/>
          <w14:ligatures w14:val="none"/>
        </w:rPr>
      </w:pPr>
      <w:r w:rsidRPr="009214E0">
        <w:rPr>
          <w:rFonts w:ascii="Times New Roman" w:eastAsia="SimSun" w:hAnsi="Times New Roman" w:cs="Times New Roman"/>
          <w:i/>
          <w:iCs/>
          <w:kern w:val="24"/>
          <w:lang w:eastAsia="ja-JP"/>
          <w14:ligatures w14:val="none"/>
        </w:rPr>
        <w:lastRenderedPageBreak/>
        <w:t xml:space="preserve">Note. </w:t>
      </w:r>
      <w:r w:rsidRPr="009214E0">
        <w:rPr>
          <w:rFonts w:ascii="Times New Roman" w:eastAsia="SimSun" w:hAnsi="Times New Roman" w:cs="Times New Roman"/>
          <w:kern w:val="24"/>
          <w:lang w:eastAsia="ja-JP"/>
          <w14:ligatures w14:val="none"/>
        </w:rPr>
        <w:t>STAI = Trait Anxiety form of the Spielberger State-Trait Anxiety Inventory (STAI-T). BDI = Revised Beck Depression Inventory (BDI-IA).</w:t>
      </w:r>
    </w:p>
    <w:p w14:paraId="162DB838" w14:textId="77777777" w:rsidR="009214E0" w:rsidRPr="009214E0" w:rsidRDefault="009214E0" w:rsidP="009214E0">
      <w:pPr>
        <w:spacing w:after="0" w:line="480" w:lineRule="auto"/>
        <w:rPr>
          <w:rFonts w:ascii="Times New Roman" w:eastAsia="Times New Roman" w:hAnsi="Times New Roman" w:cs="Times New Roman"/>
          <w:color w:val="000000"/>
          <w:kern w:val="24"/>
          <w:lang w:eastAsia="ja-JP"/>
          <w14:ligatures w14:val="none"/>
        </w:rPr>
      </w:pPr>
      <w:r w:rsidRPr="009214E0">
        <w:rPr>
          <w:rFonts w:ascii="Times New Roman" w:eastAsia="Times New Roman" w:hAnsi="Times New Roman" w:cs="Times New Roman"/>
          <w:color w:val="000000"/>
          <w:kern w:val="24"/>
          <w:lang w:eastAsia="ja-JP"/>
          <w14:ligatures w14:val="none"/>
        </w:rPr>
        <w:t>Larger exponent indicates steeper slope.</w:t>
      </w:r>
    </w:p>
    <w:p w14:paraId="7300EDCB" w14:textId="77777777" w:rsidR="009214E0" w:rsidRPr="009214E0" w:rsidRDefault="009214E0" w:rsidP="00BF077A">
      <w:pPr>
        <w:spacing w:after="0" w:line="480" w:lineRule="auto"/>
        <w:rPr>
          <w:rFonts w:ascii="Times New Roman" w:eastAsia="Times New Roman" w:hAnsi="Times New Roman" w:cs="Times New Roman"/>
          <w:kern w:val="0"/>
          <w14:ligatures w14:val="none"/>
        </w:rPr>
      </w:pPr>
    </w:p>
    <w:p w14:paraId="05AF8075" w14:textId="3FDDA6F2" w:rsidR="009214E0" w:rsidRPr="009214E0" w:rsidRDefault="008103E7" w:rsidP="009214E0">
      <w:pPr>
        <w:keepNext/>
        <w:keepLines/>
        <w:spacing w:after="0" w:line="480" w:lineRule="auto"/>
        <w:outlineLvl w:val="1"/>
        <w:rPr>
          <w:rFonts w:ascii="Times New Roman" w:eastAsia="SimHei" w:hAnsi="Times New Roman" w:cs="Times New Roman"/>
          <w:b/>
          <w:bCs/>
          <w:kern w:val="24"/>
          <w:lang w:eastAsia="ja-JP"/>
          <w14:ligatures w14:val="none"/>
        </w:rPr>
      </w:pPr>
      <w:r w:rsidRPr="00664390">
        <w:rPr>
          <w:rFonts w:ascii="Times New Roman" w:eastAsia="SimHei" w:hAnsi="Times New Roman" w:cs="Times New Roman"/>
          <w:b/>
          <w:bCs/>
          <w:kern w:val="24"/>
          <w:lang w:eastAsia="ja-JP"/>
          <w14:ligatures w14:val="none"/>
        </w:rPr>
        <w:t xml:space="preserve">Complete Case </w:t>
      </w:r>
      <w:r w:rsidR="009214E0" w:rsidRPr="009214E0">
        <w:rPr>
          <w:rFonts w:ascii="Times New Roman" w:eastAsia="SimHei" w:hAnsi="Times New Roman" w:cs="Times New Roman"/>
          <w:b/>
          <w:bCs/>
          <w:kern w:val="24"/>
          <w:lang w:eastAsia="ja-JP"/>
          <w14:ligatures w14:val="none"/>
        </w:rPr>
        <w:t>Moderation Analyses</w:t>
      </w:r>
    </w:p>
    <w:p w14:paraId="38DFB7C9" w14:textId="77777777" w:rsidR="009214E0" w:rsidRPr="009214E0" w:rsidRDefault="009214E0" w:rsidP="009214E0">
      <w:pPr>
        <w:keepNext/>
        <w:keepLines/>
        <w:spacing w:after="0" w:line="480" w:lineRule="auto"/>
        <w:outlineLvl w:val="3"/>
        <w:rPr>
          <w:rFonts w:ascii="Times New Roman" w:eastAsia="SimHei" w:hAnsi="Times New Roman" w:cs="Times New Roman"/>
          <w:b/>
          <w:bCs/>
          <w:i/>
          <w:iCs/>
          <w:kern w:val="24"/>
          <w:lang w:eastAsia="ja-JP"/>
          <w14:ligatures w14:val="none"/>
        </w:rPr>
      </w:pPr>
      <w:r w:rsidRPr="009214E0">
        <w:rPr>
          <w:rFonts w:ascii="Times New Roman" w:eastAsia="SimHei" w:hAnsi="Times New Roman" w:cs="Times New Roman"/>
          <w:b/>
          <w:bCs/>
          <w:i/>
          <w:iCs/>
          <w:kern w:val="24"/>
          <w:lang w:eastAsia="ja-JP"/>
          <w14:ligatures w14:val="none"/>
        </w:rPr>
        <w:t>Maternal Anxiety Symptoms</w:t>
      </w:r>
    </w:p>
    <w:p w14:paraId="799A6518" w14:textId="59D90E7C" w:rsidR="009214E0" w:rsidRPr="009214E0" w:rsidRDefault="009214E0" w:rsidP="009214E0">
      <w:pPr>
        <w:keepNext/>
        <w:keepLines/>
        <w:spacing w:after="0" w:line="480" w:lineRule="auto"/>
        <w:ind w:firstLine="720"/>
        <w:outlineLvl w:val="3"/>
        <w:rPr>
          <w:rFonts w:ascii="Times New Roman" w:eastAsia="SimHei" w:hAnsi="Times New Roman" w:cs="Times New Roman"/>
          <w:kern w:val="24"/>
          <w:lang w:eastAsia="ja-JP"/>
          <w14:ligatures w14:val="none"/>
        </w:rPr>
      </w:pPr>
      <w:r w:rsidRPr="009214E0">
        <w:rPr>
          <w:rFonts w:ascii="Times New Roman" w:eastAsia="SimHei" w:hAnsi="Times New Roman" w:cs="Times New Roman"/>
          <w:kern w:val="24"/>
          <w:lang w:eastAsia="ja-JP"/>
          <w14:ligatures w14:val="none"/>
        </w:rPr>
        <w:t>A moderation analysis was conducted to test whether child EEG slope at 3 years moderated the association between maternal anxiety symptoms and child internalizing symptoms at 5 years, controlling for child sex</w:t>
      </w:r>
      <w:r w:rsidR="00627549" w:rsidRPr="00664390">
        <w:rPr>
          <w:rFonts w:ascii="Times New Roman" w:eastAsia="SimHei" w:hAnsi="Times New Roman" w:cs="Times New Roman"/>
          <w:kern w:val="24"/>
          <w:lang w:eastAsia="ja-JP"/>
          <w14:ligatures w14:val="none"/>
        </w:rPr>
        <w:t>,</w:t>
      </w:r>
      <w:r w:rsidR="009429B9" w:rsidRPr="00664390">
        <w:rPr>
          <w:rFonts w:ascii="Times New Roman" w:eastAsia="SimHei" w:hAnsi="Times New Roman" w:cs="Times New Roman"/>
          <w:kern w:val="24"/>
          <w:lang w:eastAsia="ja-JP"/>
          <w14:ligatures w14:val="none"/>
        </w:rPr>
        <w:t xml:space="preserve"> </w:t>
      </w:r>
      <w:r w:rsidR="009429B9" w:rsidRPr="00664390">
        <w:rPr>
          <w:rFonts w:ascii="Times New Roman" w:eastAsia="SimSun" w:hAnsi="Times New Roman" w:cs="Times New Roman"/>
          <w:kern w:val="24"/>
          <w:lang w:eastAsia="ja-JP"/>
          <w14:ligatures w14:val="none"/>
        </w:rPr>
        <w:t>among the subset of participants with complete data across time points (i.e., no imputation)</w:t>
      </w:r>
      <w:r w:rsidRPr="009214E0">
        <w:rPr>
          <w:rFonts w:ascii="Times New Roman" w:eastAsia="SimHei" w:hAnsi="Times New Roman" w:cs="Times New Roman"/>
          <w:kern w:val="24"/>
          <w:lang w:eastAsia="ja-JP"/>
          <w14:ligatures w14:val="none"/>
        </w:rPr>
        <w:t xml:space="preserve"> (Table</w:t>
      </w:r>
      <w:r w:rsidR="009429B9" w:rsidRPr="00664390">
        <w:rPr>
          <w:rFonts w:ascii="Times New Roman" w:eastAsia="SimHei" w:hAnsi="Times New Roman" w:cs="Times New Roman"/>
          <w:kern w:val="24"/>
          <w:lang w:eastAsia="ja-JP"/>
          <w14:ligatures w14:val="none"/>
        </w:rPr>
        <w:t xml:space="preserve"> S2</w:t>
      </w:r>
      <w:r w:rsidRPr="009214E0">
        <w:rPr>
          <w:rFonts w:ascii="Times New Roman" w:eastAsia="SimHei" w:hAnsi="Times New Roman" w:cs="Times New Roman"/>
          <w:kern w:val="24"/>
          <w:lang w:eastAsia="ja-JP"/>
          <w14:ligatures w14:val="none"/>
        </w:rPr>
        <w:t>). The overall model was significant, R² = 0.</w:t>
      </w:r>
      <w:r w:rsidR="009429B9" w:rsidRPr="00664390">
        <w:rPr>
          <w:rFonts w:ascii="Times New Roman" w:eastAsia="SimHei" w:hAnsi="Times New Roman" w:cs="Times New Roman"/>
          <w:kern w:val="24"/>
          <w:lang w:eastAsia="ja-JP"/>
          <w14:ligatures w14:val="none"/>
        </w:rPr>
        <w:t>09</w:t>
      </w:r>
      <w:r w:rsidRPr="009214E0">
        <w:rPr>
          <w:rFonts w:ascii="Times New Roman" w:eastAsia="SimHei" w:hAnsi="Times New Roman" w:cs="Times New Roman"/>
          <w:kern w:val="24"/>
          <w:lang w:eastAsia="ja-JP"/>
          <w14:ligatures w14:val="none"/>
        </w:rPr>
        <w:t xml:space="preserve">, F(4, </w:t>
      </w:r>
      <w:r w:rsidR="009429B9" w:rsidRPr="00664390">
        <w:rPr>
          <w:rFonts w:ascii="Times New Roman" w:eastAsia="SimHei" w:hAnsi="Times New Roman" w:cs="Times New Roman"/>
          <w:kern w:val="24"/>
          <w:lang w:eastAsia="ja-JP"/>
          <w14:ligatures w14:val="none"/>
        </w:rPr>
        <w:t>115</w:t>
      </w:r>
      <w:r w:rsidRPr="009214E0">
        <w:rPr>
          <w:rFonts w:ascii="Times New Roman" w:eastAsia="SimHei" w:hAnsi="Times New Roman" w:cs="Times New Roman"/>
          <w:kern w:val="24"/>
          <w:lang w:eastAsia="ja-JP"/>
          <w14:ligatures w14:val="none"/>
        </w:rPr>
        <w:t xml:space="preserve">) = </w:t>
      </w:r>
      <w:r w:rsidR="009429B9" w:rsidRPr="00664390">
        <w:rPr>
          <w:rFonts w:ascii="Times New Roman" w:eastAsia="SimHei" w:hAnsi="Times New Roman" w:cs="Times New Roman"/>
          <w:kern w:val="24"/>
          <w:lang w:eastAsia="ja-JP"/>
          <w14:ligatures w14:val="none"/>
        </w:rPr>
        <w:t>2.77</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009429B9" w:rsidRPr="00664390">
        <w:rPr>
          <w:rFonts w:ascii="Times New Roman" w:eastAsia="SimHei" w:hAnsi="Times New Roman" w:cs="Times New Roman"/>
          <w:kern w:val="24"/>
          <w:lang w:eastAsia="ja-JP"/>
          <w14:ligatures w14:val="none"/>
        </w:rPr>
        <w:t>=</w:t>
      </w:r>
      <w:r w:rsidRPr="009214E0">
        <w:rPr>
          <w:rFonts w:ascii="Times New Roman" w:eastAsia="SimHei" w:hAnsi="Times New Roman" w:cs="Times New Roman"/>
          <w:kern w:val="24"/>
          <w:lang w:eastAsia="ja-JP"/>
          <w14:ligatures w14:val="none"/>
        </w:rPr>
        <w:t xml:space="preserve"> .0</w:t>
      </w:r>
      <w:r w:rsidR="009429B9" w:rsidRPr="00664390">
        <w:rPr>
          <w:rFonts w:ascii="Times New Roman" w:eastAsia="SimHei" w:hAnsi="Times New Roman" w:cs="Times New Roman"/>
          <w:kern w:val="24"/>
          <w:lang w:eastAsia="ja-JP"/>
          <w14:ligatures w14:val="none"/>
        </w:rPr>
        <w:t>3</w:t>
      </w:r>
      <w:r w:rsidR="00B31106" w:rsidRPr="00664390">
        <w:rPr>
          <w:rFonts w:ascii="Times New Roman" w:eastAsia="SimHei" w:hAnsi="Times New Roman" w:cs="Times New Roman"/>
          <w:kern w:val="24"/>
          <w:lang w:eastAsia="ja-JP"/>
          <w14:ligatures w14:val="none"/>
        </w:rPr>
        <w:t>0</w:t>
      </w:r>
      <w:r w:rsidRPr="009214E0">
        <w:rPr>
          <w:rFonts w:ascii="Times New Roman" w:eastAsia="SimHei" w:hAnsi="Times New Roman" w:cs="Times New Roman"/>
          <w:kern w:val="24"/>
          <w:lang w:eastAsia="ja-JP"/>
          <w14:ligatures w14:val="none"/>
        </w:rPr>
        <w:t>. There was a significant interaction effect (</w:t>
      </w:r>
      <w:r w:rsidRPr="009214E0">
        <w:rPr>
          <w:rFonts w:ascii="Times New Roman" w:eastAsia="SimHei" w:hAnsi="Times New Roman" w:cs="Times New Roman"/>
          <w:i/>
          <w:iCs/>
          <w:kern w:val="24"/>
          <w:lang w:eastAsia="ja-JP"/>
          <w14:ligatures w14:val="none"/>
        </w:rPr>
        <w:t xml:space="preserve">β </w:t>
      </w:r>
      <w:r w:rsidRPr="009214E0">
        <w:rPr>
          <w:rFonts w:ascii="Times New Roman" w:eastAsia="SimHei" w:hAnsi="Times New Roman" w:cs="Times New Roman"/>
          <w:kern w:val="24"/>
          <w:lang w:eastAsia="ja-JP"/>
          <w14:ligatures w14:val="none"/>
        </w:rPr>
        <w:t xml:space="preserve">= </w:t>
      </w:r>
      <w:r w:rsidR="00E9580B" w:rsidRPr="00664390">
        <w:rPr>
          <w:rFonts w:ascii="Times New Roman" w:eastAsia="SimHei" w:hAnsi="Times New Roman" w:cs="Times New Roman"/>
          <w:kern w:val="24"/>
          <w:lang w:eastAsia="ja-JP"/>
          <w14:ligatures w14:val="none"/>
        </w:rPr>
        <w:t>.24</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00A33C5E" w:rsidRPr="00664390">
        <w:rPr>
          <w:rFonts w:ascii="Times New Roman" w:eastAsia="SimHei" w:hAnsi="Times New Roman" w:cs="Times New Roman"/>
          <w:kern w:val="24"/>
          <w:lang w:eastAsia="ja-JP"/>
          <w14:ligatures w14:val="none"/>
        </w:rPr>
        <w:t>=</w:t>
      </w:r>
      <w:r w:rsidRPr="009214E0">
        <w:rPr>
          <w:rFonts w:ascii="Times New Roman" w:eastAsia="SimHei" w:hAnsi="Times New Roman" w:cs="Times New Roman"/>
          <w:kern w:val="24"/>
          <w:lang w:eastAsia="ja-JP"/>
          <w14:ligatures w14:val="none"/>
        </w:rPr>
        <w:t xml:space="preserve"> .0</w:t>
      </w:r>
      <w:r w:rsidR="00B31106" w:rsidRPr="00664390">
        <w:rPr>
          <w:rFonts w:ascii="Times New Roman" w:eastAsia="SimHei" w:hAnsi="Times New Roman" w:cs="Times New Roman"/>
          <w:kern w:val="24"/>
          <w:lang w:eastAsia="ja-JP"/>
          <w14:ligatures w14:val="none"/>
        </w:rPr>
        <w:t>33</w:t>
      </w:r>
      <w:r w:rsidRPr="009214E0">
        <w:rPr>
          <w:rFonts w:ascii="Times New Roman" w:eastAsia="SimHei" w:hAnsi="Times New Roman" w:cs="Times New Roman"/>
          <w:kern w:val="24"/>
          <w:lang w:eastAsia="ja-JP"/>
          <w14:ligatures w14:val="none"/>
        </w:rPr>
        <w:t xml:space="preserve">), whereby the magnitude of the positive association between maternal anxiety symptoms and child internalizing symptoms was greater at higher values of the aperiodic slope (steeper slope). Conditional effects are presented in Table </w:t>
      </w:r>
      <w:r w:rsidR="00B31106" w:rsidRPr="00664390">
        <w:rPr>
          <w:rFonts w:ascii="Times New Roman" w:eastAsia="SimHei" w:hAnsi="Times New Roman" w:cs="Times New Roman"/>
          <w:kern w:val="24"/>
          <w:lang w:eastAsia="ja-JP"/>
          <w14:ligatures w14:val="none"/>
        </w:rPr>
        <w:t>S3.</w:t>
      </w:r>
    </w:p>
    <w:p w14:paraId="33254A12" w14:textId="7966FF25" w:rsidR="009214E0" w:rsidRPr="009214E0" w:rsidRDefault="009214E0" w:rsidP="009214E0">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009429B9" w:rsidRPr="00664390">
        <w:rPr>
          <w:rFonts w:ascii="Times New Roman" w:eastAsia="Times New Roman" w:hAnsi="Times New Roman" w:cs="Times New Roman"/>
          <w:b/>
          <w:kern w:val="0"/>
          <w14:ligatures w14:val="none"/>
        </w:rPr>
        <w:t>S2</w:t>
      </w:r>
    </w:p>
    <w:p w14:paraId="38977439" w14:textId="0A6F94B6" w:rsidR="009214E0" w:rsidRPr="009214E0" w:rsidRDefault="009214E0" w:rsidP="009214E0">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 xml:space="preserve">Regression model for child EEG exponent at 3 years and </w:t>
      </w:r>
      <w:r w:rsidRPr="009214E0">
        <w:rPr>
          <w:rFonts w:ascii="Times New Roman" w:eastAsia="SimSun" w:hAnsi="Times New Roman" w:cs="Times New Roman"/>
          <w:i/>
          <w:iCs/>
          <w:noProof/>
          <w:kern w:val="24"/>
          <w:lang w:eastAsia="ja-JP"/>
          <w14:ligatures w14:val="none"/>
        </w:rPr>
        <w:t>maternal anxiety symptoms at 5 years predicting child internalizing symptoms at 5 years</w:t>
      </w:r>
      <w:r w:rsidR="00B31106" w:rsidRPr="00664390">
        <w:rPr>
          <w:rFonts w:ascii="Times New Roman" w:eastAsia="SimSun" w:hAnsi="Times New Roman" w:cs="Times New Roman"/>
          <w:i/>
          <w:iCs/>
          <w:noProof/>
          <w:kern w:val="24"/>
          <w:lang w:eastAsia="ja-JP"/>
          <w14:ligatures w14:val="none"/>
        </w:rPr>
        <w:t xml:space="preserve">, </w:t>
      </w:r>
      <w:r w:rsidR="00B31106" w:rsidRPr="00664390">
        <w:rPr>
          <w:rFonts w:ascii="Times New Roman" w:eastAsia="SimSun" w:hAnsi="Times New Roman" w:cs="Times New Roman"/>
          <w:i/>
          <w:iCs/>
          <w:kern w:val="24"/>
          <w:lang w:eastAsia="ja-JP"/>
          <w14:ligatures w14:val="none"/>
        </w:rPr>
        <w:t>among the subset of participants with complete data across time points (i.e., no imputation)</w:t>
      </w:r>
      <w:r w:rsidRPr="009214E0">
        <w:rPr>
          <w:rFonts w:ascii="Times New Roman" w:eastAsia="SimSun" w:hAnsi="Times New Roman" w:cs="Times New Roman"/>
          <w:i/>
          <w:iCs/>
          <w:noProof/>
          <w:kern w:val="24"/>
          <w:lang w:eastAsia="ja-JP"/>
          <w14:ligatures w14:val="none"/>
        </w:rPr>
        <w:t>.</w:t>
      </w:r>
    </w:p>
    <w:tbl>
      <w:tblPr>
        <w:tblStyle w:val="TableGrid2"/>
        <w:tblW w:w="5000" w:type="pct"/>
        <w:tblLook w:val="04A0" w:firstRow="1" w:lastRow="0" w:firstColumn="1" w:lastColumn="0" w:noHBand="0" w:noVBand="1"/>
      </w:tblPr>
      <w:tblGrid>
        <w:gridCol w:w="2284"/>
        <w:gridCol w:w="1013"/>
        <w:gridCol w:w="1014"/>
        <w:gridCol w:w="1014"/>
        <w:gridCol w:w="1016"/>
        <w:gridCol w:w="1127"/>
        <w:gridCol w:w="1016"/>
        <w:gridCol w:w="876"/>
      </w:tblGrid>
      <w:tr w:rsidR="009214E0" w:rsidRPr="009214E0" w14:paraId="467C1F1F" w14:textId="77777777" w:rsidTr="008270E2">
        <w:tc>
          <w:tcPr>
            <w:tcW w:w="1224" w:type="pct"/>
            <w:tcBorders>
              <w:left w:val="nil"/>
              <w:bottom w:val="single" w:sz="4" w:space="0" w:color="auto"/>
              <w:right w:val="nil"/>
            </w:tcBorders>
            <w:hideMark/>
          </w:tcPr>
          <w:p w14:paraId="255286D3" w14:textId="77777777" w:rsidR="009214E0" w:rsidRPr="009214E0" w:rsidRDefault="009214E0" w:rsidP="009214E0">
            <w:pPr>
              <w:tabs>
                <w:tab w:val="left" w:pos="1309"/>
              </w:tabs>
              <w:spacing w:line="259" w:lineRule="auto"/>
              <w:rPr>
                <w:rFonts w:ascii="Times New Roman" w:eastAsia="Aptos" w:hAnsi="Times New Roman" w:cs="Times New Roman"/>
                <w:b/>
                <w:bCs/>
                <w:noProof/>
                <w:kern w:val="24"/>
                <w:sz w:val="24"/>
                <w:szCs w:val="24"/>
              </w:rPr>
            </w:pPr>
          </w:p>
        </w:tc>
        <w:tc>
          <w:tcPr>
            <w:tcW w:w="545" w:type="pct"/>
            <w:tcBorders>
              <w:left w:val="nil"/>
              <w:bottom w:val="single" w:sz="4" w:space="0" w:color="auto"/>
              <w:right w:val="nil"/>
            </w:tcBorders>
            <w:hideMark/>
          </w:tcPr>
          <w:p w14:paraId="6A0B1781"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B</w:t>
            </w:r>
          </w:p>
        </w:tc>
        <w:tc>
          <w:tcPr>
            <w:tcW w:w="545" w:type="pct"/>
            <w:tcBorders>
              <w:left w:val="nil"/>
              <w:bottom w:val="single" w:sz="4" w:space="0" w:color="auto"/>
              <w:right w:val="nil"/>
            </w:tcBorders>
          </w:tcPr>
          <w:p w14:paraId="46919B4F"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β</w:t>
            </w:r>
          </w:p>
        </w:tc>
        <w:tc>
          <w:tcPr>
            <w:tcW w:w="545" w:type="pct"/>
            <w:tcBorders>
              <w:left w:val="nil"/>
              <w:bottom w:val="single" w:sz="4" w:space="0" w:color="auto"/>
              <w:right w:val="nil"/>
            </w:tcBorders>
            <w:hideMark/>
          </w:tcPr>
          <w:p w14:paraId="5B0011AB"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SE</w:t>
            </w:r>
          </w:p>
        </w:tc>
        <w:tc>
          <w:tcPr>
            <w:tcW w:w="546" w:type="pct"/>
            <w:tcBorders>
              <w:left w:val="nil"/>
              <w:bottom w:val="single" w:sz="4" w:space="0" w:color="auto"/>
              <w:right w:val="nil"/>
            </w:tcBorders>
            <w:hideMark/>
          </w:tcPr>
          <w:p w14:paraId="2CB2C382"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t</w:t>
            </w:r>
          </w:p>
        </w:tc>
        <w:tc>
          <w:tcPr>
            <w:tcW w:w="605" w:type="pct"/>
            <w:tcBorders>
              <w:left w:val="nil"/>
              <w:bottom w:val="single" w:sz="4" w:space="0" w:color="auto"/>
              <w:right w:val="nil"/>
            </w:tcBorders>
            <w:hideMark/>
          </w:tcPr>
          <w:p w14:paraId="61032BC4"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p</w:t>
            </w:r>
          </w:p>
        </w:tc>
        <w:tc>
          <w:tcPr>
            <w:tcW w:w="546" w:type="pct"/>
            <w:tcBorders>
              <w:left w:val="nil"/>
              <w:bottom w:val="single" w:sz="4" w:space="0" w:color="auto"/>
              <w:right w:val="nil"/>
            </w:tcBorders>
            <w:hideMark/>
          </w:tcPr>
          <w:p w14:paraId="51B2DA5D"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LLCI</w:t>
            </w:r>
          </w:p>
        </w:tc>
        <w:tc>
          <w:tcPr>
            <w:tcW w:w="442" w:type="pct"/>
            <w:tcBorders>
              <w:left w:val="nil"/>
              <w:bottom w:val="single" w:sz="4" w:space="0" w:color="auto"/>
              <w:right w:val="nil"/>
            </w:tcBorders>
            <w:hideMark/>
          </w:tcPr>
          <w:p w14:paraId="55700BA8"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ULCI</w:t>
            </w:r>
          </w:p>
        </w:tc>
      </w:tr>
      <w:tr w:rsidR="009214E0" w:rsidRPr="009214E0" w14:paraId="3F56C6C7" w14:textId="77777777" w:rsidTr="008270E2">
        <w:tc>
          <w:tcPr>
            <w:tcW w:w="1224" w:type="pct"/>
            <w:tcBorders>
              <w:top w:val="single" w:sz="4" w:space="0" w:color="auto"/>
              <w:left w:val="nil"/>
              <w:bottom w:val="nil"/>
              <w:right w:val="nil"/>
            </w:tcBorders>
          </w:tcPr>
          <w:p w14:paraId="22C2C21A"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Child EEG exponent</w:t>
            </w:r>
          </w:p>
        </w:tc>
        <w:tc>
          <w:tcPr>
            <w:tcW w:w="545" w:type="pct"/>
            <w:tcBorders>
              <w:top w:val="single" w:sz="4" w:space="0" w:color="auto"/>
              <w:left w:val="nil"/>
              <w:bottom w:val="nil"/>
              <w:right w:val="nil"/>
            </w:tcBorders>
          </w:tcPr>
          <w:p w14:paraId="249D311F" w14:textId="65602A8C"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6.61</w:t>
            </w:r>
          </w:p>
        </w:tc>
        <w:tc>
          <w:tcPr>
            <w:tcW w:w="545" w:type="pct"/>
            <w:tcBorders>
              <w:top w:val="single" w:sz="4" w:space="0" w:color="auto"/>
              <w:left w:val="nil"/>
              <w:bottom w:val="nil"/>
              <w:right w:val="nil"/>
            </w:tcBorders>
          </w:tcPr>
          <w:p w14:paraId="3D72254A" w14:textId="59091E31"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.07</w:t>
            </w:r>
          </w:p>
        </w:tc>
        <w:tc>
          <w:tcPr>
            <w:tcW w:w="545" w:type="pct"/>
            <w:tcBorders>
              <w:top w:val="single" w:sz="4" w:space="0" w:color="auto"/>
              <w:left w:val="nil"/>
              <w:bottom w:val="nil"/>
              <w:right w:val="nil"/>
            </w:tcBorders>
          </w:tcPr>
          <w:p w14:paraId="5F0D561B" w14:textId="03B80A11"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Times New Roman" w:hAnsi="Times New Roman" w:cs="Times New Roman"/>
                <w:kern w:val="24"/>
                <w:sz w:val="24"/>
                <w:szCs w:val="24"/>
              </w:rPr>
              <w:t>9.15</w:t>
            </w:r>
          </w:p>
        </w:tc>
        <w:tc>
          <w:tcPr>
            <w:tcW w:w="546" w:type="pct"/>
            <w:tcBorders>
              <w:top w:val="single" w:sz="4" w:space="0" w:color="auto"/>
              <w:left w:val="nil"/>
              <w:bottom w:val="nil"/>
              <w:right w:val="nil"/>
            </w:tcBorders>
          </w:tcPr>
          <w:p w14:paraId="1DAD3BED" w14:textId="2DE61FEF"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w:t>
            </w:r>
            <w:r w:rsidR="00B31106" w:rsidRPr="00664390">
              <w:rPr>
                <w:rFonts w:ascii="Times New Roman" w:eastAsia="Aptos" w:hAnsi="Times New Roman" w:cs="Times New Roman"/>
                <w:noProof/>
                <w:kern w:val="24"/>
                <w:sz w:val="24"/>
                <w:szCs w:val="24"/>
              </w:rPr>
              <w:t>72</w:t>
            </w:r>
          </w:p>
        </w:tc>
        <w:tc>
          <w:tcPr>
            <w:tcW w:w="605" w:type="pct"/>
            <w:tcBorders>
              <w:top w:val="single" w:sz="4" w:space="0" w:color="auto"/>
              <w:left w:val="nil"/>
              <w:bottom w:val="nil"/>
              <w:right w:val="nil"/>
            </w:tcBorders>
          </w:tcPr>
          <w:p w14:paraId="19E0BF14" w14:textId="275B0C33" w:rsidR="009214E0" w:rsidRPr="009214E0" w:rsidRDefault="009214E0" w:rsidP="009214E0">
            <w:pPr>
              <w:tabs>
                <w:tab w:val="left" w:pos="1309"/>
              </w:tabs>
              <w:spacing w:line="259" w:lineRule="auto"/>
              <w:rPr>
                <w:rFonts w:ascii="Times New Roman" w:eastAsia="Aptos" w:hAnsi="Times New Roman" w:cs="Times New Roman"/>
                <w:b/>
                <w:bCs/>
                <w:noProof/>
                <w:kern w:val="24"/>
                <w:sz w:val="24"/>
                <w:szCs w:val="24"/>
              </w:rPr>
            </w:pPr>
            <w:r w:rsidRPr="009214E0">
              <w:rPr>
                <w:rFonts w:ascii="Times New Roman" w:eastAsia="Aptos" w:hAnsi="Times New Roman" w:cs="Times New Roman"/>
                <w:noProof/>
                <w:kern w:val="24"/>
                <w:sz w:val="24"/>
                <w:szCs w:val="24"/>
              </w:rPr>
              <w:t>.</w:t>
            </w:r>
            <w:r w:rsidR="00B31106" w:rsidRPr="00664390">
              <w:rPr>
                <w:rFonts w:ascii="Times New Roman" w:eastAsia="Aptos" w:hAnsi="Times New Roman" w:cs="Times New Roman"/>
                <w:noProof/>
                <w:kern w:val="24"/>
                <w:sz w:val="24"/>
                <w:szCs w:val="24"/>
              </w:rPr>
              <w:t>471</w:t>
            </w:r>
          </w:p>
        </w:tc>
        <w:tc>
          <w:tcPr>
            <w:tcW w:w="546" w:type="pct"/>
            <w:tcBorders>
              <w:top w:val="single" w:sz="4" w:space="0" w:color="auto"/>
              <w:left w:val="nil"/>
              <w:bottom w:val="nil"/>
              <w:right w:val="nil"/>
            </w:tcBorders>
          </w:tcPr>
          <w:p w14:paraId="5E0F1CC8" w14:textId="0906860A"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-11.</w:t>
            </w:r>
            <w:r w:rsidR="00B31106" w:rsidRPr="00664390">
              <w:rPr>
                <w:rFonts w:ascii="Times New Roman" w:eastAsia="Aptos" w:hAnsi="Times New Roman" w:cs="Times New Roman"/>
                <w:noProof/>
                <w:kern w:val="24"/>
                <w:sz w:val="24"/>
                <w:szCs w:val="24"/>
              </w:rPr>
              <w:t>510</w:t>
            </w:r>
          </w:p>
        </w:tc>
        <w:tc>
          <w:tcPr>
            <w:tcW w:w="442" w:type="pct"/>
            <w:tcBorders>
              <w:top w:val="single" w:sz="4" w:space="0" w:color="auto"/>
              <w:left w:val="nil"/>
              <w:bottom w:val="nil"/>
              <w:right w:val="nil"/>
            </w:tcBorders>
          </w:tcPr>
          <w:p w14:paraId="04D01F8B" w14:textId="53CB895F"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24.735</w:t>
            </w:r>
          </w:p>
        </w:tc>
      </w:tr>
      <w:tr w:rsidR="009214E0" w:rsidRPr="009214E0" w14:paraId="630259A1" w14:textId="77777777" w:rsidTr="008270E2">
        <w:tc>
          <w:tcPr>
            <w:tcW w:w="1224" w:type="pct"/>
            <w:tcBorders>
              <w:top w:val="nil"/>
              <w:left w:val="nil"/>
              <w:bottom w:val="nil"/>
              <w:right w:val="nil"/>
            </w:tcBorders>
            <w:hideMark/>
          </w:tcPr>
          <w:p w14:paraId="7F148B5E"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Maternal anxiety symptoms (STAI)</w:t>
            </w:r>
          </w:p>
        </w:tc>
        <w:tc>
          <w:tcPr>
            <w:tcW w:w="545" w:type="pct"/>
            <w:tcBorders>
              <w:top w:val="nil"/>
              <w:left w:val="nil"/>
              <w:bottom w:val="nil"/>
              <w:right w:val="nil"/>
            </w:tcBorders>
          </w:tcPr>
          <w:p w14:paraId="52339580" w14:textId="0E403392"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0.2</w:t>
            </w:r>
            <w:r w:rsidR="001061DE" w:rsidRPr="00664390">
              <w:rPr>
                <w:rFonts w:ascii="Times New Roman" w:eastAsia="Aptos" w:hAnsi="Times New Roman" w:cs="Times New Roman"/>
                <w:noProof/>
                <w:kern w:val="24"/>
                <w:sz w:val="24"/>
                <w:szCs w:val="24"/>
              </w:rPr>
              <w:t>3</w:t>
            </w:r>
          </w:p>
        </w:tc>
        <w:tc>
          <w:tcPr>
            <w:tcW w:w="545" w:type="pct"/>
            <w:tcBorders>
              <w:top w:val="nil"/>
              <w:left w:val="nil"/>
              <w:bottom w:val="nil"/>
              <w:right w:val="nil"/>
            </w:tcBorders>
          </w:tcPr>
          <w:p w14:paraId="1FFB2F30" w14:textId="6E661CCA"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.16</w:t>
            </w:r>
          </w:p>
        </w:tc>
        <w:tc>
          <w:tcPr>
            <w:tcW w:w="545" w:type="pct"/>
            <w:tcBorders>
              <w:top w:val="nil"/>
              <w:left w:val="nil"/>
              <w:bottom w:val="nil"/>
              <w:right w:val="nil"/>
            </w:tcBorders>
          </w:tcPr>
          <w:p w14:paraId="024DF632" w14:textId="2AFE1321"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w:t>
            </w:r>
            <w:r w:rsidR="00B31106" w:rsidRPr="00664390">
              <w:rPr>
                <w:rFonts w:ascii="Times New Roman" w:eastAsia="Aptos" w:hAnsi="Times New Roman" w:cs="Times New Roman"/>
                <w:noProof/>
                <w:kern w:val="24"/>
                <w:sz w:val="24"/>
                <w:szCs w:val="24"/>
              </w:rPr>
              <w:t>13</w:t>
            </w:r>
          </w:p>
        </w:tc>
        <w:tc>
          <w:tcPr>
            <w:tcW w:w="546" w:type="pct"/>
            <w:tcBorders>
              <w:top w:val="nil"/>
              <w:left w:val="nil"/>
              <w:bottom w:val="nil"/>
              <w:right w:val="nil"/>
            </w:tcBorders>
          </w:tcPr>
          <w:p w14:paraId="03EA80A8" w14:textId="59E46B87"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1.7</w:t>
            </w:r>
            <w:r w:rsidR="001061DE" w:rsidRPr="00664390">
              <w:rPr>
                <w:rFonts w:ascii="Times New Roman" w:eastAsia="Aptos" w:hAnsi="Times New Roman" w:cs="Times New Roman"/>
                <w:noProof/>
                <w:kern w:val="24"/>
                <w:sz w:val="24"/>
                <w:szCs w:val="24"/>
              </w:rPr>
              <w:t>6</w:t>
            </w:r>
          </w:p>
        </w:tc>
        <w:tc>
          <w:tcPr>
            <w:tcW w:w="605" w:type="pct"/>
            <w:tcBorders>
              <w:top w:val="nil"/>
              <w:left w:val="nil"/>
              <w:bottom w:val="nil"/>
              <w:right w:val="nil"/>
            </w:tcBorders>
          </w:tcPr>
          <w:p w14:paraId="5656721E" w14:textId="089F9405"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w:t>
            </w:r>
            <w:r w:rsidR="00B31106" w:rsidRPr="00664390">
              <w:rPr>
                <w:rFonts w:ascii="Times New Roman" w:eastAsia="Aptos" w:hAnsi="Times New Roman" w:cs="Times New Roman"/>
                <w:noProof/>
                <w:kern w:val="24"/>
                <w:sz w:val="24"/>
                <w:szCs w:val="24"/>
              </w:rPr>
              <w:t>082</w:t>
            </w:r>
          </w:p>
        </w:tc>
        <w:tc>
          <w:tcPr>
            <w:tcW w:w="546" w:type="pct"/>
            <w:tcBorders>
              <w:top w:val="nil"/>
              <w:left w:val="nil"/>
              <w:bottom w:val="nil"/>
              <w:right w:val="nil"/>
            </w:tcBorders>
          </w:tcPr>
          <w:p w14:paraId="4D64C581" w14:textId="6BEFD8BB"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-.029</w:t>
            </w:r>
          </w:p>
        </w:tc>
        <w:tc>
          <w:tcPr>
            <w:tcW w:w="442" w:type="pct"/>
            <w:tcBorders>
              <w:top w:val="nil"/>
              <w:left w:val="nil"/>
              <w:bottom w:val="nil"/>
              <w:right w:val="nil"/>
            </w:tcBorders>
          </w:tcPr>
          <w:p w14:paraId="2DF9CB8B" w14:textId="3D53FE1C"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w:t>
            </w:r>
            <w:r w:rsidR="00B31106" w:rsidRPr="00664390">
              <w:rPr>
                <w:rFonts w:ascii="Times New Roman" w:eastAsia="Aptos" w:hAnsi="Times New Roman" w:cs="Times New Roman"/>
                <w:noProof/>
                <w:kern w:val="24"/>
                <w:sz w:val="24"/>
                <w:szCs w:val="24"/>
              </w:rPr>
              <w:t>487</w:t>
            </w:r>
          </w:p>
        </w:tc>
      </w:tr>
      <w:tr w:rsidR="009214E0" w:rsidRPr="009214E0" w14:paraId="799BB6A2" w14:textId="77777777" w:rsidTr="008270E2">
        <w:tc>
          <w:tcPr>
            <w:tcW w:w="1224" w:type="pct"/>
            <w:tcBorders>
              <w:top w:val="nil"/>
              <w:left w:val="nil"/>
              <w:bottom w:val="nil"/>
              <w:right w:val="nil"/>
            </w:tcBorders>
            <w:hideMark/>
          </w:tcPr>
          <w:p w14:paraId="6C354FED"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STAI x exponent</w:t>
            </w:r>
          </w:p>
        </w:tc>
        <w:tc>
          <w:tcPr>
            <w:tcW w:w="545" w:type="pct"/>
            <w:tcBorders>
              <w:top w:val="nil"/>
              <w:left w:val="nil"/>
              <w:bottom w:val="nil"/>
              <w:right w:val="nil"/>
            </w:tcBorders>
          </w:tcPr>
          <w:p w14:paraId="54481A27" w14:textId="0AE5FCBC"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3.41</w:t>
            </w:r>
          </w:p>
        </w:tc>
        <w:tc>
          <w:tcPr>
            <w:tcW w:w="545" w:type="pct"/>
            <w:tcBorders>
              <w:top w:val="nil"/>
              <w:left w:val="nil"/>
              <w:bottom w:val="nil"/>
              <w:right w:val="nil"/>
            </w:tcBorders>
          </w:tcPr>
          <w:p w14:paraId="6D2028F3" w14:textId="35B8469E"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.24</w:t>
            </w:r>
          </w:p>
        </w:tc>
        <w:tc>
          <w:tcPr>
            <w:tcW w:w="545" w:type="pct"/>
            <w:tcBorders>
              <w:top w:val="nil"/>
              <w:left w:val="nil"/>
              <w:bottom w:val="nil"/>
              <w:right w:val="nil"/>
            </w:tcBorders>
          </w:tcPr>
          <w:p w14:paraId="05CFE9DE" w14:textId="7DAA2EFB"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Times New Roman" w:hAnsi="Times New Roman" w:cs="Times New Roman"/>
                <w:kern w:val="24"/>
                <w:sz w:val="24"/>
                <w:szCs w:val="24"/>
              </w:rPr>
              <w:t>1.</w:t>
            </w:r>
            <w:r w:rsidR="00B31106" w:rsidRPr="00664390">
              <w:rPr>
                <w:rFonts w:ascii="Times New Roman" w:eastAsia="Times New Roman" w:hAnsi="Times New Roman" w:cs="Times New Roman"/>
                <w:kern w:val="24"/>
                <w:sz w:val="24"/>
                <w:szCs w:val="24"/>
              </w:rPr>
              <w:t>58</w:t>
            </w:r>
          </w:p>
        </w:tc>
        <w:tc>
          <w:tcPr>
            <w:tcW w:w="546" w:type="pct"/>
            <w:tcBorders>
              <w:top w:val="nil"/>
              <w:left w:val="nil"/>
              <w:bottom w:val="nil"/>
              <w:right w:val="nil"/>
            </w:tcBorders>
          </w:tcPr>
          <w:p w14:paraId="144B993B" w14:textId="218BD4F1"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2.</w:t>
            </w:r>
            <w:r w:rsidR="00B31106" w:rsidRPr="00664390">
              <w:rPr>
                <w:rFonts w:ascii="Times New Roman" w:eastAsia="Aptos" w:hAnsi="Times New Roman" w:cs="Times New Roman"/>
                <w:noProof/>
                <w:kern w:val="24"/>
                <w:sz w:val="24"/>
                <w:szCs w:val="24"/>
              </w:rPr>
              <w:t>16</w:t>
            </w:r>
          </w:p>
        </w:tc>
        <w:tc>
          <w:tcPr>
            <w:tcW w:w="605" w:type="pct"/>
            <w:tcBorders>
              <w:top w:val="nil"/>
              <w:left w:val="nil"/>
              <w:bottom w:val="nil"/>
              <w:right w:val="nil"/>
            </w:tcBorders>
          </w:tcPr>
          <w:p w14:paraId="33422D06" w14:textId="0D2BE7B2"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w:t>
            </w:r>
            <w:r w:rsidR="00B31106" w:rsidRPr="00664390">
              <w:rPr>
                <w:rFonts w:ascii="Times New Roman" w:eastAsia="Aptos" w:hAnsi="Times New Roman" w:cs="Times New Roman"/>
                <w:noProof/>
                <w:kern w:val="24"/>
                <w:sz w:val="24"/>
                <w:szCs w:val="24"/>
              </w:rPr>
              <w:t>33</w:t>
            </w:r>
          </w:p>
        </w:tc>
        <w:tc>
          <w:tcPr>
            <w:tcW w:w="546" w:type="pct"/>
            <w:tcBorders>
              <w:top w:val="nil"/>
              <w:left w:val="nil"/>
              <w:bottom w:val="nil"/>
              <w:right w:val="nil"/>
            </w:tcBorders>
          </w:tcPr>
          <w:p w14:paraId="0CC608B0" w14:textId="6407FBE4"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0.</w:t>
            </w:r>
            <w:r w:rsidR="00B31106" w:rsidRPr="00664390">
              <w:rPr>
                <w:rFonts w:ascii="Times New Roman" w:eastAsia="Aptos" w:hAnsi="Times New Roman" w:cs="Times New Roman"/>
                <w:noProof/>
                <w:kern w:val="24"/>
                <w:sz w:val="24"/>
                <w:szCs w:val="24"/>
              </w:rPr>
              <w:t>284</w:t>
            </w:r>
          </w:p>
        </w:tc>
        <w:tc>
          <w:tcPr>
            <w:tcW w:w="442" w:type="pct"/>
            <w:tcBorders>
              <w:top w:val="nil"/>
              <w:left w:val="nil"/>
              <w:bottom w:val="nil"/>
              <w:right w:val="nil"/>
            </w:tcBorders>
          </w:tcPr>
          <w:p w14:paraId="244802AF" w14:textId="2A64B161" w:rsidR="009214E0" w:rsidRPr="009214E0" w:rsidRDefault="00B31106"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6.544</w:t>
            </w:r>
          </w:p>
        </w:tc>
      </w:tr>
      <w:tr w:rsidR="009214E0" w:rsidRPr="009214E0" w14:paraId="677A2ACC" w14:textId="77777777" w:rsidTr="008270E2">
        <w:tc>
          <w:tcPr>
            <w:tcW w:w="1224" w:type="pct"/>
            <w:tcBorders>
              <w:top w:val="nil"/>
              <w:left w:val="nil"/>
              <w:right w:val="nil"/>
            </w:tcBorders>
            <w:hideMark/>
          </w:tcPr>
          <w:p w14:paraId="65BA547E"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Child sex</w:t>
            </w:r>
          </w:p>
        </w:tc>
        <w:tc>
          <w:tcPr>
            <w:tcW w:w="545" w:type="pct"/>
            <w:tcBorders>
              <w:top w:val="nil"/>
              <w:left w:val="nil"/>
              <w:right w:val="nil"/>
            </w:tcBorders>
          </w:tcPr>
          <w:p w14:paraId="38485857" w14:textId="0CCB6BD2"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1.</w:t>
            </w:r>
            <w:r w:rsidR="006A5818" w:rsidRPr="00664390">
              <w:rPr>
                <w:rFonts w:ascii="Times New Roman" w:eastAsia="Aptos" w:hAnsi="Times New Roman" w:cs="Times New Roman"/>
                <w:noProof/>
                <w:kern w:val="24"/>
                <w:sz w:val="24"/>
                <w:szCs w:val="24"/>
              </w:rPr>
              <w:t>49</w:t>
            </w:r>
          </w:p>
        </w:tc>
        <w:tc>
          <w:tcPr>
            <w:tcW w:w="545" w:type="pct"/>
            <w:tcBorders>
              <w:top w:val="nil"/>
              <w:left w:val="nil"/>
              <w:right w:val="nil"/>
            </w:tcBorders>
          </w:tcPr>
          <w:p w14:paraId="4A71D107" w14:textId="0A4E812A"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.15</w:t>
            </w:r>
          </w:p>
        </w:tc>
        <w:tc>
          <w:tcPr>
            <w:tcW w:w="545" w:type="pct"/>
            <w:tcBorders>
              <w:top w:val="nil"/>
              <w:left w:val="nil"/>
              <w:right w:val="nil"/>
            </w:tcBorders>
          </w:tcPr>
          <w:p w14:paraId="0B6CE811" w14:textId="0EEE6E5D" w:rsidR="009214E0" w:rsidRPr="009214E0" w:rsidRDefault="006A5818"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Times New Roman" w:hAnsi="Times New Roman" w:cs="Times New Roman"/>
                <w:kern w:val="24"/>
                <w:sz w:val="24"/>
                <w:szCs w:val="24"/>
              </w:rPr>
              <w:t>1.87</w:t>
            </w:r>
          </w:p>
        </w:tc>
        <w:tc>
          <w:tcPr>
            <w:tcW w:w="546" w:type="pct"/>
            <w:tcBorders>
              <w:top w:val="nil"/>
              <w:left w:val="nil"/>
              <w:right w:val="nil"/>
            </w:tcBorders>
          </w:tcPr>
          <w:p w14:paraId="6C0F8494" w14:textId="2B0E165F" w:rsidR="009214E0" w:rsidRPr="009214E0" w:rsidRDefault="006A5818"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0.80</w:t>
            </w:r>
          </w:p>
        </w:tc>
        <w:tc>
          <w:tcPr>
            <w:tcW w:w="605" w:type="pct"/>
            <w:tcBorders>
              <w:top w:val="nil"/>
              <w:left w:val="nil"/>
              <w:right w:val="nil"/>
            </w:tcBorders>
          </w:tcPr>
          <w:p w14:paraId="2A5E08A5" w14:textId="134D9E79"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w:t>
            </w:r>
            <w:r w:rsidR="006A5818" w:rsidRPr="00664390">
              <w:rPr>
                <w:rFonts w:ascii="Times New Roman" w:eastAsia="Aptos" w:hAnsi="Times New Roman" w:cs="Times New Roman"/>
                <w:noProof/>
                <w:kern w:val="24"/>
                <w:sz w:val="24"/>
                <w:szCs w:val="24"/>
              </w:rPr>
              <w:t>426</w:t>
            </w:r>
          </w:p>
        </w:tc>
        <w:tc>
          <w:tcPr>
            <w:tcW w:w="546" w:type="pct"/>
            <w:tcBorders>
              <w:top w:val="nil"/>
              <w:left w:val="nil"/>
              <w:right w:val="nil"/>
            </w:tcBorders>
          </w:tcPr>
          <w:p w14:paraId="747E648D" w14:textId="1224A12E"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w:t>
            </w:r>
            <w:r w:rsidR="006A5818" w:rsidRPr="00664390">
              <w:rPr>
                <w:rFonts w:ascii="Times New Roman" w:eastAsia="Aptos" w:hAnsi="Times New Roman" w:cs="Times New Roman"/>
                <w:noProof/>
                <w:kern w:val="24"/>
                <w:sz w:val="24"/>
                <w:szCs w:val="24"/>
              </w:rPr>
              <w:t>2.206</w:t>
            </w:r>
          </w:p>
        </w:tc>
        <w:tc>
          <w:tcPr>
            <w:tcW w:w="442" w:type="pct"/>
            <w:tcBorders>
              <w:top w:val="nil"/>
              <w:left w:val="nil"/>
              <w:right w:val="nil"/>
            </w:tcBorders>
          </w:tcPr>
          <w:p w14:paraId="2FE4616C" w14:textId="3A936F1E" w:rsidR="009214E0" w:rsidRPr="009214E0" w:rsidRDefault="006A5818"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5.183</w:t>
            </w:r>
          </w:p>
        </w:tc>
      </w:tr>
    </w:tbl>
    <w:p w14:paraId="54C8C7A6" w14:textId="77777777" w:rsidR="009214E0" w:rsidRPr="00664390" w:rsidRDefault="009214E0" w:rsidP="009214E0">
      <w:pPr>
        <w:spacing w:after="0" w:line="480" w:lineRule="auto"/>
        <w:rPr>
          <w:rFonts w:ascii="Times New Roman" w:eastAsia="SimSun" w:hAnsi="Times New Roman" w:cs="Times New Roman"/>
          <w:kern w:val="24"/>
          <w:lang w:eastAsia="ja-JP"/>
          <w14:ligatures w14:val="none"/>
        </w:rPr>
      </w:pPr>
      <w:r w:rsidRPr="009214E0">
        <w:rPr>
          <w:rFonts w:ascii="Times New Roman" w:eastAsia="SimSun" w:hAnsi="Times New Roman" w:cs="Times New Roman"/>
          <w:i/>
          <w:iCs/>
          <w:kern w:val="24"/>
          <w:lang w:eastAsia="ja-JP"/>
          <w14:ligatures w14:val="none"/>
        </w:rPr>
        <w:t xml:space="preserve">Note. </w:t>
      </w:r>
      <w:r w:rsidRPr="009214E0">
        <w:rPr>
          <w:rFonts w:ascii="Times New Roman" w:eastAsia="SimSun" w:hAnsi="Times New Roman" w:cs="Times New Roman"/>
          <w:kern w:val="24"/>
          <w:lang w:eastAsia="ja-JP"/>
          <w14:ligatures w14:val="none"/>
        </w:rPr>
        <w:t>STAI = Trait Anxiety form of the Spielberger State-Trait Anxiety Inventory (STAI-T).</w:t>
      </w:r>
    </w:p>
    <w:p w14:paraId="107A7B07" w14:textId="1F293A97" w:rsidR="00B655B3" w:rsidRPr="009214E0" w:rsidRDefault="00B655B3" w:rsidP="009214E0">
      <w:pPr>
        <w:spacing w:after="0" w:line="480" w:lineRule="auto"/>
        <w:rPr>
          <w:rFonts w:ascii="Times New Roman" w:eastAsia="SimSun" w:hAnsi="Times New Roman" w:cs="Times New Roman"/>
          <w:kern w:val="24"/>
          <w:lang w:eastAsia="ja-JP"/>
          <w14:ligatures w14:val="none"/>
        </w:rPr>
      </w:pPr>
      <w:r w:rsidRPr="00664390">
        <w:rPr>
          <w:rFonts w:ascii="Times New Roman" w:eastAsia="SimSun" w:hAnsi="Times New Roman" w:cs="Times New Roman"/>
          <w:kern w:val="24"/>
          <w:lang w:eastAsia="ja-JP"/>
          <w14:ligatures w14:val="none"/>
        </w:rPr>
        <w:t>Sex (Female = 1, Male = 0).</w:t>
      </w:r>
    </w:p>
    <w:p w14:paraId="35A00897" w14:textId="77777777" w:rsidR="009214E0" w:rsidRPr="009214E0" w:rsidRDefault="009214E0" w:rsidP="009214E0">
      <w:pPr>
        <w:spacing w:after="0" w:line="480" w:lineRule="auto"/>
        <w:rPr>
          <w:rFonts w:ascii="Times New Roman" w:eastAsia="SimSun" w:hAnsi="Times New Roman" w:cs="Times New Roman"/>
          <w:kern w:val="24"/>
          <w:lang w:eastAsia="ja-JP"/>
          <w14:ligatures w14:val="none"/>
        </w:rPr>
      </w:pPr>
      <w:r w:rsidRPr="009214E0">
        <w:rPr>
          <w:rFonts w:ascii="Times New Roman" w:eastAsia="Times New Roman" w:hAnsi="Times New Roman" w:cs="Times New Roman"/>
          <w:color w:val="000000"/>
          <w:kern w:val="24"/>
          <w:lang w:eastAsia="ja-JP"/>
          <w14:ligatures w14:val="none"/>
        </w:rPr>
        <w:lastRenderedPageBreak/>
        <w:t>Larger exponent indicates steeper slope.</w:t>
      </w:r>
    </w:p>
    <w:p w14:paraId="5776682A" w14:textId="4099AD34" w:rsidR="009214E0" w:rsidRPr="009214E0" w:rsidRDefault="009214E0" w:rsidP="009214E0">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009429B9" w:rsidRPr="00664390">
        <w:rPr>
          <w:rFonts w:ascii="Times New Roman" w:eastAsia="Times New Roman" w:hAnsi="Times New Roman" w:cs="Times New Roman"/>
          <w:b/>
          <w:kern w:val="0"/>
          <w14:ligatures w14:val="none"/>
        </w:rPr>
        <w:t>S3</w:t>
      </w:r>
    </w:p>
    <w:p w14:paraId="7486EEE4" w14:textId="275EFF31" w:rsidR="009214E0" w:rsidRPr="009214E0" w:rsidRDefault="009214E0" w:rsidP="009214E0">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Conditional effects for moderation by child EEG exponent (slope) at 3 years of the association between maternal anxiety symptoms and child internalizing symptoms at 5 years</w:t>
      </w:r>
      <w:r w:rsidR="00B31106" w:rsidRPr="00664390">
        <w:rPr>
          <w:rFonts w:ascii="Times New Roman" w:eastAsia="SimSun" w:hAnsi="Times New Roman" w:cs="Times New Roman"/>
          <w:i/>
          <w:iCs/>
          <w:kern w:val="24"/>
          <w:lang w:eastAsia="ja-JP"/>
          <w14:ligatures w14:val="none"/>
        </w:rPr>
        <w:t>, among the subset of participants with complete data across time points (i.e., no imputation)</w:t>
      </w:r>
      <w:r w:rsidRPr="009214E0">
        <w:rPr>
          <w:rFonts w:ascii="Times New Roman" w:eastAsia="SimSun" w:hAnsi="Times New Roman" w:cs="Times New Roman"/>
          <w:i/>
          <w:iCs/>
          <w:kern w:val="24"/>
          <w:lang w:eastAsia="ja-JP"/>
          <w14:ligatures w14:val="none"/>
        </w:rPr>
        <w:t>.</w:t>
      </w:r>
    </w:p>
    <w:tbl>
      <w:tblPr>
        <w:tblStyle w:val="TableGrid"/>
        <w:tblW w:w="5000"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170"/>
        <w:gridCol w:w="1170"/>
        <w:gridCol w:w="1170"/>
        <w:gridCol w:w="1170"/>
        <w:gridCol w:w="1170"/>
        <w:gridCol w:w="1170"/>
        <w:gridCol w:w="1170"/>
      </w:tblGrid>
      <w:tr w:rsidR="009214E0" w:rsidRPr="009214E0" w14:paraId="1C49DD73" w14:textId="77777777" w:rsidTr="0037694A">
        <w:tc>
          <w:tcPr>
            <w:tcW w:w="625" w:type="pct"/>
            <w:tcBorders>
              <w:top w:val="single" w:sz="4" w:space="0" w:color="000000"/>
              <w:bottom w:val="single" w:sz="4" w:space="0" w:color="auto"/>
            </w:tcBorders>
            <w:hideMark/>
          </w:tcPr>
          <w:p w14:paraId="7787A6A6"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eastAsia="Aptos" w:hAnsi="Times New Roman" w:cs="Times New Roman"/>
                <w:noProof/>
                <w:kern w:val="24"/>
              </w:rPr>
              <w:t>Exponent</w:t>
            </w:r>
          </w:p>
        </w:tc>
        <w:tc>
          <w:tcPr>
            <w:tcW w:w="625" w:type="pct"/>
            <w:tcBorders>
              <w:top w:val="single" w:sz="4" w:space="0" w:color="000000"/>
              <w:bottom w:val="single" w:sz="4" w:space="0" w:color="auto"/>
            </w:tcBorders>
            <w:hideMark/>
          </w:tcPr>
          <w:p w14:paraId="2A1117E1"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Effect</w:t>
            </w:r>
          </w:p>
        </w:tc>
        <w:tc>
          <w:tcPr>
            <w:tcW w:w="625" w:type="pct"/>
            <w:tcBorders>
              <w:top w:val="single" w:sz="4" w:space="0" w:color="000000"/>
              <w:bottom w:val="single" w:sz="4" w:space="0" w:color="auto"/>
            </w:tcBorders>
          </w:tcPr>
          <w:p w14:paraId="6CCDEA07"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eastAsia="Aptos" w:hAnsi="Times New Roman" w:cs="Times New Roman"/>
                <w:noProof/>
                <w:kern w:val="24"/>
              </w:rPr>
              <w:t>β</w:t>
            </w:r>
          </w:p>
        </w:tc>
        <w:tc>
          <w:tcPr>
            <w:tcW w:w="625" w:type="pct"/>
            <w:tcBorders>
              <w:top w:val="single" w:sz="4" w:space="0" w:color="000000"/>
              <w:bottom w:val="single" w:sz="4" w:space="0" w:color="auto"/>
            </w:tcBorders>
            <w:hideMark/>
          </w:tcPr>
          <w:p w14:paraId="3297FFD6"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SE</w:t>
            </w:r>
          </w:p>
        </w:tc>
        <w:tc>
          <w:tcPr>
            <w:tcW w:w="625" w:type="pct"/>
            <w:tcBorders>
              <w:top w:val="single" w:sz="4" w:space="0" w:color="000000"/>
              <w:bottom w:val="single" w:sz="4" w:space="0" w:color="auto"/>
            </w:tcBorders>
            <w:hideMark/>
          </w:tcPr>
          <w:p w14:paraId="0C3E80CC"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t</w:t>
            </w:r>
          </w:p>
        </w:tc>
        <w:tc>
          <w:tcPr>
            <w:tcW w:w="625" w:type="pct"/>
            <w:tcBorders>
              <w:top w:val="single" w:sz="4" w:space="0" w:color="000000"/>
              <w:bottom w:val="single" w:sz="4" w:space="0" w:color="auto"/>
            </w:tcBorders>
            <w:hideMark/>
          </w:tcPr>
          <w:p w14:paraId="54DFD399"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p</w:t>
            </w:r>
          </w:p>
        </w:tc>
        <w:tc>
          <w:tcPr>
            <w:tcW w:w="625" w:type="pct"/>
            <w:tcBorders>
              <w:top w:val="single" w:sz="4" w:space="0" w:color="000000"/>
              <w:bottom w:val="single" w:sz="4" w:space="0" w:color="auto"/>
            </w:tcBorders>
            <w:hideMark/>
          </w:tcPr>
          <w:p w14:paraId="29C564FB"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LLCI</w:t>
            </w:r>
          </w:p>
        </w:tc>
        <w:tc>
          <w:tcPr>
            <w:tcW w:w="625" w:type="pct"/>
            <w:tcBorders>
              <w:top w:val="single" w:sz="4" w:space="0" w:color="000000"/>
              <w:bottom w:val="single" w:sz="4" w:space="0" w:color="auto"/>
            </w:tcBorders>
            <w:hideMark/>
          </w:tcPr>
          <w:p w14:paraId="14BFC734" w14:textId="77777777" w:rsidR="009214E0" w:rsidRPr="009214E0" w:rsidRDefault="009214E0" w:rsidP="001061DE">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ULCI</w:t>
            </w:r>
          </w:p>
        </w:tc>
      </w:tr>
      <w:tr w:rsidR="009214E0" w:rsidRPr="009214E0" w14:paraId="735986FB" w14:textId="77777777" w:rsidTr="0037694A">
        <w:tc>
          <w:tcPr>
            <w:tcW w:w="625" w:type="pct"/>
            <w:tcBorders>
              <w:top w:val="single" w:sz="4" w:space="0" w:color="auto"/>
            </w:tcBorders>
          </w:tcPr>
          <w:p w14:paraId="58C14A29" w14:textId="24803E11"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-0.10</w:t>
            </w:r>
          </w:p>
        </w:tc>
        <w:tc>
          <w:tcPr>
            <w:tcW w:w="625" w:type="pct"/>
            <w:tcBorders>
              <w:top w:val="single" w:sz="4" w:space="0" w:color="auto"/>
            </w:tcBorders>
          </w:tcPr>
          <w:p w14:paraId="0A46E861" w14:textId="177C3C40"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-0.12</w:t>
            </w:r>
          </w:p>
        </w:tc>
        <w:tc>
          <w:tcPr>
            <w:tcW w:w="625" w:type="pct"/>
            <w:tcBorders>
              <w:top w:val="single" w:sz="4" w:space="0" w:color="auto"/>
            </w:tcBorders>
          </w:tcPr>
          <w:p w14:paraId="5D4D90C7" w14:textId="47829BF3" w:rsidR="009214E0" w:rsidRPr="009214E0" w:rsidRDefault="00E9580B"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-.08</w:t>
            </w:r>
          </w:p>
        </w:tc>
        <w:tc>
          <w:tcPr>
            <w:tcW w:w="625" w:type="pct"/>
            <w:tcBorders>
              <w:top w:val="single" w:sz="4" w:space="0" w:color="auto"/>
            </w:tcBorders>
          </w:tcPr>
          <w:p w14:paraId="03B7FD56" w14:textId="14201C20"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0.22</w:t>
            </w:r>
          </w:p>
        </w:tc>
        <w:tc>
          <w:tcPr>
            <w:tcW w:w="625" w:type="pct"/>
            <w:tcBorders>
              <w:top w:val="single" w:sz="4" w:space="0" w:color="auto"/>
            </w:tcBorders>
          </w:tcPr>
          <w:p w14:paraId="447E73F4" w14:textId="2D538BD5"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-0.54</w:t>
            </w:r>
          </w:p>
        </w:tc>
        <w:tc>
          <w:tcPr>
            <w:tcW w:w="625" w:type="pct"/>
            <w:tcBorders>
              <w:top w:val="single" w:sz="4" w:space="0" w:color="auto"/>
            </w:tcBorders>
          </w:tcPr>
          <w:p w14:paraId="42333BD2" w14:textId="66B2E688"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0593</w:t>
            </w:r>
          </w:p>
        </w:tc>
        <w:tc>
          <w:tcPr>
            <w:tcW w:w="625" w:type="pct"/>
            <w:tcBorders>
              <w:top w:val="single" w:sz="4" w:space="0" w:color="auto"/>
            </w:tcBorders>
          </w:tcPr>
          <w:p w14:paraId="428ABB82" w14:textId="7C56725A"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-0.553</w:t>
            </w:r>
          </w:p>
        </w:tc>
        <w:tc>
          <w:tcPr>
            <w:tcW w:w="625" w:type="pct"/>
            <w:tcBorders>
              <w:top w:val="single" w:sz="4" w:space="0" w:color="auto"/>
            </w:tcBorders>
          </w:tcPr>
          <w:p w14:paraId="5F484A5C" w14:textId="3273EE0D"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0.317</w:t>
            </w:r>
          </w:p>
        </w:tc>
      </w:tr>
      <w:tr w:rsidR="009214E0" w:rsidRPr="009214E0" w14:paraId="450C216B" w14:textId="77777777" w:rsidTr="0037694A">
        <w:tc>
          <w:tcPr>
            <w:tcW w:w="625" w:type="pct"/>
          </w:tcPr>
          <w:p w14:paraId="4C9C4A09" w14:textId="536E8E3E"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w:t>
            </w:r>
          </w:p>
        </w:tc>
        <w:tc>
          <w:tcPr>
            <w:tcW w:w="625" w:type="pct"/>
          </w:tcPr>
          <w:p w14:paraId="22D1290B" w14:textId="5B540E58"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0.23</w:t>
            </w:r>
          </w:p>
        </w:tc>
        <w:tc>
          <w:tcPr>
            <w:tcW w:w="625" w:type="pct"/>
          </w:tcPr>
          <w:p w14:paraId="4D204271" w14:textId="6BD3A9CD" w:rsidR="009214E0" w:rsidRPr="009214E0" w:rsidRDefault="00E9580B"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.16</w:t>
            </w:r>
          </w:p>
        </w:tc>
        <w:tc>
          <w:tcPr>
            <w:tcW w:w="625" w:type="pct"/>
          </w:tcPr>
          <w:p w14:paraId="69A1D2C6" w14:textId="6B5F70FC"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0.13</w:t>
            </w:r>
          </w:p>
        </w:tc>
        <w:tc>
          <w:tcPr>
            <w:tcW w:w="625" w:type="pct"/>
          </w:tcPr>
          <w:p w14:paraId="001FDB16" w14:textId="77F1F3AE"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1.76</w:t>
            </w:r>
          </w:p>
        </w:tc>
        <w:tc>
          <w:tcPr>
            <w:tcW w:w="625" w:type="pct"/>
          </w:tcPr>
          <w:p w14:paraId="612496B5" w14:textId="4352AB74"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.082</w:t>
            </w:r>
          </w:p>
        </w:tc>
        <w:tc>
          <w:tcPr>
            <w:tcW w:w="625" w:type="pct"/>
          </w:tcPr>
          <w:p w14:paraId="53B6950A" w14:textId="504CCA2F"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-0.029</w:t>
            </w:r>
          </w:p>
        </w:tc>
        <w:tc>
          <w:tcPr>
            <w:tcW w:w="625" w:type="pct"/>
          </w:tcPr>
          <w:p w14:paraId="1E808F74" w14:textId="1F89995D"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0.487</w:t>
            </w:r>
          </w:p>
        </w:tc>
      </w:tr>
      <w:tr w:rsidR="009214E0" w:rsidRPr="009214E0" w14:paraId="6A97BB2F" w14:textId="77777777" w:rsidTr="0037694A">
        <w:tc>
          <w:tcPr>
            <w:tcW w:w="625" w:type="pct"/>
          </w:tcPr>
          <w:p w14:paraId="7D6ADC43" w14:textId="217F139A"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0.10</w:t>
            </w:r>
          </w:p>
        </w:tc>
        <w:tc>
          <w:tcPr>
            <w:tcW w:w="625" w:type="pct"/>
          </w:tcPr>
          <w:p w14:paraId="0790E0BE" w14:textId="14BBC0E5"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0.58</w:t>
            </w:r>
          </w:p>
        </w:tc>
        <w:tc>
          <w:tcPr>
            <w:tcW w:w="625" w:type="pct"/>
          </w:tcPr>
          <w:p w14:paraId="5C0A89CD" w14:textId="768853F2" w:rsidR="009214E0" w:rsidRPr="009214E0" w:rsidRDefault="00E9580B"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.40</w:t>
            </w:r>
          </w:p>
        </w:tc>
        <w:tc>
          <w:tcPr>
            <w:tcW w:w="625" w:type="pct"/>
          </w:tcPr>
          <w:p w14:paraId="1B5560D5" w14:textId="6E79CAF7"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0.19</w:t>
            </w:r>
          </w:p>
        </w:tc>
        <w:tc>
          <w:tcPr>
            <w:tcW w:w="625" w:type="pct"/>
          </w:tcPr>
          <w:p w14:paraId="35707950" w14:textId="14AF092B"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2.99</w:t>
            </w:r>
          </w:p>
        </w:tc>
        <w:tc>
          <w:tcPr>
            <w:tcW w:w="625" w:type="pct"/>
          </w:tcPr>
          <w:p w14:paraId="36EAB2CD" w14:textId="3A5FC1AA"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 xml:space="preserve">.003  </w:t>
            </w:r>
          </w:p>
        </w:tc>
        <w:tc>
          <w:tcPr>
            <w:tcW w:w="625" w:type="pct"/>
          </w:tcPr>
          <w:p w14:paraId="64DA39E9" w14:textId="45FA76C6"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0.194</w:t>
            </w:r>
          </w:p>
        </w:tc>
        <w:tc>
          <w:tcPr>
            <w:tcW w:w="625" w:type="pct"/>
          </w:tcPr>
          <w:p w14:paraId="22EC9EE0" w14:textId="7A2F3896" w:rsidR="009214E0" w:rsidRPr="009214E0" w:rsidRDefault="001061DE" w:rsidP="001061DE">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0.956</w:t>
            </w:r>
          </w:p>
        </w:tc>
      </w:tr>
    </w:tbl>
    <w:p w14:paraId="091BE71E" w14:textId="63AB5E3B" w:rsidR="009214E0" w:rsidRPr="009214E0" w:rsidRDefault="009214E0" w:rsidP="009214E0">
      <w:pPr>
        <w:spacing w:after="0" w:line="480" w:lineRule="auto"/>
        <w:rPr>
          <w:rFonts w:ascii="Times New Roman" w:eastAsia="Times New Roman" w:hAnsi="Times New Roman" w:cs="Times New Roman"/>
          <w:color w:val="000000"/>
          <w:kern w:val="24"/>
          <w:lang w:eastAsia="ja-JP"/>
          <w14:ligatures w14:val="none"/>
        </w:rPr>
      </w:pPr>
      <w:r w:rsidRPr="009214E0">
        <w:rPr>
          <w:rFonts w:ascii="Times New Roman" w:eastAsia="Times New Roman" w:hAnsi="Times New Roman" w:cs="Times New Roman"/>
          <w:i/>
          <w:iCs/>
          <w:color w:val="000000"/>
          <w:kern w:val="24"/>
          <w:lang w:eastAsia="ja-JP"/>
          <w14:ligatures w14:val="none"/>
        </w:rPr>
        <w:t>Note.</w:t>
      </w:r>
      <w:r w:rsidRPr="009214E0">
        <w:rPr>
          <w:rFonts w:ascii="Times New Roman" w:eastAsia="Times New Roman" w:hAnsi="Times New Roman" w:cs="Times New Roman"/>
          <w:color w:val="000000"/>
          <w:kern w:val="24"/>
          <w:lang w:eastAsia="ja-JP"/>
          <w14:ligatures w14:val="none"/>
        </w:rPr>
        <w:t xml:space="preserve"> Larger exponent indicates steeper slope.</w:t>
      </w:r>
    </w:p>
    <w:p w14:paraId="0E7E326F" w14:textId="77777777" w:rsidR="009214E0" w:rsidRPr="009214E0" w:rsidRDefault="009214E0" w:rsidP="009214E0">
      <w:pPr>
        <w:spacing w:after="0" w:line="480" w:lineRule="auto"/>
        <w:rPr>
          <w:rFonts w:ascii="Times New Roman" w:eastAsia="SimSun" w:hAnsi="Times New Roman" w:cs="Times New Roman"/>
          <w:kern w:val="24"/>
          <w:lang w:eastAsia="ja-JP"/>
          <w14:ligatures w14:val="none"/>
        </w:rPr>
      </w:pPr>
      <w:r w:rsidRPr="009214E0">
        <w:rPr>
          <w:rFonts w:ascii="Times New Roman" w:eastAsia="SimHei" w:hAnsi="Times New Roman" w:cs="Times New Roman"/>
          <w:b/>
          <w:bCs/>
          <w:i/>
          <w:iCs/>
          <w:kern w:val="24"/>
          <w:lang w:eastAsia="ja-JP"/>
          <w14:ligatures w14:val="none"/>
        </w:rPr>
        <w:t>Maternal Depressive Symptoms</w:t>
      </w:r>
    </w:p>
    <w:p w14:paraId="1A617935" w14:textId="11BEFE2D" w:rsidR="009214E0" w:rsidRPr="009214E0" w:rsidRDefault="009214E0" w:rsidP="009214E0">
      <w:pPr>
        <w:spacing w:after="0" w:line="480" w:lineRule="auto"/>
        <w:ind w:firstLine="720"/>
        <w:rPr>
          <w:rFonts w:ascii="Times New Roman" w:eastAsia="SimSun" w:hAnsi="Times New Roman" w:cs="Times New Roman"/>
          <w:kern w:val="24"/>
          <w:lang w:eastAsia="ja-JP"/>
          <w14:ligatures w14:val="none"/>
        </w:rPr>
      </w:pPr>
      <w:r w:rsidRPr="009214E0">
        <w:rPr>
          <w:rFonts w:ascii="Times New Roman" w:eastAsia="SimSun" w:hAnsi="Times New Roman" w:cs="Times New Roman"/>
          <w:kern w:val="24"/>
          <w:lang w:eastAsia="ja-JP"/>
          <w14:ligatures w14:val="none"/>
        </w:rPr>
        <w:t>A moderation analysis was conducted to test whether child EEG exponent (slope) at 3 years moderated the association between maternal depressive symptoms and child internalizing symptoms at 5 years</w:t>
      </w:r>
      <w:r w:rsidR="00627549" w:rsidRPr="00664390">
        <w:rPr>
          <w:rFonts w:ascii="Times New Roman" w:eastAsia="SimHei" w:hAnsi="Times New Roman" w:cs="Times New Roman"/>
          <w:kern w:val="24"/>
          <w:lang w:eastAsia="ja-JP"/>
          <w14:ligatures w14:val="none"/>
        </w:rPr>
        <w:t xml:space="preserve">, controlling for child sex, </w:t>
      </w:r>
      <w:r w:rsidR="00627549" w:rsidRPr="00664390">
        <w:rPr>
          <w:rFonts w:ascii="Times New Roman" w:eastAsia="SimSun" w:hAnsi="Times New Roman" w:cs="Times New Roman"/>
          <w:kern w:val="24"/>
          <w:lang w:eastAsia="ja-JP"/>
          <w14:ligatures w14:val="none"/>
        </w:rPr>
        <w:t>among the subset of participants with complete data across time points (i.e., no imputation)</w:t>
      </w:r>
      <w:r w:rsidR="00627549" w:rsidRPr="009214E0">
        <w:rPr>
          <w:rFonts w:ascii="Times New Roman" w:eastAsia="SimHei" w:hAnsi="Times New Roman" w:cs="Times New Roman"/>
          <w:kern w:val="24"/>
          <w:lang w:eastAsia="ja-JP"/>
          <w14:ligatures w14:val="none"/>
        </w:rPr>
        <w:t xml:space="preserve"> (Table</w:t>
      </w:r>
      <w:r w:rsidR="00627549" w:rsidRPr="00664390">
        <w:rPr>
          <w:rFonts w:ascii="Times New Roman" w:eastAsia="SimHei" w:hAnsi="Times New Roman" w:cs="Times New Roman"/>
          <w:kern w:val="24"/>
          <w:lang w:eastAsia="ja-JP"/>
          <w14:ligatures w14:val="none"/>
        </w:rPr>
        <w:t xml:space="preserve"> S4</w:t>
      </w:r>
      <w:r w:rsidR="00627549" w:rsidRPr="009214E0">
        <w:rPr>
          <w:rFonts w:ascii="Times New Roman" w:eastAsia="SimHei" w:hAnsi="Times New Roman" w:cs="Times New Roman"/>
          <w:kern w:val="24"/>
          <w:lang w:eastAsia="ja-JP"/>
          <w14:ligatures w14:val="none"/>
        </w:rPr>
        <w:t>)</w:t>
      </w:r>
      <w:r w:rsidRPr="009214E0">
        <w:rPr>
          <w:rFonts w:ascii="Times New Roman" w:eastAsia="SimSun" w:hAnsi="Times New Roman" w:cs="Times New Roman"/>
          <w:kern w:val="24"/>
          <w:lang w:eastAsia="ja-JP"/>
          <w14:ligatures w14:val="none"/>
        </w:rPr>
        <w:t>. The overall model was</w:t>
      </w:r>
      <w:r w:rsidR="00627549" w:rsidRPr="00664390">
        <w:rPr>
          <w:rFonts w:ascii="Times New Roman" w:eastAsia="SimSun" w:hAnsi="Times New Roman" w:cs="Times New Roman"/>
          <w:kern w:val="24"/>
          <w:lang w:eastAsia="ja-JP"/>
          <w14:ligatures w14:val="none"/>
        </w:rPr>
        <w:t xml:space="preserve"> not</w:t>
      </w:r>
      <w:r w:rsidRPr="009214E0">
        <w:rPr>
          <w:rFonts w:ascii="Times New Roman" w:eastAsia="SimSun" w:hAnsi="Times New Roman" w:cs="Times New Roman"/>
          <w:kern w:val="24"/>
          <w:lang w:eastAsia="ja-JP"/>
          <w14:ligatures w14:val="none"/>
        </w:rPr>
        <w:t xml:space="preserve"> significant, R² = 0.0</w:t>
      </w:r>
      <w:r w:rsidR="00627549" w:rsidRPr="00664390">
        <w:rPr>
          <w:rFonts w:ascii="Times New Roman" w:eastAsia="SimSun" w:hAnsi="Times New Roman" w:cs="Times New Roman"/>
          <w:kern w:val="24"/>
          <w:lang w:eastAsia="ja-JP"/>
          <w14:ligatures w14:val="none"/>
        </w:rPr>
        <w:t>73</w:t>
      </w:r>
      <w:r w:rsidRPr="009214E0">
        <w:rPr>
          <w:rFonts w:ascii="Times New Roman" w:eastAsia="SimSun" w:hAnsi="Times New Roman" w:cs="Times New Roman"/>
          <w:kern w:val="24"/>
          <w:lang w:eastAsia="ja-JP"/>
          <w14:ligatures w14:val="none"/>
        </w:rPr>
        <w:t xml:space="preserve">, F(4, </w:t>
      </w:r>
      <w:r w:rsidR="00627549" w:rsidRPr="00664390">
        <w:rPr>
          <w:rFonts w:ascii="Times New Roman" w:eastAsia="SimSun" w:hAnsi="Times New Roman" w:cs="Times New Roman"/>
          <w:kern w:val="24"/>
          <w:lang w:eastAsia="ja-JP"/>
          <w14:ligatures w14:val="none"/>
        </w:rPr>
        <w:t>115</w:t>
      </w:r>
      <w:r w:rsidRPr="009214E0">
        <w:rPr>
          <w:rFonts w:ascii="Times New Roman" w:eastAsia="SimSun" w:hAnsi="Times New Roman" w:cs="Times New Roman"/>
          <w:kern w:val="24"/>
          <w:lang w:eastAsia="ja-JP"/>
          <w14:ligatures w14:val="none"/>
        </w:rPr>
        <w:t xml:space="preserve">) = </w:t>
      </w:r>
      <w:r w:rsidR="00627549" w:rsidRPr="00664390">
        <w:rPr>
          <w:rFonts w:ascii="Times New Roman" w:eastAsia="SimSun" w:hAnsi="Times New Roman" w:cs="Times New Roman"/>
          <w:kern w:val="24"/>
          <w:lang w:eastAsia="ja-JP"/>
          <w14:ligatures w14:val="none"/>
        </w:rPr>
        <w:t>2.26</w:t>
      </w:r>
      <w:r w:rsidRPr="009214E0">
        <w:rPr>
          <w:rFonts w:ascii="Times New Roman" w:eastAsia="SimSun" w:hAnsi="Times New Roman" w:cs="Times New Roman"/>
          <w:kern w:val="24"/>
          <w:lang w:eastAsia="ja-JP"/>
          <w14:ligatures w14:val="none"/>
        </w:rPr>
        <w:t xml:space="preserve">, </w:t>
      </w:r>
      <w:r w:rsidRPr="009214E0">
        <w:rPr>
          <w:rFonts w:ascii="Times New Roman" w:eastAsia="SimSun" w:hAnsi="Times New Roman" w:cs="Times New Roman"/>
          <w:i/>
          <w:iCs/>
          <w:kern w:val="24"/>
          <w:lang w:eastAsia="ja-JP"/>
          <w14:ligatures w14:val="none"/>
        </w:rPr>
        <w:t>p</w:t>
      </w:r>
      <w:r w:rsidRPr="009214E0">
        <w:rPr>
          <w:rFonts w:ascii="Times New Roman" w:eastAsia="SimSun" w:hAnsi="Times New Roman" w:cs="Times New Roman"/>
          <w:kern w:val="24"/>
          <w:lang w:eastAsia="ja-JP"/>
          <w14:ligatures w14:val="none"/>
        </w:rPr>
        <w:t xml:space="preserve"> </w:t>
      </w:r>
      <w:r w:rsidR="00A33C5E" w:rsidRPr="00664390">
        <w:rPr>
          <w:rFonts w:ascii="Times New Roman" w:eastAsia="SimSun" w:hAnsi="Times New Roman" w:cs="Times New Roman"/>
          <w:kern w:val="24"/>
          <w:lang w:eastAsia="ja-JP"/>
          <w14:ligatures w14:val="none"/>
        </w:rPr>
        <w:t>=</w:t>
      </w:r>
      <w:r w:rsidRPr="009214E0">
        <w:rPr>
          <w:rFonts w:ascii="Times New Roman" w:eastAsia="SimSun" w:hAnsi="Times New Roman" w:cs="Times New Roman"/>
          <w:kern w:val="24"/>
          <w:lang w:eastAsia="ja-JP"/>
          <w14:ligatures w14:val="none"/>
        </w:rPr>
        <w:t xml:space="preserve"> .0</w:t>
      </w:r>
      <w:r w:rsidR="00627549" w:rsidRPr="00664390">
        <w:rPr>
          <w:rFonts w:ascii="Times New Roman" w:eastAsia="SimSun" w:hAnsi="Times New Roman" w:cs="Times New Roman"/>
          <w:kern w:val="24"/>
          <w:lang w:eastAsia="ja-JP"/>
          <w14:ligatures w14:val="none"/>
        </w:rPr>
        <w:t>67</w:t>
      </w:r>
      <w:r w:rsidRPr="009214E0">
        <w:rPr>
          <w:rFonts w:ascii="Times New Roman" w:eastAsia="SimSun" w:hAnsi="Times New Roman" w:cs="Times New Roman"/>
          <w:kern w:val="24"/>
          <w:lang w:eastAsia="ja-JP"/>
          <w14:ligatures w14:val="none"/>
        </w:rPr>
        <w:t xml:space="preserve">. The child EEG slope × maternal depressive symptoms interaction term was not significant, </w:t>
      </w:r>
      <w:r w:rsidRPr="009214E0">
        <w:rPr>
          <w:rFonts w:ascii="Times New Roman" w:eastAsia="SimSun" w:hAnsi="Times New Roman" w:cs="Times New Roman"/>
          <w:i/>
          <w:iCs/>
          <w:kern w:val="24"/>
          <w:lang w:eastAsia="ja-JP"/>
          <w14:ligatures w14:val="none"/>
        </w:rPr>
        <w:t>p</w:t>
      </w:r>
      <w:r w:rsidRPr="009214E0">
        <w:rPr>
          <w:rFonts w:ascii="Times New Roman" w:eastAsia="SimSun" w:hAnsi="Times New Roman" w:cs="Times New Roman"/>
          <w:kern w:val="24"/>
          <w:lang w:eastAsia="ja-JP"/>
          <w14:ligatures w14:val="none"/>
        </w:rPr>
        <w:t xml:space="preserve"> = .</w:t>
      </w:r>
      <w:r w:rsidR="00627549" w:rsidRPr="00664390">
        <w:rPr>
          <w:rFonts w:ascii="Times New Roman" w:eastAsia="SimSun" w:hAnsi="Times New Roman" w:cs="Times New Roman"/>
          <w:kern w:val="24"/>
          <w:lang w:eastAsia="ja-JP"/>
          <w14:ligatures w14:val="none"/>
        </w:rPr>
        <w:t>834</w:t>
      </w:r>
      <w:r w:rsidRPr="009214E0">
        <w:rPr>
          <w:rFonts w:ascii="Times New Roman" w:eastAsia="SimSun" w:hAnsi="Times New Roman" w:cs="Times New Roman"/>
          <w:kern w:val="24"/>
          <w:lang w:eastAsia="ja-JP"/>
          <w14:ligatures w14:val="none"/>
        </w:rPr>
        <w:t xml:space="preserve">. Maternal depressive symptoms were independently associated with child internalizing symptoms, </w:t>
      </w:r>
      <w:r w:rsidRPr="009214E0">
        <w:rPr>
          <w:rFonts w:ascii="Times New Roman" w:eastAsia="SimSun" w:hAnsi="Times New Roman" w:cs="Times New Roman"/>
          <w:i/>
          <w:iCs/>
          <w:kern w:val="24"/>
          <w:lang w:eastAsia="ja-JP"/>
          <w14:ligatures w14:val="none"/>
        </w:rPr>
        <w:t xml:space="preserve">p </w:t>
      </w:r>
      <w:r w:rsidR="00627549" w:rsidRPr="00664390">
        <w:rPr>
          <w:rFonts w:ascii="Times New Roman" w:eastAsia="SimSun" w:hAnsi="Times New Roman" w:cs="Times New Roman"/>
          <w:kern w:val="24"/>
          <w:lang w:eastAsia="ja-JP"/>
          <w14:ligatures w14:val="none"/>
        </w:rPr>
        <w:t>= .016</w:t>
      </w:r>
      <w:r w:rsidRPr="009214E0">
        <w:rPr>
          <w:rFonts w:ascii="Times New Roman" w:eastAsia="SimSun" w:hAnsi="Times New Roman" w:cs="Times New Roman"/>
          <w:kern w:val="24"/>
          <w:lang w:eastAsia="ja-JP"/>
          <w14:ligatures w14:val="none"/>
        </w:rPr>
        <w:t>.</w:t>
      </w:r>
    </w:p>
    <w:p w14:paraId="2873B887" w14:textId="4D373E70" w:rsidR="009214E0" w:rsidRPr="009214E0" w:rsidRDefault="009214E0" w:rsidP="009214E0">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009429B9" w:rsidRPr="00664390">
        <w:rPr>
          <w:rFonts w:ascii="Times New Roman" w:eastAsia="Times New Roman" w:hAnsi="Times New Roman" w:cs="Times New Roman"/>
          <w:b/>
          <w:kern w:val="0"/>
          <w14:ligatures w14:val="none"/>
        </w:rPr>
        <w:t>S4</w:t>
      </w:r>
    </w:p>
    <w:p w14:paraId="7A7AD773" w14:textId="46E0BEA9" w:rsidR="009214E0" w:rsidRPr="009214E0" w:rsidRDefault="009214E0" w:rsidP="009214E0">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 xml:space="preserve">Regression model for child EEG exponent (slope) at 3 years and </w:t>
      </w:r>
      <w:r w:rsidRPr="009214E0">
        <w:rPr>
          <w:rFonts w:ascii="Times New Roman" w:eastAsia="SimSun" w:hAnsi="Times New Roman" w:cs="Times New Roman"/>
          <w:i/>
          <w:iCs/>
          <w:noProof/>
          <w:kern w:val="24"/>
          <w:lang w:eastAsia="ja-JP"/>
          <w14:ligatures w14:val="none"/>
        </w:rPr>
        <w:t>maternal depressive symptoms at 5 years predicting child internalizing symptoms at 5 years</w:t>
      </w:r>
      <w:r w:rsidR="00B31106" w:rsidRPr="00664390">
        <w:rPr>
          <w:rFonts w:ascii="Times New Roman" w:eastAsia="SimSun" w:hAnsi="Times New Roman" w:cs="Times New Roman"/>
          <w:i/>
          <w:iCs/>
          <w:noProof/>
          <w:kern w:val="24"/>
          <w:lang w:eastAsia="ja-JP"/>
          <w14:ligatures w14:val="none"/>
        </w:rPr>
        <w:t xml:space="preserve">, </w:t>
      </w:r>
      <w:r w:rsidR="00B31106" w:rsidRPr="00664390">
        <w:rPr>
          <w:rFonts w:ascii="Times New Roman" w:eastAsia="SimSun" w:hAnsi="Times New Roman" w:cs="Times New Roman"/>
          <w:i/>
          <w:iCs/>
          <w:kern w:val="24"/>
          <w:lang w:eastAsia="ja-JP"/>
          <w14:ligatures w14:val="none"/>
        </w:rPr>
        <w:t>among the subset of participants with complete data across time points (i.e., no imputation).</w:t>
      </w:r>
    </w:p>
    <w:tbl>
      <w:tblPr>
        <w:tblStyle w:val="TableGrid2"/>
        <w:tblW w:w="5000" w:type="pct"/>
        <w:tblLook w:val="04A0" w:firstRow="1" w:lastRow="0" w:firstColumn="1" w:lastColumn="0" w:noHBand="0" w:noVBand="1"/>
      </w:tblPr>
      <w:tblGrid>
        <w:gridCol w:w="2288"/>
        <w:gridCol w:w="1013"/>
        <w:gridCol w:w="1013"/>
        <w:gridCol w:w="1013"/>
        <w:gridCol w:w="1015"/>
        <w:gridCol w:w="1126"/>
        <w:gridCol w:w="1016"/>
        <w:gridCol w:w="876"/>
      </w:tblGrid>
      <w:tr w:rsidR="009214E0" w:rsidRPr="009214E0" w14:paraId="1271BF10" w14:textId="77777777" w:rsidTr="008270E2">
        <w:tc>
          <w:tcPr>
            <w:tcW w:w="1226" w:type="pct"/>
            <w:tcBorders>
              <w:left w:val="nil"/>
              <w:bottom w:val="single" w:sz="4" w:space="0" w:color="auto"/>
              <w:right w:val="nil"/>
            </w:tcBorders>
            <w:hideMark/>
          </w:tcPr>
          <w:p w14:paraId="55A850C2" w14:textId="77777777" w:rsidR="009214E0" w:rsidRPr="009214E0" w:rsidRDefault="009214E0" w:rsidP="009214E0">
            <w:pPr>
              <w:tabs>
                <w:tab w:val="left" w:pos="1309"/>
              </w:tabs>
              <w:spacing w:line="259" w:lineRule="auto"/>
              <w:rPr>
                <w:rFonts w:ascii="Times New Roman" w:eastAsia="Aptos" w:hAnsi="Times New Roman" w:cs="Times New Roman"/>
                <w:b/>
                <w:bCs/>
                <w:noProof/>
                <w:kern w:val="24"/>
                <w:sz w:val="24"/>
                <w:szCs w:val="24"/>
              </w:rPr>
            </w:pPr>
          </w:p>
        </w:tc>
        <w:tc>
          <w:tcPr>
            <w:tcW w:w="545" w:type="pct"/>
            <w:tcBorders>
              <w:left w:val="nil"/>
              <w:bottom w:val="single" w:sz="4" w:space="0" w:color="auto"/>
              <w:right w:val="nil"/>
            </w:tcBorders>
            <w:hideMark/>
          </w:tcPr>
          <w:p w14:paraId="352F1797"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B</w:t>
            </w:r>
          </w:p>
        </w:tc>
        <w:tc>
          <w:tcPr>
            <w:tcW w:w="545" w:type="pct"/>
            <w:tcBorders>
              <w:left w:val="nil"/>
              <w:bottom w:val="single" w:sz="4" w:space="0" w:color="auto"/>
              <w:right w:val="nil"/>
            </w:tcBorders>
          </w:tcPr>
          <w:p w14:paraId="6AA8D205"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β</w:t>
            </w:r>
          </w:p>
        </w:tc>
        <w:tc>
          <w:tcPr>
            <w:tcW w:w="545" w:type="pct"/>
            <w:tcBorders>
              <w:left w:val="nil"/>
              <w:bottom w:val="single" w:sz="4" w:space="0" w:color="auto"/>
              <w:right w:val="nil"/>
            </w:tcBorders>
            <w:hideMark/>
          </w:tcPr>
          <w:p w14:paraId="698E05AC"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SE</w:t>
            </w:r>
          </w:p>
        </w:tc>
        <w:tc>
          <w:tcPr>
            <w:tcW w:w="546" w:type="pct"/>
            <w:tcBorders>
              <w:left w:val="nil"/>
              <w:bottom w:val="single" w:sz="4" w:space="0" w:color="auto"/>
              <w:right w:val="nil"/>
            </w:tcBorders>
            <w:hideMark/>
          </w:tcPr>
          <w:p w14:paraId="087C7AFE"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t</w:t>
            </w:r>
          </w:p>
        </w:tc>
        <w:tc>
          <w:tcPr>
            <w:tcW w:w="605" w:type="pct"/>
            <w:tcBorders>
              <w:left w:val="nil"/>
              <w:bottom w:val="single" w:sz="4" w:space="0" w:color="auto"/>
              <w:right w:val="nil"/>
            </w:tcBorders>
            <w:hideMark/>
          </w:tcPr>
          <w:p w14:paraId="2A871E25"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p</w:t>
            </w:r>
          </w:p>
        </w:tc>
        <w:tc>
          <w:tcPr>
            <w:tcW w:w="546" w:type="pct"/>
            <w:tcBorders>
              <w:left w:val="nil"/>
              <w:bottom w:val="single" w:sz="4" w:space="0" w:color="auto"/>
              <w:right w:val="nil"/>
            </w:tcBorders>
            <w:hideMark/>
          </w:tcPr>
          <w:p w14:paraId="1C9C29F1"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LLCI</w:t>
            </w:r>
          </w:p>
        </w:tc>
        <w:tc>
          <w:tcPr>
            <w:tcW w:w="442" w:type="pct"/>
            <w:tcBorders>
              <w:left w:val="nil"/>
              <w:bottom w:val="single" w:sz="4" w:space="0" w:color="auto"/>
              <w:right w:val="nil"/>
            </w:tcBorders>
            <w:hideMark/>
          </w:tcPr>
          <w:p w14:paraId="2E01B461"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ULCI</w:t>
            </w:r>
          </w:p>
        </w:tc>
      </w:tr>
      <w:tr w:rsidR="009214E0" w:rsidRPr="009214E0" w14:paraId="152A42C7" w14:textId="77777777" w:rsidTr="008270E2">
        <w:tc>
          <w:tcPr>
            <w:tcW w:w="1226" w:type="pct"/>
            <w:tcBorders>
              <w:top w:val="nil"/>
              <w:left w:val="nil"/>
              <w:bottom w:val="nil"/>
              <w:right w:val="nil"/>
            </w:tcBorders>
            <w:hideMark/>
          </w:tcPr>
          <w:p w14:paraId="30BB89C7"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Exponent</w:t>
            </w:r>
          </w:p>
        </w:tc>
        <w:tc>
          <w:tcPr>
            <w:tcW w:w="545" w:type="pct"/>
            <w:tcBorders>
              <w:top w:val="nil"/>
              <w:left w:val="nil"/>
              <w:bottom w:val="nil"/>
              <w:right w:val="nil"/>
            </w:tcBorders>
          </w:tcPr>
          <w:p w14:paraId="25A15D47" w14:textId="0B9A6C40"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5.02</w:t>
            </w:r>
          </w:p>
        </w:tc>
        <w:tc>
          <w:tcPr>
            <w:tcW w:w="545" w:type="pct"/>
            <w:tcBorders>
              <w:top w:val="nil"/>
              <w:left w:val="nil"/>
              <w:bottom w:val="nil"/>
              <w:right w:val="nil"/>
            </w:tcBorders>
          </w:tcPr>
          <w:p w14:paraId="3A84394C" w14:textId="677C0129"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.05</w:t>
            </w:r>
          </w:p>
        </w:tc>
        <w:tc>
          <w:tcPr>
            <w:tcW w:w="545" w:type="pct"/>
            <w:tcBorders>
              <w:top w:val="nil"/>
              <w:left w:val="nil"/>
              <w:bottom w:val="nil"/>
              <w:right w:val="nil"/>
            </w:tcBorders>
          </w:tcPr>
          <w:p w14:paraId="7D96DD8A" w14:textId="687364A0"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9.22</w:t>
            </w:r>
          </w:p>
        </w:tc>
        <w:tc>
          <w:tcPr>
            <w:tcW w:w="546" w:type="pct"/>
            <w:tcBorders>
              <w:top w:val="nil"/>
              <w:left w:val="nil"/>
              <w:bottom w:val="nil"/>
              <w:right w:val="nil"/>
            </w:tcBorders>
          </w:tcPr>
          <w:p w14:paraId="1FBDFB89" w14:textId="7AB2471D"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0.54</w:t>
            </w:r>
          </w:p>
        </w:tc>
        <w:tc>
          <w:tcPr>
            <w:tcW w:w="605" w:type="pct"/>
            <w:tcBorders>
              <w:top w:val="nil"/>
              <w:left w:val="nil"/>
              <w:bottom w:val="nil"/>
              <w:right w:val="nil"/>
            </w:tcBorders>
          </w:tcPr>
          <w:p w14:paraId="566768BF" w14:textId="60F8443C"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w:t>
            </w:r>
            <w:r w:rsidR="003A56D0" w:rsidRPr="00664390">
              <w:rPr>
                <w:rFonts w:ascii="Times New Roman" w:eastAsia="Aptos" w:hAnsi="Times New Roman" w:cs="Times New Roman"/>
                <w:noProof/>
                <w:kern w:val="24"/>
                <w:sz w:val="24"/>
                <w:szCs w:val="24"/>
              </w:rPr>
              <w:t>587</w:t>
            </w:r>
          </w:p>
        </w:tc>
        <w:tc>
          <w:tcPr>
            <w:tcW w:w="546" w:type="pct"/>
            <w:tcBorders>
              <w:top w:val="nil"/>
              <w:left w:val="nil"/>
              <w:bottom w:val="nil"/>
              <w:right w:val="nil"/>
            </w:tcBorders>
          </w:tcPr>
          <w:p w14:paraId="582A4725" w14:textId="2D93B187"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-13.249</w:t>
            </w:r>
          </w:p>
        </w:tc>
        <w:tc>
          <w:tcPr>
            <w:tcW w:w="442" w:type="pct"/>
            <w:tcBorders>
              <w:top w:val="nil"/>
              <w:left w:val="nil"/>
              <w:bottom w:val="nil"/>
              <w:right w:val="nil"/>
            </w:tcBorders>
          </w:tcPr>
          <w:p w14:paraId="68F83586" w14:textId="6E92E804"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23.287</w:t>
            </w:r>
          </w:p>
        </w:tc>
      </w:tr>
      <w:tr w:rsidR="009214E0" w:rsidRPr="009214E0" w14:paraId="5B0DC6CC" w14:textId="77777777" w:rsidTr="008270E2">
        <w:tc>
          <w:tcPr>
            <w:tcW w:w="1226" w:type="pct"/>
            <w:tcBorders>
              <w:top w:val="nil"/>
              <w:left w:val="nil"/>
              <w:bottom w:val="nil"/>
              <w:right w:val="nil"/>
            </w:tcBorders>
            <w:hideMark/>
          </w:tcPr>
          <w:p w14:paraId="115091C1"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Maternal depressive symptoms (BDI)</w:t>
            </w:r>
          </w:p>
        </w:tc>
        <w:tc>
          <w:tcPr>
            <w:tcW w:w="545" w:type="pct"/>
            <w:tcBorders>
              <w:top w:val="nil"/>
              <w:left w:val="nil"/>
              <w:bottom w:val="nil"/>
              <w:right w:val="nil"/>
            </w:tcBorders>
          </w:tcPr>
          <w:p w14:paraId="5AF45B33" w14:textId="0B6DF60B"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0.54</w:t>
            </w:r>
          </w:p>
        </w:tc>
        <w:tc>
          <w:tcPr>
            <w:tcW w:w="545" w:type="pct"/>
            <w:tcBorders>
              <w:top w:val="nil"/>
              <w:left w:val="nil"/>
              <w:bottom w:val="nil"/>
              <w:right w:val="nil"/>
            </w:tcBorders>
          </w:tcPr>
          <w:p w14:paraId="6B5B954E" w14:textId="5BBD45D5"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.22</w:t>
            </w:r>
          </w:p>
        </w:tc>
        <w:tc>
          <w:tcPr>
            <w:tcW w:w="545" w:type="pct"/>
            <w:tcBorders>
              <w:top w:val="nil"/>
              <w:left w:val="nil"/>
              <w:bottom w:val="nil"/>
              <w:right w:val="nil"/>
            </w:tcBorders>
          </w:tcPr>
          <w:p w14:paraId="337BD31D" w14:textId="69CD321B"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0.22</w:t>
            </w:r>
          </w:p>
        </w:tc>
        <w:tc>
          <w:tcPr>
            <w:tcW w:w="546" w:type="pct"/>
            <w:tcBorders>
              <w:top w:val="nil"/>
              <w:left w:val="nil"/>
              <w:bottom w:val="nil"/>
              <w:right w:val="nil"/>
            </w:tcBorders>
          </w:tcPr>
          <w:p w14:paraId="305ECA17" w14:textId="7689616E"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2.45</w:t>
            </w:r>
          </w:p>
        </w:tc>
        <w:tc>
          <w:tcPr>
            <w:tcW w:w="605" w:type="pct"/>
            <w:tcBorders>
              <w:top w:val="nil"/>
              <w:left w:val="nil"/>
              <w:bottom w:val="nil"/>
              <w:right w:val="nil"/>
            </w:tcBorders>
          </w:tcPr>
          <w:p w14:paraId="3F7BA3EE" w14:textId="6CE3AD3A" w:rsidR="009214E0" w:rsidRPr="009214E0" w:rsidRDefault="003A56D0" w:rsidP="009214E0">
            <w:pPr>
              <w:tabs>
                <w:tab w:val="left" w:pos="1309"/>
              </w:tabs>
              <w:spacing w:line="259" w:lineRule="auto"/>
              <w:rPr>
                <w:rFonts w:ascii="Times New Roman" w:eastAsia="Aptos" w:hAnsi="Times New Roman" w:cs="Times New Roman"/>
                <w:b/>
                <w:bCs/>
                <w:noProof/>
                <w:kern w:val="24"/>
                <w:sz w:val="24"/>
                <w:szCs w:val="24"/>
              </w:rPr>
            </w:pPr>
            <w:r w:rsidRPr="00664390">
              <w:rPr>
                <w:rFonts w:ascii="Times New Roman" w:eastAsia="Aptos" w:hAnsi="Times New Roman" w:cs="Times New Roman"/>
                <w:b/>
                <w:bCs/>
                <w:noProof/>
                <w:kern w:val="24"/>
                <w:sz w:val="24"/>
                <w:szCs w:val="24"/>
              </w:rPr>
              <w:t>0.16</w:t>
            </w:r>
          </w:p>
        </w:tc>
        <w:tc>
          <w:tcPr>
            <w:tcW w:w="546" w:type="pct"/>
            <w:tcBorders>
              <w:top w:val="nil"/>
              <w:left w:val="nil"/>
              <w:bottom w:val="nil"/>
              <w:right w:val="nil"/>
            </w:tcBorders>
          </w:tcPr>
          <w:p w14:paraId="054CB78F" w14:textId="3A93FBB2"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0.104</w:t>
            </w:r>
          </w:p>
        </w:tc>
        <w:tc>
          <w:tcPr>
            <w:tcW w:w="442" w:type="pct"/>
            <w:tcBorders>
              <w:top w:val="nil"/>
              <w:left w:val="nil"/>
              <w:bottom w:val="nil"/>
              <w:right w:val="nil"/>
            </w:tcBorders>
          </w:tcPr>
          <w:p w14:paraId="6B2A911C" w14:textId="41DDEDEC"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0.977</w:t>
            </w:r>
          </w:p>
        </w:tc>
      </w:tr>
      <w:tr w:rsidR="009214E0" w:rsidRPr="009214E0" w14:paraId="0867305D" w14:textId="77777777" w:rsidTr="008270E2">
        <w:tc>
          <w:tcPr>
            <w:tcW w:w="1226" w:type="pct"/>
            <w:tcBorders>
              <w:top w:val="nil"/>
              <w:left w:val="nil"/>
              <w:bottom w:val="nil"/>
              <w:right w:val="nil"/>
            </w:tcBorders>
            <w:hideMark/>
          </w:tcPr>
          <w:p w14:paraId="3A90620B"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BDI x Exponent</w:t>
            </w:r>
          </w:p>
        </w:tc>
        <w:tc>
          <w:tcPr>
            <w:tcW w:w="545" w:type="pct"/>
            <w:tcBorders>
              <w:top w:val="nil"/>
              <w:left w:val="nil"/>
              <w:bottom w:val="nil"/>
              <w:right w:val="nil"/>
            </w:tcBorders>
          </w:tcPr>
          <w:p w14:paraId="500E02FB" w14:textId="08FF04A1"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1.99</w:t>
            </w:r>
          </w:p>
        </w:tc>
        <w:tc>
          <w:tcPr>
            <w:tcW w:w="545" w:type="pct"/>
            <w:tcBorders>
              <w:top w:val="nil"/>
              <w:left w:val="nil"/>
              <w:bottom w:val="nil"/>
              <w:right w:val="nil"/>
            </w:tcBorders>
          </w:tcPr>
          <w:p w14:paraId="44953FDC" w14:textId="20CFB187"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.08</w:t>
            </w:r>
          </w:p>
        </w:tc>
        <w:tc>
          <w:tcPr>
            <w:tcW w:w="545" w:type="pct"/>
            <w:tcBorders>
              <w:top w:val="nil"/>
              <w:left w:val="nil"/>
              <w:bottom w:val="nil"/>
              <w:right w:val="nil"/>
            </w:tcBorders>
          </w:tcPr>
          <w:p w14:paraId="2CBFAB3F" w14:textId="30E34FDD"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2.39</w:t>
            </w:r>
          </w:p>
        </w:tc>
        <w:tc>
          <w:tcPr>
            <w:tcW w:w="546" w:type="pct"/>
            <w:tcBorders>
              <w:top w:val="nil"/>
              <w:left w:val="nil"/>
              <w:bottom w:val="nil"/>
              <w:right w:val="nil"/>
            </w:tcBorders>
          </w:tcPr>
          <w:p w14:paraId="50195EEF" w14:textId="424C3B6D"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0.83</w:t>
            </w:r>
          </w:p>
        </w:tc>
        <w:tc>
          <w:tcPr>
            <w:tcW w:w="605" w:type="pct"/>
            <w:tcBorders>
              <w:top w:val="nil"/>
              <w:left w:val="nil"/>
              <w:bottom w:val="nil"/>
              <w:right w:val="nil"/>
            </w:tcBorders>
          </w:tcPr>
          <w:p w14:paraId="785BE8DD" w14:textId="29985B5C"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.406</w:t>
            </w:r>
          </w:p>
        </w:tc>
        <w:tc>
          <w:tcPr>
            <w:tcW w:w="546" w:type="pct"/>
            <w:tcBorders>
              <w:top w:val="nil"/>
              <w:left w:val="nil"/>
              <w:bottom w:val="nil"/>
              <w:right w:val="nil"/>
            </w:tcBorders>
          </w:tcPr>
          <w:p w14:paraId="790151A7" w14:textId="7BC206FB"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-2.736</w:t>
            </w:r>
          </w:p>
        </w:tc>
        <w:tc>
          <w:tcPr>
            <w:tcW w:w="442" w:type="pct"/>
            <w:tcBorders>
              <w:top w:val="nil"/>
              <w:left w:val="nil"/>
              <w:bottom w:val="nil"/>
              <w:right w:val="nil"/>
            </w:tcBorders>
          </w:tcPr>
          <w:p w14:paraId="42A67F1C" w14:textId="7B6F2B12"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6.715</w:t>
            </w:r>
          </w:p>
        </w:tc>
      </w:tr>
      <w:tr w:rsidR="009214E0" w:rsidRPr="009214E0" w14:paraId="47BA74C2" w14:textId="77777777" w:rsidTr="008270E2">
        <w:tc>
          <w:tcPr>
            <w:tcW w:w="1226" w:type="pct"/>
            <w:tcBorders>
              <w:top w:val="nil"/>
              <w:left w:val="nil"/>
              <w:right w:val="nil"/>
            </w:tcBorders>
            <w:hideMark/>
          </w:tcPr>
          <w:p w14:paraId="79B7156E" w14:textId="77777777" w:rsidR="009214E0" w:rsidRPr="009214E0" w:rsidRDefault="009214E0" w:rsidP="009214E0">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Sex</w:t>
            </w:r>
          </w:p>
        </w:tc>
        <w:tc>
          <w:tcPr>
            <w:tcW w:w="545" w:type="pct"/>
            <w:tcBorders>
              <w:top w:val="nil"/>
              <w:left w:val="nil"/>
              <w:right w:val="nil"/>
            </w:tcBorders>
          </w:tcPr>
          <w:p w14:paraId="7FBE1F42" w14:textId="37C2D83D"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1.66</w:t>
            </w:r>
          </w:p>
        </w:tc>
        <w:tc>
          <w:tcPr>
            <w:tcW w:w="545" w:type="pct"/>
            <w:tcBorders>
              <w:top w:val="nil"/>
              <w:left w:val="nil"/>
              <w:right w:val="nil"/>
            </w:tcBorders>
          </w:tcPr>
          <w:p w14:paraId="3BC22262" w14:textId="1A45D1A2" w:rsidR="009214E0" w:rsidRPr="009214E0" w:rsidRDefault="00E9580B" w:rsidP="009214E0">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.16</w:t>
            </w:r>
          </w:p>
        </w:tc>
        <w:tc>
          <w:tcPr>
            <w:tcW w:w="545" w:type="pct"/>
            <w:tcBorders>
              <w:top w:val="nil"/>
              <w:left w:val="nil"/>
              <w:right w:val="nil"/>
            </w:tcBorders>
          </w:tcPr>
          <w:p w14:paraId="21ADE9BD" w14:textId="002895AD"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1.88</w:t>
            </w:r>
          </w:p>
        </w:tc>
        <w:tc>
          <w:tcPr>
            <w:tcW w:w="546" w:type="pct"/>
            <w:tcBorders>
              <w:top w:val="nil"/>
              <w:left w:val="nil"/>
              <w:right w:val="nil"/>
            </w:tcBorders>
          </w:tcPr>
          <w:p w14:paraId="27ECACDC" w14:textId="348E7956"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0.88</w:t>
            </w:r>
          </w:p>
        </w:tc>
        <w:tc>
          <w:tcPr>
            <w:tcW w:w="605" w:type="pct"/>
            <w:tcBorders>
              <w:top w:val="nil"/>
              <w:left w:val="nil"/>
              <w:right w:val="nil"/>
            </w:tcBorders>
          </w:tcPr>
          <w:p w14:paraId="3DB04C6A" w14:textId="2814E61B"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.381</w:t>
            </w:r>
          </w:p>
        </w:tc>
        <w:tc>
          <w:tcPr>
            <w:tcW w:w="546" w:type="pct"/>
            <w:tcBorders>
              <w:top w:val="nil"/>
              <w:left w:val="nil"/>
              <w:right w:val="nil"/>
            </w:tcBorders>
          </w:tcPr>
          <w:p w14:paraId="2F7045D7" w14:textId="39BE3646"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-2.076</w:t>
            </w:r>
          </w:p>
        </w:tc>
        <w:tc>
          <w:tcPr>
            <w:tcW w:w="442" w:type="pct"/>
            <w:tcBorders>
              <w:top w:val="nil"/>
              <w:left w:val="nil"/>
              <w:right w:val="nil"/>
            </w:tcBorders>
          </w:tcPr>
          <w:p w14:paraId="01341FF4" w14:textId="7B699A63" w:rsidR="009214E0" w:rsidRPr="009214E0" w:rsidRDefault="003A56D0" w:rsidP="009214E0">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5.388</w:t>
            </w:r>
          </w:p>
        </w:tc>
      </w:tr>
    </w:tbl>
    <w:p w14:paraId="571E1B41" w14:textId="77777777" w:rsidR="009214E0" w:rsidRPr="00664390" w:rsidRDefault="009214E0" w:rsidP="009214E0">
      <w:pPr>
        <w:spacing w:after="0" w:line="480" w:lineRule="auto"/>
        <w:rPr>
          <w:rFonts w:ascii="Times New Roman" w:eastAsia="SimSun" w:hAnsi="Times New Roman" w:cs="Times New Roman"/>
          <w:kern w:val="24"/>
          <w:lang w:eastAsia="ja-JP"/>
          <w14:ligatures w14:val="none"/>
        </w:rPr>
      </w:pPr>
      <w:r w:rsidRPr="009214E0">
        <w:rPr>
          <w:rFonts w:ascii="Times New Roman" w:eastAsia="SimSun" w:hAnsi="Times New Roman" w:cs="Times New Roman"/>
          <w:i/>
          <w:iCs/>
          <w:kern w:val="24"/>
          <w:lang w:eastAsia="ja-JP"/>
          <w14:ligatures w14:val="none"/>
        </w:rPr>
        <w:lastRenderedPageBreak/>
        <w:t xml:space="preserve">Note. </w:t>
      </w:r>
      <w:r w:rsidRPr="009214E0">
        <w:rPr>
          <w:rFonts w:ascii="Times New Roman" w:eastAsia="SimSun" w:hAnsi="Times New Roman" w:cs="Times New Roman"/>
          <w:kern w:val="24"/>
          <w:lang w:eastAsia="ja-JP"/>
          <w14:ligatures w14:val="none"/>
        </w:rPr>
        <w:t>BDI = Revised Beck Depression Inventory (BDI-IA).</w:t>
      </w:r>
    </w:p>
    <w:p w14:paraId="066BFDA5" w14:textId="0C1A4832" w:rsidR="00B655B3" w:rsidRPr="009214E0" w:rsidRDefault="00B655B3" w:rsidP="009214E0">
      <w:pPr>
        <w:spacing w:after="0" w:line="480" w:lineRule="auto"/>
        <w:rPr>
          <w:rFonts w:ascii="Times New Roman" w:eastAsia="SimSun" w:hAnsi="Times New Roman" w:cs="Times New Roman"/>
          <w:kern w:val="24"/>
          <w:lang w:eastAsia="ja-JP"/>
          <w14:ligatures w14:val="none"/>
        </w:rPr>
      </w:pPr>
      <w:r w:rsidRPr="00664390">
        <w:rPr>
          <w:rFonts w:ascii="Times New Roman" w:eastAsia="SimSun" w:hAnsi="Times New Roman" w:cs="Times New Roman"/>
          <w:kern w:val="24"/>
          <w:lang w:eastAsia="ja-JP"/>
          <w14:ligatures w14:val="none"/>
        </w:rPr>
        <w:t>Sex (Female = 1, Male = 0).</w:t>
      </w:r>
    </w:p>
    <w:p w14:paraId="4A89879F" w14:textId="6C587ECB" w:rsidR="008103E7" w:rsidRPr="00664390" w:rsidRDefault="009214E0" w:rsidP="008103E7">
      <w:pPr>
        <w:spacing w:after="0" w:line="480" w:lineRule="auto"/>
        <w:rPr>
          <w:rFonts w:ascii="Times New Roman" w:eastAsia="Times New Roman" w:hAnsi="Times New Roman" w:cs="Times New Roman"/>
          <w:color w:val="000000"/>
          <w:kern w:val="24"/>
          <w:lang w:eastAsia="ja-JP"/>
          <w14:ligatures w14:val="none"/>
        </w:rPr>
      </w:pPr>
      <w:r w:rsidRPr="009214E0">
        <w:rPr>
          <w:rFonts w:ascii="Times New Roman" w:eastAsia="Times New Roman" w:hAnsi="Times New Roman" w:cs="Times New Roman"/>
          <w:color w:val="000000"/>
          <w:kern w:val="24"/>
          <w:lang w:eastAsia="ja-JP"/>
          <w14:ligatures w14:val="none"/>
        </w:rPr>
        <w:t>Larger exponent indicates steeper slope.</w:t>
      </w:r>
    </w:p>
    <w:p w14:paraId="6127527B" w14:textId="77777777" w:rsidR="000B239C" w:rsidRPr="009214E0" w:rsidRDefault="000B239C" w:rsidP="000B239C">
      <w:pPr>
        <w:keepNext/>
        <w:keepLines/>
        <w:spacing w:after="0" w:line="480" w:lineRule="auto"/>
        <w:outlineLvl w:val="1"/>
        <w:rPr>
          <w:rFonts w:ascii="Times New Roman" w:eastAsia="SimHei" w:hAnsi="Times New Roman" w:cs="Times New Roman"/>
          <w:b/>
          <w:bCs/>
          <w:kern w:val="24"/>
          <w:lang w:eastAsia="ja-JP"/>
          <w14:ligatures w14:val="none"/>
        </w:rPr>
      </w:pPr>
      <w:r w:rsidRPr="00664390">
        <w:rPr>
          <w:rFonts w:ascii="Times New Roman" w:eastAsia="SimHei" w:hAnsi="Times New Roman" w:cs="Times New Roman"/>
          <w:b/>
          <w:bCs/>
          <w:kern w:val="24"/>
          <w:lang w:eastAsia="ja-JP"/>
          <w14:ligatures w14:val="none"/>
        </w:rPr>
        <w:t>Aperiodic Offset</w:t>
      </w:r>
    </w:p>
    <w:p w14:paraId="3C942EB2" w14:textId="77777777" w:rsidR="000B239C" w:rsidRPr="009214E0" w:rsidRDefault="000B239C" w:rsidP="000B239C">
      <w:pPr>
        <w:keepNext/>
        <w:keepLines/>
        <w:spacing w:after="0" w:line="480" w:lineRule="auto"/>
        <w:outlineLvl w:val="3"/>
        <w:rPr>
          <w:rFonts w:ascii="Times New Roman" w:eastAsia="SimHei" w:hAnsi="Times New Roman" w:cs="Times New Roman"/>
          <w:b/>
          <w:bCs/>
          <w:i/>
          <w:iCs/>
          <w:kern w:val="24"/>
          <w:lang w:eastAsia="ja-JP"/>
          <w14:ligatures w14:val="none"/>
        </w:rPr>
      </w:pPr>
      <w:r w:rsidRPr="009214E0">
        <w:rPr>
          <w:rFonts w:ascii="Times New Roman" w:eastAsia="SimHei" w:hAnsi="Times New Roman" w:cs="Times New Roman"/>
          <w:b/>
          <w:bCs/>
          <w:i/>
          <w:iCs/>
          <w:kern w:val="24"/>
          <w:lang w:eastAsia="ja-JP"/>
          <w14:ligatures w14:val="none"/>
        </w:rPr>
        <w:t>Maternal Anxiety Symptoms</w:t>
      </w:r>
    </w:p>
    <w:p w14:paraId="1BD03FBA" w14:textId="299B31D3" w:rsidR="000B239C" w:rsidRPr="009214E0" w:rsidRDefault="000B239C" w:rsidP="000B239C">
      <w:pPr>
        <w:keepNext/>
        <w:keepLines/>
        <w:spacing w:after="0" w:line="480" w:lineRule="auto"/>
        <w:ind w:firstLine="720"/>
        <w:outlineLvl w:val="3"/>
        <w:rPr>
          <w:rFonts w:ascii="Times New Roman" w:eastAsia="SimHei" w:hAnsi="Times New Roman" w:cs="Times New Roman"/>
          <w:kern w:val="24"/>
          <w:lang w:eastAsia="ja-JP"/>
          <w14:ligatures w14:val="none"/>
        </w:rPr>
      </w:pPr>
      <w:r w:rsidRPr="009214E0">
        <w:rPr>
          <w:rFonts w:ascii="Times New Roman" w:eastAsia="SimHei" w:hAnsi="Times New Roman" w:cs="Times New Roman"/>
          <w:kern w:val="24"/>
          <w:lang w:eastAsia="ja-JP"/>
          <w14:ligatures w14:val="none"/>
        </w:rPr>
        <w:t xml:space="preserve">A moderation analysis was conducted to test whether child EEG </w:t>
      </w:r>
      <w:r w:rsidRPr="00664390">
        <w:rPr>
          <w:rFonts w:ascii="Times New Roman" w:eastAsia="SimHei" w:hAnsi="Times New Roman" w:cs="Times New Roman"/>
          <w:kern w:val="24"/>
          <w:lang w:eastAsia="ja-JP"/>
          <w14:ligatures w14:val="none"/>
        </w:rPr>
        <w:t>offset</w:t>
      </w:r>
      <w:r w:rsidRPr="009214E0">
        <w:rPr>
          <w:rFonts w:ascii="Times New Roman" w:eastAsia="SimHei" w:hAnsi="Times New Roman" w:cs="Times New Roman"/>
          <w:kern w:val="24"/>
          <w:lang w:eastAsia="ja-JP"/>
          <w14:ligatures w14:val="none"/>
        </w:rPr>
        <w:t xml:space="preserve"> at 3 years moderated the association between maternal anxiety symptoms and child internalizing symptoms at 5 years, controlling for child sex</w:t>
      </w:r>
      <w:r w:rsidRPr="0066439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kern w:val="24"/>
          <w:lang w:eastAsia="ja-JP"/>
          <w14:ligatures w14:val="none"/>
        </w:rPr>
        <w:t>(Table</w:t>
      </w:r>
      <w:r w:rsidRPr="00664390">
        <w:rPr>
          <w:rFonts w:ascii="Times New Roman" w:eastAsia="SimHei" w:hAnsi="Times New Roman" w:cs="Times New Roman"/>
          <w:kern w:val="24"/>
          <w:lang w:eastAsia="ja-JP"/>
          <w14:ligatures w14:val="none"/>
        </w:rPr>
        <w:t xml:space="preserve"> S5</w:t>
      </w:r>
      <w:r w:rsidRPr="009214E0">
        <w:rPr>
          <w:rFonts w:ascii="Times New Roman" w:eastAsia="SimHei" w:hAnsi="Times New Roman" w:cs="Times New Roman"/>
          <w:kern w:val="24"/>
          <w:lang w:eastAsia="ja-JP"/>
          <w14:ligatures w14:val="none"/>
        </w:rPr>
        <w:t>). The overall model was significant, R² = 0.</w:t>
      </w:r>
      <w:r w:rsidRPr="00664390">
        <w:rPr>
          <w:rFonts w:ascii="Times New Roman" w:eastAsia="SimHei" w:hAnsi="Times New Roman" w:cs="Times New Roman"/>
          <w:kern w:val="24"/>
          <w:lang w:eastAsia="ja-JP"/>
          <w14:ligatures w14:val="none"/>
        </w:rPr>
        <w:t>15</w:t>
      </w:r>
      <w:r w:rsidRPr="009214E0">
        <w:rPr>
          <w:rFonts w:ascii="Times New Roman" w:eastAsia="SimHei" w:hAnsi="Times New Roman" w:cs="Times New Roman"/>
          <w:kern w:val="24"/>
          <w:lang w:eastAsia="ja-JP"/>
          <w14:ligatures w14:val="none"/>
        </w:rPr>
        <w:t xml:space="preserve">, F(4, </w:t>
      </w:r>
      <w:r w:rsidRPr="00664390">
        <w:rPr>
          <w:rFonts w:ascii="Times New Roman" w:eastAsia="SimHei" w:hAnsi="Times New Roman" w:cs="Times New Roman"/>
          <w:kern w:val="24"/>
          <w:lang w:eastAsia="ja-JP"/>
          <w14:ligatures w14:val="none"/>
        </w:rPr>
        <w:t>318</w:t>
      </w:r>
      <w:r w:rsidRPr="009214E0">
        <w:rPr>
          <w:rFonts w:ascii="Times New Roman" w:eastAsia="SimHei" w:hAnsi="Times New Roman" w:cs="Times New Roman"/>
          <w:kern w:val="24"/>
          <w:lang w:eastAsia="ja-JP"/>
          <w14:ligatures w14:val="none"/>
        </w:rPr>
        <w:t xml:space="preserve">) = </w:t>
      </w:r>
      <w:r w:rsidRPr="00664390">
        <w:rPr>
          <w:rFonts w:ascii="Times New Roman" w:eastAsia="SimHei" w:hAnsi="Times New Roman" w:cs="Times New Roman"/>
          <w:kern w:val="24"/>
          <w:lang w:eastAsia="ja-JP"/>
          <w14:ligatures w14:val="none"/>
        </w:rPr>
        <w:t>14.01</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&lt;.001</w:t>
      </w:r>
      <w:r w:rsidRPr="009214E0">
        <w:rPr>
          <w:rFonts w:ascii="Times New Roman" w:eastAsia="SimHei" w:hAnsi="Times New Roman" w:cs="Times New Roman"/>
          <w:kern w:val="24"/>
          <w:lang w:eastAsia="ja-JP"/>
          <w14:ligatures w14:val="none"/>
        </w:rPr>
        <w:t>. There was a significant interaction effect (</w:t>
      </w:r>
      <w:r w:rsidRPr="009214E0">
        <w:rPr>
          <w:rFonts w:ascii="Times New Roman" w:eastAsia="SimHei" w:hAnsi="Times New Roman" w:cs="Times New Roman"/>
          <w:i/>
          <w:iCs/>
          <w:kern w:val="24"/>
          <w:lang w:eastAsia="ja-JP"/>
          <w14:ligatures w14:val="none"/>
        </w:rPr>
        <w:t xml:space="preserve">β </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Pr>
          <w:rFonts w:ascii="Times New Roman" w:eastAsia="SimHei" w:hAnsi="Times New Roman" w:cs="Times New Roman"/>
          <w:kern w:val="24"/>
          <w:lang w:eastAsia="ja-JP"/>
          <w14:ligatures w14:val="none"/>
        </w:rPr>
        <w:t>1</w:t>
      </w:r>
      <w:r w:rsidRPr="00664390">
        <w:rPr>
          <w:rFonts w:ascii="Times New Roman" w:eastAsia="SimHei" w:hAnsi="Times New Roman" w:cs="Times New Roman"/>
          <w:kern w:val="24"/>
          <w:lang w:eastAsia="ja-JP"/>
          <w14:ligatures w14:val="none"/>
        </w:rPr>
        <w:t>5</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013</w:t>
      </w:r>
      <w:r w:rsidRPr="009214E0">
        <w:rPr>
          <w:rFonts w:ascii="Times New Roman" w:eastAsia="SimHei" w:hAnsi="Times New Roman" w:cs="Times New Roman"/>
          <w:kern w:val="24"/>
          <w:lang w:eastAsia="ja-JP"/>
          <w14:ligatures w14:val="none"/>
        </w:rPr>
        <w:t xml:space="preserve">), whereby the magnitude of the positive association between maternal anxiety symptoms and child internalizing symptoms was greater at higher values of the aperiodic </w:t>
      </w:r>
      <w:r w:rsidRPr="00664390">
        <w:rPr>
          <w:rFonts w:ascii="Times New Roman" w:eastAsia="SimHei" w:hAnsi="Times New Roman" w:cs="Times New Roman"/>
          <w:kern w:val="24"/>
          <w:lang w:eastAsia="ja-JP"/>
          <w14:ligatures w14:val="none"/>
        </w:rPr>
        <w:t xml:space="preserve">offset. </w:t>
      </w:r>
      <w:r w:rsidRPr="009214E0">
        <w:rPr>
          <w:rFonts w:ascii="Times New Roman" w:eastAsia="SimHei" w:hAnsi="Times New Roman" w:cs="Times New Roman"/>
          <w:kern w:val="24"/>
          <w:lang w:eastAsia="ja-JP"/>
          <w14:ligatures w14:val="none"/>
        </w:rPr>
        <w:t xml:space="preserve">Conditional effects are presented in Table </w:t>
      </w:r>
      <w:r w:rsidRPr="00664390">
        <w:rPr>
          <w:rFonts w:ascii="Times New Roman" w:eastAsia="SimHei" w:hAnsi="Times New Roman" w:cs="Times New Roman"/>
          <w:kern w:val="24"/>
          <w:lang w:eastAsia="ja-JP"/>
          <w14:ligatures w14:val="none"/>
        </w:rPr>
        <w:t>S6.</w:t>
      </w:r>
    </w:p>
    <w:p w14:paraId="1F298CFA" w14:textId="77777777" w:rsidR="000B239C" w:rsidRPr="009214E0" w:rsidRDefault="000B239C" w:rsidP="000B239C">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Pr="00664390">
        <w:rPr>
          <w:rFonts w:ascii="Times New Roman" w:eastAsia="Times New Roman" w:hAnsi="Times New Roman" w:cs="Times New Roman"/>
          <w:b/>
          <w:kern w:val="0"/>
          <w14:ligatures w14:val="none"/>
        </w:rPr>
        <w:t>S5</w:t>
      </w:r>
    </w:p>
    <w:p w14:paraId="18121476" w14:textId="77777777" w:rsidR="000B239C" w:rsidRPr="009214E0" w:rsidRDefault="000B239C" w:rsidP="000B239C">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 xml:space="preserve">Regression model for child EEG </w:t>
      </w:r>
      <w:r w:rsidRPr="00664390">
        <w:rPr>
          <w:rFonts w:ascii="Times New Roman" w:eastAsia="SimSun" w:hAnsi="Times New Roman" w:cs="Times New Roman"/>
          <w:i/>
          <w:iCs/>
          <w:kern w:val="24"/>
          <w:lang w:eastAsia="ja-JP"/>
          <w14:ligatures w14:val="none"/>
        </w:rPr>
        <w:t>offset</w:t>
      </w:r>
      <w:r w:rsidRPr="009214E0">
        <w:rPr>
          <w:rFonts w:ascii="Times New Roman" w:eastAsia="SimSun" w:hAnsi="Times New Roman" w:cs="Times New Roman"/>
          <w:i/>
          <w:iCs/>
          <w:kern w:val="24"/>
          <w:lang w:eastAsia="ja-JP"/>
          <w14:ligatures w14:val="none"/>
        </w:rPr>
        <w:t xml:space="preserve"> at 3 years and </w:t>
      </w:r>
      <w:r w:rsidRPr="009214E0">
        <w:rPr>
          <w:rFonts w:ascii="Times New Roman" w:eastAsia="SimSun" w:hAnsi="Times New Roman" w:cs="Times New Roman"/>
          <w:i/>
          <w:iCs/>
          <w:noProof/>
          <w:kern w:val="24"/>
          <w:lang w:eastAsia="ja-JP"/>
          <w14:ligatures w14:val="none"/>
        </w:rPr>
        <w:t>maternal anxiety symptoms at 5 years predicting child internalizing symptoms at 5 years</w:t>
      </w:r>
      <w:r w:rsidRPr="00664390">
        <w:rPr>
          <w:rFonts w:ascii="Times New Roman" w:eastAsia="SimSun" w:hAnsi="Times New Roman" w:cs="Times New Roman"/>
          <w:i/>
          <w:iCs/>
          <w:noProof/>
          <w:kern w:val="24"/>
          <w:lang w:eastAsia="ja-JP"/>
          <w14:ligatures w14:val="none"/>
        </w:rPr>
        <w:t>.</w:t>
      </w:r>
    </w:p>
    <w:tbl>
      <w:tblPr>
        <w:tblStyle w:val="TableGrid2"/>
        <w:tblW w:w="5000" w:type="pct"/>
        <w:tblLook w:val="04A0" w:firstRow="1" w:lastRow="0" w:firstColumn="1" w:lastColumn="0" w:noHBand="0" w:noVBand="1"/>
      </w:tblPr>
      <w:tblGrid>
        <w:gridCol w:w="2284"/>
        <w:gridCol w:w="1013"/>
        <w:gridCol w:w="1014"/>
        <w:gridCol w:w="1014"/>
        <w:gridCol w:w="1016"/>
        <w:gridCol w:w="1127"/>
        <w:gridCol w:w="1016"/>
        <w:gridCol w:w="876"/>
      </w:tblGrid>
      <w:tr w:rsidR="000B239C" w:rsidRPr="009214E0" w14:paraId="097ECDD8" w14:textId="77777777" w:rsidTr="008270E2">
        <w:tc>
          <w:tcPr>
            <w:tcW w:w="1224" w:type="pct"/>
            <w:tcBorders>
              <w:left w:val="nil"/>
              <w:bottom w:val="single" w:sz="4" w:space="0" w:color="auto"/>
              <w:right w:val="nil"/>
            </w:tcBorders>
            <w:hideMark/>
          </w:tcPr>
          <w:p w14:paraId="08A7AAD8" w14:textId="77777777" w:rsidR="000B239C" w:rsidRPr="009214E0" w:rsidRDefault="000B239C" w:rsidP="008270E2">
            <w:pPr>
              <w:tabs>
                <w:tab w:val="left" w:pos="1309"/>
              </w:tabs>
              <w:spacing w:line="259" w:lineRule="auto"/>
              <w:rPr>
                <w:rFonts w:ascii="Times New Roman" w:eastAsia="Aptos" w:hAnsi="Times New Roman" w:cs="Times New Roman"/>
                <w:b/>
                <w:bCs/>
                <w:noProof/>
                <w:kern w:val="24"/>
                <w:sz w:val="24"/>
                <w:szCs w:val="24"/>
              </w:rPr>
            </w:pPr>
          </w:p>
        </w:tc>
        <w:tc>
          <w:tcPr>
            <w:tcW w:w="545" w:type="pct"/>
            <w:tcBorders>
              <w:left w:val="nil"/>
              <w:bottom w:val="single" w:sz="4" w:space="0" w:color="auto"/>
              <w:right w:val="nil"/>
            </w:tcBorders>
            <w:hideMark/>
          </w:tcPr>
          <w:p w14:paraId="2351C7E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B</w:t>
            </w:r>
          </w:p>
        </w:tc>
        <w:tc>
          <w:tcPr>
            <w:tcW w:w="545" w:type="pct"/>
            <w:tcBorders>
              <w:left w:val="nil"/>
              <w:bottom w:val="single" w:sz="4" w:space="0" w:color="auto"/>
              <w:right w:val="nil"/>
            </w:tcBorders>
          </w:tcPr>
          <w:p w14:paraId="136DF16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β</w:t>
            </w:r>
          </w:p>
        </w:tc>
        <w:tc>
          <w:tcPr>
            <w:tcW w:w="545" w:type="pct"/>
            <w:tcBorders>
              <w:left w:val="nil"/>
              <w:bottom w:val="single" w:sz="4" w:space="0" w:color="auto"/>
              <w:right w:val="nil"/>
            </w:tcBorders>
            <w:hideMark/>
          </w:tcPr>
          <w:p w14:paraId="7BD3077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SE</w:t>
            </w:r>
          </w:p>
        </w:tc>
        <w:tc>
          <w:tcPr>
            <w:tcW w:w="546" w:type="pct"/>
            <w:tcBorders>
              <w:left w:val="nil"/>
              <w:bottom w:val="single" w:sz="4" w:space="0" w:color="auto"/>
              <w:right w:val="nil"/>
            </w:tcBorders>
            <w:hideMark/>
          </w:tcPr>
          <w:p w14:paraId="69D2FEA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t</w:t>
            </w:r>
          </w:p>
        </w:tc>
        <w:tc>
          <w:tcPr>
            <w:tcW w:w="605" w:type="pct"/>
            <w:tcBorders>
              <w:left w:val="nil"/>
              <w:bottom w:val="single" w:sz="4" w:space="0" w:color="auto"/>
              <w:right w:val="nil"/>
            </w:tcBorders>
            <w:hideMark/>
          </w:tcPr>
          <w:p w14:paraId="5E8142EF"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p</w:t>
            </w:r>
          </w:p>
        </w:tc>
        <w:tc>
          <w:tcPr>
            <w:tcW w:w="546" w:type="pct"/>
            <w:tcBorders>
              <w:left w:val="nil"/>
              <w:bottom w:val="single" w:sz="4" w:space="0" w:color="auto"/>
              <w:right w:val="nil"/>
            </w:tcBorders>
            <w:hideMark/>
          </w:tcPr>
          <w:p w14:paraId="1FF1AFF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LLCI</w:t>
            </w:r>
          </w:p>
        </w:tc>
        <w:tc>
          <w:tcPr>
            <w:tcW w:w="442" w:type="pct"/>
            <w:tcBorders>
              <w:left w:val="nil"/>
              <w:bottom w:val="single" w:sz="4" w:space="0" w:color="auto"/>
              <w:right w:val="nil"/>
            </w:tcBorders>
            <w:hideMark/>
          </w:tcPr>
          <w:p w14:paraId="15F8EBE8"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ULCI</w:t>
            </w:r>
          </w:p>
        </w:tc>
      </w:tr>
      <w:tr w:rsidR="000B239C" w:rsidRPr="009214E0" w14:paraId="733A54D3" w14:textId="77777777" w:rsidTr="008270E2">
        <w:tc>
          <w:tcPr>
            <w:tcW w:w="1224" w:type="pct"/>
            <w:tcBorders>
              <w:top w:val="single" w:sz="4" w:space="0" w:color="auto"/>
              <w:left w:val="nil"/>
              <w:bottom w:val="nil"/>
              <w:right w:val="nil"/>
            </w:tcBorders>
          </w:tcPr>
          <w:p w14:paraId="60AB918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 xml:space="preserve">Child EEG </w:t>
            </w:r>
            <w:r w:rsidRPr="00664390">
              <w:rPr>
                <w:rFonts w:ascii="Times New Roman" w:eastAsia="Aptos" w:hAnsi="Times New Roman" w:cs="Times New Roman"/>
                <w:noProof/>
                <w:kern w:val="24"/>
                <w:sz w:val="24"/>
                <w:szCs w:val="24"/>
              </w:rPr>
              <w:t>offset</w:t>
            </w:r>
          </w:p>
        </w:tc>
        <w:tc>
          <w:tcPr>
            <w:tcW w:w="545" w:type="pct"/>
            <w:tcBorders>
              <w:top w:val="single" w:sz="4" w:space="0" w:color="auto"/>
              <w:left w:val="nil"/>
              <w:bottom w:val="nil"/>
              <w:right w:val="nil"/>
            </w:tcBorders>
          </w:tcPr>
          <w:p w14:paraId="30FB2C35"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21.89</w:t>
            </w:r>
          </w:p>
        </w:tc>
        <w:tc>
          <w:tcPr>
            <w:tcW w:w="545" w:type="pct"/>
            <w:tcBorders>
              <w:top w:val="single" w:sz="4" w:space="0" w:color="auto"/>
              <w:left w:val="nil"/>
              <w:bottom w:val="nil"/>
              <w:right w:val="nil"/>
            </w:tcBorders>
          </w:tcPr>
          <w:p w14:paraId="2EDBB543"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0.24</w:t>
            </w:r>
          </w:p>
        </w:tc>
        <w:tc>
          <w:tcPr>
            <w:tcW w:w="545" w:type="pct"/>
            <w:tcBorders>
              <w:top w:val="single" w:sz="4" w:space="0" w:color="auto"/>
              <w:left w:val="nil"/>
              <w:bottom w:val="nil"/>
              <w:right w:val="nil"/>
            </w:tcBorders>
          </w:tcPr>
          <w:p w14:paraId="3DC5942C"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4.77</w:t>
            </w:r>
          </w:p>
        </w:tc>
        <w:tc>
          <w:tcPr>
            <w:tcW w:w="546" w:type="pct"/>
            <w:tcBorders>
              <w:top w:val="single" w:sz="4" w:space="0" w:color="auto"/>
              <w:left w:val="nil"/>
              <w:bottom w:val="nil"/>
              <w:right w:val="nil"/>
            </w:tcBorders>
          </w:tcPr>
          <w:p w14:paraId="5FD224BD"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4.59</w:t>
            </w:r>
          </w:p>
        </w:tc>
        <w:tc>
          <w:tcPr>
            <w:tcW w:w="605" w:type="pct"/>
            <w:tcBorders>
              <w:top w:val="single" w:sz="4" w:space="0" w:color="auto"/>
              <w:left w:val="nil"/>
              <w:bottom w:val="nil"/>
              <w:right w:val="nil"/>
            </w:tcBorders>
          </w:tcPr>
          <w:p w14:paraId="1BD84ED0"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&lt;.001</w:t>
            </w:r>
          </w:p>
        </w:tc>
        <w:tc>
          <w:tcPr>
            <w:tcW w:w="546" w:type="pct"/>
            <w:tcBorders>
              <w:top w:val="single" w:sz="4" w:space="0" w:color="auto"/>
              <w:left w:val="nil"/>
              <w:bottom w:val="nil"/>
              <w:right w:val="nil"/>
            </w:tcBorders>
          </w:tcPr>
          <w:p w14:paraId="54544778"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12.519</w:t>
            </w:r>
          </w:p>
        </w:tc>
        <w:tc>
          <w:tcPr>
            <w:tcW w:w="442" w:type="pct"/>
            <w:tcBorders>
              <w:top w:val="single" w:sz="4" w:space="0" w:color="auto"/>
              <w:left w:val="nil"/>
              <w:bottom w:val="nil"/>
              <w:right w:val="nil"/>
            </w:tcBorders>
          </w:tcPr>
          <w:p w14:paraId="4046B27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31.271</w:t>
            </w:r>
          </w:p>
        </w:tc>
      </w:tr>
      <w:tr w:rsidR="000B239C" w:rsidRPr="009214E0" w14:paraId="4E7D535C" w14:textId="77777777" w:rsidTr="008270E2">
        <w:tc>
          <w:tcPr>
            <w:tcW w:w="1224" w:type="pct"/>
            <w:tcBorders>
              <w:top w:val="nil"/>
              <w:left w:val="nil"/>
              <w:bottom w:val="nil"/>
              <w:right w:val="nil"/>
            </w:tcBorders>
            <w:hideMark/>
          </w:tcPr>
          <w:p w14:paraId="1FD526A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Maternal anxiety symptoms (STAI)</w:t>
            </w:r>
          </w:p>
        </w:tc>
        <w:tc>
          <w:tcPr>
            <w:tcW w:w="545" w:type="pct"/>
            <w:tcBorders>
              <w:top w:val="nil"/>
              <w:left w:val="nil"/>
              <w:bottom w:val="nil"/>
              <w:right w:val="nil"/>
            </w:tcBorders>
          </w:tcPr>
          <w:p w14:paraId="4F3996A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0.36</w:t>
            </w:r>
          </w:p>
        </w:tc>
        <w:tc>
          <w:tcPr>
            <w:tcW w:w="545" w:type="pct"/>
            <w:tcBorders>
              <w:top w:val="nil"/>
              <w:left w:val="nil"/>
              <w:bottom w:val="nil"/>
              <w:right w:val="nil"/>
            </w:tcBorders>
          </w:tcPr>
          <w:p w14:paraId="6F54B23F"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0.30</w:t>
            </w:r>
          </w:p>
        </w:tc>
        <w:tc>
          <w:tcPr>
            <w:tcW w:w="545" w:type="pct"/>
            <w:tcBorders>
              <w:top w:val="nil"/>
              <w:left w:val="nil"/>
              <w:bottom w:val="nil"/>
              <w:right w:val="nil"/>
            </w:tcBorders>
          </w:tcPr>
          <w:p w14:paraId="1F46FC3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0.06</w:t>
            </w:r>
          </w:p>
        </w:tc>
        <w:tc>
          <w:tcPr>
            <w:tcW w:w="546" w:type="pct"/>
            <w:tcBorders>
              <w:top w:val="nil"/>
              <w:left w:val="nil"/>
              <w:bottom w:val="nil"/>
              <w:right w:val="nil"/>
            </w:tcBorders>
          </w:tcPr>
          <w:p w14:paraId="0146C863"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5.73</w:t>
            </w:r>
          </w:p>
        </w:tc>
        <w:tc>
          <w:tcPr>
            <w:tcW w:w="605" w:type="pct"/>
            <w:tcBorders>
              <w:top w:val="nil"/>
              <w:left w:val="nil"/>
              <w:bottom w:val="nil"/>
              <w:right w:val="nil"/>
            </w:tcBorders>
          </w:tcPr>
          <w:p w14:paraId="138241DA"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&lt;.001</w:t>
            </w:r>
          </w:p>
        </w:tc>
        <w:tc>
          <w:tcPr>
            <w:tcW w:w="546" w:type="pct"/>
            <w:tcBorders>
              <w:top w:val="nil"/>
              <w:left w:val="nil"/>
              <w:bottom w:val="nil"/>
              <w:right w:val="nil"/>
            </w:tcBorders>
          </w:tcPr>
          <w:p w14:paraId="07251168"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0.233</w:t>
            </w:r>
          </w:p>
        </w:tc>
        <w:tc>
          <w:tcPr>
            <w:tcW w:w="442" w:type="pct"/>
            <w:tcBorders>
              <w:top w:val="nil"/>
              <w:left w:val="nil"/>
              <w:bottom w:val="nil"/>
              <w:right w:val="nil"/>
            </w:tcBorders>
          </w:tcPr>
          <w:p w14:paraId="34196D27"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0.477</w:t>
            </w:r>
          </w:p>
        </w:tc>
      </w:tr>
      <w:tr w:rsidR="000B239C" w:rsidRPr="009214E0" w14:paraId="162E8A20" w14:textId="77777777" w:rsidTr="008270E2">
        <w:tc>
          <w:tcPr>
            <w:tcW w:w="1224" w:type="pct"/>
            <w:tcBorders>
              <w:top w:val="nil"/>
              <w:left w:val="nil"/>
              <w:bottom w:val="nil"/>
              <w:right w:val="nil"/>
            </w:tcBorders>
            <w:hideMark/>
          </w:tcPr>
          <w:p w14:paraId="38F3DEF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 xml:space="preserve">STAI x </w:t>
            </w:r>
            <w:r w:rsidRPr="00664390">
              <w:rPr>
                <w:rFonts w:ascii="Times New Roman" w:eastAsia="Aptos" w:hAnsi="Times New Roman" w:cs="Times New Roman"/>
                <w:noProof/>
                <w:kern w:val="24"/>
                <w:sz w:val="24"/>
                <w:szCs w:val="24"/>
              </w:rPr>
              <w:t>offset</w:t>
            </w:r>
          </w:p>
        </w:tc>
        <w:tc>
          <w:tcPr>
            <w:tcW w:w="545" w:type="pct"/>
            <w:tcBorders>
              <w:top w:val="nil"/>
              <w:left w:val="nil"/>
              <w:bottom w:val="nil"/>
              <w:right w:val="nil"/>
            </w:tcBorders>
          </w:tcPr>
          <w:p w14:paraId="7EBE0A4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1.93</w:t>
            </w:r>
          </w:p>
        </w:tc>
        <w:tc>
          <w:tcPr>
            <w:tcW w:w="545" w:type="pct"/>
            <w:tcBorders>
              <w:top w:val="nil"/>
              <w:left w:val="nil"/>
              <w:bottom w:val="nil"/>
              <w:right w:val="nil"/>
            </w:tcBorders>
          </w:tcPr>
          <w:p w14:paraId="5B9DA12E"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0.15</w:t>
            </w:r>
          </w:p>
        </w:tc>
        <w:tc>
          <w:tcPr>
            <w:tcW w:w="545" w:type="pct"/>
            <w:tcBorders>
              <w:top w:val="nil"/>
              <w:left w:val="nil"/>
              <w:bottom w:val="nil"/>
              <w:right w:val="nil"/>
            </w:tcBorders>
          </w:tcPr>
          <w:p w14:paraId="493D5BE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0.78</w:t>
            </w:r>
          </w:p>
        </w:tc>
        <w:tc>
          <w:tcPr>
            <w:tcW w:w="546" w:type="pct"/>
            <w:tcBorders>
              <w:top w:val="nil"/>
              <w:left w:val="nil"/>
              <w:bottom w:val="nil"/>
              <w:right w:val="nil"/>
            </w:tcBorders>
          </w:tcPr>
          <w:p w14:paraId="51FC2A06"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2.49</w:t>
            </w:r>
          </w:p>
        </w:tc>
        <w:tc>
          <w:tcPr>
            <w:tcW w:w="605" w:type="pct"/>
            <w:tcBorders>
              <w:top w:val="nil"/>
              <w:left w:val="nil"/>
              <w:bottom w:val="nil"/>
              <w:right w:val="nil"/>
            </w:tcBorders>
          </w:tcPr>
          <w:p w14:paraId="51E5185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.013</w:t>
            </w:r>
          </w:p>
        </w:tc>
        <w:tc>
          <w:tcPr>
            <w:tcW w:w="546" w:type="pct"/>
            <w:tcBorders>
              <w:top w:val="nil"/>
              <w:left w:val="nil"/>
              <w:bottom w:val="nil"/>
              <w:right w:val="nil"/>
            </w:tcBorders>
          </w:tcPr>
          <w:p w14:paraId="5CE3E4F3"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0.404</w:t>
            </w:r>
          </w:p>
        </w:tc>
        <w:tc>
          <w:tcPr>
            <w:tcW w:w="442" w:type="pct"/>
            <w:tcBorders>
              <w:top w:val="nil"/>
              <w:left w:val="nil"/>
              <w:bottom w:val="nil"/>
              <w:right w:val="nil"/>
            </w:tcBorders>
          </w:tcPr>
          <w:p w14:paraId="2DD31738"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3.462</w:t>
            </w:r>
          </w:p>
        </w:tc>
      </w:tr>
      <w:tr w:rsidR="000B239C" w:rsidRPr="009214E0" w14:paraId="78D0CD44" w14:textId="77777777" w:rsidTr="008270E2">
        <w:tc>
          <w:tcPr>
            <w:tcW w:w="1224" w:type="pct"/>
            <w:tcBorders>
              <w:top w:val="nil"/>
              <w:left w:val="nil"/>
              <w:right w:val="nil"/>
            </w:tcBorders>
            <w:hideMark/>
          </w:tcPr>
          <w:p w14:paraId="1275ABB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Child sex</w:t>
            </w:r>
          </w:p>
        </w:tc>
        <w:tc>
          <w:tcPr>
            <w:tcW w:w="545" w:type="pct"/>
            <w:tcBorders>
              <w:top w:val="nil"/>
              <w:left w:val="nil"/>
              <w:right w:val="nil"/>
            </w:tcBorders>
          </w:tcPr>
          <w:p w14:paraId="474A61C1"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1.56</w:t>
            </w:r>
          </w:p>
        </w:tc>
        <w:tc>
          <w:tcPr>
            <w:tcW w:w="545" w:type="pct"/>
            <w:tcBorders>
              <w:top w:val="nil"/>
              <w:left w:val="nil"/>
              <w:right w:val="nil"/>
            </w:tcBorders>
          </w:tcPr>
          <w:p w14:paraId="0B94F8C4"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664390">
              <w:rPr>
                <w:rFonts w:ascii="Times New Roman" w:eastAsia="Times New Roman" w:hAnsi="Times New Roman" w:cs="Times New Roman"/>
                <w:kern w:val="24"/>
                <w:sz w:val="24"/>
                <w:szCs w:val="24"/>
              </w:rPr>
              <w:t>0.19</w:t>
            </w:r>
          </w:p>
        </w:tc>
        <w:tc>
          <w:tcPr>
            <w:tcW w:w="545" w:type="pct"/>
            <w:tcBorders>
              <w:top w:val="nil"/>
              <w:left w:val="nil"/>
              <w:right w:val="nil"/>
            </w:tcBorders>
          </w:tcPr>
          <w:p w14:paraId="6D182DE6"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0.88</w:t>
            </w:r>
          </w:p>
        </w:tc>
        <w:tc>
          <w:tcPr>
            <w:tcW w:w="546" w:type="pct"/>
            <w:tcBorders>
              <w:top w:val="nil"/>
              <w:left w:val="nil"/>
              <w:right w:val="nil"/>
            </w:tcBorders>
          </w:tcPr>
          <w:p w14:paraId="53A5C15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1.76</w:t>
            </w:r>
          </w:p>
        </w:tc>
        <w:tc>
          <w:tcPr>
            <w:tcW w:w="605" w:type="pct"/>
            <w:tcBorders>
              <w:top w:val="nil"/>
              <w:left w:val="nil"/>
              <w:right w:val="nil"/>
            </w:tcBorders>
          </w:tcPr>
          <w:p w14:paraId="18F64ED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.079</w:t>
            </w:r>
          </w:p>
        </w:tc>
        <w:tc>
          <w:tcPr>
            <w:tcW w:w="546" w:type="pct"/>
            <w:tcBorders>
              <w:top w:val="nil"/>
              <w:left w:val="nil"/>
              <w:right w:val="nil"/>
            </w:tcBorders>
          </w:tcPr>
          <w:p w14:paraId="3C3C5997"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-0.179</w:t>
            </w:r>
          </w:p>
        </w:tc>
        <w:tc>
          <w:tcPr>
            <w:tcW w:w="442" w:type="pct"/>
            <w:tcBorders>
              <w:top w:val="nil"/>
              <w:left w:val="nil"/>
              <w:right w:val="nil"/>
            </w:tcBorders>
          </w:tcPr>
          <w:p w14:paraId="7245BF8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664390">
              <w:rPr>
                <w:rFonts w:ascii="Times New Roman" w:eastAsia="Aptos" w:hAnsi="Times New Roman" w:cs="Times New Roman"/>
                <w:noProof/>
                <w:kern w:val="24"/>
                <w:sz w:val="24"/>
                <w:szCs w:val="24"/>
              </w:rPr>
              <w:t>3.296</w:t>
            </w:r>
          </w:p>
        </w:tc>
      </w:tr>
    </w:tbl>
    <w:p w14:paraId="7D5FB13F" w14:textId="77777777" w:rsidR="000B239C" w:rsidRPr="00664390" w:rsidRDefault="000B239C" w:rsidP="000B239C">
      <w:pPr>
        <w:spacing w:after="0" w:line="480" w:lineRule="auto"/>
        <w:rPr>
          <w:rFonts w:ascii="Times New Roman" w:eastAsia="SimSun" w:hAnsi="Times New Roman" w:cs="Times New Roman"/>
          <w:kern w:val="24"/>
          <w:lang w:eastAsia="ja-JP"/>
          <w14:ligatures w14:val="none"/>
        </w:rPr>
      </w:pPr>
      <w:r w:rsidRPr="009214E0">
        <w:rPr>
          <w:rFonts w:ascii="Times New Roman" w:eastAsia="SimSun" w:hAnsi="Times New Roman" w:cs="Times New Roman"/>
          <w:i/>
          <w:iCs/>
          <w:kern w:val="24"/>
          <w:lang w:eastAsia="ja-JP"/>
          <w14:ligatures w14:val="none"/>
        </w:rPr>
        <w:t xml:space="preserve">Note. </w:t>
      </w:r>
      <w:r w:rsidRPr="009214E0">
        <w:rPr>
          <w:rFonts w:ascii="Times New Roman" w:eastAsia="SimSun" w:hAnsi="Times New Roman" w:cs="Times New Roman"/>
          <w:kern w:val="24"/>
          <w:lang w:eastAsia="ja-JP"/>
          <w14:ligatures w14:val="none"/>
        </w:rPr>
        <w:t>STAI = Trait Anxiety form of the Spielberger State-Trait Anxiety Inventory (STAI-T).</w:t>
      </w:r>
    </w:p>
    <w:p w14:paraId="5B1FAE5A" w14:textId="77777777" w:rsidR="000B239C" w:rsidRPr="009214E0" w:rsidRDefault="000B239C" w:rsidP="000B239C">
      <w:pPr>
        <w:spacing w:after="0" w:line="480" w:lineRule="auto"/>
        <w:rPr>
          <w:rFonts w:ascii="Times New Roman" w:eastAsia="SimSun" w:hAnsi="Times New Roman" w:cs="Times New Roman"/>
          <w:kern w:val="24"/>
          <w:lang w:eastAsia="ja-JP"/>
          <w14:ligatures w14:val="none"/>
        </w:rPr>
      </w:pPr>
      <w:r w:rsidRPr="00664390">
        <w:rPr>
          <w:rFonts w:ascii="Times New Roman" w:eastAsia="SimSun" w:hAnsi="Times New Roman" w:cs="Times New Roman"/>
          <w:kern w:val="24"/>
          <w:lang w:eastAsia="ja-JP"/>
          <w14:ligatures w14:val="none"/>
        </w:rPr>
        <w:t>Sex (Female = 1, Male = 0).</w:t>
      </w:r>
    </w:p>
    <w:p w14:paraId="6970A542" w14:textId="77777777" w:rsidR="000B239C" w:rsidRPr="009214E0" w:rsidRDefault="000B239C" w:rsidP="000B239C">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Pr="00664390">
        <w:rPr>
          <w:rFonts w:ascii="Times New Roman" w:eastAsia="Times New Roman" w:hAnsi="Times New Roman" w:cs="Times New Roman"/>
          <w:b/>
          <w:kern w:val="0"/>
          <w14:ligatures w14:val="none"/>
        </w:rPr>
        <w:t>S6</w:t>
      </w:r>
    </w:p>
    <w:p w14:paraId="2180CAC4" w14:textId="77777777" w:rsidR="000B239C" w:rsidRPr="009214E0" w:rsidRDefault="000B239C" w:rsidP="000B239C">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 xml:space="preserve">Conditional effects for moderation by child EEG </w:t>
      </w:r>
      <w:r w:rsidRPr="00664390">
        <w:rPr>
          <w:rFonts w:ascii="Times New Roman" w:eastAsia="SimSun" w:hAnsi="Times New Roman" w:cs="Times New Roman"/>
          <w:i/>
          <w:iCs/>
          <w:kern w:val="24"/>
          <w:lang w:eastAsia="ja-JP"/>
          <w14:ligatures w14:val="none"/>
        </w:rPr>
        <w:t>offset</w:t>
      </w:r>
      <w:r w:rsidRPr="009214E0">
        <w:rPr>
          <w:rFonts w:ascii="Times New Roman" w:eastAsia="SimSun" w:hAnsi="Times New Roman" w:cs="Times New Roman"/>
          <w:i/>
          <w:iCs/>
          <w:kern w:val="24"/>
          <w:lang w:eastAsia="ja-JP"/>
          <w14:ligatures w14:val="none"/>
        </w:rPr>
        <w:t xml:space="preserve"> at 3 years of the association between maternal anxiety symptoms and child internalizing symptoms at 5 years</w:t>
      </w:r>
      <w:r w:rsidRPr="00664390">
        <w:rPr>
          <w:rFonts w:ascii="Times New Roman" w:eastAsia="SimSun" w:hAnsi="Times New Roman" w:cs="Times New Roman"/>
          <w:i/>
          <w:iCs/>
          <w:kern w:val="24"/>
          <w:lang w:eastAsia="ja-JP"/>
          <w14:ligatures w14:val="none"/>
        </w:rPr>
        <w:t>.</w:t>
      </w:r>
    </w:p>
    <w:tbl>
      <w:tblPr>
        <w:tblStyle w:val="TableGrid"/>
        <w:tblW w:w="5000"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170"/>
        <w:gridCol w:w="1170"/>
        <w:gridCol w:w="1170"/>
        <w:gridCol w:w="1170"/>
        <w:gridCol w:w="1170"/>
        <w:gridCol w:w="1170"/>
        <w:gridCol w:w="1170"/>
      </w:tblGrid>
      <w:tr w:rsidR="000B239C" w:rsidRPr="009214E0" w14:paraId="59BBB60E" w14:textId="77777777" w:rsidTr="008270E2">
        <w:tc>
          <w:tcPr>
            <w:tcW w:w="625" w:type="pct"/>
            <w:tcBorders>
              <w:top w:val="single" w:sz="4" w:space="0" w:color="000000"/>
              <w:bottom w:val="single" w:sz="4" w:space="0" w:color="auto"/>
            </w:tcBorders>
            <w:hideMark/>
          </w:tcPr>
          <w:p w14:paraId="64EF895B" w14:textId="3E98E225" w:rsidR="000B239C" w:rsidRPr="009214E0" w:rsidRDefault="000B239C" w:rsidP="008270E2">
            <w:pPr>
              <w:tabs>
                <w:tab w:val="left" w:pos="1309"/>
              </w:tabs>
              <w:ind w:firstLine="0"/>
              <w:rPr>
                <w:rFonts w:ascii="Times New Roman" w:hAnsi="Times New Roman" w:cs="Times New Roman"/>
                <w:noProof/>
                <w:kern w:val="24"/>
              </w:rPr>
            </w:pPr>
            <w:r>
              <w:rPr>
                <w:rFonts w:ascii="Times New Roman" w:eastAsia="Aptos" w:hAnsi="Times New Roman" w:cs="Times New Roman"/>
                <w:noProof/>
                <w:kern w:val="24"/>
              </w:rPr>
              <w:lastRenderedPageBreak/>
              <w:t>Offset</w:t>
            </w:r>
          </w:p>
        </w:tc>
        <w:tc>
          <w:tcPr>
            <w:tcW w:w="625" w:type="pct"/>
            <w:tcBorders>
              <w:top w:val="single" w:sz="4" w:space="0" w:color="000000"/>
              <w:bottom w:val="single" w:sz="4" w:space="0" w:color="auto"/>
            </w:tcBorders>
            <w:hideMark/>
          </w:tcPr>
          <w:p w14:paraId="54756530"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Effect</w:t>
            </w:r>
          </w:p>
        </w:tc>
        <w:tc>
          <w:tcPr>
            <w:tcW w:w="625" w:type="pct"/>
            <w:tcBorders>
              <w:top w:val="single" w:sz="4" w:space="0" w:color="000000"/>
              <w:bottom w:val="single" w:sz="4" w:space="0" w:color="auto"/>
            </w:tcBorders>
          </w:tcPr>
          <w:p w14:paraId="36B7C951"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eastAsia="Aptos" w:hAnsi="Times New Roman" w:cs="Times New Roman"/>
                <w:noProof/>
                <w:kern w:val="24"/>
              </w:rPr>
              <w:t>β</w:t>
            </w:r>
          </w:p>
        </w:tc>
        <w:tc>
          <w:tcPr>
            <w:tcW w:w="625" w:type="pct"/>
            <w:tcBorders>
              <w:top w:val="single" w:sz="4" w:space="0" w:color="000000"/>
              <w:bottom w:val="single" w:sz="4" w:space="0" w:color="auto"/>
            </w:tcBorders>
            <w:hideMark/>
          </w:tcPr>
          <w:p w14:paraId="43B2EAF6"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SE</w:t>
            </w:r>
          </w:p>
        </w:tc>
        <w:tc>
          <w:tcPr>
            <w:tcW w:w="625" w:type="pct"/>
            <w:tcBorders>
              <w:top w:val="single" w:sz="4" w:space="0" w:color="000000"/>
              <w:bottom w:val="single" w:sz="4" w:space="0" w:color="auto"/>
            </w:tcBorders>
            <w:hideMark/>
          </w:tcPr>
          <w:p w14:paraId="41ECC498"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t</w:t>
            </w:r>
          </w:p>
        </w:tc>
        <w:tc>
          <w:tcPr>
            <w:tcW w:w="625" w:type="pct"/>
            <w:tcBorders>
              <w:top w:val="single" w:sz="4" w:space="0" w:color="000000"/>
              <w:bottom w:val="single" w:sz="4" w:space="0" w:color="auto"/>
            </w:tcBorders>
            <w:hideMark/>
          </w:tcPr>
          <w:p w14:paraId="333EE445"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p</w:t>
            </w:r>
          </w:p>
        </w:tc>
        <w:tc>
          <w:tcPr>
            <w:tcW w:w="625" w:type="pct"/>
            <w:tcBorders>
              <w:top w:val="single" w:sz="4" w:space="0" w:color="000000"/>
              <w:bottom w:val="single" w:sz="4" w:space="0" w:color="auto"/>
            </w:tcBorders>
            <w:hideMark/>
          </w:tcPr>
          <w:p w14:paraId="0EC7F7DF"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LLCI</w:t>
            </w:r>
          </w:p>
        </w:tc>
        <w:tc>
          <w:tcPr>
            <w:tcW w:w="625" w:type="pct"/>
            <w:tcBorders>
              <w:top w:val="single" w:sz="4" w:space="0" w:color="000000"/>
              <w:bottom w:val="single" w:sz="4" w:space="0" w:color="auto"/>
            </w:tcBorders>
            <w:hideMark/>
          </w:tcPr>
          <w:p w14:paraId="287CE075" w14:textId="77777777" w:rsidR="000B239C" w:rsidRPr="009214E0" w:rsidRDefault="000B239C" w:rsidP="008270E2">
            <w:pPr>
              <w:tabs>
                <w:tab w:val="left" w:pos="1309"/>
              </w:tabs>
              <w:ind w:firstLine="0"/>
              <w:rPr>
                <w:rFonts w:ascii="Times New Roman" w:hAnsi="Times New Roman" w:cs="Times New Roman"/>
                <w:noProof/>
                <w:kern w:val="24"/>
              </w:rPr>
            </w:pPr>
            <w:r w:rsidRPr="009214E0">
              <w:rPr>
                <w:rFonts w:ascii="Times New Roman" w:hAnsi="Times New Roman" w:cs="Times New Roman"/>
                <w:noProof/>
                <w:kern w:val="24"/>
              </w:rPr>
              <w:t>ULCI</w:t>
            </w:r>
          </w:p>
        </w:tc>
      </w:tr>
      <w:tr w:rsidR="000B239C" w:rsidRPr="009214E0" w14:paraId="3BCA530C" w14:textId="77777777" w:rsidTr="008270E2">
        <w:tc>
          <w:tcPr>
            <w:tcW w:w="625" w:type="pct"/>
            <w:tcBorders>
              <w:top w:val="single" w:sz="4" w:space="0" w:color="auto"/>
            </w:tcBorders>
          </w:tcPr>
          <w:p w14:paraId="114410DA"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-0.09</w:t>
            </w:r>
          </w:p>
        </w:tc>
        <w:tc>
          <w:tcPr>
            <w:tcW w:w="625" w:type="pct"/>
            <w:tcBorders>
              <w:top w:val="single" w:sz="4" w:space="0" w:color="auto"/>
            </w:tcBorders>
          </w:tcPr>
          <w:p w14:paraId="7B4745E5"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0.18</w:t>
            </w:r>
          </w:p>
        </w:tc>
        <w:tc>
          <w:tcPr>
            <w:tcW w:w="625" w:type="pct"/>
            <w:tcBorders>
              <w:top w:val="single" w:sz="4" w:space="0" w:color="auto"/>
            </w:tcBorders>
          </w:tcPr>
          <w:p w14:paraId="78516610"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.15</w:t>
            </w:r>
          </w:p>
        </w:tc>
        <w:tc>
          <w:tcPr>
            <w:tcW w:w="625" w:type="pct"/>
            <w:tcBorders>
              <w:top w:val="single" w:sz="4" w:space="0" w:color="auto"/>
            </w:tcBorders>
          </w:tcPr>
          <w:p w14:paraId="65C56806"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0.09</w:t>
            </w:r>
          </w:p>
        </w:tc>
        <w:tc>
          <w:tcPr>
            <w:tcW w:w="625" w:type="pct"/>
            <w:tcBorders>
              <w:top w:val="single" w:sz="4" w:space="0" w:color="auto"/>
            </w:tcBorders>
          </w:tcPr>
          <w:p w14:paraId="6134A3E4"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1.97</w:t>
            </w:r>
          </w:p>
        </w:tc>
        <w:tc>
          <w:tcPr>
            <w:tcW w:w="625" w:type="pct"/>
            <w:tcBorders>
              <w:top w:val="single" w:sz="4" w:space="0" w:color="auto"/>
            </w:tcBorders>
          </w:tcPr>
          <w:p w14:paraId="3B804961"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eastAsia="Aptos" w:hAnsi="Times New Roman" w:cs="Times New Roman"/>
                <w:noProof/>
                <w:kern w:val="24"/>
              </w:rPr>
              <w:t>.050</w:t>
            </w:r>
          </w:p>
        </w:tc>
        <w:tc>
          <w:tcPr>
            <w:tcW w:w="625" w:type="pct"/>
            <w:tcBorders>
              <w:top w:val="single" w:sz="4" w:space="0" w:color="auto"/>
            </w:tcBorders>
          </w:tcPr>
          <w:p w14:paraId="438BE920"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0.0002</w:t>
            </w:r>
          </w:p>
        </w:tc>
        <w:tc>
          <w:tcPr>
            <w:tcW w:w="625" w:type="pct"/>
            <w:tcBorders>
              <w:top w:val="single" w:sz="4" w:space="0" w:color="auto"/>
            </w:tcBorders>
          </w:tcPr>
          <w:p w14:paraId="697B5720"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0.350</w:t>
            </w:r>
          </w:p>
        </w:tc>
      </w:tr>
      <w:tr w:rsidR="000B239C" w:rsidRPr="009214E0" w14:paraId="5712640D" w14:textId="77777777" w:rsidTr="008270E2">
        <w:tc>
          <w:tcPr>
            <w:tcW w:w="625" w:type="pct"/>
          </w:tcPr>
          <w:p w14:paraId="5BE0C6D4"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w:t>
            </w:r>
          </w:p>
        </w:tc>
        <w:tc>
          <w:tcPr>
            <w:tcW w:w="625" w:type="pct"/>
          </w:tcPr>
          <w:p w14:paraId="59389A31"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0.36</w:t>
            </w:r>
          </w:p>
        </w:tc>
        <w:tc>
          <w:tcPr>
            <w:tcW w:w="625" w:type="pct"/>
          </w:tcPr>
          <w:p w14:paraId="6B802835"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.30</w:t>
            </w:r>
          </w:p>
        </w:tc>
        <w:tc>
          <w:tcPr>
            <w:tcW w:w="625" w:type="pct"/>
          </w:tcPr>
          <w:p w14:paraId="2E93745D"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0.06</w:t>
            </w:r>
          </w:p>
        </w:tc>
        <w:tc>
          <w:tcPr>
            <w:tcW w:w="625" w:type="pct"/>
          </w:tcPr>
          <w:p w14:paraId="69E3D80B"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5.73</w:t>
            </w:r>
          </w:p>
        </w:tc>
        <w:tc>
          <w:tcPr>
            <w:tcW w:w="625" w:type="pct"/>
          </w:tcPr>
          <w:p w14:paraId="64E40A0A"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eastAsia="Aptos" w:hAnsi="Times New Roman" w:cs="Times New Roman"/>
                <w:noProof/>
                <w:kern w:val="24"/>
              </w:rPr>
              <w:t>&lt;.001</w:t>
            </w:r>
          </w:p>
        </w:tc>
        <w:tc>
          <w:tcPr>
            <w:tcW w:w="625" w:type="pct"/>
          </w:tcPr>
          <w:p w14:paraId="1B621EFE"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0.233</w:t>
            </w:r>
          </w:p>
        </w:tc>
        <w:tc>
          <w:tcPr>
            <w:tcW w:w="625" w:type="pct"/>
          </w:tcPr>
          <w:p w14:paraId="1E4BA555"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0.477</w:t>
            </w:r>
          </w:p>
        </w:tc>
      </w:tr>
      <w:tr w:rsidR="000B239C" w:rsidRPr="009214E0" w14:paraId="1B58B7A9" w14:textId="77777777" w:rsidTr="008270E2">
        <w:tc>
          <w:tcPr>
            <w:tcW w:w="625" w:type="pct"/>
          </w:tcPr>
          <w:p w14:paraId="77952D12"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0.09</w:t>
            </w:r>
          </w:p>
        </w:tc>
        <w:tc>
          <w:tcPr>
            <w:tcW w:w="625" w:type="pct"/>
          </w:tcPr>
          <w:p w14:paraId="30EF1063"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0.54</w:t>
            </w:r>
          </w:p>
        </w:tc>
        <w:tc>
          <w:tcPr>
            <w:tcW w:w="625" w:type="pct"/>
          </w:tcPr>
          <w:p w14:paraId="5E5481C0"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.45</w:t>
            </w:r>
          </w:p>
        </w:tc>
        <w:tc>
          <w:tcPr>
            <w:tcW w:w="625" w:type="pct"/>
          </w:tcPr>
          <w:p w14:paraId="6B029025"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0.10</w:t>
            </w:r>
          </w:p>
        </w:tc>
        <w:tc>
          <w:tcPr>
            <w:tcW w:w="625" w:type="pct"/>
          </w:tcPr>
          <w:p w14:paraId="5C60BCC6"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5.28</w:t>
            </w:r>
          </w:p>
        </w:tc>
        <w:tc>
          <w:tcPr>
            <w:tcW w:w="625" w:type="pct"/>
          </w:tcPr>
          <w:p w14:paraId="0636CFF9"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eastAsia="Aptos" w:hAnsi="Times New Roman" w:cs="Times New Roman"/>
                <w:noProof/>
                <w:kern w:val="24"/>
              </w:rPr>
              <w:t>&lt;.001</w:t>
            </w:r>
          </w:p>
        </w:tc>
        <w:tc>
          <w:tcPr>
            <w:tcW w:w="625" w:type="pct"/>
          </w:tcPr>
          <w:p w14:paraId="7FD54757"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0.336</w:t>
            </w:r>
          </w:p>
        </w:tc>
        <w:tc>
          <w:tcPr>
            <w:tcW w:w="625" w:type="pct"/>
          </w:tcPr>
          <w:p w14:paraId="341EC42D" w14:textId="77777777" w:rsidR="000B239C" w:rsidRPr="009214E0" w:rsidRDefault="000B239C" w:rsidP="008270E2">
            <w:pPr>
              <w:tabs>
                <w:tab w:val="left" w:pos="1309"/>
              </w:tabs>
              <w:ind w:firstLine="0"/>
              <w:rPr>
                <w:rFonts w:ascii="Times New Roman" w:hAnsi="Times New Roman" w:cs="Times New Roman"/>
                <w:noProof/>
                <w:kern w:val="24"/>
              </w:rPr>
            </w:pPr>
            <w:r w:rsidRPr="00664390">
              <w:rPr>
                <w:rFonts w:ascii="Times New Roman" w:hAnsi="Times New Roman" w:cs="Times New Roman"/>
                <w:noProof/>
                <w:kern w:val="24"/>
              </w:rPr>
              <w:t>0.735</w:t>
            </w:r>
          </w:p>
        </w:tc>
      </w:tr>
    </w:tbl>
    <w:p w14:paraId="358A828C" w14:textId="77777777" w:rsidR="000B239C" w:rsidRDefault="000B239C" w:rsidP="000B239C">
      <w:pPr>
        <w:keepNext/>
        <w:keepLines/>
        <w:spacing w:after="0" w:line="480" w:lineRule="auto"/>
        <w:outlineLvl w:val="1"/>
        <w:rPr>
          <w:rFonts w:ascii="Times New Roman" w:eastAsia="SimHei" w:hAnsi="Times New Roman" w:cs="Times New Roman"/>
          <w:b/>
          <w:bCs/>
          <w:kern w:val="24"/>
          <w:highlight w:val="yellow"/>
          <w:lang w:eastAsia="ja-JP"/>
          <w14:ligatures w14:val="none"/>
        </w:rPr>
      </w:pPr>
    </w:p>
    <w:p w14:paraId="1DBEF886" w14:textId="77777777" w:rsidR="000B239C" w:rsidRPr="00A02D96" w:rsidRDefault="000B239C" w:rsidP="000B239C">
      <w:pPr>
        <w:keepNext/>
        <w:keepLines/>
        <w:spacing w:after="0" w:line="480" w:lineRule="auto"/>
        <w:outlineLvl w:val="1"/>
        <w:rPr>
          <w:rFonts w:ascii="Times New Roman" w:eastAsia="SimHei" w:hAnsi="Times New Roman" w:cs="Times New Roman"/>
          <w:b/>
          <w:bCs/>
          <w:kern w:val="24"/>
          <w:lang w:eastAsia="ja-JP"/>
          <w14:ligatures w14:val="none"/>
        </w:rPr>
      </w:pPr>
      <w:r w:rsidRPr="00A02D96">
        <w:rPr>
          <w:rFonts w:ascii="Times New Roman" w:eastAsia="SimHei" w:hAnsi="Times New Roman" w:cs="Times New Roman"/>
          <w:b/>
          <w:bCs/>
          <w:kern w:val="24"/>
          <w:lang w:eastAsia="ja-JP"/>
          <w14:ligatures w14:val="none"/>
        </w:rPr>
        <w:t xml:space="preserve">Aperiodic Slope and Offset </w:t>
      </w:r>
    </w:p>
    <w:p w14:paraId="4250E0FB" w14:textId="77777777" w:rsidR="000B239C" w:rsidRPr="009214E0" w:rsidRDefault="000B239C" w:rsidP="000B239C">
      <w:pPr>
        <w:keepNext/>
        <w:keepLines/>
        <w:spacing w:after="0" w:line="480" w:lineRule="auto"/>
        <w:outlineLvl w:val="3"/>
        <w:rPr>
          <w:rFonts w:ascii="Times New Roman" w:eastAsia="SimHei" w:hAnsi="Times New Roman" w:cs="Times New Roman"/>
          <w:b/>
          <w:bCs/>
          <w:i/>
          <w:iCs/>
          <w:kern w:val="24"/>
          <w:lang w:eastAsia="ja-JP"/>
          <w14:ligatures w14:val="none"/>
        </w:rPr>
      </w:pPr>
      <w:r w:rsidRPr="009214E0">
        <w:rPr>
          <w:rFonts w:ascii="Times New Roman" w:eastAsia="SimHei" w:hAnsi="Times New Roman" w:cs="Times New Roman"/>
          <w:b/>
          <w:bCs/>
          <w:i/>
          <w:iCs/>
          <w:kern w:val="24"/>
          <w:lang w:eastAsia="ja-JP"/>
          <w14:ligatures w14:val="none"/>
        </w:rPr>
        <w:t>Maternal Anxiety Symptoms</w:t>
      </w:r>
    </w:p>
    <w:p w14:paraId="33D3CEC8" w14:textId="77777777" w:rsidR="000B239C" w:rsidRPr="009214E0" w:rsidRDefault="000B239C" w:rsidP="000B239C">
      <w:pPr>
        <w:keepNext/>
        <w:keepLines/>
        <w:spacing w:after="0" w:line="480" w:lineRule="auto"/>
        <w:ind w:firstLine="720"/>
        <w:outlineLvl w:val="3"/>
        <w:rPr>
          <w:rFonts w:ascii="Times New Roman" w:eastAsia="SimHei" w:hAnsi="Times New Roman" w:cs="Times New Roman"/>
          <w:kern w:val="24"/>
          <w:lang w:eastAsia="ja-JP"/>
          <w14:ligatures w14:val="none"/>
        </w:rPr>
      </w:pPr>
      <w:r w:rsidRPr="00A02D96">
        <w:rPr>
          <w:rFonts w:ascii="Times New Roman" w:eastAsia="SimHei" w:hAnsi="Times New Roman" w:cs="Times New Roman"/>
          <w:kern w:val="24"/>
          <w:lang w:eastAsia="ja-JP"/>
          <w14:ligatures w14:val="none"/>
        </w:rPr>
        <w:t>A moderation analysis was conducted to test whether</w:t>
      </w:r>
      <w:r>
        <w:rPr>
          <w:rFonts w:ascii="Times New Roman" w:eastAsia="SimHei" w:hAnsi="Times New Roman" w:cs="Times New Roman"/>
          <w:kern w:val="24"/>
          <w:lang w:eastAsia="ja-JP"/>
          <w14:ligatures w14:val="none"/>
        </w:rPr>
        <w:t xml:space="preserve"> both</w:t>
      </w:r>
      <w:r w:rsidRPr="00A02D96">
        <w:rPr>
          <w:rFonts w:ascii="Times New Roman" w:eastAsia="SimHei" w:hAnsi="Times New Roman" w:cs="Times New Roman"/>
          <w:kern w:val="24"/>
          <w:lang w:eastAsia="ja-JP"/>
          <w14:ligatures w14:val="none"/>
        </w:rPr>
        <w:t xml:space="preserve"> child EEG aperiodic exponent and offset at 3 years moderated the association between maternal anxiety symptoms and child internalizing symptoms at 5 years, controlling for child sex </w:t>
      </w:r>
      <w:r w:rsidRPr="009214E0">
        <w:rPr>
          <w:rFonts w:ascii="Times New Roman" w:eastAsia="SimHei" w:hAnsi="Times New Roman" w:cs="Times New Roman"/>
          <w:kern w:val="24"/>
          <w:lang w:eastAsia="ja-JP"/>
          <w14:ligatures w14:val="none"/>
        </w:rPr>
        <w:t>(Table</w:t>
      </w:r>
      <w:r w:rsidRPr="00664390">
        <w:rPr>
          <w:rFonts w:ascii="Times New Roman" w:eastAsia="SimHei" w:hAnsi="Times New Roman" w:cs="Times New Roman"/>
          <w:kern w:val="24"/>
          <w:lang w:eastAsia="ja-JP"/>
          <w14:ligatures w14:val="none"/>
        </w:rPr>
        <w:t xml:space="preserve"> S</w:t>
      </w:r>
      <w:r>
        <w:rPr>
          <w:rFonts w:ascii="Times New Roman" w:eastAsia="SimHei" w:hAnsi="Times New Roman" w:cs="Times New Roman"/>
          <w:kern w:val="24"/>
          <w:lang w:eastAsia="ja-JP"/>
          <w14:ligatures w14:val="none"/>
        </w:rPr>
        <w:t>8</w:t>
      </w:r>
      <w:r w:rsidRPr="009214E0">
        <w:rPr>
          <w:rFonts w:ascii="Times New Roman" w:eastAsia="SimHei" w:hAnsi="Times New Roman" w:cs="Times New Roman"/>
          <w:kern w:val="24"/>
          <w:lang w:eastAsia="ja-JP"/>
          <w14:ligatures w14:val="none"/>
        </w:rPr>
        <w:t>). The overall model was significant, R² = 0.</w:t>
      </w:r>
      <w:r w:rsidRPr="00664390">
        <w:rPr>
          <w:rFonts w:ascii="Times New Roman" w:eastAsia="SimHei" w:hAnsi="Times New Roman" w:cs="Times New Roman"/>
          <w:kern w:val="24"/>
          <w:lang w:eastAsia="ja-JP"/>
          <w14:ligatures w14:val="none"/>
        </w:rPr>
        <w:t>1</w:t>
      </w:r>
      <w:r>
        <w:rPr>
          <w:rFonts w:ascii="Times New Roman" w:eastAsia="SimHei" w:hAnsi="Times New Roman" w:cs="Times New Roman"/>
          <w:kern w:val="24"/>
          <w:lang w:eastAsia="ja-JP"/>
          <w14:ligatures w14:val="none"/>
        </w:rPr>
        <w:t>7</w:t>
      </w:r>
      <w:r w:rsidRPr="009214E0">
        <w:rPr>
          <w:rFonts w:ascii="Times New Roman" w:eastAsia="SimHei" w:hAnsi="Times New Roman" w:cs="Times New Roman"/>
          <w:kern w:val="24"/>
          <w:lang w:eastAsia="ja-JP"/>
          <w14:ligatures w14:val="none"/>
        </w:rPr>
        <w:t>, F(</w:t>
      </w:r>
      <w:r>
        <w:rPr>
          <w:rFonts w:ascii="Times New Roman" w:eastAsia="SimHei" w:hAnsi="Times New Roman" w:cs="Times New Roman"/>
          <w:kern w:val="24"/>
          <w:lang w:eastAsia="ja-JP"/>
          <w14:ligatures w14:val="none"/>
        </w:rPr>
        <w:t>6</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31</w:t>
      </w:r>
      <w:r>
        <w:rPr>
          <w:rFonts w:ascii="Times New Roman" w:eastAsia="SimHei" w:hAnsi="Times New Roman" w:cs="Times New Roman"/>
          <w:kern w:val="24"/>
          <w:lang w:eastAsia="ja-JP"/>
          <w14:ligatures w14:val="none"/>
        </w:rPr>
        <w:t>6</w:t>
      </w:r>
      <w:r w:rsidRPr="009214E0">
        <w:rPr>
          <w:rFonts w:ascii="Times New Roman" w:eastAsia="SimHei" w:hAnsi="Times New Roman" w:cs="Times New Roman"/>
          <w:kern w:val="24"/>
          <w:lang w:eastAsia="ja-JP"/>
          <w14:ligatures w14:val="none"/>
        </w:rPr>
        <w:t xml:space="preserve">) = </w:t>
      </w:r>
      <w:r>
        <w:rPr>
          <w:rFonts w:ascii="Times New Roman" w:eastAsia="SimHei" w:hAnsi="Times New Roman" w:cs="Times New Roman"/>
          <w:kern w:val="24"/>
          <w:lang w:eastAsia="ja-JP"/>
          <w14:ligatures w14:val="none"/>
        </w:rPr>
        <w:t>10.81</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&lt;.001</w:t>
      </w:r>
      <w:r w:rsidRPr="009214E0">
        <w:rPr>
          <w:rFonts w:ascii="Times New Roman" w:eastAsia="SimHei" w:hAnsi="Times New Roman" w:cs="Times New Roman"/>
          <w:kern w:val="24"/>
          <w:lang w:eastAsia="ja-JP"/>
          <w14:ligatures w14:val="none"/>
        </w:rPr>
        <w:t xml:space="preserve">. </w:t>
      </w:r>
      <w:r w:rsidRPr="00A02D96">
        <w:rPr>
          <w:rFonts w:ascii="Times New Roman" w:eastAsia="SimHei" w:hAnsi="Times New Roman" w:cs="Times New Roman"/>
          <w:kern w:val="24"/>
          <w:lang w:eastAsia="ja-JP"/>
          <w14:ligatures w14:val="none"/>
        </w:rPr>
        <w:t>There were significant interaction effects for both EEG parameters.</w:t>
      </w:r>
      <w:r>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kern w:val="24"/>
          <w:lang w:eastAsia="ja-JP"/>
          <w14:ligatures w14:val="none"/>
        </w:rPr>
        <w:t>There was a significant interaction effect</w:t>
      </w:r>
      <w:r>
        <w:rPr>
          <w:rFonts w:ascii="Times New Roman" w:eastAsia="SimHei" w:hAnsi="Times New Roman" w:cs="Times New Roman"/>
          <w:kern w:val="24"/>
          <w:lang w:eastAsia="ja-JP"/>
          <w14:ligatures w14:val="none"/>
        </w:rPr>
        <w:t xml:space="preserve"> for the aperiodic exponent</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 xml:space="preserve">β </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Pr>
          <w:rFonts w:ascii="Times New Roman" w:eastAsia="SimHei" w:hAnsi="Times New Roman" w:cs="Times New Roman"/>
          <w:kern w:val="24"/>
          <w:lang w:eastAsia="ja-JP"/>
          <w14:ligatures w14:val="none"/>
        </w:rPr>
        <w:t>15</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0</w:t>
      </w:r>
      <w:r>
        <w:rPr>
          <w:rFonts w:ascii="Times New Roman" w:eastAsia="SimHei" w:hAnsi="Times New Roman" w:cs="Times New Roman"/>
          <w:kern w:val="24"/>
          <w:lang w:eastAsia="ja-JP"/>
          <w14:ligatures w14:val="none"/>
        </w:rPr>
        <w:t>25</w:t>
      </w:r>
      <w:r w:rsidRPr="009214E0">
        <w:rPr>
          <w:rFonts w:ascii="Times New Roman" w:eastAsia="SimHei" w:hAnsi="Times New Roman" w:cs="Times New Roman"/>
          <w:kern w:val="24"/>
          <w:lang w:eastAsia="ja-JP"/>
          <w14:ligatures w14:val="none"/>
        </w:rPr>
        <w:t xml:space="preserve">), whereby the magnitude of the positive association between maternal anxiety symptoms and child internalizing symptoms was greater at higher values of the aperiodic </w:t>
      </w:r>
      <w:r>
        <w:rPr>
          <w:rFonts w:ascii="Times New Roman" w:eastAsia="SimHei" w:hAnsi="Times New Roman" w:cs="Times New Roman"/>
          <w:kern w:val="24"/>
          <w:lang w:eastAsia="ja-JP"/>
          <w14:ligatures w14:val="none"/>
        </w:rPr>
        <w:t>exponent (steeper slope)</w:t>
      </w:r>
      <w:r w:rsidRPr="00664390">
        <w:rPr>
          <w:rFonts w:ascii="Times New Roman" w:eastAsia="SimHei" w:hAnsi="Times New Roman" w:cs="Times New Roman"/>
          <w:kern w:val="24"/>
          <w:lang w:eastAsia="ja-JP"/>
          <w14:ligatures w14:val="none"/>
        </w:rPr>
        <w:t xml:space="preserve">. </w:t>
      </w:r>
      <w:r>
        <w:rPr>
          <w:rFonts w:ascii="Times New Roman" w:eastAsia="SimHei" w:hAnsi="Times New Roman" w:cs="Times New Roman"/>
          <w:kern w:val="24"/>
          <w:lang w:eastAsia="ja-JP"/>
          <w14:ligatures w14:val="none"/>
        </w:rPr>
        <w:t xml:space="preserve">There was also </w:t>
      </w:r>
      <w:r w:rsidRPr="009214E0">
        <w:rPr>
          <w:rFonts w:ascii="Times New Roman" w:eastAsia="SimHei" w:hAnsi="Times New Roman" w:cs="Times New Roman"/>
          <w:kern w:val="24"/>
          <w:lang w:eastAsia="ja-JP"/>
          <w14:ligatures w14:val="none"/>
        </w:rPr>
        <w:t>a significant interaction effect</w:t>
      </w:r>
      <w:r>
        <w:rPr>
          <w:rFonts w:ascii="Times New Roman" w:eastAsia="SimHei" w:hAnsi="Times New Roman" w:cs="Times New Roman"/>
          <w:kern w:val="24"/>
          <w:lang w:eastAsia="ja-JP"/>
          <w14:ligatures w14:val="none"/>
        </w:rPr>
        <w:t xml:space="preserve"> for the aperiodic offset</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 xml:space="preserve">β </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Pr>
          <w:rFonts w:ascii="Times New Roman" w:eastAsia="SimHei" w:hAnsi="Times New Roman" w:cs="Times New Roman"/>
          <w:kern w:val="24"/>
          <w:lang w:eastAsia="ja-JP"/>
          <w14:ligatures w14:val="none"/>
        </w:rPr>
        <w:t>14</w:t>
      </w:r>
      <w:r w:rsidRPr="009214E0">
        <w:rPr>
          <w:rFonts w:ascii="Times New Roman" w:eastAsia="SimHei" w:hAnsi="Times New Roman" w:cs="Times New Roman"/>
          <w:kern w:val="24"/>
          <w:lang w:eastAsia="ja-JP"/>
          <w14:ligatures w14:val="none"/>
        </w:rPr>
        <w:t xml:space="preserve">, </w:t>
      </w:r>
      <w:r w:rsidRPr="009214E0">
        <w:rPr>
          <w:rFonts w:ascii="Times New Roman" w:eastAsia="SimHei" w:hAnsi="Times New Roman" w:cs="Times New Roman"/>
          <w:i/>
          <w:iCs/>
          <w:kern w:val="24"/>
          <w:lang w:eastAsia="ja-JP"/>
          <w14:ligatures w14:val="none"/>
        </w:rPr>
        <w:t>p</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w:t>
      </w:r>
      <w:r w:rsidRPr="009214E0">
        <w:rPr>
          <w:rFonts w:ascii="Times New Roman" w:eastAsia="SimHei" w:hAnsi="Times New Roman" w:cs="Times New Roman"/>
          <w:kern w:val="24"/>
          <w:lang w:eastAsia="ja-JP"/>
          <w14:ligatures w14:val="none"/>
        </w:rPr>
        <w:t xml:space="preserve"> .</w:t>
      </w:r>
      <w:r w:rsidRPr="00664390">
        <w:rPr>
          <w:rFonts w:ascii="Times New Roman" w:eastAsia="SimHei" w:hAnsi="Times New Roman" w:cs="Times New Roman"/>
          <w:kern w:val="24"/>
          <w:lang w:eastAsia="ja-JP"/>
          <w14:ligatures w14:val="none"/>
        </w:rPr>
        <w:t>0</w:t>
      </w:r>
      <w:r>
        <w:rPr>
          <w:rFonts w:ascii="Times New Roman" w:eastAsia="SimHei" w:hAnsi="Times New Roman" w:cs="Times New Roman"/>
          <w:kern w:val="24"/>
          <w:lang w:eastAsia="ja-JP"/>
          <w14:ligatures w14:val="none"/>
        </w:rPr>
        <w:t>25</w:t>
      </w:r>
      <w:r w:rsidRPr="009214E0">
        <w:rPr>
          <w:rFonts w:ascii="Times New Roman" w:eastAsia="SimHei" w:hAnsi="Times New Roman" w:cs="Times New Roman"/>
          <w:kern w:val="24"/>
          <w:lang w:eastAsia="ja-JP"/>
          <w14:ligatures w14:val="none"/>
        </w:rPr>
        <w:t xml:space="preserve">), whereby the magnitude of the positive association between maternal anxiety symptoms and child internalizing symptoms was greater at higher values of the aperiodic </w:t>
      </w:r>
      <w:r>
        <w:rPr>
          <w:rFonts w:ascii="Times New Roman" w:eastAsia="SimHei" w:hAnsi="Times New Roman" w:cs="Times New Roman"/>
          <w:kern w:val="24"/>
          <w:lang w:eastAsia="ja-JP"/>
          <w14:ligatures w14:val="none"/>
        </w:rPr>
        <w:t xml:space="preserve">offset. </w:t>
      </w:r>
    </w:p>
    <w:p w14:paraId="5FB0A113" w14:textId="284BDB20" w:rsidR="000B239C" w:rsidRPr="009214E0" w:rsidRDefault="000B239C" w:rsidP="000B239C">
      <w:pPr>
        <w:spacing w:after="0" w:line="480" w:lineRule="auto"/>
        <w:rPr>
          <w:rFonts w:ascii="Times New Roman" w:eastAsia="Times New Roman" w:hAnsi="Times New Roman" w:cs="Times New Roman"/>
          <w:b/>
          <w:kern w:val="0"/>
          <w14:ligatures w14:val="none"/>
        </w:rPr>
      </w:pPr>
      <w:r w:rsidRPr="009214E0">
        <w:rPr>
          <w:rFonts w:ascii="Times New Roman" w:eastAsia="Times New Roman" w:hAnsi="Times New Roman" w:cs="Times New Roman"/>
          <w:b/>
          <w:kern w:val="0"/>
          <w14:ligatures w14:val="none"/>
        </w:rPr>
        <w:t xml:space="preserve">Table </w:t>
      </w:r>
      <w:r w:rsidRPr="00664390">
        <w:rPr>
          <w:rFonts w:ascii="Times New Roman" w:eastAsia="Times New Roman" w:hAnsi="Times New Roman" w:cs="Times New Roman"/>
          <w:b/>
          <w:kern w:val="0"/>
          <w14:ligatures w14:val="none"/>
        </w:rPr>
        <w:t>S</w:t>
      </w:r>
      <w:r w:rsidR="002026F6">
        <w:rPr>
          <w:rFonts w:ascii="Times New Roman" w:eastAsia="Times New Roman" w:hAnsi="Times New Roman" w:cs="Times New Roman"/>
          <w:b/>
          <w:kern w:val="0"/>
          <w14:ligatures w14:val="none"/>
        </w:rPr>
        <w:t>7</w:t>
      </w:r>
    </w:p>
    <w:p w14:paraId="16204E9D" w14:textId="77777777" w:rsidR="000B239C" w:rsidRPr="009214E0" w:rsidRDefault="000B239C" w:rsidP="000B239C">
      <w:pPr>
        <w:tabs>
          <w:tab w:val="left" w:pos="1309"/>
        </w:tabs>
        <w:spacing w:after="0" w:line="480" w:lineRule="auto"/>
        <w:rPr>
          <w:rFonts w:ascii="Times New Roman" w:eastAsia="SimSun" w:hAnsi="Times New Roman" w:cs="Times New Roman"/>
          <w:i/>
          <w:iCs/>
          <w:noProof/>
          <w:kern w:val="24"/>
          <w:lang w:eastAsia="ja-JP"/>
          <w14:ligatures w14:val="none"/>
        </w:rPr>
      </w:pPr>
      <w:r w:rsidRPr="009214E0">
        <w:rPr>
          <w:rFonts w:ascii="Times New Roman" w:eastAsia="SimSun" w:hAnsi="Times New Roman" w:cs="Times New Roman"/>
          <w:i/>
          <w:iCs/>
          <w:kern w:val="24"/>
          <w:lang w:eastAsia="ja-JP"/>
          <w14:ligatures w14:val="none"/>
        </w:rPr>
        <w:t>Regression model for child EEG</w:t>
      </w:r>
      <w:r>
        <w:rPr>
          <w:rFonts w:ascii="Times New Roman" w:eastAsia="SimSun" w:hAnsi="Times New Roman" w:cs="Times New Roman"/>
          <w:i/>
          <w:iCs/>
          <w:kern w:val="24"/>
          <w:lang w:eastAsia="ja-JP"/>
          <w14:ligatures w14:val="none"/>
        </w:rPr>
        <w:t xml:space="preserve"> exponent and</w:t>
      </w:r>
      <w:r w:rsidRPr="009214E0">
        <w:rPr>
          <w:rFonts w:ascii="Times New Roman" w:eastAsia="SimSun" w:hAnsi="Times New Roman" w:cs="Times New Roman"/>
          <w:i/>
          <w:iCs/>
          <w:kern w:val="24"/>
          <w:lang w:eastAsia="ja-JP"/>
          <w14:ligatures w14:val="none"/>
        </w:rPr>
        <w:t xml:space="preserve"> </w:t>
      </w:r>
      <w:r w:rsidRPr="00664390">
        <w:rPr>
          <w:rFonts w:ascii="Times New Roman" w:eastAsia="SimSun" w:hAnsi="Times New Roman" w:cs="Times New Roman"/>
          <w:i/>
          <w:iCs/>
          <w:kern w:val="24"/>
          <w:lang w:eastAsia="ja-JP"/>
          <w14:ligatures w14:val="none"/>
        </w:rPr>
        <w:t>offset</w:t>
      </w:r>
      <w:r w:rsidRPr="009214E0">
        <w:rPr>
          <w:rFonts w:ascii="Times New Roman" w:eastAsia="SimSun" w:hAnsi="Times New Roman" w:cs="Times New Roman"/>
          <w:i/>
          <w:iCs/>
          <w:kern w:val="24"/>
          <w:lang w:eastAsia="ja-JP"/>
          <w14:ligatures w14:val="none"/>
        </w:rPr>
        <w:t xml:space="preserve"> at 3 years and </w:t>
      </w:r>
      <w:r w:rsidRPr="009214E0">
        <w:rPr>
          <w:rFonts w:ascii="Times New Roman" w:eastAsia="SimSun" w:hAnsi="Times New Roman" w:cs="Times New Roman"/>
          <w:i/>
          <w:iCs/>
          <w:noProof/>
          <w:kern w:val="24"/>
          <w:lang w:eastAsia="ja-JP"/>
          <w14:ligatures w14:val="none"/>
        </w:rPr>
        <w:t>maternal anxiety symptoms at 5 years predicting child internalizing symptoms at 5 years</w:t>
      </w:r>
      <w:r w:rsidRPr="00664390">
        <w:rPr>
          <w:rFonts w:ascii="Times New Roman" w:eastAsia="SimSun" w:hAnsi="Times New Roman" w:cs="Times New Roman"/>
          <w:i/>
          <w:iCs/>
          <w:noProof/>
          <w:kern w:val="24"/>
          <w:lang w:eastAsia="ja-JP"/>
          <w14:ligatures w14:val="none"/>
        </w:rPr>
        <w:t>.</w:t>
      </w:r>
    </w:p>
    <w:tbl>
      <w:tblPr>
        <w:tblStyle w:val="TableGrid2"/>
        <w:tblW w:w="5000" w:type="pct"/>
        <w:tblLook w:val="04A0" w:firstRow="1" w:lastRow="0" w:firstColumn="1" w:lastColumn="0" w:noHBand="0" w:noVBand="1"/>
      </w:tblPr>
      <w:tblGrid>
        <w:gridCol w:w="2283"/>
        <w:gridCol w:w="1012"/>
        <w:gridCol w:w="1015"/>
        <w:gridCol w:w="1015"/>
        <w:gridCol w:w="1016"/>
        <w:gridCol w:w="1127"/>
        <w:gridCol w:w="1016"/>
        <w:gridCol w:w="876"/>
      </w:tblGrid>
      <w:tr w:rsidR="000B239C" w:rsidRPr="009214E0" w14:paraId="75F698AC" w14:textId="77777777" w:rsidTr="008270E2">
        <w:tc>
          <w:tcPr>
            <w:tcW w:w="1220" w:type="pct"/>
            <w:tcBorders>
              <w:left w:val="nil"/>
              <w:bottom w:val="nil"/>
              <w:right w:val="nil"/>
            </w:tcBorders>
            <w:hideMark/>
          </w:tcPr>
          <w:p w14:paraId="7074A869" w14:textId="77777777" w:rsidR="000B239C" w:rsidRPr="009214E0" w:rsidRDefault="000B239C" w:rsidP="008270E2">
            <w:pPr>
              <w:tabs>
                <w:tab w:val="left" w:pos="1309"/>
              </w:tabs>
              <w:spacing w:line="259" w:lineRule="auto"/>
              <w:rPr>
                <w:rFonts w:ascii="Times New Roman" w:eastAsia="Aptos" w:hAnsi="Times New Roman" w:cs="Times New Roman"/>
                <w:b/>
                <w:bCs/>
                <w:noProof/>
                <w:kern w:val="24"/>
                <w:sz w:val="24"/>
                <w:szCs w:val="24"/>
              </w:rPr>
            </w:pPr>
          </w:p>
        </w:tc>
        <w:tc>
          <w:tcPr>
            <w:tcW w:w="541" w:type="pct"/>
            <w:tcBorders>
              <w:left w:val="nil"/>
              <w:bottom w:val="nil"/>
              <w:right w:val="nil"/>
            </w:tcBorders>
            <w:hideMark/>
          </w:tcPr>
          <w:p w14:paraId="466DBA0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B</w:t>
            </w:r>
          </w:p>
        </w:tc>
        <w:tc>
          <w:tcPr>
            <w:tcW w:w="542" w:type="pct"/>
            <w:tcBorders>
              <w:left w:val="nil"/>
              <w:bottom w:val="nil"/>
              <w:right w:val="nil"/>
            </w:tcBorders>
          </w:tcPr>
          <w:p w14:paraId="7A85ADEC"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β</w:t>
            </w:r>
          </w:p>
        </w:tc>
        <w:tc>
          <w:tcPr>
            <w:tcW w:w="542" w:type="pct"/>
            <w:tcBorders>
              <w:left w:val="nil"/>
              <w:bottom w:val="nil"/>
              <w:right w:val="nil"/>
            </w:tcBorders>
            <w:hideMark/>
          </w:tcPr>
          <w:p w14:paraId="756E36B5"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SE</w:t>
            </w:r>
          </w:p>
        </w:tc>
        <w:tc>
          <w:tcPr>
            <w:tcW w:w="543" w:type="pct"/>
            <w:tcBorders>
              <w:left w:val="nil"/>
              <w:bottom w:val="nil"/>
              <w:right w:val="nil"/>
            </w:tcBorders>
            <w:hideMark/>
          </w:tcPr>
          <w:p w14:paraId="2035C740"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t</w:t>
            </w:r>
          </w:p>
        </w:tc>
        <w:tc>
          <w:tcPr>
            <w:tcW w:w="602" w:type="pct"/>
            <w:tcBorders>
              <w:left w:val="nil"/>
              <w:bottom w:val="nil"/>
              <w:right w:val="nil"/>
            </w:tcBorders>
            <w:hideMark/>
          </w:tcPr>
          <w:p w14:paraId="4A29A1B7"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p</w:t>
            </w:r>
          </w:p>
        </w:tc>
        <w:tc>
          <w:tcPr>
            <w:tcW w:w="543" w:type="pct"/>
            <w:tcBorders>
              <w:left w:val="nil"/>
              <w:bottom w:val="nil"/>
              <w:right w:val="nil"/>
            </w:tcBorders>
            <w:hideMark/>
          </w:tcPr>
          <w:p w14:paraId="3A2DBD8D"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LLCI</w:t>
            </w:r>
          </w:p>
        </w:tc>
        <w:tc>
          <w:tcPr>
            <w:tcW w:w="467" w:type="pct"/>
            <w:tcBorders>
              <w:left w:val="nil"/>
              <w:bottom w:val="nil"/>
              <w:right w:val="nil"/>
            </w:tcBorders>
            <w:hideMark/>
          </w:tcPr>
          <w:p w14:paraId="07CD9C6C"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ULCI</w:t>
            </w:r>
          </w:p>
        </w:tc>
      </w:tr>
      <w:tr w:rsidR="000B239C" w:rsidRPr="0097356C" w14:paraId="37176596" w14:textId="77777777" w:rsidTr="008270E2">
        <w:tc>
          <w:tcPr>
            <w:tcW w:w="1220" w:type="pct"/>
            <w:tcBorders>
              <w:top w:val="nil"/>
              <w:left w:val="nil"/>
              <w:bottom w:val="nil"/>
              <w:right w:val="nil"/>
            </w:tcBorders>
          </w:tcPr>
          <w:p w14:paraId="104BFC98"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eastAsia="Aptos" w:hAnsi="Times New Roman" w:cs="Times New Roman"/>
                <w:noProof/>
                <w:kern w:val="24"/>
                <w:sz w:val="24"/>
                <w:szCs w:val="24"/>
              </w:rPr>
              <w:t xml:space="preserve">Child EEG </w:t>
            </w:r>
            <w:r>
              <w:rPr>
                <w:rFonts w:ascii="Times New Roman" w:eastAsia="Aptos" w:hAnsi="Times New Roman" w:cs="Times New Roman"/>
                <w:noProof/>
                <w:kern w:val="24"/>
                <w:sz w:val="24"/>
                <w:szCs w:val="24"/>
              </w:rPr>
              <w:t>e</w:t>
            </w:r>
            <w:r w:rsidRPr="0097356C">
              <w:rPr>
                <w:rFonts w:ascii="Times New Roman" w:eastAsia="Aptos" w:hAnsi="Times New Roman" w:cs="Times New Roman"/>
                <w:noProof/>
                <w:kern w:val="24"/>
                <w:sz w:val="24"/>
                <w:szCs w:val="24"/>
              </w:rPr>
              <w:t>xponent</w:t>
            </w:r>
          </w:p>
        </w:tc>
        <w:tc>
          <w:tcPr>
            <w:tcW w:w="541" w:type="pct"/>
            <w:tcBorders>
              <w:top w:val="nil"/>
              <w:left w:val="nil"/>
              <w:bottom w:val="nil"/>
              <w:right w:val="nil"/>
            </w:tcBorders>
          </w:tcPr>
          <w:p w14:paraId="4E25FB4E"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-10.19</w:t>
            </w:r>
          </w:p>
        </w:tc>
        <w:tc>
          <w:tcPr>
            <w:tcW w:w="542" w:type="pct"/>
            <w:tcBorders>
              <w:top w:val="nil"/>
              <w:left w:val="nil"/>
              <w:bottom w:val="nil"/>
              <w:right w:val="nil"/>
            </w:tcBorders>
          </w:tcPr>
          <w:p w14:paraId="2226BFFF" w14:textId="77777777" w:rsidR="000B239C" w:rsidRPr="0097356C" w:rsidRDefault="000B239C" w:rsidP="008270E2">
            <w:pPr>
              <w:tabs>
                <w:tab w:val="left" w:pos="1309"/>
              </w:tabs>
              <w:spacing w:line="259" w:lineRule="auto"/>
              <w:rPr>
                <w:rFonts w:ascii="Times New Roman" w:eastAsia="Times New Roman" w:hAnsi="Times New Roman" w:cs="Times New Roman"/>
                <w:kern w:val="24"/>
                <w:sz w:val="24"/>
                <w:szCs w:val="24"/>
              </w:rPr>
            </w:pPr>
            <w:r w:rsidRPr="0097356C">
              <w:rPr>
                <w:rFonts w:ascii="Times New Roman" w:hAnsi="Times New Roman" w:cs="Times New Roman"/>
                <w:sz w:val="24"/>
                <w:szCs w:val="24"/>
              </w:rPr>
              <w:t>-.09</w:t>
            </w:r>
          </w:p>
        </w:tc>
        <w:tc>
          <w:tcPr>
            <w:tcW w:w="542" w:type="pct"/>
            <w:tcBorders>
              <w:top w:val="nil"/>
              <w:left w:val="nil"/>
              <w:bottom w:val="nil"/>
              <w:right w:val="nil"/>
            </w:tcBorders>
          </w:tcPr>
          <w:p w14:paraId="43A05940"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6.10</w:t>
            </w:r>
          </w:p>
        </w:tc>
        <w:tc>
          <w:tcPr>
            <w:tcW w:w="543" w:type="pct"/>
            <w:tcBorders>
              <w:top w:val="nil"/>
              <w:left w:val="nil"/>
              <w:bottom w:val="nil"/>
              <w:right w:val="nil"/>
            </w:tcBorders>
          </w:tcPr>
          <w:p w14:paraId="798CCE41"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-1.67</w:t>
            </w:r>
          </w:p>
        </w:tc>
        <w:tc>
          <w:tcPr>
            <w:tcW w:w="602" w:type="pct"/>
            <w:tcBorders>
              <w:top w:val="nil"/>
              <w:left w:val="nil"/>
              <w:bottom w:val="nil"/>
              <w:right w:val="nil"/>
            </w:tcBorders>
          </w:tcPr>
          <w:p w14:paraId="29D183EF"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.096</w:t>
            </w:r>
          </w:p>
        </w:tc>
        <w:tc>
          <w:tcPr>
            <w:tcW w:w="543" w:type="pct"/>
            <w:tcBorders>
              <w:top w:val="nil"/>
              <w:left w:val="nil"/>
              <w:bottom w:val="nil"/>
              <w:right w:val="nil"/>
            </w:tcBorders>
          </w:tcPr>
          <w:p w14:paraId="65BF2616"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-22.202</w:t>
            </w:r>
          </w:p>
        </w:tc>
        <w:tc>
          <w:tcPr>
            <w:tcW w:w="467" w:type="pct"/>
            <w:tcBorders>
              <w:top w:val="nil"/>
              <w:left w:val="nil"/>
              <w:bottom w:val="nil"/>
              <w:right w:val="nil"/>
            </w:tcBorders>
          </w:tcPr>
          <w:p w14:paraId="71251805"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1.813</w:t>
            </w:r>
          </w:p>
        </w:tc>
      </w:tr>
      <w:tr w:rsidR="000B239C" w:rsidRPr="009214E0" w14:paraId="6FF72FD5" w14:textId="77777777" w:rsidTr="008270E2">
        <w:tc>
          <w:tcPr>
            <w:tcW w:w="1220" w:type="pct"/>
            <w:tcBorders>
              <w:top w:val="nil"/>
              <w:left w:val="nil"/>
              <w:bottom w:val="nil"/>
              <w:right w:val="nil"/>
            </w:tcBorders>
          </w:tcPr>
          <w:p w14:paraId="17A10961"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 xml:space="preserve">Child EEG </w:t>
            </w:r>
            <w:r w:rsidRPr="0097356C">
              <w:rPr>
                <w:rFonts w:ascii="Times New Roman" w:eastAsia="Aptos" w:hAnsi="Times New Roman" w:cs="Times New Roman"/>
                <w:noProof/>
                <w:kern w:val="24"/>
                <w:sz w:val="24"/>
                <w:szCs w:val="24"/>
              </w:rPr>
              <w:t>offset</w:t>
            </w:r>
          </w:p>
        </w:tc>
        <w:tc>
          <w:tcPr>
            <w:tcW w:w="541" w:type="pct"/>
            <w:tcBorders>
              <w:top w:val="nil"/>
              <w:left w:val="nil"/>
              <w:bottom w:val="nil"/>
              <w:right w:val="nil"/>
            </w:tcBorders>
          </w:tcPr>
          <w:p w14:paraId="17F19892"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23.70</w:t>
            </w:r>
          </w:p>
        </w:tc>
        <w:tc>
          <w:tcPr>
            <w:tcW w:w="542" w:type="pct"/>
            <w:tcBorders>
              <w:top w:val="nil"/>
              <w:left w:val="nil"/>
              <w:bottom w:val="nil"/>
              <w:right w:val="nil"/>
            </w:tcBorders>
          </w:tcPr>
          <w:p w14:paraId="2A76D3B6"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97356C">
              <w:rPr>
                <w:rFonts w:ascii="Times New Roman" w:hAnsi="Times New Roman" w:cs="Times New Roman"/>
                <w:sz w:val="24"/>
                <w:szCs w:val="24"/>
              </w:rPr>
              <w:t>.26</w:t>
            </w:r>
          </w:p>
        </w:tc>
        <w:tc>
          <w:tcPr>
            <w:tcW w:w="542" w:type="pct"/>
            <w:tcBorders>
              <w:top w:val="nil"/>
              <w:left w:val="nil"/>
              <w:bottom w:val="nil"/>
              <w:right w:val="nil"/>
            </w:tcBorders>
          </w:tcPr>
          <w:p w14:paraId="2BA4A936"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4.8</w:t>
            </w:r>
            <w:r>
              <w:rPr>
                <w:rFonts w:ascii="Times New Roman" w:hAnsi="Times New Roman" w:cs="Times New Roman"/>
                <w:sz w:val="24"/>
                <w:szCs w:val="24"/>
              </w:rPr>
              <w:t>6</w:t>
            </w:r>
          </w:p>
        </w:tc>
        <w:tc>
          <w:tcPr>
            <w:tcW w:w="543" w:type="pct"/>
            <w:tcBorders>
              <w:top w:val="nil"/>
              <w:left w:val="nil"/>
              <w:bottom w:val="nil"/>
              <w:right w:val="nil"/>
            </w:tcBorders>
          </w:tcPr>
          <w:p w14:paraId="66FC4A04"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4.88</w:t>
            </w:r>
          </w:p>
        </w:tc>
        <w:tc>
          <w:tcPr>
            <w:tcW w:w="602" w:type="pct"/>
            <w:tcBorders>
              <w:top w:val="nil"/>
              <w:left w:val="nil"/>
              <w:bottom w:val="nil"/>
              <w:right w:val="nil"/>
            </w:tcBorders>
          </w:tcPr>
          <w:p w14:paraId="77B06DA4"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&lt;.001</w:t>
            </w:r>
          </w:p>
        </w:tc>
        <w:tc>
          <w:tcPr>
            <w:tcW w:w="543" w:type="pct"/>
            <w:tcBorders>
              <w:top w:val="nil"/>
              <w:left w:val="nil"/>
              <w:bottom w:val="nil"/>
              <w:right w:val="nil"/>
            </w:tcBorders>
          </w:tcPr>
          <w:p w14:paraId="466B25E3"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14.150</w:t>
            </w:r>
          </w:p>
        </w:tc>
        <w:tc>
          <w:tcPr>
            <w:tcW w:w="467" w:type="pct"/>
            <w:tcBorders>
              <w:top w:val="nil"/>
              <w:left w:val="nil"/>
              <w:bottom w:val="nil"/>
              <w:right w:val="nil"/>
            </w:tcBorders>
          </w:tcPr>
          <w:p w14:paraId="1799524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33.253</w:t>
            </w:r>
          </w:p>
        </w:tc>
      </w:tr>
      <w:tr w:rsidR="000B239C" w:rsidRPr="009214E0" w14:paraId="4F464828" w14:textId="77777777" w:rsidTr="008270E2">
        <w:tc>
          <w:tcPr>
            <w:tcW w:w="1220" w:type="pct"/>
            <w:tcBorders>
              <w:top w:val="nil"/>
              <w:left w:val="nil"/>
              <w:bottom w:val="nil"/>
              <w:right w:val="nil"/>
            </w:tcBorders>
            <w:hideMark/>
          </w:tcPr>
          <w:p w14:paraId="78F2F2BD"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Maternal anxiety symptoms (STAI)</w:t>
            </w:r>
          </w:p>
        </w:tc>
        <w:tc>
          <w:tcPr>
            <w:tcW w:w="541" w:type="pct"/>
            <w:tcBorders>
              <w:top w:val="nil"/>
              <w:left w:val="nil"/>
              <w:bottom w:val="nil"/>
              <w:right w:val="nil"/>
            </w:tcBorders>
          </w:tcPr>
          <w:p w14:paraId="1B574050"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0.3</w:t>
            </w:r>
            <w:r>
              <w:rPr>
                <w:rFonts w:ascii="Times New Roman" w:hAnsi="Times New Roman" w:cs="Times New Roman"/>
                <w:sz w:val="24"/>
                <w:szCs w:val="24"/>
              </w:rPr>
              <w:t>1</w:t>
            </w:r>
          </w:p>
        </w:tc>
        <w:tc>
          <w:tcPr>
            <w:tcW w:w="542" w:type="pct"/>
            <w:tcBorders>
              <w:top w:val="nil"/>
              <w:left w:val="nil"/>
              <w:bottom w:val="nil"/>
              <w:right w:val="nil"/>
            </w:tcBorders>
          </w:tcPr>
          <w:p w14:paraId="7D4AF614"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97356C">
              <w:rPr>
                <w:rFonts w:ascii="Times New Roman" w:hAnsi="Times New Roman" w:cs="Times New Roman"/>
                <w:sz w:val="24"/>
                <w:szCs w:val="24"/>
              </w:rPr>
              <w:t>.26</w:t>
            </w:r>
          </w:p>
        </w:tc>
        <w:tc>
          <w:tcPr>
            <w:tcW w:w="542" w:type="pct"/>
            <w:tcBorders>
              <w:top w:val="nil"/>
              <w:left w:val="nil"/>
              <w:bottom w:val="nil"/>
              <w:right w:val="nil"/>
            </w:tcBorders>
          </w:tcPr>
          <w:p w14:paraId="3FCF663C"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0.06</w:t>
            </w:r>
          </w:p>
        </w:tc>
        <w:tc>
          <w:tcPr>
            <w:tcW w:w="543" w:type="pct"/>
            <w:tcBorders>
              <w:top w:val="nil"/>
              <w:left w:val="nil"/>
              <w:bottom w:val="nil"/>
              <w:right w:val="nil"/>
            </w:tcBorders>
          </w:tcPr>
          <w:p w14:paraId="1291E723"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4.8</w:t>
            </w:r>
            <w:r>
              <w:rPr>
                <w:rFonts w:ascii="Times New Roman" w:hAnsi="Times New Roman" w:cs="Times New Roman"/>
                <w:sz w:val="24"/>
                <w:szCs w:val="24"/>
              </w:rPr>
              <w:t>4</w:t>
            </w:r>
          </w:p>
        </w:tc>
        <w:tc>
          <w:tcPr>
            <w:tcW w:w="602" w:type="pct"/>
            <w:tcBorders>
              <w:top w:val="nil"/>
              <w:left w:val="nil"/>
              <w:bottom w:val="nil"/>
              <w:right w:val="nil"/>
            </w:tcBorders>
          </w:tcPr>
          <w:p w14:paraId="025CED4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&lt;.001</w:t>
            </w:r>
          </w:p>
        </w:tc>
        <w:tc>
          <w:tcPr>
            <w:tcW w:w="543" w:type="pct"/>
            <w:tcBorders>
              <w:top w:val="nil"/>
              <w:left w:val="nil"/>
              <w:bottom w:val="nil"/>
              <w:right w:val="nil"/>
            </w:tcBorders>
          </w:tcPr>
          <w:p w14:paraId="420876A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0.183</w:t>
            </w:r>
          </w:p>
        </w:tc>
        <w:tc>
          <w:tcPr>
            <w:tcW w:w="467" w:type="pct"/>
            <w:tcBorders>
              <w:top w:val="nil"/>
              <w:left w:val="nil"/>
              <w:bottom w:val="nil"/>
              <w:right w:val="nil"/>
            </w:tcBorders>
          </w:tcPr>
          <w:p w14:paraId="59BD53D7"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0.435</w:t>
            </w:r>
          </w:p>
        </w:tc>
      </w:tr>
      <w:tr w:rsidR="000B239C" w:rsidRPr="0097356C" w14:paraId="0E6BD739" w14:textId="77777777" w:rsidTr="008270E2">
        <w:tc>
          <w:tcPr>
            <w:tcW w:w="1220" w:type="pct"/>
            <w:tcBorders>
              <w:top w:val="nil"/>
              <w:left w:val="nil"/>
              <w:bottom w:val="nil"/>
              <w:right w:val="nil"/>
            </w:tcBorders>
          </w:tcPr>
          <w:p w14:paraId="564AF355"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eastAsia="Aptos" w:hAnsi="Times New Roman" w:cs="Times New Roman"/>
                <w:noProof/>
                <w:kern w:val="24"/>
                <w:sz w:val="24"/>
                <w:szCs w:val="24"/>
              </w:rPr>
              <w:t xml:space="preserve">STAI x </w:t>
            </w:r>
            <w:r>
              <w:rPr>
                <w:rFonts w:ascii="Times New Roman" w:eastAsia="Aptos" w:hAnsi="Times New Roman" w:cs="Times New Roman"/>
                <w:noProof/>
                <w:kern w:val="24"/>
                <w:sz w:val="24"/>
                <w:szCs w:val="24"/>
              </w:rPr>
              <w:t>e</w:t>
            </w:r>
            <w:r w:rsidRPr="0097356C">
              <w:rPr>
                <w:rFonts w:ascii="Times New Roman" w:eastAsia="Aptos" w:hAnsi="Times New Roman" w:cs="Times New Roman"/>
                <w:noProof/>
                <w:kern w:val="24"/>
                <w:sz w:val="24"/>
                <w:szCs w:val="24"/>
              </w:rPr>
              <w:t>xponent</w:t>
            </w:r>
          </w:p>
        </w:tc>
        <w:tc>
          <w:tcPr>
            <w:tcW w:w="541" w:type="pct"/>
            <w:tcBorders>
              <w:top w:val="nil"/>
              <w:left w:val="nil"/>
              <w:bottom w:val="nil"/>
              <w:right w:val="nil"/>
            </w:tcBorders>
          </w:tcPr>
          <w:p w14:paraId="1465E4B0"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2.41</w:t>
            </w:r>
          </w:p>
        </w:tc>
        <w:tc>
          <w:tcPr>
            <w:tcW w:w="542" w:type="pct"/>
            <w:tcBorders>
              <w:top w:val="nil"/>
              <w:left w:val="nil"/>
              <w:bottom w:val="nil"/>
              <w:right w:val="nil"/>
            </w:tcBorders>
          </w:tcPr>
          <w:p w14:paraId="2403017E" w14:textId="77777777" w:rsidR="000B239C" w:rsidRPr="0097356C" w:rsidRDefault="000B239C" w:rsidP="008270E2">
            <w:pPr>
              <w:tabs>
                <w:tab w:val="left" w:pos="1309"/>
              </w:tabs>
              <w:spacing w:line="259" w:lineRule="auto"/>
              <w:rPr>
                <w:rFonts w:ascii="Times New Roman" w:eastAsia="Times New Roman" w:hAnsi="Times New Roman" w:cs="Times New Roman"/>
                <w:kern w:val="24"/>
                <w:sz w:val="24"/>
                <w:szCs w:val="24"/>
              </w:rPr>
            </w:pPr>
            <w:r w:rsidRPr="0097356C">
              <w:rPr>
                <w:rFonts w:ascii="Times New Roman" w:hAnsi="Times New Roman" w:cs="Times New Roman"/>
                <w:sz w:val="24"/>
                <w:szCs w:val="24"/>
              </w:rPr>
              <w:t>.15</w:t>
            </w:r>
          </w:p>
        </w:tc>
        <w:tc>
          <w:tcPr>
            <w:tcW w:w="542" w:type="pct"/>
            <w:tcBorders>
              <w:top w:val="nil"/>
              <w:left w:val="nil"/>
              <w:bottom w:val="nil"/>
              <w:right w:val="nil"/>
            </w:tcBorders>
          </w:tcPr>
          <w:p w14:paraId="225CF22D"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1.07</w:t>
            </w:r>
          </w:p>
        </w:tc>
        <w:tc>
          <w:tcPr>
            <w:tcW w:w="543" w:type="pct"/>
            <w:tcBorders>
              <w:top w:val="nil"/>
              <w:left w:val="nil"/>
              <w:bottom w:val="nil"/>
              <w:right w:val="nil"/>
            </w:tcBorders>
          </w:tcPr>
          <w:p w14:paraId="62C3730D"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2.2</w:t>
            </w:r>
            <w:r>
              <w:rPr>
                <w:rFonts w:ascii="Times New Roman" w:hAnsi="Times New Roman" w:cs="Times New Roman"/>
                <w:sz w:val="24"/>
                <w:szCs w:val="24"/>
              </w:rPr>
              <w:t>6</w:t>
            </w:r>
          </w:p>
        </w:tc>
        <w:tc>
          <w:tcPr>
            <w:tcW w:w="602" w:type="pct"/>
            <w:tcBorders>
              <w:top w:val="nil"/>
              <w:left w:val="nil"/>
              <w:bottom w:val="nil"/>
              <w:right w:val="nil"/>
            </w:tcBorders>
          </w:tcPr>
          <w:p w14:paraId="7F21973B"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.025</w:t>
            </w:r>
          </w:p>
        </w:tc>
        <w:tc>
          <w:tcPr>
            <w:tcW w:w="543" w:type="pct"/>
            <w:tcBorders>
              <w:top w:val="nil"/>
              <w:left w:val="nil"/>
              <w:bottom w:val="nil"/>
              <w:right w:val="nil"/>
            </w:tcBorders>
          </w:tcPr>
          <w:p w14:paraId="46B3A6A6"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0.308</w:t>
            </w:r>
          </w:p>
        </w:tc>
        <w:tc>
          <w:tcPr>
            <w:tcW w:w="467" w:type="pct"/>
            <w:tcBorders>
              <w:top w:val="nil"/>
              <w:left w:val="nil"/>
              <w:bottom w:val="nil"/>
              <w:right w:val="nil"/>
            </w:tcBorders>
          </w:tcPr>
          <w:p w14:paraId="750CFDA7" w14:textId="77777777" w:rsidR="000B239C" w:rsidRPr="0097356C"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4.517</w:t>
            </w:r>
          </w:p>
        </w:tc>
      </w:tr>
      <w:tr w:rsidR="000B239C" w:rsidRPr="009214E0" w14:paraId="5F00570F" w14:textId="77777777" w:rsidTr="008270E2">
        <w:tc>
          <w:tcPr>
            <w:tcW w:w="1220" w:type="pct"/>
            <w:tcBorders>
              <w:top w:val="nil"/>
              <w:left w:val="nil"/>
              <w:bottom w:val="nil"/>
              <w:right w:val="nil"/>
            </w:tcBorders>
            <w:hideMark/>
          </w:tcPr>
          <w:p w14:paraId="5A2C5A3B"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 xml:space="preserve">STAI x </w:t>
            </w:r>
            <w:r w:rsidRPr="0097356C">
              <w:rPr>
                <w:rFonts w:ascii="Times New Roman" w:eastAsia="Aptos" w:hAnsi="Times New Roman" w:cs="Times New Roman"/>
                <w:noProof/>
                <w:kern w:val="24"/>
                <w:sz w:val="24"/>
                <w:szCs w:val="24"/>
              </w:rPr>
              <w:t>offset</w:t>
            </w:r>
          </w:p>
        </w:tc>
        <w:tc>
          <w:tcPr>
            <w:tcW w:w="541" w:type="pct"/>
            <w:tcBorders>
              <w:top w:val="nil"/>
              <w:left w:val="nil"/>
              <w:bottom w:val="nil"/>
              <w:right w:val="nil"/>
            </w:tcBorders>
          </w:tcPr>
          <w:p w14:paraId="728E6FEF"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1.7</w:t>
            </w:r>
            <w:r>
              <w:rPr>
                <w:rFonts w:ascii="Times New Roman" w:hAnsi="Times New Roman" w:cs="Times New Roman"/>
                <w:sz w:val="24"/>
                <w:szCs w:val="24"/>
              </w:rPr>
              <w:t>5</w:t>
            </w:r>
          </w:p>
        </w:tc>
        <w:tc>
          <w:tcPr>
            <w:tcW w:w="542" w:type="pct"/>
            <w:tcBorders>
              <w:top w:val="nil"/>
              <w:left w:val="nil"/>
              <w:bottom w:val="nil"/>
              <w:right w:val="nil"/>
            </w:tcBorders>
          </w:tcPr>
          <w:p w14:paraId="5D69103E"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Pr>
                <w:rFonts w:ascii="Times New Roman" w:hAnsi="Times New Roman" w:cs="Times New Roman"/>
                <w:sz w:val="24"/>
                <w:szCs w:val="24"/>
              </w:rPr>
              <w:t>.</w:t>
            </w:r>
            <w:r w:rsidRPr="0097356C">
              <w:rPr>
                <w:rFonts w:ascii="Times New Roman" w:hAnsi="Times New Roman" w:cs="Times New Roman"/>
                <w:sz w:val="24"/>
                <w:szCs w:val="24"/>
              </w:rPr>
              <w:t>14</w:t>
            </w:r>
          </w:p>
        </w:tc>
        <w:tc>
          <w:tcPr>
            <w:tcW w:w="542" w:type="pct"/>
            <w:tcBorders>
              <w:top w:val="nil"/>
              <w:left w:val="nil"/>
              <w:bottom w:val="nil"/>
              <w:right w:val="nil"/>
            </w:tcBorders>
          </w:tcPr>
          <w:p w14:paraId="22A1146F"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0.7</w:t>
            </w:r>
            <w:r>
              <w:rPr>
                <w:rFonts w:ascii="Times New Roman" w:hAnsi="Times New Roman" w:cs="Times New Roman"/>
                <w:sz w:val="24"/>
                <w:szCs w:val="24"/>
              </w:rPr>
              <w:t>8</w:t>
            </w:r>
          </w:p>
        </w:tc>
        <w:tc>
          <w:tcPr>
            <w:tcW w:w="543" w:type="pct"/>
            <w:tcBorders>
              <w:top w:val="nil"/>
              <w:left w:val="nil"/>
              <w:bottom w:val="nil"/>
              <w:right w:val="nil"/>
            </w:tcBorders>
          </w:tcPr>
          <w:p w14:paraId="1899AE1C"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2.2</w:t>
            </w:r>
            <w:r>
              <w:rPr>
                <w:rFonts w:ascii="Times New Roman" w:hAnsi="Times New Roman" w:cs="Times New Roman"/>
                <w:sz w:val="24"/>
                <w:szCs w:val="24"/>
              </w:rPr>
              <w:t>5</w:t>
            </w:r>
          </w:p>
        </w:tc>
        <w:tc>
          <w:tcPr>
            <w:tcW w:w="602" w:type="pct"/>
            <w:tcBorders>
              <w:top w:val="nil"/>
              <w:left w:val="nil"/>
              <w:bottom w:val="nil"/>
              <w:right w:val="nil"/>
            </w:tcBorders>
          </w:tcPr>
          <w:p w14:paraId="5AB91C1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.025</w:t>
            </w:r>
          </w:p>
        </w:tc>
        <w:tc>
          <w:tcPr>
            <w:tcW w:w="543" w:type="pct"/>
            <w:tcBorders>
              <w:top w:val="nil"/>
              <w:left w:val="nil"/>
              <w:bottom w:val="nil"/>
              <w:right w:val="nil"/>
            </w:tcBorders>
          </w:tcPr>
          <w:p w14:paraId="0A77C034"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0.217</w:t>
            </w:r>
          </w:p>
        </w:tc>
        <w:tc>
          <w:tcPr>
            <w:tcW w:w="467" w:type="pct"/>
            <w:tcBorders>
              <w:top w:val="nil"/>
              <w:left w:val="nil"/>
              <w:bottom w:val="nil"/>
              <w:right w:val="nil"/>
            </w:tcBorders>
          </w:tcPr>
          <w:p w14:paraId="2F154B8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3.273</w:t>
            </w:r>
          </w:p>
        </w:tc>
      </w:tr>
      <w:tr w:rsidR="000B239C" w:rsidRPr="009214E0" w14:paraId="52B164BF" w14:textId="77777777" w:rsidTr="008270E2">
        <w:tc>
          <w:tcPr>
            <w:tcW w:w="1220" w:type="pct"/>
            <w:tcBorders>
              <w:top w:val="nil"/>
              <w:left w:val="nil"/>
              <w:right w:val="nil"/>
            </w:tcBorders>
            <w:hideMark/>
          </w:tcPr>
          <w:p w14:paraId="2B18B770"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214E0">
              <w:rPr>
                <w:rFonts w:ascii="Times New Roman" w:eastAsia="Aptos" w:hAnsi="Times New Roman" w:cs="Times New Roman"/>
                <w:noProof/>
                <w:kern w:val="24"/>
                <w:sz w:val="24"/>
                <w:szCs w:val="24"/>
              </w:rPr>
              <w:t>Child sex</w:t>
            </w:r>
          </w:p>
        </w:tc>
        <w:tc>
          <w:tcPr>
            <w:tcW w:w="541" w:type="pct"/>
            <w:tcBorders>
              <w:top w:val="nil"/>
              <w:left w:val="nil"/>
              <w:right w:val="nil"/>
            </w:tcBorders>
          </w:tcPr>
          <w:p w14:paraId="6E42071F"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1.7</w:t>
            </w:r>
            <w:r>
              <w:rPr>
                <w:rFonts w:ascii="Times New Roman" w:hAnsi="Times New Roman" w:cs="Times New Roman"/>
                <w:sz w:val="24"/>
                <w:szCs w:val="24"/>
              </w:rPr>
              <w:t>1</w:t>
            </w:r>
          </w:p>
        </w:tc>
        <w:tc>
          <w:tcPr>
            <w:tcW w:w="542" w:type="pct"/>
            <w:tcBorders>
              <w:top w:val="nil"/>
              <w:left w:val="nil"/>
              <w:right w:val="nil"/>
            </w:tcBorders>
          </w:tcPr>
          <w:p w14:paraId="76181C61" w14:textId="77777777" w:rsidR="000B239C" w:rsidRPr="009214E0" w:rsidRDefault="000B239C" w:rsidP="008270E2">
            <w:pPr>
              <w:tabs>
                <w:tab w:val="left" w:pos="1309"/>
              </w:tabs>
              <w:spacing w:line="259" w:lineRule="auto"/>
              <w:rPr>
                <w:rFonts w:ascii="Times New Roman" w:eastAsia="Times New Roman" w:hAnsi="Times New Roman" w:cs="Times New Roman"/>
                <w:kern w:val="24"/>
                <w:sz w:val="24"/>
                <w:szCs w:val="24"/>
              </w:rPr>
            </w:pPr>
            <w:r w:rsidRPr="0097356C">
              <w:rPr>
                <w:rFonts w:ascii="Times New Roman" w:hAnsi="Times New Roman" w:cs="Times New Roman"/>
                <w:sz w:val="24"/>
                <w:szCs w:val="24"/>
              </w:rPr>
              <w:t>.20</w:t>
            </w:r>
          </w:p>
        </w:tc>
        <w:tc>
          <w:tcPr>
            <w:tcW w:w="542" w:type="pct"/>
            <w:tcBorders>
              <w:top w:val="nil"/>
              <w:left w:val="nil"/>
              <w:right w:val="nil"/>
            </w:tcBorders>
          </w:tcPr>
          <w:p w14:paraId="1605B9A4"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0.9</w:t>
            </w:r>
            <w:r>
              <w:rPr>
                <w:rFonts w:ascii="Times New Roman" w:hAnsi="Times New Roman" w:cs="Times New Roman"/>
                <w:sz w:val="24"/>
                <w:szCs w:val="24"/>
              </w:rPr>
              <w:t>2</w:t>
            </w:r>
          </w:p>
        </w:tc>
        <w:tc>
          <w:tcPr>
            <w:tcW w:w="543" w:type="pct"/>
            <w:tcBorders>
              <w:top w:val="nil"/>
              <w:left w:val="nil"/>
              <w:right w:val="nil"/>
            </w:tcBorders>
          </w:tcPr>
          <w:p w14:paraId="74AF7A8D"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1.8</w:t>
            </w:r>
            <w:r>
              <w:rPr>
                <w:rFonts w:ascii="Times New Roman" w:hAnsi="Times New Roman" w:cs="Times New Roman"/>
                <w:sz w:val="24"/>
                <w:szCs w:val="24"/>
              </w:rPr>
              <w:t>6</w:t>
            </w:r>
          </w:p>
        </w:tc>
        <w:tc>
          <w:tcPr>
            <w:tcW w:w="602" w:type="pct"/>
            <w:tcBorders>
              <w:top w:val="nil"/>
              <w:left w:val="nil"/>
              <w:right w:val="nil"/>
            </w:tcBorders>
          </w:tcPr>
          <w:p w14:paraId="0AFD7959"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.064</w:t>
            </w:r>
          </w:p>
        </w:tc>
        <w:tc>
          <w:tcPr>
            <w:tcW w:w="543" w:type="pct"/>
            <w:tcBorders>
              <w:top w:val="nil"/>
              <w:left w:val="nil"/>
              <w:right w:val="nil"/>
            </w:tcBorders>
          </w:tcPr>
          <w:p w14:paraId="3925040E"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-0.100</w:t>
            </w:r>
          </w:p>
        </w:tc>
        <w:tc>
          <w:tcPr>
            <w:tcW w:w="467" w:type="pct"/>
            <w:tcBorders>
              <w:top w:val="nil"/>
              <w:left w:val="nil"/>
              <w:right w:val="nil"/>
            </w:tcBorders>
          </w:tcPr>
          <w:p w14:paraId="5C1953D1" w14:textId="77777777" w:rsidR="000B239C" w:rsidRPr="009214E0" w:rsidRDefault="000B239C" w:rsidP="008270E2">
            <w:pPr>
              <w:tabs>
                <w:tab w:val="left" w:pos="1309"/>
              </w:tabs>
              <w:spacing w:line="259" w:lineRule="auto"/>
              <w:rPr>
                <w:rFonts w:ascii="Times New Roman" w:eastAsia="Aptos" w:hAnsi="Times New Roman" w:cs="Times New Roman"/>
                <w:noProof/>
                <w:kern w:val="24"/>
                <w:sz w:val="24"/>
                <w:szCs w:val="24"/>
              </w:rPr>
            </w:pPr>
            <w:r w:rsidRPr="0097356C">
              <w:rPr>
                <w:rFonts w:ascii="Times New Roman" w:hAnsi="Times New Roman" w:cs="Times New Roman"/>
                <w:sz w:val="24"/>
                <w:szCs w:val="24"/>
              </w:rPr>
              <w:t>3.513</w:t>
            </w:r>
          </w:p>
        </w:tc>
      </w:tr>
    </w:tbl>
    <w:p w14:paraId="7A72DBD5" w14:textId="77777777" w:rsidR="000B239C" w:rsidRPr="00664390" w:rsidRDefault="000B239C" w:rsidP="000B239C">
      <w:pPr>
        <w:spacing w:after="0" w:line="480" w:lineRule="auto"/>
        <w:rPr>
          <w:rFonts w:ascii="Times New Roman" w:eastAsia="SimSun" w:hAnsi="Times New Roman" w:cs="Times New Roman"/>
          <w:kern w:val="24"/>
          <w:lang w:eastAsia="ja-JP"/>
          <w14:ligatures w14:val="none"/>
        </w:rPr>
      </w:pPr>
      <w:r w:rsidRPr="009214E0">
        <w:rPr>
          <w:rFonts w:ascii="Times New Roman" w:eastAsia="SimSun" w:hAnsi="Times New Roman" w:cs="Times New Roman"/>
          <w:i/>
          <w:iCs/>
          <w:kern w:val="24"/>
          <w:lang w:eastAsia="ja-JP"/>
          <w14:ligatures w14:val="none"/>
        </w:rPr>
        <w:t xml:space="preserve">Note. </w:t>
      </w:r>
      <w:r w:rsidRPr="009214E0">
        <w:rPr>
          <w:rFonts w:ascii="Times New Roman" w:eastAsia="SimSun" w:hAnsi="Times New Roman" w:cs="Times New Roman"/>
          <w:kern w:val="24"/>
          <w:lang w:eastAsia="ja-JP"/>
          <w14:ligatures w14:val="none"/>
        </w:rPr>
        <w:t>STAI = Trait Anxiety form of the Spielberger State-Trait Anxiety Inventory (STAI-T).</w:t>
      </w:r>
    </w:p>
    <w:p w14:paraId="23688287" w14:textId="77777777" w:rsidR="000B239C" w:rsidRDefault="000B239C" w:rsidP="000B239C">
      <w:pPr>
        <w:spacing w:after="0" w:line="480" w:lineRule="auto"/>
        <w:rPr>
          <w:rFonts w:ascii="Times New Roman" w:eastAsia="SimSun" w:hAnsi="Times New Roman" w:cs="Times New Roman"/>
          <w:kern w:val="24"/>
          <w:lang w:eastAsia="ja-JP"/>
          <w14:ligatures w14:val="none"/>
        </w:rPr>
      </w:pPr>
      <w:r w:rsidRPr="00664390">
        <w:rPr>
          <w:rFonts w:ascii="Times New Roman" w:eastAsia="SimSun" w:hAnsi="Times New Roman" w:cs="Times New Roman"/>
          <w:kern w:val="24"/>
          <w:lang w:eastAsia="ja-JP"/>
          <w14:ligatures w14:val="none"/>
        </w:rPr>
        <w:lastRenderedPageBreak/>
        <w:t>Sex (Female = 1, Male = 0).</w:t>
      </w:r>
    </w:p>
    <w:p w14:paraId="367CD720" w14:textId="27B09507" w:rsidR="00601ACB" w:rsidRDefault="00601ACB">
      <w:pPr>
        <w:rPr>
          <w:rFonts w:ascii="Times New Roman" w:eastAsia="SimSun" w:hAnsi="Times New Roman" w:cs="Times New Roman"/>
          <w:kern w:val="24"/>
          <w:lang w:eastAsia="ja-JP"/>
          <w14:ligatures w14:val="none"/>
        </w:rPr>
      </w:pPr>
    </w:p>
    <w:sectPr w:rsidR="00601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10"/>
    <w:rsid w:val="00001C13"/>
    <w:rsid w:val="00057EB1"/>
    <w:rsid w:val="00082629"/>
    <w:rsid w:val="00084022"/>
    <w:rsid w:val="000B239C"/>
    <w:rsid w:val="000C1B43"/>
    <w:rsid w:val="000C1F60"/>
    <w:rsid w:val="000C33FA"/>
    <w:rsid w:val="000D7BCF"/>
    <w:rsid w:val="000F1CB3"/>
    <w:rsid w:val="000F66EF"/>
    <w:rsid w:val="001061DE"/>
    <w:rsid w:val="00122AE9"/>
    <w:rsid w:val="0012506F"/>
    <w:rsid w:val="00145D6A"/>
    <w:rsid w:val="00160901"/>
    <w:rsid w:val="00166472"/>
    <w:rsid w:val="00176DCD"/>
    <w:rsid w:val="00181088"/>
    <w:rsid w:val="0019097A"/>
    <w:rsid w:val="001B696D"/>
    <w:rsid w:val="001D596B"/>
    <w:rsid w:val="001E2578"/>
    <w:rsid w:val="001E5FEB"/>
    <w:rsid w:val="001E6300"/>
    <w:rsid w:val="001E7B9B"/>
    <w:rsid w:val="001F3E3F"/>
    <w:rsid w:val="001F77C5"/>
    <w:rsid w:val="002026F6"/>
    <w:rsid w:val="0024614B"/>
    <w:rsid w:val="002604DE"/>
    <w:rsid w:val="00273338"/>
    <w:rsid w:val="00287C57"/>
    <w:rsid w:val="0029051A"/>
    <w:rsid w:val="00295EC6"/>
    <w:rsid w:val="002D6CA6"/>
    <w:rsid w:val="0030453E"/>
    <w:rsid w:val="0031058B"/>
    <w:rsid w:val="003536AD"/>
    <w:rsid w:val="00372604"/>
    <w:rsid w:val="0037548E"/>
    <w:rsid w:val="0037694A"/>
    <w:rsid w:val="00384E59"/>
    <w:rsid w:val="00393CE0"/>
    <w:rsid w:val="003A0475"/>
    <w:rsid w:val="003A3D50"/>
    <w:rsid w:val="003A56D0"/>
    <w:rsid w:val="003B54C4"/>
    <w:rsid w:val="003E686B"/>
    <w:rsid w:val="003F24AF"/>
    <w:rsid w:val="00424B70"/>
    <w:rsid w:val="00456773"/>
    <w:rsid w:val="0046718E"/>
    <w:rsid w:val="00467D04"/>
    <w:rsid w:val="004808A4"/>
    <w:rsid w:val="00493749"/>
    <w:rsid w:val="004A1EAA"/>
    <w:rsid w:val="004A572B"/>
    <w:rsid w:val="004D5873"/>
    <w:rsid w:val="004E3E0F"/>
    <w:rsid w:val="004F5B5F"/>
    <w:rsid w:val="00505F7F"/>
    <w:rsid w:val="00535251"/>
    <w:rsid w:val="00553AEB"/>
    <w:rsid w:val="00573587"/>
    <w:rsid w:val="0057758C"/>
    <w:rsid w:val="005909ED"/>
    <w:rsid w:val="005E76EC"/>
    <w:rsid w:val="005F1D6B"/>
    <w:rsid w:val="005F297F"/>
    <w:rsid w:val="00601ACB"/>
    <w:rsid w:val="00627549"/>
    <w:rsid w:val="006305D3"/>
    <w:rsid w:val="00636C3E"/>
    <w:rsid w:val="00644C8B"/>
    <w:rsid w:val="006546D6"/>
    <w:rsid w:val="00664390"/>
    <w:rsid w:val="006A526D"/>
    <w:rsid w:val="006A5818"/>
    <w:rsid w:val="006E0856"/>
    <w:rsid w:val="00702CFB"/>
    <w:rsid w:val="00714F01"/>
    <w:rsid w:val="007306A4"/>
    <w:rsid w:val="00742F4C"/>
    <w:rsid w:val="0077697E"/>
    <w:rsid w:val="00786894"/>
    <w:rsid w:val="007A5125"/>
    <w:rsid w:val="007E6112"/>
    <w:rsid w:val="008103E7"/>
    <w:rsid w:val="0081400B"/>
    <w:rsid w:val="00814FCE"/>
    <w:rsid w:val="00824E36"/>
    <w:rsid w:val="00841448"/>
    <w:rsid w:val="00850D5D"/>
    <w:rsid w:val="00855717"/>
    <w:rsid w:val="00855878"/>
    <w:rsid w:val="00867333"/>
    <w:rsid w:val="0087053E"/>
    <w:rsid w:val="00871F72"/>
    <w:rsid w:val="008A1BE7"/>
    <w:rsid w:val="008C69D9"/>
    <w:rsid w:val="008D03B3"/>
    <w:rsid w:val="008E08F0"/>
    <w:rsid w:val="009214E0"/>
    <w:rsid w:val="00934C4F"/>
    <w:rsid w:val="009429B9"/>
    <w:rsid w:val="00946B30"/>
    <w:rsid w:val="00960836"/>
    <w:rsid w:val="0097356C"/>
    <w:rsid w:val="009B2577"/>
    <w:rsid w:val="009B661D"/>
    <w:rsid w:val="009E409C"/>
    <w:rsid w:val="009E54B9"/>
    <w:rsid w:val="009F5F5D"/>
    <w:rsid w:val="00A02D96"/>
    <w:rsid w:val="00A06FDC"/>
    <w:rsid w:val="00A21850"/>
    <w:rsid w:val="00A33C5E"/>
    <w:rsid w:val="00A33FD4"/>
    <w:rsid w:val="00A362CE"/>
    <w:rsid w:val="00A4067B"/>
    <w:rsid w:val="00A45B4A"/>
    <w:rsid w:val="00A46763"/>
    <w:rsid w:val="00A94BE9"/>
    <w:rsid w:val="00AA6EC4"/>
    <w:rsid w:val="00AA72A2"/>
    <w:rsid w:val="00AD2498"/>
    <w:rsid w:val="00AD258A"/>
    <w:rsid w:val="00AE31A6"/>
    <w:rsid w:val="00AF04F2"/>
    <w:rsid w:val="00AF3866"/>
    <w:rsid w:val="00AF43B3"/>
    <w:rsid w:val="00AF7E8F"/>
    <w:rsid w:val="00B02E59"/>
    <w:rsid w:val="00B15D49"/>
    <w:rsid w:val="00B31106"/>
    <w:rsid w:val="00B46E9C"/>
    <w:rsid w:val="00B63A2F"/>
    <w:rsid w:val="00B6410A"/>
    <w:rsid w:val="00B655B3"/>
    <w:rsid w:val="00B8102C"/>
    <w:rsid w:val="00B87FC9"/>
    <w:rsid w:val="00B93559"/>
    <w:rsid w:val="00BA4C06"/>
    <w:rsid w:val="00BA5731"/>
    <w:rsid w:val="00BB43A7"/>
    <w:rsid w:val="00BF077A"/>
    <w:rsid w:val="00C16F57"/>
    <w:rsid w:val="00C2225B"/>
    <w:rsid w:val="00C270C3"/>
    <w:rsid w:val="00C37053"/>
    <w:rsid w:val="00C425A0"/>
    <w:rsid w:val="00C626FB"/>
    <w:rsid w:val="00CC2395"/>
    <w:rsid w:val="00CC4C33"/>
    <w:rsid w:val="00CD42E0"/>
    <w:rsid w:val="00CF04CB"/>
    <w:rsid w:val="00D173E7"/>
    <w:rsid w:val="00D2740F"/>
    <w:rsid w:val="00D42010"/>
    <w:rsid w:val="00D567AA"/>
    <w:rsid w:val="00D60356"/>
    <w:rsid w:val="00D97D43"/>
    <w:rsid w:val="00DA2D5C"/>
    <w:rsid w:val="00DA60D2"/>
    <w:rsid w:val="00DB67E1"/>
    <w:rsid w:val="00DD7724"/>
    <w:rsid w:val="00DE4324"/>
    <w:rsid w:val="00DE5171"/>
    <w:rsid w:val="00DF215C"/>
    <w:rsid w:val="00DF50DB"/>
    <w:rsid w:val="00E3665D"/>
    <w:rsid w:val="00E406B0"/>
    <w:rsid w:val="00E4680D"/>
    <w:rsid w:val="00E64D28"/>
    <w:rsid w:val="00E7576B"/>
    <w:rsid w:val="00E9580B"/>
    <w:rsid w:val="00EB761F"/>
    <w:rsid w:val="00EE0742"/>
    <w:rsid w:val="00EE6F4C"/>
    <w:rsid w:val="00EE7CCD"/>
    <w:rsid w:val="00F0335C"/>
    <w:rsid w:val="00F2099E"/>
    <w:rsid w:val="00F20C48"/>
    <w:rsid w:val="00F20D86"/>
    <w:rsid w:val="00F37302"/>
    <w:rsid w:val="00F50F50"/>
    <w:rsid w:val="00F53C69"/>
    <w:rsid w:val="00F62B56"/>
    <w:rsid w:val="00FB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D029DB"/>
  <w15:chartTrackingRefBased/>
  <w15:docId w15:val="{362CA78D-6A8D-8840-AC3C-E5570CB3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010"/>
    <w:rPr>
      <w:rFonts w:eastAsiaTheme="majorEastAsia" w:cstheme="majorBidi"/>
      <w:color w:val="272727" w:themeColor="text1" w:themeTint="D8"/>
    </w:rPr>
  </w:style>
  <w:style w:type="paragraph" w:styleId="Title">
    <w:name w:val="Title"/>
    <w:basedOn w:val="Normal"/>
    <w:next w:val="Normal"/>
    <w:link w:val="TitleChar"/>
    <w:uiPriority w:val="10"/>
    <w:qFormat/>
    <w:rsid w:val="00D42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010"/>
    <w:pPr>
      <w:spacing w:before="160"/>
      <w:jc w:val="center"/>
    </w:pPr>
    <w:rPr>
      <w:i/>
      <w:iCs/>
      <w:color w:val="404040" w:themeColor="text1" w:themeTint="BF"/>
    </w:rPr>
  </w:style>
  <w:style w:type="character" w:customStyle="1" w:styleId="QuoteChar">
    <w:name w:val="Quote Char"/>
    <w:basedOn w:val="DefaultParagraphFont"/>
    <w:link w:val="Quote"/>
    <w:uiPriority w:val="29"/>
    <w:rsid w:val="00D42010"/>
    <w:rPr>
      <w:i/>
      <w:iCs/>
      <w:color w:val="404040" w:themeColor="text1" w:themeTint="BF"/>
    </w:rPr>
  </w:style>
  <w:style w:type="paragraph" w:styleId="ListParagraph">
    <w:name w:val="List Paragraph"/>
    <w:basedOn w:val="Normal"/>
    <w:uiPriority w:val="34"/>
    <w:qFormat/>
    <w:rsid w:val="00D42010"/>
    <w:pPr>
      <w:ind w:left="720"/>
      <w:contextualSpacing/>
    </w:pPr>
  </w:style>
  <w:style w:type="character" w:styleId="IntenseEmphasis">
    <w:name w:val="Intense Emphasis"/>
    <w:basedOn w:val="DefaultParagraphFont"/>
    <w:uiPriority w:val="21"/>
    <w:qFormat/>
    <w:rsid w:val="00D42010"/>
    <w:rPr>
      <w:i/>
      <w:iCs/>
      <w:color w:val="0F4761" w:themeColor="accent1" w:themeShade="BF"/>
    </w:rPr>
  </w:style>
  <w:style w:type="paragraph" w:styleId="IntenseQuote">
    <w:name w:val="Intense Quote"/>
    <w:basedOn w:val="Normal"/>
    <w:next w:val="Normal"/>
    <w:link w:val="IntenseQuoteChar"/>
    <w:uiPriority w:val="30"/>
    <w:qFormat/>
    <w:rsid w:val="00D4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010"/>
    <w:rPr>
      <w:i/>
      <w:iCs/>
      <w:color w:val="0F4761" w:themeColor="accent1" w:themeShade="BF"/>
    </w:rPr>
  </w:style>
  <w:style w:type="character" w:styleId="IntenseReference">
    <w:name w:val="Intense Reference"/>
    <w:basedOn w:val="DefaultParagraphFont"/>
    <w:uiPriority w:val="32"/>
    <w:qFormat/>
    <w:rsid w:val="00D42010"/>
    <w:rPr>
      <w:b/>
      <w:bCs/>
      <w:smallCaps/>
      <w:color w:val="0F4761" w:themeColor="accent1" w:themeShade="BF"/>
      <w:spacing w:val="5"/>
    </w:rPr>
  </w:style>
  <w:style w:type="table" w:styleId="TableGrid">
    <w:name w:val="Table Grid"/>
    <w:basedOn w:val="TableNormal"/>
    <w:uiPriority w:val="39"/>
    <w:rsid w:val="009214E0"/>
    <w:pPr>
      <w:spacing w:after="0" w:line="240" w:lineRule="auto"/>
      <w:ind w:firstLine="720"/>
    </w:pPr>
    <w:rPr>
      <w:rFonts w:eastAsia="SimSu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14E0"/>
    <w:pPr>
      <w:spacing w:after="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23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1234</Words>
  <Characters>7382</Characters>
  <Application>Microsoft Office Word</Application>
  <DocSecurity>0</DocSecurity>
  <Lines>184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Sacks, Dashiell</dc:creator>
  <cp:keywords/>
  <dc:description/>
  <cp:lastModifiedBy>Sacks, Dashiell</cp:lastModifiedBy>
  <cp:revision>20</cp:revision>
  <dcterms:created xsi:type="dcterms:W3CDTF">2025-11-16T02:06:00Z</dcterms:created>
  <dcterms:modified xsi:type="dcterms:W3CDTF">2026-03-13T19:31:00Z</dcterms:modified>
</cp:coreProperties>
</file>