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9F710" w14:textId="77E9F7AF" w:rsidR="008B5EA3" w:rsidRDefault="005D6F86" w:rsidP="005D6F86">
      <w:pPr>
        <w:widowControl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Children’s representations of parents account for </w:t>
      </w:r>
      <w:proofErr w:type="spellStart"/>
      <w:r>
        <w:rPr>
          <w:rFonts w:ascii="Times New Roman" w:hAnsi="Times New Roman" w:cs="Times New Roman"/>
          <w:sz w:val="24"/>
          <w:szCs w:val="24"/>
        </w:rPr>
        <w:t>multifinality</w:t>
      </w:r>
      <w:proofErr w:type="spellEnd"/>
      <w:r>
        <w:rPr>
          <w:rFonts w:ascii="Times New Roman" w:hAnsi="Times New Roman" w:cs="Times New Roman"/>
          <w:sz w:val="24"/>
          <w:szCs w:val="24"/>
        </w:rPr>
        <w:t xml:space="preserve"> in outcomes of parental control: Evidence from two studies</w:t>
      </w:r>
    </w:p>
    <w:p w14:paraId="17F1F023" w14:textId="48673C14" w:rsidR="009A7697" w:rsidRPr="005D6F86" w:rsidRDefault="009A7697" w:rsidP="009A7697">
      <w:pPr>
        <w:widowControl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Haley M. Herbert, </w:t>
      </w:r>
      <w:proofErr w:type="spellStart"/>
      <w:r>
        <w:rPr>
          <w:rFonts w:ascii="Times New Roman" w:hAnsi="Times New Roman" w:cs="Times New Roman"/>
          <w:sz w:val="24"/>
          <w:szCs w:val="24"/>
        </w:rPr>
        <w:t>Juyoung</w:t>
      </w:r>
      <w:proofErr w:type="spellEnd"/>
      <w:r>
        <w:rPr>
          <w:rFonts w:ascii="Times New Roman" w:hAnsi="Times New Roman" w:cs="Times New Roman"/>
          <w:sz w:val="24"/>
          <w:szCs w:val="24"/>
        </w:rPr>
        <w:t xml:space="preserve"> Kim, Grazyna </w:t>
      </w:r>
      <w:proofErr w:type="spellStart"/>
      <w:r>
        <w:rPr>
          <w:rFonts w:ascii="Times New Roman" w:hAnsi="Times New Roman" w:cs="Times New Roman"/>
          <w:sz w:val="24"/>
          <w:szCs w:val="24"/>
        </w:rPr>
        <w:t>Kochanska</w:t>
      </w:r>
      <w:proofErr w:type="spellEnd"/>
    </w:p>
    <w:p w14:paraId="5B185D08" w14:textId="65BA862A" w:rsidR="00E92F93" w:rsidRPr="003D1742" w:rsidRDefault="00E92F93" w:rsidP="00E92F93">
      <w:pPr>
        <w:widowControl w:val="0"/>
        <w:spacing w:after="0" w:line="276" w:lineRule="auto"/>
        <w:jc w:val="center"/>
        <w:rPr>
          <w:rFonts w:ascii="Times New Roman" w:hAnsi="Times New Roman" w:cs="Times New Roman"/>
          <w:sz w:val="24"/>
          <w:szCs w:val="24"/>
          <w:u w:val="single"/>
        </w:rPr>
      </w:pPr>
      <w:r w:rsidRPr="003D1742">
        <w:rPr>
          <w:rFonts w:ascii="Times New Roman" w:hAnsi="Times New Roman" w:cs="Times New Roman"/>
          <w:sz w:val="24"/>
          <w:szCs w:val="24"/>
          <w:u w:val="single"/>
        </w:rPr>
        <w:t xml:space="preserve">Supplement </w:t>
      </w:r>
      <w:r w:rsidR="00AF2A09">
        <w:rPr>
          <w:rFonts w:ascii="Times New Roman" w:hAnsi="Times New Roman" w:cs="Times New Roman"/>
          <w:sz w:val="24"/>
          <w:szCs w:val="24"/>
          <w:u w:val="single"/>
        </w:rPr>
        <w:t>2</w:t>
      </w:r>
      <w:r w:rsidRPr="003D1742">
        <w:rPr>
          <w:rFonts w:ascii="Times New Roman" w:hAnsi="Times New Roman" w:cs="Times New Roman"/>
          <w:sz w:val="24"/>
          <w:szCs w:val="24"/>
          <w:u w:val="single"/>
        </w:rPr>
        <w:t xml:space="preserve">: </w:t>
      </w:r>
      <w:r w:rsidR="00914996">
        <w:rPr>
          <w:rFonts w:ascii="Times New Roman" w:hAnsi="Times New Roman" w:cs="Times New Roman"/>
          <w:sz w:val="24"/>
          <w:szCs w:val="24"/>
          <w:u w:val="single"/>
        </w:rPr>
        <w:t>FS – Coding and Data Aggregation for Selected Constructs</w:t>
      </w:r>
    </w:p>
    <w:p w14:paraId="50B5D0CD" w14:textId="77777777" w:rsidR="00E92F93" w:rsidRPr="00E66694" w:rsidRDefault="00E92F93" w:rsidP="00E92F93">
      <w:pPr>
        <w:widowControl w:val="0"/>
        <w:spacing w:after="0" w:line="276" w:lineRule="auto"/>
        <w:jc w:val="center"/>
        <w:rPr>
          <w:rFonts w:ascii="Times New Roman" w:hAnsi="Times New Roman" w:cs="Times New Roman"/>
          <w:sz w:val="24"/>
          <w:szCs w:val="24"/>
        </w:rPr>
      </w:pPr>
      <w:r w:rsidRPr="00E66694">
        <w:rPr>
          <w:rFonts w:ascii="Times New Roman" w:hAnsi="Times New Roman" w:cs="Times New Roman"/>
          <w:sz w:val="24"/>
          <w:szCs w:val="24"/>
        </w:rPr>
        <w:t>(Contact the authors for complete coding manuals)</w:t>
      </w:r>
    </w:p>
    <w:p w14:paraId="6A181A98" w14:textId="77777777" w:rsidR="00E92F93" w:rsidRDefault="00E92F93" w:rsidP="00E92F93">
      <w:pPr>
        <w:widowControl w:val="0"/>
        <w:spacing w:after="0"/>
        <w:rPr>
          <w:rFonts w:ascii="Times New Roman" w:hAnsi="Times New Roman" w:cs="Times New Roman"/>
          <w:u w:val="single"/>
        </w:rPr>
      </w:pPr>
    </w:p>
    <w:p w14:paraId="1E459671" w14:textId="77777777" w:rsidR="00235D32" w:rsidRPr="00716F9D" w:rsidRDefault="00235D32" w:rsidP="00235D32">
      <w:pPr>
        <w:widowControl w:val="0"/>
        <w:spacing w:after="0" w:line="480" w:lineRule="auto"/>
        <w:rPr>
          <w:rFonts w:ascii="Times New Roman" w:hAnsi="Times New Roman" w:cs="Times New Roman"/>
          <w:b/>
          <w:bCs/>
          <w:sz w:val="24"/>
          <w:szCs w:val="24"/>
        </w:rPr>
      </w:pPr>
      <w:r w:rsidRPr="00716F9D">
        <w:rPr>
          <w:rFonts w:ascii="Times New Roman" w:hAnsi="Times New Roman" w:cs="Times New Roman"/>
          <w:b/>
          <w:bCs/>
          <w:i/>
          <w:iCs/>
          <w:sz w:val="24"/>
          <w:szCs w:val="24"/>
        </w:rPr>
        <w:t>Mothers’ and Fathers’ Power-Assertive Control</w:t>
      </w:r>
      <w:r w:rsidRPr="00716F9D">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Age </w:t>
      </w:r>
      <w:r w:rsidRPr="00716F9D">
        <w:rPr>
          <w:rFonts w:ascii="Times New Roman" w:hAnsi="Times New Roman" w:cs="Times New Roman"/>
          <w:b/>
          <w:bCs/>
          <w:i/>
          <w:sz w:val="24"/>
          <w:szCs w:val="24"/>
        </w:rPr>
        <w:t>4.5 Years</w:t>
      </w:r>
    </w:p>
    <w:p w14:paraId="7D073371" w14:textId="0BE9B088" w:rsidR="00566717" w:rsidRDefault="00566717" w:rsidP="00566717">
      <w:pPr>
        <w:widowControl w:val="0"/>
        <w:spacing w:after="0" w:line="480" w:lineRule="auto"/>
        <w:ind w:firstLine="720"/>
        <w:rPr>
          <w:rFonts w:ascii="Times New Roman" w:hAnsi="Times New Roman" w:cs="Times New Roman"/>
          <w:sz w:val="24"/>
          <w:szCs w:val="24"/>
        </w:rPr>
      </w:pPr>
      <w:r w:rsidRPr="00716F9D">
        <w:rPr>
          <w:rFonts w:ascii="Times New Roman" w:hAnsi="Times New Roman" w:cs="Times New Roman"/>
          <w:sz w:val="24"/>
          <w:szCs w:val="24"/>
        </w:rPr>
        <w:t xml:space="preserve">The parent’s control was coded for every 30-s segment (throughout the entire toy cleanup and whenever the child became involved with the off-limits objects). For each segment, the coder assigned one of the global ratings: </w:t>
      </w:r>
      <w:r w:rsidRPr="00BB7673">
        <w:rPr>
          <w:rFonts w:ascii="Times New Roman" w:hAnsi="Times New Roman" w:cs="Times New Roman"/>
          <w:i/>
          <w:iCs/>
          <w:sz w:val="24"/>
          <w:szCs w:val="24"/>
        </w:rPr>
        <w:t>no interaction</w:t>
      </w:r>
      <w:r w:rsidRPr="00716F9D">
        <w:rPr>
          <w:rFonts w:ascii="Times New Roman" w:hAnsi="Times New Roman" w:cs="Times New Roman"/>
          <w:sz w:val="24"/>
          <w:szCs w:val="24"/>
        </w:rPr>
        <w:t xml:space="preserve">, </w:t>
      </w:r>
      <w:r w:rsidRPr="00BB7673">
        <w:rPr>
          <w:rFonts w:ascii="Times New Roman" w:hAnsi="Times New Roman" w:cs="Times New Roman"/>
          <w:i/>
          <w:iCs/>
          <w:sz w:val="24"/>
          <w:szCs w:val="24"/>
        </w:rPr>
        <w:t>social exchange</w:t>
      </w:r>
      <w:r w:rsidRPr="00716F9D">
        <w:rPr>
          <w:rFonts w:ascii="Times New Roman" w:hAnsi="Times New Roman" w:cs="Times New Roman"/>
          <w:sz w:val="24"/>
          <w:szCs w:val="24"/>
        </w:rPr>
        <w:t xml:space="preserve">, </w:t>
      </w:r>
      <w:r w:rsidRPr="00BB7673">
        <w:rPr>
          <w:rFonts w:ascii="Times New Roman" w:hAnsi="Times New Roman" w:cs="Times New Roman"/>
          <w:i/>
          <w:iCs/>
          <w:sz w:val="24"/>
          <w:szCs w:val="24"/>
        </w:rPr>
        <w:t>gentle guidance</w:t>
      </w:r>
      <w:r w:rsidRPr="00716F9D">
        <w:rPr>
          <w:rFonts w:ascii="Times New Roman" w:hAnsi="Times New Roman" w:cs="Times New Roman"/>
          <w:sz w:val="24"/>
          <w:szCs w:val="24"/>
        </w:rPr>
        <w:t xml:space="preserve">, </w:t>
      </w:r>
      <w:r w:rsidRPr="00BB7673">
        <w:rPr>
          <w:rFonts w:ascii="Times New Roman" w:hAnsi="Times New Roman" w:cs="Times New Roman"/>
          <w:i/>
          <w:iCs/>
          <w:sz w:val="24"/>
          <w:szCs w:val="24"/>
        </w:rPr>
        <w:t>control</w:t>
      </w:r>
      <w:r w:rsidRPr="00716F9D">
        <w:rPr>
          <w:rFonts w:ascii="Times New Roman" w:hAnsi="Times New Roman" w:cs="Times New Roman"/>
          <w:sz w:val="24"/>
          <w:szCs w:val="24"/>
        </w:rPr>
        <w:t xml:space="preserve">, and </w:t>
      </w:r>
      <w:r w:rsidRPr="00BB7673">
        <w:rPr>
          <w:rFonts w:ascii="Times New Roman" w:hAnsi="Times New Roman" w:cs="Times New Roman"/>
          <w:i/>
          <w:iCs/>
          <w:sz w:val="24"/>
          <w:szCs w:val="24"/>
        </w:rPr>
        <w:t>forceful, negative control</w:t>
      </w:r>
      <w:r w:rsidRPr="00716F9D">
        <w:rPr>
          <w:rFonts w:ascii="Times New Roman" w:hAnsi="Times New Roman" w:cs="Times New Roman"/>
          <w:sz w:val="24"/>
          <w:szCs w:val="24"/>
        </w:rPr>
        <w:t xml:space="preserve"> (</w:t>
      </w:r>
      <w:r w:rsidR="00033F5D">
        <w:rPr>
          <w:rFonts w:ascii="Times New Roman" w:hAnsi="Times New Roman" w:cs="Times New Roman"/>
          <w:sz w:val="24"/>
          <w:szCs w:val="24"/>
        </w:rPr>
        <w:t xml:space="preserve">reliability, </w:t>
      </w:r>
      <w:proofErr w:type="spellStart"/>
      <w:r w:rsidRPr="00716F9D">
        <w:rPr>
          <w:rFonts w:ascii="Times New Roman" w:hAnsi="Times New Roman" w:cs="Times New Roman"/>
          <w:sz w:val="24"/>
          <w:szCs w:val="24"/>
        </w:rPr>
        <w:t>kappas</w:t>
      </w:r>
      <w:proofErr w:type="spellEnd"/>
      <w:r w:rsidR="00061440">
        <w:rPr>
          <w:rFonts w:ascii="Times New Roman" w:hAnsi="Times New Roman" w:cs="Times New Roman"/>
          <w:sz w:val="24"/>
          <w:szCs w:val="24"/>
        </w:rPr>
        <w:t>,</w:t>
      </w:r>
      <w:r w:rsidRPr="00716F9D">
        <w:rPr>
          <w:rFonts w:ascii="Times New Roman" w:hAnsi="Times New Roman" w:cs="Times New Roman"/>
          <w:sz w:val="24"/>
          <w:szCs w:val="24"/>
        </w:rPr>
        <w:t xml:space="preserve"> were .94 for “Do”, .76 for “Don’t”). For each segment, the coder also noted the parent’s physical techniques: </w:t>
      </w:r>
      <w:r w:rsidRPr="00BB7673">
        <w:rPr>
          <w:rFonts w:ascii="Times New Roman" w:hAnsi="Times New Roman" w:cs="Times New Roman"/>
          <w:i/>
          <w:iCs/>
          <w:sz w:val="24"/>
          <w:szCs w:val="24"/>
        </w:rPr>
        <w:t>physical assertive</w:t>
      </w:r>
      <w:r w:rsidRPr="00716F9D">
        <w:rPr>
          <w:rFonts w:ascii="Times New Roman" w:hAnsi="Times New Roman" w:cs="Times New Roman"/>
          <w:sz w:val="24"/>
          <w:szCs w:val="24"/>
        </w:rPr>
        <w:t xml:space="preserve"> (holding the child’s hand firmly, physically preventing the child from leaving the chore, blocking access to toys), and </w:t>
      </w:r>
      <w:r w:rsidRPr="00BB7673">
        <w:rPr>
          <w:rFonts w:ascii="Times New Roman" w:hAnsi="Times New Roman" w:cs="Times New Roman"/>
          <w:i/>
          <w:iCs/>
          <w:sz w:val="24"/>
          <w:szCs w:val="24"/>
        </w:rPr>
        <w:t>physical forceful</w:t>
      </w:r>
      <w:r w:rsidRPr="00716F9D">
        <w:rPr>
          <w:rFonts w:ascii="Times New Roman" w:hAnsi="Times New Roman" w:cs="Times New Roman"/>
          <w:sz w:val="24"/>
          <w:szCs w:val="24"/>
        </w:rPr>
        <w:t xml:space="preserve"> (taking away a toy abruptly, handling the child roughly). </w:t>
      </w:r>
      <w:r w:rsidR="00061440">
        <w:rPr>
          <w:rFonts w:ascii="Times New Roman" w:hAnsi="Times New Roman" w:cs="Times New Roman"/>
          <w:sz w:val="24"/>
          <w:szCs w:val="24"/>
        </w:rPr>
        <w:t xml:space="preserve">Reliability, </w:t>
      </w:r>
      <w:proofErr w:type="spellStart"/>
      <w:r w:rsidR="00061440">
        <w:rPr>
          <w:rFonts w:ascii="Times New Roman" w:hAnsi="Times New Roman" w:cs="Times New Roman"/>
          <w:sz w:val="24"/>
          <w:szCs w:val="24"/>
        </w:rPr>
        <w:t>k</w:t>
      </w:r>
      <w:r w:rsidRPr="00716F9D">
        <w:rPr>
          <w:rFonts w:ascii="Times New Roman" w:hAnsi="Times New Roman" w:cs="Times New Roman"/>
          <w:sz w:val="24"/>
          <w:szCs w:val="24"/>
        </w:rPr>
        <w:t>appas</w:t>
      </w:r>
      <w:proofErr w:type="spellEnd"/>
      <w:r w:rsidR="00061440">
        <w:rPr>
          <w:rFonts w:ascii="Times New Roman" w:hAnsi="Times New Roman" w:cs="Times New Roman"/>
          <w:sz w:val="24"/>
          <w:szCs w:val="24"/>
        </w:rPr>
        <w:t>,</w:t>
      </w:r>
      <w:r w:rsidRPr="00716F9D">
        <w:rPr>
          <w:rFonts w:ascii="Times New Roman" w:hAnsi="Times New Roman" w:cs="Times New Roman"/>
          <w:sz w:val="24"/>
          <w:szCs w:val="24"/>
        </w:rPr>
        <w:t xml:space="preserve"> were .83 for “Do” and .68 for “Don’t”). </w:t>
      </w:r>
    </w:p>
    <w:p w14:paraId="184D5E6E" w14:textId="77777777" w:rsidR="00566717" w:rsidRPr="00716F9D" w:rsidRDefault="00566717" w:rsidP="00566717">
      <w:pPr>
        <w:widowControl w:val="0"/>
        <w:spacing w:after="0" w:line="480" w:lineRule="auto"/>
        <w:ind w:firstLine="720"/>
        <w:rPr>
          <w:rFonts w:ascii="Times New Roman" w:hAnsi="Times New Roman" w:cs="Times New Roman"/>
          <w:sz w:val="24"/>
          <w:szCs w:val="24"/>
        </w:rPr>
      </w:pPr>
      <w:r w:rsidRPr="00716F9D">
        <w:rPr>
          <w:rFonts w:ascii="Times New Roman" w:hAnsi="Times New Roman" w:cs="Times New Roman"/>
          <w:sz w:val="24"/>
          <w:szCs w:val="24"/>
        </w:rPr>
        <w:t>For each context (“Do” and “Don’t”), each code was tallied and divided by the number of segments</w:t>
      </w:r>
      <w:r>
        <w:rPr>
          <w:rFonts w:ascii="Times New Roman" w:hAnsi="Times New Roman" w:cs="Times New Roman"/>
          <w:sz w:val="24"/>
          <w:szCs w:val="24"/>
        </w:rPr>
        <w:t>, and then weighted, to</w:t>
      </w:r>
      <w:r w:rsidRPr="00716F9D">
        <w:rPr>
          <w:rFonts w:ascii="Times New Roman" w:hAnsi="Times New Roman" w:cs="Times New Roman"/>
          <w:sz w:val="24"/>
          <w:szCs w:val="24"/>
        </w:rPr>
        <w:t xml:space="preserve"> reflect the amount of used power: -2 </w:t>
      </w:r>
      <w:r>
        <w:rPr>
          <w:rFonts w:ascii="Times New Roman" w:hAnsi="Times New Roman" w:cs="Times New Roman" w:hint="eastAsia"/>
          <w:sz w:val="24"/>
          <w:szCs w:val="24"/>
          <w:lang w:eastAsia="ko-KR"/>
        </w:rPr>
        <w:t xml:space="preserve">= </w:t>
      </w:r>
      <w:r w:rsidRPr="00BB7673">
        <w:rPr>
          <w:rFonts w:ascii="Times New Roman" w:hAnsi="Times New Roman" w:cs="Times New Roman"/>
          <w:i/>
          <w:iCs/>
          <w:sz w:val="24"/>
          <w:szCs w:val="24"/>
        </w:rPr>
        <w:t>no interaction</w:t>
      </w:r>
      <w:r w:rsidRPr="00716F9D">
        <w:rPr>
          <w:rFonts w:ascii="Times New Roman" w:hAnsi="Times New Roman" w:cs="Times New Roman"/>
          <w:sz w:val="24"/>
          <w:szCs w:val="24"/>
        </w:rPr>
        <w:t xml:space="preserve">, -1 </w:t>
      </w:r>
      <w:r>
        <w:rPr>
          <w:rFonts w:ascii="Times New Roman" w:hAnsi="Times New Roman" w:cs="Times New Roman" w:hint="eastAsia"/>
          <w:sz w:val="24"/>
          <w:szCs w:val="24"/>
          <w:lang w:eastAsia="ko-KR"/>
        </w:rPr>
        <w:t>=</w:t>
      </w:r>
      <w:r>
        <w:rPr>
          <w:rFonts w:ascii="Times New Roman" w:hAnsi="Times New Roman" w:cs="Times New Roman"/>
          <w:sz w:val="24"/>
          <w:szCs w:val="24"/>
        </w:rPr>
        <w:t xml:space="preserve"> </w:t>
      </w:r>
      <w:r w:rsidRPr="00BB7673">
        <w:rPr>
          <w:rFonts w:ascii="Times New Roman" w:hAnsi="Times New Roman" w:cs="Times New Roman"/>
          <w:i/>
          <w:iCs/>
          <w:sz w:val="24"/>
          <w:szCs w:val="24"/>
        </w:rPr>
        <w:t>social exchange</w:t>
      </w:r>
      <w:r w:rsidRPr="00716F9D">
        <w:rPr>
          <w:rFonts w:ascii="Times New Roman" w:hAnsi="Times New Roman" w:cs="Times New Roman"/>
          <w:sz w:val="24"/>
          <w:szCs w:val="24"/>
        </w:rPr>
        <w:t xml:space="preserve">, 1 </w:t>
      </w:r>
      <w:r>
        <w:rPr>
          <w:rFonts w:ascii="Times New Roman" w:hAnsi="Times New Roman" w:cs="Times New Roman" w:hint="eastAsia"/>
          <w:sz w:val="24"/>
          <w:szCs w:val="24"/>
          <w:lang w:eastAsia="ko-KR"/>
        </w:rPr>
        <w:t xml:space="preserve">= </w:t>
      </w:r>
      <w:r w:rsidRPr="00BB7673">
        <w:rPr>
          <w:rFonts w:ascii="Times New Roman" w:hAnsi="Times New Roman" w:cs="Times New Roman"/>
          <w:i/>
          <w:iCs/>
          <w:sz w:val="24"/>
          <w:szCs w:val="24"/>
        </w:rPr>
        <w:t>gentle guidance</w:t>
      </w:r>
      <w:r w:rsidRPr="00716F9D">
        <w:rPr>
          <w:rFonts w:ascii="Times New Roman" w:hAnsi="Times New Roman" w:cs="Times New Roman"/>
          <w:sz w:val="24"/>
          <w:szCs w:val="24"/>
        </w:rPr>
        <w:t xml:space="preserve">, 2 </w:t>
      </w:r>
      <w:r>
        <w:rPr>
          <w:rFonts w:ascii="Times New Roman" w:hAnsi="Times New Roman" w:cs="Times New Roman" w:hint="eastAsia"/>
          <w:sz w:val="24"/>
          <w:szCs w:val="24"/>
          <w:lang w:eastAsia="ko-KR"/>
        </w:rPr>
        <w:t xml:space="preserve">= </w:t>
      </w:r>
      <w:r w:rsidRPr="00BB7673">
        <w:rPr>
          <w:rFonts w:ascii="Times New Roman" w:hAnsi="Times New Roman" w:cs="Times New Roman"/>
          <w:i/>
          <w:iCs/>
          <w:sz w:val="24"/>
          <w:szCs w:val="24"/>
        </w:rPr>
        <w:t>control</w:t>
      </w:r>
      <w:r w:rsidRPr="00F362E5">
        <w:rPr>
          <w:rFonts w:ascii="Times New Roman" w:hAnsi="Times New Roman" w:cs="Times New Roman"/>
          <w:sz w:val="24"/>
          <w:szCs w:val="24"/>
        </w:rPr>
        <w:t xml:space="preserve">, 3 </w:t>
      </w:r>
      <w:r>
        <w:rPr>
          <w:rFonts w:ascii="Times New Roman" w:hAnsi="Times New Roman" w:cs="Times New Roman" w:hint="eastAsia"/>
          <w:sz w:val="24"/>
          <w:szCs w:val="24"/>
          <w:lang w:eastAsia="ko-KR"/>
        </w:rPr>
        <w:t xml:space="preserve">= </w:t>
      </w:r>
      <w:r w:rsidRPr="00BB7673">
        <w:rPr>
          <w:rFonts w:ascii="Times New Roman" w:hAnsi="Times New Roman" w:cs="Times New Roman"/>
          <w:i/>
          <w:iCs/>
          <w:sz w:val="24"/>
          <w:szCs w:val="24"/>
        </w:rPr>
        <w:t>forceful control</w:t>
      </w:r>
      <w:r w:rsidRPr="00F362E5">
        <w:rPr>
          <w:rFonts w:ascii="Times New Roman" w:hAnsi="Times New Roman" w:cs="Times New Roman"/>
          <w:sz w:val="24"/>
          <w:szCs w:val="24"/>
        </w:rPr>
        <w:t xml:space="preserve">, 4 </w:t>
      </w:r>
      <w:r>
        <w:rPr>
          <w:rFonts w:ascii="Times New Roman" w:hAnsi="Times New Roman" w:cs="Times New Roman" w:hint="eastAsia"/>
          <w:sz w:val="24"/>
          <w:szCs w:val="24"/>
          <w:lang w:eastAsia="ko-KR"/>
        </w:rPr>
        <w:t xml:space="preserve">= </w:t>
      </w:r>
      <w:r w:rsidRPr="00BB7673">
        <w:rPr>
          <w:rFonts w:ascii="Times New Roman" w:hAnsi="Times New Roman" w:cs="Times New Roman"/>
          <w:i/>
          <w:iCs/>
          <w:sz w:val="24"/>
          <w:szCs w:val="24"/>
        </w:rPr>
        <w:t>physical assertive</w:t>
      </w:r>
      <w:r w:rsidRPr="00F362E5">
        <w:rPr>
          <w:rFonts w:ascii="Times New Roman" w:hAnsi="Times New Roman" w:cs="Times New Roman"/>
          <w:sz w:val="24"/>
          <w:szCs w:val="24"/>
        </w:rPr>
        <w:t xml:space="preserve">, and 5 </w:t>
      </w:r>
      <w:r>
        <w:rPr>
          <w:rFonts w:ascii="Times New Roman" w:hAnsi="Times New Roman" w:cs="Times New Roman" w:hint="eastAsia"/>
          <w:sz w:val="24"/>
          <w:szCs w:val="24"/>
          <w:lang w:eastAsia="ko-KR"/>
        </w:rPr>
        <w:t xml:space="preserve">= </w:t>
      </w:r>
      <w:r w:rsidRPr="00BB7673">
        <w:rPr>
          <w:rFonts w:ascii="Times New Roman" w:hAnsi="Times New Roman" w:cs="Times New Roman"/>
          <w:i/>
          <w:iCs/>
          <w:sz w:val="24"/>
          <w:szCs w:val="24"/>
        </w:rPr>
        <w:t>physical forceful</w:t>
      </w:r>
      <w:r w:rsidRPr="00F362E5">
        <w:rPr>
          <w:rFonts w:ascii="Times New Roman" w:hAnsi="Times New Roman" w:cs="Times New Roman"/>
          <w:sz w:val="24"/>
          <w:szCs w:val="24"/>
        </w:rPr>
        <w:t xml:space="preserve">. Those figures were summed into weighted power assertion composites for “Do” and for “Don’t”. For “Do”, the scores for mothers were not significantly different from fathers: Mothers, </w:t>
      </w:r>
      <w:r w:rsidRPr="00F362E5">
        <w:rPr>
          <w:rFonts w:ascii="Times New Roman" w:hAnsi="Times New Roman" w:cs="Times New Roman"/>
          <w:i/>
          <w:iCs/>
          <w:sz w:val="24"/>
          <w:szCs w:val="24"/>
        </w:rPr>
        <w:t>M</w:t>
      </w:r>
      <w:r w:rsidRPr="00F362E5">
        <w:rPr>
          <w:rFonts w:ascii="Times New Roman" w:hAnsi="Times New Roman" w:cs="Times New Roman"/>
          <w:sz w:val="24"/>
          <w:szCs w:val="24"/>
        </w:rPr>
        <w:t xml:space="preserve"> = 1.01, </w:t>
      </w:r>
      <w:r w:rsidRPr="00F362E5">
        <w:rPr>
          <w:rFonts w:ascii="Times New Roman" w:hAnsi="Times New Roman" w:cs="Times New Roman"/>
          <w:i/>
          <w:iCs/>
          <w:sz w:val="24"/>
          <w:szCs w:val="24"/>
        </w:rPr>
        <w:t>SD</w:t>
      </w:r>
      <w:r w:rsidRPr="00F362E5">
        <w:rPr>
          <w:rFonts w:ascii="Times New Roman" w:hAnsi="Times New Roman" w:cs="Times New Roman"/>
          <w:sz w:val="24"/>
          <w:szCs w:val="24"/>
        </w:rPr>
        <w:t xml:space="preserve"> = 0.4</w:t>
      </w:r>
      <w:r>
        <w:rPr>
          <w:rFonts w:ascii="Times New Roman" w:hAnsi="Times New Roman" w:cs="Times New Roman"/>
          <w:sz w:val="24"/>
          <w:szCs w:val="24"/>
        </w:rPr>
        <w:t>0</w:t>
      </w:r>
      <w:r w:rsidRPr="00F362E5">
        <w:rPr>
          <w:rFonts w:ascii="Times New Roman" w:hAnsi="Times New Roman" w:cs="Times New Roman"/>
          <w:sz w:val="24"/>
          <w:szCs w:val="24"/>
        </w:rPr>
        <w:t xml:space="preserve">, fathers, </w:t>
      </w:r>
      <w:r w:rsidRPr="00F362E5">
        <w:rPr>
          <w:rFonts w:ascii="Times New Roman" w:hAnsi="Times New Roman" w:cs="Times New Roman"/>
          <w:i/>
          <w:iCs/>
          <w:sz w:val="24"/>
          <w:szCs w:val="24"/>
        </w:rPr>
        <w:t>M</w:t>
      </w:r>
      <w:r w:rsidRPr="00F362E5">
        <w:rPr>
          <w:rFonts w:ascii="Times New Roman" w:hAnsi="Times New Roman" w:cs="Times New Roman"/>
          <w:sz w:val="24"/>
          <w:szCs w:val="24"/>
        </w:rPr>
        <w:t xml:space="preserve"> = 1.05, </w:t>
      </w:r>
      <w:r w:rsidRPr="00F362E5">
        <w:rPr>
          <w:rFonts w:ascii="Times New Roman" w:hAnsi="Times New Roman" w:cs="Times New Roman"/>
          <w:i/>
          <w:iCs/>
          <w:sz w:val="24"/>
          <w:szCs w:val="24"/>
        </w:rPr>
        <w:t>SD</w:t>
      </w:r>
      <w:r w:rsidRPr="00F362E5">
        <w:rPr>
          <w:rFonts w:ascii="Times New Roman" w:hAnsi="Times New Roman" w:cs="Times New Roman"/>
          <w:sz w:val="24"/>
          <w:szCs w:val="24"/>
        </w:rPr>
        <w:t xml:space="preserve"> = 0.6</w:t>
      </w:r>
      <w:r>
        <w:rPr>
          <w:rFonts w:ascii="Times New Roman" w:hAnsi="Times New Roman" w:cs="Times New Roman"/>
          <w:sz w:val="24"/>
          <w:szCs w:val="24"/>
        </w:rPr>
        <w:t>0</w:t>
      </w:r>
      <w:r w:rsidRPr="00F362E5">
        <w:rPr>
          <w:rFonts w:ascii="Times New Roman" w:hAnsi="Times New Roman" w:cs="Times New Roman"/>
          <w:sz w:val="24"/>
          <w:szCs w:val="24"/>
        </w:rPr>
        <w:t xml:space="preserve">. For “Don’t”, mothers’ scores were higher than fathers’, mothers, </w:t>
      </w:r>
      <w:r w:rsidRPr="00F362E5">
        <w:rPr>
          <w:rFonts w:ascii="Times New Roman" w:hAnsi="Times New Roman" w:cs="Times New Roman"/>
          <w:i/>
          <w:iCs/>
          <w:sz w:val="24"/>
          <w:szCs w:val="24"/>
        </w:rPr>
        <w:t>M</w:t>
      </w:r>
      <w:r w:rsidRPr="00F362E5">
        <w:rPr>
          <w:rFonts w:ascii="Times New Roman" w:hAnsi="Times New Roman" w:cs="Times New Roman"/>
          <w:sz w:val="24"/>
          <w:szCs w:val="24"/>
        </w:rPr>
        <w:t xml:space="preserve"> = -0.6</w:t>
      </w:r>
      <w:r>
        <w:rPr>
          <w:rFonts w:ascii="Times New Roman" w:hAnsi="Times New Roman" w:cs="Times New Roman"/>
          <w:sz w:val="24"/>
          <w:szCs w:val="24"/>
        </w:rPr>
        <w:t>1</w:t>
      </w:r>
      <w:r w:rsidRPr="00F362E5">
        <w:rPr>
          <w:rFonts w:ascii="Times New Roman" w:hAnsi="Times New Roman" w:cs="Times New Roman"/>
          <w:sz w:val="24"/>
          <w:szCs w:val="24"/>
        </w:rPr>
        <w:t xml:space="preserve">, </w:t>
      </w:r>
      <w:r w:rsidRPr="00F362E5">
        <w:rPr>
          <w:rFonts w:ascii="Times New Roman" w:hAnsi="Times New Roman" w:cs="Times New Roman"/>
          <w:i/>
          <w:iCs/>
          <w:sz w:val="24"/>
          <w:szCs w:val="24"/>
        </w:rPr>
        <w:t>SD</w:t>
      </w:r>
      <w:r w:rsidRPr="00F362E5">
        <w:rPr>
          <w:rFonts w:ascii="Times New Roman" w:hAnsi="Times New Roman" w:cs="Times New Roman"/>
          <w:sz w:val="24"/>
          <w:szCs w:val="24"/>
        </w:rPr>
        <w:t xml:space="preserve"> = 0.50, fathers, </w:t>
      </w:r>
      <w:r w:rsidRPr="00F362E5">
        <w:rPr>
          <w:rFonts w:ascii="Times New Roman" w:hAnsi="Times New Roman" w:cs="Times New Roman"/>
          <w:i/>
          <w:iCs/>
          <w:sz w:val="24"/>
          <w:szCs w:val="24"/>
        </w:rPr>
        <w:t>M</w:t>
      </w:r>
      <w:r w:rsidRPr="00F362E5">
        <w:rPr>
          <w:rFonts w:ascii="Times New Roman" w:hAnsi="Times New Roman" w:cs="Times New Roman"/>
          <w:sz w:val="24"/>
          <w:szCs w:val="24"/>
        </w:rPr>
        <w:t xml:space="preserve"> = -0.7</w:t>
      </w:r>
      <w:r>
        <w:rPr>
          <w:rFonts w:ascii="Times New Roman" w:hAnsi="Times New Roman" w:cs="Times New Roman"/>
          <w:sz w:val="24"/>
          <w:szCs w:val="24"/>
        </w:rPr>
        <w:t>6</w:t>
      </w:r>
      <w:r w:rsidRPr="00F362E5">
        <w:rPr>
          <w:rFonts w:ascii="Times New Roman" w:hAnsi="Times New Roman" w:cs="Times New Roman"/>
          <w:sz w:val="24"/>
          <w:szCs w:val="24"/>
        </w:rPr>
        <w:t xml:space="preserve">, </w:t>
      </w:r>
      <w:r w:rsidRPr="00F362E5">
        <w:rPr>
          <w:rFonts w:ascii="Times New Roman" w:hAnsi="Times New Roman" w:cs="Times New Roman"/>
          <w:i/>
          <w:iCs/>
          <w:sz w:val="24"/>
          <w:szCs w:val="24"/>
        </w:rPr>
        <w:t>SD</w:t>
      </w:r>
      <w:r w:rsidRPr="00F362E5">
        <w:rPr>
          <w:rFonts w:ascii="Times New Roman" w:hAnsi="Times New Roman" w:cs="Times New Roman"/>
          <w:sz w:val="24"/>
          <w:szCs w:val="24"/>
        </w:rPr>
        <w:t xml:space="preserve"> = 0.48, </w:t>
      </w:r>
      <w:proofErr w:type="gramStart"/>
      <w:r w:rsidRPr="009D7708">
        <w:rPr>
          <w:rFonts w:ascii="Times New Roman" w:hAnsi="Times New Roman" w:cs="Times New Roman"/>
          <w:i/>
          <w:iCs/>
          <w:sz w:val="24"/>
          <w:szCs w:val="24"/>
        </w:rPr>
        <w:t>t</w:t>
      </w:r>
      <w:r w:rsidRPr="00F362E5">
        <w:rPr>
          <w:rFonts w:ascii="Times New Roman" w:hAnsi="Times New Roman" w:cs="Times New Roman"/>
          <w:sz w:val="24"/>
          <w:szCs w:val="24"/>
        </w:rPr>
        <w:t>(</w:t>
      </w:r>
      <w:proofErr w:type="gramEnd"/>
      <w:r w:rsidRPr="00F362E5">
        <w:rPr>
          <w:rFonts w:ascii="Times New Roman" w:hAnsi="Times New Roman" w:cs="Times New Roman"/>
          <w:sz w:val="24"/>
          <w:szCs w:val="24"/>
        </w:rPr>
        <w:t xml:space="preserve">96) = 3.30, </w:t>
      </w:r>
      <w:r w:rsidRPr="009D7708">
        <w:rPr>
          <w:rFonts w:ascii="Times New Roman" w:hAnsi="Times New Roman" w:cs="Times New Roman"/>
          <w:i/>
          <w:iCs/>
          <w:sz w:val="24"/>
          <w:szCs w:val="24"/>
        </w:rPr>
        <w:t>p</w:t>
      </w:r>
      <w:r w:rsidRPr="00F362E5">
        <w:rPr>
          <w:rFonts w:ascii="Times New Roman" w:hAnsi="Times New Roman" w:cs="Times New Roman"/>
          <w:sz w:val="24"/>
          <w:szCs w:val="24"/>
        </w:rPr>
        <w:t xml:space="preserve"> = .001.</w:t>
      </w:r>
    </w:p>
    <w:p w14:paraId="23755ED4" w14:textId="46DB1B36" w:rsidR="00B91A4F" w:rsidRPr="00A90D49" w:rsidRDefault="00566717" w:rsidP="009A7697">
      <w:pPr>
        <w:widowControl w:val="0"/>
        <w:spacing w:after="0" w:line="480" w:lineRule="auto"/>
        <w:ind w:firstLine="720"/>
        <w:rPr>
          <w:rFonts w:ascii="Times New Roman" w:hAnsi="Times New Roman" w:cs="Times New Roman"/>
          <w:sz w:val="24"/>
          <w:szCs w:val="24"/>
        </w:rPr>
      </w:pPr>
      <w:r w:rsidRPr="00716F9D">
        <w:rPr>
          <w:rFonts w:ascii="Times New Roman" w:hAnsi="Times New Roman" w:cs="Times New Roman"/>
          <w:sz w:val="24"/>
          <w:szCs w:val="24"/>
        </w:rPr>
        <w:t xml:space="preserve">The “Do” and “Don’t” composites cohered, </w:t>
      </w:r>
      <w:proofErr w:type="gramStart"/>
      <w:r w:rsidRPr="00716F9D">
        <w:rPr>
          <w:rFonts w:ascii="Times New Roman" w:hAnsi="Times New Roman" w:cs="Times New Roman"/>
          <w:i/>
          <w:sz w:val="24"/>
          <w:szCs w:val="24"/>
        </w:rPr>
        <w:t>r</w:t>
      </w:r>
      <w:r w:rsidRPr="00716F9D">
        <w:rPr>
          <w:rFonts w:ascii="Times New Roman" w:hAnsi="Times New Roman" w:cs="Times New Roman"/>
          <w:sz w:val="24"/>
          <w:szCs w:val="24"/>
        </w:rPr>
        <w:t>(</w:t>
      </w:r>
      <w:proofErr w:type="gramEnd"/>
      <w:r w:rsidRPr="00716F9D">
        <w:rPr>
          <w:rFonts w:ascii="Times New Roman" w:hAnsi="Times New Roman" w:cs="Times New Roman"/>
          <w:sz w:val="24"/>
          <w:szCs w:val="24"/>
        </w:rPr>
        <w:t xml:space="preserve">98) = .35 for mothers, and </w:t>
      </w:r>
      <w:proofErr w:type="gramStart"/>
      <w:r w:rsidRPr="00716F9D">
        <w:rPr>
          <w:rFonts w:ascii="Times New Roman" w:hAnsi="Times New Roman" w:cs="Times New Roman"/>
          <w:i/>
          <w:sz w:val="24"/>
          <w:szCs w:val="24"/>
        </w:rPr>
        <w:t>r</w:t>
      </w:r>
      <w:r w:rsidRPr="00716F9D">
        <w:rPr>
          <w:rFonts w:ascii="Times New Roman" w:hAnsi="Times New Roman" w:cs="Times New Roman"/>
          <w:sz w:val="24"/>
          <w:szCs w:val="24"/>
        </w:rPr>
        <w:t>(</w:t>
      </w:r>
      <w:proofErr w:type="gramEnd"/>
      <w:r w:rsidRPr="00716F9D">
        <w:rPr>
          <w:rFonts w:ascii="Times New Roman" w:hAnsi="Times New Roman" w:cs="Times New Roman"/>
          <w:sz w:val="24"/>
          <w:szCs w:val="24"/>
        </w:rPr>
        <w:t>98) =</w:t>
      </w:r>
      <w:r>
        <w:rPr>
          <w:rFonts w:ascii="Times New Roman" w:hAnsi="Times New Roman" w:cs="Times New Roman"/>
          <w:sz w:val="24"/>
          <w:szCs w:val="24"/>
        </w:rPr>
        <w:t xml:space="preserve"> </w:t>
      </w:r>
      <w:r w:rsidRPr="00716F9D">
        <w:rPr>
          <w:rFonts w:ascii="Times New Roman" w:hAnsi="Times New Roman" w:cs="Times New Roman"/>
          <w:sz w:val="24"/>
          <w:szCs w:val="24"/>
        </w:rPr>
        <w:t>.</w:t>
      </w:r>
      <w:r>
        <w:rPr>
          <w:rFonts w:ascii="Times New Roman" w:hAnsi="Times New Roman" w:cs="Times New Roman"/>
          <w:sz w:val="24"/>
          <w:szCs w:val="24"/>
        </w:rPr>
        <w:t>40</w:t>
      </w:r>
      <w:r w:rsidRPr="00716F9D">
        <w:rPr>
          <w:rFonts w:ascii="Times New Roman" w:hAnsi="Times New Roman" w:cs="Times New Roman"/>
          <w:sz w:val="24"/>
          <w:szCs w:val="24"/>
        </w:rPr>
        <w:t xml:space="preserve">, for fathers, both </w:t>
      </w:r>
      <w:proofErr w:type="spellStart"/>
      <w:r w:rsidRPr="00716F9D">
        <w:rPr>
          <w:rFonts w:ascii="Times New Roman" w:hAnsi="Times New Roman" w:cs="Times New Roman"/>
          <w:i/>
          <w:sz w:val="24"/>
          <w:szCs w:val="24"/>
        </w:rPr>
        <w:t>p</w:t>
      </w:r>
      <w:r w:rsidRPr="00716F9D">
        <w:rPr>
          <w:rFonts w:ascii="Times New Roman" w:hAnsi="Times New Roman" w:cs="Times New Roman"/>
          <w:sz w:val="24"/>
          <w:szCs w:val="24"/>
        </w:rPr>
        <w:t>s</w:t>
      </w:r>
      <w:proofErr w:type="spellEnd"/>
      <w:r w:rsidRPr="00716F9D">
        <w:rPr>
          <w:rFonts w:ascii="Times New Roman" w:hAnsi="Times New Roman" w:cs="Times New Roman"/>
          <w:sz w:val="24"/>
          <w:szCs w:val="24"/>
        </w:rPr>
        <w:t xml:space="preserve"> &lt; .001. Those two composites were then standardized and averaged across “Do” </w:t>
      </w:r>
      <w:r w:rsidRPr="00A90D49">
        <w:rPr>
          <w:rFonts w:ascii="Times New Roman" w:hAnsi="Times New Roman" w:cs="Times New Roman"/>
          <w:sz w:val="24"/>
          <w:szCs w:val="24"/>
        </w:rPr>
        <w:lastRenderedPageBreak/>
        <w:t xml:space="preserve">and “Don’t”, into one overall power assertion score for each parent.  </w:t>
      </w:r>
    </w:p>
    <w:p w14:paraId="7056387B" w14:textId="77777777" w:rsidR="00EE5008" w:rsidRDefault="00EE5008" w:rsidP="00EE5008">
      <w:pPr>
        <w:widowControl w:val="0"/>
        <w:spacing w:after="0" w:line="480" w:lineRule="auto"/>
        <w:rPr>
          <w:rFonts w:ascii="Times New Roman" w:hAnsi="Times New Roman" w:cs="Times New Roman"/>
          <w:b/>
          <w:bCs/>
          <w:i/>
          <w:iCs/>
          <w:sz w:val="24"/>
          <w:szCs w:val="24"/>
        </w:rPr>
      </w:pPr>
      <w:r w:rsidRPr="006F2F80">
        <w:rPr>
          <w:rFonts w:ascii="Times New Roman" w:hAnsi="Times New Roman" w:cs="Times New Roman"/>
          <w:b/>
          <w:bCs/>
          <w:i/>
          <w:iCs/>
          <w:sz w:val="24"/>
          <w:szCs w:val="24"/>
        </w:rPr>
        <w:t xml:space="preserve">Children’s </w:t>
      </w:r>
      <w:r>
        <w:rPr>
          <w:rFonts w:ascii="Times New Roman" w:hAnsi="Times New Roman" w:cs="Times New Roman"/>
          <w:b/>
          <w:bCs/>
          <w:i/>
          <w:iCs/>
          <w:sz w:val="24"/>
          <w:szCs w:val="24"/>
        </w:rPr>
        <w:t xml:space="preserve">Observed </w:t>
      </w:r>
      <w:r w:rsidRPr="006F2F80">
        <w:rPr>
          <w:rFonts w:ascii="Times New Roman" w:hAnsi="Times New Roman" w:cs="Times New Roman"/>
          <w:b/>
          <w:bCs/>
          <w:i/>
          <w:iCs/>
          <w:sz w:val="24"/>
          <w:szCs w:val="24"/>
        </w:rPr>
        <w:t>Responsiveness to Parents, Ages 10 and 12</w:t>
      </w:r>
    </w:p>
    <w:p w14:paraId="05D1957E" w14:textId="7DEE2678" w:rsidR="002755BE" w:rsidRDefault="002755BE" w:rsidP="002755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each context, coders assigned a responsiveness score to the child, ranging from 1 = </w:t>
      </w:r>
      <w:r w:rsidRPr="009D7708">
        <w:rPr>
          <w:rFonts w:ascii="Times New Roman" w:hAnsi="Times New Roman" w:cs="Times New Roman"/>
          <w:i/>
          <w:iCs/>
          <w:sz w:val="24"/>
          <w:szCs w:val="24"/>
        </w:rPr>
        <w:t>highly unresponsive</w:t>
      </w:r>
      <w:r>
        <w:rPr>
          <w:rFonts w:ascii="Times New Roman" w:hAnsi="Times New Roman" w:cs="Times New Roman"/>
          <w:sz w:val="24"/>
          <w:szCs w:val="24"/>
        </w:rPr>
        <w:t xml:space="preserve"> to 7 = </w:t>
      </w:r>
      <w:r w:rsidRPr="009D7708">
        <w:rPr>
          <w:rFonts w:ascii="Times New Roman" w:hAnsi="Times New Roman" w:cs="Times New Roman"/>
          <w:i/>
          <w:iCs/>
          <w:sz w:val="24"/>
          <w:szCs w:val="24"/>
        </w:rPr>
        <w:t>highly responsive</w:t>
      </w:r>
      <w:r>
        <w:rPr>
          <w:rFonts w:ascii="Times New Roman" w:hAnsi="Times New Roman" w:cs="Times New Roman"/>
          <w:sz w:val="24"/>
          <w:szCs w:val="24"/>
        </w:rPr>
        <w:t xml:space="preserve">. </w:t>
      </w:r>
      <w:r>
        <w:rPr>
          <w:rFonts w:ascii="Times New Roman" w:hAnsi="Times New Roman"/>
          <w:sz w:val="24"/>
          <w:szCs w:val="24"/>
        </w:rPr>
        <w:t xml:space="preserve">The </w:t>
      </w:r>
      <w:r w:rsidRPr="001265B8">
        <w:rPr>
          <w:rFonts w:ascii="Times New Roman" w:hAnsi="Times New Roman" w:cs="Times New Roman"/>
          <w:sz w:val="24"/>
          <w:szCs w:val="24"/>
        </w:rPr>
        <w:t xml:space="preserve">rating incorporated the child’s sensitivity (detection, interpretation, and prompt, appropriate, and contingent response to the parent’s cues, signals, </w:t>
      </w:r>
      <w:r>
        <w:rPr>
          <w:rFonts w:ascii="Times New Roman" w:hAnsi="Times New Roman" w:cs="Times New Roman"/>
          <w:sz w:val="24"/>
          <w:szCs w:val="24"/>
        </w:rPr>
        <w:t xml:space="preserve">or </w:t>
      </w:r>
      <w:r w:rsidRPr="001265B8">
        <w:rPr>
          <w:rFonts w:ascii="Times New Roman" w:hAnsi="Times New Roman" w:cs="Times New Roman"/>
          <w:sz w:val="24"/>
          <w:szCs w:val="24"/>
        </w:rPr>
        <w:t xml:space="preserve">overtures, etc.), acceptance (warmth, enjoyment, affection, resentment toward the parent), and cooperation (respect for the parent, acknowledging his/her attempts). Generally, high scores </w:t>
      </w:r>
      <w:r>
        <w:rPr>
          <w:rFonts w:ascii="Times New Roman" w:hAnsi="Times New Roman" w:cs="Times New Roman"/>
          <w:sz w:val="24"/>
          <w:szCs w:val="24"/>
        </w:rPr>
        <w:t xml:space="preserve">denoted instances </w:t>
      </w:r>
      <w:r w:rsidRPr="001265B8">
        <w:rPr>
          <w:rFonts w:ascii="Times New Roman" w:hAnsi="Times New Roman" w:cs="Times New Roman"/>
          <w:sz w:val="24"/>
          <w:szCs w:val="24"/>
        </w:rPr>
        <w:t>when the child’s behavior was likely to please the parent.</w:t>
      </w:r>
      <w:r>
        <w:rPr>
          <w:rFonts w:ascii="Times New Roman" w:hAnsi="Times New Roman" w:cs="Times New Roman"/>
          <w:sz w:val="24"/>
          <w:szCs w:val="24"/>
        </w:rPr>
        <w:t xml:space="preserve"> Reliability, weighted </w:t>
      </w:r>
      <w:proofErr w:type="spellStart"/>
      <w:r>
        <w:rPr>
          <w:rFonts w:ascii="Times New Roman" w:hAnsi="Times New Roman" w:cs="Times New Roman"/>
          <w:sz w:val="24"/>
          <w:szCs w:val="24"/>
        </w:rPr>
        <w:t>kappas</w:t>
      </w:r>
      <w:proofErr w:type="spellEnd"/>
      <w:r>
        <w:rPr>
          <w:rFonts w:ascii="Times New Roman" w:hAnsi="Times New Roman" w:cs="Times New Roman"/>
          <w:sz w:val="24"/>
          <w:szCs w:val="24"/>
        </w:rPr>
        <w:t xml:space="preserve">, ranged </w:t>
      </w:r>
      <w:r>
        <w:rPr>
          <w:rFonts w:ascii="Times New Roman" w:hAnsi="Times New Roman" w:cs="Times New Roman" w:hint="eastAsia"/>
          <w:sz w:val="24"/>
          <w:szCs w:val="24"/>
          <w:lang w:eastAsia="ko-KR"/>
        </w:rPr>
        <w:t xml:space="preserve">from </w:t>
      </w:r>
      <w:r>
        <w:rPr>
          <w:rFonts w:ascii="Times New Roman" w:hAnsi="Times New Roman" w:cs="Times New Roman"/>
          <w:sz w:val="24"/>
          <w:szCs w:val="24"/>
        </w:rPr>
        <w:t xml:space="preserve">.75 to .86 at age 10, and </w:t>
      </w:r>
      <w:r>
        <w:rPr>
          <w:rFonts w:ascii="Times New Roman" w:hAnsi="Times New Roman" w:cs="Times New Roman" w:hint="eastAsia"/>
          <w:sz w:val="24"/>
          <w:szCs w:val="24"/>
          <w:lang w:eastAsia="ko-KR"/>
        </w:rPr>
        <w:t xml:space="preserve">from </w:t>
      </w:r>
      <w:r>
        <w:rPr>
          <w:rFonts w:ascii="Times New Roman" w:hAnsi="Times New Roman" w:cs="Times New Roman"/>
          <w:sz w:val="24"/>
          <w:szCs w:val="24"/>
        </w:rPr>
        <w:t xml:space="preserve">.74 to .91 at age 12. </w:t>
      </w:r>
    </w:p>
    <w:p w14:paraId="5460C469" w14:textId="77777777" w:rsidR="002755BE" w:rsidRDefault="002755BE" w:rsidP="002755B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scores cohered across the contexts. Cronbach’s alphas at age 10 were (mother-child dyads first, father-child dyads next) .91 and .94, and at age 12, .93 and .92. The scores were then averaged into one score for the child’s responsiveness to the mother and one to the father; they correlated across ages 10 and 12, </w:t>
      </w:r>
      <w:proofErr w:type="gramStart"/>
      <w:r w:rsidRPr="00A70E89">
        <w:rPr>
          <w:rFonts w:ascii="Times New Roman" w:hAnsi="Times New Roman" w:cs="Times New Roman"/>
          <w:i/>
          <w:iCs/>
          <w:sz w:val="24"/>
          <w:szCs w:val="24"/>
        </w:rPr>
        <w:t>r</w:t>
      </w:r>
      <w:r>
        <w:rPr>
          <w:rFonts w:ascii="Times New Roman" w:hAnsi="Times New Roman" w:cs="Times New Roman"/>
          <w:sz w:val="24"/>
          <w:szCs w:val="24"/>
        </w:rPr>
        <w:t>(</w:t>
      </w:r>
      <w:proofErr w:type="gramEnd"/>
      <w:r>
        <w:rPr>
          <w:rFonts w:ascii="Times New Roman" w:hAnsi="Times New Roman" w:cs="Times New Roman"/>
          <w:sz w:val="24"/>
          <w:szCs w:val="24"/>
        </w:rPr>
        <w:t xml:space="preserve">70) = .76, and </w:t>
      </w:r>
      <w:proofErr w:type="gramStart"/>
      <w:r w:rsidRPr="00A70E89">
        <w:rPr>
          <w:rFonts w:ascii="Times New Roman" w:hAnsi="Times New Roman" w:cs="Times New Roman"/>
          <w:i/>
          <w:iCs/>
          <w:sz w:val="24"/>
          <w:szCs w:val="24"/>
        </w:rPr>
        <w:t>r</w:t>
      </w:r>
      <w:r>
        <w:rPr>
          <w:rFonts w:ascii="Times New Roman" w:hAnsi="Times New Roman" w:cs="Times New Roman"/>
          <w:sz w:val="24"/>
          <w:szCs w:val="24"/>
        </w:rPr>
        <w:t>(</w:t>
      </w:r>
      <w:proofErr w:type="gramEnd"/>
      <w:r>
        <w:rPr>
          <w:rFonts w:ascii="Times New Roman" w:hAnsi="Times New Roman" w:cs="Times New Roman"/>
          <w:sz w:val="24"/>
          <w:szCs w:val="24"/>
        </w:rPr>
        <w:t xml:space="preserve">68) = .64, respectively, both </w:t>
      </w:r>
      <w:proofErr w:type="spellStart"/>
      <w:r w:rsidRPr="00A70E89">
        <w:rPr>
          <w:rFonts w:ascii="Times New Roman" w:hAnsi="Times New Roman" w:cs="Times New Roman"/>
          <w:i/>
          <w:iCs/>
          <w:sz w:val="24"/>
          <w:szCs w:val="24"/>
        </w:rPr>
        <w:t>p</w:t>
      </w:r>
      <w:r>
        <w:rPr>
          <w:rFonts w:ascii="Times New Roman" w:hAnsi="Times New Roman" w:cs="Times New Roman"/>
          <w:sz w:val="24"/>
          <w:szCs w:val="24"/>
        </w:rPr>
        <w:t>s</w:t>
      </w:r>
      <w:proofErr w:type="spellEnd"/>
      <w:r>
        <w:rPr>
          <w:rFonts w:ascii="Times New Roman" w:hAnsi="Times New Roman" w:cs="Times New Roman"/>
          <w:sz w:val="24"/>
          <w:szCs w:val="24"/>
        </w:rPr>
        <w:t xml:space="preserve"> &lt; .001. and were averaged across both ages, for the child with each parent. </w:t>
      </w:r>
    </w:p>
    <w:p w14:paraId="1CFF3D22" w14:textId="77777777" w:rsidR="00D1367D" w:rsidRDefault="00D1367D"/>
    <w:sectPr w:rsidR="00D1367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AF352" w14:textId="77777777" w:rsidR="00412F3A" w:rsidRDefault="00412F3A" w:rsidP="00C07977">
      <w:pPr>
        <w:spacing w:after="0" w:line="240" w:lineRule="auto"/>
      </w:pPr>
      <w:r>
        <w:separator/>
      </w:r>
    </w:p>
  </w:endnote>
  <w:endnote w:type="continuationSeparator" w:id="0">
    <w:p w14:paraId="2C4330CD" w14:textId="77777777" w:rsidR="00412F3A" w:rsidRDefault="00412F3A" w:rsidP="00C0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3AF65" w14:textId="77777777" w:rsidR="00412F3A" w:rsidRDefault="00412F3A" w:rsidP="00C07977">
      <w:pPr>
        <w:spacing w:after="0" w:line="240" w:lineRule="auto"/>
      </w:pPr>
      <w:r>
        <w:separator/>
      </w:r>
    </w:p>
  </w:footnote>
  <w:footnote w:type="continuationSeparator" w:id="0">
    <w:p w14:paraId="689E887A" w14:textId="77777777" w:rsidR="00412F3A" w:rsidRDefault="00412F3A" w:rsidP="00C07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651075"/>
      <w:docPartObj>
        <w:docPartGallery w:val="Page Numbers (Top of Page)"/>
        <w:docPartUnique/>
      </w:docPartObj>
    </w:sdtPr>
    <w:sdtEndPr>
      <w:rPr>
        <w:rFonts w:ascii="Times New Roman" w:hAnsi="Times New Roman" w:cs="Times New Roman"/>
        <w:noProof/>
        <w:sz w:val="24"/>
        <w:szCs w:val="24"/>
      </w:rPr>
    </w:sdtEndPr>
    <w:sdtContent>
      <w:p w14:paraId="78B06D8A" w14:textId="4CD2186F" w:rsidR="00133010" w:rsidRDefault="0013301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5B6F68" w14:textId="77777777" w:rsidR="00C07977" w:rsidRDefault="00C079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ECF"/>
    <w:rsid w:val="00033F5D"/>
    <w:rsid w:val="00061440"/>
    <w:rsid w:val="000F7CB2"/>
    <w:rsid w:val="00133010"/>
    <w:rsid w:val="001B33D0"/>
    <w:rsid w:val="001F634E"/>
    <w:rsid w:val="00235D32"/>
    <w:rsid w:val="002755BE"/>
    <w:rsid w:val="0035529C"/>
    <w:rsid w:val="003740B8"/>
    <w:rsid w:val="00412F3A"/>
    <w:rsid w:val="00566717"/>
    <w:rsid w:val="005D6F86"/>
    <w:rsid w:val="00776EE6"/>
    <w:rsid w:val="007F5913"/>
    <w:rsid w:val="00832451"/>
    <w:rsid w:val="008B5EA3"/>
    <w:rsid w:val="00914996"/>
    <w:rsid w:val="009A7697"/>
    <w:rsid w:val="00AE5A5E"/>
    <w:rsid w:val="00AF2A09"/>
    <w:rsid w:val="00B91A4F"/>
    <w:rsid w:val="00C07977"/>
    <w:rsid w:val="00D1367D"/>
    <w:rsid w:val="00D84ECF"/>
    <w:rsid w:val="00E84DB6"/>
    <w:rsid w:val="00E92F93"/>
    <w:rsid w:val="00EE5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A961"/>
  <w15:chartTrackingRefBased/>
  <w15:docId w15:val="{1A052F5E-8D66-4B8C-955C-12FCA54A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93"/>
    <w:pPr>
      <w:spacing w:line="259" w:lineRule="auto"/>
    </w:pPr>
    <w:rPr>
      <w:kern w:val="0"/>
      <w:sz w:val="22"/>
      <w:szCs w:val="22"/>
      <w14:ligatures w14:val="none"/>
    </w:rPr>
  </w:style>
  <w:style w:type="paragraph" w:styleId="Heading1">
    <w:name w:val="heading 1"/>
    <w:basedOn w:val="Normal"/>
    <w:next w:val="Normal"/>
    <w:link w:val="Heading1Char"/>
    <w:uiPriority w:val="9"/>
    <w:qFormat/>
    <w:rsid w:val="00D84EC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84EC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84EC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84ECF"/>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84ECF"/>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84ECF"/>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84ECF"/>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84ECF"/>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84ECF"/>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E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4E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4E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4E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4E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4E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E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E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ECF"/>
    <w:rPr>
      <w:rFonts w:eastAsiaTheme="majorEastAsia" w:cstheme="majorBidi"/>
      <w:color w:val="272727" w:themeColor="text1" w:themeTint="D8"/>
    </w:rPr>
  </w:style>
  <w:style w:type="paragraph" w:styleId="Title">
    <w:name w:val="Title"/>
    <w:basedOn w:val="Normal"/>
    <w:next w:val="Normal"/>
    <w:link w:val="TitleChar"/>
    <w:uiPriority w:val="10"/>
    <w:qFormat/>
    <w:rsid w:val="00D84ECF"/>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84E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ECF"/>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84E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4ECF"/>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84ECF"/>
    <w:rPr>
      <w:i/>
      <w:iCs/>
      <w:color w:val="404040" w:themeColor="text1" w:themeTint="BF"/>
    </w:rPr>
  </w:style>
  <w:style w:type="paragraph" w:styleId="ListParagraph">
    <w:name w:val="List Paragraph"/>
    <w:basedOn w:val="Normal"/>
    <w:uiPriority w:val="34"/>
    <w:qFormat/>
    <w:rsid w:val="00D84ECF"/>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D84ECF"/>
    <w:rPr>
      <w:i/>
      <w:iCs/>
      <w:color w:val="0F4761" w:themeColor="accent1" w:themeShade="BF"/>
    </w:rPr>
  </w:style>
  <w:style w:type="paragraph" w:styleId="IntenseQuote">
    <w:name w:val="Intense Quote"/>
    <w:basedOn w:val="Normal"/>
    <w:next w:val="Normal"/>
    <w:link w:val="IntenseQuoteChar"/>
    <w:uiPriority w:val="30"/>
    <w:qFormat/>
    <w:rsid w:val="00D84EC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84ECF"/>
    <w:rPr>
      <w:i/>
      <w:iCs/>
      <w:color w:val="0F4761" w:themeColor="accent1" w:themeShade="BF"/>
    </w:rPr>
  </w:style>
  <w:style w:type="character" w:styleId="IntenseReference">
    <w:name w:val="Intense Reference"/>
    <w:basedOn w:val="DefaultParagraphFont"/>
    <w:uiPriority w:val="32"/>
    <w:qFormat/>
    <w:rsid w:val="00D84ECF"/>
    <w:rPr>
      <w:b/>
      <w:bCs/>
      <w:smallCaps/>
      <w:color w:val="0F4761" w:themeColor="accent1" w:themeShade="BF"/>
      <w:spacing w:val="5"/>
    </w:rPr>
  </w:style>
  <w:style w:type="paragraph" w:styleId="Header">
    <w:name w:val="header"/>
    <w:basedOn w:val="Normal"/>
    <w:link w:val="HeaderChar"/>
    <w:uiPriority w:val="99"/>
    <w:unhideWhenUsed/>
    <w:rsid w:val="00C079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977"/>
    <w:rPr>
      <w:kern w:val="0"/>
      <w:sz w:val="22"/>
      <w:szCs w:val="22"/>
      <w14:ligatures w14:val="none"/>
    </w:rPr>
  </w:style>
  <w:style w:type="paragraph" w:styleId="Footer">
    <w:name w:val="footer"/>
    <w:basedOn w:val="Normal"/>
    <w:link w:val="FooterChar"/>
    <w:uiPriority w:val="99"/>
    <w:unhideWhenUsed/>
    <w:rsid w:val="00C079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977"/>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44668">
      <w:bodyDiv w:val="1"/>
      <w:marLeft w:val="0"/>
      <w:marRight w:val="0"/>
      <w:marTop w:val="0"/>
      <w:marBottom w:val="0"/>
      <w:divBdr>
        <w:top w:val="none" w:sz="0" w:space="0" w:color="auto"/>
        <w:left w:val="none" w:sz="0" w:space="0" w:color="auto"/>
        <w:bottom w:val="none" w:sz="0" w:space="0" w:color="auto"/>
        <w:right w:val="none" w:sz="0" w:space="0" w:color="auto"/>
      </w:divBdr>
    </w:div>
    <w:div w:id="699933848">
      <w:bodyDiv w:val="1"/>
      <w:marLeft w:val="0"/>
      <w:marRight w:val="0"/>
      <w:marTop w:val="0"/>
      <w:marBottom w:val="0"/>
      <w:divBdr>
        <w:top w:val="none" w:sz="0" w:space="0" w:color="auto"/>
        <w:left w:val="none" w:sz="0" w:space="0" w:color="auto"/>
        <w:bottom w:val="none" w:sz="0" w:space="0" w:color="auto"/>
        <w:right w:val="none" w:sz="0" w:space="0" w:color="auto"/>
      </w:divBdr>
    </w:div>
    <w:div w:id="1097293461">
      <w:bodyDiv w:val="1"/>
      <w:marLeft w:val="0"/>
      <w:marRight w:val="0"/>
      <w:marTop w:val="0"/>
      <w:marBottom w:val="0"/>
      <w:divBdr>
        <w:top w:val="none" w:sz="0" w:space="0" w:color="auto"/>
        <w:left w:val="none" w:sz="0" w:space="0" w:color="auto"/>
        <w:bottom w:val="none" w:sz="0" w:space="0" w:color="auto"/>
        <w:right w:val="none" w:sz="0" w:space="0" w:color="auto"/>
      </w:divBdr>
    </w:div>
    <w:div w:id="109872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993AB-B0E8-40D9-A328-951C4D56A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473</Words>
  <Characters>2698</Characters>
  <Application>Microsoft Office Word</Application>
  <DocSecurity>0</DocSecurity>
  <Lines>22</Lines>
  <Paragraphs>6</Paragraphs>
  <ScaleCrop>false</ScaleCrop>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Herbert, Haley M</dc:creator>
  <cp:keywords/>
  <dc:description/>
  <cp:lastModifiedBy>Herbert, Haley M</cp:lastModifiedBy>
  <cp:revision>18</cp:revision>
  <dcterms:created xsi:type="dcterms:W3CDTF">2025-02-10T17:55:00Z</dcterms:created>
  <dcterms:modified xsi:type="dcterms:W3CDTF">2025-05-29T14:42:00Z</dcterms:modified>
</cp:coreProperties>
</file>