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9949" w14:textId="77777777" w:rsidR="00857ACB" w:rsidRPr="00422201" w:rsidRDefault="00857ACB" w:rsidP="00857ACB">
      <w:pPr>
        <w:jc w:val="both"/>
        <w:rPr>
          <w:rFonts w:ascii="Times New Roman" w:hAnsi="Times New Roman" w:cs="Times New Roman"/>
          <w:b/>
          <w:bCs/>
          <w:sz w:val="24"/>
          <w:szCs w:val="24"/>
        </w:rPr>
      </w:pPr>
      <w:r w:rsidRPr="00422201">
        <w:rPr>
          <w:rFonts w:ascii="Times New Roman" w:hAnsi="Times New Roman" w:cs="Times New Roman"/>
          <w:b/>
          <w:bCs/>
          <w:sz w:val="24"/>
          <w:szCs w:val="24"/>
        </w:rPr>
        <w:t>Participants</w:t>
      </w:r>
    </w:p>
    <w:p w14:paraId="22635086" w14:textId="39EF7D02" w:rsidR="00857ACB" w:rsidRPr="000620A8" w:rsidRDefault="00857ACB" w:rsidP="00857ACB">
      <w:pPr>
        <w:jc w:val="both"/>
        <w:rPr>
          <w:rFonts w:ascii="Times New Roman" w:hAnsi="Times New Roman" w:cs="Times New Roman"/>
          <w:sz w:val="24"/>
          <w:szCs w:val="24"/>
        </w:rPr>
      </w:pPr>
      <w:r w:rsidRPr="00422201">
        <w:rPr>
          <w:rFonts w:ascii="Times New Roman" w:hAnsi="Times New Roman" w:cs="Times New Roman"/>
          <w:sz w:val="24"/>
          <w:szCs w:val="24"/>
        </w:rPr>
        <w:t>The data used in this study come from the SOFIA-study (</w:t>
      </w:r>
      <w:r w:rsidRPr="00422201">
        <w:rPr>
          <w:rFonts w:ascii="Times New Roman" w:hAnsi="Times New Roman" w:cs="Times New Roman"/>
          <w:i/>
          <w:iCs/>
          <w:sz w:val="24"/>
          <w:szCs w:val="24"/>
        </w:rPr>
        <w:t>Social and Physical Development, Interventions and Adaptation</w:t>
      </w:r>
      <w:r w:rsidRPr="00422201">
        <w:rPr>
          <w:rFonts w:ascii="Times New Roman" w:hAnsi="Times New Roman" w:cs="Times New Roman"/>
          <w:sz w:val="24"/>
          <w:szCs w:val="24"/>
        </w:rPr>
        <w:t>), an ongoing prospective longitudinal study aiming to advance knowledge on human development in terms of social adjustment, psychological well-being, and health. The SOFIA-study includes all children born between 2005 and 2007 attending preschools during the spring of 2010 (2,542 children) in a midsized (approximately 85,000 citizens) Swedish municipality. The demographics of the municipality are largely proportional to the rest of Sweden in terms of sex, age, educational level, level of employment, and the mixture of urban and rural areas. The 1</w:t>
      </w:r>
      <w:r w:rsidRPr="00422201">
        <w:rPr>
          <w:rFonts w:ascii="Times New Roman" w:hAnsi="Times New Roman" w:cs="Times New Roman"/>
          <w:sz w:val="24"/>
          <w:szCs w:val="24"/>
          <w:vertAlign w:val="superscript"/>
        </w:rPr>
        <w:t>st</w:t>
      </w:r>
      <w:r w:rsidRPr="00422201">
        <w:rPr>
          <w:rFonts w:ascii="Times New Roman" w:hAnsi="Times New Roman" w:cs="Times New Roman"/>
          <w:sz w:val="24"/>
          <w:szCs w:val="24"/>
        </w:rPr>
        <w:t xml:space="preserve"> wave of data collection was conducted in 2010 (when the children were age 3–5), the 2</w:t>
      </w:r>
      <w:r w:rsidRPr="00422201">
        <w:rPr>
          <w:rFonts w:ascii="Times New Roman" w:hAnsi="Times New Roman" w:cs="Times New Roman"/>
          <w:sz w:val="24"/>
          <w:szCs w:val="24"/>
          <w:vertAlign w:val="superscript"/>
        </w:rPr>
        <w:t>nd</w:t>
      </w:r>
      <w:r w:rsidRPr="00422201">
        <w:rPr>
          <w:rFonts w:ascii="Times New Roman" w:hAnsi="Times New Roman" w:cs="Times New Roman"/>
          <w:sz w:val="24"/>
          <w:szCs w:val="24"/>
        </w:rPr>
        <w:t xml:space="preserve"> wave in 2011 (age 4–6), the 3</w:t>
      </w:r>
      <w:r w:rsidRPr="00422201">
        <w:rPr>
          <w:rFonts w:ascii="Times New Roman" w:hAnsi="Times New Roman" w:cs="Times New Roman"/>
          <w:sz w:val="24"/>
          <w:szCs w:val="24"/>
          <w:vertAlign w:val="superscript"/>
        </w:rPr>
        <w:t>rd</w:t>
      </w:r>
      <w:r w:rsidRPr="00422201">
        <w:rPr>
          <w:rFonts w:ascii="Times New Roman" w:hAnsi="Times New Roman" w:cs="Times New Roman"/>
          <w:sz w:val="24"/>
          <w:szCs w:val="24"/>
        </w:rPr>
        <w:t xml:space="preserve"> wave in 2012 (age 5–7), the 4</w:t>
      </w:r>
      <w:r w:rsidRPr="00422201">
        <w:rPr>
          <w:rFonts w:ascii="Times New Roman" w:hAnsi="Times New Roman" w:cs="Times New Roman"/>
          <w:sz w:val="24"/>
          <w:szCs w:val="24"/>
          <w:vertAlign w:val="superscript"/>
        </w:rPr>
        <w:t>th</w:t>
      </w:r>
      <w:r w:rsidRPr="00422201">
        <w:rPr>
          <w:rFonts w:ascii="Times New Roman" w:hAnsi="Times New Roman" w:cs="Times New Roman"/>
          <w:sz w:val="24"/>
          <w:szCs w:val="24"/>
        </w:rPr>
        <w:t xml:space="preserve"> wave in 2015 (age 8–10), and the 5</w:t>
      </w:r>
      <w:r w:rsidRPr="00422201">
        <w:rPr>
          <w:rFonts w:ascii="Times New Roman" w:hAnsi="Times New Roman" w:cs="Times New Roman"/>
          <w:sz w:val="24"/>
          <w:szCs w:val="24"/>
          <w:vertAlign w:val="superscript"/>
        </w:rPr>
        <w:t>th</w:t>
      </w:r>
      <w:r w:rsidRPr="00422201">
        <w:rPr>
          <w:rFonts w:ascii="Times New Roman" w:hAnsi="Times New Roman" w:cs="Times New Roman"/>
          <w:sz w:val="24"/>
          <w:szCs w:val="24"/>
        </w:rPr>
        <w:t xml:space="preserve"> wave in 2018 (age 11–13). In total, 2,121 (85.7% of target population; 47% girls) of the children’s parents gave active consent to their child’s participation in the study. At wave 1 teacher- and parent-ratings were available for 2,113 (99.6%) and 2,008 (94.7%) of these 2,121 children, respectively. For the </w:t>
      </w:r>
      <w:r w:rsidR="00F82AED">
        <w:rPr>
          <w:rFonts w:ascii="Times New Roman" w:hAnsi="Times New Roman" w:cs="Times New Roman"/>
          <w:sz w:val="24"/>
          <w:szCs w:val="24"/>
        </w:rPr>
        <w:t>following</w:t>
      </w:r>
      <w:r w:rsidRPr="00422201">
        <w:rPr>
          <w:rFonts w:ascii="Times New Roman" w:hAnsi="Times New Roman" w:cs="Times New Roman"/>
          <w:sz w:val="24"/>
          <w:szCs w:val="24"/>
        </w:rPr>
        <w:t xml:space="preserve"> waves, these numbers (and percentages) were: wave 2 = 2,014 (95%) and 1,929 (90.9%); wave 3 = 1,934 (91.2%) and 1,829 (86.2%); wave 4 = 1,829 (86.2%) and 1,654 (78%); wave 5 = 1,735 (81.8%) and 1,420 (66.9%)</w:t>
      </w:r>
      <w:r w:rsidR="00334F9C">
        <w:rPr>
          <w:rFonts w:ascii="Times New Roman" w:hAnsi="Times New Roman" w:cs="Times New Roman"/>
          <w:sz w:val="24"/>
          <w:szCs w:val="24"/>
        </w:rPr>
        <w:t xml:space="preserve">; </w:t>
      </w:r>
      <w:r w:rsidR="00C43D0C">
        <w:rPr>
          <w:rFonts w:ascii="Times New Roman" w:hAnsi="Times New Roman" w:cs="Times New Roman"/>
          <w:sz w:val="24"/>
          <w:szCs w:val="24"/>
        </w:rPr>
        <w:t xml:space="preserve">and </w:t>
      </w:r>
      <w:r w:rsidR="002A4A02">
        <w:rPr>
          <w:rFonts w:ascii="Times New Roman" w:hAnsi="Times New Roman" w:cs="Times New Roman"/>
          <w:sz w:val="24"/>
          <w:szCs w:val="24"/>
        </w:rPr>
        <w:t xml:space="preserve">wave 6 = </w:t>
      </w:r>
      <w:r w:rsidR="003B498D">
        <w:rPr>
          <w:rFonts w:ascii="Times New Roman" w:hAnsi="Times New Roman" w:cs="Times New Roman"/>
          <w:sz w:val="24"/>
          <w:szCs w:val="24"/>
        </w:rPr>
        <w:t>1,637 (</w:t>
      </w:r>
      <w:r w:rsidR="006636BB">
        <w:rPr>
          <w:rFonts w:ascii="Times New Roman" w:hAnsi="Times New Roman" w:cs="Times New Roman"/>
          <w:sz w:val="24"/>
          <w:szCs w:val="24"/>
        </w:rPr>
        <w:t>77,2%) and</w:t>
      </w:r>
      <w:r w:rsidR="003B498D">
        <w:rPr>
          <w:rFonts w:ascii="Times New Roman" w:hAnsi="Times New Roman" w:cs="Times New Roman"/>
          <w:sz w:val="24"/>
          <w:szCs w:val="24"/>
        </w:rPr>
        <w:t xml:space="preserve"> 1</w:t>
      </w:r>
      <w:r w:rsidR="00DD5D8E">
        <w:rPr>
          <w:rFonts w:ascii="Times New Roman" w:hAnsi="Times New Roman" w:cs="Times New Roman"/>
          <w:sz w:val="24"/>
          <w:szCs w:val="24"/>
        </w:rPr>
        <w:t>,</w:t>
      </w:r>
      <w:r w:rsidR="003B498D">
        <w:rPr>
          <w:rFonts w:ascii="Times New Roman" w:hAnsi="Times New Roman" w:cs="Times New Roman"/>
          <w:sz w:val="24"/>
          <w:szCs w:val="24"/>
        </w:rPr>
        <w:t>262</w:t>
      </w:r>
      <w:r w:rsidR="006636BB">
        <w:rPr>
          <w:rFonts w:ascii="Times New Roman" w:hAnsi="Times New Roman" w:cs="Times New Roman"/>
          <w:sz w:val="24"/>
          <w:szCs w:val="24"/>
        </w:rPr>
        <w:t xml:space="preserve"> (59,5%)</w:t>
      </w:r>
      <w:r w:rsidR="003B498D">
        <w:rPr>
          <w:rFonts w:ascii="Times New Roman" w:hAnsi="Times New Roman" w:cs="Times New Roman"/>
          <w:sz w:val="24"/>
          <w:szCs w:val="24"/>
        </w:rPr>
        <w:t xml:space="preserve">. </w:t>
      </w:r>
      <w:r w:rsidRPr="00422201">
        <w:rPr>
          <w:rFonts w:ascii="Times New Roman" w:hAnsi="Times New Roman" w:cs="Times New Roman"/>
          <w:sz w:val="24"/>
          <w:szCs w:val="24"/>
        </w:rPr>
        <w:t>In wave</w:t>
      </w:r>
      <w:r w:rsidR="003B498D">
        <w:rPr>
          <w:rFonts w:ascii="Times New Roman" w:hAnsi="Times New Roman" w:cs="Times New Roman"/>
          <w:sz w:val="24"/>
          <w:szCs w:val="24"/>
        </w:rPr>
        <w:t>s 5 and 6</w:t>
      </w:r>
      <w:r w:rsidRPr="00422201">
        <w:rPr>
          <w:rFonts w:ascii="Times New Roman" w:hAnsi="Times New Roman" w:cs="Times New Roman"/>
          <w:sz w:val="24"/>
          <w:szCs w:val="24"/>
        </w:rPr>
        <w:t>, children also completed self-report questionnaires</w:t>
      </w:r>
      <w:r w:rsidR="00EF2E44">
        <w:rPr>
          <w:rFonts w:ascii="Times New Roman" w:hAnsi="Times New Roman" w:cs="Times New Roman"/>
          <w:sz w:val="24"/>
          <w:szCs w:val="24"/>
        </w:rPr>
        <w:t xml:space="preserve"> with the following response rates: wave 5 = </w:t>
      </w:r>
      <w:r w:rsidRPr="00422201">
        <w:rPr>
          <w:rFonts w:ascii="Times New Roman" w:hAnsi="Times New Roman" w:cs="Times New Roman"/>
          <w:sz w:val="24"/>
          <w:szCs w:val="24"/>
        </w:rPr>
        <w:t>1,708</w:t>
      </w:r>
      <w:r w:rsidR="00EF2E44">
        <w:rPr>
          <w:rFonts w:ascii="Times New Roman" w:hAnsi="Times New Roman" w:cs="Times New Roman"/>
          <w:sz w:val="24"/>
          <w:szCs w:val="24"/>
        </w:rPr>
        <w:t xml:space="preserve"> (</w:t>
      </w:r>
      <w:r w:rsidRPr="00422201">
        <w:rPr>
          <w:rFonts w:ascii="Times New Roman" w:hAnsi="Times New Roman" w:cs="Times New Roman"/>
          <w:sz w:val="24"/>
          <w:szCs w:val="24"/>
        </w:rPr>
        <w:t>80.5%)</w:t>
      </w:r>
      <w:r w:rsidR="000620A8">
        <w:rPr>
          <w:rFonts w:ascii="Times New Roman" w:hAnsi="Times New Roman" w:cs="Times New Roman"/>
          <w:sz w:val="24"/>
          <w:szCs w:val="24"/>
        </w:rPr>
        <w:t xml:space="preserve"> and</w:t>
      </w:r>
      <w:r w:rsidR="00DD5D8E">
        <w:rPr>
          <w:rFonts w:ascii="Times New Roman" w:hAnsi="Times New Roman" w:cs="Times New Roman"/>
          <w:sz w:val="24"/>
          <w:szCs w:val="24"/>
        </w:rPr>
        <w:t xml:space="preserve"> wave 6 = 1,514 (</w:t>
      </w:r>
      <w:r w:rsidR="00457341">
        <w:rPr>
          <w:rFonts w:ascii="Times New Roman" w:hAnsi="Times New Roman" w:cs="Times New Roman"/>
          <w:sz w:val="24"/>
          <w:szCs w:val="24"/>
        </w:rPr>
        <w:t>71,4%</w:t>
      </w:r>
      <w:r w:rsidR="00DD5D8E">
        <w:rPr>
          <w:rFonts w:ascii="Times New Roman" w:hAnsi="Times New Roman" w:cs="Times New Roman"/>
          <w:sz w:val="24"/>
          <w:szCs w:val="24"/>
        </w:rPr>
        <w:t>).</w:t>
      </w:r>
      <w:r w:rsidRPr="00422201">
        <w:rPr>
          <w:rFonts w:ascii="Times New Roman" w:hAnsi="Times New Roman" w:cs="Times New Roman"/>
          <w:sz w:val="24"/>
          <w:szCs w:val="24"/>
        </w:rPr>
        <w:t xml:space="preserve"> </w:t>
      </w:r>
    </w:p>
    <w:p w14:paraId="5A6F71C1" w14:textId="77777777" w:rsidR="00857ACB" w:rsidRPr="00422201" w:rsidRDefault="00857ACB" w:rsidP="00857ACB">
      <w:pPr>
        <w:rPr>
          <w:rFonts w:ascii="Times New Roman" w:hAnsi="Times New Roman" w:cs="Times New Roman"/>
          <w:b/>
          <w:bCs/>
          <w:sz w:val="24"/>
          <w:szCs w:val="24"/>
        </w:rPr>
      </w:pPr>
      <w:r w:rsidRPr="00422201">
        <w:rPr>
          <w:rFonts w:ascii="Times New Roman" w:hAnsi="Times New Roman" w:cs="Times New Roman"/>
          <w:b/>
          <w:bCs/>
          <w:sz w:val="24"/>
          <w:szCs w:val="24"/>
        </w:rPr>
        <w:t xml:space="preserve">Procedure </w:t>
      </w:r>
    </w:p>
    <w:p w14:paraId="2449777C" w14:textId="7C137D4F" w:rsidR="00DD7A93" w:rsidRPr="00DD7A93" w:rsidRDefault="00857ACB" w:rsidP="00DD7A93">
      <w:pPr>
        <w:jc w:val="both"/>
        <w:rPr>
          <w:rFonts w:ascii="Times New Roman" w:hAnsi="Times New Roman" w:cs="Times New Roman"/>
          <w:color w:val="FF0000"/>
          <w:sz w:val="24"/>
          <w:szCs w:val="24"/>
        </w:rPr>
      </w:pPr>
      <w:r w:rsidRPr="00422201">
        <w:rPr>
          <w:rFonts w:ascii="Times New Roman" w:hAnsi="Times New Roman" w:cs="Times New Roman"/>
          <w:sz w:val="24"/>
          <w:szCs w:val="24"/>
        </w:rPr>
        <w:t>Initially, the decision makers in the Child and Adolescent Department at the municipality decided on the participation of all municipal preschools. Private preschool principals were contacted separately. In 2010, at the 1</w:t>
      </w:r>
      <w:r w:rsidRPr="00422201">
        <w:rPr>
          <w:rFonts w:ascii="Times New Roman" w:hAnsi="Times New Roman" w:cs="Times New Roman"/>
          <w:sz w:val="24"/>
          <w:szCs w:val="24"/>
          <w:vertAlign w:val="superscript"/>
        </w:rPr>
        <w:t>st</w:t>
      </w:r>
      <w:r w:rsidRPr="00422201">
        <w:rPr>
          <w:rFonts w:ascii="Times New Roman" w:hAnsi="Times New Roman" w:cs="Times New Roman"/>
          <w:sz w:val="24"/>
          <w:szCs w:val="24"/>
        </w:rPr>
        <w:t xml:space="preserve"> wave of data collection, all concerned preschool teachers received written information about the study, who in turn, passed on this information to parents who gave active informed consent. Before each data collection meetings were held in which the SOFIA-study was presented by the research team to the (pre-)schools, including information about the purpose and procedure of the project as well as individual logins to the web-based questionnaires. Teachers distributed written information about the study to all parents, and forms stating active consent were filled out by the parents and handed in to the teacher, after which teachers and parents could complete the questionnaires either via a secure web page, or by means of paper and pencil. Teachers were instructed to complete questionnaires regarding the children that they were most familiar with at their department or class. The teachers completed the questionnaires as part of their regular work assignment and did not receive any reward or compensation. Parents received a small monetary voucher for their participation. The questionnaire took approximately 20 min for the teachers to complete and approximately 30 min for parents. In 2018</w:t>
      </w:r>
      <w:r w:rsidR="009408D0">
        <w:rPr>
          <w:rFonts w:ascii="Times New Roman" w:hAnsi="Times New Roman" w:cs="Times New Roman"/>
          <w:sz w:val="24"/>
          <w:szCs w:val="24"/>
        </w:rPr>
        <w:t xml:space="preserve"> and 2021</w:t>
      </w:r>
      <w:r w:rsidRPr="00422201">
        <w:rPr>
          <w:rFonts w:ascii="Times New Roman" w:hAnsi="Times New Roman" w:cs="Times New Roman"/>
          <w:sz w:val="24"/>
          <w:szCs w:val="24"/>
        </w:rPr>
        <w:t>, at the 5</w:t>
      </w:r>
      <w:r w:rsidRPr="00422201">
        <w:rPr>
          <w:rFonts w:ascii="Times New Roman" w:hAnsi="Times New Roman" w:cs="Times New Roman"/>
          <w:sz w:val="24"/>
          <w:szCs w:val="24"/>
          <w:vertAlign w:val="superscript"/>
        </w:rPr>
        <w:t>th</w:t>
      </w:r>
      <w:r w:rsidRPr="00422201">
        <w:rPr>
          <w:rFonts w:ascii="Times New Roman" w:hAnsi="Times New Roman" w:cs="Times New Roman"/>
          <w:sz w:val="24"/>
          <w:szCs w:val="24"/>
        </w:rPr>
        <w:t xml:space="preserve"> </w:t>
      </w:r>
      <w:r w:rsidR="009408D0">
        <w:rPr>
          <w:rFonts w:ascii="Times New Roman" w:hAnsi="Times New Roman" w:cs="Times New Roman"/>
          <w:sz w:val="24"/>
          <w:szCs w:val="24"/>
        </w:rPr>
        <w:t>and 6</w:t>
      </w:r>
      <w:r w:rsidR="009408D0" w:rsidRPr="005D57C7">
        <w:rPr>
          <w:rFonts w:ascii="Times New Roman" w:hAnsi="Times New Roman" w:cs="Times New Roman"/>
          <w:sz w:val="24"/>
          <w:szCs w:val="24"/>
          <w:vertAlign w:val="superscript"/>
        </w:rPr>
        <w:t>th</w:t>
      </w:r>
      <w:r w:rsidR="009408D0">
        <w:rPr>
          <w:rFonts w:ascii="Times New Roman" w:hAnsi="Times New Roman" w:cs="Times New Roman"/>
          <w:sz w:val="24"/>
          <w:szCs w:val="24"/>
        </w:rPr>
        <w:t xml:space="preserve"> </w:t>
      </w:r>
      <w:r w:rsidRPr="00422201">
        <w:rPr>
          <w:rFonts w:ascii="Times New Roman" w:hAnsi="Times New Roman" w:cs="Times New Roman"/>
          <w:sz w:val="24"/>
          <w:szCs w:val="24"/>
        </w:rPr>
        <w:t>wave</w:t>
      </w:r>
      <w:r w:rsidR="009408D0">
        <w:rPr>
          <w:rFonts w:ascii="Times New Roman" w:hAnsi="Times New Roman" w:cs="Times New Roman"/>
          <w:sz w:val="24"/>
          <w:szCs w:val="24"/>
        </w:rPr>
        <w:t>s</w:t>
      </w:r>
      <w:r w:rsidRPr="00422201">
        <w:rPr>
          <w:rFonts w:ascii="Times New Roman" w:hAnsi="Times New Roman" w:cs="Times New Roman"/>
          <w:sz w:val="24"/>
          <w:szCs w:val="24"/>
        </w:rPr>
        <w:t xml:space="preserve"> of data collection, children answered self-report questionnaires.</w:t>
      </w:r>
      <w:r w:rsidR="009408D0">
        <w:rPr>
          <w:rFonts w:ascii="Times New Roman" w:hAnsi="Times New Roman" w:cs="Times New Roman"/>
          <w:sz w:val="24"/>
          <w:szCs w:val="24"/>
        </w:rPr>
        <w:t xml:space="preserve"> </w:t>
      </w:r>
      <w:r w:rsidRPr="00422201">
        <w:rPr>
          <w:rFonts w:ascii="Times New Roman" w:hAnsi="Times New Roman" w:cs="Times New Roman"/>
          <w:sz w:val="24"/>
          <w:szCs w:val="24"/>
        </w:rPr>
        <w:t xml:space="preserve">Each school administrated the questionnaires which children completed on school hours via a secure web page. The questionnaire took approximately 20 min to complete. Children received no compensation for their participation. All children were informed both verbally and in writing about the purpose of study and that participation was voluntary. Data-collections took place during the spring to assure that teachers had spent at least six months with the child before rating the questionnaire items. </w:t>
      </w:r>
      <w:r w:rsidR="00FF58CB" w:rsidRPr="00FF58CB">
        <w:rPr>
          <w:rFonts w:ascii="Times New Roman" w:hAnsi="Times New Roman" w:cs="Times New Roman"/>
          <w:sz w:val="24"/>
          <w:szCs w:val="24"/>
        </w:rPr>
        <w:t>The procedure for all data collections have been reviewed and ethically approved</w:t>
      </w:r>
      <w:r w:rsidR="0020687F">
        <w:rPr>
          <w:rFonts w:ascii="Times New Roman" w:hAnsi="Times New Roman" w:cs="Times New Roman"/>
          <w:sz w:val="24"/>
          <w:szCs w:val="24"/>
        </w:rPr>
        <w:t>, waves 5 (</w:t>
      </w:r>
      <w:proofErr w:type="spellStart"/>
      <w:r w:rsidR="008D3C82">
        <w:rPr>
          <w:rFonts w:ascii="Times New Roman" w:hAnsi="Times New Roman" w:cs="Times New Roman"/>
          <w:sz w:val="24"/>
          <w:szCs w:val="24"/>
        </w:rPr>
        <w:t>dnr</w:t>
      </w:r>
      <w:proofErr w:type="spellEnd"/>
      <w:r w:rsidR="008D3C82">
        <w:rPr>
          <w:rFonts w:ascii="Times New Roman" w:hAnsi="Times New Roman" w:cs="Times New Roman"/>
          <w:sz w:val="24"/>
          <w:szCs w:val="24"/>
        </w:rPr>
        <w:t xml:space="preserve"> </w:t>
      </w:r>
      <w:r w:rsidR="008D3C82" w:rsidRPr="008D3C82">
        <w:rPr>
          <w:rFonts w:ascii="Times New Roman" w:hAnsi="Times New Roman" w:cs="Times New Roman"/>
          <w:sz w:val="24"/>
          <w:szCs w:val="24"/>
        </w:rPr>
        <w:lastRenderedPageBreak/>
        <w:t>2017/486</w:t>
      </w:r>
      <w:r w:rsidR="0020687F">
        <w:rPr>
          <w:rFonts w:ascii="Times New Roman" w:hAnsi="Times New Roman" w:cs="Times New Roman"/>
          <w:sz w:val="24"/>
          <w:szCs w:val="24"/>
        </w:rPr>
        <w:t>) and 6 (</w:t>
      </w:r>
      <w:proofErr w:type="spellStart"/>
      <w:r w:rsidR="008D3C82" w:rsidRPr="008D3C82">
        <w:rPr>
          <w:rFonts w:ascii="Times New Roman" w:hAnsi="Times New Roman" w:cs="Times New Roman"/>
          <w:sz w:val="24"/>
          <w:szCs w:val="24"/>
        </w:rPr>
        <w:t>dnr</w:t>
      </w:r>
      <w:proofErr w:type="spellEnd"/>
      <w:r w:rsidR="008D3C82" w:rsidRPr="008D3C82">
        <w:rPr>
          <w:rFonts w:ascii="Times New Roman" w:hAnsi="Times New Roman" w:cs="Times New Roman"/>
          <w:sz w:val="24"/>
          <w:szCs w:val="24"/>
        </w:rPr>
        <w:t xml:space="preserve"> 2021-00631</w:t>
      </w:r>
      <w:r w:rsidR="0020687F">
        <w:rPr>
          <w:rFonts w:ascii="Times New Roman" w:hAnsi="Times New Roman" w:cs="Times New Roman"/>
          <w:sz w:val="24"/>
          <w:szCs w:val="24"/>
        </w:rPr>
        <w:t xml:space="preserve">) </w:t>
      </w:r>
      <w:r w:rsidR="00FF58CB" w:rsidRPr="00FF58CB">
        <w:rPr>
          <w:rFonts w:ascii="Times New Roman" w:hAnsi="Times New Roman" w:cs="Times New Roman"/>
          <w:sz w:val="24"/>
          <w:szCs w:val="24"/>
        </w:rPr>
        <w:t xml:space="preserve">by the Swedish Ethical </w:t>
      </w:r>
      <w:r w:rsidR="005D57C7" w:rsidRPr="00FF58CB">
        <w:rPr>
          <w:rFonts w:ascii="Times New Roman" w:hAnsi="Times New Roman" w:cs="Times New Roman"/>
          <w:sz w:val="24"/>
          <w:szCs w:val="24"/>
        </w:rPr>
        <w:t>Review Authority</w:t>
      </w:r>
      <w:r w:rsidR="00FF58CB" w:rsidRPr="00FF58CB">
        <w:rPr>
          <w:rFonts w:ascii="Times New Roman" w:hAnsi="Times New Roman" w:cs="Times New Roman"/>
          <w:sz w:val="24"/>
          <w:szCs w:val="24"/>
        </w:rPr>
        <w:t xml:space="preserve">  (EPN)  </w:t>
      </w:r>
      <w:r w:rsidR="0020687F">
        <w:rPr>
          <w:rFonts w:ascii="Times New Roman" w:hAnsi="Times New Roman" w:cs="Times New Roman"/>
          <w:sz w:val="24"/>
          <w:szCs w:val="24"/>
        </w:rPr>
        <w:t>and waves 1-3 (</w:t>
      </w:r>
      <w:proofErr w:type="spellStart"/>
      <w:r w:rsidR="00CB508D" w:rsidRPr="00CB508D">
        <w:rPr>
          <w:rFonts w:ascii="Times New Roman" w:hAnsi="Times New Roman" w:cs="Times New Roman"/>
          <w:sz w:val="24"/>
          <w:szCs w:val="24"/>
        </w:rPr>
        <w:t>dnr</w:t>
      </w:r>
      <w:proofErr w:type="spellEnd"/>
      <w:r w:rsidR="00CB508D" w:rsidRPr="00CB508D">
        <w:rPr>
          <w:rFonts w:ascii="Times New Roman" w:hAnsi="Times New Roman" w:cs="Times New Roman"/>
          <w:sz w:val="24"/>
          <w:szCs w:val="24"/>
        </w:rPr>
        <w:t xml:space="preserve"> 2009/429</w:t>
      </w:r>
      <w:r w:rsidR="0020687F">
        <w:rPr>
          <w:rFonts w:ascii="Times New Roman" w:hAnsi="Times New Roman" w:cs="Times New Roman"/>
          <w:sz w:val="24"/>
          <w:szCs w:val="24"/>
        </w:rPr>
        <w:t>) and wave 4 (</w:t>
      </w:r>
      <w:r w:rsidR="00CB508D" w:rsidRPr="00CB508D">
        <w:rPr>
          <w:rFonts w:ascii="Times New Roman" w:hAnsi="Times New Roman" w:cs="Times New Roman"/>
          <w:sz w:val="24"/>
          <w:szCs w:val="24"/>
        </w:rPr>
        <w:t>2015/024</w:t>
      </w:r>
      <w:r w:rsidR="0020687F">
        <w:rPr>
          <w:rFonts w:ascii="Times New Roman" w:hAnsi="Times New Roman" w:cs="Times New Roman"/>
          <w:sz w:val="24"/>
          <w:szCs w:val="24"/>
        </w:rPr>
        <w:t>)</w:t>
      </w:r>
      <w:r w:rsidR="0020687F" w:rsidRPr="00FF58CB">
        <w:rPr>
          <w:rFonts w:ascii="Times New Roman" w:hAnsi="Times New Roman" w:cs="Times New Roman"/>
          <w:sz w:val="24"/>
          <w:szCs w:val="24"/>
        </w:rPr>
        <w:t xml:space="preserve"> </w:t>
      </w:r>
      <w:r w:rsidR="0020687F">
        <w:rPr>
          <w:rFonts w:ascii="Times New Roman" w:hAnsi="Times New Roman" w:cs="Times New Roman"/>
          <w:sz w:val="24"/>
          <w:szCs w:val="24"/>
        </w:rPr>
        <w:t>by</w:t>
      </w:r>
      <w:r w:rsidR="00FF58CB" w:rsidRPr="00FF58CB">
        <w:rPr>
          <w:rFonts w:ascii="Times New Roman" w:hAnsi="Times New Roman" w:cs="Times New Roman"/>
          <w:sz w:val="24"/>
          <w:szCs w:val="24"/>
        </w:rPr>
        <w:t xml:space="preserve">  its’  </w:t>
      </w:r>
      <w:r w:rsidR="0020687F">
        <w:rPr>
          <w:rFonts w:ascii="Times New Roman" w:hAnsi="Times New Roman" w:cs="Times New Roman"/>
          <w:sz w:val="24"/>
          <w:szCs w:val="24"/>
        </w:rPr>
        <w:t>precursive</w:t>
      </w:r>
      <w:r w:rsidR="00FF58CB" w:rsidRPr="00FF58CB">
        <w:rPr>
          <w:rFonts w:ascii="Times New Roman" w:hAnsi="Times New Roman" w:cs="Times New Roman"/>
          <w:sz w:val="24"/>
          <w:szCs w:val="24"/>
        </w:rPr>
        <w:t xml:space="preserve">  authority  (the  Regional  Ethical  Review  Board) according to applicable Swedish legislation and procedures</w:t>
      </w:r>
      <w:r w:rsidR="00707E17">
        <w:rPr>
          <w:rFonts w:ascii="Times New Roman" w:hAnsi="Times New Roman" w:cs="Times New Roman"/>
          <w:sz w:val="24"/>
          <w:szCs w:val="24"/>
        </w:rPr>
        <w:t xml:space="preserve">. </w:t>
      </w:r>
      <w:r w:rsidRPr="00422201">
        <w:rPr>
          <w:rFonts w:ascii="Times New Roman" w:hAnsi="Times New Roman" w:cs="Times New Roman"/>
          <w:sz w:val="24"/>
          <w:szCs w:val="24"/>
        </w:rPr>
        <w:t>The study has followed all stipulated ethical research principles by the Swedish Research Council and the Swedish Ethics Authority.</w:t>
      </w:r>
    </w:p>
    <w:p w14:paraId="006BF041" w14:textId="31799DE6" w:rsidR="00857ACB" w:rsidRPr="00422201" w:rsidRDefault="00857ACB" w:rsidP="00857ACB">
      <w:pPr>
        <w:jc w:val="both"/>
        <w:rPr>
          <w:rFonts w:ascii="Times New Roman" w:hAnsi="Times New Roman" w:cs="Times New Roman"/>
          <w:sz w:val="24"/>
          <w:szCs w:val="24"/>
        </w:rPr>
      </w:pPr>
    </w:p>
    <w:p w14:paraId="5177B0AA" w14:textId="77777777" w:rsidR="00500CA6" w:rsidRDefault="00500CA6"/>
    <w:sectPr w:rsidR="00500C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B7"/>
    <w:rsid w:val="000620A8"/>
    <w:rsid w:val="000A1C4F"/>
    <w:rsid w:val="001406F0"/>
    <w:rsid w:val="001D5A92"/>
    <w:rsid w:val="001F61AE"/>
    <w:rsid w:val="002014B6"/>
    <w:rsid w:val="0020687F"/>
    <w:rsid w:val="002553EF"/>
    <w:rsid w:val="002A4A02"/>
    <w:rsid w:val="00334F9C"/>
    <w:rsid w:val="003B498D"/>
    <w:rsid w:val="00457341"/>
    <w:rsid w:val="00500CA6"/>
    <w:rsid w:val="005A37AA"/>
    <w:rsid w:val="005D57C7"/>
    <w:rsid w:val="006636BB"/>
    <w:rsid w:val="00707919"/>
    <w:rsid w:val="00707E17"/>
    <w:rsid w:val="007C7227"/>
    <w:rsid w:val="00857ACB"/>
    <w:rsid w:val="008D3C82"/>
    <w:rsid w:val="009408D0"/>
    <w:rsid w:val="00AE2FDF"/>
    <w:rsid w:val="00B75B64"/>
    <w:rsid w:val="00C04FB7"/>
    <w:rsid w:val="00C43D0C"/>
    <w:rsid w:val="00CB508D"/>
    <w:rsid w:val="00DD5D8E"/>
    <w:rsid w:val="00DD7A93"/>
    <w:rsid w:val="00EF2E44"/>
    <w:rsid w:val="00F20670"/>
    <w:rsid w:val="00F55BB7"/>
    <w:rsid w:val="00F82AED"/>
    <w:rsid w:val="00FD4E25"/>
    <w:rsid w:val="00F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0F0C"/>
  <w15:chartTrackingRefBased/>
  <w15:docId w15:val="{D3CB2C5C-1B81-4A0C-87A7-7E76F564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06F0"/>
    <w:pPr>
      <w:spacing w:after="0" w:line="240" w:lineRule="auto"/>
    </w:pPr>
    <w:rPr>
      <w:kern w:val="0"/>
      <w14:ligatures w14:val="none"/>
    </w:rPr>
  </w:style>
  <w:style w:type="character" w:styleId="CommentReference">
    <w:name w:val="annotation reference"/>
    <w:basedOn w:val="DefaultParagraphFont"/>
    <w:uiPriority w:val="99"/>
    <w:semiHidden/>
    <w:unhideWhenUsed/>
    <w:rsid w:val="001F61AE"/>
    <w:rPr>
      <w:sz w:val="16"/>
      <w:szCs w:val="16"/>
    </w:rPr>
  </w:style>
  <w:style w:type="paragraph" w:styleId="CommentText">
    <w:name w:val="annotation text"/>
    <w:basedOn w:val="Normal"/>
    <w:link w:val="CommentTextChar"/>
    <w:uiPriority w:val="99"/>
    <w:unhideWhenUsed/>
    <w:rsid w:val="001F61AE"/>
    <w:pPr>
      <w:spacing w:line="240" w:lineRule="auto"/>
    </w:pPr>
    <w:rPr>
      <w:sz w:val="20"/>
      <w:szCs w:val="20"/>
    </w:rPr>
  </w:style>
  <w:style w:type="character" w:customStyle="1" w:styleId="CommentTextChar">
    <w:name w:val="Comment Text Char"/>
    <w:basedOn w:val="DefaultParagraphFont"/>
    <w:link w:val="CommentText"/>
    <w:uiPriority w:val="99"/>
    <w:rsid w:val="001F61A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61AE"/>
    <w:rPr>
      <w:b/>
      <w:bCs/>
    </w:rPr>
  </w:style>
  <w:style w:type="character" w:customStyle="1" w:styleId="CommentSubjectChar">
    <w:name w:val="Comment Subject Char"/>
    <w:basedOn w:val="CommentTextChar"/>
    <w:link w:val="CommentSubject"/>
    <w:uiPriority w:val="99"/>
    <w:semiHidden/>
    <w:rsid w:val="001F61A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Colins</dc:creator>
  <cp:keywords/>
  <dc:description/>
  <cp:lastModifiedBy>Olivier Colins</cp:lastModifiedBy>
  <cp:revision>35</cp:revision>
  <dcterms:created xsi:type="dcterms:W3CDTF">2023-11-29T14:04:00Z</dcterms:created>
  <dcterms:modified xsi:type="dcterms:W3CDTF">2024-06-03T11:31:00Z</dcterms:modified>
</cp:coreProperties>
</file>