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9FF1" w14:textId="614BA7E5" w:rsidR="00F83722" w:rsidRPr="00030F8D" w:rsidRDefault="00F83722" w:rsidP="00F83722">
      <w:pPr>
        <w:widowControl w:val="0"/>
        <w:spacing w:after="0" w:line="480" w:lineRule="auto"/>
        <w:contextualSpacing/>
        <w:rPr>
          <w:rFonts w:ascii="Times New Roman" w:hAnsi="Times New Roman" w:cs="Times New Roman"/>
          <w:b/>
          <w:bCs/>
          <w:sz w:val="24"/>
          <w:szCs w:val="24"/>
        </w:rPr>
      </w:pPr>
      <w:r w:rsidRPr="00030F8D">
        <w:rPr>
          <w:rFonts w:ascii="Times New Roman" w:hAnsi="Times New Roman" w:cs="Times New Roman"/>
          <w:b/>
          <w:bCs/>
          <w:sz w:val="24"/>
          <w:szCs w:val="24"/>
        </w:rPr>
        <w:t>More Extensive Literature Review</w:t>
      </w:r>
    </w:p>
    <w:p w14:paraId="7A4C3471" w14:textId="77777777" w:rsidR="007D3194" w:rsidRPr="00030F8D" w:rsidRDefault="007D3194" w:rsidP="007D3194">
      <w:pPr>
        <w:widowControl w:val="0"/>
        <w:spacing w:after="0" w:line="480" w:lineRule="auto"/>
        <w:contextualSpacing/>
        <w:rPr>
          <w:rFonts w:ascii="Times New Roman" w:hAnsi="Times New Roman" w:cs="Times New Roman"/>
          <w:b/>
          <w:sz w:val="24"/>
          <w:szCs w:val="24"/>
        </w:rPr>
      </w:pPr>
      <w:r w:rsidRPr="00030F8D">
        <w:rPr>
          <w:rFonts w:ascii="Times New Roman" w:hAnsi="Times New Roman" w:cs="Times New Roman"/>
          <w:b/>
          <w:bCs/>
          <w:sz w:val="24"/>
          <w:szCs w:val="24"/>
          <w:lang w:val="en-CA"/>
        </w:rPr>
        <w:t>Child and Adolescent Psychopathology: General and Specific Factors</w:t>
      </w:r>
    </w:p>
    <w:p w14:paraId="04A91F00" w14:textId="1B18FA78" w:rsidR="000A1133" w:rsidRPr="00030F8D" w:rsidRDefault="000A1133" w:rsidP="000A1133">
      <w:pPr>
        <w:widowControl w:val="0"/>
        <w:spacing w:after="0" w:line="480" w:lineRule="auto"/>
        <w:ind w:firstLine="720"/>
        <w:contextualSpacing/>
        <w:rPr>
          <w:rFonts w:ascii="Times New Roman" w:hAnsi="Times New Roman" w:cs="Times New Roman"/>
          <w:sz w:val="24"/>
          <w:szCs w:val="24"/>
        </w:rPr>
      </w:pPr>
      <w:r w:rsidRPr="00030F8D">
        <w:rPr>
          <w:rFonts w:ascii="Times New Roman" w:hAnsi="Times New Roman" w:cs="Times New Roman"/>
          <w:sz w:val="24"/>
          <w:szCs w:val="24"/>
        </w:rPr>
        <w:t>Most research on bifactor models of psychopathology has been conducted with children and adolescents (Levin-</w:t>
      </w:r>
      <w:proofErr w:type="spellStart"/>
      <w:r w:rsidRPr="00030F8D">
        <w:rPr>
          <w:rFonts w:ascii="Times New Roman" w:hAnsi="Times New Roman" w:cs="Times New Roman"/>
          <w:sz w:val="24"/>
          <w:szCs w:val="24"/>
        </w:rPr>
        <w:t>Aspenson</w:t>
      </w:r>
      <w:proofErr w:type="spellEnd"/>
      <w:r w:rsidRPr="00030F8D">
        <w:rPr>
          <w:rFonts w:ascii="Times New Roman" w:hAnsi="Times New Roman" w:cs="Times New Roman"/>
          <w:sz w:val="24"/>
          <w:szCs w:val="24"/>
        </w:rPr>
        <w:t xml:space="preserve"> et al., 2021), with most of these studies deriving general, internalizing, and externalizing specific factors; however, there is marked variability in factor composition and the number of specific factors extracted (Lynch et al., 2021). </w:t>
      </w:r>
      <w:proofErr w:type="spellStart"/>
      <w:r w:rsidRPr="00030F8D">
        <w:rPr>
          <w:rFonts w:ascii="Times New Roman" w:hAnsi="Times New Roman" w:cs="Times New Roman"/>
          <w:sz w:val="24"/>
          <w:szCs w:val="24"/>
        </w:rPr>
        <w:t>Keiley</w:t>
      </w:r>
      <w:proofErr w:type="spellEnd"/>
      <w:r w:rsidRPr="00030F8D">
        <w:rPr>
          <w:rFonts w:ascii="Times New Roman" w:hAnsi="Times New Roman" w:cs="Times New Roman"/>
          <w:sz w:val="24"/>
          <w:szCs w:val="24"/>
        </w:rPr>
        <w:t xml:space="preserve"> and colleagues (2003) were among the first to derive a bifactor model of youth mental health symptoms, a decade prior to Caspi et al.’s (2014) seminal paper on a model of general factor of psychopathology. Bifactor models in samples of young children (age &lt; 9) are far less common than those derived in samples from middle childhood and adolescent periods. Although not all studies report loadings on each factor (e.g., </w:t>
      </w:r>
      <w:proofErr w:type="spellStart"/>
      <w:r w:rsidRPr="00030F8D">
        <w:rPr>
          <w:rFonts w:ascii="Times New Roman" w:hAnsi="Times New Roman" w:cs="Times New Roman"/>
          <w:sz w:val="24"/>
          <w:szCs w:val="24"/>
        </w:rPr>
        <w:t>Keiley</w:t>
      </w:r>
      <w:proofErr w:type="spellEnd"/>
      <w:r w:rsidRPr="00030F8D">
        <w:rPr>
          <w:rFonts w:ascii="Times New Roman" w:hAnsi="Times New Roman" w:cs="Times New Roman"/>
          <w:sz w:val="24"/>
          <w:szCs w:val="24"/>
        </w:rPr>
        <w:t xml:space="preserve"> et al., 2003 did not), it is notable that the general factor of psychopathology appears to be indexed predominantly by internalizing/general dysphoria indicators in some studies</w:t>
      </w:r>
      <w:r w:rsidRPr="00030F8D">
        <w:rPr>
          <w:rStyle w:val="FootnoteReference"/>
          <w:rFonts w:ascii="Times New Roman" w:hAnsi="Times New Roman" w:cs="Times New Roman"/>
          <w:sz w:val="24"/>
          <w:szCs w:val="24"/>
        </w:rPr>
        <w:footnoteReference w:id="1"/>
      </w:r>
      <w:r w:rsidRPr="00030F8D">
        <w:rPr>
          <w:rFonts w:ascii="Times New Roman" w:hAnsi="Times New Roman" w:cs="Times New Roman"/>
          <w:sz w:val="24"/>
          <w:szCs w:val="24"/>
        </w:rPr>
        <w:t xml:space="preserve"> (e.g., 3-6-year-olds </w:t>
      </w:r>
      <w:proofErr w:type="spellStart"/>
      <w:r w:rsidRPr="00030F8D">
        <w:rPr>
          <w:rFonts w:ascii="Times New Roman" w:hAnsi="Times New Roman" w:cs="Times New Roman"/>
          <w:sz w:val="24"/>
          <w:szCs w:val="24"/>
        </w:rPr>
        <w:t>Olino</w:t>
      </w:r>
      <w:proofErr w:type="spellEnd"/>
      <w:r w:rsidRPr="00030F8D">
        <w:rPr>
          <w:rFonts w:ascii="Times New Roman" w:hAnsi="Times New Roman" w:cs="Times New Roman"/>
          <w:sz w:val="24"/>
          <w:szCs w:val="24"/>
        </w:rPr>
        <w:t xml:space="preserve"> et al., 2014 and </w:t>
      </w:r>
      <w:proofErr w:type="spellStart"/>
      <w:r w:rsidRPr="00030F8D">
        <w:rPr>
          <w:rFonts w:ascii="Times New Roman" w:hAnsi="Times New Roman" w:cs="Times New Roman"/>
          <w:sz w:val="24"/>
          <w:szCs w:val="24"/>
        </w:rPr>
        <w:t>Olino</w:t>
      </w:r>
      <w:proofErr w:type="spellEnd"/>
      <w:r w:rsidRPr="00030F8D">
        <w:rPr>
          <w:rFonts w:ascii="Times New Roman" w:hAnsi="Times New Roman" w:cs="Times New Roman"/>
          <w:sz w:val="24"/>
          <w:szCs w:val="24"/>
        </w:rPr>
        <w:t xml:space="preserve"> et al., 2018 – GAD and depression </w:t>
      </w:r>
      <w:r w:rsidRPr="00030F8D">
        <w:rPr>
          <w:rFonts w:ascii="Times New Roman" w:hAnsi="Times New Roman" w:cs="Times New Roman"/>
          <w:i/>
          <w:sz w:val="24"/>
          <w:szCs w:val="24"/>
        </w:rPr>
        <w:t>DSM</w:t>
      </w:r>
      <w:r w:rsidRPr="00030F8D">
        <w:rPr>
          <w:rFonts w:ascii="Times New Roman" w:hAnsi="Times New Roman" w:cs="Times New Roman"/>
          <w:sz w:val="24"/>
          <w:szCs w:val="24"/>
        </w:rPr>
        <w:t xml:space="preserve">-based symptom scales) and more irritability/dysregulation transitioning to general dysphoria/externalizing behavior in other studies (e.g., McElroy et al., 2018 – mood changes, angry mood, frustrated, stubborn Child Behavior Checklist [CBCL] items in 2-3-year-olds transitioning to general dysphoria/externalizing behavior in 5-8-year-olds, e.g., nervous, sad, impulsive, temper tantrums CBCL items; </w:t>
      </w:r>
      <w:proofErr w:type="spellStart"/>
      <w:r w:rsidRPr="00030F8D">
        <w:rPr>
          <w:rFonts w:ascii="Times New Roman" w:hAnsi="Times New Roman" w:cs="Times New Roman"/>
          <w:sz w:val="24"/>
          <w:szCs w:val="24"/>
        </w:rPr>
        <w:t>Newmann</w:t>
      </w:r>
      <w:proofErr w:type="spellEnd"/>
      <w:r w:rsidRPr="00030F8D">
        <w:rPr>
          <w:rFonts w:ascii="Times New Roman" w:hAnsi="Times New Roman" w:cs="Times New Roman"/>
          <w:sz w:val="24"/>
          <w:szCs w:val="24"/>
        </w:rPr>
        <w:t xml:space="preserve"> et al., 2016 – aggressive behavior &amp; emotional reactivity CBCL scales in 6-8-year-olds). Given the limited availability of studies that reported a bifactor model of psychopathology in younger children (age &lt; 9) and the discrepancy in primary markers of the general factor, it is currently challenging to make specific conclusions about its content in that age group. </w:t>
      </w:r>
    </w:p>
    <w:p w14:paraId="4AA9D1A6" w14:textId="78BF7F50" w:rsidR="000A1133" w:rsidRPr="00030F8D" w:rsidRDefault="000A1133" w:rsidP="000A1133">
      <w:pPr>
        <w:widowControl w:val="0"/>
        <w:spacing w:after="0" w:line="480" w:lineRule="auto"/>
        <w:ind w:firstLine="720"/>
        <w:contextualSpacing/>
        <w:rPr>
          <w:rFonts w:ascii="Times New Roman" w:hAnsi="Times New Roman" w:cs="Times New Roman"/>
          <w:sz w:val="24"/>
          <w:szCs w:val="24"/>
        </w:rPr>
      </w:pPr>
      <w:r w:rsidRPr="00030F8D">
        <w:rPr>
          <w:rFonts w:ascii="Times New Roman" w:hAnsi="Times New Roman" w:cs="Times New Roman"/>
          <w:sz w:val="24"/>
          <w:szCs w:val="24"/>
        </w:rPr>
        <w:lastRenderedPageBreak/>
        <w:t>Further, the composition of the general psychopathology factor in middle-childhood and into adolescence varies even more extensively given availability of more studies and major differences in assessed content (Levin-</w:t>
      </w:r>
      <w:proofErr w:type="spellStart"/>
      <w:r w:rsidRPr="00030F8D">
        <w:rPr>
          <w:rFonts w:ascii="Times New Roman" w:hAnsi="Times New Roman" w:cs="Times New Roman"/>
          <w:sz w:val="24"/>
          <w:szCs w:val="24"/>
        </w:rPr>
        <w:t>Aspenson</w:t>
      </w:r>
      <w:proofErr w:type="spellEnd"/>
      <w:r w:rsidRPr="00030F8D">
        <w:rPr>
          <w:rFonts w:ascii="Times New Roman" w:hAnsi="Times New Roman" w:cs="Times New Roman"/>
          <w:sz w:val="24"/>
          <w:szCs w:val="24"/>
        </w:rPr>
        <w:t xml:space="preserve"> et al., 2021). In particular, some report that the general factor is defined primarily by the internalizing markers (</w:t>
      </w:r>
      <w:proofErr w:type="spellStart"/>
      <w:r w:rsidRPr="00030F8D">
        <w:rPr>
          <w:rFonts w:ascii="Times New Roman" w:hAnsi="Times New Roman" w:cs="Times New Roman"/>
          <w:sz w:val="24"/>
          <w:szCs w:val="24"/>
        </w:rPr>
        <w:t>Afzali</w:t>
      </w:r>
      <w:proofErr w:type="spellEnd"/>
      <w:r w:rsidRPr="00030F8D">
        <w:rPr>
          <w:rFonts w:ascii="Times New Roman" w:hAnsi="Times New Roman" w:cs="Times New Roman"/>
          <w:sz w:val="24"/>
          <w:szCs w:val="24"/>
        </w:rPr>
        <w:t xml:space="preserve"> et al., 2018, Black et al., 2019, &amp; Carragher et al., 201</w:t>
      </w:r>
      <w:r w:rsidR="00F83722" w:rsidRPr="00030F8D">
        <w:rPr>
          <w:rFonts w:ascii="Times New Roman" w:hAnsi="Times New Roman" w:cs="Times New Roman"/>
          <w:sz w:val="24"/>
          <w:szCs w:val="24"/>
        </w:rPr>
        <w:t>6</w:t>
      </w:r>
      <w:r w:rsidRPr="00030F8D">
        <w:rPr>
          <w:rFonts w:ascii="Times New Roman" w:hAnsi="Times New Roman" w:cs="Times New Roman"/>
          <w:sz w:val="24"/>
          <w:szCs w:val="24"/>
        </w:rPr>
        <w:t xml:space="preserve"> - unhappy, worthless Strengths and Difficulties [SDQ] questionnaire items in 10-13-year-olds; Lahey et al., 2011 MDD &amp; GAD </w:t>
      </w:r>
      <w:r w:rsidRPr="00030F8D">
        <w:rPr>
          <w:rFonts w:ascii="Times New Roman" w:hAnsi="Times New Roman" w:cs="Times New Roman"/>
          <w:i/>
          <w:sz w:val="24"/>
          <w:szCs w:val="24"/>
        </w:rPr>
        <w:t>DSM</w:t>
      </w:r>
      <w:r w:rsidRPr="00030F8D">
        <w:rPr>
          <w:rFonts w:ascii="Times New Roman" w:hAnsi="Times New Roman" w:cs="Times New Roman"/>
          <w:sz w:val="24"/>
          <w:szCs w:val="24"/>
        </w:rPr>
        <w:t xml:space="preserve">-based scales in 9-17-year-olds; </w:t>
      </w:r>
      <w:proofErr w:type="spellStart"/>
      <w:r w:rsidRPr="00030F8D">
        <w:rPr>
          <w:rFonts w:ascii="Times New Roman" w:hAnsi="Times New Roman" w:cs="Times New Roman"/>
          <w:sz w:val="24"/>
          <w:szCs w:val="24"/>
        </w:rPr>
        <w:t>Patalay</w:t>
      </w:r>
      <w:proofErr w:type="spellEnd"/>
      <w:r w:rsidRPr="00030F8D">
        <w:rPr>
          <w:rFonts w:ascii="Times New Roman" w:hAnsi="Times New Roman" w:cs="Times New Roman"/>
          <w:sz w:val="24"/>
          <w:szCs w:val="24"/>
        </w:rPr>
        <w:t xml:space="preserve"> et al., 2015 – downhearted, scared SDQ questionnaire items in11-13-year-olds) while others have found more substantial contributions of externalizing indicators (Castellanos-Ryan et al., 2016 – </w:t>
      </w:r>
      <w:r w:rsidRPr="00030F8D">
        <w:rPr>
          <w:rFonts w:ascii="Times New Roman" w:hAnsi="Times New Roman" w:cs="Times New Roman"/>
          <w:i/>
          <w:sz w:val="24"/>
          <w:szCs w:val="24"/>
        </w:rPr>
        <w:t>DSM</w:t>
      </w:r>
      <w:r w:rsidRPr="00030F8D">
        <w:rPr>
          <w:rFonts w:ascii="Times New Roman" w:hAnsi="Times New Roman" w:cs="Times New Roman"/>
          <w:sz w:val="24"/>
          <w:szCs w:val="24"/>
        </w:rPr>
        <w:t xml:space="preserve">-based ADHD, ODD, and CD diagnoses in 14-year-olds; Clark et al., 2021 &amp; McElroy et al., 2018 – aggressive behavior CBCL items in 9-14-year-olds based on the CBCL items; </w:t>
      </w:r>
      <w:proofErr w:type="spellStart"/>
      <w:r w:rsidRPr="00030F8D">
        <w:rPr>
          <w:rFonts w:ascii="Times New Roman" w:hAnsi="Times New Roman" w:cs="Times New Roman"/>
          <w:sz w:val="24"/>
          <w:szCs w:val="24"/>
        </w:rPr>
        <w:t>Hamlat</w:t>
      </w:r>
      <w:proofErr w:type="spellEnd"/>
      <w:r w:rsidRPr="00030F8D">
        <w:rPr>
          <w:rFonts w:ascii="Times New Roman" w:hAnsi="Times New Roman" w:cs="Times New Roman"/>
          <w:sz w:val="24"/>
          <w:szCs w:val="24"/>
        </w:rPr>
        <w:t xml:space="preserve"> et al., 2019 – inattention, hyperactivity questionnaire scales in 9-17-year-olds; </w:t>
      </w:r>
      <w:proofErr w:type="spellStart"/>
      <w:r w:rsidRPr="00030F8D">
        <w:rPr>
          <w:rFonts w:ascii="Times New Roman" w:hAnsi="Times New Roman" w:cs="Times New Roman"/>
          <w:sz w:val="24"/>
          <w:szCs w:val="24"/>
        </w:rPr>
        <w:t>Hankin</w:t>
      </w:r>
      <w:proofErr w:type="spellEnd"/>
      <w:r w:rsidRPr="00030F8D">
        <w:rPr>
          <w:rFonts w:ascii="Times New Roman" w:hAnsi="Times New Roman" w:cs="Times New Roman"/>
          <w:sz w:val="24"/>
          <w:szCs w:val="24"/>
        </w:rPr>
        <w:t xml:space="preserve"> et al., 2017 &amp; Snyder et al., 2017 – ADHD CBCL &amp; other questionnaire scales in 9-17-year-olds; Murray et al., 2016  - ADHD and aggressive behaviors in 7-14-year-olds; Moore et al., 2020 &amp; </w:t>
      </w:r>
      <w:proofErr w:type="spellStart"/>
      <w:r w:rsidRPr="00030F8D">
        <w:rPr>
          <w:rFonts w:ascii="Times New Roman" w:hAnsi="Times New Roman" w:cs="Times New Roman"/>
          <w:sz w:val="24"/>
          <w:szCs w:val="24"/>
        </w:rPr>
        <w:t>Pettersson</w:t>
      </w:r>
      <w:proofErr w:type="spellEnd"/>
      <w:r w:rsidRPr="00030F8D">
        <w:rPr>
          <w:rFonts w:ascii="Times New Roman" w:hAnsi="Times New Roman" w:cs="Times New Roman"/>
          <w:sz w:val="24"/>
          <w:szCs w:val="24"/>
        </w:rPr>
        <w:t xml:space="preserve"> et al., 2018 – questionnaire items for inattention, impulsivity, and opposition/conduct problems in 9-12-year-olds). Additional studies have reported a combination of externalizing and autism spectrum indicators (e.g., Martel et al., 2017 – significant contributions from the </w:t>
      </w:r>
      <w:r w:rsidRPr="00030F8D">
        <w:rPr>
          <w:rFonts w:ascii="Times New Roman" w:hAnsi="Times New Roman" w:cs="Times New Roman"/>
          <w:i/>
          <w:sz w:val="24"/>
          <w:szCs w:val="24"/>
        </w:rPr>
        <w:t>DSM</w:t>
      </w:r>
      <w:r w:rsidRPr="00030F8D">
        <w:rPr>
          <w:rFonts w:ascii="Times New Roman" w:hAnsi="Times New Roman" w:cs="Times New Roman"/>
          <w:sz w:val="24"/>
          <w:szCs w:val="24"/>
        </w:rPr>
        <w:t xml:space="preserve">-based ADHD and autism spectrum scale in 9-year-olds; </w:t>
      </w:r>
      <w:proofErr w:type="spellStart"/>
      <w:r w:rsidRPr="00030F8D">
        <w:rPr>
          <w:rFonts w:ascii="Times New Roman" w:hAnsi="Times New Roman" w:cs="Times New Roman"/>
          <w:sz w:val="24"/>
          <w:szCs w:val="24"/>
        </w:rPr>
        <w:t>Noordhof</w:t>
      </w:r>
      <w:proofErr w:type="spellEnd"/>
      <w:r w:rsidRPr="00030F8D">
        <w:rPr>
          <w:rFonts w:ascii="Times New Roman" w:hAnsi="Times New Roman" w:cs="Times New Roman"/>
          <w:sz w:val="24"/>
          <w:szCs w:val="24"/>
        </w:rPr>
        <w:t xml:space="preserve"> et al., 2015-aggressive and rule-breaking CBCL scales and makers of autism spectrum in 11-year-olds), and psychotic experiences (</w:t>
      </w:r>
      <w:proofErr w:type="spellStart"/>
      <w:r w:rsidRPr="00030F8D">
        <w:rPr>
          <w:rFonts w:ascii="Times New Roman" w:hAnsi="Times New Roman" w:cs="Times New Roman"/>
          <w:sz w:val="24"/>
          <w:szCs w:val="24"/>
        </w:rPr>
        <w:t>Stochl</w:t>
      </w:r>
      <w:proofErr w:type="spellEnd"/>
      <w:r w:rsidRPr="00030F8D">
        <w:rPr>
          <w:rFonts w:ascii="Times New Roman" w:hAnsi="Times New Roman" w:cs="Times New Roman"/>
          <w:sz w:val="24"/>
          <w:szCs w:val="24"/>
        </w:rPr>
        <w:t xml:space="preserve"> et al., 2015 – delusions &amp; hallucinations in 11-18-year-olds; </w:t>
      </w:r>
      <w:proofErr w:type="spellStart"/>
      <w:r w:rsidRPr="00030F8D">
        <w:rPr>
          <w:rFonts w:ascii="Times New Roman" w:hAnsi="Times New Roman" w:cs="Times New Roman"/>
          <w:sz w:val="24"/>
          <w:szCs w:val="24"/>
        </w:rPr>
        <w:t>Laceulle</w:t>
      </w:r>
      <w:proofErr w:type="spellEnd"/>
      <w:r w:rsidRPr="00030F8D">
        <w:rPr>
          <w:rFonts w:ascii="Times New Roman" w:hAnsi="Times New Roman" w:cs="Times New Roman"/>
          <w:sz w:val="24"/>
          <w:szCs w:val="24"/>
        </w:rPr>
        <w:t xml:space="preserve"> et al., 2015 – thought problems and psychotic experiences in 10-19-year-olds) as the main contributors to the general factor. Although extensive variability of observed indicators creates challenges for identifying patterns within the content of the general factor of psychopathology, results from studies with older children and </w:t>
      </w:r>
      <w:r w:rsidRPr="00030F8D">
        <w:rPr>
          <w:rFonts w:ascii="Times New Roman" w:hAnsi="Times New Roman" w:cs="Times New Roman"/>
          <w:sz w:val="24"/>
          <w:szCs w:val="24"/>
        </w:rPr>
        <w:lastRenderedPageBreak/>
        <w:t xml:space="preserve">adolescents indicate presence of more markers of compromised self-regulation (i.e., externalizing symptoms, such as inattention, impulsivity, aggression, rule-breaking) than in younger children. </w:t>
      </w:r>
    </w:p>
    <w:p w14:paraId="6FDCAB90" w14:textId="77777777" w:rsidR="000A1133" w:rsidRPr="00030F8D" w:rsidRDefault="000A1133" w:rsidP="000A1133">
      <w:pPr>
        <w:widowControl w:val="0"/>
        <w:spacing w:after="0" w:line="480" w:lineRule="auto"/>
        <w:contextualSpacing/>
        <w:rPr>
          <w:rFonts w:ascii="Times New Roman" w:hAnsi="Times New Roman" w:cs="Times New Roman"/>
          <w:sz w:val="24"/>
          <w:szCs w:val="24"/>
        </w:rPr>
      </w:pPr>
      <w:r w:rsidRPr="00030F8D">
        <w:rPr>
          <w:rFonts w:ascii="Times New Roman" w:hAnsi="Times New Roman" w:cs="Times New Roman"/>
          <w:sz w:val="24"/>
          <w:szCs w:val="24"/>
        </w:rPr>
        <w:tab/>
        <w:t>Specific psychopathology factors in youth have demonstrated even worse replicability across studies than the general factor. In younger children (age &lt; 9), internalizing specific factor has shown strong loadings from markers of social and specific phobias and panic disorder (</w:t>
      </w:r>
      <w:proofErr w:type="spellStart"/>
      <w:r w:rsidRPr="00030F8D">
        <w:rPr>
          <w:rFonts w:ascii="Times New Roman" w:hAnsi="Times New Roman" w:cs="Times New Roman"/>
          <w:sz w:val="24"/>
          <w:szCs w:val="24"/>
        </w:rPr>
        <w:t>Olino</w:t>
      </w:r>
      <w:proofErr w:type="spellEnd"/>
      <w:r w:rsidRPr="00030F8D">
        <w:rPr>
          <w:rFonts w:ascii="Times New Roman" w:hAnsi="Times New Roman" w:cs="Times New Roman"/>
          <w:sz w:val="24"/>
          <w:szCs w:val="24"/>
        </w:rPr>
        <w:t xml:space="preserve"> et al., 2014; </w:t>
      </w:r>
      <w:proofErr w:type="spellStart"/>
      <w:r w:rsidRPr="00030F8D">
        <w:rPr>
          <w:rFonts w:ascii="Times New Roman" w:hAnsi="Times New Roman" w:cs="Times New Roman"/>
          <w:sz w:val="24"/>
          <w:szCs w:val="24"/>
        </w:rPr>
        <w:t>Olino</w:t>
      </w:r>
      <w:proofErr w:type="spellEnd"/>
      <w:r w:rsidRPr="00030F8D">
        <w:rPr>
          <w:rFonts w:ascii="Times New Roman" w:hAnsi="Times New Roman" w:cs="Times New Roman"/>
          <w:sz w:val="24"/>
          <w:szCs w:val="24"/>
        </w:rPr>
        <w:t xml:space="preserve"> et al., 2018), while others have reported the same factor marked primarily by worried/anxious and sad/withdrawn symptoms (McElroy et al. 2018; </w:t>
      </w:r>
      <w:proofErr w:type="spellStart"/>
      <w:r w:rsidRPr="00030F8D">
        <w:rPr>
          <w:rFonts w:ascii="Times New Roman" w:hAnsi="Times New Roman" w:cs="Times New Roman"/>
          <w:sz w:val="24"/>
          <w:szCs w:val="24"/>
        </w:rPr>
        <w:t>Newmann</w:t>
      </w:r>
      <w:proofErr w:type="spellEnd"/>
      <w:r w:rsidRPr="00030F8D">
        <w:rPr>
          <w:rFonts w:ascii="Times New Roman" w:hAnsi="Times New Roman" w:cs="Times New Roman"/>
          <w:sz w:val="24"/>
          <w:szCs w:val="24"/>
        </w:rPr>
        <w:t xml:space="preserve"> et al., 2016). In contrast, the externalizing specific factor has shown strong loadings from hyperactivity, impulsivity, aggressive and rule-breaking behavior predominantly (</w:t>
      </w:r>
      <w:proofErr w:type="spellStart"/>
      <w:r w:rsidRPr="00030F8D">
        <w:rPr>
          <w:rFonts w:ascii="Times New Roman" w:hAnsi="Times New Roman" w:cs="Times New Roman"/>
          <w:sz w:val="24"/>
          <w:szCs w:val="24"/>
        </w:rPr>
        <w:t>Newmann</w:t>
      </w:r>
      <w:proofErr w:type="spellEnd"/>
      <w:r w:rsidRPr="00030F8D">
        <w:rPr>
          <w:rFonts w:ascii="Times New Roman" w:hAnsi="Times New Roman" w:cs="Times New Roman"/>
          <w:sz w:val="24"/>
          <w:szCs w:val="24"/>
        </w:rPr>
        <w:t xml:space="preserve"> et al., 2016; </w:t>
      </w:r>
      <w:proofErr w:type="spellStart"/>
      <w:r w:rsidRPr="00030F8D">
        <w:rPr>
          <w:rFonts w:ascii="Times New Roman" w:hAnsi="Times New Roman" w:cs="Times New Roman"/>
          <w:sz w:val="24"/>
          <w:szCs w:val="24"/>
        </w:rPr>
        <w:t>Olino</w:t>
      </w:r>
      <w:proofErr w:type="spellEnd"/>
      <w:r w:rsidRPr="00030F8D">
        <w:rPr>
          <w:rFonts w:ascii="Times New Roman" w:hAnsi="Times New Roman" w:cs="Times New Roman"/>
          <w:sz w:val="24"/>
          <w:szCs w:val="24"/>
        </w:rPr>
        <w:t xml:space="preserve"> et al., 2014; </w:t>
      </w:r>
      <w:proofErr w:type="spellStart"/>
      <w:r w:rsidRPr="00030F8D">
        <w:rPr>
          <w:rFonts w:ascii="Times New Roman" w:hAnsi="Times New Roman" w:cs="Times New Roman"/>
          <w:sz w:val="24"/>
          <w:szCs w:val="24"/>
        </w:rPr>
        <w:t>Olino</w:t>
      </w:r>
      <w:proofErr w:type="spellEnd"/>
      <w:r w:rsidRPr="00030F8D">
        <w:rPr>
          <w:rFonts w:ascii="Times New Roman" w:hAnsi="Times New Roman" w:cs="Times New Roman"/>
          <w:sz w:val="24"/>
          <w:szCs w:val="24"/>
        </w:rPr>
        <w:t xml:space="preserve"> et al., 2018). At the same time, McElroy et al. (2018) reported a specific externalizing factor marked predominantly by oppositional/aggressive behavior and an </w:t>
      </w:r>
      <w:proofErr w:type="gramStart"/>
      <w:r w:rsidRPr="00030F8D">
        <w:rPr>
          <w:rFonts w:ascii="Times New Roman" w:hAnsi="Times New Roman" w:cs="Times New Roman"/>
          <w:sz w:val="24"/>
          <w:szCs w:val="24"/>
        </w:rPr>
        <w:t>additional  specific</w:t>
      </w:r>
      <w:proofErr w:type="gramEnd"/>
      <w:r w:rsidRPr="00030F8D">
        <w:rPr>
          <w:rFonts w:ascii="Times New Roman" w:hAnsi="Times New Roman" w:cs="Times New Roman"/>
          <w:sz w:val="24"/>
          <w:szCs w:val="24"/>
        </w:rPr>
        <w:t xml:space="preserve"> inattention factor defined by inattention/hyperactivity symptoms.</w:t>
      </w:r>
    </w:p>
    <w:p w14:paraId="7FAEA07B" w14:textId="77777777" w:rsidR="000A1133" w:rsidRPr="00030F8D" w:rsidRDefault="000A1133" w:rsidP="000A1133">
      <w:pPr>
        <w:widowControl w:val="0"/>
        <w:spacing w:after="0" w:line="480" w:lineRule="auto"/>
        <w:contextualSpacing/>
        <w:rPr>
          <w:rFonts w:ascii="Times New Roman" w:hAnsi="Times New Roman" w:cs="Times New Roman"/>
          <w:bCs/>
          <w:sz w:val="24"/>
          <w:szCs w:val="24"/>
          <w:lang w:val="en-CA"/>
        </w:rPr>
      </w:pPr>
      <w:r w:rsidRPr="00030F8D">
        <w:rPr>
          <w:rFonts w:ascii="Times New Roman" w:hAnsi="Times New Roman" w:cs="Times New Roman"/>
          <w:sz w:val="24"/>
          <w:szCs w:val="24"/>
        </w:rPr>
        <w:tab/>
        <w:t xml:space="preserve">A similar pattern of inconsistency with respect to the number of specific factors extracted and their content across studies continues in middle childhood and adolescence. There is extensive evidence of the specific internalizing factor across studies; however, there is some variability in the primary markers of these factors, including mainly indicators of anxiety (e.g., Lahey et al., 2011; Tackett et al., 2013 – specific phobia and agoraphobia; </w:t>
      </w:r>
      <w:proofErr w:type="spellStart"/>
      <w:r w:rsidRPr="00030F8D">
        <w:rPr>
          <w:rFonts w:ascii="Times New Roman" w:hAnsi="Times New Roman" w:cs="Times New Roman"/>
          <w:sz w:val="24"/>
          <w:szCs w:val="24"/>
        </w:rPr>
        <w:t>Laceulle</w:t>
      </w:r>
      <w:proofErr w:type="spellEnd"/>
      <w:r w:rsidRPr="00030F8D">
        <w:rPr>
          <w:rFonts w:ascii="Times New Roman" w:hAnsi="Times New Roman" w:cs="Times New Roman"/>
          <w:sz w:val="24"/>
          <w:szCs w:val="24"/>
        </w:rPr>
        <w:t xml:space="preserve"> et al., 2015 – social anxiety, separation anxiety; Vine et al., 2020 – GAD; Castellanos-Ryan, 2016; </w:t>
      </w:r>
      <w:proofErr w:type="spellStart"/>
      <w:r w:rsidRPr="00030F8D">
        <w:rPr>
          <w:rFonts w:ascii="Times New Roman" w:hAnsi="Times New Roman" w:cs="Times New Roman"/>
          <w:sz w:val="24"/>
          <w:szCs w:val="24"/>
        </w:rPr>
        <w:t>Petersson</w:t>
      </w:r>
      <w:proofErr w:type="spellEnd"/>
      <w:r w:rsidRPr="00030F8D">
        <w:rPr>
          <w:rFonts w:ascii="Times New Roman" w:hAnsi="Times New Roman" w:cs="Times New Roman"/>
          <w:sz w:val="24"/>
          <w:szCs w:val="24"/>
        </w:rPr>
        <w:t xml:space="preserve"> et al., 2018 – OCD, panic attacks, agoraphobia; </w:t>
      </w:r>
      <w:proofErr w:type="spellStart"/>
      <w:r w:rsidRPr="00030F8D">
        <w:rPr>
          <w:rFonts w:ascii="Times New Roman" w:hAnsi="Times New Roman" w:cs="Times New Roman"/>
          <w:sz w:val="24"/>
          <w:szCs w:val="24"/>
        </w:rPr>
        <w:t>Haltigan</w:t>
      </w:r>
      <w:proofErr w:type="spellEnd"/>
      <w:r w:rsidRPr="00030F8D">
        <w:rPr>
          <w:rFonts w:ascii="Times New Roman" w:hAnsi="Times New Roman" w:cs="Times New Roman"/>
          <w:sz w:val="24"/>
          <w:szCs w:val="24"/>
        </w:rPr>
        <w:t xml:space="preserve"> et al., 2019; McElroy et al., 2018; Moore et al., 2020; </w:t>
      </w:r>
      <w:proofErr w:type="spellStart"/>
      <w:r w:rsidRPr="00030F8D">
        <w:rPr>
          <w:rFonts w:ascii="Times New Roman" w:hAnsi="Times New Roman" w:cs="Times New Roman"/>
          <w:sz w:val="24"/>
          <w:szCs w:val="24"/>
        </w:rPr>
        <w:t>Patalay</w:t>
      </w:r>
      <w:proofErr w:type="spellEnd"/>
      <w:r w:rsidRPr="00030F8D">
        <w:rPr>
          <w:rFonts w:ascii="Times New Roman" w:hAnsi="Times New Roman" w:cs="Times New Roman"/>
          <w:sz w:val="24"/>
          <w:szCs w:val="24"/>
        </w:rPr>
        <w:t xml:space="preserve"> et al., 2015 – fearful, worries &amp; somatic complaints; Black et al., 2019 – scared, worried) and some with primary markers of depression (</w:t>
      </w:r>
      <w:proofErr w:type="spellStart"/>
      <w:r w:rsidRPr="00030F8D">
        <w:rPr>
          <w:rFonts w:ascii="Times New Roman" w:hAnsi="Times New Roman" w:cs="Times New Roman"/>
          <w:sz w:val="24"/>
          <w:szCs w:val="24"/>
        </w:rPr>
        <w:t>Afzali</w:t>
      </w:r>
      <w:proofErr w:type="spellEnd"/>
      <w:r w:rsidRPr="00030F8D">
        <w:rPr>
          <w:rFonts w:ascii="Times New Roman" w:hAnsi="Times New Roman" w:cs="Times New Roman"/>
          <w:sz w:val="24"/>
          <w:szCs w:val="24"/>
        </w:rPr>
        <w:t xml:space="preserve"> et al., 2018; Carragher et al., 2016; Murray et al., 2016 - lonely, unhappy, sad, tearful; </w:t>
      </w:r>
      <w:proofErr w:type="spellStart"/>
      <w:r w:rsidRPr="00030F8D">
        <w:rPr>
          <w:rFonts w:ascii="Times New Roman" w:hAnsi="Times New Roman" w:cs="Times New Roman"/>
          <w:sz w:val="24"/>
          <w:szCs w:val="24"/>
        </w:rPr>
        <w:t>Newmann</w:t>
      </w:r>
      <w:proofErr w:type="spellEnd"/>
      <w:r w:rsidRPr="00030F8D">
        <w:rPr>
          <w:rFonts w:ascii="Times New Roman" w:hAnsi="Times New Roman" w:cs="Times New Roman"/>
          <w:sz w:val="24"/>
          <w:szCs w:val="24"/>
        </w:rPr>
        <w:t xml:space="preserve"> et al., 2016; </w:t>
      </w:r>
      <w:proofErr w:type="spellStart"/>
      <w:r w:rsidRPr="00030F8D">
        <w:rPr>
          <w:rFonts w:ascii="Times New Roman" w:hAnsi="Times New Roman" w:cs="Times New Roman"/>
          <w:sz w:val="24"/>
          <w:szCs w:val="24"/>
        </w:rPr>
        <w:lastRenderedPageBreak/>
        <w:t>Noordhof</w:t>
      </w:r>
      <w:proofErr w:type="spellEnd"/>
      <w:r w:rsidRPr="00030F8D">
        <w:rPr>
          <w:rFonts w:ascii="Times New Roman" w:hAnsi="Times New Roman" w:cs="Times New Roman"/>
          <w:sz w:val="24"/>
          <w:szCs w:val="24"/>
        </w:rPr>
        <w:t xml:space="preserve"> et al., 2015 – anxious/depressed, withdrawn/depressed). Further, some have derived additional specific factors that are relevant to the internalizing spectrum: separate but correlated fear and distress factors were derived in a large sample of 9-year-olds at high risk for psychopathology by Martel and colleagues (2021; decision was based on model fit), and an additional specific somatic complaints factor was considered by Clark et al. (2021) in the </w:t>
      </w:r>
      <w:r w:rsidRPr="00030F8D">
        <w:rPr>
          <w:rFonts w:ascii="Times New Roman" w:hAnsi="Times New Roman" w:cs="Times New Roman"/>
          <w:bCs/>
          <w:sz w:val="24"/>
          <w:szCs w:val="24"/>
          <w:lang w:val="en-CA"/>
        </w:rPr>
        <w:t xml:space="preserve">the Adolescent Brain Cognitive Development (ABCD) Study. The content and the number of specific internalizing factors reported have been significantly influenced by available observed indicators (e.g., lack of a wide range of depression indicators) and constraints placed on the models (e.g., having certain indicators load only on the general factor). </w:t>
      </w:r>
    </w:p>
    <w:p w14:paraId="694F818C" w14:textId="77777777" w:rsidR="000A1133" w:rsidRPr="00030F8D" w:rsidRDefault="000A1133" w:rsidP="000A1133">
      <w:pPr>
        <w:widowControl w:val="0"/>
        <w:spacing w:after="0" w:line="480" w:lineRule="auto"/>
        <w:ind w:firstLine="720"/>
        <w:contextualSpacing/>
        <w:rPr>
          <w:rFonts w:ascii="Times New Roman" w:hAnsi="Times New Roman" w:cs="Times New Roman"/>
          <w:sz w:val="24"/>
          <w:szCs w:val="24"/>
        </w:rPr>
      </w:pPr>
      <w:r w:rsidRPr="00030F8D">
        <w:rPr>
          <w:rFonts w:ascii="Times New Roman" w:hAnsi="Times New Roman" w:cs="Times New Roman"/>
          <w:bCs/>
          <w:sz w:val="24"/>
          <w:szCs w:val="24"/>
          <w:lang w:val="en-CA"/>
        </w:rPr>
        <w:t xml:space="preserve">Variability in the number and content of specific externalizing factors reported in the context of bifactor models is even more extensive than what we discussed for the internalizing specific factors. Some studies have derived a single specific externalizing factor with aggressive and rule-breaking behaviors as primary markers (e.g. Lahey et al., 2011; Martel et al., 2017; Tackett et al., 2013; Vine et al., 2020 – ODD &amp; CD; Carragher et al., 2016 – fights, neglects responsibilities; </w:t>
      </w:r>
      <w:proofErr w:type="spellStart"/>
      <w:r w:rsidRPr="00030F8D">
        <w:rPr>
          <w:rFonts w:ascii="Times New Roman" w:hAnsi="Times New Roman" w:cs="Times New Roman"/>
          <w:bCs/>
          <w:sz w:val="24"/>
          <w:szCs w:val="24"/>
          <w:lang w:val="en-CA"/>
        </w:rPr>
        <w:t>Laceulle</w:t>
      </w:r>
      <w:proofErr w:type="spellEnd"/>
      <w:r w:rsidRPr="00030F8D">
        <w:rPr>
          <w:rFonts w:ascii="Times New Roman" w:hAnsi="Times New Roman" w:cs="Times New Roman"/>
          <w:bCs/>
          <w:sz w:val="24"/>
          <w:szCs w:val="24"/>
          <w:lang w:val="en-CA"/>
        </w:rPr>
        <w:t xml:space="preserve"> et al., 2015 – delinquency and aggression; </w:t>
      </w:r>
      <w:proofErr w:type="spellStart"/>
      <w:r w:rsidRPr="00030F8D">
        <w:rPr>
          <w:rFonts w:ascii="Times New Roman" w:hAnsi="Times New Roman" w:cs="Times New Roman"/>
          <w:bCs/>
          <w:sz w:val="24"/>
          <w:szCs w:val="24"/>
          <w:lang w:val="en-CA"/>
        </w:rPr>
        <w:t>Newmann</w:t>
      </w:r>
      <w:proofErr w:type="spellEnd"/>
      <w:r w:rsidRPr="00030F8D">
        <w:rPr>
          <w:rFonts w:ascii="Times New Roman" w:hAnsi="Times New Roman" w:cs="Times New Roman"/>
          <w:bCs/>
          <w:sz w:val="24"/>
          <w:szCs w:val="24"/>
          <w:lang w:val="en-CA"/>
        </w:rPr>
        <w:t xml:space="preserve"> et al., 2016; </w:t>
      </w:r>
      <w:proofErr w:type="spellStart"/>
      <w:r w:rsidRPr="00030F8D">
        <w:rPr>
          <w:rFonts w:ascii="Times New Roman" w:hAnsi="Times New Roman" w:cs="Times New Roman"/>
          <w:bCs/>
          <w:sz w:val="24"/>
          <w:szCs w:val="24"/>
          <w:lang w:val="en-CA"/>
        </w:rPr>
        <w:t>Noordhof</w:t>
      </w:r>
      <w:proofErr w:type="spellEnd"/>
      <w:r w:rsidRPr="00030F8D">
        <w:rPr>
          <w:rFonts w:ascii="Times New Roman" w:hAnsi="Times New Roman" w:cs="Times New Roman"/>
          <w:bCs/>
          <w:sz w:val="24"/>
          <w:szCs w:val="24"/>
          <w:lang w:val="en-CA"/>
        </w:rPr>
        <w:t xml:space="preserve"> et al., 2015 – aggressive, rule-breaking; Black et al., 2019; </w:t>
      </w:r>
      <w:proofErr w:type="spellStart"/>
      <w:r w:rsidRPr="00030F8D">
        <w:rPr>
          <w:rFonts w:ascii="Times New Roman" w:hAnsi="Times New Roman" w:cs="Times New Roman"/>
          <w:bCs/>
          <w:sz w:val="24"/>
          <w:szCs w:val="24"/>
          <w:lang w:val="en-CA"/>
        </w:rPr>
        <w:t>Patalay</w:t>
      </w:r>
      <w:proofErr w:type="spellEnd"/>
      <w:r w:rsidRPr="00030F8D">
        <w:rPr>
          <w:rFonts w:ascii="Times New Roman" w:hAnsi="Times New Roman" w:cs="Times New Roman"/>
          <w:bCs/>
          <w:sz w:val="24"/>
          <w:szCs w:val="24"/>
          <w:lang w:val="en-CA"/>
        </w:rPr>
        <w:t xml:space="preserve"> et al., 2015 – angry, lose temper), while others,</w:t>
      </w:r>
      <w:r w:rsidRPr="00030F8D">
        <w:rPr>
          <w:rFonts w:ascii="Times New Roman" w:hAnsi="Times New Roman" w:cs="Times New Roman"/>
          <w:sz w:val="24"/>
          <w:szCs w:val="24"/>
        </w:rPr>
        <w:t xml:space="preserve"> have derived additional specific factors defined primarily by markers of inattention/poor concentration (e.g., Clark et al., 2021; </w:t>
      </w:r>
      <w:proofErr w:type="spellStart"/>
      <w:r w:rsidRPr="00030F8D">
        <w:rPr>
          <w:rFonts w:ascii="Times New Roman" w:hAnsi="Times New Roman" w:cs="Times New Roman"/>
          <w:sz w:val="24"/>
          <w:szCs w:val="24"/>
        </w:rPr>
        <w:t>Haltigan</w:t>
      </w:r>
      <w:proofErr w:type="spellEnd"/>
      <w:r w:rsidRPr="00030F8D">
        <w:rPr>
          <w:rFonts w:ascii="Times New Roman" w:hAnsi="Times New Roman" w:cs="Times New Roman"/>
          <w:sz w:val="24"/>
          <w:szCs w:val="24"/>
        </w:rPr>
        <w:t xml:space="preserve"> et al., 2019; McElroy et al., 2018; Moore et al., 2020; Murray et al., 2016; </w:t>
      </w:r>
      <w:proofErr w:type="spellStart"/>
      <w:r w:rsidRPr="00030F8D">
        <w:rPr>
          <w:rFonts w:ascii="Times New Roman" w:hAnsi="Times New Roman" w:cs="Times New Roman"/>
          <w:sz w:val="24"/>
          <w:szCs w:val="24"/>
        </w:rPr>
        <w:t>Petersson</w:t>
      </w:r>
      <w:proofErr w:type="spellEnd"/>
      <w:r w:rsidRPr="00030F8D">
        <w:rPr>
          <w:rFonts w:ascii="Times New Roman" w:hAnsi="Times New Roman" w:cs="Times New Roman"/>
          <w:sz w:val="24"/>
          <w:szCs w:val="24"/>
        </w:rPr>
        <w:t xml:space="preserve"> et al., 2018), impulsivity (</w:t>
      </w:r>
      <w:proofErr w:type="spellStart"/>
      <w:r w:rsidRPr="00030F8D">
        <w:rPr>
          <w:rFonts w:ascii="Times New Roman" w:hAnsi="Times New Roman" w:cs="Times New Roman"/>
          <w:sz w:val="24"/>
          <w:szCs w:val="24"/>
        </w:rPr>
        <w:t>Petersson</w:t>
      </w:r>
      <w:proofErr w:type="spellEnd"/>
      <w:r w:rsidRPr="00030F8D">
        <w:rPr>
          <w:rFonts w:ascii="Times New Roman" w:hAnsi="Times New Roman" w:cs="Times New Roman"/>
          <w:sz w:val="24"/>
          <w:szCs w:val="24"/>
        </w:rPr>
        <w:t xml:space="preserve"> et al., 2018), and conduct symptoms (e.g., Moore et al., 2020; Murray et al., 2016; </w:t>
      </w:r>
      <w:proofErr w:type="spellStart"/>
      <w:r w:rsidRPr="00030F8D">
        <w:rPr>
          <w:rFonts w:ascii="Times New Roman" w:hAnsi="Times New Roman" w:cs="Times New Roman"/>
          <w:sz w:val="24"/>
          <w:szCs w:val="24"/>
        </w:rPr>
        <w:t>Petersson</w:t>
      </w:r>
      <w:proofErr w:type="spellEnd"/>
      <w:r w:rsidRPr="00030F8D">
        <w:rPr>
          <w:rFonts w:ascii="Times New Roman" w:hAnsi="Times New Roman" w:cs="Times New Roman"/>
          <w:sz w:val="24"/>
          <w:szCs w:val="24"/>
        </w:rPr>
        <w:t xml:space="preserve"> et al., 2018). As a result, there is little consensus in the current literature regarding the composition of the factors. Indeed, although ADHD frequently co-develops with disruptive behavior disorders during childhood and adolescence with 67% of shared variance accounted for by the genetic </w:t>
      </w:r>
      <w:r w:rsidRPr="00030F8D">
        <w:rPr>
          <w:rFonts w:ascii="Times New Roman" w:hAnsi="Times New Roman" w:cs="Times New Roman"/>
          <w:sz w:val="24"/>
          <w:szCs w:val="24"/>
        </w:rPr>
        <w:lastRenderedPageBreak/>
        <w:t xml:space="preserve">factors (e.g., </w:t>
      </w:r>
      <w:proofErr w:type="spellStart"/>
      <w:r w:rsidRPr="00030F8D">
        <w:rPr>
          <w:rFonts w:ascii="Times New Roman" w:hAnsi="Times New Roman" w:cs="Times New Roman"/>
          <w:sz w:val="24"/>
          <w:szCs w:val="24"/>
        </w:rPr>
        <w:t>Tuvbland</w:t>
      </w:r>
      <w:proofErr w:type="spellEnd"/>
      <w:r w:rsidRPr="00030F8D">
        <w:rPr>
          <w:rFonts w:ascii="Times New Roman" w:hAnsi="Times New Roman" w:cs="Times New Roman"/>
          <w:sz w:val="24"/>
          <w:szCs w:val="24"/>
        </w:rPr>
        <w:t xml:space="preserve"> et al., 2009), inattentive problems are not considered to be a part of the externalizing spectrum in the Achenbach System of Empirically Based Assessment. </w:t>
      </w:r>
    </w:p>
    <w:p w14:paraId="2A29C33C" w14:textId="77777777" w:rsidR="000A1133" w:rsidRPr="00030F8D" w:rsidRDefault="000A1133" w:rsidP="000A1133">
      <w:pPr>
        <w:widowControl w:val="0"/>
        <w:spacing w:after="0" w:line="480" w:lineRule="auto"/>
        <w:ind w:firstLine="720"/>
        <w:contextualSpacing/>
        <w:rPr>
          <w:rFonts w:ascii="Times New Roman" w:hAnsi="Times New Roman" w:cs="Times New Roman"/>
          <w:sz w:val="24"/>
          <w:szCs w:val="24"/>
        </w:rPr>
      </w:pPr>
      <w:r w:rsidRPr="00030F8D">
        <w:rPr>
          <w:rFonts w:ascii="Times New Roman" w:hAnsi="Times New Roman" w:cs="Times New Roman"/>
          <w:sz w:val="24"/>
          <w:szCs w:val="24"/>
        </w:rPr>
        <w:t xml:space="preserve">Finally, it is notable that addition of psychotic symptoms as observed indicators does not consistently result in emergence of another specific factor in youth samples (e.g., </w:t>
      </w:r>
      <w:proofErr w:type="spellStart"/>
      <w:r w:rsidRPr="00030F8D">
        <w:rPr>
          <w:rFonts w:ascii="Times New Roman" w:hAnsi="Times New Roman" w:cs="Times New Roman"/>
          <w:sz w:val="24"/>
          <w:szCs w:val="24"/>
        </w:rPr>
        <w:t>Laceulle</w:t>
      </w:r>
      <w:proofErr w:type="spellEnd"/>
      <w:r w:rsidRPr="00030F8D">
        <w:rPr>
          <w:rFonts w:ascii="Times New Roman" w:hAnsi="Times New Roman" w:cs="Times New Roman"/>
          <w:sz w:val="24"/>
          <w:szCs w:val="24"/>
        </w:rPr>
        <w:t xml:space="preserve"> et al., 2015; </w:t>
      </w:r>
      <w:proofErr w:type="spellStart"/>
      <w:r w:rsidRPr="00030F8D">
        <w:rPr>
          <w:rFonts w:ascii="Times New Roman" w:hAnsi="Times New Roman" w:cs="Times New Roman"/>
          <w:sz w:val="24"/>
          <w:szCs w:val="24"/>
        </w:rPr>
        <w:t>Laceulle</w:t>
      </w:r>
      <w:proofErr w:type="spellEnd"/>
      <w:r w:rsidRPr="00030F8D">
        <w:rPr>
          <w:rFonts w:ascii="Times New Roman" w:hAnsi="Times New Roman" w:cs="Times New Roman"/>
          <w:sz w:val="24"/>
          <w:szCs w:val="24"/>
        </w:rPr>
        <w:t xml:space="preserve"> et al., 2019 vs. </w:t>
      </w:r>
      <w:proofErr w:type="spellStart"/>
      <w:r w:rsidRPr="00030F8D">
        <w:rPr>
          <w:rFonts w:ascii="Times New Roman" w:hAnsi="Times New Roman" w:cs="Times New Roman"/>
          <w:sz w:val="24"/>
          <w:szCs w:val="24"/>
        </w:rPr>
        <w:t>Afzali</w:t>
      </w:r>
      <w:proofErr w:type="spellEnd"/>
      <w:r w:rsidRPr="00030F8D">
        <w:rPr>
          <w:rFonts w:ascii="Times New Roman" w:hAnsi="Times New Roman" w:cs="Times New Roman"/>
          <w:sz w:val="24"/>
          <w:szCs w:val="24"/>
        </w:rPr>
        <w:t xml:space="preserve"> et al., 2018; Carragher et al., 2016; </w:t>
      </w:r>
      <w:proofErr w:type="spellStart"/>
      <w:r w:rsidRPr="00030F8D">
        <w:rPr>
          <w:rFonts w:ascii="Times New Roman" w:hAnsi="Times New Roman" w:cs="Times New Roman"/>
          <w:sz w:val="24"/>
          <w:szCs w:val="24"/>
        </w:rPr>
        <w:t>Haltigan</w:t>
      </w:r>
      <w:proofErr w:type="spellEnd"/>
      <w:r w:rsidRPr="00030F8D">
        <w:rPr>
          <w:rFonts w:ascii="Times New Roman" w:hAnsi="Times New Roman" w:cs="Times New Roman"/>
          <w:sz w:val="24"/>
          <w:szCs w:val="24"/>
        </w:rPr>
        <w:t xml:space="preserve"> et al., 2019; </w:t>
      </w:r>
      <w:proofErr w:type="spellStart"/>
      <w:r w:rsidRPr="00030F8D">
        <w:rPr>
          <w:rFonts w:ascii="Times New Roman" w:hAnsi="Times New Roman" w:cs="Times New Roman"/>
          <w:sz w:val="24"/>
          <w:szCs w:val="24"/>
        </w:rPr>
        <w:t>Stohl</w:t>
      </w:r>
      <w:proofErr w:type="spellEnd"/>
      <w:r w:rsidRPr="00030F8D">
        <w:rPr>
          <w:rFonts w:ascii="Times New Roman" w:hAnsi="Times New Roman" w:cs="Times New Roman"/>
          <w:sz w:val="24"/>
          <w:szCs w:val="24"/>
        </w:rPr>
        <w:t xml:space="preserve"> et al., 2014). </w:t>
      </w:r>
      <w:proofErr w:type="gramStart"/>
      <w:r w:rsidRPr="00030F8D">
        <w:rPr>
          <w:rFonts w:ascii="Times New Roman" w:hAnsi="Times New Roman" w:cs="Times New Roman"/>
          <w:sz w:val="24"/>
          <w:szCs w:val="24"/>
        </w:rPr>
        <w:t>In particular, in</w:t>
      </w:r>
      <w:proofErr w:type="gramEnd"/>
      <w:r w:rsidRPr="00030F8D">
        <w:rPr>
          <w:rFonts w:ascii="Times New Roman" w:hAnsi="Times New Roman" w:cs="Times New Roman"/>
          <w:sz w:val="24"/>
          <w:szCs w:val="24"/>
        </w:rPr>
        <w:t xml:space="preserve"> a bifactor model based on multi-informant longitudinal psychopathology data in adolescents derived by </w:t>
      </w:r>
      <w:proofErr w:type="spellStart"/>
      <w:r w:rsidRPr="00030F8D">
        <w:rPr>
          <w:rFonts w:ascii="Times New Roman" w:hAnsi="Times New Roman" w:cs="Times New Roman"/>
          <w:sz w:val="24"/>
          <w:szCs w:val="24"/>
          <w:lang w:val="en-CA"/>
        </w:rPr>
        <w:t>Laceulle</w:t>
      </w:r>
      <w:proofErr w:type="spellEnd"/>
      <w:r w:rsidRPr="00030F8D">
        <w:rPr>
          <w:rFonts w:ascii="Times New Roman" w:hAnsi="Times New Roman" w:cs="Times New Roman"/>
          <w:sz w:val="24"/>
          <w:szCs w:val="24"/>
          <w:lang w:val="en-CA"/>
        </w:rPr>
        <w:t xml:space="preserve"> et al. (2015; 2019), Obsessive Compulsive Disorder, Thought Disorder, and psychotic experiences scales loaded only on the general factor, indicating lack of evidence for a specific psychoticism factor. However, model estimation issues were noted (e.g., Heywood cases), and some of the final model fit indices did not reach the recommended cut-offs. </w:t>
      </w:r>
      <w:r w:rsidRPr="00030F8D">
        <w:rPr>
          <w:rFonts w:ascii="Times New Roman" w:hAnsi="Times New Roman" w:cs="Times New Roman"/>
          <w:sz w:val="24"/>
          <w:szCs w:val="24"/>
        </w:rPr>
        <w:t xml:space="preserve">While </w:t>
      </w:r>
      <w:proofErr w:type="spellStart"/>
      <w:r w:rsidRPr="00030F8D">
        <w:rPr>
          <w:rFonts w:ascii="Times New Roman" w:hAnsi="Times New Roman" w:cs="Times New Roman"/>
          <w:sz w:val="24"/>
          <w:szCs w:val="24"/>
        </w:rPr>
        <w:t>Laceulle</w:t>
      </w:r>
      <w:proofErr w:type="spellEnd"/>
      <w:r w:rsidRPr="00030F8D">
        <w:rPr>
          <w:rFonts w:ascii="Times New Roman" w:hAnsi="Times New Roman" w:cs="Times New Roman"/>
          <w:sz w:val="24"/>
          <w:szCs w:val="24"/>
        </w:rPr>
        <w:t xml:space="preserve"> et al. (2015; 2019) did not recover a specific psychoticism factor, several other investigators (</w:t>
      </w:r>
      <w:proofErr w:type="spellStart"/>
      <w:r w:rsidRPr="00030F8D">
        <w:rPr>
          <w:rFonts w:ascii="Times New Roman" w:hAnsi="Times New Roman" w:cs="Times New Roman"/>
          <w:sz w:val="24"/>
          <w:szCs w:val="24"/>
        </w:rPr>
        <w:t>Afzali</w:t>
      </w:r>
      <w:proofErr w:type="spellEnd"/>
      <w:r w:rsidRPr="00030F8D">
        <w:rPr>
          <w:rFonts w:ascii="Times New Roman" w:hAnsi="Times New Roman" w:cs="Times New Roman"/>
          <w:sz w:val="24"/>
          <w:szCs w:val="24"/>
        </w:rPr>
        <w:t xml:space="preserve"> et al., 2018; Carragher et al. 2016; </w:t>
      </w:r>
      <w:proofErr w:type="spellStart"/>
      <w:r w:rsidRPr="00030F8D">
        <w:rPr>
          <w:rFonts w:ascii="Times New Roman" w:hAnsi="Times New Roman" w:cs="Times New Roman"/>
          <w:sz w:val="24"/>
          <w:szCs w:val="24"/>
        </w:rPr>
        <w:t>Haltigan</w:t>
      </w:r>
      <w:proofErr w:type="spellEnd"/>
      <w:r w:rsidRPr="00030F8D">
        <w:rPr>
          <w:rFonts w:ascii="Times New Roman" w:hAnsi="Times New Roman" w:cs="Times New Roman"/>
          <w:sz w:val="24"/>
          <w:szCs w:val="24"/>
        </w:rPr>
        <w:t xml:space="preserve"> et al., 2019; </w:t>
      </w:r>
      <w:proofErr w:type="spellStart"/>
      <w:r w:rsidRPr="00030F8D">
        <w:rPr>
          <w:rFonts w:ascii="Times New Roman" w:hAnsi="Times New Roman" w:cs="Times New Roman"/>
          <w:sz w:val="24"/>
          <w:szCs w:val="24"/>
        </w:rPr>
        <w:t>Stohl</w:t>
      </w:r>
      <w:proofErr w:type="spellEnd"/>
      <w:r w:rsidRPr="00030F8D">
        <w:rPr>
          <w:rFonts w:ascii="Times New Roman" w:hAnsi="Times New Roman" w:cs="Times New Roman"/>
          <w:sz w:val="24"/>
          <w:szCs w:val="24"/>
        </w:rPr>
        <w:t xml:space="preserve"> et al., 2014) selected the best-fitting bifactor model with internalizing, externalizing, and thought disorder (marked primarily by delusions and hallucinations) specific factors in samples of older children and adolescents.  </w:t>
      </w:r>
    </w:p>
    <w:p w14:paraId="595A7A8F" w14:textId="77777777" w:rsidR="000A1133" w:rsidRPr="00030F8D" w:rsidRDefault="000A1133" w:rsidP="000A1133">
      <w:pPr>
        <w:widowControl w:val="0"/>
        <w:tabs>
          <w:tab w:val="left" w:pos="4111"/>
        </w:tabs>
        <w:spacing w:after="0" w:line="480" w:lineRule="auto"/>
        <w:contextualSpacing/>
        <w:rPr>
          <w:rFonts w:ascii="Times New Roman" w:hAnsi="Times New Roman" w:cs="Times New Roman"/>
          <w:b/>
          <w:sz w:val="24"/>
          <w:szCs w:val="24"/>
        </w:rPr>
      </w:pPr>
      <w:r w:rsidRPr="00030F8D">
        <w:rPr>
          <w:rFonts w:ascii="Times New Roman" w:hAnsi="Times New Roman" w:cs="Times New Roman"/>
          <w:b/>
          <w:sz w:val="24"/>
          <w:szCs w:val="24"/>
        </w:rPr>
        <w:t>Adult Psychopathology: General and Specific Factors &amp; Their Correlates</w:t>
      </w:r>
    </w:p>
    <w:p w14:paraId="7F1CB236" w14:textId="77777777" w:rsidR="000A1133" w:rsidRPr="00030F8D" w:rsidRDefault="000A1133" w:rsidP="000A1133">
      <w:pPr>
        <w:widowControl w:val="0"/>
        <w:tabs>
          <w:tab w:val="left" w:pos="4111"/>
        </w:tabs>
        <w:spacing w:after="0" w:line="480" w:lineRule="auto"/>
        <w:ind w:firstLine="720"/>
        <w:contextualSpacing/>
        <w:rPr>
          <w:rFonts w:ascii="Times New Roman" w:hAnsi="Times New Roman" w:cs="Times New Roman"/>
          <w:sz w:val="24"/>
          <w:szCs w:val="24"/>
        </w:rPr>
      </w:pPr>
      <w:r w:rsidRPr="00030F8D">
        <w:rPr>
          <w:rFonts w:ascii="Times New Roman" w:hAnsi="Times New Roman" w:cs="Times New Roman"/>
          <w:sz w:val="24"/>
          <w:szCs w:val="24"/>
        </w:rPr>
        <w:t>A bifactor model has also been applied to understanding the structure of psychopathology in adulthood (e.g., most seminal papers by Caspi et al., 2014; Lahey et al., 2012; Lahey et al., 2018), thus, demonstrating its relevance across development. Although the focus of the current study is on child and adolescent psychopathology, it is important to note that the same issues pertaining to the lack of consistency with respect to composition of the general and specific factors observed in youth samples, are also observed in studies with adults. Levin-</w:t>
      </w:r>
      <w:proofErr w:type="spellStart"/>
      <w:r w:rsidRPr="00030F8D">
        <w:rPr>
          <w:rFonts w:ascii="Times New Roman" w:hAnsi="Times New Roman" w:cs="Times New Roman"/>
          <w:sz w:val="24"/>
          <w:szCs w:val="24"/>
        </w:rPr>
        <w:t>Aspenson</w:t>
      </w:r>
      <w:proofErr w:type="spellEnd"/>
      <w:r w:rsidRPr="00030F8D">
        <w:rPr>
          <w:rFonts w:ascii="Times New Roman" w:hAnsi="Times New Roman" w:cs="Times New Roman"/>
          <w:sz w:val="24"/>
          <w:szCs w:val="24"/>
        </w:rPr>
        <w:t xml:space="preserve"> et al. (2021) </w:t>
      </w:r>
      <w:proofErr w:type="gramStart"/>
      <w:r w:rsidRPr="00030F8D">
        <w:rPr>
          <w:rFonts w:ascii="Times New Roman" w:hAnsi="Times New Roman" w:cs="Times New Roman"/>
          <w:sz w:val="24"/>
          <w:szCs w:val="24"/>
        </w:rPr>
        <w:t>provide</w:t>
      </w:r>
      <w:proofErr w:type="gramEnd"/>
      <w:r w:rsidRPr="00030F8D">
        <w:rPr>
          <w:rFonts w:ascii="Times New Roman" w:hAnsi="Times New Roman" w:cs="Times New Roman"/>
          <w:sz w:val="24"/>
          <w:szCs w:val="24"/>
        </w:rPr>
        <w:t xml:space="preserve"> a summary of the extant literature on the composition of the general factor in </w:t>
      </w:r>
      <w:r w:rsidRPr="00030F8D">
        <w:rPr>
          <w:rFonts w:ascii="Times New Roman" w:hAnsi="Times New Roman" w:cs="Times New Roman"/>
          <w:sz w:val="24"/>
          <w:szCs w:val="24"/>
        </w:rPr>
        <w:lastRenderedPageBreak/>
        <w:t xml:space="preserve">adults and present their own analyses across three large samples. They concluded that although some common elements of the general factor were observable across the three samples examined, it would be challenging to assume that the same construct was captured by the </w:t>
      </w:r>
      <w:r w:rsidRPr="00030F8D">
        <w:rPr>
          <w:rFonts w:ascii="Times New Roman" w:hAnsi="Times New Roman" w:cs="Times New Roman"/>
          <w:i/>
          <w:sz w:val="24"/>
          <w:szCs w:val="24"/>
        </w:rPr>
        <w:t>p</w:t>
      </w:r>
      <w:r w:rsidRPr="00030F8D">
        <w:rPr>
          <w:rFonts w:ascii="Times New Roman" w:hAnsi="Times New Roman" w:cs="Times New Roman"/>
          <w:sz w:val="24"/>
          <w:szCs w:val="24"/>
        </w:rPr>
        <w:t xml:space="preserve"> factor in each sample.</w:t>
      </w:r>
    </w:p>
    <w:p w14:paraId="0AEDC1E6" w14:textId="77777777" w:rsidR="000A1133" w:rsidRPr="00030F8D" w:rsidRDefault="000A1133" w:rsidP="000A1133">
      <w:pPr>
        <w:widowControl w:val="0"/>
        <w:tabs>
          <w:tab w:val="left" w:pos="4111"/>
        </w:tabs>
        <w:spacing w:after="0" w:line="480" w:lineRule="auto"/>
        <w:ind w:firstLine="720"/>
        <w:contextualSpacing/>
        <w:rPr>
          <w:rFonts w:ascii="Times New Roman" w:hAnsi="Times New Roman" w:cs="Times New Roman"/>
          <w:sz w:val="24"/>
          <w:szCs w:val="24"/>
        </w:rPr>
      </w:pPr>
      <w:r w:rsidRPr="00030F8D">
        <w:rPr>
          <w:rFonts w:ascii="Times New Roman" w:hAnsi="Times New Roman" w:cs="Times New Roman"/>
          <w:sz w:val="24"/>
          <w:szCs w:val="24"/>
        </w:rPr>
        <w:t xml:space="preserve"> In particular, Caspi and colleagues (2014) derived a bifactor model including general factor (mania &amp; schizophrenia that were only allowed to load on the general factor, MDD, GAD as primary markers), internalizing (GAD, and fears as primary markers), and externalizing (four dimensions of substance dependence as primary markers) specific factors in the longitudinal Dunedin Study using a set of 10 </w:t>
      </w:r>
      <w:r w:rsidRPr="00030F8D">
        <w:rPr>
          <w:rFonts w:ascii="Times New Roman" w:hAnsi="Times New Roman" w:cs="Times New Roman"/>
          <w:i/>
          <w:sz w:val="24"/>
          <w:szCs w:val="24"/>
        </w:rPr>
        <w:t>DSM</w:t>
      </w:r>
      <w:r w:rsidRPr="00030F8D">
        <w:rPr>
          <w:rFonts w:ascii="Times New Roman" w:hAnsi="Times New Roman" w:cs="Times New Roman"/>
          <w:sz w:val="24"/>
          <w:szCs w:val="24"/>
        </w:rPr>
        <w:t>-based disorders that were assessed across ages 18, 21, 26, 32, and 38 years. It is notable that the directionality of the association between internalizing and externalizing factors changed from positive to negative after the addition of the general</w:t>
      </w:r>
      <w:r w:rsidRPr="00030F8D">
        <w:rPr>
          <w:rFonts w:ascii="Times New Roman" w:hAnsi="Times New Roman" w:cs="Times New Roman"/>
          <w:i/>
          <w:sz w:val="24"/>
          <w:szCs w:val="24"/>
        </w:rPr>
        <w:t xml:space="preserve"> </w:t>
      </w:r>
      <w:r w:rsidRPr="00030F8D">
        <w:rPr>
          <w:rFonts w:ascii="Times New Roman" w:hAnsi="Times New Roman" w:cs="Times New Roman"/>
          <w:sz w:val="24"/>
          <w:szCs w:val="24"/>
        </w:rPr>
        <w:t xml:space="preserve">factor. Caspi and colleagues (2014) concluded that the general factor was an index of severity with psychosis being an important marker. Similar composition and interpretation of the general factor were proposed by Lahey et al. (2018) in a sample of young adults; mania and OCD were also allowed to load only on the general factor. A notable difference between child/adolescent and adult bifactor structures of psychopathology is the differentiation of internalizing symptoms into fear and distress in adulthood. </w:t>
      </w:r>
      <w:proofErr w:type="gramStart"/>
      <w:r w:rsidRPr="00030F8D">
        <w:rPr>
          <w:rFonts w:ascii="Times New Roman" w:hAnsi="Times New Roman" w:cs="Times New Roman"/>
          <w:sz w:val="24"/>
          <w:szCs w:val="24"/>
        </w:rPr>
        <w:t>In particular, Lahey</w:t>
      </w:r>
      <w:proofErr w:type="gramEnd"/>
      <w:r w:rsidRPr="00030F8D">
        <w:rPr>
          <w:rFonts w:ascii="Times New Roman" w:hAnsi="Times New Roman" w:cs="Times New Roman"/>
          <w:sz w:val="24"/>
          <w:szCs w:val="24"/>
        </w:rPr>
        <w:t xml:space="preserve"> and colleagues (2012) derived a bifactor model consisting of a general factor (MDD, dysthymia, GAD as primary markers), distress (MDD &amp; dysthymia as primary markers), fear (social &amp; specific phobia), and externalizing (substance use) specific factors in the NESARC data (18-64-year-olds). The fear and distress specific variables were almost always associated with different external validators (e.g., distress was positively associated with depression and suicide attempts, while fear was not; Lahey et al., 2012). Unsurprisingly, the overall structure of psychopathology appears to be more differentiated </w:t>
      </w:r>
      <w:r w:rsidRPr="00030F8D">
        <w:rPr>
          <w:rFonts w:ascii="Times New Roman" w:hAnsi="Times New Roman" w:cs="Times New Roman"/>
          <w:sz w:val="24"/>
          <w:szCs w:val="24"/>
        </w:rPr>
        <w:lastRenderedPageBreak/>
        <w:t xml:space="preserve">than in younger age groups (e.g., presence of additional specific factors, including psychoticism, fear, and distress; </w:t>
      </w:r>
      <w:proofErr w:type="spellStart"/>
      <w:r w:rsidRPr="00030F8D">
        <w:rPr>
          <w:rFonts w:ascii="Times New Roman" w:hAnsi="Times New Roman" w:cs="Times New Roman"/>
          <w:sz w:val="24"/>
          <w:szCs w:val="24"/>
        </w:rPr>
        <w:t>Capsi</w:t>
      </w:r>
      <w:proofErr w:type="spellEnd"/>
      <w:r w:rsidRPr="00030F8D">
        <w:rPr>
          <w:rFonts w:ascii="Times New Roman" w:hAnsi="Times New Roman" w:cs="Times New Roman"/>
          <w:sz w:val="24"/>
          <w:szCs w:val="24"/>
        </w:rPr>
        <w:t xml:space="preserve"> et al., 2014; Lahey et al., 2018).</w:t>
      </w:r>
    </w:p>
    <w:p w14:paraId="5E3446D4" w14:textId="52F34633" w:rsidR="000A1133" w:rsidRPr="00030F8D" w:rsidRDefault="000A1133" w:rsidP="000A1133">
      <w:pPr>
        <w:widowControl w:val="0"/>
        <w:tabs>
          <w:tab w:val="left" w:pos="4111"/>
        </w:tabs>
        <w:spacing w:after="0" w:line="480" w:lineRule="auto"/>
        <w:ind w:firstLine="720"/>
        <w:contextualSpacing/>
        <w:rPr>
          <w:rFonts w:ascii="Times New Roman" w:hAnsi="Times New Roman" w:cs="Times New Roman"/>
          <w:sz w:val="24"/>
          <w:szCs w:val="24"/>
        </w:rPr>
      </w:pPr>
      <w:proofErr w:type="gramStart"/>
      <w:r w:rsidRPr="00030F8D">
        <w:rPr>
          <w:rFonts w:ascii="Times New Roman" w:hAnsi="Times New Roman" w:cs="Times New Roman"/>
          <w:sz w:val="24"/>
          <w:szCs w:val="24"/>
        </w:rPr>
        <w:t>Similar to</w:t>
      </w:r>
      <w:proofErr w:type="gramEnd"/>
      <w:r w:rsidRPr="00030F8D">
        <w:rPr>
          <w:rFonts w:ascii="Times New Roman" w:hAnsi="Times New Roman" w:cs="Times New Roman"/>
          <w:sz w:val="24"/>
          <w:szCs w:val="24"/>
        </w:rPr>
        <w:t xml:space="preserve"> studies of bifactor models of psychopathology in children and adolescents, external validators are frequently omitted from studies with adults. However, the two seminal studies by Caspi et al. (2014) and Lahey et al. (2012) provide an extensive network of validators for the derived models of psychopathology. </w:t>
      </w:r>
      <w:proofErr w:type="gramStart"/>
      <w:r w:rsidRPr="00030F8D">
        <w:rPr>
          <w:rFonts w:ascii="Times New Roman" w:hAnsi="Times New Roman" w:cs="Times New Roman"/>
          <w:sz w:val="24"/>
          <w:szCs w:val="24"/>
        </w:rPr>
        <w:t>In particular, among</w:t>
      </w:r>
      <w:proofErr w:type="gramEnd"/>
      <w:r w:rsidRPr="00030F8D">
        <w:rPr>
          <w:rFonts w:ascii="Times New Roman" w:hAnsi="Times New Roman" w:cs="Times New Roman"/>
          <w:sz w:val="24"/>
          <w:szCs w:val="24"/>
        </w:rPr>
        <w:t xml:space="preserve"> the risk factors that are the most relevant to the current study, extraversion, was positively associated with the externalizing, negatively associated with the internalizing, and not associated with the general factor (Caspi et al., 2014). At the same time, agreeableness and conscientiousness showed the reverse pattern of associations with the specific factors and a negative association with the general factor (Caspi et al., 2014). Further, general and externalizing specific factors, but not internalizing specific factor, were linked prospectively to alcohol, cannabis, and other drug abuse and dependence (Lahey et al., 2012). Overall, these associations between psychopathology factors, their corresponding risk factors and outcomes are consistent with those reported for youth that we reviewed earlier in the paper. </w:t>
      </w:r>
    </w:p>
    <w:p w14:paraId="59D8EC37" w14:textId="7702110D" w:rsidR="00F83722" w:rsidRPr="00030F8D" w:rsidRDefault="00F83722" w:rsidP="00F83722">
      <w:pPr>
        <w:widowControl w:val="0"/>
        <w:tabs>
          <w:tab w:val="left" w:pos="4111"/>
        </w:tabs>
        <w:spacing w:after="0" w:line="480" w:lineRule="auto"/>
        <w:contextualSpacing/>
        <w:rPr>
          <w:rFonts w:ascii="Times New Roman" w:hAnsi="Times New Roman" w:cs="Times New Roman"/>
          <w:b/>
          <w:bCs/>
          <w:sz w:val="24"/>
          <w:szCs w:val="24"/>
        </w:rPr>
      </w:pPr>
      <w:r w:rsidRPr="00030F8D">
        <w:rPr>
          <w:rFonts w:ascii="Times New Roman" w:hAnsi="Times New Roman" w:cs="Times New Roman"/>
          <w:b/>
          <w:bCs/>
          <w:sz w:val="24"/>
          <w:szCs w:val="24"/>
        </w:rPr>
        <w:t>Additional Details for Validators</w:t>
      </w:r>
    </w:p>
    <w:p w14:paraId="00EEDDF4" w14:textId="66C5786F" w:rsidR="001240FA" w:rsidRDefault="00F83722" w:rsidP="00F83722">
      <w:pPr>
        <w:widowControl w:val="0"/>
        <w:tabs>
          <w:tab w:val="left" w:pos="720"/>
        </w:tabs>
        <w:spacing w:after="0" w:line="480" w:lineRule="auto"/>
        <w:contextualSpacing/>
        <w:rPr>
          <w:rFonts w:ascii="Times New Roman" w:hAnsi="Times New Roman" w:cs="Times New Roman"/>
          <w:sz w:val="24"/>
          <w:szCs w:val="24"/>
        </w:rPr>
        <w:sectPr w:rsidR="001240FA" w:rsidSect="00BB65E4">
          <w:pgSz w:w="12240" w:h="15840"/>
          <w:pgMar w:top="1440" w:right="1440" w:bottom="1440" w:left="1440" w:header="720" w:footer="720" w:gutter="0"/>
          <w:cols w:space="720"/>
          <w:docGrid w:linePitch="360"/>
        </w:sectPr>
      </w:pPr>
      <w:r w:rsidRPr="00030F8D">
        <w:rPr>
          <w:rFonts w:ascii="Times New Roman" w:hAnsi="Times New Roman" w:cs="Times New Roman"/>
          <w:b/>
          <w:bCs/>
          <w:sz w:val="24"/>
          <w:szCs w:val="24"/>
        </w:rPr>
        <w:tab/>
      </w:r>
      <w:r w:rsidR="00565D0D" w:rsidRPr="00030F8D">
        <w:rPr>
          <w:rFonts w:ascii="Times New Roman" w:hAnsi="Times New Roman" w:cs="Times New Roman"/>
          <w:sz w:val="24"/>
          <w:szCs w:val="24"/>
        </w:rPr>
        <w:t>Table S1 below contains additional details on the measurement of the validators</w:t>
      </w:r>
      <w:r w:rsidR="005B55CC" w:rsidRPr="00030F8D">
        <w:rPr>
          <w:rFonts w:ascii="Times New Roman" w:hAnsi="Times New Roman" w:cs="Times New Roman"/>
          <w:sz w:val="24"/>
          <w:szCs w:val="24"/>
        </w:rPr>
        <w:t>, including response options, number of items, and an example item from each subscale. Table S2 and S3 contain the items that were used in each internalizing and externalizing bundle for child and parent report, respectively.</w:t>
      </w:r>
      <w:r w:rsidR="005B55CC">
        <w:rPr>
          <w:rFonts w:ascii="Times New Roman" w:hAnsi="Times New Roman" w:cs="Times New Roman"/>
          <w:sz w:val="24"/>
          <w:szCs w:val="24"/>
        </w:rPr>
        <w:t xml:space="preserve"> </w:t>
      </w:r>
    </w:p>
    <w:p w14:paraId="71EA21E1" w14:textId="77777777" w:rsidR="001240FA" w:rsidRPr="00334A74" w:rsidRDefault="001240FA" w:rsidP="001240FA">
      <w:pPr>
        <w:spacing w:line="240" w:lineRule="auto"/>
        <w:rPr>
          <w:rFonts w:ascii="Times New Roman" w:eastAsia="MS PGothic" w:hAnsi="Times New Roman" w:cs="Times New Roman"/>
          <w:iCs/>
          <w:color w:val="000000" w:themeColor="text1"/>
          <w:kern w:val="24"/>
          <w:sz w:val="24"/>
          <w:szCs w:val="24"/>
          <w:highlight w:val="yellow"/>
        </w:rPr>
      </w:pPr>
      <w:r w:rsidRPr="00334A74">
        <w:rPr>
          <w:rFonts w:ascii="Times New Roman" w:eastAsia="MS PGothic" w:hAnsi="Times New Roman" w:cs="Times New Roman"/>
          <w:iCs/>
          <w:color w:val="000000" w:themeColor="text1"/>
          <w:kern w:val="24"/>
          <w:sz w:val="24"/>
          <w:szCs w:val="24"/>
          <w:highlight w:val="yellow"/>
        </w:rPr>
        <w:lastRenderedPageBreak/>
        <w:t>Table S1</w:t>
      </w:r>
    </w:p>
    <w:p w14:paraId="3E22A129" w14:textId="77777777" w:rsidR="001240FA" w:rsidRPr="001552AC" w:rsidRDefault="001240FA" w:rsidP="001240FA">
      <w:pPr>
        <w:spacing w:line="240" w:lineRule="auto"/>
        <w:rPr>
          <w:rFonts w:ascii="Times New Roman" w:hAnsi="Times New Roman" w:cs="Times New Roman"/>
          <w:sz w:val="24"/>
          <w:szCs w:val="24"/>
        </w:rPr>
      </w:pPr>
      <w:r w:rsidRPr="00334A74">
        <w:rPr>
          <w:rFonts w:ascii="Times New Roman" w:eastAsia="MS PGothic" w:hAnsi="Times New Roman" w:cs="Times New Roman"/>
          <w:i/>
          <w:iCs/>
          <w:noProof/>
          <w:color w:val="000000" w:themeColor="text1"/>
          <w:kern w:val="24"/>
          <w:sz w:val="24"/>
          <w:szCs w:val="24"/>
          <w:highlight w:val="yellow"/>
          <w:lang w:val="en-CA" w:eastAsia="en-CA"/>
        </w:rPr>
        <mc:AlternateContent>
          <mc:Choice Requires="wps">
            <w:drawing>
              <wp:anchor distT="0" distB="0" distL="114300" distR="114300" simplePos="0" relativeHeight="251670528" behindDoc="0" locked="0" layoutInCell="1" allowOverlap="1" wp14:anchorId="1C02A936" wp14:editId="2D223231">
                <wp:simplePos x="0" y="0"/>
                <wp:positionH relativeFrom="margin">
                  <wp:align>left</wp:align>
                </wp:positionH>
                <wp:positionV relativeFrom="paragraph">
                  <wp:posOffset>190500</wp:posOffset>
                </wp:positionV>
                <wp:extent cx="8172450" cy="25400"/>
                <wp:effectExtent l="0" t="0" r="19050" b="31750"/>
                <wp:wrapNone/>
                <wp:docPr id="24" name="Straight Connector 24"/>
                <wp:cNvGraphicFramePr/>
                <a:graphic xmlns:a="http://schemas.openxmlformats.org/drawingml/2006/main">
                  <a:graphicData uri="http://schemas.microsoft.com/office/word/2010/wordprocessingShape">
                    <wps:wsp>
                      <wps:cNvCnPr/>
                      <wps:spPr>
                        <a:xfrm flipV="1">
                          <a:off x="0" y="0"/>
                          <a:ext cx="817245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2BCBA" id="Straight Connector 24"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pt" to="643.5pt,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" strokecolor="black [3200]" strokeweight=".5pt">
                <v:stroke joinstyle="miter"/>
                <w10:wrap anchorx="margin"/>
              </v:line>
            </w:pict>
          </mc:Fallback>
        </mc:AlternateContent>
      </w:r>
      <w:r w:rsidRPr="00334A74">
        <w:rPr>
          <w:rFonts w:ascii="Times New Roman" w:eastAsia="MS PGothic" w:hAnsi="Times New Roman" w:cs="Times New Roman"/>
          <w:i/>
          <w:iCs/>
          <w:color w:val="000000" w:themeColor="text1"/>
          <w:kern w:val="24"/>
          <w:sz w:val="24"/>
          <w:szCs w:val="24"/>
          <w:highlight w:val="yellow"/>
        </w:rPr>
        <w:t>Additional Details for Validators</w:t>
      </w:r>
    </w:p>
    <w:tbl>
      <w:tblPr>
        <w:tblStyle w:val="TableGrid"/>
        <w:tblW w:w="13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2A0" w:firstRow="1" w:lastRow="0" w:firstColumn="1" w:lastColumn="0" w:noHBand="1" w:noVBand="0"/>
      </w:tblPr>
      <w:tblGrid>
        <w:gridCol w:w="2520"/>
        <w:gridCol w:w="3865"/>
        <w:gridCol w:w="1175"/>
        <w:gridCol w:w="5490"/>
      </w:tblGrid>
      <w:tr w:rsidR="001240FA" w:rsidRPr="001552AC" w14:paraId="6A584C2F" w14:textId="77777777" w:rsidTr="002512BC">
        <w:tc>
          <w:tcPr>
            <w:tcW w:w="2520" w:type="dxa"/>
            <w:shd w:val="clear" w:color="auto" w:fill="auto"/>
          </w:tcPr>
          <w:p w14:paraId="518D7570" w14:textId="77777777" w:rsidR="001240FA" w:rsidRPr="001552AC" w:rsidRDefault="001240FA" w:rsidP="002512BC">
            <w:pPr>
              <w:spacing w:line="360" w:lineRule="auto"/>
              <w:rPr>
                <w:rFonts w:ascii="Times New Roman" w:hAnsi="Times New Roman" w:cs="Times New Roman"/>
                <w:color w:val="000000" w:themeColor="text1"/>
              </w:rPr>
            </w:pPr>
            <w:r w:rsidRPr="001552AC">
              <w:rPr>
                <w:rFonts w:ascii="Times New Roman" w:eastAsia="Times New Roman" w:hAnsi="Times New Roman" w:cs="Times New Roman"/>
                <w:b/>
                <w:bCs/>
                <w:kern w:val="24"/>
              </w:rPr>
              <w:t>Validator</w:t>
            </w:r>
          </w:p>
        </w:tc>
        <w:tc>
          <w:tcPr>
            <w:tcW w:w="3865" w:type="dxa"/>
          </w:tcPr>
          <w:p w14:paraId="3ADF37D5" w14:textId="77777777" w:rsidR="001240FA" w:rsidRPr="001552AC" w:rsidRDefault="001240FA" w:rsidP="002512BC">
            <w:pPr>
              <w:spacing w:line="360" w:lineRule="auto"/>
              <w:rPr>
                <w:rFonts w:ascii="Times New Roman" w:eastAsia="Times New Roman" w:hAnsi="Times New Roman" w:cs="Times New Roman"/>
                <w:b/>
                <w:bCs/>
                <w:kern w:val="24"/>
              </w:rPr>
            </w:pPr>
            <w:r w:rsidRPr="001552AC">
              <w:rPr>
                <w:rFonts w:ascii="Times New Roman" w:eastAsia="MS PGothic" w:hAnsi="Times New Roman" w:cs="Times New Roman"/>
                <w:i/>
                <w:iCs/>
                <w:noProof/>
                <w:color w:val="000000" w:themeColor="text1"/>
                <w:kern w:val="24"/>
                <w:lang w:val="en-CA" w:eastAsia="en-CA"/>
              </w:rPr>
              <mc:AlternateContent>
                <mc:Choice Requires="wps">
                  <w:drawing>
                    <wp:anchor distT="0" distB="0" distL="114300" distR="114300" simplePos="0" relativeHeight="251672576" behindDoc="0" locked="0" layoutInCell="1" allowOverlap="1" wp14:anchorId="13EC56C6" wp14:editId="6CC99CA7">
                      <wp:simplePos x="0" y="0"/>
                      <wp:positionH relativeFrom="margin">
                        <wp:posOffset>-1630680</wp:posOffset>
                      </wp:positionH>
                      <wp:positionV relativeFrom="paragraph">
                        <wp:posOffset>199390</wp:posOffset>
                      </wp:positionV>
                      <wp:extent cx="8121650" cy="38100"/>
                      <wp:effectExtent l="0" t="0" r="31750" b="19050"/>
                      <wp:wrapNone/>
                      <wp:docPr id="12" name="Straight Connector 12"/>
                      <wp:cNvGraphicFramePr/>
                      <a:graphic xmlns:a="http://schemas.openxmlformats.org/drawingml/2006/main">
                        <a:graphicData uri="http://schemas.microsoft.com/office/word/2010/wordprocessingShape">
                          <wps:wsp>
                            <wps:cNvCnPr/>
                            <wps:spPr>
                              <a:xfrm flipV="1">
                                <a:off x="0" y="0"/>
                                <a:ext cx="81216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6767C" id="Straight Connector 12"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8.4pt,15.7pt" to="511.1pt,1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" strokecolor="black [3200]" strokeweight=".5pt">
                      <v:stroke joinstyle="miter"/>
                      <w10:wrap anchorx="margin"/>
                    </v:line>
                  </w:pict>
                </mc:Fallback>
              </mc:AlternateContent>
            </w:r>
            <w:r w:rsidRPr="001552AC">
              <w:rPr>
                <w:rFonts w:ascii="Times New Roman" w:eastAsia="Times New Roman" w:hAnsi="Times New Roman" w:cs="Times New Roman"/>
                <w:b/>
                <w:bCs/>
                <w:kern w:val="24"/>
              </w:rPr>
              <w:t>Response Formal</w:t>
            </w:r>
          </w:p>
        </w:tc>
        <w:tc>
          <w:tcPr>
            <w:tcW w:w="1175" w:type="dxa"/>
          </w:tcPr>
          <w:p w14:paraId="206DC0AB" w14:textId="77777777" w:rsidR="001240FA" w:rsidRPr="001552AC" w:rsidRDefault="001240FA" w:rsidP="002512BC">
            <w:pPr>
              <w:spacing w:line="360" w:lineRule="auto"/>
              <w:rPr>
                <w:rFonts w:ascii="Times New Roman" w:eastAsia="Times New Roman" w:hAnsi="Times New Roman" w:cs="Times New Roman"/>
                <w:b/>
                <w:bCs/>
                <w:kern w:val="24"/>
              </w:rPr>
            </w:pPr>
            <w:r>
              <w:rPr>
                <w:rFonts w:ascii="Times New Roman" w:eastAsia="Times New Roman" w:hAnsi="Times New Roman" w:cs="Times New Roman"/>
                <w:b/>
                <w:bCs/>
                <w:kern w:val="24"/>
              </w:rPr>
              <w:t>#</w:t>
            </w:r>
            <w:r w:rsidRPr="001552AC">
              <w:rPr>
                <w:rFonts w:ascii="Times New Roman" w:eastAsia="Times New Roman" w:hAnsi="Times New Roman" w:cs="Times New Roman"/>
                <w:b/>
                <w:bCs/>
                <w:kern w:val="24"/>
              </w:rPr>
              <w:t xml:space="preserve"> of Items</w:t>
            </w:r>
          </w:p>
        </w:tc>
        <w:tc>
          <w:tcPr>
            <w:tcW w:w="5490" w:type="dxa"/>
          </w:tcPr>
          <w:p w14:paraId="2D85353E" w14:textId="77777777" w:rsidR="001240FA" w:rsidRPr="001552AC" w:rsidRDefault="001240FA" w:rsidP="002512BC">
            <w:pPr>
              <w:spacing w:line="360" w:lineRule="auto"/>
              <w:rPr>
                <w:rFonts w:ascii="Times New Roman" w:eastAsia="Times New Roman" w:hAnsi="Times New Roman" w:cs="Times New Roman"/>
                <w:b/>
                <w:bCs/>
                <w:kern w:val="24"/>
              </w:rPr>
            </w:pPr>
            <w:r w:rsidRPr="001552AC">
              <w:rPr>
                <w:rFonts w:ascii="Times New Roman" w:eastAsia="Times New Roman" w:hAnsi="Times New Roman" w:cs="Times New Roman"/>
                <w:b/>
                <w:bCs/>
                <w:kern w:val="24"/>
              </w:rPr>
              <w:t>Example Item</w:t>
            </w:r>
          </w:p>
        </w:tc>
      </w:tr>
      <w:tr w:rsidR="001240FA" w:rsidRPr="001552AC" w14:paraId="37A0478A" w14:textId="77777777" w:rsidTr="002512BC">
        <w:tc>
          <w:tcPr>
            <w:tcW w:w="2520" w:type="dxa"/>
            <w:shd w:val="clear" w:color="auto" w:fill="auto"/>
          </w:tcPr>
          <w:p w14:paraId="586F9DE9" w14:textId="77777777" w:rsidR="001240FA" w:rsidRPr="001552AC" w:rsidRDefault="001240FA" w:rsidP="001A6ECE">
            <w:pPr>
              <w:spacing w:line="240" w:lineRule="auto"/>
              <w:rPr>
                <w:rFonts w:ascii="Times New Roman" w:hAnsi="Times New Roman" w:cs="Times New Roman"/>
              </w:rPr>
            </w:pPr>
            <w:proofErr w:type="spellStart"/>
            <w:r w:rsidRPr="001552AC">
              <w:rPr>
                <w:rFonts w:ascii="Times New Roman" w:eastAsia="Times New Roman" w:hAnsi="Times New Roman" w:cs="Times New Roman"/>
                <w:kern w:val="24"/>
              </w:rPr>
              <w:t>Activational</w:t>
            </w:r>
            <w:proofErr w:type="spellEnd"/>
            <w:r w:rsidRPr="001552AC">
              <w:rPr>
                <w:rFonts w:ascii="Times New Roman" w:eastAsia="Times New Roman" w:hAnsi="Times New Roman" w:cs="Times New Roman"/>
                <w:kern w:val="24"/>
              </w:rPr>
              <w:t xml:space="preserve"> Control</w:t>
            </w:r>
          </w:p>
        </w:tc>
        <w:tc>
          <w:tcPr>
            <w:tcW w:w="3865" w:type="dxa"/>
          </w:tcPr>
          <w:p w14:paraId="4D09D0A1" w14:textId="77777777" w:rsidR="001240FA" w:rsidRPr="001552AC" w:rsidRDefault="001240FA" w:rsidP="001A6ECE">
            <w:pPr>
              <w:spacing w:line="240" w:lineRule="auto"/>
              <w:rPr>
                <w:rFonts w:ascii="Times New Roman" w:hAnsi="Times New Roman" w:cs="Times New Roman"/>
              </w:rPr>
            </w:pPr>
            <w:r w:rsidRPr="001552AC">
              <w:rPr>
                <w:rFonts w:ascii="Times New Roman" w:hAnsi="Times New Roman" w:cs="Times New Roman"/>
              </w:rPr>
              <w:t xml:space="preserve">1 “Almost always untrue of your child” – 5 Almost always true of your </w:t>
            </w:r>
            <w:proofErr w:type="gramStart"/>
            <w:r w:rsidRPr="001552AC">
              <w:rPr>
                <w:rFonts w:ascii="Times New Roman" w:hAnsi="Times New Roman" w:cs="Times New Roman"/>
              </w:rPr>
              <w:t>child</w:t>
            </w:r>
            <w:proofErr w:type="gramEnd"/>
            <w:r w:rsidRPr="001552AC">
              <w:rPr>
                <w:rFonts w:ascii="Times New Roman" w:hAnsi="Times New Roman" w:cs="Times New Roman"/>
              </w:rPr>
              <w:t>”</w:t>
            </w:r>
          </w:p>
        </w:tc>
        <w:tc>
          <w:tcPr>
            <w:tcW w:w="1175" w:type="dxa"/>
          </w:tcPr>
          <w:p w14:paraId="0C959A4A"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7</w:t>
            </w:r>
          </w:p>
        </w:tc>
        <w:tc>
          <w:tcPr>
            <w:tcW w:w="5490" w:type="dxa"/>
          </w:tcPr>
          <w:p w14:paraId="624CCEA4"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Has a hard time finishing things on time</w:t>
            </w:r>
          </w:p>
        </w:tc>
      </w:tr>
      <w:tr w:rsidR="001240FA" w:rsidRPr="001552AC" w14:paraId="19EF5312" w14:textId="77777777" w:rsidTr="002512BC">
        <w:tc>
          <w:tcPr>
            <w:tcW w:w="2520" w:type="dxa"/>
            <w:shd w:val="clear" w:color="auto" w:fill="auto"/>
          </w:tcPr>
          <w:p w14:paraId="1AE54A6F" w14:textId="77777777" w:rsidR="001240FA" w:rsidRPr="001552AC" w:rsidRDefault="001240FA" w:rsidP="001A6ECE">
            <w:pPr>
              <w:spacing w:line="240" w:lineRule="auto"/>
              <w:rPr>
                <w:rFonts w:ascii="Times New Roman" w:hAnsi="Times New Roman" w:cs="Times New Roman"/>
              </w:rPr>
            </w:pPr>
            <w:r w:rsidRPr="001552AC">
              <w:rPr>
                <w:rFonts w:ascii="Times New Roman" w:eastAsia="Times New Roman" w:hAnsi="Times New Roman" w:cs="Times New Roman"/>
                <w:kern w:val="24"/>
              </w:rPr>
              <w:t>Fear</w:t>
            </w:r>
          </w:p>
        </w:tc>
        <w:tc>
          <w:tcPr>
            <w:tcW w:w="3865" w:type="dxa"/>
          </w:tcPr>
          <w:p w14:paraId="69653ADF"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hAnsi="Times New Roman" w:cs="Times New Roman"/>
              </w:rPr>
              <w:t xml:space="preserve">1 “Almost always untrue of your child” – 5 Almost always true of your </w:t>
            </w:r>
            <w:proofErr w:type="gramStart"/>
            <w:r w:rsidRPr="001552AC">
              <w:rPr>
                <w:rFonts w:ascii="Times New Roman" w:hAnsi="Times New Roman" w:cs="Times New Roman"/>
              </w:rPr>
              <w:t>child</w:t>
            </w:r>
            <w:proofErr w:type="gramEnd"/>
            <w:r w:rsidRPr="001552AC">
              <w:rPr>
                <w:rFonts w:ascii="Times New Roman" w:hAnsi="Times New Roman" w:cs="Times New Roman"/>
              </w:rPr>
              <w:t>”</w:t>
            </w:r>
          </w:p>
        </w:tc>
        <w:tc>
          <w:tcPr>
            <w:tcW w:w="1175" w:type="dxa"/>
          </w:tcPr>
          <w:p w14:paraId="6B905FD7"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6</w:t>
            </w:r>
          </w:p>
        </w:tc>
        <w:tc>
          <w:tcPr>
            <w:tcW w:w="5490" w:type="dxa"/>
          </w:tcPr>
          <w:p w14:paraId="1CB9AB5A"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Worries about our family when s/he is not with us.</w:t>
            </w:r>
          </w:p>
        </w:tc>
      </w:tr>
      <w:tr w:rsidR="001240FA" w:rsidRPr="001552AC" w14:paraId="4EBA27E0" w14:textId="77777777" w:rsidTr="002512BC">
        <w:tc>
          <w:tcPr>
            <w:tcW w:w="2520" w:type="dxa"/>
            <w:shd w:val="clear" w:color="auto" w:fill="auto"/>
          </w:tcPr>
          <w:p w14:paraId="0D5295EF" w14:textId="77777777" w:rsidR="001240FA" w:rsidRPr="001552AC" w:rsidRDefault="001240FA" w:rsidP="001A6ECE">
            <w:pPr>
              <w:spacing w:line="240" w:lineRule="auto"/>
              <w:rPr>
                <w:rFonts w:ascii="Times New Roman" w:hAnsi="Times New Roman" w:cs="Times New Roman"/>
              </w:rPr>
            </w:pPr>
            <w:r w:rsidRPr="001552AC">
              <w:rPr>
                <w:rFonts w:ascii="Times New Roman" w:eastAsia="Times New Roman" w:hAnsi="Times New Roman" w:cs="Times New Roman"/>
                <w:kern w:val="24"/>
              </w:rPr>
              <w:t>Frustration</w:t>
            </w:r>
          </w:p>
        </w:tc>
        <w:tc>
          <w:tcPr>
            <w:tcW w:w="3865" w:type="dxa"/>
          </w:tcPr>
          <w:p w14:paraId="344EB4BC"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hAnsi="Times New Roman" w:cs="Times New Roman"/>
              </w:rPr>
              <w:t xml:space="preserve">1 “Almost always untrue of your child” – 5 Almost always true of your </w:t>
            </w:r>
            <w:proofErr w:type="gramStart"/>
            <w:r w:rsidRPr="001552AC">
              <w:rPr>
                <w:rFonts w:ascii="Times New Roman" w:hAnsi="Times New Roman" w:cs="Times New Roman"/>
              </w:rPr>
              <w:t>child</w:t>
            </w:r>
            <w:proofErr w:type="gramEnd"/>
            <w:r w:rsidRPr="001552AC">
              <w:rPr>
                <w:rFonts w:ascii="Times New Roman" w:hAnsi="Times New Roman" w:cs="Times New Roman"/>
              </w:rPr>
              <w:t>”</w:t>
            </w:r>
          </w:p>
        </w:tc>
        <w:tc>
          <w:tcPr>
            <w:tcW w:w="1175" w:type="dxa"/>
          </w:tcPr>
          <w:p w14:paraId="4A787201"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6</w:t>
            </w:r>
          </w:p>
        </w:tc>
        <w:tc>
          <w:tcPr>
            <w:tcW w:w="5490" w:type="dxa"/>
          </w:tcPr>
          <w:p w14:paraId="09BA64D0"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Hates it when people don’t agree with him/her.</w:t>
            </w:r>
          </w:p>
        </w:tc>
      </w:tr>
      <w:tr w:rsidR="001240FA" w:rsidRPr="001552AC" w14:paraId="147F9C5B" w14:textId="77777777" w:rsidTr="002512BC">
        <w:tc>
          <w:tcPr>
            <w:tcW w:w="2520" w:type="dxa"/>
            <w:shd w:val="clear" w:color="auto" w:fill="auto"/>
          </w:tcPr>
          <w:p w14:paraId="56988B93" w14:textId="7EAF8E97" w:rsidR="001240FA" w:rsidRPr="001552AC" w:rsidRDefault="001240FA" w:rsidP="00DC128E">
            <w:pPr>
              <w:spacing w:line="240" w:lineRule="auto"/>
              <w:rPr>
                <w:rFonts w:ascii="Times New Roman" w:hAnsi="Times New Roman" w:cs="Times New Roman"/>
              </w:rPr>
            </w:pPr>
            <w:r w:rsidRPr="001552AC">
              <w:rPr>
                <w:rFonts w:ascii="Times New Roman" w:eastAsia="Times New Roman" w:hAnsi="Times New Roman" w:cs="Times New Roman"/>
                <w:kern w:val="24"/>
              </w:rPr>
              <w:t>Hi</w:t>
            </w:r>
            <w:r w:rsidR="00DC128E">
              <w:rPr>
                <w:rFonts w:ascii="Times New Roman" w:eastAsia="Times New Roman" w:hAnsi="Times New Roman" w:cs="Times New Roman"/>
                <w:kern w:val="24"/>
              </w:rPr>
              <w:t xml:space="preserve">gh </w:t>
            </w:r>
            <w:r w:rsidRPr="001552AC">
              <w:rPr>
                <w:rFonts w:ascii="Times New Roman" w:eastAsia="Times New Roman" w:hAnsi="Times New Roman" w:cs="Times New Roman"/>
                <w:kern w:val="24"/>
              </w:rPr>
              <w:t>Intensity Pleasure</w:t>
            </w:r>
          </w:p>
        </w:tc>
        <w:tc>
          <w:tcPr>
            <w:tcW w:w="3865" w:type="dxa"/>
          </w:tcPr>
          <w:p w14:paraId="352F6004"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hAnsi="Times New Roman" w:cs="Times New Roman"/>
              </w:rPr>
              <w:t xml:space="preserve">1 “Almost always untrue of your child” – 5 Almost always true of your </w:t>
            </w:r>
            <w:proofErr w:type="gramStart"/>
            <w:r w:rsidRPr="001552AC">
              <w:rPr>
                <w:rFonts w:ascii="Times New Roman" w:hAnsi="Times New Roman" w:cs="Times New Roman"/>
              </w:rPr>
              <w:t>child</w:t>
            </w:r>
            <w:proofErr w:type="gramEnd"/>
            <w:r w:rsidRPr="001552AC">
              <w:rPr>
                <w:rFonts w:ascii="Times New Roman" w:hAnsi="Times New Roman" w:cs="Times New Roman"/>
              </w:rPr>
              <w:t>”</w:t>
            </w:r>
          </w:p>
        </w:tc>
        <w:tc>
          <w:tcPr>
            <w:tcW w:w="1175" w:type="dxa"/>
          </w:tcPr>
          <w:p w14:paraId="75835C95"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9</w:t>
            </w:r>
          </w:p>
        </w:tc>
        <w:tc>
          <w:tcPr>
            <w:tcW w:w="5490" w:type="dxa"/>
          </w:tcPr>
          <w:p w14:paraId="4B83A5E2"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Wouldn’t want to go on the frightening rides at the fair.</w:t>
            </w:r>
          </w:p>
        </w:tc>
      </w:tr>
      <w:tr w:rsidR="001240FA" w:rsidRPr="001552AC" w14:paraId="0794D9BB" w14:textId="77777777" w:rsidTr="002512BC">
        <w:tc>
          <w:tcPr>
            <w:tcW w:w="2520" w:type="dxa"/>
            <w:shd w:val="clear" w:color="auto" w:fill="auto"/>
          </w:tcPr>
          <w:p w14:paraId="7E9E0CF2" w14:textId="77777777" w:rsidR="001240FA" w:rsidRPr="001552AC" w:rsidRDefault="001240FA" w:rsidP="001A6ECE">
            <w:pPr>
              <w:spacing w:line="240" w:lineRule="auto"/>
              <w:rPr>
                <w:rFonts w:ascii="Times New Roman" w:hAnsi="Times New Roman" w:cs="Times New Roman"/>
              </w:rPr>
            </w:pPr>
            <w:r w:rsidRPr="001552AC">
              <w:rPr>
                <w:rFonts w:ascii="Times New Roman" w:eastAsia="Times New Roman" w:hAnsi="Times New Roman" w:cs="Times New Roman"/>
                <w:kern w:val="24"/>
              </w:rPr>
              <w:t>Shyness</w:t>
            </w:r>
          </w:p>
        </w:tc>
        <w:tc>
          <w:tcPr>
            <w:tcW w:w="3865" w:type="dxa"/>
          </w:tcPr>
          <w:p w14:paraId="1063A178"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hAnsi="Times New Roman" w:cs="Times New Roman"/>
              </w:rPr>
              <w:t xml:space="preserve">1 “Almost always untrue of your child” – 5 Almost always true of your </w:t>
            </w:r>
            <w:proofErr w:type="gramStart"/>
            <w:r w:rsidRPr="001552AC">
              <w:rPr>
                <w:rFonts w:ascii="Times New Roman" w:hAnsi="Times New Roman" w:cs="Times New Roman"/>
              </w:rPr>
              <w:t>child</w:t>
            </w:r>
            <w:proofErr w:type="gramEnd"/>
            <w:r w:rsidRPr="001552AC">
              <w:rPr>
                <w:rFonts w:ascii="Times New Roman" w:hAnsi="Times New Roman" w:cs="Times New Roman"/>
              </w:rPr>
              <w:t>”</w:t>
            </w:r>
          </w:p>
        </w:tc>
        <w:tc>
          <w:tcPr>
            <w:tcW w:w="1175" w:type="dxa"/>
          </w:tcPr>
          <w:p w14:paraId="59362E51"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5</w:t>
            </w:r>
          </w:p>
        </w:tc>
        <w:tc>
          <w:tcPr>
            <w:tcW w:w="5490" w:type="dxa"/>
          </w:tcPr>
          <w:p w14:paraId="0E9BBC56"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Is shy.</w:t>
            </w:r>
          </w:p>
        </w:tc>
      </w:tr>
      <w:tr w:rsidR="001240FA" w:rsidRPr="001552AC" w14:paraId="08180678" w14:textId="77777777" w:rsidTr="002512BC">
        <w:tc>
          <w:tcPr>
            <w:tcW w:w="2520" w:type="dxa"/>
            <w:shd w:val="clear" w:color="auto" w:fill="auto"/>
          </w:tcPr>
          <w:p w14:paraId="74718E08" w14:textId="77777777" w:rsidR="001240FA" w:rsidRPr="001552AC" w:rsidRDefault="001240FA" w:rsidP="001A6ECE">
            <w:pPr>
              <w:spacing w:line="240" w:lineRule="auto"/>
              <w:rPr>
                <w:rFonts w:ascii="Times New Roman" w:hAnsi="Times New Roman" w:cs="Times New Roman"/>
              </w:rPr>
            </w:pPr>
            <w:r w:rsidRPr="001552AC">
              <w:rPr>
                <w:rFonts w:ascii="Times New Roman" w:eastAsia="Times New Roman" w:hAnsi="Times New Roman" w:cs="Times New Roman"/>
                <w:kern w:val="24"/>
              </w:rPr>
              <w:t>Affiliation</w:t>
            </w:r>
          </w:p>
        </w:tc>
        <w:tc>
          <w:tcPr>
            <w:tcW w:w="3865" w:type="dxa"/>
          </w:tcPr>
          <w:p w14:paraId="4362C477"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hAnsi="Times New Roman" w:cs="Times New Roman"/>
              </w:rPr>
              <w:t xml:space="preserve">1 “Almost always untrue of your child” – 5 Almost always true of your </w:t>
            </w:r>
            <w:proofErr w:type="gramStart"/>
            <w:r w:rsidRPr="001552AC">
              <w:rPr>
                <w:rFonts w:ascii="Times New Roman" w:hAnsi="Times New Roman" w:cs="Times New Roman"/>
              </w:rPr>
              <w:t>child</w:t>
            </w:r>
            <w:proofErr w:type="gramEnd"/>
            <w:r w:rsidRPr="001552AC">
              <w:rPr>
                <w:rFonts w:ascii="Times New Roman" w:hAnsi="Times New Roman" w:cs="Times New Roman"/>
              </w:rPr>
              <w:t>”</w:t>
            </w:r>
          </w:p>
        </w:tc>
        <w:tc>
          <w:tcPr>
            <w:tcW w:w="1175" w:type="dxa"/>
          </w:tcPr>
          <w:p w14:paraId="3F17D0F0"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6</w:t>
            </w:r>
          </w:p>
        </w:tc>
        <w:tc>
          <w:tcPr>
            <w:tcW w:w="5490" w:type="dxa"/>
          </w:tcPr>
          <w:p w14:paraId="0FB75A83"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Wants to have close relationships with other people.</w:t>
            </w:r>
          </w:p>
        </w:tc>
      </w:tr>
      <w:tr w:rsidR="001240FA" w:rsidRPr="001552AC" w14:paraId="5C26E47D" w14:textId="77777777" w:rsidTr="002512BC">
        <w:tc>
          <w:tcPr>
            <w:tcW w:w="2520" w:type="dxa"/>
            <w:shd w:val="clear" w:color="auto" w:fill="auto"/>
          </w:tcPr>
          <w:p w14:paraId="1CBCE9E2" w14:textId="77777777" w:rsidR="001240FA" w:rsidRPr="001552AC" w:rsidRDefault="001240FA" w:rsidP="001A6ECE">
            <w:pPr>
              <w:spacing w:line="240" w:lineRule="auto"/>
              <w:rPr>
                <w:rFonts w:ascii="Times New Roman" w:hAnsi="Times New Roman" w:cs="Times New Roman"/>
              </w:rPr>
            </w:pPr>
            <w:r w:rsidRPr="001552AC">
              <w:rPr>
                <w:rFonts w:ascii="Times New Roman" w:eastAsia="Times New Roman" w:hAnsi="Times New Roman" w:cs="Times New Roman"/>
                <w:kern w:val="24"/>
              </w:rPr>
              <w:t>Attentional Control</w:t>
            </w:r>
          </w:p>
        </w:tc>
        <w:tc>
          <w:tcPr>
            <w:tcW w:w="3865" w:type="dxa"/>
          </w:tcPr>
          <w:p w14:paraId="16655719"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hAnsi="Times New Roman" w:cs="Times New Roman"/>
              </w:rPr>
              <w:t xml:space="preserve">1 “Almost always untrue of your child” – 5 Almost always true of your </w:t>
            </w:r>
            <w:proofErr w:type="gramStart"/>
            <w:r w:rsidRPr="001552AC">
              <w:rPr>
                <w:rFonts w:ascii="Times New Roman" w:hAnsi="Times New Roman" w:cs="Times New Roman"/>
              </w:rPr>
              <w:t>child</w:t>
            </w:r>
            <w:proofErr w:type="gramEnd"/>
            <w:r w:rsidRPr="001552AC">
              <w:rPr>
                <w:rFonts w:ascii="Times New Roman" w:hAnsi="Times New Roman" w:cs="Times New Roman"/>
              </w:rPr>
              <w:t>”</w:t>
            </w:r>
          </w:p>
        </w:tc>
        <w:tc>
          <w:tcPr>
            <w:tcW w:w="1175" w:type="dxa"/>
          </w:tcPr>
          <w:p w14:paraId="48CB254F"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6</w:t>
            </w:r>
          </w:p>
        </w:tc>
        <w:tc>
          <w:tcPr>
            <w:tcW w:w="5490" w:type="dxa"/>
          </w:tcPr>
          <w:p w14:paraId="34632FA0"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Is often in the middle of doing one thing and then goes off to do something else without finishing it.</w:t>
            </w:r>
          </w:p>
        </w:tc>
      </w:tr>
      <w:tr w:rsidR="001240FA" w:rsidRPr="001552AC" w14:paraId="1CB08BC3" w14:textId="77777777" w:rsidTr="002512BC">
        <w:tc>
          <w:tcPr>
            <w:tcW w:w="2520" w:type="dxa"/>
            <w:shd w:val="clear" w:color="auto" w:fill="auto"/>
          </w:tcPr>
          <w:p w14:paraId="5B1887AB" w14:textId="77777777" w:rsidR="001240FA" w:rsidRPr="001552AC" w:rsidRDefault="001240FA" w:rsidP="001A6ECE">
            <w:pPr>
              <w:spacing w:line="240" w:lineRule="auto"/>
              <w:rPr>
                <w:rFonts w:ascii="Times New Roman" w:hAnsi="Times New Roman" w:cs="Times New Roman"/>
              </w:rPr>
            </w:pPr>
            <w:r w:rsidRPr="001552AC">
              <w:rPr>
                <w:rFonts w:ascii="Times New Roman" w:eastAsia="Times New Roman" w:hAnsi="Times New Roman" w:cs="Times New Roman"/>
                <w:kern w:val="24"/>
              </w:rPr>
              <w:t>Depressed Mood</w:t>
            </w:r>
          </w:p>
        </w:tc>
        <w:tc>
          <w:tcPr>
            <w:tcW w:w="3865" w:type="dxa"/>
          </w:tcPr>
          <w:p w14:paraId="5719996A"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hAnsi="Times New Roman" w:cs="Times New Roman"/>
              </w:rPr>
              <w:t xml:space="preserve">1 “Almost always untrue of your child” – 5 Almost always true of your </w:t>
            </w:r>
            <w:proofErr w:type="gramStart"/>
            <w:r w:rsidRPr="001552AC">
              <w:rPr>
                <w:rFonts w:ascii="Times New Roman" w:hAnsi="Times New Roman" w:cs="Times New Roman"/>
              </w:rPr>
              <w:t>child</w:t>
            </w:r>
            <w:proofErr w:type="gramEnd"/>
            <w:r w:rsidRPr="001552AC">
              <w:rPr>
                <w:rFonts w:ascii="Times New Roman" w:hAnsi="Times New Roman" w:cs="Times New Roman"/>
              </w:rPr>
              <w:t>”</w:t>
            </w:r>
          </w:p>
        </w:tc>
        <w:tc>
          <w:tcPr>
            <w:tcW w:w="1175" w:type="dxa"/>
          </w:tcPr>
          <w:p w14:paraId="0C1F5FBD"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5</w:t>
            </w:r>
          </w:p>
        </w:tc>
        <w:tc>
          <w:tcPr>
            <w:tcW w:w="5490" w:type="dxa"/>
          </w:tcPr>
          <w:p w14:paraId="2AA87C2D"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Sometimes seems sad even when s/he should be enjoying her/himself like at Christmas, or on a trip.</w:t>
            </w:r>
          </w:p>
        </w:tc>
      </w:tr>
      <w:tr w:rsidR="001240FA" w:rsidRPr="001552AC" w14:paraId="3BDE01F1" w14:textId="77777777" w:rsidTr="002512BC">
        <w:tc>
          <w:tcPr>
            <w:tcW w:w="2520" w:type="dxa"/>
            <w:shd w:val="clear" w:color="auto" w:fill="auto"/>
          </w:tcPr>
          <w:p w14:paraId="3BEE8145" w14:textId="77777777" w:rsidR="001240FA" w:rsidRPr="001552AC" w:rsidRDefault="001240FA" w:rsidP="001A6ECE">
            <w:pPr>
              <w:spacing w:line="240" w:lineRule="auto"/>
              <w:rPr>
                <w:rFonts w:ascii="Times New Roman" w:hAnsi="Times New Roman" w:cs="Times New Roman"/>
              </w:rPr>
            </w:pPr>
            <w:r w:rsidRPr="001552AC">
              <w:rPr>
                <w:rFonts w:ascii="Times New Roman" w:eastAsia="Times New Roman" w:hAnsi="Times New Roman" w:cs="Times New Roman"/>
                <w:kern w:val="24"/>
              </w:rPr>
              <w:t>Inhibitory Control</w:t>
            </w:r>
          </w:p>
        </w:tc>
        <w:tc>
          <w:tcPr>
            <w:tcW w:w="3865" w:type="dxa"/>
          </w:tcPr>
          <w:p w14:paraId="47E20E34"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hAnsi="Times New Roman" w:cs="Times New Roman"/>
              </w:rPr>
              <w:t xml:space="preserve">1 “Almost always untrue of your child” – 5 Almost always true of your </w:t>
            </w:r>
            <w:proofErr w:type="gramStart"/>
            <w:r w:rsidRPr="001552AC">
              <w:rPr>
                <w:rFonts w:ascii="Times New Roman" w:hAnsi="Times New Roman" w:cs="Times New Roman"/>
              </w:rPr>
              <w:t>child</w:t>
            </w:r>
            <w:proofErr w:type="gramEnd"/>
            <w:r w:rsidRPr="001552AC">
              <w:rPr>
                <w:rFonts w:ascii="Times New Roman" w:hAnsi="Times New Roman" w:cs="Times New Roman"/>
              </w:rPr>
              <w:t>”</w:t>
            </w:r>
          </w:p>
        </w:tc>
        <w:tc>
          <w:tcPr>
            <w:tcW w:w="1175" w:type="dxa"/>
          </w:tcPr>
          <w:p w14:paraId="4647CE70"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5</w:t>
            </w:r>
          </w:p>
        </w:tc>
        <w:tc>
          <w:tcPr>
            <w:tcW w:w="5490" w:type="dxa"/>
          </w:tcPr>
          <w:p w14:paraId="4BC76798"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Is usually able to stick with his/her plans and goals.</w:t>
            </w:r>
          </w:p>
        </w:tc>
      </w:tr>
      <w:tr w:rsidR="001240FA" w:rsidRPr="001552AC" w14:paraId="2E0CDA86" w14:textId="77777777" w:rsidTr="002512BC">
        <w:tc>
          <w:tcPr>
            <w:tcW w:w="2520" w:type="dxa"/>
            <w:shd w:val="clear" w:color="auto" w:fill="auto"/>
          </w:tcPr>
          <w:p w14:paraId="4EFD5E94" w14:textId="77777777" w:rsidR="001240FA" w:rsidRPr="001552AC" w:rsidRDefault="001240FA" w:rsidP="001A6ECE">
            <w:pPr>
              <w:spacing w:line="240" w:lineRule="auto"/>
              <w:rPr>
                <w:rFonts w:ascii="Times New Roman" w:hAnsi="Times New Roman" w:cs="Times New Roman"/>
              </w:rPr>
            </w:pPr>
            <w:r w:rsidRPr="001552AC">
              <w:rPr>
                <w:rFonts w:ascii="Times New Roman" w:eastAsia="Times New Roman" w:hAnsi="Times New Roman" w:cs="Times New Roman"/>
                <w:kern w:val="24"/>
              </w:rPr>
              <w:t>Aggression</w:t>
            </w:r>
          </w:p>
        </w:tc>
        <w:tc>
          <w:tcPr>
            <w:tcW w:w="3865" w:type="dxa"/>
          </w:tcPr>
          <w:p w14:paraId="69224069"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hAnsi="Times New Roman" w:cs="Times New Roman"/>
              </w:rPr>
              <w:t xml:space="preserve">1 “Almost always untrue of your child” – 5 Almost always true of your </w:t>
            </w:r>
            <w:proofErr w:type="gramStart"/>
            <w:r w:rsidRPr="001552AC">
              <w:rPr>
                <w:rFonts w:ascii="Times New Roman" w:hAnsi="Times New Roman" w:cs="Times New Roman"/>
              </w:rPr>
              <w:t>child</w:t>
            </w:r>
            <w:proofErr w:type="gramEnd"/>
            <w:r w:rsidRPr="001552AC">
              <w:rPr>
                <w:rFonts w:ascii="Times New Roman" w:hAnsi="Times New Roman" w:cs="Times New Roman"/>
              </w:rPr>
              <w:t>”</w:t>
            </w:r>
          </w:p>
        </w:tc>
        <w:tc>
          <w:tcPr>
            <w:tcW w:w="1175" w:type="dxa"/>
          </w:tcPr>
          <w:p w14:paraId="620DE485"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7</w:t>
            </w:r>
          </w:p>
        </w:tc>
        <w:tc>
          <w:tcPr>
            <w:tcW w:w="5490" w:type="dxa"/>
          </w:tcPr>
          <w:p w14:paraId="4A049D21"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Doesn’t criticize others.</w:t>
            </w:r>
          </w:p>
        </w:tc>
      </w:tr>
      <w:tr w:rsidR="001240FA" w:rsidRPr="001552AC" w14:paraId="65FC8A28" w14:textId="77777777" w:rsidTr="002512BC">
        <w:trPr>
          <w:trHeight w:val="549"/>
        </w:trPr>
        <w:tc>
          <w:tcPr>
            <w:tcW w:w="2520" w:type="dxa"/>
            <w:shd w:val="clear" w:color="auto" w:fill="auto"/>
          </w:tcPr>
          <w:p w14:paraId="3E2810DC" w14:textId="77777777" w:rsidR="001240FA" w:rsidRPr="001552AC" w:rsidRDefault="001240FA" w:rsidP="001A6ECE">
            <w:pPr>
              <w:spacing w:line="240" w:lineRule="auto"/>
              <w:rPr>
                <w:rFonts w:ascii="Times New Roman" w:hAnsi="Times New Roman" w:cs="Times New Roman"/>
              </w:rPr>
            </w:pPr>
            <w:r w:rsidRPr="001552AC">
              <w:rPr>
                <w:rFonts w:ascii="Times New Roman" w:eastAsia="Times New Roman" w:hAnsi="Times New Roman" w:cs="Times New Roman"/>
                <w:kern w:val="24"/>
              </w:rPr>
              <w:t>Reward Response (BAS)</w:t>
            </w:r>
          </w:p>
        </w:tc>
        <w:tc>
          <w:tcPr>
            <w:tcW w:w="3865" w:type="dxa"/>
          </w:tcPr>
          <w:p w14:paraId="221B9B05"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1 “Strongly disagree” – 5 “Strongly agree”</w:t>
            </w:r>
          </w:p>
        </w:tc>
        <w:tc>
          <w:tcPr>
            <w:tcW w:w="1175" w:type="dxa"/>
          </w:tcPr>
          <w:p w14:paraId="1816D327"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6</w:t>
            </w:r>
          </w:p>
        </w:tc>
        <w:tc>
          <w:tcPr>
            <w:tcW w:w="5490" w:type="dxa"/>
          </w:tcPr>
          <w:p w14:paraId="3EAF4BD2"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Your child does a lot of things for approval.</w:t>
            </w:r>
          </w:p>
        </w:tc>
      </w:tr>
      <w:tr w:rsidR="001240FA" w:rsidRPr="001552AC" w14:paraId="7B0A3E41" w14:textId="77777777" w:rsidTr="002512BC">
        <w:tc>
          <w:tcPr>
            <w:tcW w:w="2520" w:type="dxa"/>
            <w:shd w:val="clear" w:color="auto" w:fill="auto"/>
          </w:tcPr>
          <w:p w14:paraId="244D1CB0" w14:textId="77777777" w:rsidR="001240FA" w:rsidRPr="001552AC" w:rsidRDefault="001240FA" w:rsidP="001A6ECE">
            <w:pPr>
              <w:spacing w:line="240" w:lineRule="auto"/>
              <w:rPr>
                <w:rFonts w:ascii="Times New Roman" w:hAnsi="Times New Roman" w:cs="Times New Roman"/>
              </w:rPr>
            </w:pPr>
            <w:r w:rsidRPr="001552AC">
              <w:rPr>
                <w:rFonts w:ascii="Times New Roman" w:eastAsia="Times New Roman" w:hAnsi="Times New Roman" w:cs="Times New Roman"/>
                <w:kern w:val="24"/>
              </w:rPr>
              <w:lastRenderedPageBreak/>
              <w:t>Impulse/Fun Seek (BAS)</w:t>
            </w:r>
          </w:p>
        </w:tc>
        <w:tc>
          <w:tcPr>
            <w:tcW w:w="3865" w:type="dxa"/>
          </w:tcPr>
          <w:p w14:paraId="3D5264F4"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1 “Strongly disagree” – 5 “Strongly agree”</w:t>
            </w:r>
          </w:p>
        </w:tc>
        <w:tc>
          <w:tcPr>
            <w:tcW w:w="1175" w:type="dxa"/>
          </w:tcPr>
          <w:p w14:paraId="1CF7B664"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7</w:t>
            </w:r>
          </w:p>
        </w:tc>
        <w:tc>
          <w:tcPr>
            <w:tcW w:w="5490" w:type="dxa"/>
          </w:tcPr>
          <w:p w14:paraId="661CD452"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 xml:space="preserve">Your child has difficulty staying focused on his/her </w:t>
            </w:r>
            <w:proofErr w:type="gramStart"/>
            <w:r w:rsidRPr="001552AC">
              <w:rPr>
                <w:rFonts w:ascii="Times New Roman" w:eastAsia="Times New Roman" w:hAnsi="Times New Roman" w:cs="Times New Roman"/>
                <w:kern w:val="24"/>
              </w:rPr>
              <w:t>school work</w:t>
            </w:r>
            <w:proofErr w:type="gramEnd"/>
            <w:r w:rsidRPr="001552AC">
              <w:rPr>
                <w:rFonts w:ascii="Times New Roman" w:eastAsia="Times New Roman" w:hAnsi="Times New Roman" w:cs="Times New Roman"/>
                <w:kern w:val="24"/>
              </w:rPr>
              <w:t xml:space="preserve"> in the presence of an attractive alternative.</w:t>
            </w:r>
          </w:p>
        </w:tc>
      </w:tr>
      <w:tr w:rsidR="001240FA" w:rsidRPr="001552AC" w14:paraId="73EDCECC" w14:textId="77777777" w:rsidTr="002512BC">
        <w:tc>
          <w:tcPr>
            <w:tcW w:w="2520" w:type="dxa"/>
            <w:shd w:val="clear" w:color="auto" w:fill="auto"/>
          </w:tcPr>
          <w:p w14:paraId="5303361A" w14:textId="77777777" w:rsidR="001240FA" w:rsidRPr="001552AC" w:rsidRDefault="001240FA" w:rsidP="001A6ECE">
            <w:pPr>
              <w:spacing w:line="240" w:lineRule="auto"/>
              <w:rPr>
                <w:rFonts w:ascii="Times New Roman" w:hAnsi="Times New Roman" w:cs="Times New Roman"/>
              </w:rPr>
            </w:pPr>
            <w:r w:rsidRPr="001552AC">
              <w:rPr>
                <w:rFonts w:ascii="Times New Roman" w:eastAsia="Times New Roman" w:hAnsi="Times New Roman" w:cs="Times New Roman"/>
                <w:kern w:val="24"/>
              </w:rPr>
              <w:t>Drive (BAS)</w:t>
            </w:r>
          </w:p>
        </w:tc>
        <w:tc>
          <w:tcPr>
            <w:tcW w:w="3865" w:type="dxa"/>
          </w:tcPr>
          <w:p w14:paraId="3D3F7244"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1 “Strongly disagree” – 5 “Strongly agree”</w:t>
            </w:r>
          </w:p>
        </w:tc>
        <w:tc>
          <w:tcPr>
            <w:tcW w:w="1175" w:type="dxa"/>
          </w:tcPr>
          <w:p w14:paraId="460F66FB"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4</w:t>
            </w:r>
          </w:p>
        </w:tc>
        <w:tc>
          <w:tcPr>
            <w:tcW w:w="5490" w:type="dxa"/>
          </w:tcPr>
          <w:p w14:paraId="57EE8193" w14:textId="77777777" w:rsidR="001240FA" w:rsidRPr="001552AC" w:rsidRDefault="001240FA" w:rsidP="001A6ECE">
            <w:pPr>
              <w:spacing w:line="240" w:lineRule="auto"/>
              <w:ind w:right="530"/>
              <w:rPr>
                <w:rFonts w:ascii="Times New Roman" w:eastAsia="Times New Roman" w:hAnsi="Times New Roman" w:cs="Times New Roman"/>
                <w:kern w:val="24"/>
              </w:rPr>
            </w:pPr>
            <w:r w:rsidRPr="001552AC">
              <w:rPr>
                <w:rFonts w:ascii="Times New Roman" w:eastAsia="Times New Roman" w:hAnsi="Times New Roman" w:cs="Times New Roman"/>
                <w:kern w:val="24"/>
              </w:rPr>
              <w:t>Your child likes competitive activities.</w:t>
            </w:r>
          </w:p>
        </w:tc>
      </w:tr>
      <w:tr w:rsidR="001240FA" w:rsidRPr="001552AC" w14:paraId="57E2AEEE" w14:textId="77777777" w:rsidTr="002512BC">
        <w:tc>
          <w:tcPr>
            <w:tcW w:w="2520" w:type="dxa"/>
            <w:shd w:val="clear" w:color="auto" w:fill="auto"/>
          </w:tcPr>
          <w:p w14:paraId="0523659E" w14:textId="77777777" w:rsidR="001240FA" w:rsidRPr="001552AC" w:rsidRDefault="001240FA" w:rsidP="001A6ECE">
            <w:pPr>
              <w:spacing w:line="240" w:lineRule="auto"/>
              <w:rPr>
                <w:rFonts w:ascii="Times New Roman" w:hAnsi="Times New Roman" w:cs="Times New Roman"/>
              </w:rPr>
            </w:pPr>
            <w:r w:rsidRPr="001552AC">
              <w:rPr>
                <w:rFonts w:ascii="Times New Roman" w:eastAsia="Times New Roman" w:hAnsi="Times New Roman" w:cs="Times New Roman"/>
                <w:kern w:val="24"/>
              </w:rPr>
              <w:t>FFFS Fear</w:t>
            </w:r>
          </w:p>
        </w:tc>
        <w:tc>
          <w:tcPr>
            <w:tcW w:w="3865" w:type="dxa"/>
          </w:tcPr>
          <w:p w14:paraId="39FE1B77"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1 “Strongly disagree” – 5 “Strongly agree”</w:t>
            </w:r>
          </w:p>
        </w:tc>
        <w:tc>
          <w:tcPr>
            <w:tcW w:w="1175" w:type="dxa"/>
          </w:tcPr>
          <w:p w14:paraId="64707F7E"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9</w:t>
            </w:r>
          </w:p>
        </w:tc>
        <w:tc>
          <w:tcPr>
            <w:tcW w:w="5490" w:type="dxa"/>
          </w:tcPr>
          <w:p w14:paraId="4AD7E7C1"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Your child is a shy person.</w:t>
            </w:r>
            <w:r w:rsidRPr="001552AC">
              <w:rPr>
                <w:rFonts w:ascii="Times New Roman" w:eastAsia="Times New Roman" w:hAnsi="Times New Roman" w:cs="Times New Roman"/>
                <w:kern w:val="24"/>
              </w:rPr>
              <w:tab/>
            </w:r>
            <w:r w:rsidRPr="001552AC">
              <w:rPr>
                <w:rFonts w:ascii="Times New Roman" w:eastAsia="Times New Roman" w:hAnsi="Times New Roman" w:cs="Times New Roman"/>
                <w:kern w:val="24"/>
              </w:rPr>
              <w:tab/>
            </w:r>
          </w:p>
        </w:tc>
      </w:tr>
      <w:tr w:rsidR="001240FA" w:rsidRPr="001552AC" w14:paraId="4B3BE86C" w14:textId="77777777" w:rsidTr="002512BC">
        <w:tc>
          <w:tcPr>
            <w:tcW w:w="2520" w:type="dxa"/>
            <w:shd w:val="clear" w:color="auto" w:fill="auto"/>
          </w:tcPr>
          <w:p w14:paraId="2E5DB5CE" w14:textId="77777777" w:rsidR="001240FA" w:rsidRPr="001552AC" w:rsidRDefault="001240FA" w:rsidP="001A6ECE">
            <w:pPr>
              <w:spacing w:line="240" w:lineRule="auto"/>
              <w:rPr>
                <w:rFonts w:ascii="Times New Roman" w:hAnsi="Times New Roman" w:cs="Times New Roman"/>
              </w:rPr>
            </w:pPr>
            <w:r w:rsidRPr="001552AC">
              <w:rPr>
                <w:rFonts w:ascii="Times New Roman" w:eastAsia="Times New Roman" w:hAnsi="Times New Roman" w:cs="Times New Roman"/>
                <w:kern w:val="24"/>
              </w:rPr>
              <w:t>BIS-Anxiety</w:t>
            </w:r>
          </w:p>
        </w:tc>
        <w:tc>
          <w:tcPr>
            <w:tcW w:w="3865" w:type="dxa"/>
          </w:tcPr>
          <w:p w14:paraId="5C147567"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1 “Strongly disagree” – 5 “Strongly agree”</w:t>
            </w:r>
          </w:p>
        </w:tc>
        <w:tc>
          <w:tcPr>
            <w:tcW w:w="1175" w:type="dxa"/>
          </w:tcPr>
          <w:p w14:paraId="17E8DAE5"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15</w:t>
            </w:r>
          </w:p>
        </w:tc>
        <w:tc>
          <w:tcPr>
            <w:tcW w:w="5490" w:type="dxa"/>
          </w:tcPr>
          <w:p w14:paraId="5B223AF0"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Criticism or scolding hurts your child very much.</w:t>
            </w:r>
          </w:p>
        </w:tc>
      </w:tr>
      <w:tr w:rsidR="001240FA" w:rsidRPr="001552AC" w14:paraId="710B17D2" w14:textId="77777777" w:rsidTr="002512BC">
        <w:tc>
          <w:tcPr>
            <w:tcW w:w="2520" w:type="dxa"/>
            <w:shd w:val="clear" w:color="auto" w:fill="auto"/>
          </w:tcPr>
          <w:p w14:paraId="54504BE7" w14:textId="77777777" w:rsidR="001240FA" w:rsidRPr="001552AC" w:rsidRDefault="001240FA" w:rsidP="001A6ECE">
            <w:pPr>
              <w:spacing w:line="240" w:lineRule="auto"/>
              <w:rPr>
                <w:rFonts w:ascii="Times New Roman" w:hAnsi="Times New Roman" w:cs="Times New Roman"/>
              </w:rPr>
            </w:pPr>
            <w:r w:rsidRPr="001552AC">
              <w:rPr>
                <w:rFonts w:ascii="Times New Roman" w:eastAsia="Times New Roman" w:hAnsi="Times New Roman" w:cs="Times New Roman"/>
                <w:kern w:val="24"/>
              </w:rPr>
              <w:t xml:space="preserve">Puberty </w:t>
            </w:r>
          </w:p>
        </w:tc>
        <w:tc>
          <w:tcPr>
            <w:tcW w:w="3865" w:type="dxa"/>
          </w:tcPr>
          <w:p w14:paraId="277CC080"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Likert, options vary</w:t>
            </w:r>
          </w:p>
        </w:tc>
        <w:tc>
          <w:tcPr>
            <w:tcW w:w="1175" w:type="dxa"/>
          </w:tcPr>
          <w:p w14:paraId="77F1B155"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6 male, 7 female</w:t>
            </w:r>
          </w:p>
        </w:tc>
        <w:tc>
          <w:tcPr>
            <w:tcW w:w="5490" w:type="dxa"/>
          </w:tcPr>
          <w:p w14:paraId="0E2D0AFC"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Have you noticed any skin changes, especially pimples?</w:t>
            </w:r>
          </w:p>
        </w:tc>
      </w:tr>
      <w:tr w:rsidR="001240FA" w:rsidRPr="001552AC" w14:paraId="334AF977" w14:textId="77777777" w:rsidTr="002512BC">
        <w:tc>
          <w:tcPr>
            <w:tcW w:w="2520" w:type="dxa"/>
            <w:shd w:val="clear" w:color="auto" w:fill="auto"/>
          </w:tcPr>
          <w:p w14:paraId="519DCEEC" w14:textId="77777777" w:rsidR="001240FA" w:rsidRPr="001552AC" w:rsidRDefault="001240FA" w:rsidP="001A6ECE">
            <w:pPr>
              <w:spacing w:line="240" w:lineRule="auto"/>
              <w:rPr>
                <w:rFonts w:ascii="Times New Roman" w:hAnsi="Times New Roman" w:cs="Times New Roman"/>
              </w:rPr>
            </w:pPr>
            <w:r w:rsidRPr="001552AC">
              <w:rPr>
                <w:rFonts w:ascii="Times New Roman" w:eastAsia="Times New Roman" w:hAnsi="Times New Roman" w:cs="Times New Roman"/>
                <w:kern w:val="24"/>
              </w:rPr>
              <w:t xml:space="preserve">Isolation </w:t>
            </w:r>
          </w:p>
        </w:tc>
        <w:tc>
          <w:tcPr>
            <w:tcW w:w="3865" w:type="dxa"/>
          </w:tcPr>
          <w:p w14:paraId="2E18027C"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1 “Not at all” – 5 “All the time”</w:t>
            </w:r>
          </w:p>
        </w:tc>
        <w:tc>
          <w:tcPr>
            <w:tcW w:w="1175" w:type="dxa"/>
          </w:tcPr>
          <w:p w14:paraId="6A242536"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6</w:t>
            </w:r>
          </w:p>
        </w:tc>
        <w:tc>
          <w:tcPr>
            <w:tcW w:w="5490" w:type="dxa"/>
          </w:tcPr>
          <w:p w14:paraId="07B4847A"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Sometimes kids don't want my child to hang out with them.</w:t>
            </w:r>
            <w:r w:rsidRPr="001552AC">
              <w:rPr>
                <w:rFonts w:ascii="Times New Roman" w:eastAsia="Times New Roman" w:hAnsi="Times New Roman" w:cs="Times New Roman"/>
                <w:kern w:val="24"/>
              </w:rPr>
              <w:tab/>
            </w:r>
            <w:r w:rsidRPr="001552AC">
              <w:rPr>
                <w:rFonts w:ascii="Times New Roman" w:eastAsia="Times New Roman" w:hAnsi="Times New Roman" w:cs="Times New Roman"/>
                <w:kern w:val="24"/>
              </w:rPr>
              <w:tab/>
            </w:r>
          </w:p>
        </w:tc>
      </w:tr>
      <w:tr w:rsidR="001240FA" w:rsidRPr="001552AC" w14:paraId="78309C40" w14:textId="77777777" w:rsidTr="002512BC">
        <w:tc>
          <w:tcPr>
            <w:tcW w:w="2520" w:type="dxa"/>
            <w:shd w:val="clear" w:color="auto" w:fill="auto"/>
          </w:tcPr>
          <w:p w14:paraId="4AE27D1B" w14:textId="77777777" w:rsidR="001240FA" w:rsidRPr="001552AC" w:rsidRDefault="001240FA" w:rsidP="001A6ECE">
            <w:pPr>
              <w:spacing w:line="240" w:lineRule="auto"/>
              <w:rPr>
                <w:rFonts w:ascii="Times New Roman" w:eastAsia="Times New Roman" w:hAnsi="Times New Roman" w:cs="Times New Roman"/>
                <w:kern w:val="24"/>
              </w:rPr>
            </w:pPr>
            <w:r>
              <w:rPr>
                <w:rFonts w:ascii="Times New Roman" w:eastAsia="Times New Roman" w:hAnsi="Times New Roman" w:cs="Times New Roman"/>
                <w:kern w:val="24"/>
              </w:rPr>
              <w:t>Fear of Negative Evaluation</w:t>
            </w:r>
          </w:p>
        </w:tc>
        <w:tc>
          <w:tcPr>
            <w:tcW w:w="3865" w:type="dxa"/>
          </w:tcPr>
          <w:p w14:paraId="6DE645A7"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1 “Not at all” – 5 “All the time”</w:t>
            </w:r>
          </w:p>
        </w:tc>
        <w:tc>
          <w:tcPr>
            <w:tcW w:w="1175" w:type="dxa"/>
          </w:tcPr>
          <w:p w14:paraId="360B177F" w14:textId="77777777" w:rsidR="001240FA" w:rsidRPr="001552AC" w:rsidRDefault="001240FA" w:rsidP="001A6ECE">
            <w:pPr>
              <w:spacing w:line="240" w:lineRule="auto"/>
              <w:jc w:val="center"/>
              <w:rPr>
                <w:rFonts w:ascii="Times New Roman" w:eastAsia="Times New Roman" w:hAnsi="Times New Roman" w:cs="Times New Roman"/>
                <w:kern w:val="24"/>
              </w:rPr>
            </w:pPr>
            <w:r>
              <w:rPr>
                <w:rFonts w:ascii="Times New Roman" w:eastAsia="Times New Roman" w:hAnsi="Times New Roman" w:cs="Times New Roman"/>
                <w:kern w:val="24"/>
              </w:rPr>
              <w:t>8</w:t>
            </w:r>
          </w:p>
        </w:tc>
        <w:tc>
          <w:tcPr>
            <w:tcW w:w="5490" w:type="dxa"/>
          </w:tcPr>
          <w:p w14:paraId="6291387A" w14:textId="77777777" w:rsidR="001240FA" w:rsidRPr="001552AC" w:rsidRDefault="001240FA" w:rsidP="001A6ECE">
            <w:pPr>
              <w:spacing w:line="240" w:lineRule="auto"/>
              <w:rPr>
                <w:rFonts w:ascii="Times New Roman" w:eastAsia="Times New Roman" w:hAnsi="Times New Roman" w:cs="Times New Roman"/>
                <w:kern w:val="24"/>
              </w:rPr>
            </w:pPr>
            <w:r>
              <w:rPr>
                <w:rFonts w:ascii="Times New Roman" w:eastAsia="Times New Roman" w:hAnsi="Times New Roman" w:cs="Times New Roman"/>
                <w:kern w:val="24"/>
              </w:rPr>
              <w:t>I worry about being teased.</w:t>
            </w:r>
          </w:p>
        </w:tc>
      </w:tr>
      <w:tr w:rsidR="001240FA" w:rsidRPr="001552AC" w14:paraId="4C27AD5B" w14:textId="77777777" w:rsidTr="002512BC">
        <w:tc>
          <w:tcPr>
            <w:tcW w:w="2520" w:type="dxa"/>
            <w:shd w:val="clear" w:color="auto" w:fill="auto"/>
          </w:tcPr>
          <w:p w14:paraId="7BE72DB8" w14:textId="77777777" w:rsidR="001240FA" w:rsidRPr="001552AC" w:rsidRDefault="001240FA" w:rsidP="001A6ECE">
            <w:pPr>
              <w:spacing w:line="240" w:lineRule="auto"/>
              <w:rPr>
                <w:rFonts w:ascii="Times New Roman" w:eastAsia="Times New Roman" w:hAnsi="Times New Roman" w:cs="Times New Roman"/>
                <w:kern w:val="24"/>
              </w:rPr>
            </w:pPr>
            <w:r>
              <w:rPr>
                <w:rFonts w:ascii="Times New Roman" w:eastAsia="Times New Roman" w:hAnsi="Times New Roman" w:cs="Times New Roman"/>
                <w:kern w:val="24"/>
              </w:rPr>
              <w:t>Social Avoidance and Distress New</w:t>
            </w:r>
          </w:p>
        </w:tc>
        <w:tc>
          <w:tcPr>
            <w:tcW w:w="3865" w:type="dxa"/>
          </w:tcPr>
          <w:p w14:paraId="6ED1F064"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1 “Not at all” – 5 “All the time”</w:t>
            </w:r>
          </w:p>
        </w:tc>
        <w:tc>
          <w:tcPr>
            <w:tcW w:w="1175" w:type="dxa"/>
          </w:tcPr>
          <w:p w14:paraId="0700129C" w14:textId="77777777" w:rsidR="001240FA" w:rsidRPr="001552AC" w:rsidRDefault="001240FA" w:rsidP="001A6ECE">
            <w:pPr>
              <w:spacing w:line="240" w:lineRule="auto"/>
              <w:jc w:val="center"/>
              <w:rPr>
                <w:rFonts w:ascii="Times New Roman" w:eastAsia="Times New Roman" w:hAnsi="Times New Roman" w:cs="Times New Roman"/>
                <w:kern w:val="24"/>
              </w:rPr>
            </w:pPr>
            <w:r>
              <w:rPr>
                <w:rFonts w:ascii="Times New Roman" w:eastAsia="Times New Roman" w:hAnsi="Times New Roman" w:cs="Times New Roman"/>
                <w:kern w:val="24"/>
              </w:rPr>
              <w:t>6</w:t>
            </w:r>
          </w:p>
        </w:tc>
        <w:tc>
          <w:tcPr>
            <w:tcW w:w="5490" w:type="dxa"/>
          </w:tcPr>
          <w:p w14:paraId="28D69BE7" w14:textId="77777777" w:rsidR="001240FA" w:rsidRPr="001552AC" w:rsidRDefault="001240FA" w:rsidP="001A6ECE">
            <w:pPr>
              <w:spacing w:line="240" w:lineRule="auto"/>
              <w:rPr>
                <w:rFonts w:ascii="Times New Roman" w:eastAsia="Times New Roman" w:hAnsi="Times New Roman" w:cs="Times New Roman"/>
                <w:kern w:val="24"/>
              </w:rPr>
            </w:pPr>
            <w:r w:rsidRPr="00C73B5F">
              <w:rPr>
                <w:rFonts w:ascii="Times New Roman" w:eastAsia="Times New Roman" w:hAnsi="Times New Roman" w:cs="Times New Roman"/>
                <w:kern w:val="24"/>
              </w:rPr>
              <w:t>I worry about doing something new in front of other kids</w:t>
            </w:r>
            <w:r w:rsidRPr="00C73B5F">
              <w:rPr>
                <w:rFonts w:ascii="Times New Roman" w:eastAsia="Times New Roman" w:hAnsi="Times New Roman" w:cs="Times New Roman"/>
                <w:kern w:val="24"/>
              </w:rPr>
              <w:tab/>
            </w:r>
            <w:r>
              <w:rPr>
                <w:rFonts w:ascii="Times New Roman" w:eastAsia="Times New Roman" w:hAnsi="Times New Roman" w:cs="Times New Roman"/>
                <w:kern w:val="24"/>
              </w:rPr>
              <w:t>.</w:t>
            </w:r>
            <w:r w:rsidRPr="00C73B5F">
              <w:rPr>
                <w:rFonts w:ascii="Times New Roman" w:eastAsia="Times New Roman" w:hAnsi="Times New Roman" w:cs="Times New Roman"/>
                <w:kern w:val="24"/>
              </w:rPr>
              <w:tab/>
            </w:r>
            <w:r w:rsidRPr="00C73B5F">
              <w:rPr>
                <w:rFonts w:ascii="Times New Roman" w:eastAsia="Times New Roman" w:hAnsi="Times New Roman" w:cs="Times New Roman"/>
                <w:kern w:val="24"/>
              </w:rPr>
              <w:tab/>
            </w:r>
            <w:r w:rsidRPr="00C73B5F">
              <w:rPr>
                <w:rFonts w:ascii="Times New Roman" w:eastAsia="Times New Roman" w:hAnsi="Times New Roman" w:cs="Times New Roman"/>
                <w:kern w:val="24"/>
              </w:rPr>
              <w:tab/>
            </w:r>
          </w:p>
        </w:tc>
      </w:tr>
      <w:tr w:rsidR="001240FA" w:rsidRPr="001552AC" w14:paraId="0E96D553" w14:textId="77777777" w:rsidTr="002512BC">
        <w:tc>
          <w:tcPr>
            <w:tcW w:w="2520" w:type="dxa"/>
            <w:shd w:val="clear" w:color="auto" w:fill="auto"/>
          </w:tcPr>
          <w:p w14:paraId="29325DFE" w14:textId="77777777" w:rsidR="001240FA" w:rsidRPr="001552AC" w:rsidRDefault="001240FA" w:rsidP="001A6ECE">
            <w:pPr>
              <w:spacing w:line="240" w:lineRule="auto"/>
              <w:rPr>
                <w:rFonts w:ascii="Times New Roman" w:eastAsia="Times New Roman" w:hAnsi="Times New Roman" w:cs="Times New Roman"/>
                <w:kern w:val="24"/>
              </w:rPr>
            </w:pPr>
            <w:r>
              <w:rPr>
                <w:rFonts w:ascii="Times New Roman" w:eastAsia="Times New Roman" w:hAnsi="Times New Roman" w:cs="Times New Roman"/>
                <w:kern w:val="24"/>
              </w:rPr>
              <w:t>Social Avoidance and Distress Generalized</w:t>
            </w:r>
          </w:p>
        </w:tc>
        <w:tc>
          <w:tcPr>
            <w:tcW w:w="3865" w:type="dxa"/>
          </w:tcPr>
          <w:p w14:paraId="0C4C9C43"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1 “Not at all” – 5 “All the time”</w:t>
            </w:r>
          </w:p>
        </w:tc>
        <w:tc>
          <w:tcPr>
            <w:tcW w:w="1175" w:type="dxa"/>
          </w:tcPr>
          <w:p w14:paraId="721378A6" w14:textId="77777777" w:rsidR="001240FA" w:rsidRPr="001552AC" w:rsidRDefault="001240FA" w:rsidP="001A6ECE">
            <w:pPr>
              <w:spacing w:line="240" w:lineRule="auto"/>
              <w:jc w:val="center"/>
              <w:rPr>
                <w:rFonts w:ascii="Times New Roman" w:eastAsia="Times New Roman" w:hAnsi="Times New Roman" w:cs="Times New Roman"/>
                <w:kern w:val="24"/>
              </w:rPr>
            </w:pPr>
            <w:r>
              <w:rPr>
                <w:rFonts w:ascii="Times New Roman" w:eastAsia="Times New Roman" w:hAnsi="Times New Roman" w:cs="Times New Roman"/>
                <w:kern w:val="24"/>
              </w:rPr>
              <w:t>4</w:t>
            </w:r>
          </w:p>
        </w:tc>
        <w:tc>
          <w:tcPr>
            <w:tcW w:w="5490" w:type="dxa"/>
          </w:tcPr>
          <w:p w14:paraId="70086EFD" w14:textId="77777777" w:rsidR="001240FA" w:rsidRPr="001552AC" w:rsidRDefault="001240FA" w:rsidP="001A6ECE">
            <w:pPr>
              <w:spacing w:line="240" w:lineRule="auto"/>
              <w:rPr>
                <w:rFonts w:ascii="Times New Roman" w:eastAsia="Times New Roman" w:hAnsi="Times New Roman" w:cs="Times New Roman"/>
                <w:kern w:val="24"/>
              </w:rPr>
            </w:pPr>
            <w:r w:rsidRPr="00C73B5F">
              <w:rPr>
                <w:rFonts w:ascii="Times New Roman" w:eastAsia="Times New Roman" w:hAnsi="Times New Roman" w:cs="Times New Roman"/>
                <w:kern w:val="24"/>
              </w:rPr>
              <w:t>I am quiet when I’m with a group of kids</w:t>
            </w:r>
            <w:r>
              <w:rPr>
                <w:rFonts w:ascii="Times New Roman" w:eastAsia="Times New Roman" w:hAnsi="Times New Roman" w:cs="Times New Roman"/>
                <w:kern w:val="24"/>
              </w:rPr>
              <w:t>.</w:t>
            </w:r>
            <w:r w:rsidRPr="00C73B5F">
              <w:rPr>
                <w:rFonts w:ascii="Times New Roman" w:eastAsia="Times New Roman" w:hAnsi="Times New Roman" w:cs="Times New Roman"/>
                <w:kern w:val="24"/>
              </w:rPr>
              <w:tab/>
            </w:r>
            <w:r w:rsidRPr="00C73B5F">
              <w:rPr>
                <w:rFonts w:ascii="Times New Roman" w:eastAsia="Times New Roman" w:hAnsi="Times New Roman" w:cs="Times New Roman"/>
                <w:kern w:val="24"/>
              </w:rPr>
              <w:tab/>
            </w:r>
            <w:r w:rsidRPr="00C73B5F">
              <w:rPr>
                <w:rFonts w:ascii="Times New Roman" w:eastAsia="Times New Roman" w:hAnsi="Times New Roman" w:cs="Times New Roman"/>
                <w:kern w:val="24"/>
              </w:rPr>
              <w:tab/>
            </w:r>
          </w:p>
        </w:tc>
      </w:tr>
      <w:tr w:rsidR="001240FA" w:rsidRPr="001552AC" w14:paraId="2972D091" w14:textId="77777777" w:rsidTr="002512BC">
        <w:tc>
          <w:tcPr>
            <w:tcW w:w="2520" w:type="dxa"/>
            <w:shd w:val="clear" w:color="auto" w:fill="auto"/>
          </w:tcPr>
          <w:p w14:paraId="4B829CE8" w14:textId="77777777" w:rsidR="001240FA" w:rsidRPr="001552AC" w:rsidRDefault="001240FA" w:rsidP="001A6ECE">
            <w:pPr>
              <w:spacing w:line="240" w:lineRule="auto"/>
              <w:rPr>
                <w:rFonts w:ascii="Times New Roman" w:hAnsi="Times New Roman" w:cs="Times New Roman"/>
              </w:rPr>
            </w:pPr>
            <w:r w:rsidRPr="001552AC">
              <w:rPr>
                <w:rFonts w:ascii="Times New Roman" w:eastAsia="Times New Roman" w:hAnsi="Times New Roman" w:cs="Times New Roman"/>
                <w:kern w:val="24"/>
              </w:rPr>
              <w:t>Peer Victimization</w:t>
            </w:r>
          </w:p>
        </w:tc>
        <w:tc>
          <w:tcPr>
            <w:tcW w:w="3865" w:type="dxa"/>
          </w:tcPr>
          <w:p w14:paraId="6CCA3C42"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1 “Never” – 3 “A lot”</w:t>
            </w:r>
          </w:p>
        </w:tc>
        <w:tc>
          <w:tcPr>
            <w:tcW w:w="1175" w:type="dxa"/>
          </w:tcPr>
          <w:p w14:paraId="257690DC"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5</w:t>
            </w:r>
          </w:p>
        </w:tc>
        <w:tc>
          <w:tcPr>
            <w:tcW w:w="5490" w:type="dxa"/>
          </w:tcPr>
          <w:p w14:paraId="50A01C84"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Other kids pick on you at school.</w:t>
            </w:r>
          </w:p>
        </w:tc>
      </w:tr>
      <w:tr w:rsidR="001240FA" w:rsidRPr="001552AC" w14:paraId="6D873979" w14:textId="77777777" w:rsidTr="002512BC">
        <w:tc>
          <w:tcPr>
            <w:tcW w:w="2520" w:type="dxa"/>
            <w:shd w:val="clear" w:color="auto" w:fill="auto"/>
          </w:tcPr>
          <w:p w14:paraId="34B811A2" w14:textId="77777777" w:rsidR="001240FA" w:rsidRPr="001552AC" w:rsidRDefault="001240FA" w:rsidP="001A6ECE">
            <w:pPr>
              <w:spacing w:line="240" w:lineRule="auto"/>
              <w:rPr>
                <w:rFonts w:ascii="Times New Roman" w:hAnsi="Times New Roman" w:cs="Times New Roman"/>
              </w:rPr>
            </w:pPr>
            <w:r w:rsidRPr="001552AC">
              <w:rPr>
                <w:rFonts w:ascii="Times New Roman" w:eastAsia="Times New Roman" w:hAnsi="Times New Roman" w:cs="Times New Roman"/>
                <w:kern w:val="24"/>
              </w:rPr>
              <w:t>Peer Delinquency</w:t>
            </w:r>
            <w:r>
              <w:rPr>
                <w:rFonts w:ascii="Times New Roman" w:eastAsia="Times New Roman" w:hAnsi="Times New Roman" w:cs="Times New Roman"/>
                <w:kern w:val="24"/>
              </w:rPr>
              <w:t>-Child</w:t>
            </w:r>
          </w:p>
        </w:tc>
        <w:tc>
          <w:tcPr>
            <w:tcW w:w="3865" w:type="dxa"/>
          </w:tcPr>
          <w:p w14:paraId="14894E38"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1 “Yes”, 2 “No”</w:t>
            </w:r>
          </w:p>
        </w:tc>
        <w:tc>
          <w:tcPr>
            <w:tcW w:w="1175" w:type="dxa"/>
          </w:tcPr>
          <w:p w14:paraId="728A7011"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14</w:t>
            </w:r>
          </w:p>
        </w:tc>
        <w:tc>
          <w:tcPr>
            <w:tcW w:w="5490" w:type="dxa"/>
          </w:tcPr>
          <w:p w14:paraId="43FA1F15"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 xml:space="preserve">Carried a hidden weapon other than a </w:t>
            </w:r>
            <w:proofErr w:type="gramStart"/>
            <w:r w:rsidRPr="001552AC">
              <w:rPr>
                <w:rFonts w:ascii="Times New Roman" w:eastAsia="Times New Roman" w:hAnsi="Times New Roman" w:cs="Times New Roman"/>
                <w:kern w:val="24"/>
              </w:rPr>
              <w:t>pocket knife</w:t>
            </w:r>
            <w:proofErr w:type="gramEnd"/>
            <w:r w:rsidRPr="001552AC">
              <w:rPr>
                <w:rFonts w:ascii="Times New Roman" w:eastAsia="Times New Roman" w:hAnsi="Times New Roman" w:cs="Times New Roman"/>
                <w:kern w:val="24"/>
              </w:rPr>
              <w:t>.</w:t>
            </w:r>
          </w:p>
        </w:tc>
      </w:tr>
      <w:tr w:rsidR="001240FA" w:rsidRPr="001552AC" w14:paraId="42E72B7F" w14:textId="77777777" w:rsidTr="002512BC">
        <w:tc>
          <w:tcPr>
            <w:tcW w:w="2520" w:type="dxa"/>
            <w:shd w:val="clear" w:color="auto" w:fill="auto"/>
          </w:tcPr>
          <w:p w14:paraId="77B4D6C8" w14:textId="77777777" w:rsidR="001240FA" w:rsidRPr="001552AC" w:rsidRDefault="001240FA" w:rsidP="001A6ECE">
            <w:pPr>
              <w:spacing w:line="240" w:lineRule="auto"/>
              <w:rPr>
                <w:rFonts w:ascii="Times New Roman" w:hAnsi="Times New Roman" w:cs="Times New Roman"/>
              </w:rPr>
            </w:pPr>
            <w:r w:rsidRPr="001552AC">
              <w:rPr>
                <w:rFonts w:ascii="Times New Roman" w:eastAsia="Times New Roman" w:hAnsi="Times New Roman" w:cs="Times New Roman"/>
                <w:kern w:val="24"/>
              </w:rPr>
              <w:t>Peer Delinquency</w:t>
            </w:r>
            <w:r>
              <w:rPr>
                <w:rFonts w:ascii="Times New Roman" w:eastAsia="Times New Roman" w:hAnsi="Times New Roman" w:cs="Times New Roman"/>
                <w:kern w:val="24"/>
              </w:rPr>
              <w:t>-</w:t>
            </w:r>
            <w:r w:rsidRPr="001552AC">
              <w:rPr>
                <w:rFonts w:ascii="Times New Roman" w:eastAsia="Times New Roman" w:hAnsi="Times New Roman" w:cs="Times New Roman"/>
                <w:kern w:val="24"/>
              </w:rPr>
              <w:t>Peer</w:t>
            </w:r>
          </w:p>
        </w:tc>
        <w:tc>
          <w:tcPr>
            <w:tcW w:w="3865" w:type="dxa"/>
          </w:tcPr>
          <w:p w14:paraId="6FA0B25C"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1 “Yes”, 2 “No”</w:t>
            </w:r>
          </w:p>
        </w:tc>
        <w:tc>
          <w:tcPr>
            <w:tcW w:w="1175" w:type="dxa"/>
          </w:tcPr>
          <w:p w14:paraId="02E76F6F"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14</w:t>
            </w:r>
          </w:p>
        </w:tc>
        <w:tc>
          <w:tcPr>
            <w:tcW w:w="5490" w:type="dxa"/>
          </w:tcPr>
          <w:p w14:paraId="03AA9A1E"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 xml:space="preserve">Carried a hidden weapon other than a </w:t>
            </w:r>
            <w:proofErr w:type="gramStart"/>
            <w:r w:rsidRPr="001552AC">
              <w:rPr>
                <w:rFonts w:ascii="Times New Roman" w:eastAsia="Times New Roman" w:hAnsi="Times New Roman" w:cs="Times New Roman"/>
                <w:kern w:val="24"/>
              </w:rPr>
              <w:t>pocket knife</w:t>
            </w:r>
            <w:proofErr w:type="gramEnd"/>
            <w:r w:rsidRPr="001552AC">
              <w:rPr>
                <w:rFonts w:ascii="Times New Roman" w:eastAsia="Times New Roman" w:hAnsi="Times New Roman" w:cs="Times New Roman"/>
                <w:kern w:val="24"/>
              </w:rPr>
              <w:t>.</w:t>
            </w:r>
          </w:p>
        </w:tc>
      </w:tr>
      <w:tr w:rsidR="001240FA" w:rsidRPr="001552AC" w14:paraId="24194305" w14:textId="77777777" w:rsidTr="002512BC">
        <w:tc>
          <w:tcPr>
            <w:tcW w:w="2520" w:type="dxa"/>
            <w:shd w:val="clear" w:color="auto" w:fill="auto"/>
          </w:tcPr>
          <w:p w14:paraId="397C7341" w14:textId="77777777" w:rsidR="001240FA" w:rsidRPr="001552AC" w:rsidRDefault="001240FA" w:rsidP="001A6ECE">
            <w:pPr>
              <w:spacing w:line="240" w:lineRule="auto"/>
              <w:rPr>
                <w:rFonts w:ascii="Times New Roman" w:hAnsi="Times New Roman" w:cs="Times New Roman"/>
              </w:rPr>
            </w:pPr>
            <w:r w:rsidRPr="001552AC">
              <w:rPr>
                <w:rFonts w:ascii="Times New Roman" w:eastAsia="Times New Roman" w:hAnsi="Times New Roman" w:cs="Times New Roman"/>
                <w:kern w:val="24"/>
              </w:rPr>
              <w:t>Peer Aggression</w:t>
            </w:r>
          </w:p>
        </w:tc>
        <w:tc>
          <w:tcPr>
            <w:tcW w:w="3865" w:type="dxa"/>
          </w:tcPr>
          <w:p w14:paraId="765E6425"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hAnsi="Times New Roman" w:cs="Times New Roman"/>
              </w:rPr>
              <w:t xml:space="preserve">1 “Almost always untrue of your child” – 5 Almost always true of your </w:t>
            </w:r>
            <w:proofErr w:type="gramStart"/>
            <w:r w:rsidRPr="001552AC">
              <w:rPr>
                <w:rFonts w:ascii="Times New Roman" w:hAnsi="Times New Roman" w:cs="Times New Roman"/>
              </w:rPr>
              <w:t>child</w:t>
            </w:r>
            <w:proofErr w:type="gramEnd"/>
            <w:r w:rsidRPr="001552AC">
              <w:rPr>
                <w:rFonts w:ascii="Times New Roman" w:hAnsi="Times New Roman" w:cs="Times New Roman"/>
              </w:rPr>
              <w:t>”</w:t>
            </w:r>
          </w:p>
        </w:tc>
        <w:tc>
          <w:tcPr>
            <w:tcW w:w="1175" w:type="dxa"/>
          </w:tcPr>
          <w:p w14:paraId="1E34CFFC"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7</w:t>
            </w:r>
          </w:p>
        </w:tc>
        <w:tc>
          <w:tcPr>
            <w:tcW w:w="5490" w:type="dxa"/>
          </w:tcPr>
          <w:p w14:paraId="6B1BC9CA"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Doesn’t criticize others.</w:t>
            </w:r>
          </w:p>
        </w:tc>
      </w:tr>
      <w:tr w:rsidR="001240FA" w:rsidRPr="001552AC" w14:paraId="7CF926B5" w14:textId="77777777" w:rsidTr="002512BC">
        <w:tc>
          <w:tcPr>
            <w:tcW w:w="2520" w:type="dxa"/>
            <w:shd w:val="clear" w:color="auto" w:fill="auto"/>
          </w:tcPr>
          <w:p w14:paraId="782CDB5F" w14:textId="77777777" w:rsidR="001240FA" w:rsidRPr="001552AC" w:rsidRDefault="001240FA" w:rsidP="001A6ECE">
            <w:pPr>
              <w:spacing w:line="240" w:lineRule="auto"/>
              <w:rPr>
                <w:rFonts w:ascii="Times New Roman" w:hAnsi="Times New Roman" w:cs="Times New Roman"/>
              </w:rPr>
            </w:pPr>
            <w:r w:rsidRPr="001552AC">
              <w:rPr>
                <w:rFonts w:ascii="Times New Roman" w:eastAsia="Times New Roman" w:hAnsi="Times New Roman" w:cs="Times New Roman"/>
                <w:kern w:val="24"/>
              </w:rPr>
              <w:t>Alcohol Use (L, F, F)</w:t>
            </w:r>
          </w:p>
        </w:tc>
        <w:tc>
          <w:tcPr>
            <w:tcW w:w="3865" w:type="dxa"/>
          </w:tcPr>
          <w:p w14:paraId="6BE8D36E"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Varies</w:t>
            </w:r>
          </w:p>
        </w:tc>
        <w:tc>
          <w:tcPr>
            <w:tcW w:w="1175" w:type="dxa"/>
          </w:tcPr>
          <w:p w14:paraId="5E040FFB"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6</w:t>
            </w:r>
          </w:p>
        </w:tc>
        <w:tc>
          <w:tcPr>
            <w:tcW w:w="5490" w:type="dxa"/>
          </w:tcPr>
          <w:p w14:paraId="5CE5F51C"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Have you EVER used alcohol beverages with your parents' permission (even just a few sips)?</w:t>
            </w:r>
            <w:r w:rsidRPr="001552AC">
              <w:rPr>
                <w:rFonts w:ascii="Times New Roman" w:eastAsia="Times New Roman" w:hAnsi="Times New Roman" w:cs="Times New Roman"/>
                <w:kern w:val="24"/>
              </w:rPr>
              <w:tab/>
            </w:r>
          </w:p>
        </w:tc>
      </w:tr>
      <w:tr w:rsidR="001240FA" w:rsidRPr="001552AC" w14:paraId="031B93CA" w14:textId="77777777" w:rsidTr="002512BC">
        <w:tc>
          <w:tcPr>
            <w:tcW w:w="2520" w:type="dxa"/>
            <w:shd w:val="clear" w:color="auto" w:fill="auto"/>
          </w:tcPr>
          <w:p w14:paraId="7D4EF166"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Alcohol Quantity</w:t>
            </w:r>
          </w:p>
        </w:tc>
        <w:tc>
          <w:tcPr>
            <w:tcW w:w="3865" w:type="dxa"/>
          </w:tcPr>
          <w:p w14:paraId="588FDBCD"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Open ended</w:t>
            </w:r>
          </w:p>
        </w:tc>
        <w:tc>
          <w:tcPr>
            <w:tcW w:w="1175" w:type="dxa"/>
          </w:tcPr>
          <w:p w14:paraId="21F02A28"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2</w:t>
            </w:r>
          </w:p>
        </w:tc>
        <w:tc>
          <w:tcPr>
            <w:tcW w:w="5490" w:type="dxa"/>
          </w:tcPr>
          <w:p w14:paraId="158DFC7A"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How many times in the past year have you used alcohol?</w:t>
            </w:r>
            <w:r w:rsidRPr="001552AC">
              <w:rPr>
                <w:rFonts w:ascii="Times New Roman" w:eastAsia="Times New Roman" w:hAnsi="Times New Roman" w:cs="Times New Roman"/>
                <w:kern w:val="24"/>
              </w:rPr>
              <w:tab/>
            </w:r>
            <w:r w:rsidRPr="001552AC">
              <w:rPr>
                <w:rFonts w:ascii="Times New Roman" w:eastAsia="Times New Roman" w:hAnsi="Times New Roman" w:cs="Times New Roman"/>
                <w:kern w:val="24"/>
              </w:rPr>
              <w:tab/>
            </w:r>
          </w:p>
        </w:tc>
      </w:tr>
      <w:tr w:rsidR="001240FA" w:rsidRPr="001552AC" w14:paraId="0C954A7B" w14:textId="77777777" w:rsidTr="002512BC">
        <w:tc>
          <w:tcPr>
            <w:tcW w:w="2520" w:type="dxa"/>
            <w:shd w:val="clear" w:color="auto" w:fill="auto"/>
          </w:tcPr>
          <w:p w14:paraId="54015A17" w14:textId="77777777" w:rsidR="001240FA" w:rsidRPr="001552AC" w:rsidRDefault="001240FA" w:rsidP="001A6ECE">
            <w:pPr>
              <w:spacing w:line="240" w:lineRule="auto"/>
              <w:rPr>
                <w:rFonts w:ascii="Times New Roman" w:hAnsi="Times New Roman" w:cs="Times New Roman"/>
              </w:rPr>
            </w:pPr>
            <w:r w:rsidRPr="001552AC">
              <w:rPr>
                <w:rFonts w:ascii="Times New Roman" w:eastAsia="Times New Roman" w:hAnsi="Times New Roman" w:cs="Times New Roman"/>
                <w:kern w:val="24"/>
              </w:rPr>
              <w:lastRenderedPageBreak/>
              <w:t>Tobacco Use (L, F, F)</w:t>
            </w:r>
          </w:p>
        </w:tc>
        <w:tc>
          <w:tcPr>
            <w:tcW w:w="3865" w:type="dxa"/>
          </w:tcPr>
          <w:p w14:paraId="52E9F68E"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Varies</w:t>
            </w:r>
          </w:p>
        </w:tc>
        <w:tc>
          <w:tcPr>
            <w:tcW w:w="1175" w:type="dxa"/>
          </w:tcPr>
          <w:p w14:paraId="74A47A07"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7</w:t>
            </w:r>
          </w:p>
        </w:tc>
        <w:tc>
          <w:tcPr>
            <w:tcW w:w="5490" w:type="dxa"/>
          </w:tcPr>
          <w:p w14:paraId="64EA5394"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 xml:space="preserve">Have you EVER used cigarettes with your </w:t>
            </w:r>
            <w:proofErr w:type="spellStart"/>
            <w:proofErr w:type="gramStart"/>
            <w:r w:rsidRPr="001552AC">
              <w:rPr>
                <w:rFonts w:ascii="Times New Roman" w:eastAsia="Times New Roman" w:hAnsi="Times New Roman" w:cs="Times New Roman"/>
                <w:kern w:val="24"/>
              </w:rPr>
              <w:t>parents</w:t>
            </w:r>
            <w:proofErr w:type="spellEnd"/>
            <w:proofErr w:type="gramEnd"/>
            <w:r w:rsidRPr="001552AC">
              <w:rPr>
                <w:rFonts w:ascii="Times New Roman" w:eastAsia="Times New Roman" w:hAnsi="Times New Roman" w:cs="Times New Roman"/>
                <w:kern w:val="24"/>
              </w:rPr>
              <w:t xml:space="preserve"> permission (even just a few puffs)?</w:t>
            </w:r>
            <w:r w:rsidRPr="001552AC">
              <w:rPr>
                <w:rFonts w:ascii="Times New Roman" w:eastAsia="Times New Roman" w:hAnsi="Times New Roman" w:cs="Times New Roman"/>
                <w:kern w:val="24"/>
              </w:rPr>
              <w:tab/>
            </w:r>
          </w:p>
        </w:tc>
      </w:tr>
      <w:tr w:rsidR="001240FA" w:rsidRPr="001552AC" w14:paraId="4EA527B2" w14:textId="77777777" w:rsidTr="002512BC">
        <w:tc>
          <w:tcPr>
            <w:tcW w:w="2520" w:type="dxa"/>
            <w:shd w:val="clear" w:color="auto" w:fill="auto"/>
          </w:tcPr>
          <w:p w14:paraId="565711DF"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Tobacco Quantity</w:t>
            </w:r>
          </w:p>
        </w:tc>
        <w:tc>
          <w:tcPr>
            <w:tcW w:w="3865" w:type="dxa"/>
          </w:tcPr>
          <w:p w14:paraId="655572E6"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Open ended</w:t>
            </w:r>
          </w:p>
        </w:tc>
        <w:tc>
          <w:tcPr>
            <w:tcW w:w="1175" w:type="dxa"/>
          </w:tcPr>
          <w:p w14:paraId="1A25C80F"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2</w:t>
            </w:r>
          </w:p>
        </w:tc>
        <w:tc>
          <w:tcPr>
            <w:tcW w:w="5490" w:type="dxa"/>
          </w:tcPr>
          <w:p w14:paraId="3678AD82"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How many cigarettes have you smoked in your life?</w:t>
            </w:r>
            <w:r w:rsidRPr="001552AC">
              <w:rPr>
                <w:rFonts w:ascii="Times New Roman" w:eastAsia="Times New Roman" w:hAnsi="Times New Roman" w:cs="Times New Roman"/>
                <w:kern w:val="24"/>
              </w:rPr>
              <w:tab/>
            </w:r>
            <w:r w:rsidRPr="001552AC">
              <w:rPr>
                <w:rFonts w:ascii="Times New Roman" w:eastAsia="Times New Roman" w:hAnsi="Times New Roman" w:cs="Times New Roman"/>
                <w:kern w:val="24"/>
              </w:rPr>
              <w:tab/>
            </w:r>
            <w:r w:rsidRPr="001552AC">
              <w:rPr>
                <w:rFonts w:ascii="Times New Roman" w:eastAsia="Times New Roman" w:hAnsi="Times New Roman" w:cs="Times New Roman"/>
                <w:kern w:val="24"/>
              </w:rPr>
              <w:tab/>
            </w:r>
          </w:p>
        </w:tc>
      </w:tr>
      <w:tr w:rsidR="001240FA" w:rsidRPr="001552AC" w14:paraId="10B5DFB3" w14:textId="77777777" w:rsidTr="002512BC">
        <w:tc>
          <w:tcPr>
            <w:tcW w:w="2520" w:type="dxa"/>
            <w:shd w:val="clear" w:color="auto" w:fill="auto"/>
          </w:tcPr>
          <w:p w14:paraId="30F0BED7"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Cannabis Frequency</w:t>
            </w:r>
          </w:p>
        </w:tc>
        <w:tc>
          <w:tcPr>
            <w:tcW w:w="3865" w:type="dxa"/>
          </w:tcPr>
          <w:p w14:paraId="1ED61C84"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MS PGothic" w:hAnsi="Times New Roman" w:cs="Times New Roman"/>
                <w:i/>
                <w:iCs/>
                <w:noProof/>
                <w:color w:val="000000" w:themeColor="text1"/>
                <w:kern w:val="24"/>
                <w:lang w:val="en-CA" w:eastAsia="en-CA"/>
              </w:rPr>
              <mc:AlternateContent>
                <mc:Choice Requires="wps">
                  <w:drawing>
                    <wp:anchor distT="0" distB="0" distL="114300" distR="114300" simplePos="0" relativeHeight="251671552" behindDoc="0" locked="0" layoutInCell="1" allowOverlap="1" wp14:anchorId="0D8BB1C0" wp14:editId="432EC8A0">
                      <wp:simplePos x="0" y="0"/>
                      <wp:positionH relativeFrom="margin">
                        <wp:posOffset>-1663183</wp:posOffset>
                      </wp:positionH>
                      <wp:positionV relativeFrom="paragraph">
                        <wp:posOffset>237501</wp:posOffset>
                      </wp:positionV>
                      <wp:extent cx="8318500" cy="12700"/>
                      <wp:effectExtent l="0" t="0" r="25400" b="25400"/>
                      <wp:wrapNone/>
                      <wp:docPr id="25" name="Straight Connector 25"/>
                      <wp:cNvGraphicFramePr/>
                      <a:graphic xmlns:a="http://schemas.openxmlformats.org/drawingml/2006/main">
                        <a:graphicData uri="http://schemas.microsoft.com/office/word/2010/wordprocessingShape">
                          <wps:wsp>
                            <wps:cNvCnPr/>
                            <wps:spPr>
                              <a:xfrm>
                                <a:off x="0" y="0"/>
                                <a:ext cx="8318500" cy="12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976082" id="Straight Connector 25"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0.95pt,18.7pt" to="524.05pt,1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" strokecolor="windowText" strokeweight=".5pt">
                      <v:stroke joinstyle="miter"/>
                      <w10:wrap anchorx="margin"/>
                    </v:line>
                  </w:pict>
                </mc:Fallback>
              </mc:AlternateContent>
            </w:r>
            <w:r w:rsidRPr="001552AC">
              <w:rPr>
                <w:rFonts w:ascii="Times New Roman" w:eastAsia="Times New Roman" w:hAnsi="Times New Roman" w:cs="Times New Roman"/>
                <w:kern w:val="24"/>
              </w:rPr>
              <w:t>Open ended</w:t>
            </w:r>
          </w:p>
        </w:tc>
        <w:tc>
          <w:tcPr>
            <w:tcW w:w="1175" w:type="dxa"/>
          </w:tcPr>
          <w:p w14:paraId="1710C8B3" w14:textId="77777777" w:rsidR="001240FA" w:rsidRPr="001552AC" w:rsidRDefault="001240FA" w:rsidP="001A6ECE">
            <w:pPr>
              <w:spacing w:line="240" w:lineRule="auto"/>
              <w:jc w:val="center"/>
              <w:rPr>
                <w:rFonts w:ascii="Times New Roman" w:eastAsia="Times New Roman" w:hAnsi="Times New Roman" w:cs="Times New Roman"/>
                <w:kern w:val="24"/>
              </w:rPr>
            </w:pPr>
            <w:r w:rsidRPr="001552AC">
              <w:rPr>
                <w:rFonts w:ascii="Times New Roman" w:eastAsia="Times New Roman" w:hAnsi="Times New Roman" w:cs="Times New Roman"/>
                <w:kern w:val="24"/>
              </w:rPr>
              <w:t>2</w:t>
            </w:r>
          </w:p>
        </w:tc>
        <w:tc>
          <w:tcPr>
            <w:tcW w:w="5490" w:type="dxa"/>
          </w:tcPr>
          <w:p w14:paraId="79F03F35" w14:textId="77777777" w:rsidR="001240FA" w:rsidRPr="001552AC" w:rsidRDefault="001240FA" w:rsidP="001A6ECE">
            <w:pPr>
              <w:spacing w:line="240" w:lineRule="auto"/>
              <w:rPr>
                <w:rFonts w:ascii="Times New Roman" w:eastAsia="Times New Roman" w:hAnsi="Times New Roman" w:cs="Times New Roman"/>
                <w:kern w:val="24"/>
              </w:rPr>
            </w:pPr>
            <w:r w:rsidRPr="001552AC">
              <w:rPr>
                <w:rFonts w:ascii="Times New Roman" w:eastAsia="Times New Roman" w:hAnsi="Times New Roman" w:cs="Times New Roman"/>
                <w:kern w:val="24"/>
              </w:rPr>
              <w:t xml:space="preserve">How many times in the past year have you used marijuana?  </w:t>
            </w:r>
            <w:r w:rsidRPr="001552AC">
              <w:rPr>
                <w:rFonts w:ascii="Times New Roman" w:eastAsia="Times New Roman" w:hAnsi="Times New Roman" w:cs="Times New Roman"/>
                <w:kern w:val="24"/>
              </w:rPr>
              <w:tab/>
            </w:r>
            <w:r w:rsidRPr="001552AC">
              <w:rPr>
                <w:rFonts w:ascii="Times New Roman" w:eastAsia="Times New Roman" w:hAnsi="Times New Roman" w:cs="Times New Roman"/>
                <w:kern w:val="24"/>
              </w:rPr>
              <w:tab/>
            </w:r>
          </w:p>
        </w:tc>
      </w:tr>
    </w:tbl>
    <w:p w14:paraId="0B67AB3C" w14:textId="1A4E7811" w:rsidR="00565D0D" w:rsidRPr="00DC128E" w:rsidRDefault="001240FA" w:rsidP="001A6ECE">
      <w:pPr>
        <w:widowControl w:val="0"/>
        <w:tabs>
          <w:tab w:val="left" w:pos="720"/>
        </w:tabs>
        <w:spacing w:after="0" w:line="240" w:lineRule="auto"/>
        <w:contextualSpacing/>
        <w:rPr>
          <w:rFonts w:ascii="Times New Roman" w:eastAsia="Times New Roman" w:hAnsi="Times New Roman" w:cs="Times New Roman"/>
          <w:kern w:val="24"/>
          <w:sz w:val="24"/>
          <w:szCs w:val="24"/>
        </w:rPr>
      </w:pPr>
      <w:r w:rsidRPr="00DC128E">
        <w:rPr>
          <w:rFonts w:ascii="Times New Roman" w:hAnsi="Times New Roman" w:cs="Times New Roman"/>
          <w:i/>
          <w:sz w:val="24"/>
          <w:szCs w:val="24"/>
        </w:rPr>
        <w:t>Note</w:t>
      </w:r>
      <w:r w:rsidRPr="00DC128E">
        <w:rPr>
          <w:rFonts w:ascii="Times New Roman" w:hAnsi="Times New Roman" w:cs="Times New Roman"/>
          <w:sz w:val="24"/>
          <w:szCs w:val="24"/>
        </w:rPr>
        <w:t>.</w:t>
      </w:r>
      <w:r w:rsidRPr="00DC128E">
        <w:rPr>
          <w:sz w:val="24"/>
          <w:szCs w:val="24"/>
        </w:rPr>
        <w:t xml:space="preserve"> </w:t>
      </w:r>
      <w:r w:rsidRPr="00DC128E">
        <w:rPr>
          <w:rFonts w:ascii="Times New Roman" w:hAnsi="Times New Roman" w:cs="Times New Roman"/>
          <w:sz w:val="24"/>
          <w:szCs w:val="24"/>
        </w:rPr>
        <w:t xml:space="preserve"> BAS = Behavioral Activation </w:t>
      </w:r>
      <w:proofErr w:type="gramStart"/>
      <w:r w:rsidRPr="00DC128E">
        <w:rPr>
          <w:rFonts w:ascii="Times New Roman" w:hAnsi="Times New Roman" w:cs="Times New Roman"/>
          <w:sz w:val="24"/>
          <w:szCs w:val="24"/>
        </w:rPr>
        <w:t>System,  FFFS</w:t>
      </w:r>
      <w:proofErr w:type="gramEnd"/>
      <w:r w:rsidRPr="00DC128E">
        <w:rPr>
          <w:rFonts w:ascii="Times New Roman" w:hAnsi="Times New Roman" w:cs="Times New Roman"/>
          <w:sz w:val="24"/>
          <w:szCs w:val="24"/>
        </w:rPr>
        <w:t xml:space="preserve"> = Flight Fight Freeze System, BIS = Behavioral Inhibition System</w:t>
      </w:r>
      <w:r w:rsidR="00E74739" w:rsidRPr="00DC128E">
        <w:rPr>
          <w:rFonts w:ascii="Times New Roman" w:hAnsi="Times New Roman" w:cs="Times New Roman"/>
          <w:sz w:val="24"/>
          <w:szCs w:val="24"/>
        </w:rPr>
        <w:t>, -child = child report, -peer = peer report, -parent = parent report, L, F, F = Lifetime, Frequency, Frequency for the three waves (wave 2 and 3 questions asked about the frequency if use and was open ended).</w:t>
      </w:r>
      <w:r w:rsidRPr="00DC128E">
        <w:rPr>
          <w:rFonts w:ascii="Times New Roman" w:hAnsi="Times New Roman" w:cs="Times New Roman"/>
          <w:sz w:val="24"/>
          <w:szCs w:val="24"/>
        </w:rPr>
        <w:t xml:space="preserve">  </w:t>
      </w:r>
      <w:r w:rsidRPr="00DC128E">
        <w:rPr>
          <w:rFonts w:ascii="Times New Roman" w:eastAsia="Times New Roman" w:hAnsi="Times New Roman" w:cs="Times New Roman"/>
          <w:kern w:val="24"/>
          <w:sz w:val="24"/>
          <w:szCs w:val="24"/>
        </w:rPr>
        <w:t>Fear of Negative Evaluation</w:t>
      </w:r>
      <w:r w:rsidR="00E74739" w:rsidRPr="00DC128E">
        <w:rPr>
          <w:rFonts w:ascii="Times New Roman" w:eastAsia="Times New Roman" w:hAnsi="Times New Roman" w:cs="Times New Roman"/>
          <w:kern w:val="24"/>
          <w:sz w:val="24"/>
          <w:szCs w:val="24"/>
        </w:rPr>
        <w:t>, Social Avoidance and Distress (New and Generalized) are the three subcomponents of the social anxiety score in the main analysis</w:t>
      </w:r>
      <w:r w:rsidRPr="00DC128E">
        <w:rPr>
          <w:rFonts w:ascii="Times New Roman" w:eastAsia="Times New Roman" w:hAnsi="Times New Roman" w:cs="Times New Roman"/>
          <w:kern w:val="24"/>
          <w:sz w:val="24"/>
          <w:szCs w:val="24"/>
        </w:rPr>
        <w:t>.</w:t>
      </w:r>
    </w:p>
    <w:p w14:paraId="3C6184EC" w14:textId="77777777" w:rsidR="00607935" w:rsidRDefault="00607935" w:rsidP="00F83722">
      <w:pPr>
        <w:widowControl w:val="0"/>
        <w:tabs>
          <w:tab w:val="left" w:pos="720"/>
        </w:tabs>
        <w:spacing w:after="0" w:line="480" w:lineRule="auto"/>
        <w:contextualSpacing/>
        <w:rPr>
          <w:rFonts w:ascii="Times New Roman" w:eastAsia="Times New Roman" w:hAnsi="Times New Roman" w:cs="Times New Roman"/>
          <w:kern w:val="24"/>
        </w:rPr>
      </w:pPr>
    </w:p>
    <w:p w14:paraId="05CFE3D9" w14:textId="77777777" w:rsidR="00607935" w:rsidRDefault="00607935" w:rsidP="00F83722">
      <w:pPr>
        <w:widowControl w:val="0"/>
        <w:tabs>
          <w:tab w:val="left" w:pos="720"/>
        </w:tabs>
        <w:spacing w:after="0" w:line="480" w:lineRule="auto"/>
        <w:contextualSpacing/>
        <w:rPr>
          <w:rFonts w:ascii="Times New Roman" w:eastAsia="Times New Roman" w:hAnsi="Times New Roman" w:cs="Times New Roman"/>
          <w:kern w:val="24"/>
        </w:rPr>
      </w:pPr>
    </w:p>
    <w:p w14:paraId="174A6B06" w14:textId="77777777" w:rsidR="00607935" w:rsidRDefault="00607935" w:rsidP="00F83722">
      <w:pPr>
        <w:widowControl w:val="0"/>
        <w:tabs>
          <w:tab w:val="left" w:pos="720"/>
        </w:tabs>
        <w:spacing w:after="0" w:line="480" w:lineRule="auto"/>
        <w:contextualSpacing/>
        <w:rPr>
          <w:rFonts w:ascii="Times New Roman" w:eastAsia="Times New Roman" w:hAnsi="Times New Roman" w:cs="Times New Roman"/>
          <w:kern w:val="24"/>
        </w:rPr>
      </w:pPr>
    </w:p>
    <w:p w14:paraId="0325779D" w14:textId="77777777" w:rsidR="00607935" w:rsidRDefault="00607935" w:rsidP="00F83722">
      <w:pPr>
        <w:widowControl w:val="0"/>
        <w:tabs>
          <w:tab w:val="left" w:pos="720"/>
        </w:tabs>
        <w:spacing w:after="0" w:line="480" w:lineRule="auto"/>
        <w:contextualSpacing/>
        <w:rPr>
          <w:rFonts w:ascii="Times New Roman" w:eastAsia="Times New Roman" w:hAnsi="Times New Roman" w:cs="Times New Roman"/>
          <w:kern w:val="24"/>
        </w:rPr>
      </w:pPr>
    </w:p>
    <w:p w14:paraId="40ACA577" w14:textId="77777777" w:rsidR="00607935" w:rsidRDefault="00607935" w:rsidP="00F83722">
      <w:pPr>
        <w:widowControl w:val="0"/>
        <w:tabs>
          <w:tab w:val="left" w:pos="720"/>
        </w:tabs>
        <w:spacing w:after="0" w:line="480" w:lineRule="auto"/>
        <w:contextualSpacing/>
        <w:rPr>
          <w:rFonts w:ascii="Times New Roman" w:eastAsia="Times New Roman" w:hAnsi="Times New Roman" w:cs="Times New Roman"/>
          <w:kern w:val="24"/>
        </w:rPr>
      </w:pPr>
    </w:p>
    <w:p w14:paraId="5AD5AC7D" w14:textId="77777777" w:rsidR="00607935" w:rsidRDefault="00607935" w:rsidP="00F83722">
      <w:pPr>
        <w:widowControl w:val="0"/>
        <w:tabs>
          <w:tab w:val="left" w:pos="720"/>
        </w:tabs>
        <w:spacing w:after="0" w:line="480" w:lineRule="auto"/>
        <w:contextualSpacing/>
        <w:rPr>
          <w:rFonts w:ascii="Times New Roman" w:eastAsia="Times New Roman" w:hAnsi="Times New Roman" w:cs="Times New Roman"/>
          <w:kern w:val="24"/>
        </w:rPr>
      </w:pPr>
    </w:p>
    <w:p w14:paraId="0AA45EFA" w14:textId="77777777" w:rsidR="00607935" w:rsidRDefault="00607935" w:rsidP="00F83722">
      <w:pPr>
        <w:widowControl w:val="0"/>
        <w:tabs>
          <w:tab w:val="left" w:pos="720"/>
        </w:tabs>
        <w:spacing w:after="0" w:line="480" w:lineRule="auto"/>
        <w:contextualSpacing/>
        <w:rPr>
          <w:rFonts w:ascii="Times New Roman" w:eastAsia="Times New Roman" w:hAnsi="Times New Roman" w:cs="Times New Roman"/>
          <w:kern w:val="24"/>
        </w:rPr>
      </w:pPr>
    </w:p>
    <w:p w14:paraId="47ECA3A8" w14:textId="77777777" w:rsidR="00607935" w:rsidRDefault="00607935" w:rsidP="00F83722">
      <w:pPr>
        <w:widowControl w:val="0"/>
        <w:tabs>
          <w:tab w:val="left" w:pos="720"/>
        </w:tabs>
        <w:spacing w:after="0" w:line="480" w:lineRule="auto"/>
        <w:contextualSpacing/>
        <w:rPr>
          <w:rFonts w:ascii="Times New Roman" w:eastAsia="Times New Roman" w:hAnsi="Times New Roman" w:cs="Times New Roman"/>
          <w:kern w:val="24"/>
        </w:rPr>
      </w:pPr>
    </w:p>
    <w:p w14:paraId="675BA1CD" w14:textId="77777777" w:rsidR="00607935" w:rsidRDefault="00607935" w:rsidP="00F83722">
      <w:pPr>
        <w:widowControl w:val="0"/>
        <w:tabs>
          <w:tab w:val="left" w:pos="720"/>
        </w:tabs>
        <w:spacing w:after="0" w:line="480" w:lineRule="auto"/>
        <w:contextualSpacing/>
        <w:rPr>
          <w:rFonts w:ascii="Times New Roman" w:eastAsia="Times New Roman" w:hAnsi="Times New Roman" w:cs="Times New Roman"/>
          <w:kern w:val="24"/>
        </w:rPr>
      </w:pPr>
    </w:p>
    <w:p w14:paraId="571EC7A8" w14:textId="77777777" w:rsidR="00607935" w:rsidRDefault="00607935" w:rsidP="00F83722">
      <w:pPr>
        <w:widowControl w:val="0"/>
        <w:tabs>
          <w:tab w:val="left" w:pos="720"/>
        </w:tabs>
        <w:spacing w:after="0" w:line="480" w:lineRule="auto"/>
        <w:contextualSpacing/>
        <w:rPr>
          <w:rFonts w:ascii="Times New Roman" w:hAnsi="Times New Roman" w:cs="Times New Roman"/>
          <w:sz w:val="24"/>
          <w:szCs w:val="24"/>
        </w:rPr>
        <w:sectPr w:rsidR="00607935" w:rsidSect="001240FA">
          <w:pgSz w:w="15840" w:h="12240" w:orient="landscape"/>
          <w:pgMar w:top="1440" w:right="1440" w:bottom="1440" w:left="1440" w:header="720" w:footer="720" w:gutter="0"/>
          <w:cols w:space="720"/>
          <w:docGrid w:linePitch="360"/>
        </w:sectPr>
      </w:pPr>
    </w:p>
    <w:p w14:paraId="735FA396" w14:textId="78217CDE" w:rsidR="003414CE" w:rsidRDefault="003414CE" w:rsidP="00BF698A">
      <w:pPr>
        <w:widowControl w:val="0"/>
        <w:spacing w:after="0" w:line="480" w:lineRule="auto"/>
        <w:contextualSpacing/>
        <w:rPr>
          <w:rFonts w:ascii="Times New Roman" w:hAnsi="Times New Roman" w:cs="Times New Roman"/>
          <w:sz w:val="24"/>
          <w:szCs w:val="24"/>
        </w:rPr>
      </w:pPr>
      <w:r w:rsidRPr="001F70EF">
        <w:rPr>
          <w:rFonts w:ascii="Times New Roman" w:eastAsia="MS PGothic" w:hAnsi="Times New Roman" w:cs="Times New Roman"/>
          <w:b/>
          <w:bCs/>
          <w:color w:val="000000" w:themeColor="text1"/>
          <w:kern w:val="24"/>
          <w:sz w:val="24"/>
          <w:szCs w:val="24"/>
        </w:rPr>
        <w:lastRenderedPageBreak/>
        <w:t>Measurement Model</w:t>
      </w:r>
      <w:r w:rsidR="002F2004">
        <w:rPr>
          <w:rFonts w:ascii="Times New Roman" w:eastAsia="MS PGothic" w:hAnsi="Times New Roman" w:cs="Times New Roman"/>
          <w:color w:val="000000" w:themeColor="text1"/>
          <w:kern w:val="24"/>
          <w:sz w:val="24"/>
          <w:szCs w:val="24"/>
        </w:rPr>
        <w:t>s</w:t>
      </w:r>
      <w:r w:rsidRPr="004846AD">
        <w:rPr>
          <w:rFonts w:ascii="Times New Roman" w:hAnsi="Times New Roman" w:cs="Times New Roman"/>
          <w:sz w:val="24"/>
          <w:szCs w:val="24"/>
        </w:rPr>
        <w:t xml:space="preserve"> </w:t>
      </w:r>
    </w:p>
    <w:p w14:paraId="3713B6DE" w14:textId="77777777" w:rsidR="003414CE" w:rsidRDefault="003414CE" w:rsidP="003414CE">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the two factor models, internalizing and externalizing symptoms had large correlations at each wave </w:t>
      </w:r>
      <w:r w:rsidRPr="004846AD">
        <w:rPr>
          <w:rFonts w:ascii="Times New Roman" w:hAnsi="Times New Roman" w:cs="Times New Roman"/>
          <w:sz w:val="24"/>
          <w:szCs w:val="24"/>
        </w:rPr>
        <w:t xml:space="preserve">for child (.75 - .72) and parent report (.63 - .69). Further description of test-retest latent correlations of each model can be found in the supplementary material. </w:t>
      </w:r>
    </w:p>
    <w:p w14:paraId="44CDA093" w14:textId="1B0901F9" w:rsidR="00030F8D" w:rsidRPr="00125A0A" w:rsidRDefault="00030F8D" w:rsidP="00030F8D">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Additional </w:t>
      </w:r>
      <w:r w:rsidRPr="00125A0A">
        <w:rPr>
          <w:rFonts w:ascii="Times New Roman" w:hAnsi="Times New Roman" w:cs="Times New Roman"/>
          <w:b/>
          <w:bCs/>
          <w:sz w:val="24"/>
          <w:szCs w:val="24"/>
        </w:rPr>
        <w:t>Measurement Model Details</w:t>
      </w:r>
    </w:p>
    <w:p w14:paraId="1F95F255" w14:textId="77777777" w:rsidR="00030F8D" w:rsidRPr="00E253CD" w:rsidRDefault="00030F8D" w:rsidP="00030F8D">
      <w:pPr>
        <w:spacing w:after="0" w:line="480" w:lineRule="auto"/>
        <w:ind w:firstLine="720"/>
        <w:contextualSpacing/>
        <w:rPr>
          <w:rFonts w:ascii="Times New Roman" w:eastAsia="MS PGothic" w:hAnsi="Times New Roman" w:cs="Times New Roman"/>
          <w:color w:val="000000" w:themeColor="text1"/>
          <w:kern w:val="24"/>
          <w:sz w:val="24"/>
          <w:szCs w:val="24"/>
        </w:rPr>
      </w:pPr>
      <w:r>
        <w:rPr>
          <w:rFonts w:ascii="Times New Roman" w:eastAsia="MS PGothic" w:hAnsi="Times New Roman" w:cs="Times New Roman"/>
          <w:b/>
          <w:bCs/>
          <w:color w:val="000000" w:themeColor="text1"/>
          <w:kern w:val="24"/>
          <w:sz w:val="24"/>
          <w:szCs w:val="24"/>
        </w:rPr>
        <w:t>Child</w:t>
      </w:r>
      <w:r w:rsidRPr="001F70EF">
        <w:rPr>
          <w:rFonts w:ascii="Times New Roman" w:eastAsia="MS PGothic" w:hAnsi="Times New Roman" w:cs="Times New Roman"/>
          <w:b/>
          <w:bCs/>
          <w:color w:val="000000" w:themeColor="text1"/>
          <w:kern w:val="24"/>
          <w:sz w:val="24"/>
          <w:szCs w:val="24"/>
        </w:rPr>
        <w:t>-2F.</w:t>
      </w:r>
      <w:r>
        <w:rPr>
          <w:rFonts w:ascii="Times New Roman" w:eastAsia="MS PGothic" w:hAnsi="Times New Roman" w:cs="Times New Roman"/>
          <w:b/>
          <w:bCs/>
          <w:color w:val="000000" w:themeColor="text1"/>
          <w:kern w:val="24"/>
          <w:sz w:val="24"/>
          <w:szCs w:val="24"/>
        </w:rPr>
        <w:t xml:space="preserve"> </w:t>
      </w:r>
      <w:r>
        <w:rPr>
          <w:rFonts w:ascii="Times New Roman" w:hAnsi="Times New Roman" w:cs="Times New Roman"/>
          <w:sz w:val="24"/>
          <w:szCs w:val="24"/>
        </w:rPr>
        <w:t>Internalizing and externalizing symptoms were highly correlated at each wave (</w:t>
      </w:r>
      <w:r w:rsidRPr="001F70EF">
        <w:rPr>
          <w:rFonts w:ascii="Times New Roman" w:hAnsi="Times New Roman" w:cs="Times New Roman"/>
          <w:i/>
          <w:iCs/>
          <w:sz w:val="24"/>
          <w:szCs w:val="24"/>
        </w:rPr>
        <w:t>r</w:t>
      </w:r>
      <w:r w:rsidRPr="001F70EF">
        <w:rPr>
          <w:rFonts w:ascii="Times New Roman" w:hAnsi="Times New Roman" w:cs="Times New Roman"/>
          <w:sz w:val="24"/>
          <w:szCs w:val="24"/>
          <w:vertAlign w:val="subscript"/>
        </w:rPr>
        <w:t>w1</w:t>
      </w:r>
      <w:r>
        <w:rPr>
          <w:rFonts w:ascii="Times New Roman" w:hAnsi="Times New Roman" w:cs="Times New Roman"/>
          <w:sz w:val="24"/>
          <w:szCs w:val="24"/>
        </w:rPr>
        <w:t xml:space="preserve"> = 0.75;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w1</w:t>
      </w:r>
      <w:r>
        <w:rPr>
          <w:rFonts w:ascii="Times New Roman" w:hAnsi="Times New Roman" w:cs="Times New Roman"/>
          <w:sz w:val="24"/>
          <w:szCs w:val="24"/>
        </w:rPr>
        <w:t xml:space="preserve"> = 0.74;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w1</w:t>
      </w:r>
      <w:r>
        <w:rPr>
          <w:rFonts w:ascii="Times New Roman" w:hAnsi="Times New Roman" w:cs="Times New Roman"/>
          <w:sz w:val="24"/>
          <w:szCs w:val="24"/>
        </w:rPr>
        <w:t xml:space="preserve"> = 0.72), but test retest correlations were smaller for internalizing from W1 to W2 but larger from W2 to W</w:t>
      </w:r>
      <w:proofErr w:type="gramStart"/>
      <w:r>
        <w:rPr>
          <w:rFonts w:ascii="Times New Roman" w:hAnsi="Times New Roman" w:cs="Times New Roman"/>
          <w:sz w:val="24"/>
          <w:szCs w:val="24"/>
        </w:rPr>
        <w:t>3  (</w:t>
      </w:r>
      <w:proofErr w:type="gramEnd"/>
      <w:r w:rsidRPr="001F70EF">
        <w:rPr>
          <w:rFonts w:ascii="Times New Roman" w:hAnsi="Times New Roman" w:cs="Times New Roman"/>
          <w:i/>
          <w:iCs/>
          <w:sz w:val="24"/>
          <w:szCs w:val="24"/>
        </w:rPr>
        <w:t>r</w:t>
      </w:r>
      <w:r w:rsidRPr="001F70EF">
        <w:rPr>
          <w:rFonts w:ascii="Times New Roman" w:hAnsi="Times New Roman" w:cs="Times New Roman"/>
          <w:sz w:val="24"/>
          <w:szCs w:val="24"/>
          <w:vertAlign w:val="subscript"/>
        </w:rPr>
        <w:t>w1w2</w:t>
      </w:r>
      <w:r>
        <w:rPr>
          <w:rFonts w:ascii="Times New Roman" w:hAnsi="Times New Roman" w:cs="Times New Roman"/>
          <w:sz w:val="24"/>
          <w:szCs w:val="24"/>
        </w:rPr>
        <w:t xml:space="preserve"> = 0.71;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w:t>
      </w:r>
      <w:r>
        <w:rPr>
          <w:rFonts w:ascii="Times New Roman" w:hAnsi="Times New Roman" w:cs="Times New Roman"/>
          <w:sz w:val="24"/>
          <w:szCs w:val="24"/>
          <w:vertAlign w:val="subscript"/>
        </w:rPr>
        <w:t>2</w:t>
      </w:r>
      <w:r w:rsidRPr="00093C12">
        <w:rPr>
          <w:rFonts w:ascii="Times New Roman" w:hAnsi="Times New Roman" w:cs="Times New Roman"/>
          <w:sz w:val="24"/>
          <w:szCs w:val="24"/>
          <w:vertAlign w:val="subscript"/>
        </w:rPr>
        <w:t>w</w:t>
      </w:r>
      <w:r>
        <w:rPr>
          <w:rFonts w:ascii="Times New Roman" w:hAnsi="Times New Roman" w:cs="Times New Roman"/>
          <w:sz w:val="24"/>
          <w:szCs w:val="24"/>
          <w:vertAlign w:val="subscript"/>
        </w:rPr>
        <w:t>3</w:t>
      </w:r>
      <w:r>
        <w:rPr>
          <w:rFonts w:ascii="Times New Roman" w:hAnsi="Times New Roman" w:cs="Times New Roman"/>
          <w:sz w:val="24"/>
          <w:szCs w:val="24"/>
        </w:rPr>
        <w:t xml:space="preserve"> = 0.84). Test-retest correlations for externalizing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w1w2</w:t>
      </w:r>
      <w:r>
        <w:rPr>
          <w:rFonts w:ascii="Times New Roman" w:hAnsi="Times New Roman" w:cs="Times New Roman"/>
          <w:sz w:val="24"/>
          <w:szCs w:val="24"/>
        </w:rPr>
        <w:t xml:space="preserve"> = 0.80;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w:t>
      </w:r>
      <w:r>
        <w:rPr>
          <w:rFonts w:ascii="Times New Roman" w:hAnsi="Times New Roman" w:cs="Times New Roman"/>
          <w:sz w:val="24"/>
          <w:szCs w:val="24"/>
          <w:vertAlign w:val="subscript"/>
        </w:rPr>
        <w:t>2</w:t>
      </w:r>
      <w:r w:rsidRPr="00093C12">
        <w:rPr>
          <w:rFonts w:ascii="Times New Roman" w:hAnsi="Times New Roman" w:cs="Times New Roman"/>
          <w:sz w:val="24"/>
          <w:szCs w:val="24"/>
          <w:vertAlign w:val="subscript"/>
        </w:rPr>
        <w:t>w</w:t>
      </w:r>
      <w:r>
        <w:rPr>
          <w:rFonts w:ascii="Times New Roman" w:hAnsi="Times New Roman" w:cs="Times New Roman"/>
          <w:sz w:val="24"/>
          <w:szCs w:val="24"/>
          <w:vertAlign w:val="subscript"/>
        </w:rPr>
        <w:t>3</w:t>
      </w:r>
      <w:r>
        <w:rPr>
          <w:rFonts w:ascii="Times New Roman" w:hAnsi="Times New Roman" w:cs="Times New Roman"/>
          <w:sz w:val="24"/>
          <w:szCs w:val="24"/>
        </w:rPr>
        <w:t xml:space="preserve"> = 0.79) symptoms were consistently larger than cross domain correlations. Each of these patterns suggest basic convergent and divergent validity. </w:t>
      </w:r>
    </w:p>
    <w:p w14:paraId="567E72EE" w14:textId="77777777" w:rsidR="00030F8D" w:rsidRPr="001F70EF" w:rsidRDefault="00030F8D" w:rsidP="00030F8D">
      <w:pPr>
        <w:spacing w:after="0" w:line="480" w:lineRule="auto"/>
        <w:ind w:firstLine="720"/>
        <w:contextualSpacing/>
        <w:rPr>
          <w:rFonts w:ascii="Times New Roman" w:eastAsia="MS PGothic" w:hAnsi="Times New Roman" w:cs="Times New Roman"/>
          <w:color w:val="000000" w:themeColor="text1"/>
          <w:kern w:val="24"/>
          <w:sz w:val="24"/>
          <w:szCs w:val="24"/>
        </w:rPr>
      </w:pPr>
      <w:r w:rsidRPr="00093C12">
        <w:rPr>
          <w:rFonts w:ascii="Times New Roman" w:eastAsia="MS PGothic" w:hAnsi="Times New Roman" w:cs="Times New Roman"/>
          <w:b/>
          <w:bCs/>
          <w:color w:val="000000" w:themeColor="text1"/>
          <w:kern w:val="24"/>
          <w:sz w:val="24"/>
          <w:szCs w:val="24"/>
        </w:rPr>
        <w:t>YSR-</w:t>
      </w:r>
      <w:r>
        <w:rPr>
          <w:rFonts w:ascii="Times New Roman" w:eastAsia="MS PGothic" w:hAnsi="Times New Roman" w:cs="Times New Roman"/>
          <w:b/>
          <w:bCs/>
          <w:color w:val="000000" w:themeColor="text1"/>
          <w:kern w:val="24"/>
          <w:sz w:val="24"/>
          <w:szCs w:val="24"/>
        </w:rPr>
        <w:t>BI.</w:t>
      </w:r>
      <w:r w:rsidRPr="006823CD">
        <w:rPr>
          <w:rFonts w:ascii="Times New Roman" w:hAnsi="Times New Roman" w:cs="Times New Roman"/>
          <w:sz w:val="24"/>
          <w:szCs w:val="24"/>
        </w:rPr>
        <w:t xml:space="preserve"> </w:t>
      </w:r>
      <w:r>
        <w:rPr>
          <w:rFonts w:ascii="Times New Roman" w:hAnsi="Times New Roman" w:cs="Times New Roman"/>
          <w:sz w:val="24"/>
          <w:szCs w:val="24"/>
        </w:rPr>
        <w:t>Factors were orthogonal in the bifactor model. Test-retest correlations were large for specific internalizing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w1w2</w:t>
      </w:r>
      <w:r>
        <w:rPr>
          <w:rFonts w:ascii="Times New Roman" w:hAnsi="Times New Roman" w:cs="Times New Roman"/>
          <w:sz w:val="24"/>
          <w:szCs w:val="24"/>
        </w:rPr>
        <w:t xml:space="preserve"> = 0.79;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w:t>
      </w:r>
      <w:r>
        <w:rPr>
          <w:rFonts w:ascii="Times New Roman" w:hAnsi="Times New Roman" w:cs="Times New Roman"/>
          <w:sz w:val="24"/>
          <w:szCs w:val="24"/>
          <w:vertAlign w:val="subscript"/>
        </w:rPr>
        <w:t>2</w:t>
      </w:r>
      <w:r w:rsidRPr="00093C12">
        <w:rPr>
          <w:rFonts w:ascii="Times New Roman" w:hAnsi="Times New Roman" w:cs="Times New Roman"/>
          <w:sz w:val="24"/>
          <w:szCs w:val="24"/>
          <w:vertAlign w:val="subscript"/>
        </w:rPr>
        <w:t>w</w:t>
      </w:r>
      <w:r>
        <w:rPr>
          <w:rFonts w:ascii="Times New Roman" w:hAnsi="Times New Roman" w:cs="Times New Roman"/>
          <w:sz w:val="24"/>
          <w:szCs w:val="24"/>
          <w:vertAlign w:val="subscript"/>
        </w:rPr>
        <w:t>3</w:t>
      </w:r>
      <w:r>
        <w:rPr>
          <w:rFonts w:ascii="Times New Roman" w:hAnsi="Times New Roman" w:cs="Times New Roman"/>
          <w:sz w:val="24"/>
          <w:szCs w:val="24"/>
        </w:rPr>
        <w:t xml:space="preserve"> = 0.83), specific externalizing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w1w2</w:t>
      </w:r>
      <w:r>
        <w:rPr>
          <w:rFonts w:ascii="Times New Roman" w:hAnsi="Times New Roman" w:cs="Times New Roman"/>
          <w:sz w:val="24"/>
          <w:szCs w:val="24"/>
        </w:rPr>
        <w:t xml:space="preserve"> = 0.86;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w:t>
      </w:r>
      <w:r>
        <w:rPr>
          <w:rFonts w:ascii="Times New Roman" w:hAnsi="Times New Roman" w:cs="Times New Roman"/>
          <w:sz w:val="24"/>
          <w:szCs w:val="24"/>
          <w:vertAlign w:val="subscript"/>
        </w:rPr>
        <w:t>2</w:t>
      </w:r>
      <w:r w:rsidRPr="00093C12">
        <w:rPr>
          <w:rFonts w:ascii="Times New Roman" w:hAnsi="Times New Roman" w:cs="Times New Roman"/>
          <w:sz w:val="24"/>
          <w:szCs w:val="24"/>
          <w:vertAlign w:val="subscript"/>
        </w:rPr>
        <w:t>w</w:t>
      </w:r>
      <w:r>
        <w:rPr>
          <w:rFonts w:ascii="Times New Roman" w:hAnsi="Times New Roman" w:cs="Times New Roman"/>
          <w:sz w:val="24"/>
          <w:szCs w:val="24"/>
          <w:vertAlign w:val="subscript"/>
        </w:rPr>
        <w:t>3</w:t>
      </w:r>
      <w:r>
        <w:rPr>
          <w:rFonts w:ascii="Times New Roman" w:hAnsi="Times New Roman" w:cs="Times New Roman"/>
          <w:sz w:val="24"/>
          <w:szCs w:val="24"/>
        </w:rPr>
        <w:t xml:space="preserve"> = 0.78), and cooccurring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w1w2</w:t>
      </w:r>
      <w:r>
        <w:rPr>
          <w:rFonts w:ascii="Times New Roman" w:hAnsi="Times New Roman" w:cs="Times New Roman"/>
          <w:sz w:val="24"/>
          <w:szCs w:val="24"/>
        </w:rPr>
        <w:t xml:space="preserve"> = 0.71;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w:t>
      </w:r>
      <w:r>
        <w:rPr>
          <w:rFonts w:ascii="Times New Roman" w:hAnsi="Times New Roman" w:cs="Times New Roman"/>
          <w:sz w:val="24"/>
          <w:szCs w:val="24"/>
          <w:vertAlign w:val="subscript"/>
        </w:rPr>
        <w:t>2</w:t>
      </w:r>
      <w:r w:rsidRPr="00093C12">
        <w:rPr>
          <w:rFonts w:ascii="Times New Roman" w:hAnsi="Times New Roman" w:cs="Times New Roman"/>
          <w:sz w:val="24"/>
          <w:szCs w:val="24"/>
          <w:vertAlign w:val="subscript"/>
        </w:rPr>
        <w:t>w</w:t>
      </w:r>
      <w:r>
        <w:rPr>
          <w:rFonts w:ascii="Times New Roman" w:hAnsi="Times New Roman" w:cs="Times New Roman"/>
          <w:sz w:val="24"/>
          <w:szCs w:val="24"/>
          <w:vertAlign w:val="subscript"/>
        </w:rPr>
        <w:t>3</w:t>
      </w:r>
      <w:r>
        <w:rPr>
          <w:rFonts w:ascii="Times New Roman" w:hAnsi="Times New Roman" w:cs="Times New Roman"/>
          <w:sz w:val="24"/>
          <w:szCs w:val="24"/>
        </w:rPr>
        <w:t xml:space="preserve"> = 0.80) symptoms across waves. </w:t>
      </w:r>
    </w:p>
    <w:p w14:paraId="4C0BFC50" w14:textId="77777777" w:rsidR="00030F8D" w:rsidRPr="00E253CD" w:rsidRDefault="00030F8D" w:rsidP="00030F8D">
      <w:pPr>
        <w:spacing w:after="0" w:line="480" w:lineRule="auto"/>
        <w:contextualSpacing/>
        <w:rPr>
          <w:rFonts w:ascii="Times New Roman" w:eastAsia="MS PGothic" w:hAnsi="Times New Roman" w:cs="Times New Roman"/>
          <w:color w:val="000000" w:themeColor="text1"/>
          <w:kern w:val="24"/>
          <w:sz w:val="24"/>
          <w:szCs w:val="24"/>
        </w:rPr>
      </w:pPr>
      <w:r>
        <w:rPr>
          <w:rFonts w:ascii="Times New Roman" w:eastAsia="MS PGothic" w:hAnsi="Times New Roman" w:cs="Times New Roman"/>
          <w:color w:val="000000" w:themeColor="text1"/>
          <w:kern w:val="24"/>
          <w:sz w:val="24"/>
          <w:szCs w:val="24"/>
        </w:rPr>
        <w:tab/>
      </w:r>
      <w:r>
        <w:rPr>
          <w:rFonts w:ascii="Times New Roman" w:eastAsia="MS PGothic" w:hAnsi="Times New Roman" w:cs="Times New Roman"/>
          <w:b/>
          <w:bCs/>
          <w:color w:val="000000" w:themeColor="text1"/>
          <w:kern w:val="24"/>
          <w:sz w:val="24"/>
          <w:szCs w:val="24"/>
        </w:rPr>
        <w:t>CBCL</w:t>
      </w:r>
      <w:r w:rsidRPr="00093C12">
        <w:rPr>
          <w:rFonts w:ascii="Times New Roman" w:eastAsia="MS PGothic" w:hAnsi="Times New Roman" w:cs="Times New Roman"/>
          <w:b/>
          <w:bCs/>
          <w:color w:val="000000" w:themeColor="text1"/>
          <w:kern w:val="24"/>
          <w:sz w:val="24"/>
          <w:szCs w:val="24"/>
        </w:rPr>
        <w:t>-2F.</w:t>
      </w:r>
      <w:r>
        <w:rPr>
          <w:rFonts w:ascii="Times New Roman" w:eastAsia="MS PGothic" w:hAnsi="Times New Roman" w:cs="Times New Roman"/>
          <w:b/>
          <w:bCs/>
          <w:color w:val="000000" w:themeColor="text1"/>
          <w:kern w:val="24"/>
          <w:sz w:val="24"/>
          <w:szCs w:val="24"/>
        </w:rPr>
        <w:t xml:space="preserve"> </w:t>
      </w:r>
      <w:r>
        <w:rPr>
          <w:rFonts w:ascii="Times New Roman" w:hAnsi="Times New Roman" w:cs="Times New Roman"/>
          <w:sz w:val="24"/>
          <w:szCs w:val="24"/>
        </w:rPr>
        <w:t>Internalizing and externalizing symptoms were highly correlated at each wave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w1</w:t>
      </w:r>
      <w:r>
        <w:rPr>
          <w:rFonts w:ascii="Times New Roman" w:hAnsi="Times New Roman" w:cs="Times New Roman"/>
          <w:sz w:val="24"/>
          <w:szCs w:val="24"/>
        </w:rPr>
        <w:t xml:space="preserve"> = 0.63;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w:t>
      </w:r>
      <w:r>
        <w:rPr>
          <w:rFonts w:ascii="Times New Roman" w:hAnsi="Times New Roman" w:cs="Times New Roman"/>
          <w:sz w:val="24"/>
          <w:szCs w:val="24"/>
          <w:vertAlign w:val="subscript"/>
        </w:rPr>
        <w:t>2</w:t>
      </w:r>
      <w:r>
        <w:rPr>
          <w:rFonts w:ascii="Times New Roman" w:hAnsi="Times New Roman" w:cs="Times New Roman"/>
          <w:sz w:val="24"/>
          <w:szCs w:val="24"/>
        </w:rPr>
        <w:t xml:space="preserve"> = 0.63;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w:t>
      </w:r>
      <w:r>
        <w:rPr>
          <w:rFonts w:ascii="Times New Roman" w:hAnsi="Times New Roman" w:cs="Times New Roman"/>
          <w:sz w:val="24"/>
          <w:szCs w:val="24"/>
          <w:vertAlign w:val="subscript"/>
        </w:rPr>
        <w:t>3</w:t>
      </w:r>
      <w:r>
        <w:rPr>
          <w:rFonts w:ascii="Times New Roman" w:hAnsi="Times New Roman" w:cs="Times New Roman"/>
          <w:sz w:val="24"/>
          <w:szCs w:val="24"/>
        </w:rPr>
        <w:t xml:space="preserve"> = 0.69), but test-retest correlations were larger for internalizing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w1w2</w:t>
      </w:r>
      <w:r>
        <w:rPr>
          <w:rFonts w:ascii="Times New Roman" w:hAnsi="Times New Roman" w:cs="Times New Roman"/>
          <w:sz w:val="24"/>
          <w:szCs w:val="24"/>
        </w:rPr>
        <w:t xml:space="preserve"> = 0.84;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w:t>
      </w:r>
      <w:r>
        <w:rPr>
          <w:rFonts w:ascii="Times New Roman" w:hAnsi="Times New Roman" w:cs="Times New Roman"/>
          <w:sz w:val="24"/>
          <w:szCs w:val="24"/>
          <w:vertAlign w:val="subscript"/>
        </w:rPr>
        <w:t>2</w:t>
      </w:r>
      <w:r w:rsidRPr="00093C12">
        <w:rPr>
          <w:rFonts w:ascii="Times New Roman" w:hAnsi="Times New Roman" w:cs="Times New Roman"/>
          <w:sz w:val="24"/>
          <w:szCs w:val="24"/>
          <w:vertAlign w:val="subscript"/>
        </w:rPr>
        <w:t>w</w:t>
      </w:r>
      <w:r>
        <w:rPr>
          <w:rFonts w:ascii="Times New Roman" w:hAnsi="Times New Roman" w:cs="Times New Roman"/>
          <w:sz w:val="24"/>
          <w:szCs w:val="24"/>
          <w:vertAlign w:val="subscript"/>
        </w:rPr>
        <w:t>3</w:t>
      </w:r>
      <w:r>
        <w:rPr>
          <w:rFonts w:ascii="Times New Roman" w:hAnsi="Times New Roman" w:cs="Times New Roman"/>
          <w:sz w:val="24"/>
          <w:szCs w:val="24"/>
        </w:rPr>
        <w:t xml:space="preserve"> = 0.80) and externalizing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w1w2</w:t>
      </w:r>
      <w:r>
        <w:rPr>
          <w:rFonts w:ascii="Times New Roman" w:hAnsi="Times New Roman" w:cs="Times New Roman"/>
          <w:sz w:val="24"/>
          <w:szCs w:val="24"/>
        </w:rPr>
        <w:t xml:space="preserve"> = 0.89;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w:t>
      </w:r>
      <w:r>
        <w:rPr>
          <w:rFonts w:ascii="Times New Roman" w:hAnsi="Times New Roman" w:cs="Times New Roman"/>
          <w:sz w:val="24"/>
          <w:szCs w:val="24"/>
          <w:vertAlign w:val="subscript"/>
        </w:rPr>
        <w:t>2</w:t>
      </w:r>
      <w:r w:rsidRPr="00093C12">
        <w:rPr>
          <w:rFonts w:ascii="Times New Roman" w:hAnsi="Times New Roman" w:cs="Times New Roman"/>
          <w:sz w:val="24"/>
          <w:szCs w:val="24"/>
          <w:vertAlign w:val="subscript"/>
        </w:rPr>
        <w:t>w</w:t>
      </w:r>
      <w:r>
        <w:rPr>
          <w:rFonts w:ascii="Times New Roman" w:hAnsi="Times New Roman" w:cs="Times New Roman"/>
          <w:sz w:val="24"/>
          <w:szCs w:val="24"/>
          <w:vertAlign w:val="subscript"/>
        </w:rPr>
        <w:t>3</w:t>
      </w:r>
      <w:r>
        <w:rPr>
          <w:rFonts w:ascii="Times New Roman" w:hAnsi="Times New Roman" w:cs="Times New Roman"/>
          <w:sz w:val="24"/>
          <w:szCs w:val="24"/>
        </w:rPr>
        <w:t xml:space="preserve"> = 0.91) symptoms across waves. Each of these patterns suggest basic convergent and divergent validity. </w:t>
      </w:r>
    </w:p>
    <w:p w14:paraId="02DB5977" w14:textId="77777777" w:rsidR="00030F8D" w:rsidRDefault="00030F8D" w:rsidP="00030F8D">
      <w:pPr>
        <w:spacing w:after="0" w:line="480" w:lineRule="auto"/>
        <w:ind w:firstLine="720"/>
        <w:contextualSpacing/>
        <w:rPr>
          <w:rFonts w:ascii="Times New Roman" w:hAnsi="Times New Roman" w:cs="Times New Roman"/>
          <w:sz w:val="24"/>
          <w:szCs w:val="24"/>
        </w:rPr>
      </w:pPr>
      <w:r>
        <w:rPr>
          <w:rFonts w:ascii="Times New Roman" w:eastAsia="MS PGothic" w:hAnsi="Times New Roman" w:cs="Times New Roman"/>
          <w:b/>
          <w:bCs/>
          <w:color w:val="000000" w:themeColor="text1"/>
          <w:kern w:val="24"/>
          <w:sz w:val="24"/>
          <w:szCs w:val="24"/>
        </w:rPr>
        <w:t>CBCL</w:t>
      </w:r>
      <w:r w:rsidRPr="00093C12">
        <w:rPr>
          <w:rFonts w:ascii="Times New Roman" w:eastAsia="MS PGothic" w:hAnsi="Times New Roman" w:cs="Times New Roman"/>
          <w:b/>
          <w:bCs/>
          <w:color w:val="000000" w:themeColor="text1"/>
          <w:kern w:val="24"/>
          <w:sz w:val="24"/>
          <w:szCs w:val="24"/>
        </w:rPr>
        <w:t>-</w:t>
      </w:r>
      <w:r>
        <w:rPr>
          <w:rFonts w:ascii="Times New Roman" w:eastAsia="MS PGothic" w:hAnsi="Times New Roman" w:cs="Times New Roman"/>
          <w:b/>
          <w:bCs/>
          <w:color w:val="000000" w:themeColor="text1"/>
          <w:kern w:val="24"/>
          <w:sz w:val="24"/>
          <w:szCs w:val="24"/>
        </w:rPr>
        <w:t>BI.</w:t>
      </w:r>
      <w:r w:rsidRPr="006823CD">
        <w:rPr>
          <w:rFonts w:ascii="Times New Roman" w:hAnsi="Times New Roman" w:cs="Times New Roman"/>
          <w:sz w:val="24"/>
          <w:szCs w:val="24"/>
        </w:rPr>
        <w:t xml:space="preserve"> </w:t>
      </w:r>
      <w:r>
        <w:rPr>
          <w:rFonts w:ascii="Times New Roman" w:hAnsi="Times New Roman" w:cs="Times New Roman"/>
          <w:sz w:val="24"/>
          <w:szCs w:val="24"/>
        </w:rPr>
        <w:t>Factors were orthogonal in the bifactor model. Test-retest correlations were large for specific internalizing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w1w2</w:t>
      </w:r>
      <w:r>
        <w:rPr>
          <w:rFonts w:ascii="Times New Roman" w:hAnsi="Times New Roman" w:cs="Times New Roman"/>
          <w:sz w:val="24"/>
          <w:szCs w:val="24"/>
        </w:rPr>
        <w:t xml:space="preserve"> = 0.96;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w:t>
      </w:r>
      <w:r>
        <w:rPr>
          <w:rFonts w:ascii="Times New Roman" w:hAnsi="Times New Roman" w:cs="Times New Roman"/>
          <w:sz w:val="24"/>
          <w:szCs w:val="24"/>
          <w:vertAlign w:val="subscript"/>
        </w:rPr>
        <w:t>2</w:t>
      </w:r>
      <w:r w:rsidRPr="00093C12">
        <w:rPr>
          <w:rFonts w:ascii="Times New Roman" w:hAnsi="Times New Roman" w:cs="Times New Roman"/>
          <w:sz w:val="24"/>
          <w:szCs w:val="24"/>
          <w:vertAlign w:val="subscript"/>
        </w:rPr>
        <w:t>w</w:t>
      </w:r>
      <w:r>
        <w:rPr>
          <w:rFonts w:ascii="Times New Roman" w:hAnsi="Times New Roman" w:cs="Times New Roman"/>
          <w:sz w:val="24"/>
          <w:szCs w:val="24"/>
          <w:vertAlign w:val="subscript"/>
        </w:rPr>
        <w:t>3</w:t>
      </w:r>
      <w:r>
        <w:rPr>
          <w:rFonts w:ascii="Times New Roman" w:hAnsi="Times New Roman" w:cs="Times New Roman"/>
          <w:sz w:val="24"/>
          <w:szCs w:val="24"/>
        </w:rPr>
        <w:t xml:space="preserve"> = 0.94), specific externalizing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w1w2</w:t>
      </w:r>
      <w:r>
        <w:rPr>
          <w:rFonts w:ascii="Times New Roman" w:hAnsi="Times New Roman" w:cs="Times New Roman"/>
          <w:sz w:val="24"/>
          <w:szCs w:val="24"/>
        </w:rPr>
        <w:t xml:space="preserve"> = 0.91;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w:t>
      </w:r>
      <w:r>
        <w:rPr>
          <w:rFonts w:ascii="Times New Roman" w:hAnsi="Times New Roman" w:cs="Times New Roman"/>
          <w:sz w:val="24"/>
          <w:szCs w:val="24"/>
          <w:vertAlign w:val="subscript"/>
        </w:rPr>
        <w:t>2</w:t>
      </w:r>
      <w:r w:rsidRPr="00093C12">
        <w:rPr>
          <w:rFonts w:ascii="Times New Roman" w:hAnsi="Times New Roman" w:cs="Times New Roman"/>
          <w:sz w:val="24"/>
          <w:szCs w:val="24"/>
          <w:vertAlign w:val="subscript"/>
        </w:rPr>
        <w:t>w</w:t>
      </w:r>
      <w:r>
        <w:rPr>
          <w:rFonts w:ascii="Times New Roman" w:hAnsi="Times New Roman" w:cs="Times New Roman"/>
          <w:sz w:val="24"/>
          <w:szCs w:val="24"/>
          <w:vertAlign w:val="subscript"/>
        </w:rPr>
        <w:t>3</w:t>
      </w:r>
      <w:r>
        <w:rPr>
          <w:rFonts w:ascii="Times New Roman" w:hAnsi="Times New Roman" w:cs="Times New Roman"/>
          <w:sz w:val="24"/>
          <w:szCs w:val="24"/>
        </w:rPr>
        <w:t xml:space="preserve"> = 0.95), and cooccurring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w1w2</w:t>
      </w:r>
      <w:r>
        <w:rPr>
          <w:rFonts w:ascii="Times New Roman" w:hAnsi="Times New Roman" w:cs="Times New Roman"/>
          <w:sz w:val="24"/>
          <w:szCs w:val="24"/>
        </w:rPr>
        <w:t xml:space="preserve"> = 0.83; </w:t>
      </w:r>
      <w:r w:rsidRPr="00093C12">
        <w:rPr>
          <w:rFonts w:ascii="Times New Roman" w:hAnsi="Times New Roman" w:cs="Times New Roman"/>
          <w:i/>
          <w:iCs/>
          <w:sz w:val="24"/>
          <w:szCs w:val="24"/>
        </w:rPr>
        <w:t>r</w:t>
      </w:r>
      <w:r w:rsidRPr="00093C12">
        <w:rPr>
          <w:rFonts w:ascii="Times New Roman" w:hAnsi="Times New Roman" w:cs="Times New Roman"/>
          <w:sz w:val="24"/>
          <w:szCs w:val="24"/>
          <w:vertAlign w:val="subscript"/>
        </w:rPr>
        <w:t>w</w:t>
      </w:r>
      <w:r>
        <w:rPr>
          <w:rFonts w:ascii="Times New Roman" w:hAnsi="Times New Roman" w:cs="Times New Roman"/>
          <w:sz w:val="24"/>
          <w:szCs w:val="24"/>
          <w:vertAlign w:val="subscript"/>
        </w:rPr>
        <w:t>2</w:t>
      </w:r>
      <w:r w:rsidRPr="00093C12">
        <w:rPr>
          <w:rFonts w:ascii="Times New Roman" w:hAnsi="Times New Roman" w:cs="Times New Roman"/>
          <w:sz w:val="24"/>
          <w:szCs w:val="24"/>
          <w:vertAlign w:val="subscript"/>
        </w:rPr>
        <w:t>w</w:t>
      </w:r>
      <w:r>
        <w:rPr>
          <w:rFonts w:ascii="Times New Roman" w:hAnsi="Times New Roman" w:cs="Times New Roman"/>
          <w:sz w:val="24"/>
          <w:szCs w:val="24"/>
          <w:vertAlign w:val="subscript"/>
        </w:rPr>
        <w:t>3</w:t>
      </w:r>
      <w:r>
        <w:rPr>
          <w:rFonts w:ascii="Times New Roman" w:hAnsi="Times New Roman" w:cs="Times New Roman"/>
          <w:sz w:val="24"/>
          <w:szCs w:val="24"/>
        </w:rPr>
        <w:t xml:space="preserve"> = 0.80) internalizing and externalizing symptoms across waves. </w:t>
      </w:r>
    </w:p>
    <w:p w14:paraId="5894DA4A" w14:textId="77777777" w:rsidR="00676C51" w:rsidRPr="00BF698A" w:rsidRDefault="00676C51" w:rsidP="00676C51">
      <w:pPr>
        <w:spacing w:after="0" w:line="480" w:lineRule="auto"/>
        <w:contextualSpacing/>
        <w:rPr>
          <w:rFonts w:ascii="Times New Roman" w:hAnsi="Times New Roman" w:cs="Times New Roman"/>
          <w:b/>
          <w:bCs/>
          <w:sz w:val="24"/>
          <w:szCs w:val="24"/>
          <w:highlight w:val="yellow"/>
        </w:rPr>
      </w:pPr>
      <w:r w:rsidRPr="00BF698A">
        <w:rPr>
          <w:rFonts w:ascii="Times New Roman" w:hAnsi="Times New Roman" w:cs="Times New Roman"/>
          <w:b/>
          <w:bCs/>
          <w:sz w:val="24"/>
          <w:szCs w:val="24"/>
        </w:rPr>
        <w:t>Additional Description of Reliability</w:t>
      </w:r>
      <w:r>
        <w:rPr>
          <w:rFonts w:ascii="Times New Roman" w:hAnsi="Times New Roman" w:cs="Times New Roman"/>
          <w:b/>
          <w:bCs/>
          <w:sz w:val="24"/>
          <w:szCs w:val="24"/>
        </w:rPr>
        <w:t xml:space="preserve"> and Bifactor Psychometrics</w:t>
      </w:r>
    </w:p>
    <w:p w14:paraId="61871CF3" w14:textId="77777777" w:rsidR="00676C51" w:rsidRPr="006D42DC" w:rsidRDefault="00676C51" w:rsidP="00676C51">
      <w:pPr>
        <w:spacing w:after="0" w:line="480" w:lineRule="auto"/>
        <w:ind w:firstLine="720"/>
        <w:contextualSpacing/>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lastRenderedPageBreak/>
        <w:t>T</w:t>
      </w:r>
      <w:r w:rsidRPr="004846AD">
        <w:rPr>
          <w:rFonts w:ascii="Times New Roman" w:eastAsiaTheme="minorEastAsia" w:hAnsi="Times New Roman" w:cs="Times New Roman"/>
          <w:color w:val="000000"/>
          <w:sz w:val="24"/>
          <w:szCs w:val="24"/>
        </w:rPr>
        <w:t xml:space="preserve">here were clear differences in reliability between the specific factors in the bifactor model and the general factor with the specific factors having higher reliability. In the two-factor model, child report latent factors had similar and lower reliability than the bifactor model. In contrast for parent report, </w:t>
      </w:r>
      <w:r w:rsidRPr="004846AD">
        <w:rPr>
          <w:rFonts w:ascii="Times New Roman" w:hAnsi="Times New Roman" w:cs="Times New Roman"/>
          <w:color w:val="000000"/>
          <w:sz w:val="24"/>
          <w:szCs w:val="24"/>
        </w:rPr>
        <w:t xml:space="preserve">factor </w:t>
      </w:r>
      <m:oMath>
        <m:r>
          <w:rPr>
            <w:rFonts w:ascii="Cambria Math" w:hAnsi="Cambria Math" w:cs="Times New Roman"/>
            <w:color w:val="000000"/>
            <w:sz w:val="24"/>
            <w:szCs w:val="24"/>
          </w:rPr>
          <m:t>ρ</m:t>
        </m:r>
      </m:oMath>
      <w:r w:rsidRPr="004846AD">
        <w:rPr>
          <w:rFonts w:ascii="Times New Roman" w:eastAsiaTheme="minorEastAsia" w:hAnsi="Times New Roman" w:cs="Times New Roman"/>
          <w:color w:val="000000"/>
          <w:sz w:val="24"/>
          <w:szCs w:val="24"/>
        </w:rPr>
        <w:t xml:space="preserve"> varied slightly across the waves but also demonstrated a pattern across waves. The specific internalizing and cooccurring factors had the largest reliabilities, while specific externalizing had lower reliability. Parent report in the two-factor model showed the highest reliability of any factor in any model for externalizing, while internalizing had lower reliability comparable to youth report.</w:t>
      </w:r>
      <w:r>
        <w:rPr>
          <w:rFonts w:ascii="Times New Roman" w:eastAsiaTheme="minorEastAsia" w:hAnsi="Times New Roman" w:cs="Times New Roman"/>
          <w:color w:val="000000"/>
          <w:sz w:val="24"/>
          <w:szCs w:val="24"/>
        </w:rPr>
        <w:t xml:space="preserve"> </w:t>
      </w:r>
      <w:proofErr w:type="gramStart"/>
      <w:r w:rsidRPr="00821116">
        <w:rPr>
          <w:rFonts w:ascii="Times New Roman" w:eastAsiaTheme="minorEastAsia" w:hAnsi="Times New Roman" w:cs="Times New Roman"/>
          <w:color w:val="000000"/>
          <w:sz w:val="24"/>
          <w:szCs w:val="24"/>
        </w:rPr>
        <w:t>Factor</w:t>
      </w:r>
      <w:proofErr w:type="gramEnd"/>
      <w:r w:rsidRPr="00821116">
        <w:rPr>
          <w:rFonts w:ascii="Times New Roman" w:eastAsiaTheme="minorEastAsia" w:hAnsi="Times New Roman" w:cs="Times New Roman"/>
          <w:color w:val="000000"/>
          <w:sz w:val="24"/>
          <w:szCs w:val="24"/>
        </w:rPr>
        <w:t xml:space="preserve"> score determinacy</w:t>
      </w:r>
      <w:r>
        <w:rPr>
          <w:rFonts w:ascii="Times New Roman" w:eastAsiaTheme="minorEastAsia" w:hAnsi="Times New Roman" w:cs="Times New Roman"/>
          <w:color w:val="000000"/>
          <w:sz w:val="24"/>
          <w:szCs w:val="24"/>
        </w:rPr>
        <w:t xml:space="preserve"> </w:t>
      </w:r>
      <w:r w:rsidRPr="004846AD">
        <w:rPr>
          <w:rFonts w:ascii="Times New Roman" w:eastAsiaTheme="minorEastAsia" w:hAnsi="Times New Roman" w:cs="Times New Roman"/>
          <w:color w:val="000000"/>
          <w:sz w:val="24"/>
          <w:szCs w:val="24"/>
        </w:rPr>
        <w:t>was above the recommended cutoff in all models for all latent factors with the exception of parent report of specific externalizing at W1 and child report of specific externalizing at W3 and each were close to .90 (.89 and .88, respectively).</w:t>
      </w:r>
      <w:r>
        <w:rPr>
          <w:rFonts w:ascii="Times New Roman" w:eastAsiaTheme="minorEastAsia" w:hAnsi="Times New Roman" w:cs="Times New Roman"/>
          <w:color w:val="000000"/>
          <w:sz w:val="24"/>
          <w:szCs w:val="24"/>
        </w:rPr>
        <w:t xml:space="preserve"> </w:t>
      </w:r>
    </w:p>
    <w:p w14:paraId="176E8ED7" w14:textId="77777777" w:rsidR="00676C51" w:rsidRDefault="00676C51" w:rsidP="00676C51">
      <w:pPr>
        <w:spacing w:after="0" w:line="480" w:lineRule="auto"/>
        <w:contextualSpacing/>
        <w:rPr>
          <w:rFonts w:ascii="Times New Roman" w:hAnsi="Times New Roman" w:cs="Times New Roman"/>
          <w:sz w:val="24"/>
          <w:szCs w:val="24"/>
        </w:rPr>
      </w:pPr>
      <w:r>
        <w:rPr>
          <w:rFonts w:ascii="Times New Roman" w:hAnsi="Times New Roman" w:cs="Times New Roman"/>
          <w:b/>
          <w:bCs/>
          <w:sz w:val="24"/>
          <w:szCs w:val="24"/>
        </w:rPr>
        <w:tab/>
      </w:r>
      <w:r w:rsidRPr="005059A8">
        <w:rPr>
          <w:rFonts w:ascii="Times New Roman" w:hAnsi="Times New Roman" w:cs="Times New Roman"/>
          <w:sz w:val="24"/>
          <w:szCs w:val="24"/>
        </w:rPr>
        <w:t xml:space="preserve">H statistics for the bifactor models suggested that the general cooccurring factors and the specific internalizing factors were well defined for child and parent report. The specific externalizing factors were different between child and parent report with child report having low H values (likely due to only having two indicators) and parent report approaching the suggested well-defined cutoff. In the bifactor models, across parent and child report and across time 53% of the common variance was explained by the bifactor. </w:t>
      </w:r>
      <w:r>
        <w:rPr>
          <w:rFonts w:ascii="Times New Roman" w:hAnsi="Times New Roman" w:cs="Times New Roman"/>
          <w:sz w:val="24"/>
          <w:szCs w:val="24"/>
        </w:rPr>
        <w:t xml:space="preserve">Furthermore, the specific factors were also very similar across reporters with specific externalizing symptoms having values between .51 and .54, while specific internalizing symptoms had values between .42 and .45. </w:t>
      </w:r>
      <w:r w:rsidRPr="005059A8">
        <w:rPr>
          <w:rFonts w:ascii="Times New Roman" w:hAnsi="Times New Roman" w:cs="Times New Roman"/>
          <w:sz w:val="24"/>
          <w:szCs w:val="24"/>
        </w:rPr>
        <w:t xml:space="preserve">The same patterns were observed across </w:t>
      </w:r>
      <m:oMath>
        <m:r>
          <w:rPr>
            <w:rFonts w:ascii="Cambria Math" w:hAnsi="Cambria Math" w:cs="Times New Roman"/>
            <w:sz w:val="24"/>
            <w:szCs w:val="24"/>
          </w:rPr>
          <m:t>ω</m:t>
        </m:r>
      </m:oMath>
      <w:r w:rsidRPr="005059A8">
        <w:rPr>
          <w:rFonts w:ascii="Times New Roman" w:hAnsi="Times New Roman" w:cs="Times New Roman"/>
          <w:sz w:val="24"/>
          <w:szCs w:val="24"/>
          <w:vertAlign w:val="subscript"/>
        </w:rPr>
        <w:t xml:space="preserve">H </w:t>
      </w:r>
      <w:r w:rsidRPr="005059A8">
        <w:rPr>
          <w:rFonts w:ascii="Times New Roman" w:hAnsi="Times New Roman" w:cs="Times New Roman"/>
          <w:sz w:val="24"/>
          <w:szCs w:val="24"/>
        </w:rPr>
        <w:t xml:space="preserve">although </w:t>
      </w:r>
      <m:oMath>
        <m:r>
          <w:rPr>
            <w:rFonts w:ascii="Cambria Math" w:hAnsi="Cambria Math" w:cs="Times New Roman"/>
            <w:sz w:val="24"/>
            <w:szCs w:val="24"/>
          </w:rPr>
          <m:t>ω</m:t>
        </m:r>
      </m:oMath>
      <w:r w:rsidRPr="005059A8">
        <w:rPr>
          <w:rFonts w:ascii="Times New Roman" w:hAnsi="Times New Roman" w:cs="Times New Roman"/>
          <w:sz w:val="24"/>
          <w:szCs w:val="24"/>
          <w:vertAlign w:val="subscript"/>
        </w:rPr>
        <w:t xml:space="preserve">H </w:t>
      </w:r>
      <w:r w:rsidRPr="005059A8">
        <w:rPr>
          <w:rFonts w:ascii="Times New Roman" w:hAnsi="Times New Roman" w:cs="Times New Roman"/>
          <w:sz w:val="24"/>
          <w:szCs w:val="24"/>
        </w:rPr>
        <w:t xml:space="preserve">estimates were larger, and the general factor always explained more variance than the specific factors. Of note, none of the general cooccurring factors had </w:t>
      </w:r>
      <m:oMath>
        <m:r>
          <w:rPr>
            <w:rFonts w:ascii="Cambria Math" w:hAnsi="Cambria Math" w:cs="Times New Roman"/>
            <w:sz w:val="24"/>
            <w:szCs w:val="24"/>
          </w:rPr>
          <m:t>ω</m:t>
        </m:r>
      </m:oMath>
      <w:r w:rsidRPr="005059A8">
        <w:rPr>
          <w:rFonts w:ascii="Times New Roman" w:hAnsi="Times New Roman" w:cs="Times New Roman"/>
          <w:sz w:val="24"/>
          <w:szCs w:val="24"/>
          <w:vertAlign w:val="subscript"/>
        </w:rPr>
        <w:t xml:space="preserve">H </w:t>
      </w:r>
      <w:r w:rsidRPr="005059A8">
        <w:rPr>
          <w:rFonts w:ascii="Times New Roman" w:hAnsi="Times New Roman" w:cs="Times New Roman"/>
          <w:sz w:val="24"/>
          <w:szCs w:val="24"/>
        </w:rPr>
        <w:t xml:space="preserve">statistics above .8 suggesting that the variance in psychopathology is not unidimensional.  </w:t>
      </w:r>
    </w:p>
    <w:p w14:paraId="4E40C56B" w14:textId="77777777" w:rsidR="001A6ECE" w:rsidRDefault="001A6ECE" w:rsidP="00607935">
      <w:pPr>
        <w:spacing w:line="240" w:lineRule="auto"/>
        <w:rPr>
          <w:rFonts w:ascii="Times New Roman" w:hAnsi="Times New Roman" w:cs="Times New Roman"/>
          <w:sz w:val="24"/>
          <w:szCs w:val="24"/>
        </w:rPr>
        <w:sectPr w:rsidR="001A6ECE" w:rsidSect="00E74739">
          <w:pgSz w:w="12240" w:h="15840"/>
          <w:pgMar w:top="1440" w:right="1440" w:bottom="1440" w:left="1440" w:header="720" w:footer="720" w:gutter="0"/>
          <w:cols w:space="720"/>
          <w:docGrid w:linePitch="360"/>
        </w:sectPr>
      </w:pPr>
    </w:p>
    <w:p w14:paraId="7F634A4B" w14:textId="77777777" w:rsidR="0053532D" w:rsidRDefault="0053532D" w:rsidP="0053532D">
      <w:pPr>
        <w:spacing w:after="0" w:line="480" w:lineRule="auto"/>
        <w:contextualSpacing/>
        <w:rPr>
          <w:rFonts w:ascii="Times New Roman" w:eastAsia="MS PGothic" w:hAnsi="Times New Roman" w:cs="Times New Roman"/>
          <w:b/>
          <w:bCs/>
          <w:color w:val="000000" w:themeColor="text1"/>
          <w:kern w:val="24"/>
          <w:sz w:val="24"/>
          <w:szCs w:val="24"/>
        </w:rPr>
      </w:pPr>
      <w:r w:rsidRPr="009908A3">
        <w:rPr>
          <w:rFonts w:ascii="Times New Roman" w:eastAsia="MS PGothic" w:hAnsi="Times New Roman" w:cs="Times New Roman"/>
          <w:b/>
          <w:bCs/>
          <w:color w:val="000000" w:themeColor="text1"/>
          <w:kern w:val="24"/>
          <w:sz w:val="24"/>
          <w:szCs w:val="24"/>
        </w:rPr>
        <w:lastRenderedPageBreak/>
        <w:t xml:space="preserve">Tables for Broader Convergent and Divergent Validity Analysis </w:t>
      </w:r>
    </w:p>
    <w:p w14:paraId="6D859505" w14:textId="7BA6887E" w:rsidR="00103F04" w:rsidRDefault="0053532D" w:rsidP="0053532D">
      <w:pPr>
        <w:spacing w:line="480" w:lineRule="auto"/>
        <w:rPr>
          <w:rFonts w:ascii="Times New Roman" w:eastAsia="MS PGothic" w:hAnsi="Times New Roman" w:cs="Times New Roman"/>
          <w:color w:val="000000" w:themeColor="text1"/>
          <w:kern w:val="24"/>
          <w:sz w:val="24"/>
          <w:szCs w:val="24"/>
        </w:rPr>
        <w:sectPr w:rsidR="00103F04" w:rsidSect="00565D0D">
          <w:pgSz w:w="12240" w:h="15840"/>
          <w:pgMar w:top="1440" w:right="1440" w:bottom="1440" w:left="1440" w:header="720" w:footer="720" w:gutter="0"/>
          <w:cols w:space="720"/>
          <w:docGrid w:linePitch="360"/>
        </w:sectPr>
      </w:pPr>
      <w:r>
        <w:rPr>
          <w:rFonts w:ascii="Times New Roman" w:eastAsia="MS PGothic" w:hAnsi="Times New Roman" w:cs="Times New Roman"/>
          <w:b/>
          <w:bCs/>
          <w:color w:val="000000" w:themeColor="text1"/>
          <w:kern w:val="24"/>
          <w:sz w:val="24"/>
          <w:szCs w:val="24"/>
        </w:rPr>
        <w:tab/>
      </w:r>
      <w:r w:rsidRPr="00BB65E4">
        <w:rPr>
          <w:rFonts w:ascii="Times New Roman" w:eastAsia="MS PGothic" w:hAnsi="Times New Roman" w:cs="Times New Roman"/>
          <w:color w:val="000000" w:themeColor="text1"/>
          <w:kern w:val="24"/>
          <w:sz w:val="24"/>
          <w:szCs w:val="24"/>
        </w:rPr>
        <w:t>Tables S</w:t>
      </w:r>
      <w:r w:rsidR="003520D4">
        <w:rPr>
          <w:rFonts w:ascii="Times New Roman" w:eastAsia="MS PGothic" w:hAnsi="Times New Roman" w:cs="Times New Roman"/>
          <w:color w:val="000000" w:themeColor="text1"/>
          <w:kern w:val="24"/>
          <w:sz w:val="24"/>
          <w:szCs w:val="24"/>
        </w:rPr>
        <w:t>2-S</w:t>
      </w:r>
      <w:r w:rsidR="00485B5F">
        <w:rPr>
          <w:rFonts w:ascii="Times New Roman" w:eastAsia="MS PGothic" w:hAnsi="Times New Roman" w:cs="Times New Roman"/>
          <w:color w:val="000000" w:themeColor="text1"/>
          <w:kern w:val="24"/>
          <w:sz w:val="24"/>
          <w:szCs w:val="24"/>
        </w:rPr>
        <w:t>5</w:t>
      </w:r>
      <w:r w:rsidRPr="00BB65E4">
        <w:rPr>
          <w:rFonts w:ascii="Times New Roman" w:eastAsia="MS PGothic" w:hAnsi="Times New Roman" w:cs="Times New Roman"/>
          <w:color w:val="000000" w:themeColor="text1"/>
          <w:kern w:val="24"/>
          <w:sz w:val="24"/>
          <w:szCs w:val="24"/>
        </w:rPr>
        <w:t xml:space="preserve"> below contain within wave correlations between e</w:t>
      </w:r>
      <w:r w:rsidR="003520D4">
        <w:rPr>
          <w:rFonts w:ascii="Times New Roman" w:eastAsia="MS PGothic" w:hAnsi="Times New Roman" w:cs="Times New Roman"/>
          <w:color w:val="000000" w:themeColor="text1"/>
          <w:kern w:val="24"/>
          <w:sz w:val="24"/>
          <w:szCs w:val="24"/>
        </w:rPr>
        <w:t>ach final</w:t>
      </w:r>
      <w:r w:rsidRPr="00BB65E4">
        <w:rPr>
          <w:rFonts w:ascii="Times New Roman" w:eastAsia="MS PGothic" w:hAnsi="Times New Roman" w:cs="Times New Roman"/>
          <w:color w:val="000000" w:themeColor="text1"/>
          <w:kern w:val="24"/>
          <w:sz w:val="24"/>
          <w:szCs w:val="24"/>
        </w:rPr>
        <w:t xml:space="preserve"> model (</w:t>
      </w:r>
      <w:r w:rsidR="003520D4">
        <w:rPr>
          <w:rFonts w:ascii="Times New Roman" w:eastAsia="MS PGothic" w:hAnsi="Times New Roman" w:cs="Times New Roman"/>
          <w:color w:val="000000" w:themeColor="text1"/>
          <w:kern w:val="24"/>
          <w:sz w:val="24"/>
          <w:szCs w:val="24"/>
        </w:rPr>
        <w:t>child</w:t>
      </w:r>
      <w:r w:rsidRPr="00BB65E4">
        <w:rPr>
          <w:rFonts w:ascii="Times New Roman" w:eastAsia="MS PGothic" w:hAnsi="Times New Roman" w:cs="Times New Roman"/>
          <w:color w:val="000000" w:themeColor="text1"/>
          <w:kern w:val="24"/>
          <w:sz w:val="24"/>
          <w:szCs w:val="24"/>
        </w:rPr>
        <w:t xml:space="preserve">-2F, </w:t>
      </w:r>
      <w:r w:rsidR="003520D4">
        <w:rPr>
          <w:rFonts w:ascii="Times New Roman" w:eastAsia="MS PGothic" w:hAnsi="Times New Roman" w:cs="Times New Roman"/>
          <w:color w:val="000000" w:themeColor="text1"/>
          <w:kern w:val="24"/>
          <w:sz w:val="24"/>
          <w:szCs w:val="24"/>
        </w:rPr>
        <w:t>child</w:t>
      </w:r>
      <w:r w:rsidRPr="00BB65E4">
        <w:rPr>
          <w:rFonts w:ascii="Times New Roman" w:eastAsia="MS PGothic" w:hAnsi="Times New Roman" w:cs="Times New Roman"/>
          <w:color w:val="000000" w:themeColor="text1"/>
          <w:kern w:val="24"/>
          <w:sz w:val="24"/>
          <w:szCs w:val="24"/>
        </w:rPr>
        <w:t>-</w:t>
      </w:r>
      <w:r w:rsidR="003520D4">
        <w:rPr>
          <w:rFonts w:ascii="Times New Roman" w:eastAsia="MS PGothic" w:hAnsi="Times New Roman" w:cs="Times New Roman"/>
          <w:color w:val="000000" w:themeColor="text1"/>
          <w:kern w:val="24"/>
          <w:sz w:val="24"/>
          <w:szCs w:val="24"/>
        </w:rPr>
        <w:t>Bi</w:t>
      </w:r>
      <w:r w:rsidRPr="00BB65E4">
        <w:rPr>
          <w:rFonts w:ascii="Times New Roman" w:eastAsia="MS PGothic" w:hAnsi="Times New Roman" w:cs="Times New Roman"/>
          <w:color w:val="000000" w:themeColor="text1"/>
          <w:kern w:val="24"/>
          <w:sz w:val="24"/>
          <w:szCs w:val="24"/>
        </w:rPr>
        <w:t xml:space="preserve">, </w:t>
      </w:r>
      <w:r w:rsidR="003520D4">
        <w:rPr>
          <w:rFonts w:ascii="Times New Roman" w:eastAsia="MS PGothic" w:hAnsi="Times New Roman" w:cs="Times New Roman"/>
          <w:color w:val="000000" w:themeColor="text1"/>
          <w:kern w:val="24"/>
          <w:sz w:val="24"/>
          <w:szCs w:val="24"/>
        </w:rPr>
        <w:t>parent</w:t>
      </w:r>
      <w:r w:rsidRPr="00BB65E4">
        <w:rPr>
          <w:rFonts w:ascii="Times New Roman" w:eastAsia="MS PGothic" w:hAnsi="Times New Roman" w:cs="Times New Roman"/>
          <w:color w:val="000000" w:themeColor="text1"/>
          <w:kern w:val="24"/>
          <w:sz w:val="24"/>
          <w:szCs w:val="24"/>
        </w:rPr>
        <w:t xml:space="preserve">-2F, </w:t>
      </w:r>
      <w:r w:rsidR="003520D4">
        <w:rPr>
          <w:rFonts w:ascii="Times New Roman" w:eastAsia="MS PGothic" w:hAnsi="Times New Roman" w:cs="Times New Roman"/>
          <w:color w:val="000000" w:themeColor="text1"/>
          <w:kern w:val="24"/>
          <w:sz w:val="24"/>
          <w:szCs w:val="24"/>
        </w:rPr>
        <w:t>parent</w:t>
      </w:r>
      <w:r w:rsidRPr="00BB65E4">
        <w:rPr>
          <w:rFonts w:ascii="Times New Roman" w:eastAsia="MS PGothic" w:hAnsi="Times New Roman" w:cs="Times New Roman"/>
          <w:color w:val="000000" w:themeColor="text1"/>
          <w:kern w:val="24"/>
          <w:sz w:val="24"/>
          <w:szCs w:val="24"/>
        </w:rPr>
        <w:t>-BI)</w:t>
      </w:r>
      <w:r>
        <w:rPr>
          <w:rFonts w:ascii="Times New Roman" w:eastAsia="MS PGothic" w:hAnsi="Times New Roman" w:cs="Times New Roman"/>
          <w:color w:val="000000" w:themeColor="text1"/>
          <w:kern w:val="24"/>
          <w:sz w:val="24"/>
          <w:szCs w:val="24"/>
        </w:rPr>
        <w:t xml:space="preserve"> and validators at W2 and W3</w:t>
      </w:r>
      <w:r w:rsidR="003520D4">
        <w:rPr>
          <w:rFonts w:ascii="Times New Roman" w:eastAsia="MS PGothic" w:hAnsi="Times New Roman" w:cs="Times New Roman"/>
          <w:color w:val="000000" w:themeColor="text1"/>
          <w:kern w:val="24"/>
          <w:sz w:val="24"/>
          <w:szCs w:val="24"/>
        </w:rPr>
        <w:t xml:space="preserve">. Tables contain Spearman’s </w:t>
      </w:r>
      <m:oMath>
        <m:r>
          <w:rPr>
            <w:rFonts w:ascii="Cambria Math" w:eastAsia="MS PGothic" w:hAnsi="Cambria Math" w:cs="Times New Roman"/>
            <w:color w:val="000000" w:themeColor="text1"/>
            <w:kern w:val="24"/>
            <w:sz w:val="24"/>
            <w:szCs w:val="24"/>
          </w:rPr>
          <m:t>ρ</m:t>
        </m:r>
      </m:oMath>
      <w:r>
        <w:rPr>
          <w:rFonts w:ascii="Times New Roman" w:eastAsia="MS PGothic" w:hAnsi="Times New Roman" w:cs="Times New Roman"/>
          <w:color w:val="000000" w:themeColor="text1"/>
          <w:kern w:val="24"/>
          <w:sz w:val="24"/>
          <w:szCs w:val="24"/>
        </w:rPr>
        <w:t xml:space="preserve"> </w:t>
      </w:r>
      <w:r w:rsidR="003520D4">
        <w:rPr>
          <w:rFonts w:ascii="Times New Roman" w:eastAsia="MS PGothic" w:hAnsi="Times New Roman" w:cs="Times New Roman"/>
          <w:color w:val="000000" w:themeColor="text1"/>
          <w:kern w:val="24"/>
          <w:sz w:val="24"/>
          <w:szCs w:val="24"/>
        </w:rPr>
        <w:t>and associated 95% asymmetric confidence limits</w:t>
      </w:r>
      <w:r w:rsidR="00393BE0">
        <w:rPr>
          <w:rFonts w:ascii="Times New Roman" w:eastAsia="MS PGothic" w:hAnsi="Times New Roman" w:cs="Times New Roman"/>
          <w:color w:val="000000" w:themeColor="text1"/>
          <w:kern w:val="24"/>
          <w:sz w:val="24"/>
          <w:szCs w:val="24"/>
        </w:rPr>
        <w:t>.</w:t>
      </w:r>
    </w:p>
    <w:p w14:paraId="3BCDA988" w14:textId="5CD80D04" w:rsidR="001D3BE4" w:rsidRPr="00B548AD" w:rsidRDefault="001D3BE4" w:rsidP="001D3BE4">
      <w:pPr>
        <w:spacing w:line="240" w:lineRule="auto"/>
        <w:contextualSpacing/>
        <w:rPr>
          <w:rFonts w:ascii="Times New Roman" w:eastAsia="Times New Roman" w:hAnsi="Times New Roman" w:cs="Times New Roman"/>
          <w:sz w:val="24"/>
          <w:szCs w:val="24"/>
          <w:lang w:eastAsia="en-CA"/>
        </w:rPr>
      </w:pPr>
      <w:r w:rsidRPr="00B548AD">
        <w:rPr>
          <w:rFonts w:ascii="Times New Roman" w:eastAsia="Times New Roman" w:hAnsi="Times New Roman" w:cs="Times New Roman"/>
          <w:sz w:val="24"/>
          <w:szCs w:val="24"/>
          <w:lang w:eastAsia="en-CA"/>
        </w:rPr>
        <w:lastRenderedPageBreak/>
        <w:t xml:space="preserve">Table </w:t>
      </w:r>
      <w:r w:rsidR="00393BE0">
        <w:rPr>
          <w:rFonts w:ascii="Times New Roman" w:eastAsia="Times New Roman" w:hAnsi="Times New Roman" w:cs="Times New Roman"/>
          <w:sz w:val="24"/>
          <w:szCs w:val="24"/>
          <w:lang w:eastAsia="en-CA"/>
        </w:rPr>
        <w:t>S2</w:t>
      </w:r>
    </w:p>
    <w:p w14:paraId="5BED8DBD" w14:textId="77777777" w:rsidR="001D3BE4" w:rsidRPr="00B548AD" w:rsidRDefault="001D3BE4" w:rsidP="001D3BE4">
      <w:pPr>
        <w:spacing w:line="240" w:lineRule="auto"/>
        <w:contextualSpacing/>
        <w:rPr>
          <w:rFonts w:ascii="Times New Roman" w:eastAsia="Times New Roman" w:hAnsi="Times New Roman" w:cs="Times New Roman"/>
          <w:sz w:val="24"/>
          <w:szCs w:val="24"/>
          <w:lang w:eastAsia="en-CA"/>
        </w:rPr>
      </w:pPr>
    </w:p>
    <w:p w14:paraId="43636281" w14:textId="77777777" w:rsidR="001D3BE4" w:rsidRDefault="001D3BE4" w:rsidP="001D3BE4">
      <w:pPr>
        <w:spacing w:line="240" w:lineRule="auto"/>
        <w:contextualSpacing/>
        <w:rPr>
          <w:rFonts w:ascii="Times New Roman" w:eastAsia="Times New Roman" w:hAnsi="Times New Roman" w:cs="Times New Roman"/>
          <w:i/>
          <w:sz w:val="24"/>
          <w:szCs w:val="24"/>
          <w:lang w:eastAsia="en-CA"/>
        </w:rPr>
      </w:pPr>
      <w:r w:rsidRPr="00B548AD">
        <w:rPr>
          <w:rFonts w:ascii="Times New Roman" w:eastAsia="Times New Roman" w:hAnsi="Times New Roman" w:cs="Times New Roman"/>
          <w:i/>
          <w:sz w:val="24"/>
          <w:szCs w:val="24"/>
          <w:lang w:eastAsia="en-CA"/>
        </w:rPr>
        <w:t xml:space="preserve">Wave 1 Spearman’s </w:t>
      </w:r>
      <m:oMath>
        <m:r>
          <w:rPr>
            <w:rFonts w:ascii="Cambria Math" w:eastAsia="Times New Roman" w:hAnsi="Cambria Math" w:cs="Times New Roman"/>
            <w:sz w:val="24"/>
            <w:szCs w:val="24"/>
            <w:lang w:eastAsia="en-CA"/>
          </w:rPr>
          <m:t>ρ</m:t>
        </m:r>
      </m:oMath>
      <w:r w:rsidRPr="00B548AD">
        <w:rPr>
          <w:rFonts w:ascii="Times New Roman" w:eastAsia="Times New Roman" w:hAnsi="Times New Roman" w:cs="Times New Roman"/>
          <w:i/>
          <w:sz w:val="24"/>
          <w:szCs w:val="24"/>
          <w:lang w:eastAsia="en-CA"/>
        </w:rPr>
        <w:t xml:space="preserve"> and 95% Asymmetric Confidence Intervals for Convergent and Divergent Validity Analysis, Child Report</w:t>
      </w:r>
    </w:p>
    <w:p w14:paraId="56C6B658" w14:textId="77777777" w:rsidR="001D3BE4" w:rsidRPr="00CC7489" w:rsidRDefault="001D3BE4" w:rsidP="001D3BE4">
      <w:pPr>
        <w:spacing w:line="240" w:lineRule="auto"/>
        <w:contextualSpacing/>
        <w:rPr>
          <w:rFonts w:ascii="Times New Roman" w:eastAsia="Times New Roman" w:hAnsi="Times New Roman" w:cs="Times New Roman"/>
          <w:i/>
          <w:sz w:val="24"/>
          <w:szCs w:val="24"/>
          <w:lang w:eastAsia="en-CA"/>
        </w:rPr>
      </w:pPr>
    </w:p>
    <w:tbl>
      <w:tblPr>
        <w:tblW w:w="12555" w:type="dxa"/>
        <w:tblLayout w:type="fixed"/>
        <w:tblLook w:val="04A0" w:firstRow="1" w:lastRow="0" w:firstColumn="1" w:lastColumn="0" w:noHBand="0" w:noVBand="1"/>
      </w:tblPr>
      <w:tblGrid>
        <w:gridCol w:w="2660"/>
        <w:gridCol w:w="1885"/>
        <w:gridCol w:w="1980"/>
        <w:gridCol w:w="1980"/>
        <w:gridCol w:w="1980"/>
        <w:gridCol w:w="2070"/>
      </w:tblGrid>
      <w:tr w:rsidR="001D3BE4" w:rsidRPr="00CC7489" w14:paraId="2B7FC1F6" w14:textId="77777777" w:rsidTr="00CB3A87">
        <w:trPr>
          <w:trHeight w:val="717"/>
        </w:trPr>
        <w:tc>
          <w:tcPr>
            <w:tcW w:w="2660" w:type="dxa"/>
            <w:tcBorders>
              <w:top w:val="single" w:sz="4" w:space="0" w:color="auto"/>
              <w:bottom w:val="single" w:sz="4" w:space="0" w:color="auto"/>
            </w:tcBorders>
            <w:hideMark/>
          </w:tcPr>
          <w:p w14:paraId="204E32C0" w14:textId="77777777" w:rsidR="001D3BE4" w:rsidRPr="00CC7489" w:rsidRDefault="001D3BE4" w:rsidP="00DC3A27">
            <w:pPr>
              <w:spacing w:after="0" w:line="240" w:lineRule="auto"/>
              <w:rPr>
                <w:rFonts w:ascii="Times New Roman" w:eastAsia="Times New Roman" w:hAnsi="Times New Roman" w:cs="Times New Roman"/>
                <w:sz w:val="24"/>
                <w:szCs w:val="24"/>
                <w:lang w:eastAsia="en-CA"/>
              </w:rPr>
            </w:pPr>
            <w:r w:rsidRPr="00CC7489">
              <w:rPr>
                <w:rFonts w:ascii="Times New Roman" w:eastAsia="Times New Roman" w:hAnsi="Times New Roman" w:cs="Times New Roman"/>
                <w:sz w:val="24"/>
                <w:szCs w:val="24"/>
                <w:lang w:eastAsia="en-CA"/>
              </w:rPr>
              <w:t>Variable</w:t>
            </w:r>
          </w:p>
        </w:tc>
        <w:tc>
          <w:tcPr>
            <w:tcW w:w="1885" w:type="dxa"/>
            <w:tcBorders>
              <w:top w:val="single" w:sz="4" w:space="0" w:color="auto"/>
              <w:bottom w:val="single" w:sz="4" w:space="0" w:color="auto"/>
            </w:tcBorders>
            <w:hideMark/>
          </w:tcPr>
          <w:p w14:paraId="72FDAEFD" w14:textId="77777777" w:rsidR="001D3BE4" w:rsidRPr="00CC7489" w:rsidRDefault="001D3BE4" w:rsidP="00DC3A27">
            <w:pPr>
              <w:spacing w:line="240" w:lineRule="auto"/>
              <w:jc w:val="center"/>
              <w:rPr>
                <w:rFonts w:ascii="Times New Roman" w:eastAsia="Times New Roman" w:hAnsi="Times New Roman" w:cs="Times New Roman"/>
                <w:sz w:val="24"/>
                <w:szCs w:val="24"/>
                <w:lang w:eastAsia="en-CA"/>
              </w:rPr>
            </w:pPr>
            <w:r w:rsidRPr="00CC7489">
              <w:rPr>
                <w:rFonts w:ascii="Times New Roman" w:eastAsia="Times New Roman" w:hAnsi="Times New Roman" w:cs="Times New Roman"/>
                <w:sz w:val="24"/>
                <w:szCs w:val="24"/>
                <w:lang w:eastAsia="en-CA"/>
              </w:rPr>
              <w:t>CIN-B</w:t>
            </w:r>
          </w:p>
        </w:tc>
        <w:tc>
          <w:tcPr>
            <w:tcW w:w="1980" w:type="dxa"/>
            <w:tcBorders>
              <w:top w:val="single" w:sz="4" w:space="0" w:color="auto"/>
              <w:bottom w:val="single" w:sz="4" w:space="0" w:color="auto"/>
            </w:tcBorders>
            <w:hideMark/>
          </w:tcPr>
          <w:p w14:paraId="092F0571" w14:textId="77777777" w:rsidR="001D3BE4" w:rsidRPr="00CC7489" w:rsidRDefault="001D3BE4" w:rsidP="00DC3A27">
            <w:pPr>
              <w:spacing w:line="240" w:lineRule="auto"/>
              <w:jc w:val="center"/>
              <w:rPr>
                <w:rFonts w:ascii="Times New Roman" w:eastAsia="Times New Roman" w:hAnsi="Times New Roman" w:cs="Times New Roman"/>
                <w:sz w:val="24"/>
                <w:szCs w:val="24"/>
                <w:lang w:eastAsia="en-CA"/>
              </w:rPr>
            </w:pPr>
            <w:r w:rsidRPr="00CC7489">
              <w:rPr>
                <w:rFonts w:ascii="Times New Roman" w:eastAsia="Times New Roman" w:hAnsi="Times New Roman" w:cs="Times New Roman"/>
                <w:sz w:val="24"/>
                <w:szCs w:val="24"/>
                <w:lang w:eastAsia="en-CA"/>
              </w:rPr>
              <w:t>CEX-B</w:t>
            </w:r>
          </w:p>
        </w:tc>
        <w:tc>
          <w:tcPr>
            <w:tcW w:w="1980" w:type="dxa"/>
            <w:tcBorders>
              <w:top w:val="single" w:sz="4" w:space="0" w:color="auto"/>
              <w:bottom w:val="single" w:sz="4" w:space="0" w:color="auto"/>
            </w:tcBorders>
            <w:hideMark/>
          </w:tcPr>
          <w:p w14:paraId="6BF07852" w14:textId="77777777" w:rsidR="001D3BE4" w:rsidRPr="00CC7489" w:rsidRDefault="001D3BE4" w:rsidP="00DC3A27">
            <w:pPr>
              <w:spacing w:line="240" w:lineRule="auto"/>
              <w:jc w:val="center"/>
              <w:rPr>
                <w:rFonts w:ascii="Times New Roman" w:eastAsia="Times New Roman" w:hAnsi="Times New Roman" w:cs="Times New Roman"/>
                <w:sz w:val="24"/>
                <w:szCs w:val="24"/>
                <w:lang w:eastAsia="en-CA"/>
              </w:rPr>
            </w:pPr>
            <w:r w:rsidRPr="00CC7489">
              <w:rPr>
                <w:rFonts w:ascii="Times New Roman" w:eastAsia="Times New Roman" w:hAnsi="Times New Roman" w:cs="Times New Roman"/>
                <w:sz w:val="24"/>
                <w:szCs w:val="24"/>
                <w:lang w:eastAsia="en-CA"/>
              </w:rPr>
              <w:t>CCO-B</w:t>
            </w:r>
          </w:p>
        </w:tc>
        <w:tc>
          <w:tcPr>
            <w:tcW w:w="1980" w:type="dxa"/>
            <w:tcBorders>
              <w:top w:val="single" w:sz="4" w:space="0" w:color="auto"/>
              <w:bottom w:val="single" w:sz="4" w:space="0" w:color="auto"/>
            </w:tcBorders>
            <w:hideMark/>
          </w:tcPr>
          <w:p w14:paraId="0344CB71" w14:textId="77777777" w:rsidR="001D3BE4" w:rsidRPr="00CC7489" w:rsidRDefault="001D3BE4" w:rsidP="00DC3A27">
            <w:pPr>
              <w:spacing w:line="240" w:lineRule="auto"/>
              <w:jc w:val="center"/>
              <w:rPr>
                <w:rFonts w:ascii="Times New Roman" w:eastAsia="Times New Roman" w:hAnsi="Times New Roman" w:cs="Times New Roman"/>
                <w:sz w:val="24"/>
                <w:szCs w:val="24"/>
                <w:lang w:eastAsia="en-CA"/>
              </w:rPr>
            </w:pPr>
            <w:r w:rsidRPr="00CC7489">
              <w:rPr>
                <w:rFonts w:ascii="Times New Roman" w:eastAsia="Times New Roman" w:hAnsi="Times New Roman" w:cs="Times New Roman"/>
                <w:sz w:val="24"/>
                <w:szCs w:val="24"/>
                <w:lang w:eastAsia="en-CA"/>
              </w:rPr>
              <w:t>CIN</w:t>
            </w:r>
          </w:p>
        </w:tc>
        <w:tc>
          <w:tcPr>
            <w:tcW w:w="2070" w:type="dxa"/>
            <w:tcBorders>
              <w:top w:val="single" w:sz="4" w:space="0" w:color="auto"/>
              <w:bottom w:val="single" w:sz="4" w:space="0" w:color="auto"/>
            </w:tcBorders>
            <w:hideMark/>
          </w:tcPr>
          <w:p w14:paraId="013D6607" w14:textId="77777777" w:rsidR="001D3BE4" w:rsidRPr="00CC7489" w:rsidRDefault="001D3BE4" w:rsidP="00DC3A27">
            <w:pPr>
              <w:spacing w:line="240" w:lineRule="auto"/>
              <w:jc w:val="center"/>
              <w:rPr>
                <w:rFonts w:ascii="Times New Roman" w:eastAsia="Times New Roman" w:hAnsi="Times New Roman" w:cs="Times New Roman"/>
                <w:sz w:val="24"/>
                <w:szCs w:val="24"/>
                <w:lang w:eastAsia="en-CA"/>
              </w:rPr>
            </w:pPr>
            <w:r w:rsidRPr="00CC7489">
              <w:rPr>
                <w:rFonts w:ascii="Times New Roman" w:eastAsia="Times New Roman" w:hAnsi="Times New Roman" w:cs="Times New Roman"/>
                <w:sz w:val="24"/>
                <w:szCs w:val="24"/>
                <w:lang w:eastAsia="en-CA"/>
              </w:rPr>
              <w:t>CEX</w:t>
            </w:r>
          </w:p>
        </w:tc>
      </w:tr>
      <w:tr w:rsidR="00F72F7F" w:rsidRPr="00CC7489" w14:paraId="4300034B" w14:textId="77777777" w:rsidTr="00CB3A87">
        <w:trPr>
          <w:trHeight w:val="197"/>
        </w:trPr>
        <w:tc>
          <w:tcPr>
            <w:tcW w:w="2660" w:type="dxa"/>
            <w:tcBorders>
              <w:top w:val="single" w:sz="4" w:space="0" w:color="auto"/>
            </w:tcBorders>
            <w:shd w:val="clear" w:color="auto" w:fill="auto"/>
            <w:hideMark/>
          </w:tcPr>
          <w:p w14:paraId="502BA631" w14:textId="49B37F2F"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Age</w:t>
            </w:r>
          </w:p>
        </w:tc>
        <w:tc>
          <w:tcPr>
            <w:tcW w:w="1885" w:type="dxa"/>
            <w:tcBorders>
              <w:top w:val="single" w:sz="4" w:space="0" w:color="auto"/>
            </w:tcBorders>
            <w:shd w:val="clear" w:color="auto" w:fill="auto"/>
            <w:hideMark/>
          </w:tcPr>
          <w:p w14:paraId="359388B5"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.00 (</w:t>
            </w:r>
            <w:r w:rsidRPr="00CC7489">
              <w:rPr>
                <w:rFonts w:ascii="Times New Roman" w:eastAsia="Times New Roman" w:hAnsi="Times New Roman" w:cs="Times New Roman"/>
                <w:sz w:val="24"/>
                <w:szCs w:val="24"/>
                <w:lang w:eastAsia="en-CA"/>
              </w:rPr>
              <w:t>-.10, .09</w:t>
            </w:r>
            <w:r>
              <w:rPr>
                <w:rFonts w:ascii="Times New Roman" w:eastAsia="Times New Roman" w:hAnsi="Times New Roman" w:cs="Times New Roman"/>
                <w:sz w:val="24"/>
                <w:szCs w:val="24"/>
                <w:lang w:eastAsia="en-CA"/>
              </w:rPr>
              <w:t>)</w:t>
            </w:r>
          </w:p>
        </w:tc>
        <w:tc>
          <w:tcPr>
            <w:tcW w:w="1980" w:type="dxa"/>
            <w:tcBorders>
              <w:top w:val="single" w:sz="4" w:space="0" w:color="auto"/>
            </w:tcBorders>
            <w:shd w:val="clear" w:color="auto" w:fill="auto"/>
            <w:hideMark/>
          </w:tcPr>
          <w:p w14:paraId="77F05899"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.01 (</w:t>
            </w:r>
            <w:r w:rsidRPr="00CC7489">
              <w:rPr>
                <w:rFonts w:ascii="Times New Roman" w:eastAsia="Times New Roman" w:hAnsi="Times New Roman" w:cs="Times New Roman"/>
                <w:sz w:val="24"/>
                <w:szCs w:val="24"/>
                <w:lang w:eastAsia="en-CA"/>
              </w:rPr>
              <w:t>-.09, .10</w:t>
            </w:r>
            <w:r>
              <w:rPr>
                <w:rFonts w:ascii="Times New Roman" w:eastAsia="Times New Roman" w:hAnsi="Times New Roman" w:cs="Times New Roman"/>
                <w:sz w:val="24"/>
                <w:szCs w:val="24"/>
                <w:lang w:eastAsia="en-CA"/>
              </w:rPr>
              <w:t>)</w:t>
            </w:r>
          </w:p>
        </w:tc>
        <w:tc>
          <w:tcPr>
            <w:tcW w:w="1980" w:type="dxa"/>
            <w:tcBorders>
              <w:top w:val="single" w:sz="4" w:space="0" w:color="auto"/>
            </w:tcBorders>
            <w:shd w:val="clear" w:color="auto" w:fill="auto"/>
            <w:hideMark/>
          </w:tcPr>
          <w:p w14:paraId="5A83E569"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.04 (</w:t>
            </w:r>
            <w:r w:rsidRPr="00CC7489">
              <w:rPr>
                <w:rFonts w:ascii="Times New Roman" w:eastAsia="Times New Roman" w:hAnsi="Times New Roman" w:cs="Times New Roman"/>
                <w:sz w:val="24"/>
                <w:szCs w:val="24"/>
                <w:lang w:eastAsia="en-CA"/>
              </w:rPr>
              <w:t>-.06, .13</w:t>
            </w:r>
            <w:r>
              <w:rPr>
                <w:rFonts w:ascii="Times New Roman" w:eastAsia="Times New Roman" w:hAnsi="Times New Roman" w:cs="Times New Roman"/>
                <w:sz w:val="24"/>
                <w:szCs w:val="24"/>
                <w:lang w:eastAsia="en-CA"/>
              </w:rPr>
              <w:t>)</w:t>
            </w:r>
          </w:p>
        </w:tc>
        <w:tc>
          <w:tcPr>
            <w:tcW w:w="1980" w:type="dxa"/>
            <w:tcBorders>
              <w:top w:val="single" w:sz="4" w:space="0" w:color="auto"/>
            </w:tcBorders>
            <w:shd w:val="clear" w:color="auto" w:fill="auto"/>
            <w:hideMark/>
          </w:tcPr>
          <w:p w14:paraId="1104C27E"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.05 (</w:t>
            </w:r>
            <w:r w:rsidRPr="00CC7489">
              <w:rPr>
                <w:rFonts w:ascii="Times New Roman" w:eastAsia="Times New Roman" w:hAnsi="Times New Roman" w:cs="Times New Roman"/>
                <w:sz w:val="24"/>
                <w:szCs w:val="24"/>
                <w:lang w:eastAsia="en-CA"/>
              </w:rPr>
              <w:t>-.05, .14</w:t>
            </w:r>
            <w:r>
              <w:rPr>
                <w:rFonts w:ascii="Times New Roman" w:eastAsia="Times New Roman" w:hAnsi="Times New Roman" w:cs="Times New Roman"/>
                <w:sz w:val="24"/>
                <w:szCs w:val="24"/>
                <w:lang w:eastAsia="en-CA"/>
              </w:rPr>
              <w:t>)</w:t>
            </w:r>
          </w:p>
        </w:tc>
        <w:tc>
          <w:tcPr>
            <w:tcW w:w="2070" w:type="dxa"/>
            <w:tcBorders>
              <w:top w:val="single" w:sz="4" w:space="0" w:color="auto"/>
            </w:tcBorders>
            <w:shd w:val="clear" w:color="auto" w:fill="auto"/>
            <w:hideMark/>
          </w:tcPr>
          <w:p w14:paraId="7EA60AFA"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.03 (</w:t>
            </w:r>
            <w:r w:rsidRPr="00CC7489">
              <w:rPr>
                <w:rFonts w:ascii="Times New Roman" w:eastAsia="Times New Roman" w:hAnsi="Times New Roman" w:cs="Times New Roman"/>
                <w:sz w:val="24"/>
                <w:szCs w:val="24"/>
                <w:lang w:eastAsia="en-CA"/>
              </w:rPr>
              <w:t>-.06, .13</w:t>
            </w:r>
            <w:r>
              <w:rPr>
                <w:rFonts w:ascii="Times New Roman" w:eastAsia="Times New Roman" w:hAnsi="Times New Roman" w:cs="Times New Roman"/>
                <w:sz w:val="24"/>
                <w:szCs w:val="24"/>
                <w:lang w:eastAsia="en-CA"/>
              </w:rPr>
              <w:t>)</w:t>
            </w:r>
          </w:p>
        </w:tc>
      </w:tr>
      <w:tr w:rsidR="00F72F7F" w:rsidRPr="00CC7489" w14:paraId="4CFDF15B" w14:textId="77777777" w:rsidTr="00CB3A87">
        <w:trPr>
          <w:trHeight w:val="108"/>
        </w:trPr>
        <w:tc>
          <w:tcPr>
            <w:tcW w:w="2660" w:type="dxa"/>
            <w:shd w:val="clear" w:color="auto" w:fill="auto"/>
          </w:tcPr>
          <w:p w14:paraId="728B326E" w14:textId="0622FE07"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Gender</w:t>
            </w:r>
          </w:p>
        </w:tc>
        <w:tc>
          <w:tcPr>
            <w:tcW w:w="1885" w:type="dxa"/>
            <w:shd w:val="clear" w:color="auto" w:fill="auto"/>
          </w:tcPr>
          <w:p w14:paraId="611A8C29"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.03 (</w:t>
            </w:r>
            <w:r w:rsidRPr="00CC7489">
              <w:rPr>
                <w:rFonts w:ascii="Times New Roman" w:eastAsia="Times New Roman" w:hAnsi="Times New Roman" w:cs="Times New Roman"/>
                <w:sz w:val="24"/>
                <w:szCs w:val="24"/>
                <w:lang w:eastAsia="en-CA"/>
              </w:rPr>
              <w:t>-.07, .12</w:t>
            </w:r>
            <w:r>
              <w:rPr>
                <w:rFonts w:ascii="Times New Roman" w:eastAsia="Times New Roman" w:hAnsi="Times New Roman" w:cs="Times New Roman"/>
                <w:sz w:val="24"/>
                <w:szCs w:val="24"/>
                <w:lang w:eastAsia="en-CA"/>
              </w:rPr>
              <w:t>)</w:t>
            </w:r>
          </w:p>
        </w:tc>
        <w:tc>
          <w:tcPr>
            <w:tcW w:w="1980" w:type="dxa"/>
            <w:shd w:val="clear" w:color="auto" w:fill="auto"/>
          </w:tcPr>
          <w:p w14:paraId="527FF7CE"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-.19* (</w:t>
            </w:r>
            <w:r w:rsidRPr="00CC7489">
              <w:rPr>
                <w:rFonts w:ascii="Times New Roman" w:eastAsia="Times New Roman" w:hAnsi="Times New Roman" w:cs="Times New Roman"/>
                <w:sz w:val="24"/>
                <w:szCs w:val="24"/>
                <w:lang w:eastAsia="en-CA"/>
              </w:rPr>
              <w:t>-.28, -.09</w:t>
            </w:r>
            <w:r>
              <w:rPr>
                <w:rFonts w:ascii="Times New Roman" w:eastAsia="Times New Roman" w:hAnsi="Times New Roman" w:cs="Times New Roman"/>
                <w:sz w:val="24"/>
                <w:szCs w:val="24"/>
                <w:lang w:eastAsia="en-CA"/>
              </w:rPr>
              <w:t>)</w:t>
            </w:r>
          </w:p>
        </w:tc>
        <w:tc>
          <w:tcPr>
            <w:tcW w:w="1980" w:type="dxa"/>
            <w:shd w:val="clear" w:color="auto" w:fill="auto"/>
          </w:tcPr>
          <w:p w14:paraId="12527DCB"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-.19* (</w:t>
            </w:r>
            <w:r w:rsidRPr="00CC7489">
              <w:rPr>
                <w:rFonts w:ascii="Times New Roman" w:eastAsia="Times New Roman" w:hAnsi="Times New Roman" w:cs="Times New Roman"/>
                <w:sz w:val="24"/>
                <w:szCs w:val="24"/>
                <w:lang w:eastAsia="en-CA"/>
              </w:rPr>
              <w:t>-.28, -.09</w:t>
            </w:r>
            <w:r>
              <w:rPr>
                <w:rFonts w:ascii="Times New Roman" w:eastAsia="Times New Roman" w:hAnsi="Times New Roman" w:cs="Times New Roman"/>
                <w:sz w:val="24"/>
                <w:szCs w:val="24"/>
                <w:lang w:eastAsia="en-CA"/>
              </w:rPr>
              <w:t>)</w:t>
            </w:r>
          </w:p>
        </w:tc>
        <w:tc>
          <w:tcPr>
            <w:tcW w:w="1980" w:type="dxa"/>
            <w:shd w:val="clear" w:color="auto" w:fill="auto"/>
          </w:tcPr>
          <w:p w14:paraId="01B09411"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-.14* (</w:t>
            </w:r>
            <w:r w:rsidRPr="00CC7489">
              <w:rPr>
                <w:rFonts w:ascii="Times New Roman" w:eastAsia="Times New Roman" w:hAnsi="Times New Roman" w:cs="Times New Roman"/>
                <w:sz w:val="24"/>
                <w:szCs w:val="24"/>
                <w:lang w:eastAsia="en-CA"/>
              </w:rPr>
              <w:t>-.23, -.04</w:t>
            </w:r>
            <w:r>
              <w:rPr>
                <w:rFonts w:ascii="Times New Roman" w:eastAsia="Times New Roman" w:hAnsi="Times New Roman" w:cs="Times New Roman"/>
                <w:sz w:val="24"/>
                <w:szCs w:val="24"/>
                <w:lang w:eastAsia="en-CA"/>
              </w:rPr>
              <w:t>)</w:t>
            </w:r>
          </w:p>
        </w:tc>
        <w:tc>
          <w:tcPr>
            <w:tcW w:w="2070" w:type="dxa"/>
            <w:shd w:val="clear" w:color="auto" w:fill="auto"/>
          </w:tcPr>
          <w:p w14:paraId="6E2CEFF1"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-.29* (</w:t>
            </w:r>
            <w:r w:rsidRPr="00CC7489">
              <w:rPr>
                <w:rFonts w:ascii="Times New Roman" w:eastAsia="Times New Roman" w:hAnsi="Times New Roman" w:cs="Times New Roman"/>
                <w:sz w:val="24"/>
                <w:szCs w:val="24"/>
                <w:lang w:eastAsia="en-CA"/>
              </w:rPr>
              <w:t>-.38, -.20</w:t>
            </w:r>
            <w:r>
              <w:rPr>
                <w:rFonts w:ascii="Times New Roman" w:eastAsia="Times New Roman" w:hAnsi="Times New Roman" w:cs="Times New Roman"/>
                <w:sz w:val="24"/>
                <w:szCs w:val="24"/>
                <w:lang w:eastAsia="en-CA"/>
              </w:rPr>
              <w:t>)</w:t>
            </w:r>
          </w:p>
        </w:tc>
      </w:tr>
      <w:tr w:rsidR="00F72F7F" w:rsidRPr="00CC7489" w14:paraId="43F0530B" w14:textId="77777777" w:rsidTr="00BF698A">
        <w:trPr>
          <w:trHeight w:val="198"/>
        </w:trPr>
        <w:tc>
          <w:tcPr>
            <w:tcW w:w="2660" w:type="dxa"/>
            <w:shd w:val="clear" w:color="auto" w:fill="auto"/>
            <w:hideMark/>
          </w:tcPr>
          <w:p w14:paraId="452103C1" w14:textId="0777FEC1"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Puberty</w:t>
            </w:r>
          </w:p>
        </w:tc>
        <w:tc>
          <w:tcPr>
            <w:tcW w:w="1885" w:type="dxa"/>
            <w:shd w:val="clear" w:color="auto" w:fill="auto"/>
          </w:tcPr>
          <w:p w14:paraId="1E99D8D5"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.00 (</w:t>
            </w:r>
            <w:r w:rsidRPr="00CC7489">
              <w:rPr>
                <w:rFonts w:ascii="Times New Roman" w:eastAsia="Times New Roman" w:hAnsi="Times New Roman" w:cs="Times New Roman"/>
                <w:sz w:val="24"/>
                <w:szCs w:val="24"/>
                <w:lang w:eastAsia="en-CA"/>
              </w:rPr>
              <w:t>-.09, .10</w:t>
            </w:r>
            <w:r>
              <w:rPr>
                <w:rFonts w:ascii="Times New Roman" w:eastAsia="Times New Roman" w:hAnsi="Times New Roman" w:cs="Times New Roman"/>
                <w:sz w:val="24"/>
                <w:szCs w:val="24"/>
                <w:lang w:eastAsia="en-CA"/>
              </w:rPr>
              <w:t>)</w:t>
            </w:r>
          </w:p>
        </w:tc>
        <w:tc>
          <w:tcPr>
            <w:tcW w:w="1980" w:type="dxa"/>
            <w:shd w:val="clear" w:color="auto" w:fill="auto"/>
            <w:hideMark/>
          </w:tcPr>
          <w:p w14:paraId="0F20356E"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.00 (</w:t>
            </w:r>
            <w:r w:rsidRPr="00CC7489">
              <w:rPr>
                <w:rFonts w:ascii="Times New Roman" w:eastAsia="Times New Roman" w:hAnsi="Times New Roman" w:cs="Times New Roman"/>
                <w:sz w:val="24"/>
                <w:szCs w:val="24"/>
                <w:lang w:eastAsia="en-CA"/>
              </w:rPr>
              <w:t>-.09, .10</w:t>
            </w:r>
            <w:r>
              <w:rPr>
                <w:rFonts w:ascii="Times New Roman" w:eastAsia="Times New Roman" w:hAnsi="Times New Roman" w:cs="Times New Roman"/>
                <w:sz w:val="24"/>
                <w:szCs w:val="24"/>
                <w:lang w:eastAsia="en-CA"/>
              </w:rPr>
              <w:t>)</w:t>
            </w:r>
          </w:p>
        </w:tc>
        <w:tc>
          <w:tcPr>
            <w:tcW w:w="1980" w:type="dxa"/>
            <w:shd w:val="clear" w:color="auto" w:fill="auto"/>
            <w:hideMark/>
          </w:tcPr>
          <w:p w14:paraId="61AE6C77"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.08 (</w:t>
            </w:r>
            <w:r w:rsidRPr="00CC7489">
              <w:rPr>
                <w:rFonts w:ascii="Times New Roman" w:eastAsia="Times New Roman" w:hAnsi="Times New Roman" w:cs="Times New Roman"/>
                <w:sz w:val="24"/>
                <w:szCs w:val="24"/>
                <w:lang w:eastAsia="en-CA"/>
              </w:rPr>
              <w:t>-.02, .17</w:t>
            </w:r>
            <w:r>
              <w:rPr>
                <w:rFonts w:ascii="Times New Roman" w:eastAsia="Times New Roman" w:hAnsi="Times New Roman" w:cs="Times New Roman"/>
                <w:sz w:val="24"/>
                <w:szCs w:val="24"/>
                <w:lang w:eastAsia="en-CA"/>
              </w:rPr>
              <w:t>)</w:t>
            </w:r>
          </w:p>
        </w:tc>
        <w:tc>
          <w:tcPr>
            <w:tcW w:w="1980" w:type="dxa"/>
            <w:shd w:val="clear" w:color="auto" w:fill="auto"/>
          </w:tcPr>
          <w:p w14:paraId="7B83F136"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.09 (</w:t>
            </w:r>
            <w:r w:rsidRPr="00CC7489">
              <w:rPr>
                <w:rFonts w:ascii="Times New Roman" w:eastAsia="Times New Roman" w:hAnsi="Times New Roman" w:cs="Times New Roman"/>
                <w:sz w:val="24"/>
                <w:szCs w:val="24"/>
                <w:lang w:eastAsia="en-CA"/>
              </w:rPr>
              <w:t>-.01, .18</w:t>
            </w:r>
            <w:r>
              <w:rPr>
                <w:rFonts w:ascii="Times New Roman" w:eastAsia="Times New Roman" w:hAnsi="Times New Roman" w:cs="Times New Roman"/>
                <w:sz w:val="24"/>
                <w:szCs w:val="24"/>
                <w:lang w:eastAsia="en-CA"/>
              </w:rPr>
              <w:t>)</w:t>
            </w:r>
          </w:p>
        </w:tc>
        <w:tc>
          <w:tcPr>
            <w:tcW w:w="2070" w:type="dxa"/>
            <w:shd w:val="clear" w:color="auto" w:fill="auto"/>
          </w:tcPr>
          <w:p w14:paraId="0FC9989C"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.08 (</w:t>
            </w:r>
            <w:r w:rsidRPr="00CC7489">
              <w:rPr>
                <w:rFonts w:ascii="Times New Roman" w:eastAsia="Times New Roman" w:hAnsi="Times New Roman" w:cs="Times New Roman"/>
                <w:sz w:val="24"/>
                <w:szCs w:val="24"/>
                <w:lang w:eastAsia="en-CA"/>
              </w:rPr>
              <w:t>-.01, .18</w:t>
            </w:r>
            <w:r>
              <w:rPr>
                <w:rFonts w:ascii="Times New Roman" w:eastAsia="Times New Roman" w:hAnsi="Times New Roman" w:cs="Times New Roman"/>
                <w:sz w:val="24"/>
                <w:szCs w:val="24"/>
                <w:lang w:eastAsia="en-CA"/>
              </w:rPr>
              <w:t>)</w:t>
            </w:r>
          </w:p>
        </w:tc>
      </w:tr>
      <w:tr w:rsidR="00F72F7F" w:rsidRPr="00CC7489" w14:paraId="3D6922D1" w14:textId="77777777" w:rsidTr="00BF698A">
        <w:trPr>
          <w:trHeight w:val="80"/>
        </w:trPr>
        <w:tc>
          <w:tcPr>
            <w:tcW w:w="2660" w:type="dxa"/>
            <w:tcBorders>
              <w:bottom w:val="single" w:sz="4" w:space="0" w:color="auto"/>
            </w:tcBorders>
            <w:shd w:val="clear" w:color="auto" w:fill="auto"/>
            <w:hideMark/>
          </w:tcPr>
          <w:p w14:paraId="75AE9393" w14:textId="2174EC09"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SES</w:t>
            </w:r>
          </w:p>
        </w:tc>
        <w:tc>
          <w:tcPr>
            <w:tcW w:w="1885" w:type="dxa"/>
            <w:tcBorders>
              <w:bottom w:val="single" w:sz="4" w:space="0" w:color="auto"/>
            </w:tcBorders>
            <w:shd w:val="clear" w:color="auto" w:fill="auto"/>
            <w:hideMark/>
          </w:tcPr>
          <w:p w14:paraId="456072A7"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.04 (</w:t>
            </w:r>
            <w:r w:rsidRPr="00CC7489">
              <w:rPr>
                <w:rFonts w:ascii="Times New Roman" w:eastAsia="Times New Roman" w:hAnsi="Times New Roman" w:cs="Times New Roman"/>
                <w:sz w:val="24"/>
                <w:szCs w:val="24"/>
                <w:lang w:eastAsia="en-CA"/>
              </w:rPr>
              <w:t>-.06, .13</w:t>
            </w:r>
            <w:r>
              <w:rPr>
                <w:rFonts w:ascii="Times New Roman" w:eastAsia="Times New Roman" w:hAnsi="Times New Roman" w:cs="Times New Roman"/>
                <w:sz w:val="24"/>
                <w:szCs w:val="24"/>
                <w:lang w:eastAsia="en-CA"/>
              </w:rPr>
              <w:t>)</w:t>
            </w:r>
          </w:p>
        </w:tc>
        <w:tc>
          <w:tcPr>
            <w:tcW w:w="1980" w:type="dxa"/>
            <w:tcBorders>
              <w:bottom w:val="single" w:sz="4" w:space="0" w:color="auto"/>
            </w:tcBorders>
            <w:shd w:val="clear" w:color="auto" w:fill="auto"/>
            <w:hideMark/>
          </w:tcPr>
          <w:p w14:paraId="201B3B13"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-.09 (</w:t>
            </w:r>
            <w:r w:rsidRPr="00CC7489">
              <w:rPr>
                <w:rFonts w:ascii="Times New Roman" w:eastAsia="Times New Roman" w:hAnsi="Times New Roman" w:cs="Times New Roman"/>
                <w:sz w:val="24"/>
                <w:szCs w:val="24"/>
                <w:lang w:eastAsia="en-CA"/>
              </w:rPr>
              <w:t>-.18, .01</w:t>
            </w:r>
            <w:r>
              <w:rPr>
                <w:rFonts w:ascii="Times New Roman" w:eastAsia="Times New Roman" w:hAnsi="Times New Roman" w:cs="Times New Roman"/>
                <w:sz w:val="24"/>
                <w:szCs w:val="24"/>
                <w:lang w:eastAsia="en-CA"/>
              </w:rPr>
              <w:t>)</w:t>
            </w:r>
          </w:p>
        </w:tc>
        <w:tc>
          <w:tcPr>
            <w:tcW w:w="1980" w:type="dxa"/>
            <w:tcBorders>
              <w:bottom w:val="single" w:sz="4" w:space="0" w:color="auto"/>
            </w:tcBorders>
            <w:shd w:val="clear" w:color="auto" w:fill="auto"/>
            <w:hideMark/>
          </w:tcPr>
          <w:p w14:paraId="4FB6098A"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-.08 (</w:t>
            </w:r>
            <w:r w:rsidRPr="00CC7489">
              <w:rPr>
                <w:rFonts w:ascii="Times New Roman" w:eastAsia="Times New Roman" w:hAnsi="Times New Roman" w:cs="Times New Roman"/>
                <w:sz w:val="24"/>
                <w:szCs w:val="24"/>
                <w:lang w:eastAsia="en-CA"/>
              </w:rPr>
              <w:t>-.17, .02</w:t>
            </w:r>
            <w:r>
              <w:rPr>
                <w:rFonts w:ascii="Times New Roman" w:eastAsia="Times New Roman" w:hAnsi="Times New Roman" w:cs="Times New Roman"/>
                <w:sz w:val="24"/>
                <w:szCs w:val="24"/>
                <w:lang w:eastAsia="en-CA"/>
              </w:rPr>
              <w:t>)</w:t>
            </w:r>
          </w:p>
        </w:tc>
        <w:tc>
          <w:tcPr>
            <w:tcW w:w="1980" w:type="dxa"/>
            <w:tcBorders>
              <w:bottom w:val="single" w:sz="4" w:space="0" w:color="auto"/>
            </w:tcBorders>
            <w:shd w:val="clear" w:color="auto" w:fill="auto"/>
            <w:hideMark/>
          </w:tcPr>
          <w:p w14:paraId="1598D178"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-.05 (</w:t>
            </w:r>
            <w:r w:rsidRPr="00CC7489">
              <w:rPr>
                <w:rFonts w:ascii="Times New Roman" w:eastAsia="Times New Roman" w:hAnsi="Times New Roman" w:cs="Times New Roman"/>
                <w:sz w:val="24"/>
                <w:szCs w:val="24"/>
                <w:lang w:eastAsia="en-CA"/>
              </w:rPr>
              <w:t>-.14, .04</w:t>
            </w:r>
            <w:r>
              <w:rPr>
                <w:rFonts w:ascii="Times New Roman" w:eastAsia="Times New Roman" w:hAnsi="Times New Roman" w:cs="Times New Roman"/>
                <w:sz w:val="24"/>
                <w:szCs w:val="24"/>
                <w:lang w:eastAsia="en-CA"/>
              </w:rPr>
              <w:t>)</w:t>
            </w:r>
          </w:p>
        </w:tc>
        <w:tc>
          <w:tcPr>
            <w:tcW w:w="2070" w:type="dxa"/>
            <w:tcBorders>
              <w:bottom w:val="single" w:sz="4" w:space="0" w:color="auto"/>
            </w:tcBorders>
            <w:shd w:val="clear" w:color="auto" w:fill="auto"/>
            <w:hideMark/>
          </w:tcPr>
          <w:p w14:paraId="22A8B65F"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-.15* (</w:t>
            </w:r>
            <w:r w:rsidRPr="00CC7489">
              <w:rPr>
                <w:rFonts w:ascii="Times New Roman" w:eastAsia="Times New Roman" w:hAnsi="Times New Roman" w:cs="Times New Roman"/>
                <w:sz w:val="24"/>
                <w:szCs w:val="24"/>
                <w:lang w:eastAsia="en-CA"/>
              </w:rPr>
              <w:t>-.24, -.05</w:t>
            </w:r>
            <w:r>
              <w:rPr>
                <w:rFonts w:ascii="Times New Roman" w:eastAsia="Times New Roman" w:hAnsi="Times New Roman" w:cs="Times New Roman"/>
                <w:sz w:val="24"/>
                <w:szCs w:val="24"/>
                <w:lang w:eastAsia="en-CA"/>
              </w:rPr>
              <w:t>)</w:t>
            </w:r>
          </w:p>
        </w:tc>
      </w:tr>
      <w:tr w:rsidR="00F72F7F" w:rsidRPr="00CC7489" w14:paraId="55652EC8" w14:textId="77777777" w:rsidTr="00BF698A">
        <w:trPr>
          <w:trHeight w:val="80"/>
        </w:trPr>
        <w:tc>
          <w:tcPr>
            <w:tcW w:w="2660" w:type="dxa"/>
            <w:tcBorders>
              <w:top w:val="single" w:sz="4" w:space="0" w:color="auto"/>
            </w:tcBorders>
            <w:shd w:val="clear" w:color="auto" w:fill="auto"/>
            <w:hideMark/>
          </w:tcPr>
          <w:p w14:paraId="056990A2" w14:textId="326DDE08"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Fear</w:t>
            </w:r>
          </w:p>
        </w:tc>
        <w:tc>
          <w:tcPr>
            <w:tcW w:w="1885" w:type="dxa"/>
            <w:tcBorders>
              <w:top w:val="single" w:sz="4" w:space="0" w:color="auto"/>
            </w:tcBorders>
            <w:shd w:val="clear" w:color="auto" w:fill="auto"/>
            <w:hideMark/>
          </w:tcPr>
          <w:p w14:paraId="3DDE4F20"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.11* (</w:t>
            </w:r>
            <w:r w:rsidRPr="00CC7489">
              <w:rPr>
                <w:rFonts w:ascii="Times New Roman" w:eastAsia="Times New Roman" w:hAnsi="Times New Roman" w:cs="Times New Roman"/>
                <w:sz w:val="24"/>
                <w:szCs w:val="24"/>
                <w:lang w:eastAsia="en-CA"/>
              </w:rPr>
              <w:t>.00, .20</w:t>
            </w:r>
            <w:r>
              <w:rPr>
                <w:rFonts w:ascii="Times New Roman" w:eastAsia="Times New Roman" w:hAnsi="Times New Roman" w:cs="Times New Roman"/>
                <w:sz w:val="24"/>
                <w:szCs w:val="24"/>
                <w:lang w:eastAsia="en-CA"/>
              </w:rPr>
              <w:t>)</w:t>
            </w:r>
          </w:p>
        </w:tc>
        <w:tc>
          <w:tcPr>
            <w:tcW w:w="1980" w:type="dxa"/>
            <w:tcBorders>
              <w:top w:val="single" w:sz="4" w:space="0" w:color="auto"/>
            </w:tcBorders>
            <w:shd w:val="clear" w:color="auto" w:fill="auto"/>
            <w:hideMark/>
          </w:tcPr>
          <w:p w14:paraId="148E41EA"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.03 (</w:t>
            </w:r>
            <w:r w:rsidRPr="00CC7489">
              <w:rPr>
                <w:rFonts w:ascii="Times New Roman" w:eastAsia="Times New Roman" w:hAnsi="Times New Roman" w:cs="Times New Roman"/>
                <w:sz w:val="24"/>
                <w:szCs w:val="24"/>
                <w:lang w:eastAsia="en-CA"/>
              </w:rPr>
              <w:t>-.07, .12</w:t>
            </w:r>
            <w:r>
              <w:rPr>
                <w:rFonts w:ascii="Times New Roman" w:eastAsia="Times New Roman" w:hAnsi="Times New Roman" w:cs="Times New Roman"/>
                <w:sz w:val="24"/>
                <w:szCs w:val="24"/>
                <w:lang w:eastAsia="en-CA"/>
              </w:rPr>
              <w:t>)</w:t>
            </w:r>
          </w:p>
        </w:tc>
        <w:tc>
          <w:tcPr>
            <w:tcW w:w="1980" w:type="dxa"/>
            <w:tcBorders>
              <w:top w:val="single" w:sz="4" w:space="0" w:color="auto"/>
            </w:tcBorders>
            <w:shd w:val="clear" w:color="auto" w:fill="auto"/>
            <w:hideMark/>
          </w:tcPr>
          <w:p w14:paraId="308365D5"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.04 (</w:t>
            </w:r>
            <w:r w:rsidRPr="00CC7489">
              <w:rPr>
                <w:rFonts w:ascii="Times New Roman" w:eastAsia="Times New Roman" w:hAnsi="Times New Roman" w:cs="Times New Roman"/>
                <w:sz w:val="24"/>
                <w:szCs w:val="24"/>
                <w:lang w:eastAsia="en-CA"/>
              </w:rPr>
              <w:t>-.05, .14</w:t>
            </w:r>
            <w:r>
              <w:rPr>
                <w:rFonts w:ascii="Times New Roman" w:eastAsia="Times New Roman" w:hAnsi="Times New Roman" w:cs="Times New Roman"/>
                <w:sz w:val="24"/>
                <w:szCs w:val="24"/>
                <w:lang w:eastAsia="en-CA"/>
              </w:rPr>
              <w:t>)</w:t>
            </w:r>
          </w:p>
        </w:tc>
        <w:tc>
          <w:tcPr>
            <w:tcW w:w="1980" w:type="dxa"/>
            <w:tcBorders>
              <w:top w:val="single" w:sz="4" w:space="0" w:color="auto"/>
            </w:tcBorders>
            <w:shd w:val="clear" w:color="auto" w:fill="auto"/>
            <w:hideMark/>
          </w:tcPr>
          <w:p w14:paraId="3BE65C38"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.09 (</w:t>
            </w:r>
            <w:r w:rsidRPr="00CC7489">
              <w:rPr>
                <w:rFonts w:ascii="Times New Roman" w:eastAsia="Times New Roman" w:hAnsi="Times New Roman" w:cs="Times New Roman"/>
                <w:sz w:val="24"/>
                <w:szCs w:val="24"/>
                <w:lang w:eastAsia="en-CA"/>
              </w:rPr>
              <w:t>-.00, .18</w:t>
            </w:r>
            <w:r>
              <w:rPr>
                <w:rFonts w:ascii="Times New Roman" w:eastAsia="Times New Roman" w:hAnsi="Times New Roman" w:cs="Times New Roman"/>
                <w:sz w:val="24"/>
                <w:szCs w:val="24"/>
                <w:lang w:eastAsia="en-CA"/>
              </w:rPr>
              <w:t>)</w:t>
            </w:r>
          </w:p>
        </w:tc>
        <w:tc>
          <w:tcPr>
            <w:tcW w:w="2070" w:type="dxa"/>
            <w:tcBorders>
              <w:top w:val="single" w:sz="4" w:space="0" w:color="auto"/>
            </w:tcBorders>
            <w:shd w:val="clear" w:color="auto" w:fill="auto"/>
            <w:hideMark/>
          </w:tcPr>
          <w:p w14:paraId="0F6CA0E5"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.04 (</w:t>
            </w:r>
            <w:r w:rsidRPr="00CC7489">
              <w:rPr>
                <w:rFonts w:ascii="Times New Roman" w:eastAsia="Times New Roman" w:hAnsi="Times New Roman" w:cs="Times New Roman"/>
                <w:sz w:val="24"/>
                <w:szCs w:val="24"/>
                <w:lang w:eastAsia="en-CA"/>
              </w:rPr>
              <w:t>-.05, .14</w:t>
            </w:r>
            <w:r>
              <w:rPr>
                <w:rFonts w:ascii="Times New Roman" w:eastAsia="Times New Roman" w:hAnsi="Times New Roman" w:cs="Times New Roman"/>
                <w:sz w:val="24"/>
                <w:szCs w:val="24"/>
                <w:lang w:eastAsia="en-CA"/>
              </w:rPr>
              <w:t>)</w:t>
            </w:r>
          </w:p>
        </w:tc>
      </w:tr>
      <w:tr w:rsidR="00F72F7F" w:rsidRPr="00CC7489" w14:paraId="3BE0D8B4" w14:textId="77777777" w:rsidTr="00CB3A87">
        <w:trPr>
          <w:trHeight w:val="180"/>
        </w:trPr>
        <w:tc>
          <w:tcPr>
            <w:tcW w:w="2660" w:type="dxa"/>
            <w:shd w:val="clear" w:color="auto" w:fill="auto"/>
            <w:hideMark/>
          </w:tcPr>
          <w:p w14:paraId="25C09456" w14:textId="3BEBA0FD"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FFFS Fear</w:t>
            </w:r>
          </w:p>
        </w:tc>
        <w:tc>
          <w:tcPr>
            <w:tcW w:w="1885" w:type="dxa"/>
            <w:shd w:val="clear" w:color="auto" w:fill="auto"/>
            <w:hideMark/>
          </w:tcPr>
          <w:p w14:paraId="68076D5F"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.31* (</w:t>
            </w:r>
            <w:r w:rsidRPr="00CC7489">
              <w:rPr>
                <w:rFonts w:ascii="Times New Roman" w:eastAsia="Times New Roman" w:hAnsi="Times New Roman" w:cs="Times New Roman"/>
                <w:sz w:val="24"/>
                <w:szCs w:val="24"/>
                <w:lang w:eastAsia="en-CA"/>
              </w:rPr>
              <w:t>.22, .40</w:t>
            </w:r>
            <w:r>
              <w:rPr>
                <w:rFonts w:ascii="Times New Roman" w:eastAsia="Times New Roman" w:hAnsi="Times New Roman" w:cs="Times New Roman"/>
                <w:sz w:val="24"/>
                <w:szCs w:val="24"/>
                <w:lang w:eastAsia="en-CA"/>
              </w:rPr>
              <w:t>)</w:t>
            </w:r>
          </w:p>
        </w:tc>
        <w:tc>
          <w:tcPr>
            <w:tcW w:w="1980" w:type="dxa"/>
            <w:shd w:val="clear" w:color="auto" w:fill="auto"/>
            <w:hideMark/>
          </w:tcPr>
          <w:p w14:paraId="7FFBD64F"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.04 (</w:t>
            </w:r>
            <w:r w:rsidRPr="00CC7489">
              <w:rPr>
                <w:rFonts w:ascii="Times New Roman" w:eastAsia="Times New Roman" w:hAnsi="Times New Roman" w:cs="Times New Roman"/>
                <w:sz w:val="24"/>
                <w:szCs w:val="24"/>
                <w:lang w:eastAsia="en-CA"/>
              </w:rPr>
              <w:t>-.05, .14</w:t>
            </w:r>
            <w:r>
              <w:rPr>
                <w:rFonts w:ascii="Times New Roman" w:eastAsia="Times New Roman" w:hAnsi="Times New Roman" w:cs="Times New Roman"/>
                <w:sz w:val="24"/>
                <w:szCs w:val="24"/>
                <w:lang w:eastAsia="en-CA"/>
              </w:rPr>
              <w:t>)</w:t>
            </w:r>
          </w:p>
        </w:tc>
        <w:tc>
          <w:tcPr>
            <w:tcW w:w="1980" w:type="dxa"/>
            <w:shd w:val="clear" w:color="auto" w:fill="auto"/>
            <w:hideMark/>
          </w:tcPr>
          <w:p w14:paraId="7B599E1D"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-.04 (</w:t>
            </w:r>
            <w:r w:rsidRPr="00CC7489">
              <w:rPr>
                <w:rFonts w:ascii="Times New Roman" w:eastAsia="Times New Roman" w:hAnsi="Times New Roman" w:cs="Times New Roman"/>
                <w:sz w:val="24"/>
                <w:szCs w:val="24"/>
                <w:lang w:eastAsia="en-CA"/>
              </w:rPr>
              <w:t>-.13, .06</w:t>
            </w:r>
            <w:r>
              <w:rPr>
                <w:rFonts w:ascii="Times New Roman" w:eastAsia="Times New Roman" w:hAnsi="Times New Roman" w:cs="Times New Roman"/>
                <w:sz w:val="24"/>
                <w:szCs w:val="24"/>
                <w:lang w:eastAsia="en-CA"/>
              </w:rPr>
              <w:t>)</w:t>
            </w:r>
          </w:p>
        </w:tc>
        <w:tc>
          <w:tcPr>
            <w:tcW w:w="1980" w:type="dxa"/>
            <w:shd w:val="clear" w:color="auto" w:fill="auto"/>
            <w:hideMark/>
          </w:tcPr>
          <w:p w14:paraId="3813C3D5" w14:textId="77777777" w:rsidR="00F72F7F" w:rsidRPr="00CC7489" w:rsidRDefault="00F72F7F" w:rsidP="00F72F7F">
            <w:pPr>
              <w:tabs>
                <w:tab w:val="left" w:pos="380"/>
                <w:tab w:val="center" w:pos="882"/>
              </w:tabs>
              <w:spacing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b/>
              <w:t xml:space="preserve">.08 </w:t>
            </w:r>
            <w:r>
              <w:rPr>
                <w:rFonts w:ascii="Times New Roman" w:eastAsia="Times New Roman" w:hAnsi="Times New Roman" w:cs="Times New Roman"/>
                <w:sz w:val="24"/>
                <w:szCs w:val="24"/>
                <w:lang w:eastAsia="en-CA"/>
              </w:rPr>
              <w:tab/>
              <w:t>(</w:t>
            </w:r>
            <w:r w:rsidRPr="00CC7489">
              <w:rPr>
                <w:rFonts w:ascii="Times New Roman" w:eastAsia="Times New Roman" w:hAnsi="Times New Roman" w:cs="Times New Roman"/>
                <w:sz w:val="24"/>
                <w:szCs w:val="24"/>
                <w:lang w:eastAsia="en-CA"/>
              </w:rPr>
              <w:t>-.01, .18</w:t>
            </w:r>
            <w:r>
              <w:rPr>
                <w:rFonts w:ascii="Times New Roman" w:eastAsia="Times New Roman" w:hAnsi="Times New Roman" w:cs="Times New Roman"/>
                <w:sz w:val="24"/>
                <w:szCs w:val="24"/>
                <w:lang w:eastAsia="en-CA"/>
              </w:rPr>
              <w:t>)</w:t>
            </w:r>
          </w:p>
        </w:tc>
        <w:tc>
          <w:tcPr>
            <w:tcW w:w="2070" w:type="dxa"/>
            <w:shd w:val="clear" w:color="auto" w:fill="auto"/>
            <w:hideMark/>
          </w:tcPr>
          <w:p w14:paraId="694CA19C"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.00 (</w:t>
            </w:r>
            <w:r w:rsidRPr="00CC7489">
              <w:rPr>
                <w:rFonts w:ascii="Times New Roman" w:eastAsia="Times New Roman" w:hAnsi="Times New Roman" w:cs="Times New Roman"/>
                <w:sz w:val="24"/>
                <w:szCs w:val="24"/>
                <w:lang w:eastAsia="en-CA"/>
              </w:rPr>
              <w:t>-.10, .09</w:t>
            </w:r>
            <w:r>
              <w:rPr>
                <w:rFonts w:ascii="Times New Roman" w:eastAsia="Times New Roman" w:hAnsi="Times New Roman" w:cs="Times New Roman"/>
                <w:sz w:val="24"/>
                <w:szCs w:val="24"/>
                <w:lang w:eastAsia="en-CA"/>
              </w:rPr>
              <w:t>)</w:t>
            </w:r>
          </w:p>
        </w:tc>
      </w:tr>
      <w:tr w:rsidR="00F72F7F" w:rsidRPr="00CC7489" w14:paraId="3CA0E516" w14:textId="77777777" w:rsidTr="00BF698A">
        <w:trPr>
          <w:trHeight w:val="108"/>
        </w:trPr>
        <w:tc>
          <w:tcPr>
            <w:tcW w:w="2660" w:type="dxa"/>
            <w:shd w:val="clear" w:color="auto" w:fill="auto"/>
            <w:hideMark/>
          </w:tcPr>
          <w:p w14:paraId="3BE654F9" w14:textId="598BD9B5" w:rsidR="00F72F7F" w:rsidRPr="00105B4A"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BIS Anxiety</w:t>
            </w:r>
          </w:p>
        </w:tc>
        <w:tc>
          <w:tcPr>
            <w:tcW w:w="1885" w:type="dxa"/>
            <w:shd w:val="clear" w:color="auto" w:fill="auto"/>
            <w:hideMark/>
          </w:tcPr>
          <w:p w14:paraId="0E56974C" w14:textId="77777777" w:rsidR="00F72F7F" w:rsidRPr="00105B4A" w:rsidRDefault="00F72F7F" w:rsidP="00F72F7F">
            <w:pPr>
              <w:tabs>
                <w:tab w:val="left" w:pos="310"/>
                <w:tab w:val="center" w:pos="834"/>
              </w:tabs>
              <w:spacing w:line="240" w:lineRule="auto"/>
              <w:jc w:val="center"/>
              <w:rPr>
                <w:rFonts w:ascii="Times New Roman" w:eastAsia="Times New Roman" w:hAnsi="Times New Roman" w:cs="Times New Roman"/>
                <w:sz w:val="24"/>
                <w:szCs w:val="24"/>
                <w:lang w:eastAsia="en-CA"/>
              </w:rPr>
            </w:pPr>
            <w:r w:rsidRPr="00105B4A">
              <w:rPr>
                <w:rFonts w:ascii="Times New Roman" w:eastAsia="Times New Roman" w:hAnsi="Times New Roman" w:cs="Times New Roman"/>
                <w:sz w:val="24"/>
                <w:szCs w:val="24"/>
                <w:lang w:eastAsia="en-CA"/>
              </w:rPr>
              <w:t>.15*</w:t>
            </w:r>
            <w:r w:rsidRPr="00105B4A">
              <w:rPr>
                <w:rFonts w:ascii="Times New Roman" w:eastAsia="Times New Roman" w:hAnsi="Times New Roman" w:cs="Times New Roman"/>
                <w:sz w:val="24"/>
                <w:szCs w:val="24"/>
                <w:lang w:eastAsia="en-CA"/>
              </w:rPr>
              <w:tab/>
              <w:t xml:space="preserve"> (.05, .24)</w:t>
            </w:r>
          </w:p>
        </w:tc>
        <w:tc>
          <w:tcPr>
            <w:tcW w:w="1980" w:type="dxa"/>
            <w:shd w:val="clear" w:color="auto" w:fill="auto"/>
            <w:hideMark/>
          </w:tcPr>
          <w:p w14:paraId="2AF6F2FC" w14:textId="77777777" w:rsidR="00F72F7F" w:rsidRPr="00105B4A" w:rsidRDefault="00F72F7F" w:rsidP="00F72F7F">
            <w:pPr>
              <w:spacing w:line="240" w:lineRule="auto"/>
              <w:jc w:val="center"/>
              <w:rPr>
                <w:rFonts w:ascii="Times New Roman" w:eastAsia="Times New Roman" w:hAnsi="Times New Roman" w:cs="Times New Roman"/>
                <w:sz w:val="24"/>
                <w:szCs w:val="24"/>
                <w:lang w:eastAsia="en-CA"/>
              </w:rPr>
            </w:pPr>
            <w:r w:rsidRPr="00105B4A">
              <w:rPr>
                <w:rFonts w:ascii="Times New Roman" w:eastAsia="Times New Roman" w:hAnsi="Times New Roman" w:cs="Times New Roman"/>
                <w:sz w:val="24"/>
                <w:szCs w:val="24"/>
                <w:lang w:eastAsia="en-CA"/>
              </w:rPr>
              <w:t>.03 (-.06, .13)</w:t>
            </w:r>
          </w:p>
        </w:tc>
        <w:tc>
          <w:tcPr>
            <w:tcW w:w="1980" w:type="dxa"/>
            <w:shd w:val="clear" w:color="auto" w:fill="auto"/>
            <w:hideMark/>
          </w:tcPr>
          <w:p w14:paraId="5ED4861C" w14:textId="77777777" w:rsidR="00F72F7F" w:rsidRPr="00105B4A" w:rsidRDefault="00F72F7F" w:rsidP="00F72F7F">
            <w:pPr>
              <w:spacing w:line="240" w:lineRule="auto"/>
              <w:jc w:val="center"/>
              <w:rPr>
                <w:rFonts w:ascii="Times New Roman" w:eastAsia="Times New Roman" w:hAnsi="Times New Roman" w:cs="Times New Roman"/>
                <w:sz w:val="24"/>
                <w:szCs w:val="24"/>
                <w:lang w:eastAsia="en-CA"/>
              </w:rPr>
            </w:pPr>
            <w:r w:rsidRPr="00105B4A">
              <w:rPr>
                <w:rFonts w:ascii="Times New Roman" w:eastAsia="Times New Roman" w:hAnsi="Times New Roman" w:cs="Times New Roman"/>
                <w:sz w:val="24"/>
                <w:szCs w:val="24"/>
                <w:lang w:eastAsia="en-CA"/>
              </w:rPr>
              <w:t>.08 (-.01, .17)</w:t>
            </w:r>
          </w:p>
        </w:tc>
        <w:tc>
          <w:tcPr>
            <w:tcW w:w="1980" w:type="dxa"/>
            <w:shd w:val="clear" w:color="auto" w:fill="auto"/>
            <w:hideMark/>
          </w:tcPr>
          <w:p w14:paraId="1A29D4D6" w14:textId="77777777" w:rsidR="00F72F7F" w:rsidRPr="00105B4A" w:rsidRDefault="00F72F7F" w:rsidP="00F72F7F">
            <w:pPr>
              <w:spacing w:line="240" w:lineRule="auto"/>
              <w:jc w:val="center"/>
              <w:rPr>
                <w:rFonts w:ascii="Times New Roman" w:eastAsia="Times New Roman" w:hAnsi="Times New Roman" w:cs="Times New Roman"/>
                <w:sz w:val="24"/>
                <w:szCs w:val="24"/>
                <w:lang w:eastAsia="en-CA"/>
              </w:rPr>
            </w:pPr>
            <w:r w:rsidRPr="00105B4A">
              <w:rPr>
                <w:rFonts w:ascii="Times New Roman" w:eastAsia="Times New Roman" w:hAnsi="Times New Roman" w:cs="Times New Roman"/>
                <w:sz w:val="24"/>
                <w:szCs w:val="24"/>
                <w:lang w:eastAsia="en-CA"/>
              </w:rPr>
              <w:t>.13* (.03, .22)</w:t>
            </w:r>
          </w:p>
        </w:tc>
        <w:tc>
          <w:tcPr>
            <w:tcW w:w="2070" w:type="dxa"/>
            <w:shd w:val="clear" w:color="auto" w:fill="auto"/>
            <w:hideMark/>
          </w:tcPr>
          <w:p w14:paraId="51D6E876" w14:textId="77777777" w:rsidR="00F72F7F" w:rsidRPr="00105B4A" w:rsidRDefault="00F72F7F" w:rsidP="00F72F7F">
            <w:pPr>
              <w:spacing w:line="240" w:lineRule="auto"/>
              <w:jc w:val="center"/>
              <w:rPr>
                <w:rFonts w:ascii="Times New Roman" w:eastAsia="Times New Roman" w:hAnsi="Times New Roman" w:cs="Times New Roman"/>
                <w:sz w:val="24"/>
                <w:szCs w:val="24"/>
                <w:lang w:eastAsia="en-CA"/>
              </w:rPr>
            </w:pPr>
            <w:r w:rsidRPr="00105B4A">
              <w:rPr>
                <w:rFonts w:ascii="Times New Roman" w:eastAsia="Times New Roman" w:hAnsi="Times New Roman" w:cs="Times New Roman"/>
                <w:sz w:val="24"/>
                <w:szCs w:val="24"/>
                <w:lang w:eastAsia="en-CA"/>
              </w:rPr>
              <w:t>.07 (-.02, .17)</w:t>
            </w:r>
          </w:p>
        </w:tc>
      </w:tr>
      <w:tr w:rsidR="00F72F7F" w:rsidRPr="00CC7489" w14:paraId="0BB0E257" w14:textId="77777777" w:rsidTr="00BF698A">
        <w:trPr>
          <w:trHeight w:val="413"/>
        </w:trPr>
        <w:tc>
          <w:tcPr>
            <w:tcW w:w="2660" w:type="dxa"/>
            <w:tcBorders>
              <w:bottom w:val="single" w:sz="4" w:space="0" w:color="auto"/>
            </w:tcBorders>
            <w:shd w:val="clear" w:color="auto" w:fill="auto"/>
            <w:hideMark/>
          </w:tcPr>
          <w:p w14:paraId="03815E41" w14:textId="5F33B146"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Depressed Mood</w:t>
            </w:r>
          </w:p>
        </w:tc>
        <w:tc>
          <w:tcPr>
            <w:tcW w:w="1885" w:type="dxa"/>
            <w:tcBorders>
              <w:bottom w:val="single" w:sz="4" w:space="0" w:color="auto"/>
            </w:tcBorders>
            <w:shd w:val="clear" w:color="auto" w:fill="auto"/>
            <w:hideMark/>
          </w:tcPr>
          <w:p w14:paraId="15098E40"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.24* (</w:t>
            </w:r>
            <w:r w:rsidRPr="00CC7489">
              <w:rPr>
                <w:rFonts w:ascii="Times New Roman" w:eastAsia="Times New Roman" w:hAnsi="Times New Roman" w:cs="Times New Roman"/>
                <w:sz w:val="24"/>
                <w:szCs w:val="24"/>
                <w:lang w:eastAsia="en-CA"/>
              </w:rPr>
              <w:t>.14, .33</w:t>
            </w:r>
            <w:r>
              <w:rPr>
                <w:rFonts w:ascii="Times New Roman" w:eastAsia="Times New Roman" w:hAnsi="Times New Roman" w:cs="Times New Roman"/>
                <w:sz w:val="24"/>
                <w:szCs w:val="24"/>
                <w:lang w:eastAsia="en-CA"/>
              </w:rPr>
              <w:t>)</w:t>
            </w:r>
          </w:p>
        </w:tc>
        <w:tc>
          <w:tcPr>
            <w:tcW w:w="1980" w:type="dxa"/>
            <w:tcBorders>
              <w:bottom w:val="single" w:sz="4" w:space="0" w:color="auto"/>
            </w:tcBorders>
            <w:shd w:val="clear" w:color="auto" w:fill="auto"/>
            <w:hideMark/>
          </w:tcPr>
          <w:p w14:paraId="2AA2EE4A"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.02 (</w:t>
            </w:r>
            <w:r w:rsidRPr="00CC7489">
              <w:rPr>
                <w:rFonts w:ascii="Times New Roman" w:eastAsia="Times New Roman" w:hAnsi="Times New Roman" w:cs="Times New Roman"/>
                <w:sz w:val="24"/>
                <w:szCs w:val="24"/>
                <w:lang w:eastAsia="en-CA"/>
              </w:rPr>
              <w:t>-.07, .11</w:t>
            </w:r>
            <w:r>
              <w:rPr>
                <w:rFonts w:ascii="Times New Roman" w:eastAsia="Times New Roman" w:hAnsi="Times New Roman" w:cs="Times New Roman"/>
                <w:sz w:val="24"/>
                <w:szCs w:val="24"/>
                <w:lang w:eastAsia="en-CA"/>
              </w:rPr>
              <w:t>)</w:t>
            </w:r>
          </w:p>
        </w:tc>
        <w:tc>
          <w:tcPr>
            <w:tcW w:w="1980" w:type="dxa"/>
            <w:tcBorders>
              <w:bottom w:val="single" w:sz="4" w:space="0" w:color="auto"/>
            </w:tcBorders>
            <w:shd w:val="clear" w:color="auto" w:fill="auto"/>
            <w:hideMark/>
          </w:tcPr>
          <w:p w14:paraId="479C59D6"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.15* (</w:t>
            </w:r>
            <w:r w:rsidRPr="00CC7489">
              <w:rPr>
                <w:rFonts w:ascii="Times New Roman" w:eastAsia="Times New Roman" w:hAnsi="Times New Roman" w:cs="Times New Roman"/>
                <w:sz w:val="24"/>
                <w:szCs w:val="24"/>
                <w:lang w:eastAsia="en-CA"/>
              </w:rPr>
              <w:t>.05, .25</w:t>
            </w:r>
            <w:r>
              <w:rPr>
                <w:rFonts w:ascii="Times New Roman" w:eastAsia="Times New Roman" w:hAnsi="Times New Roman" w:cs="Times New Roman"/>
                <w:sz w:val="24"/>
                <w:szCs w:val="24"/>
                <w:lang w:eastAsia="en-CA"/>
              </w:rPr>
              <w:t>)</w:t>
            </w:r>
          </w:p>
        </w:tc>
        <w:tc>
          <w:tcPr>
            <w:tcW w:w="1980" w:type="dxa"/>
            <w:tcBorders>
              <w:bottom w:val="single" w:sz="4" w:space="0" w:color="auto"/>
            </w:tcBorders>
            <w:shd w:val="clear" w:color="auto" w:fill="auto"/>
            <w:hideMark/>
          </w:tcPr>
          <w:p w14:paraId="542F2F1F"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.21* (</w:t>
            </w:r>
            <w:r w:rsidRPr="00CC7489">
              <w:rPr>
                <w:rFonts w:ascii="Times New Roman" w:eastAsia="Times New Roman" w:hAnsi="Times New Roman" w:cs="Times New Roman"/>
                <w:sz w:val="24"/>
                <w:szCs w:val="24"/>
                <w:lang w:eastAsia="en-CA"/>
              </w:rPr>
              <w:t>.11, .30</w:t>
            </w:r>
            <w:r>
              <w:rPr>
                <w:rFonts w:ascii="Times New Roman" w:eastAsia="Times New Roman" w:hAnsi="Times New Roman" w:cs="Times New Roman"/>
                <w:sz w:val="24"/>
                <w:szCs w:val="24"/>
                <w:lang w:eastAsia="en-CA"/>
              </w:rPr>
              <w:t>)</w:t>
            </w:r>
          </w:p>
        </w:tc>
        <w:tc>
          <w:tcPr>
            <w:tcW w:w="2070" w:type="dxa"/>
            <w:tcBorders>
              <w:bottom w:val="single" w:sz="4" w:space="0" w:color="auto"/>
            </w:tcBorders>
            <w:shd w:val="clear" w:color="auto" w:fill="auto"/>
            <w:hideMark/>
          </w:tcPr>
          <w:p w14:paraId="312FA3EF"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.13* (</w:t>
            </w:r>
            <w:r w:rsidRPr="00CC7489">
              <w:rPr>
                <w:rFonts w:ascii="Times New Roman" w:eastAsia="Times New Roman" w:hAnsi="Times New Roman" w:cs="Times New Roman"/>
                <w:sz w:val="24"/>
                <w:szCs w:val="24"/>
                <w:lang w:eastAsia="en-CA"/>
              </w:rPr>
              <w:t>.03, .23</w:t>
            </w:r>
            <w:r>
              <w:rPr>
                <w:rFonts w:ascii="Times New Roman" w:eastAsia="Times New Roman" w:hAnsi="Times New Roman" w:cs="Times New Roman"/>
                <w:sz w:val="24"/>
                <w:szCs w:val="24"/>
                <w:lang w:eastAsia="en-CA"/>
              </w:rPr>
              <w:t>)</w:t>
            </w:r>
          </w:p>
        </w:tc>
      </w:tr>
      <w:tr w:rsidR="00F72F7F" w:rsidRPr="00CC7489" w14:paraId="17A33AA9" w14:textId="77777777" w:rsidTr="00BF698A">
        <w:trPr>
          <w:trHeight w:val="80"/>
        </w:trPr>
        <w:tc>
          <w:tcPr>
            <w:tcW w:w="2660" w:type="dxa"/>
            <w:tcBorders>
              <w:top w:val="single" w:sz="4" w:space="0" w:color="auto"/>
            </w:tcBorders>
            <w:shd w:val="clear" w:color="auto" w:fill="auto"/>
            <w:hideMark/>
          </w:tcPr>
          <w:p w14:paraId="1BE7E745" w14:textId="0ADF4177"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High Intensity Pleasure</w:t>
            </w:r>
          </w:p>
        </w:tc>
        <w:tc>
          <w:tcPr>
            <w:tcW w:w="1885" w:type="dxa"/>
            <w:tcBorders>
              <w:top w:val="single" w:sz="4" w:space="0" w:color="auto"/>
            </w:tcBorders>
            <w:shd w:val="clear" w:color="auto" w:fill="auto"/>
            <w:hideMark/>
          </w:tcPr>
          <w:p w14:paraId="2A9FF65E"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-.13* (</w:t>
            </w:r>
            <w:r w:rsidRPr="00CC7489">
              <w:rPr>
                <w:rFonts w:ascii="Times New Roman" w:eastAsia="Times New Roman" w:hAnsi="Times New Roman" w:cs="Times New Roman"/>
                <w:sz w:val="24"/>
                <w:szCs w:val="24"/>
                <w:lang w:eastAsia="en-CA"/>
              </w:rPr>
              <w:t>-.22, -.02</w:t>
            </w:r>
            <w:r>
              <w:rPr>
                <w:rFonts w:ascii="Times New Roman" w:eastAsia="Times New Roman" w:hAnsi="Times New Roman" w:cs="Times New Roman"/>
                <w:sz w:val="24"/>
                <w:szCs w:val="24"/>
                <w:lang w:eastAsia="en-CA"/>
              </w:rPr>
              <w:t>)</w:t>
            </w:r>
          </w:p>
        </w:tc>
        <w:tc>
          <w:tcPr>
            <w:tcW w:w="1980" w:type="dxa"/>
            <w:tcBorders>
              <w:top w:val="single" w:sz="4" w:space="0" w:color="auto"/>
            </w:tcBorders>
            <w:shd w:val="clear" w:color="auto" w:fill="auto"/>
            <w:hideMark/>
          </w:tcPr>
          <w:p w14:paraId="55BB45BF"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.05 (</w:t>
            </w:r>
            <w:r w:rsidRPr="00CC7489">
              <w:rPr>
                <w:rFonts w:ascii="Times New Roman" w:eastAsia="Times New Roman" w:hAnsi="Times New Roman" w:cs="Times New Roman"/>
                <w:sz w:val="24"/>
                <w:szCs w:val="24"/>
                <w:lang w:eastAsia="en-CA"/>
              </w:rPr>
              <w:t>-.04, .15</w:t>
            </w:r>
            <w:r>
              <w:rPr>
                <w:rFonts w:ascii="Times New Roman" w:eastAsia="Times New Roman" w:hAnsi="Times New Roman" w:cs="Times New Roman"/>
                <w:sz w:val="24"/>
                <w:szCs w:val="24"/>
                <w:lang w:eastAsia="en-CA"/>
              </w:rPr>
              <w:t>)</w:t>
            </w:r>
          </w:p>
        </w:tc>
        <w:tc>
          <w:tcPr>
            <w:tcW w:w="1980" w:type="dxa"/>
            <w:tcBorders>
              <w:top w:val="single" w:sz="4" w:space="0" w:color="auto"/>
            </w:tcBorders>
            <w:shd w:val="clear" w:color="auto" w:fill="auto"/>
            <w:hideMark/>
          </w:tcPr>
          <w:p w14:paraId="0C6F82D0"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.07 (</w:t>
            </w:r>
            <w:r w:rsidRPr="00CC7489">
              <w:rPr>
                <w:rFonts w:ascii="Times New Roman" w:eastAsia="Times New Roman" w:hAnsi="Times New Roman" w:cs="Times New Roman"/>
                <w:sz w:val="24"/>
                <w:szCs w:val="24"/>
                <w:lang w:eastAsia="en-CA"/>
              </w:rPr>
              <w:t>-.03, .16</w:t>
            </w:r>
            <w:r>
              <w:rPr>
                <w:rFonts w:ascii="Times New Roman" w:eastAsia="Times New Roman" w:hAnsi="Times New Roman" w:cs="Times New Roman"/>
                <w:sz w:val="24"/>
                <w:szCs w:val="24"/>
                <w:lang w:eastAsia="en-CA"/>
              </w:rPr>
              <w:t>)</w:t>
            </w:r>
          </w:p>
        </w:tc>
        <w:tc>
          <w:tcPr>
            <w:tcW w:w="1980" w:type="dxa"/>
            <w:tcBorders>
              <w:top w:val="single" w:sz="4" w:space="0" w:color="auto"/>
            </w:tcBorders>
            <w:shd w:val="clear" w:color="auto" w:fill="auto"/>
            <w:hideMark/>
          </w:tcPr>
          <w:p w14:paraId="2CFA118C" w14:textId="77777777" w:rsidR="00F72F7F" w:rsidRPr="00CC7489" w:rsidRDefault="00F72F7F" w:rsidP="00F72F7F">
            <w:pPr>
              <w:tabs>
                <w:tab w:val="left" w:pos="380"/>
                <w:tab w:val="center" w:pos="882"/>
              </w:tabs>
              <w:spacing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b/>
              <w:t xml:space="preserve">.01 </w:t>
            </w:r>
            <w:r>
              <w:rPr>
                <w:rFonts w:ascii="Times New Roman" w:eastAsia="Times New Roman" w:hAnsi="Times New Roman" w:cs="Times New Roman"/>
                <w:sz w:val="24"/>
                <w:szCs w:val="24"/>
                <w:lang w:eastAsia="en-CA"/>
              </w:rPr>
              <w:tab/>
              <w:t>(</w:t>
            </w:r>
            <w:r w:rsidRPr="00CC7489">
              <w:rPr>
                <w:rFonts w:ascii="Times New Roman" w:eastAsia="Times New Roman" w:hAnsi="Times New Roman" w:cs="Times New Roman"/>
                <w:sz w:val="24"/>
                <w:szCs w:val="24"/>
                <w:lang w:eastAsia="en-CA"/>
              </w:rPr>
              <w:t>-.08, .10</w:t>
            </w:r>
            <w:r>
              <w:rPr>
                <w:rFonts w:ascii="Times New Roman" w:eastAsia="Times New Roman" w:hAnsi="Times New Roman" w:cs="Times New Roman"/>
                <w:sz w:val="24"/>
                <w:szCs w:val="24"/>
                <w:lang w:eastAsia="en-CA"/>
              </w:rPr>
              <w:t>)</w:t>
            </w:r>
          </w:p>
        </w:tc>
        <w:tc>
          <w:tcPr>
            <w:tcW w:w="2070" w:type="dxa"/>
            <w:tcBorders>
              <w:top w:val="single" w:sz="4" w:space="0" w:color="auto"/>
            </w:tcBorders>
            <w:shd w:val="clear" w:color="auto" w:fill="auto"/>
            <w:hideMark/>
          </w:tcPr>
          <w:p w14:paraId="107FF33E"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.08 (</w:t>
            </w:r>
            <w:r w:rsidRPr="00CC7489">
              <w:rPr>
                <w:rFonts w:ascii="Times New Roman" w:eastAsia="Times New Roman" w:hAnsi="Times New Roman" w:cs="Times New Roman"/>
                <w:sz w:val="24"/>
                <w:szCs w:val="24"/>
                <w:lang w:eastAsia="en-CA"/>
              </w:rPr>
              <w:t>-.02, .17</w:t>
            </w:r>
            <w:r>
              <w:rPr>
                <w:rFonts w:ascii="Times New Roman" w:eastAsia="Times New Roman" w:hAnsi="Times New Roman" w:cs="Times New Roman"/>
                <w:sz w:val="24"/>
                <w:szCs w:val="24"/>
                <w:lang w:eastAsia="en-CA"/>
              </w:rPr>
              <w:t>)</w:t>
            </w:r>
          </w:p>
        </w:tc>
      </w:tr>
      <w:tr w:rsidR="00F72F7F" w:rsidRPr="00CC7489" w14:paraId="2E6030A2" w14:textId="77777777" w:rsidTr="00CB3A87">
        <w:trPr>
          <w:trHeight w:val="80"/>
        </w:trPr>
        <w:tc>
          <w:tcPr>
            <w:tcW w:w="2660" w:type="dxa"/>
            <w:shd w:val="clear" w:color="auto" w:fill="auto"/>
            <w:hideMark/>
          </w:tcPr>
          <w:p w14:paraId="6C0E3484" w14:textId="31DF31B2"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Impulsivity/Fun (BAS)</w:t>
            </w:r>
          </w:p>
        </w:tc>
        <w:tc>
          <w:tcPr>
            <w:tcW w:w="1885" w:type="dxa"/>
            <w:shd w:val="clear" w:color="auto" w:fill="auto"/>
            <w:hideMark/>
          </w:tcPr>
          <w:p w14:paraId="7801A4F6"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-.04 (</w:t>
            </w:r>
            <w:r w:rsidRPr="00CC7489">
              <w:rPr>
                <w:rFonts w:ascii="Times New Roman" w:eastAsia="Times New Roman" w:hAnsi="Times New Roman" w:cs="Times New Roman"/>
                <w:sz w:val="24"/>
                <w:szCs w:val="24"/>
                <w:lang w:eastAsia="en-CA"/>
              </w:rPr>
              <w:t>-.14, .05</w:t>
            </w:r>
            <w:r>
              <w:rPr>
                <w:rFonts w:ascii="Times New Roman" w:eastAsia="Times New Roman" w:hAnsi="Times New Roman" w:cs="Times New Roman"/>
                <w:sz w:val="24"/>
                <w:szCs w:val="24"/>
                <w:lang w:eastAsia="en-CA"/>
              </w:rPr>
              <w:t>)</w:t>
            </w:r>
          </w:p>
        </w:tc>
        <w:tc>
          <w:tcPr>
            <w:tcW w:w="1980" w:type="dxa"/>
            <w:shd w:val="clear" w:color="auto" w:fill="auto"/>
            <w:hideMark/>
          </w:tcPr>
          <w:p w14:paraId="722258B1"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.25* (</w:t>
            </w:r>
            <w:r w:rsidRPr="00CC7489">
              <w:rPr>
                <w:rFonts w:ascii="Times New Roman" w:eastAsia="Times New Roman" w:hAnsi="Times New Roman" w:cs="Times New Roman"/>
                <w:sz w:val="24"/>
                <w:szCs w:val="24"/>
                <w:lang w:eastAsia="en-CA"/>
              </w:rPr>
              <w:t>.15, .34</w:t>
            </w:r>
            <w:r>
              <w:rPr>
                <w:rFonts w:ascii="Times New Roman" w:eastAsia="Times New Roman" w:hAnsi="Times New Roman" w:cs="Times New Roman"/>
                <w:sz w:val="24"/>
                <w:szCs w:val="24"/>
                <w:lang w:eastAsia="en-CA"/>
              </w:rPr>
              <w:t>)</w:t>
            </w:r>
          </w:p>
        </w:tc>
        <w:tc>
          <w:tcPr>
            <w:tcW w:w="1980" w:type="dxa"/>
            <w:shd w:val="clear" w:color="auto" w:fill="auto"/>
            <w:hideMark/>
          </w:tcPr>
          <w:p w14:paraId="2AB16AB9"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.27* (</w:t>
            </w:r>
            <w:r w:rsidRPr="00CC7489">
              <w:rPr>
                <w:rFonts w:ascii="Times New Roman" w:eastAsia="Times New Roman" w:hAnsi="Times New Roman" w:cs="Times New Roman"/>
                <w:sz w:val="24"/>
                <w:szCs w:val="24"/>
                <w:lang w:eastAsia="en-CA"/>
              </w:rPr>
              <w:t>.17, .36</w:t>
            </w:r>
            <w:r>
              <w:rPr>
                <w:rFonts w:ascii="Times New Roman" w:eastAsia="Times New Roman" w:hAnsi="Times New Roman" w:cs="Times New Roman"/>
                <w:sz w:val="24"/>
                <w:szCs w:val="24"/>
                <w:lang w:eastAsia="en-CA"/>
              </w:rPr>
              <w:t>)</w:t>
            </w:r>
          </w:p>
        </w:tc>
        <w:tc>
          <w:tcPr>
            <w:tcW w:w="1980" w:type="dxa"/>
            <w:shd w:val="clear" w:color="auto" w:fill="auto"/>
            <w:hideMark/>
          </w:tcPr>
          <w:p w14:paraId="73580EC0"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.20* (</w:t>
            </w:r>
            <w:r w:rsidRPr="00CC7489">
              <w:rPr>
                <w:rFonts w:ascii="Times New Roman" w:eastAsia="Times New Roman" w:hAnsi="Times New Roman" w:cs="Times New Roman"/>
                <w:sz w:val="24"/>
                <w:szCs w:val="24"/>
                <w:lang w:eastAsia="en-CA"/>
              </w:rPr>
              <w:t>.10, .29</w:t>
            </w:r>
            <w:r>
              <w:rPr>
                <w:rFonts w:ascii="Times New Roman" w:eastAsia="Times New Roman" w:hAnsi="Times New Roman" w:cs="Times New Roman"/>
                <w:sz w:val="24"/>
                <w:szCs w:val="24"/>
                <w:lang w:eastAsia="en-CA"/>
              </w:rPr>
              <w:t>)</w:t>
            </w:r>
          </w:p>
        </w:tc>
        <w:tc>
          <w:tcPr>
            <w:tcW w:w="2070" w:type="dxa"/>
            <w:shd w:val="clear" w:color="auto" w:fill="auto"/>
            <w:hideMark/>
          </w:tcPr>
          <w:p w14:paraId="143AC9E6"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.37* (</w:t>
            </w:r>
            <w:r w:rsidRPr="00CC7489">
              <w:rPr>
                <w:rFonts w:ascii="Times New Roman" w:eastAsia="Times New Roman" w:hAnsi="Times New Roman" w:cs="Times New Roman"/>
                <w:sz w:val="24"/>
                <w:szCs w:val="24"/>
                <w:lang w:eastAsia="en-CA"/>
              </w:rPr>
              <w:t>.27, .45</w:t>
            </w:r>
            <w:r>
              <w:rPr>
                <w:rFonts w:ascii="Times New Roman" w:eastAsia="Times New Roman" w:hAnsi="Times New Roman" w:cs="Times New Roman"/>
                <w:sz w:val="24"/>
                <w:szCs w:val="24"/>
                <w:lang w:eastAsia="en-CA"/>
              </w:rPr>
              <w:t>)</w:t>
            </w:r>
          </w:p>
        </w:tc>
      </w:tr>
      <w:tr w:rsidR="00F72F7F" w:rsidRPr="00CC7489" w14:paraId="696A6756" w14:textId="77777777" w:rsidTr="00CB3A87">
        <w:trPr>
          <w:trHeight w:val="80"/>
        </w:trPr>
        <w:tc>
          <w:tcPr>
            <w:tcW w:w="2660" w:type="dxa"/>
            <w:shd w:val="clear" w:color="auto" w:fill="auto"/>
            <w:hideMark/>
          </w:tcPr>
          <w:p w14:paraId="3B36738B" w14:textId="5A824DBB"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Reward Resp (BAS)</w:t>
            </w:r>
          </w:p>
        </w:tc>
        <w:tc>
          <w:tcPr>
            <w:tcW w:w="1885" w:type="dxa"/>
            <w:shd w:val="clear" w:color="auto" w:fill="auto"/>
            <w:hideMark/>
          </w:tcPr>
          <w:p w14:paraId="32FB7A48"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-.11* (</w:t>
            </w:r>
            <w:r w:rsidRPr="00CC7489">
              <w:rPr>
                <w:rFonts w:ascii="Times New Roman" w:eastAsia="Times New Roman" w:hAnsi="Times New Roman" w:cs="Times New Roman"/>
                <w:sz w:val="24"/>
                <w:szCs w:val="24"/>
                <w:lang w:eastAsia="en-CA"/>
              </w:rPr>
              <w:t>-.21, -.01</w:t>
            </w:r>
            <w:r>
              <w:rPr>
                <w:rFonts w:ascii="Times New Roman" w:eastAsia="Times New Roman" w:hAnsi="Times New Roman" w:cs="Times New Roman"/>
                <w:sz w:val="24"/>
                <w:szCs w:val="24"/>
                <w:lang w:eastAsia="en-CA"/>
              </w:rPr>
              <w:t>)</w:t>
            </w:r>
          </w:p>
        </w:tc>
        <w:tc>
          <w:tcPr>
            <w:tcW w:w="1980" w:type="dxa"/>
            <w:shd w:val="clear" w:color="auto" w:fill="auto"/>
            <w:hideMark/>
          </w:tcPr>
          <w:p w14:paraId="748EED60"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.04 (</w:t>
            </w:r>
            <w:r w:rsidRPr="00CC7489">
              <w:rPr>
                <w:rFonts w:ascii="Times New Roman" w:eastAsia="Times New Roman" w:hAnsi="Times New Roman" w:cs="Times New Roman"/>
                <w:sz w:val="24"/>
                <w:szCs w:val="24"/>
                <w:lang w:eastAsia="en-CA"/>
              </w:rPr>
              <w:t>-.05, .13</w:t>
            </w:r>
            <w:r>
              <w:rPr>
                <w:rFonts w:ascii="Times New Roman" w:eastAsia="Times New Roman" w:hAnsi="Times New Roman" w:cs="Times New Roman"/>
                <w:sz w:val="24"/>
                <w:szCs w:val="24"/>
                <w:lang w:eastAsia="en-CA"/>
              </w:rPr>
              <w:t>)</w:t>
            </w:r>
          </w:p>
        </w:tc>
        <w:tc>
          <w:tcPr>
            <w:tcW w:w="1980" w:type="dxa"/>
            <w:shd w:val="clear" w:color="auto" w:fill="auto"/>
            <w:hideMark/>
          </w:tcPr>
          <w:p w14:paraId="2A35782F"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.10* (</w:t>
            </w:r>
            <w:r w:rsidRPr="00CC7489">
              <w:rPr>
                <w:rFonts w:ascii="Times New Roman" w:eastAsia="Times New Roman" w:hAnsi="Times New Roman" w:cs="Times New Roman"/>
                <w:sz w:val="24"/>
                <w:szCs w:val="24"/>
                <w:lang w:eastAsia="en-CA"/>
              </w:rPr>
              <w:t>.00, .19</w:t>
            </w:r>
            <w:r>
              <w:rPr>
                <w:rFonts w:ascii="Times New Roman" w:eastAsia="Times New Roman" w:hAnsi="Times New Roman" w:cs="Times New Roman"/>
                <w:sz w:val="24"/>
                <w:szCs w:val="24"/>
                <w:lang w:eastAsia="en-CA"/>
              </w:rPr>
              <w:t>)</w:t>
            </w:r>
          </w:p>
        </w:tc>
        <w:tc>
          <w:tcPr>
            <w:tcW w:w="1980" w:type="dxa"/>
            <w:shd w:val="clear" w:color="auto" w:fill="auto"/>
            <w:hideMark/>
          </w:tcPr>
          <w:p w14:paraId="605063BC"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.05 (</w:t>
            </w:r>
            <w:r w:rsidRPr="00CC7489">
              <w:rPr>
                <w:rFonts w:ascii="Times New Roman" w:eastAsia="Times New Roman" w:hAnsi="Times New Roman" w:cs="Times New Roman"/>
                <w:sz w:val="24"/>
                <w:szCs w:val="24"/>
                <w:lang w:eastAsia="en-CA"/>
              </w:rPr>
              <w:t>-.04, .15</w:t>
            </w:r>
            <w:r>
              <w:rPr>
                <w:rFonts w:ascii="Times New Roman" w:eastAsia="Times New Roman" w:hAnsi="Times New Roman" w:cs="Times New Roman"/>
                <w:sz w:val="24"/>
                <w:szCs w:val="24"/>
                <w:lang w:eastAsia="en-CA"/>
              </w:rPr>
              <w:t>)</w:t>
            </w:r>
          </w:p>
        </w:tc>
        <w:tc>
          <w:tcPr>
            <w:tcW w:w="2070" w:type="dxa"/>
            <w:shd w:val="clear" w:color="auto" w:fill="auto"/>
            <w:hideMark/>
          </w:tcPr>
          <w:p w14:paraId="070F1A23"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.12* (</w:t>
            </w:r>
            <w:r w:rsidRPr="00CC7489">
              <w:rPr>
                <w:rFonts w:ascii="Times New Roman" w:eastAsia="Times New Roman" w:hAnsi="Times New Roman" w:cs="Times New Roman"/>
                <w:sz w:val="24"/>
                <w:szCs w:val="24"/>
                <w:lang w:eastAsia="en-CA"/>
              </w:rPr>
              <w:t>.01, .21</w:t>
            </w:r>
            <w:r>
              <w:rPr>
                <w:rFonts w:ascii="Times New Roman" w:eastAsia="Times New Roman" w:hAnsi="Times New Roman" w:cs="Times New Roman"/>
                <w:sz w:val="24"/>
                <w:szCs w:val="24"/>
                <w:lang w:eastAsia="en-CA"/>
              </w:rPr>
              <w:t>)</w:t>
            </w:r>
          </w:p>
        </w:tc>
      </w:tr>
      <w:tr w:rsidR="00F72F7F" w:rsidRPr="00CC7489" w14:paraId="0B86ED7F" w14:textId="77777777" w:rsidTr="00BF698A">
        <w:trPr>
          <w:trHeight w:val="80"/>
        </w:trPr>
        <w:tc>
          <w:tcPr>
            <w:tcW w:w="2660" w:type="dxa"/>
            <w:shd w:val="clear" w:color="auto" w:fill="auto"/>
            <w:hideMark/>
          </w:tcPr>
          <w:p w14:paraId="320B380B" w14:textId="53ECF77E"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Drive (BAS)</w:t>
            </w:r>
          </w:p>
        </w:tc>
        <w:tc>
          <w:tcPr>
            <w:tcW w:w="1885" w:type="dxa"/>
            <w:shd w:val="clear" w:color="auto" w:fill="auto"/>
          </w:tcPr>
          <w:p w14:paraId="7371C3C0" w14:textId="77777777" w:rsidR="00F72F7F" w:rsidRPr="00CC7489" w:rsidRDefault="00F72F7F" w:rsidP="00F72F7F">
            <w:pPr>
              <w:tabs>
                <w:tab w:val="left" w:pos="300"/>
                <w:tab w:val="center" w:pos="834"/>
              </w:tabs>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-.16* (</w:t>
            </w:r>
            <w:r w:rsidRPr="00CC7489">
              <w:rPr>
                <w:rFonts w:ascii="Times New Roman" w:eastAsia="Times New Roman" w:hAnsi="Times New Roman" w:cs="Times New Roman"/>
                <w:sz w:val="24"/>
                <w:szCs w:val="24"/>
                <w:lang w:eastAsia="en-CA"/>
              </w:rPr>
              <w:t>-.25, -.06</w:t>
            </w:r>
            <w:r>
              <w:rPr>
                <w:rFonts w:ascii="Times New Roman" w:eastAsia="Times New Roman" w:hAnsi="Times New Roman" w:cs="Times New Roman"/>
                <w:sz w:val="24"/>
                <w:szCs w:val="24"/>
                <w:lang w:eastAsia="en-CA"/>
              </w:rPr>
              <w:t>)</w:t>
            </w:r>
          </w:p>
        </w:tc>
        <w:tc>
          <w:tcPr>
            <w:tcW w:w="1980" w:type="dxa"/>
            <w:shd w:val="clear" w:color="auto" w:fill="auto"/>
            <w:hideMark/>
          </w:tcPr>
          <w:p w14:paraId="6E6FA112"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.14* (</w:t>
            </w:r>
            <w:r w:rsidRPr="00CC7489">
              <w:rPr>
                <w:rFonts w:ascii="Times New Roman" w:eastAsia="Times New Roman" w:hAnsi="Times New Roman" w:cs="Times New Roman"/>
                <w:sz w:val="24"/>
                <w:szCs w:val="24"/>
                <w:lang w:eastAsia="en-CA"/>
              </w:rPr>
              <w:t>.03, .23</w:t>
            </w:r>
            <w:r>
              <w:rPr>
                <w:rFonts w:ascii="Times New Roman" w:eastAsia="Times New Roman" w:hAnsi="Times New Roman" w:cs="Times New Roman"/>
                <w:sz w:val="24"/>
                <w:szCs w:val="24"/>
                <w:lang w:eastAsia="en-CA"/>
              </w:rPr>
              <w:t>)</w:t>
            </w:r>
          </w:p>
        </w:tc>
        <w:tc>
          <w:tcPr>
            <w:tcW w:w="1980" w:type="dxa"/>
            <w:shd w:val="clear" w:color="auto" w:fill="auto"/>
            <w:hideMark/>
          </w:tcPr>
          <w:p w14:paraId="4B832759"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.10* (</w:t>
            </w:r>
            <w:r w:rsidRPr="00CC7489">
              <w:rPr>
                <w:rFonts w:ascii="Times New Roman" w:eastAsia="Times New Roman" w:hAnsi="Times New Roman" w:cs="Times New Roman"/>
                <w:sz w:val="24"/>
                <w:szCs w:val="24"/>
                <w:lang w:eastAsia="en-CA"/>
              </w:rPr>
              <w:t>.00, .20</w:t>
            </w:r>
            <w:r>
              <w:rPr>
                <w:rFonts w:ascii="Times New Roman" w:eastAsia="Times New Roman" w:hAnsi="Times New Roman" w:cs="Times New Roman"/>
                <w:sz w:val="24"/>
                <w:szCs w:val="24"/>
                <w:lang w:eastAsia="en-CA"/>
              </w:rPr>
              <w:t>)</w:t>
            </w:r>
          </w:p>
        </w:tc>
        <w:tc>
          <w:tcPr>
            <w:tcW w:w="1980" w:type="dxa"/>
            <w:shd w:val="clear" w:color="auto" w:fill="auto"/>
            <w:hideMark/>
          </w:tcPr>
          <w:p w14:paraId="01896C42"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.03 (</w:t>
            </w:r>
            <w:r w:rsidRPr="00CC7489">
              <w:rPr>
                <w:rFonts w:ascii="Times New Roman" w:eastAsia="Times New Roman" w:hAnsi="Times New Roman" w:cs="Times New Roman"/>
                <w:sz w:val="24"/>
                <w:szCs w:val="24"/>
                <w:lang w:eastAsia="en-CA"/>
              </w:rPr>
              <w:t>-.07, .12</w:t>
            </w:r>
            <w:r>
              <w:rPr>
                <w:rFonts w:ascii="Times New Roman" w:eastAsia="Times New Roman" w:hAnsi="Times New Roman" w:cs="Times New Roman"/>
                <w:sz w:val="24"/>
                <w:szCs w:val="24"/>
                <w:lang w:eastAsia="en-CA"/>
              </w:rPr>
              <w:t>)</w:t>
            </w:r>
          </w:p>
        </w:tc>
        <w:tc>
          <w:tcPr>
            <w:tcW w:w="2070" w:type="dxa"/>
            <w:shd w:val="clear" w:color="auto" w:fill="auto"/>
            <w:hideMark/>
          </w:tcPr>
          <w:p w14:paraId="100ADB2C"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.13* (</w:t>
            </w:r>
            <w:r w:rsidRPr="00CC7489">
              <w:rPr>
                <w:rFonts w:ascii="Times New Roman" w:eastAsia="Times New Roman" w:hAnsi="Times New Roman" w:cs="Times New Roman"/>
                <w:sz w:val="24"/>
                <w:szCs w:val="24"/>
                <w:lang w:eastAsia="en-CA"/>
              </w:rPr>
              <w:t>.02, .22</w:t>
            </w:r>
            <w:r>
              <w:rPr>
                <w:rFonts w:ascii="Times New Roman" w:eastAsia="Times New Roman" w:hAnsi="Times New Roman" w:cs="Times New Roman"/>
                <w:sz w:val="24"/>
                <w:szCs w:val="24"/>
                <w:lang w:eastAsia="en-CA"/>
              </w:rPr>
              <w:t>)</w:t>
            </w:r>
          </w:p>
        </w:tc>
      </w:tr>
      <w:tr w:rsidR="00F72F7F" w:rsidRPr="00CC7489" w14:paraId="5439B8F2" w14:textId="77777777" w:rsidTr="00BF698A">
        <w:trPr>
          <w:trHeight w:val="431"/>
        </w:trPr>
        <w:tc>
          <w:tcPr>
            <w:tcW w:w="2660" w:type="dxa"/>
            <w:tcBorders>
              <w:bottom w:val="single" w:sz="4" w:space="0" w:color="auto"/>
            </w:tcBorders>
            <w:shd w:val="clear" w:color="auto" w:fill="auto"/>
            <w:hideMark/>
          </w:tcPr>
          <w:p w14:paraId="5251DD31" w14:textId="3E929A9A" w:rsidR="00F72F7F" w:rsidRPr="00CC7489" w:rsidRDefault="00F72F7F" w:rsidP="00F72F7F">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color w:val="000000" w:themeColor="text1"/>
                <w:sz w:val="24"/>
                <w:szCs w:val="24"/>
                <w:lang w:eastAsia="en-CA"/>
              </w:rPr>
              <w:t xml:space="preserve">Low </w:t>
            </w:r>
            <w:r w:rsidRPr="00DF5B85">
              <w:rPr>
                <w:rFonts w:ascii="Times New Roman" w:eastAsia="Times New Roman" w:hAnsi="Times New Roman" w:cs="Times New Roman"/>
                <w:color w:val="000000" w:themeColor="text1"/>
                <w:sz w:val="24"/>
                <w:szCs w:val="24"/>
                <w:lang w:eastAsia="en-CA"/>
              </w:rPr>
              <w:t>Shyness</w:t>
            </w:r>
          </w:p>
        </w:tc>
        <w:tc>
          <w:tcPr>
            <w:tcW w:w="1885" w:type="dxa"/>
            <w:tcBorders>
              <w:bottom w:val="single" w:sz="4" w:space="0" w:color="auto"/>
            </w:tcBorders>
            <w:shd w:val="clear" w:color="auto" w:fill="auto"/>
            <w:hideMark/>
          </w:tcPr>
          <w:p w14:paraId="299F7DE7"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-.32* (</w:t>
            </w:r>
            <w:r w:rsidRPr="00CC7489">
              <w:rPr>
                <w:rFonts w:ascii="Times New Roman" w:eastAsia="Times New Roman" w:hAnsi="Times New Roman" w:cs="Times New Roman"/>
                <w:sz w:val="24"/>
                <w:szCs w:val="24"/>
                <w:lang w:eastAsia="en-CA"/>
              </w:rPr>
              <w:t>-.40, -.22</w:t>
            </w:r>
            <w:r>
              <w:rPr>
                <w:rFonts w:ascii="Times New Roman" w:eastAsia="Times New Roman" w:hAnsi="Times New Roman" w:cs="Times New Roman"/>
                <w:sz w:val="24"/>
                <w:szCs w:val="24"/>
                <w:lang w:eastAsia="en-CA"/>
              </w:rPr>
              <w:t>)</w:t>
            </w:r>
          </w:p>
        </w:tc>
        <w:tc>
          <w:tcPr>
            <w:tcW w:w="1980" w:type="dxa"/>
            <w:tcBorders>
              <w:bottom w:val="single" w:sz="4" w:space="0" w:color="auto"/>
            </w:tcBorders>
            <w:shd w:val="clear" w:color="auto" w:fill="auto"/>
            <w:hideMark/>
          </w:tcPr>
          <w:p w14:paraId="66ADC1A9"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.03 (</w:t>
            </w:r>
            <w:r w:rsidRPr="00CC7489">
              <w:rPr>
                <w:rFonts w:ascii="Times New Roman" w:eastAsia="Times New Roman" w:hAnsi="Times New Roman" w:cs="Times New Roman"/>
                <w:sz w:val="24"/>
                <w:szCs w:val="24"/>
                <w:lang w:eastAsia="en-CA"/>
              </w:rPr>
              <w:t>-.06, .13</w:t>
            </w:r>
            <w:r>
              <w:rPr>
                <w:rFonts w:ascii="Times New Roman" w:eastAsia="Times New Roman" w:hAnsi="Times New Roman" w:cs="Times New Roman"/>
                <w:sz w:val="24"/>
                <w:szCs w:val="24"/>
                <w:lang w:eastAsia="en-CA"/>
              </w:rPr>
              <w:t>)</w:t>
            </w:r>
          </w:p>
        </w:tc>
        <w:tc>
          <w:tcPr>
            <w:tcW w:w="1980" w:type="dxa"/>
            <w:tcBorders>
              <w:bottom w:val="single" w:sz="4" w:space="0" w:color="auto"/>
            </w:tcBorders>
            <w:shd w:val="clear" w:color="auto" w:fill="auto"/>
            <w:hideMark/>
          </w:tcPr>
          <w:p w14:paraId="32EB59D2"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.10* (</w:t>
            </w:r>
            <w:r w:rsidRPr="00CC7489">
              <w:rPr>
                <w:rFonts w:ascii="Times New Roman" w:eastAsia="Times New Roman" w:hAnsi="Times New Roman" w:cs="Times New Roman"/>
                <w:sz w:val="24"/>
                <w:szCs w:val="24"/>
                <w:lang w:eastAsia="en-CA"/>
              </w:rPr>
              <w:t>.00, .20</w:t>
            </w:r>
            <w:r>
              <w:rPr>
                <w:rFonts w:ascii="Times New Roman" w:eastAsia="Times New Roman" w:hAnsi="Times New Roman" w:cs="Times New Roman"/>
                <w:sz w:val="24"/>
                <w:szCs w:val="24"/>
                <w:lang w:eastAsia="en-CA"/>
              </w:rPr>
              <w:t>)</w:t>
            </w:r>
          </w:p>
        </w:tc>
        <w:tc>
          <w:tcPr>
            <w:tcW w:w="1980" w:type="dxa"/>
            <w:tcBorders>
              <w:bottom w:val="single" w:sz="4" w:space="0" w:color="auto"/>
            </w:tcBorders>
            <w:shd w:val="clear" w:color="auto" w:fill="auto"/>
            <w:hideMark/>
          </w:tcPr>
          <w:p w14:paraId="09E19693"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-.02 (</w:t>
            </w:r>
            <w:r w:rsidRPr="00CC7489">
              <w:rPr>
                <w:rFonts w:ascii="Times New Roman" w:eastAsia="Times New Roman" w:hAnsi="Times New Roman" w:cs="Times New Roman"/>
                <w:sz w:val="24"/>
                <w:szCs w:val="24"/>
                <w:lang w:eastAsia="en-CA"/>
              </w:rPr>
              <w:t>-.12, .07</w:t>
            </w:r>
            <w:r>
              <w:rPr>
                <w:rFonts w:ascii="Times New Roman" w:eastAsia="Times New Roman" w:hAnsi="Times New Roman" w:cs="Times New Roman"/>
                <w:sz w:val="24"/>
                <w:szCs w:val="24"/>
                <w:lang w:eastAsia="en-CA"/>
              </w:rPr>
              <w:t>)</w:t>
            </w:r>
          </w:p>
        </w:tc>
        <w:tc>
          <w:tcPr>
            <w:tcW w:w="2070" w:type="dxa"/>
            <w:tcBorders>
              <w:bottom w:val="single" w:sz="4" w:space="0" w:color="auto"/>
            </w:tcBorders>
            <w:shd w:val="clear" w:color="auto" w:fill="auto"/>
            <w:hideMark/>
          </w:tcPr>
          <w:p w14:paraId="2E5A2B3E"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.10* (</w:t>
            </w:r>
            <w:r w:rsidRPr="00CC7489">
              <w:rPr>
                <w:rFonts w:ascii="Times New Roman" w:eastAsia="Times New Roman" w:hAnsi="Times New Roman" w:cs="Times New Roman"/>
                <w:sz w:val="24"/>
                <w:szCs w:val="24"/>
                <w:lang w:eastAsia="en-CA"/>
              </w:rPr>
              <w:t>.00, .19</w:t>
            </w:r>
            <w:r>
              <w:rPr>
                <w:rFonts w:ascii="Times New Roman" w:eastAsia="Times New Roman" w:hAnsi="Times New Roman" w:cs="Times New Roman"/>
                <w:sz w:val="24"/>
                <w:szCs w:val="24"/>
                <w:lang w:eastAsia="en-CA"/>
              </w:rPr>
              <w:t>)</w:t>
            </w:r>
          </w:p>
        </w:tc>
      </w:tr>
      <w:tr w:rsidR="00F72F7F" w:rsidRPr="00CC7489" w14:paraId="67F402B9" w14:textId="77777777" w:rsidTr="00BF698A">
        <w:trPr>
          <w:trHeight w:val="80"/>
        </w:trPr>
        <w:tc>
          <w:tcPr>
            <w:tcW w:w="2660" w:type="dxa"/>
            <w:tcBorders>
              <w:top w:val="single" w:sz="4" w:space="0" w:color="auto"/>
            </w:tcBorders>
            <w:shd w:val="clear" w:color="auto" w:fill="auto"/>
            <w:hideMark/>
          </w:tcPr>
          <w:p w14:paraId="45790A6F" w14:textId="0F2D33F4"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Frustration</w:t>
            </w:r>
          </w:p>
        </w:tc>
        <w:tc>
          <w:tcPr>
            <w:tcW w:w="1885" w:type="dxa"/>
            <w:tcBorders>
              <w:top w:val="single" w:sz="4" w:space="0" w:color="auto"/>
            </w:tcBorders>
            <w:shd w:val="clear" w:color="auto" w:fill="auto"/>
            <w:hideMark/>
          </w:tcPr>
          <w:p w14:paraId="4F921B17"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.05 (</w:t>
            </w:r>
            <w:r w:rsidRPr="00CC7489">
              <w:rPr>
                <w:rFonts w:ascii="Times New Roman" w:eastAsia="Times New Roman" w:hAnsi="Times New Roman" w:cs="Times New Roman"/>
                <w:sz w:val="24"/>
                <w:szCs w:val="24"/>
                <w:lang w:eastAsia="en-CA"/>
              </w:rPr>
              <w:t>-.05, .14</w:t>
            </w:r>
            <w:r>
              <w:rPr>
                <w:rFonts w:ascii="Times New Roman" w:eastAsia="Times New Roman" w:hAnsi="Times New Roman" w:cs="Times New Roman"/>
                <w:sz w:val="24"/>
                <w:szCs w:val="24"/>
                <w:lang w:eastAsia="en-CA"/>
              </w:rPr>
              <w:t>)</w:t>
            </w:r>
          </w:p>
        </w:tc>
        <w:tc>
          <w:tcPr>
            <w:tcW w:w="1980" w:type="dxa"/>
            <w:tcBorders>
              <w:top w:val="single" w:sz="4" w:space="0" w:color="auto"/>
            </w:tcBorders>
            <w:shd w:val="clear" w:color="auto" w:fill="auto"/>
            <w:hideMark/>
          </w:tcPr>
          <w:p w14:paraId="3326283C"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.15* (</w:t>
            </w:r>
            <w:r w:rsidRPr="00CC7489">
              <w:rPr>
                <w:rFonts w:ascii="Times New Roman" w:eastAsia="Times New Roman" w:hAnsi="Times New Roman" w:cs="Times New Roman"/>
                <w:sz w:val="24"/>
                <w:szCs w:val="24"/>
                <w:lang w:eastAsia="en-CA"/>
              </w:rPr>
              <w:t>.05, .24</w:t>
            </w:r>
            <w:r>
              <w:rPr>
                <w:rFonts w:ascii="Times New Roman" w:eastAsia="Times New Roman" w:hAnsi="Times New Roman" w:cs="Times New Roman"/>
                <w:sz w:val="24"/>
                <w:szCs w:val="24"/>
                <w:lang w:eastAsia="en-CA"/>
              </w:rPr>
              <w:t>)</w:t>
            </w:r>
          </w:p>
        </w:tc>
        <w:tc>
          <w:tcPr>
            <w:tcW w:w="1980" w:type="dxa"/>
            <w:tcBorders>
              <w:top w:val="single" w:sz="4" w:space="0" w:color="auto"/>
            </w:tcBorders>
            <w:shd w:val="clear" w:color="auto" w:fill="auto"/>
            <w:hideMark/>
          </w:tcPr>
          <w:p w14:paraId="59E24855"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.13* (</w:t>
            </w:r>
            <w:r w:rsidRPr="00CC7489">
              <w:rPr>
                <w:rFonts w:ascii="Times New Roman" w:eastAsia="Times New Roman" w:hAnsi="Times New Roman" w:cs="Times New Roman"/>
                <w:sz w:val="24"/>
                <w:szCs w:val="24"/>
                <w:lang w:eastAsia="en-CA"/>
              </w:rPr>
              <w:t>.03, .23</w:t>
            </w:r>
            <w:r>
              <w:rPr>
                <w:rFonts w:ascii="Times New Roman" w:eastAsia="Times New Roman" w:hAnsi="Times New Roman" w:cs="Times New Roman"/>
                <w:sz w:val="24"/>
                <w:szCs w:val="24"/>
                <w:lang w:eastAsia="en-CA"/>
              </w:rPr>
              <w:t>)</w:t>
            </w:r>
          </w:p>
        </w:tc>
        <w:tc>
          <w:tcPr>
            <w:tcW w:w="1980" w:type="dxa"/>
            <w:tcBorders>
              <w:top w:val="single" w:sz="4" w:space="0" w:color="auto"/>
            </w:tcBorders>
            <w:shd w:val="clear" w:color="auto" w:fill="auto"/>
            <w:hideMark/>
          </w:tcPr>
          <w:p w14:paraId="58FDCA1B"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.12* (</w:t>
            </w:r>
            <w:r w:rsidRPr="00CC7489">
              <w:rPr>
                <w:rFonts w:ascii="Times New Roman" w:eastAsia="Times New Roman" w:hAnsi="Times New Roman" w:cs="Times New Roman"/>
                <w:sz w:val="24"/>
                <w:szCs w:val="24"/>
                <w:lang w:eastAsia="en-CA"/>
              </w:rPr>
              <w:t>.02, .22</w:t>
            </w:r>
            <w:r>
              <w:rPr>
                <w:rFonts w:ascii="Times New Roman" w:eastAsia="Times New Roman" w:hAnsi="Times New Roman" w:cs="Times New Roman"/>
                <w:sz w:val="24"/>
                <w:szCs w:val="24"/>
                <w:lang w:eastAsia="en-CA"/>
              </w:rPr>
              <w:t>)</w:t>
            </w:r>
          </w:p>
        </w:tc>
        <w:tc>
          <w:tcPr>
            <w:tcW w:w="2070" w:type="dxa"/>
            <w:tcBorders>
              <w:top w:val="single" w:sz="4" w:space="0" w:color="auto"/>
            </w:tcBorders>
            <w:shd w:val="clear" w:color="auto" w:fill="auto"/>
            <w:hideMark/>
          </w:tcPr>
          <w:p w14:paraId="1B3F56DC"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.18* (</w:t>
            </w:r>
            <w:r w:rsidRPr="00CC7489">
              <w:rPr>
                <w:rFonts w:ascii="Times New Roman" w:eastAsia="Times New Roman" w:hAnsi="Times New Roman" w:cs="Times New Roman"/>
                <w:sz w:val="24"/>
                <w:szCs w:val="24"/>
                <w:lang w:eastAsia="en-CA"/>
              </w:rPr>
              <w:t>.08, .27</w:t>
            </w:r>
            <w:r>
              <w:rPr>
                <w:rFonts w:ascii="Times New Roman" w:eastAsia="Times New Roman" w:hAnsi="Times New Roman" w:cs="Times New Roman"/>
                <w:sz w:val="24"/>
                <w:szCs w:val="24"/>
                <w:lang w:eastAsia="en-CA"/>
              </w:rPr>
              <w:t>)</w:t>
            </w:r>
          </w:p>
        </w:tc>
      </w:tr>
      <w:tr w:rsidR="00F72F7F" w:rsidRPr="00CC7489" w14:paraId="37F186AC" w14:textId="77777777" w:rsidTr="00CB3A87">
        <w:trPr>
          <w:trHeight w:val="80"/>
        </w:trPr>
        <w:tc>
          <w:tcPr>
            <w:tcW w:w="2660" w:type="dxa"/>
            <w:shd w:val="clear" w:color="auto" w:fill="auto"/>
            <w:hideMark/>
          </w:tcPr>
          <w:p w14:paraId="17195404" w14:textId="235E021F"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Aggression</w:t>
            </w:r>
          </w:p>
        </w:tc>
        <w:tc>
          <w:tcPr>
            <w:tcW w:w="1885" w:type="dxa"/>
            <w:shd w:val="clear" w:color="auto" w:fill="auto"/>
            <w:hideMark/>
          </w:tcPr>
          <w:p w14:paraId="41B8EB01" w14:textId="77777777" w:rsidR="00F72F7F" w:rsidRPr="00CC7489" w:rsidRDefault="00F72F7F" w:rsidP="00F72F7F">
            <w:pPr>
              <w:tabs>
                <w:tab w:val="left" w:pos="330"/>
                <w:tab w:val="center" w:pos="834"/>
              </w:tabs>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.08 </w:t>
            </w:r>
            <w:r>
              <w:rPr>
                <w:rFonts w:ascii="Times New Roman" w:eastAsia="Times New Roman" w:hAnsi="Times New Roman" w:cs="Times New Roman"/>
                <w:sz w:val="24"/>
                <w:szCs w:val="24"/>
                <w:lang w:eastAsia="en-CA"/>
              </w:rPr>
              <w:tab/>
              <w:t>(</w:t>
            </w:r>
            <w:r w:rsidRPr="00CC7489">
              <w:rPr>
                <w:rFonts w:ascii="Times New Roman" w:eastAsia="Times New Roman" w:hAnsi="Times New Roman" w:cs="Times New Roman"/>
                <w:sz w:val="24"/>
                <w:szCs w:val="24"/>
                <w:lang w:eastAsia="en-CA"/>
              </w:rPr>
              <w:t>-.02, .17</w:t>
            </w:r>
            <w:r>
              <w:rPr>
                <w:rFonts w:ascii="Times New Roman" w:eastAsia="Times New Roman" w:hAnsi="Times New Roman" w:cs="Times New Roman"/>
                <w:sz w:val="24"/>
                <w:szCs w:val="24"/>
                <w:lang w:eastAsia="en-CA"/>
              </w:rPr>
              <w:t>)</w:t>
            </w:r>
          </w:p>
        </w:tc>
        <w:tc>
          <w:tcPr>
            <w:tcW w:w="1980" w:type="dxa"/>
            <w:shd w:val="clear" w:color="auto" w:fill="auto"/>
            <w:hideMark/>
          </w:tcPr>
          <w:p w14:paraId="6E1C5F20"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.28* (</w:t>
            </w:r>
            <w:r w:rsidRPr="00CC7489">
              <w:rPr>
                <w:rFonts w:ascii="Times New Roman" w:eastAsia="Times New Roman" w:hAnsi="Times New Roman" w:cs="Times New Roman"/>
                <w:sz w:val="24"/>
                <w:szCs w:val="24"/>
                <w:lang w:eastAsia="en-CA"/>
              </w:rPr>
              <w:t>.18, .37</w:t>
            </w:r>
            <w:r>
              <w:rPr>
                <w:rFonts w:ascii="Times New Roman" w:eastAsia="Times New Roman" w:hAnsi="Times New Roman" w:cs="Times New Roman"/>
                <w:sz w:val="24"/>
                <w:szCs w:val="24"/>
                <w:lang w:eastAsia="en-CA"/>
              </w:rPr>
              <w:t>)</w:t>
            </w:r>
          </w:p>
        </w:tc>
        <w:tc>
          <w:tcPr>
            <w:tcW w:w="1980" w:type="dxa"/>
            <w:shd w:val="clear" w:color="auto" w:fill="auto"/>
            <w:hideMark/>
          </w:tcPr>
          <w:p w14:paraId="517A3FB1"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.20* (</w:t>
            </w:r>
            <w:r w:rsidRPr="00CC7489">
              <w:rPr>
                <w:rFonts w:ascii="Times New Roman" w:eastAsia="Times New Roman" w:hAnsi="Times New Roman" w:cs="Times New Roman"/>
                <w:sz w:val="24"/>
                <w:szCs w:val="24"/>
                <w:lang w:eastAsia="en-CA"/>
              </w:rPr>
              <w:t>.10, .29</w:t>
            </w:r>
            <w:r>
              <w:rPr>
                <w:rFonts w:ascii="Times New Roman" w:eastAsia="Times New Roman" w:hAnsi="Times New Roman" w:cs="Times New Roman"/>
                <w:sz w:val="24"/>
                <w:szCs w:val="24"/>
                <w:lang w:eastAsia="en-CA"/>
              </w:rPr>
              <w:t>)</w:t>
            </w:r>
          </w:p>
        </w:tc>
        <w:tc>
          <w:tcPr>
            <w:tcW w:w="1980" w:type="dxa"/>
            <w:shd w:val="clear" w:color="auto" w:fill="auto"/>
            <w:hideMark/>
          </w:tcPr>
          <w:p w14:paraId="59EA46E3"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.19* (</w:t>
            </w:r>
            <w:r w:rsidRPr="00CC7489">
              <w:rPr>
                <w:rFonts w:ascii="Times New Roman" w:eastAsia="Times New Roman" w:hAnsi="Times New Roman" w:cs="Times New Roman"/>
                <w:sz w:val="24"/>
                <w:szCs w:val="24"/>
                <w:lang w:eastAsia="en-CA"/>
              </w:rPr>
              <w:t>.09, .28</w:t>
            </w:r>
            <w:r>
              <w:rPr>
                <w:rFonts w:ascii="Times New Roman" w:eastAsia="Times New Roman" w:hAnsi="Times New Roman" w:cs="Times New Roman"/>
                <w:sz w:val="24"/>
                <w:szCs w:val="24"/>
                <w:lang w:eastAsia="en-CA"/>
              </w:rPr>
              <w:t>)</w:t>
            </w:r>
          </w:p>
        </w:tc>
        <w:tc>
          <w:tcPr>
            <w:tcW w:w="2070" w:type="dxa"/>
            <w:shd w:val="clear" w:color="auto" w:fill="auto"/>
            <w:hideMark/>
          </w:tcPr>
          <w:p w14:paraId="0BAE474A"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.34* (</w:t>
            </w:r>
            <w:r w:rsidRPr="00CC7489">
              <w:rPr>
                <w:rFonts w:ascii="Times New Roman" w:eastAsia="Times New Roman" w:hAnsi="Times New Roman" w:cs="Times New Roman"/>
                <w:sz w:val="24"/>
                <w:szCs w:val="24"/>
                <w:lang w:eastAsia="en-CA"/>
              </w:rPr>
              <w:t>.24, .42</w:t>
            </w:r>
            <w:r>
              <w:rPr>
                <w:rFonts w:ascii="Times New Roman" w:eastAsia="Times New Roman" w:hAnsi="Times New Roman" w:cs="Times New Roman"/>
                <w:sz w:val="24"/>
                <w:szCs w:val="24"/>
                <w:lang w:eastAsia="en-CA"/>
              </w:rPr>
              <w:t>)</w:t>
            </w:r>
          </w:p>
        </w:tc>
      </w:tr>
      <w:tr w:rsidR="00F72F7F" w:rsidRPr="00CC7489" w14:paraId="6FD86D06" w14:textId="77777777" w:rsidTr="00BF698A">
        <w:trPr>
          <w:trHeight w:val="80"/>
        </w:trPr>
        <w:tc>
          <w:tcPr>
            <w:tcW w:w="2660" w:type="dxa"/>
            <w:shd w:val="clear" w:color="auto" w:fill="auto"/>
            <w:hideMark/>
          </w:tcPr>
          <w:p w14:paraId="47C85571" w14:textId="6884320E"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Lifetime Alcohol Use</w:t>
            </w:r>
          </w:p>
        </w:tc>
        <w:tc>
          <w:tcPr>
            <w:tcW w:w="1885" w:type="dxa"/>
            <w:shd w:val="clear" w:color="auto" w:fill="auto"/>
            <w:hideMark/>
          </w:tcPr>
          <w:p w14:paraId="6B82AB89"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.03 (</w:t>
            </w:r>
            <w:r w:rsidRPr="00CC7489">
              <w:rPr>
                <w:rFonts w:ascii="Times New Roman" w:eastAsia="Times New Roman" w:hAnsi="Times New Roman" w:cs="Times New Roman"/>
                <w:sz w:val="24"/>
                <w:szCs w:val="24"/>
                <w:lang w:eastAsia="en-CA"/>
              </w:rPr>
              <w:t>-.06, .12</w:t>
            </w:r>
            <w:r>
              <w:rPr>
                <w:rFonts w:ascii="Times New Roman" w:eastAsia="Times New Roman" w:hAnsi="Times New Roman" w:cs="Times New Roman"/>
                <w:sz w:val="24"/>
                <w:szCs w:val="24"/>
                <w:lang w:eastAsia="en-CA"/>
              </w:rPr>
              <w:t>)</w:t>
            </w:r>
          </w:p>
        </w:tc>
        <w:tc>
          <w:tcPr>
            <w:tcW w:w="1980" w:type="dxa"/>
            <w:shd w:val="clear" w:color="auto" w:fill="auto"/>
            <w:hideMark/>
          </w:tcPr>
          <w:p w14:paraId="0EFB9EA8"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.17* (</w:t>
            </w:r>
            <w:r w:rsidRPr="00CC7489">
              <w:rPr>
                <w:rFonts w:ascii="Times New Roman" w:eastAsia="Times New Roman" w:hAnsi="Times New Roman" w:cs="Times New Roman"/>
                <w:sz w:val="24"/>
                <w:szCs w:val="24"/>
                <w:lang w:eastAsia="en-CA"/>
              </w:rPr>
              <w:t>.07, .26</w:t>
            </w:r>
            <w:r>
              <w:rPr>
                <w:rFonts w:ascii="Times New Roman" w:eastAsia="Times New Roman" w:hAnsi="Times New Roman" w:cs="Times New Roman"/>
                <w:sz w:val="24"/>
                <w:szCs w:val="24"/>
                <w:lang w:eastAsia="en-CA"/>
              </w:rPr>
              <w:t>)</w:t>
            </w:r>
          </w:p>
        </w:tc>
        <w:tc>
          <w:tcPr>
            <w:tcW w:w="1980" w:type="dxa"/>
            <w:shd w:val="clear" w:color="auto" w:fill="auto"/>
            <w:hideMark/>
          </w:tcPr>
          <w:p w14:paraId="66025E7B"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.16* (</w:t>
            </w:r>
            <w:r w:rsidRPr="00CC7489">
              <w:rPr>
                <w:rFonts w:ascii="Times New Roman" w:eastAsia="Times New Roman" w:hAnsi="Times New Roman" w:cs="Times New Roman"/>
                <w:sz w:val="24"/>
                <w:szCs w:val="24"/>
                <w:lang w:eastAsia="en-CA"/>
              </w:rPr>
              <w:t>.05, .25</w:t>
            </w:r>
            <w:r>
              <w:rPr>
                <w:rFonts w:ascii="Times New Roman" w:eastAsia="Times New Roman" w:hAnsi="Times New Roman" w:cs="Times New Roman"/>
                <w:sz w:val="24"/>
                <w:szCs w:val="24"/>
                <w:lang w:eastAsia="en-CA"/>
              </w:rPr>
              <w:t>)</w:t>
            </w:r>
          </w:p>
        </w:tc>
        <w:tc>
          <w:tcPr>
            <w:tcW w:w="1980" w:type="dxa"/>
            <w:shd w:val="clear" w:color="auto" w:fill="auto"/>
            <w:hideMark/>
          </w:tcPr>
          <w:p w14:paraId="03EF9185"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.17* (</w:t>
            </w:r>
            <w:r w:rsidRPr="00CC7489">
              <w:rPr>
                <w:rFonts w:ascii="Times New Roman" w:eastAsia="Times New Roman" w:hAnsi="Times New Roman" w:cs="Times New Roman"/>
                <w:sz w:val="24"/>
                <w:szCs w:val="24"/>
                <w:lang w:eastAsia="en-CA"/>
              </w:rPr>
              <w:t>.07, .26</w:t>
            </w:r>
            <w:r w:rsidRPr="00C53B8B">
              <w:rPr>
                <w:rFonts w:ascii="Times New Roman" w:eastAsia="Times New Roman" w:hAnsi="Times New Roman" w:cs="Times New Roman"/>
                <w:sz w:val="24"/>
                <w:szCs w:val="24"/>
                <w:lang w:eastAsia="en-CA"/>
              </w:rPr>
              <w:t>)</w:t>
            </w:r>
          </w:p>
        </w:tc>
        <w:tc>
          <w:tcPr>
            <w:tcW w:w="2070" w:type="dxa"/>
            <w:shd w:val="clear" w:color="auto" w:fill="auto"/>
            <w:hideMark/>
          </w:tcPr>
          <w:p w14:paraId="18AE3FF6"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.21* (</w:t>
            </w:r>
            <w:r w:rsidRPr="00CC7489">
              <w:rPr>
                <w:rFonts w:ascii="Times New Roman" w:eastAsia="Times New Roman" w:hAnsi="Times New Roman" w:cs="Times New Roman"/>
                <w:sz w:val="24"/>
                <w:szCs w:val="24"/>
                <w:lang w:eastAsia="en-CA"/>
              </w:rPr>
              <w:t>.11, .30</w:t>
            </w:r>
            <w:r>
              <w:rPr>
                <w:rFonts w:ascii="Times New Roman" w:eastAsia="Times New Roman" w:hAnsi="Times New Roman" w:cs="Times New Roman"/>
                <w:sz w:val="24"/>
                <w:szCs w:val="24"/>
                <w:lang w:eastAsia="en-CA"/>
              </w:rPr>
              <w:t>)</w:t>
            </w:r>
          </w:p>
        </w:tc>
      </w:tr>
      <w:tr w:rsidR="00F72F7F" w:rsidRPr="00CC7489" w14:paraId="70452107" w14:textId="77777777" w:rsidTr="00BF698A">
        <w:trPr>
          <w:trHeight w:val="80"/>
        </w:trPr>
        <w:tc>
          <w:tcPr>
            <w:tcW w:w="2660" w:type="dxa"/>
            <w:shd w:val="clear" w:color="auto" w:fill="auto"/>
            <w:hideMark/>
          </w:tcPr>
          <w:p w14:paraId="5CDB62E8" w14:textId="32813846"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Lifetime Tobacco Use</w:t>
            </w:r>
          </w:p>
        </w:tc>
        <w:tc>
          <w:tcPr>
            <w:tcW w:w="1885" w:type="dxa"/>
            <w:shd w:val="clear" w:color="auto" w:fill="auto"/>
            <w:hideMark/>
          </w:tcPr>
          <w:p w14:paraId="676E557D"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.03 (</w:t>
            </w:r>
            <w:r w:rsidRPr="00CC7489">
              <w:rPr>
                <w:rFonts w:ascii="Times New Roman" w:eastAsia="Times New Roman" w:hAnsi="Times New Roman" w:cs="Times New Roman"/>
                <w:sz w:val="24"/>
                <w:szCs w:val="24"/>
                <w:lang w:eastAsia="en-CA"/>
              </w:rPr>
              <w:t>-.07, .12</w:t>
            </w:r>
            <w:r>
              <w:rPr>
                <w:rFonts w:ascii="Times New Roman" w:eastAsia="Times New Roman" w:hAnsi="Times New Roman" w:cs="Times New Roman"/>
                <w:sz w:val="24"/>
                <w:szCs w:val="24"/>
                <w:lang w:eastAsia="en-CA"/>
              </w:rPr>
              <w:t>)</w:t>
            </w:r>
          </w:p>
        </w:tc>
        <w:tc>
          <w:tcPr>
            <w:tcW w:w="1980" w:type="dxa"/>
            <w:shd w:val="clear" w:color="auto" w:fill="auto"/>
            <w:hideMark/>
          </w:tcPr>
          <w:p w14:paraId="0ED29C3E"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.16* (</w:t>
            </w:r>
            <w:r w:rsidRPr="00CC7489">
              <w:rPr>
                <w:rFonts w:ascii="Times New Roman" w:eastAsia="Times New Roman" w:hAnsi="Times New Roman" w:cs="Times New Roman"/>
                <w:sz w:val="24"/>
                <w:szCs w:val="24"/>
                <w:lang w:eastAsia="en-CA"/>
              </w:rPr>
              <w:t>.06, .25</w:t>
            </w:r>
            <w:r>
              <w:rPr>
                <w:rFonts w:ascii="Times New Roman" w:eastAsia="Times New Roman" w:hAnsi="Times New Roman" w:cs="Times New Roman"/>
                <w:sz w:val="24"/>
                <w:szCs w:val="24"/>
                <w:lang w:eastAsia="en-CA"/>
              </w:rPr>
              <w:t>)</w:t>
            </w:r>
          </w:p>
        </w:tc>
        <w:tc>
          <w:tcPr>
            <w:tcW w:w="1980" w:type="dxa"/>
            <w:shd w:val="clear" w:color="auto" w:fill="auto"/>
            <w:hideMark/>
          </w:tcPr>
          <w:p w14:paraId="40C0A55B"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.13* (</w:t>
            </w:r>
            <w:r w:rsidRPr="00CC7489">
              <w:rPr>
                <w:rFonts w:ascii="Times New Roman" w:eastAsia="Times New Roman" w:hAnsi="Times New Roman" w:cs="Times New Roman"/>
                <w:sz w:val="24"/>
                <w:szCs w:val="24"/>
                <w:lang w:eastAsia="en-CA"/>
              </w:rPr>
              <w:t>.03, .22</w:t>
            </w:r>
            <w:r>
              <w:rPr>
                <w:rFonts w:ascii="Times New Roman" w:eastAsia="Times New Roman" w:hAnsi="Times New Roman" w:cs="Times New Roman"/>
                <w:sz w:val="24"/>
                <w:szCs w:val="24"/>
                <w:lang w:eastAsia="en-CA"/>
              </w:rPr>
              <w:t>)</w:t>
            </w:r>
          </w:p>
        </w:tc>
        <w:tc>
          <w:tcPr>
            <w:tcW w:w="1980" w:type="dxa"/>
            <w:shd w:val="clear" w:color="auto" w:fill="auto"/>
            <w:hideMark/>
          </w:tcPr>
          <w:p w14:paraId="39945BB1"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.14* (</w:t>
            </w:r>
            <w:r w:rsidRPr="00CC7489">
              <w:rPr>
                <w:rFonts w:ascii="Times New Roman" w:eastAsia="Times New Roman" w:hAnsi="Times New Roman" w:cs="Times New Roman"/>
                <w:sz w:val="24"/>
                <w:szCs w:val="24"/>
                <w:lang w:eastAsia="en-CA"/>
              </w:rPr>
              <w:t>.03, .23</w:t>
            </w:r>
            <w:r>
              <w:rPr>
                <w:rFonts w:ascii="Times New Roman" w:eastAsia="Times New Roman" w:hAnsi="Times New Roman" w:cs="Times New Roman"/>
                <w:sz w:val="24"/>
                <w:szCs w:val="24"/>
                <w:lang w:eastAsia="en-CA"/>
              </w:rPr>
              <w:t>)</w:t>
            </w:r>
          </w:p>
        </w:tc>
        <w:tc>
          <w:tcPr>
            <w:tcW w:w="2070" w:type="dxa"/>
            <w:shd w:val="clear" w:color="auto" w:fill="auto"/>
            <w:hideMark/>
          </w:tcPr>
          <w:p w14:paraId="0B8E61A8"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.16* (</w:t>
            </w:r>
            <w:r w:rsidRPr="00CC7489">
              <w:rPr>
                <w:rFonts w:ascii="Times New Roman" w:eastAsia="Times New Roman" w:hAnsi="Times New Roman" w:cs="Times New Roman"/>
                <w:sz w:val="24"/>
                <w:szCs w:val="24"/>
                <w:lang w:eastAsia="en-CA"/>
              </w:rPr>
              <w:t>.06, .25</w:t>
            </w:r>
            <w:r>
              <w:rPr>
                <w:rFonts w:ascii="Times New Roman" w:eastAsia="Times New Roman" w:hAnsi="Times New Roman" w:cs="Times New Roman"/>
                <w:sz w:val="24"/>
                <w:szCs w:val="24"/>
                <w:lang w:eastAsia="en-CA"/>
              </w:rPr>
              <w:t>)</w:t>
            </w:r>
          </w:p>
        </w:tc>
      </w:tr>
      <w:tr w:rsidR="00F72F7F" w:rsidRPr="00CC7489" w14:paraId="06FDB971" w14:textId="77777777" w:rsidTr="00BF698A">
        <w:trPr>
          <w:trHeight w:val="80"/>
        </w:trPr>
        <w:tc>
          <w:tcPr>
            <w:tcW w:w="2660" w:type="dxa"/>
            <w:shd w:val="clear" w:color="auto" w:fill="auto"/>
            <w:hideMark/>
          </w:tcPr>
          <w:p w14:paraId="2710EFD2" w14:textId="2258B291"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lastRenderedPageBreak/>
              <w:t xml:space="preserve">Perceived Peer </w:t>
            </w:r>
            <w:proofErr w:type="spellStart"/>
            <w:r w:rsidRPr="00DF5B85">
              <w:rPr>
                <w:rFonts w:ascii="Times New Roman" w:eastAsia="Times New Roman" w:hAnsi="Times New Roman" w:cs="Times New Roman"/>
                <w:color w:val="000000" w:themeColor="text1"/>
                <w:sz w:val="24"/>
                <w:szCs w:val="24"/>
                <w:lang w:eastAsia="en-CA"/>
              </w:rPr>
              <w:t>Delinq</w:t>
            </w:r>
            <w:proofErr w:type="spellEnd"/>
          </w:p>
        </w:tc>
        <w:tc>
          <w:tcPr>
            <w:tcW w:w="1885" w:type="dxa"/>
            <w:shd w:val="clear" w:color="auto" w:fill="auto"/>
            <w:hideMark/>
          </w:tcPr>
          <w:p w14:paraId="4FCD22E1"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.05 (</w:t>
            </w:r>
            <w:r w:rsidRPr="00CC7489">
              <w:rPr>
                <w:rFonts w:ascii="Times New Roman" w:eastAsia="Times New Roman" w:hAnsi="Times New Roman" w:cs="Times New Roman"/>
                <w:sz w:val="24"/>
                <w:szCs w:val="24"/>
                <w:lang w:eastAsia="en-CA"/>
              </w:rPr>
              <w:t>-.05, .14</w:t>
            </w:r>
            <w:r>
              <w:rPr>
                <w:rFonts w:ascii="Times New Roman" w:eastAsia="Times New Roman" w:hAnsi="Times New Roman" w:cs="Times New Roman"/>
                <w:sz w:val="24"/>
                <w:szCs w:val="24"/>
                <w:lang w:eastAsia="en-CA"/>
              </w:rPr>
              <w:t>)</w:t>
            </w:r>
          </w:p>
        </w:tc>
        <w:tc>
          <w:tcPr>
            <w:tcW w:w="1980" w:type="dxa"/>
            <w:shd w:val="clear" w:color="auto" w:fill="auto"/>
            <w:hideMark/>
          </w:tcPr>
          <w:p w14:paraId="0BBFF88B"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.18* (</w:t>
            </w:r>
            <w:r w:rsidRPr="00CC7489">
              <w:rPr>
                <w:rFonts w:ascii="Times New Roman" w:eastAsia="Times New Roman" w:hAnsi="Times New Roman" w:cs="Times New Roman"/>
                <w:sz w:val="24"/>
                <w:szCs w:val="24"/>
                <w:lang w:eastAsia="en-CA"/>
              </w:rPr>
              <w:t>.08, .27</w:t>
            </w:r>
            <w:r>
              <w:rPr>
                <w:rFonts w:ascii="Times New Roman" w:eastAsia="Times New Roman" w:hAnsi="Times New Roman" w:cs="Times New Roman"/>
                <w:sz w:val="24"/>
                <w:szCs w:val="24"/>
                <w:lang w:eastAsia="en-CA"/>
              </w:rPr>
              <w:t>)</w:t>
            </w:r>
          </w:p>
        </w:tc>
        <w:tc>
          <w:tcPr>
            <w:tcW w:w="1980" w:type="dxa"/>
            <w:shd w:val="clear" w:color="auto" w:fill="auto"/>
            <w:hideMark/>
          </w:tcPr>
          <w:p w14:paraId="5EAEA810"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.36* (</w:t>
            </w:r>
            <w:r w:rsidRPr="00CC7489">
              <w:rPr>
                <w:rFonts w:ascii="Times New Roman" w:eastAsia="Times New Roman" w:hAnsi="Times New Roman" w:cs="Times New Roman"/>
                <w:sz w:val="24"/>
                <w:szCs w:val="24"/>
                <w:lang w:eastAsia="en-CA"/>
              </w:rPr>
              <w:t>.26, .44</w:t>
            </w:r>
            <w:r>
              <w:rPr>
                <w:rFonts w:ascii="Times New Roman" w:eastAsia="Times New Roman" w:hAnsi="Times New Roman" w:cs="Times New Roman"/>
                <w:sz w:val="24"/>
                <w:szCs w:val="24"/>
                <w:lang w:eastAsia="en-CA"/>
              </w:rPr>
              <w:t>)</w:t>
            </w:r>
          </w:p>
        </w:tc>
        <w:tc>
          <w:tcPr>
            <w:tcW w:w="1980" w:type="dxa"/>
            <w:shd w:val="clear" w:color="auto" w:fill="auto"/>
            <w:hideMark/>
          </w:tcPr>
          <w:p w14:paraId="6D725729"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.35* (</w:t>
            </w:r>
            <w:r w:rsidRPr="00CC7489">
              <w:rPr>
                <w:rFonts w:ascii="Times New Roman" w:eastAsia="Times New Roman" w:hAnsi="Times New Roman" w:cs="Times New Roman"/>
                <w:sz w:val="24"/>
                <w:szCs w:val="24"/>
                <w:lang w:eastAsia="en-CA"/>
              </w:rPr>
              <w:t>.26, .43</w:t>
            </w:r>
            <w:r>
              <w:rPr>
                <w:rFonts w:ascii="Times New Roman" w:eastAsia="Times New Roman" w:hAnsi="Times New Roman" w:cs="Times New Roman"/>
                <w:sz w:val="24"/>
                <w:szCs w:val="24"/>
                <w:lang w:eastAsia="en-CA"/>
              </w:rPr>
              <w:t>)</w:t>
            </w:r>
          </w:p>
        </w:tc>
        <w:tc>
          <w:tcPr>
            <w:tcW w:w="2070" w:type="dxa"/>
            <w:shd w:val="clear" w:color="auto" w:fill="auto"/>
            <w:hideMark/>
          </w:tcPr>
          <w:p w14:paraId="5686A891"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.43* (</w:t>
            </w:r>
            <w:r w:rsidRPr="00CC7489">
              <w:rPr>
                <w:rFonts w:ascii="Times New Roman" w:eastAsia="Times New Roman" w:hAnsi="Times New Roman" w:cs="Times New Roman"/>
                <w:sz w:val="24"/>
                <w:szCs w:val="24"/>
                <w:lang w:eastAsia="en-CA"/>
              </w:rPr>
              <w:t>.34, .51</w:t>
            </w:r>
            <w:r>
              <w:rPr>
                <w:rFonts w:ascii="Times New Roman" w:eastAsia="Times New Roman" w:hAnsi="Times New Roman" w:cs="Times New Roman"/>
                <w:sz w:val="24"/>
                <w:szCs w:val="24"/>
                <w:lang w:eastAsia="en-CA"/>
              </w:rPr>
              <w:t>)</w:t>
            </w:r>
          </w:p>
        </w:tc>
      </w:tr>
      <w:tr w:rsidR="00F72F7F" w:rsidRPr="00CC7489" w14:paraId="43AD7C8D" w14:textId="77777777" w:rsidTr="00BF698A">
        <w:trPr>
          <w:trHeight w:val="80"/>
        </w:trPr>
        <w:tc>
          <w:tcPr>
            <w:tcW w:w="2660" w:type="dxa"/>
            <w:shd w:val="clear" w:color="auto" w:fill="auto"/>
            <w:hideMark/>
          </w:tcPr>
          <w:p w14:paraId="4EBFD3B4" w14:textId="3FC7360C"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Peer Delinquency-Peer</w:t>
            </w:r>
          </w:p>
        </w:tc>
        <w:tc>
          <w:tcPr>
            <w:tcW w:w="1885" w:type="dxa"/>
            <w:shd w:val="clear" w:color="auto" w:fill="auto"/>
            <w:hideMark/>
          </w:tcPr>
          <w:p w14:paraId="30298E50"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-.01 (</w:t>
            </w:r>
            <w:r w:rsidRPr="00CC7489">
              <w:rPr>
                <w:rFonts w:ascii="Times New Roman" w:eastAsia="Times New Roman" w:hAnsi="Times New Roman" w:cs="Times New Roman"/>
                <w:sz w:val="24"/>
                <w:szCs w:val="24"/>
                <w:lang w:eastAsia="en-CA"/>
              </w:rPr>
              <w:t>-.11, .09</w:t>
            </w:r>
            <w:r>
              <w:rPr>
                <w:rFonts w:ascii="Times New Roman" w:eastAsia="Times New Roman" w:hAnsi="Times New Roman" w:cs="Times New Roman"/>
                <w:sz w:val="24"/>
                <w:szCs w:val="24"/>
                <w:lang w:eastAsia="en-CA"/>
              </w:rPr>
              <w:t>)</w:t>
            </w:r>
          </w:p>
        </w:tc>
        <w:tc>
          <w:tcPr>
            <w:tcW w:w="1980" w:type="dxa"/>
            <w:shd w:val="clear" w:color="auto" w:fill="auto"/>
            <w:hideMark/>
          </w:tcPr>
          <w:p w14:paraId="45455872"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.13* (</w:t>
            </w:r>
            <w:r w:rsidRPr="00CC7489">
              <w:rPr>
                <w:rFonts w:ascii="Times New Roman" w:eastAsia="Times New Roman" w:hAnsi="Times New Roman" w:cs="Times New Roman"/>
                <w:sz w:val="24"/>
                <w:szCs w:val="24"/>
                <w:lang w:eastAsia="en-CA"/>
              </w:rPr>
              <w:t>.02, .22</w:t>
            </w:r>
            <w:r>
              <w:rPr>
                <w:rFonts w:ascii="Times New Roman" w:eastAsia="Times New Roman" w:hAnsi="Times New Roman" w:cs="Times New Roman"/>
                <w:sz w:val="24"/>
                <w:szCs w:val="24"/>
                <w:lang w:eastAsia="en-CA"/>
              </w:rPr>
              <w:t>)</w:t>
            </w:r>
          </w:p>
        </w:tc>
        <w:tc>
          <w:tcPr>
            <w:tcW w:w="1980" w:type="dxa"/>
            <w:shd w:val="clear" w:color="auto" w:fill="auto"/>
            <w:hideMark/>
          </w:tcPr>
          <w:p w14:paraId="105EEEE6"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.09 (</w:t>
            </w:r>
            <w:r w:rsidRPr="00CC7489">
              <w:rPr>
                <w:rFonts w:ascii="Times New Roman" w:eastAsia="Times New Roman" w:hAnsi="Times New Roman" w:cs="Times New Roman"/>
                <w:sz w:val="24"/>
                <w:szCs w:val="24"/>
                <w:lang w:eastAsia="en-CA"/>
              </w:rPr>
              <w:t>-.01, .19</w:t>
            </w:r>
            <w:r>
              <w:rPr>
                <w:rFonts w:ascii="Times New Roman" w:eastAsia="Times New Roman" w:hAnsi="Times New Roman" w:cs="Times New Roman"/>
                <w:sz w:val="24"/>
                <w:szCs w:val="24"/>
                <w:lang w:eastAsia="en-CA"/>
              </w:rPr>
              <w:t>)</w:t>
            </w:r>
          </w:p>
        </w:tc>
        <w:tc>
          <w:tcPr>
            <w:tcW w:w="1980" w:type="dxa"/>
            <w:shd w:val="clear" w:color="auto" w:fill="auto"/>
            <w:hideMark/>
          </w:tcPr>
          <w:p w14:paraId="24FFAD19"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.08 (</w:t>
            </w:r>
            <w:r w:rsidRPr="00CC7489">
              <w:rPr>
                <w:rFonts w:ascii="Times New Roman" w:eastAsia="Times New Roman" w:hAnsi="Times New Roman" w:cs="Times New Roman"/>
                <w:sz w:val="24"/>
                <w:szCs w:val="24"/>
                <w:lang w:eastAsia="en-CA"/>
              </w:rPr>
              <w:t>-.02, .17</w:t>
            </w:r>
            <w:r>
              <w:rPr>
                <w:rFonts w:ascii="Times New Roman" w:eastAsia="Times New Roman" w:hAnsi="Times New Roman" w:cs="Times New Roman"/>
                <w:sz w:val="24"/>
                <w:szCs w:val="24"/>
                <w:lang w:eastAsia="en-CA"/>
              </w:rPr>
              <w:t>)</w:t>
            </w:r>
          </w:p>
        </w:tc>
        <w:tc>
          <w:tcPr>
            <w:tcW w:w="2070" w:type="dxa"/>
            <w:shd w:val="clear" w:color="auto" w:fill="auto"/>
            <w:hideMark/>
          </w:tcPr>
          <w:p w14:paraId="7FA04CC1"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.16* (</w:t>
            </w:r>
            <w:r w:rsidRPr="00CC7489">
              <w:rPr>
                <w:rFonts w:ascii="Times New Roman" w:eastAsia="Times New Roman" w:hAnsi="Times New Roman" w:cs="Times New Roman"/>
                <w:sz w:val="24"/>
                <w:szCs w:val="24"/>
                <w:lang w:eastAsia="en-CA"/>
              </w:rPr>
              <w:t>.05, .25</w:t>
            </w:r>
            <w:r>
              <w:rPr>
                <w:rFonts w:ascii="Times New Roman" w:eastAsia="Times New Roman" w:hAnsi="Times New Roman" w:cs="Times New Roman"/>
                <w:sz w:val="24"/>
                <w:szCs w:val="24"/>
                <w:lang w:eastAsia="en-CA"/>
              </w:rPr>
              <w:t>)</w:t>
            </w:r>
          </w:p>
        </w:tc>
      </w:tr>
      <w:tr w:rsidR="00F72F7F" w:rsidRPr="00CC7489" w14:paraId="108E5D0B" w14:textId="77777777" w:rsidTr="00BF698A">
        <w:trPr>
          <w:trHeight w:val="80"/>
        </w:trPr>
        <w:tc>
          <w:tcPr>
            <w:tcW w:w="2660" w:type="dxa"/>
            <w:tcBorders>
              <w:bottom w:val="single" w:sz="4" w:space="0" w:color="auto"/>
            </w:tcBorders>
            <w:shd w:val="clear" w:color="auto" w:fill="auto"/>
            <w:hideMark/>
          </w:tcPr>
          <w:p w14:paraId="7190118D" w14:textId="58714E3D"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Peer Aggression-Peer</w:t>
            </w:r>
          </w:p>
        </w:tc>
        <w:tc>
          <w:tcPr>
            <w:tcW w:w="1885" w:type="dxa"/>
            <w:tcBorders>
              <w:bottom w:val="single" w:sz="4" w:space="0" w:color="auto"/>
            </w:tcBorders>
            <w:shd w:val="clear" w:color="auto" w:fill="auto"/>
            <w:hideMark/>
          </w:tcPr>
          <w:p w14:paraId="3EFE3061"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.00 (</w:t>
            </w:r>
            <w:r w:rsidRPr="00CC7489">
              <w:rPr>
                <w:rFonts w:ascii="Times New Roman" w:eastAsia="Times New Roman" w:hAnsi="Times New Roman" w:cs="Times New Roman"/>
                <w:sz w:val="24"/>
                <w:szCs w:val="24"/>
                <w:lang w:eastAsia="en-CA"/>
              </w:rPr>
              <w:t>-.10, .10</w:t>
            </w:r>
            <w:r>
              <w:rPr>
                <w:rFonts w:ascii="Times New Roman" w:eastAsia="Times New Roman" w:hAnsi="Times New Roman" w:cs="Times New Roman"/>
                <w:sz w:val="24"/>
                <w:szCs w:val="24"/>
                <w:lang w:eastAsia="en-CA"/>
              </w:rPr>
              <w:t>)</w:t>
            </w:r>
          </w:p>
        </w:tc>
        <w:tc>
          <w:tcPr>
            <w:tcW w:w="1980" w:type="dxa"/>
            <w:tcBorders>
              <w:bottom w:val="single" w:sz="4" w:space="0" w:color="auto"/>
            </w:tcBorders>
            <w:shd w:val="clear" w:color="auto" w:fill="auto"/>
            <w:hideMark/>
          </w:tcPr>
          <w:p w14:paraId="3892D148"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.02 (</w:t>
            </w:r>
            <w:r w:rsidRPr="00CC7489">
              <w:rPr>
                <w:rFonts w:ascii="Times New Roman" w:eastAsia="Times New Roman" w:hAnsi="Times New Roman" w:cs="Times New Roman"/>
                <w:sz w:val="24"/>
                <w:szCs w:val="24"/>
                <w:lang w:eastAsia="en-CA"/>
              </w:rPr>
              <w:t>-.08, .12</w:t>
            </w:r>
            <w:r>
              <w:rPr>
                <w:rFonts w:ascii="Times New Roman" w:eastAsia="Times New Roman" w:hAnsi="Times New Roman" w:cs="Times New Roman"/>
                <w:sz w:val="24"/>
                <w:szCs w:val="24"/>
                <w:lang w:eastAsia="en-CA"/>
              </w:rPr>
              <w:t>)</w:t>
            </w:r>
          </w:p>
        </w:tc>
        <w:tc>
          <w:tcPr>
            <w:tcW w:w="1980" w:type="dxa"/>
            <w:tcBorders>
              <w:bottom w:val="single" w:sz="4" w:space="0" w:color="auto"/>
            </w:tcBorders>
            <w:shd w:val="clear" w:color="auto" w:fill="auto"/>
            <w:hideMark/>
          </w:tcPr>
          <w:p w14:paraId="73737B0A"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.15* (</w:t>
            </w:r>
            <w:r w:rsidRPr="00CC7489">
              <w:rPr>
                <w:rFonts w:ascii="Times New Roman" w:eastAsia="Times New Roman" w:hAnsi="Times New Roman" w:cs="Times New Roman"/>
                <w:sz w:val="24"/>
                <w:szCs w:val="24"/>
                <w:lang w:eastAsia="en-CA"/>
              </w:rPr>
              <w:t>.04, .24</w:t>
            </w:r>
            <w:r>
              <w:rPr>
                <w:rFonts w:ascii="Times New Roman" w:eastAsia="Times New Roman" w:hAnsi="Times New Roman" w:cs="Times New Roman"/>
                <w:sz w:val="24"/>
                <w:szCs w:val="24"/>
                <w:lang w:eastAsia="en-CA"/>
              </w:rPr>
              <w:t>)</w:t>
            </w:r>
          </w:p>
        </w:tc>
        <w:tc>
          <w:tcPr>
            <w:tcW w:w="1980" w:type="dxa"/>
            <w:tcBorders>
              <w:bottom w:val="single" w:sz="4" w:space="0" w:color="auto"/>
            </w:tcBorders>
            <w:shd w:val="clear" w:color="auto" w:fill="auto"/>
            <w:hideMark/>
          </w:tcPr>
          <w:p w14:paraId="30441E34"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.13* (</w:t>
            </w:r>
            <w:r w:rsidRPr="00CC7489">
              <w:rPr>
                <w:rFonts w:ascii="Times New Roman" w:eastAsia="Times New Roman" w:hAnsi="Times New Roman" w:cs="Times New Roman"/>
                <w:sz w:val="24"/>
                <w:szCs w:val="24"/>
                <w:lang w:eastAsia="en-CA"/>
              </w:rPr>
              <w:t>.02, .22</w:t>
            </w:r>
            <w:r>
              <w:rPr>
                <w:rFonts w:ascii="Times New Roman" w:eastAsia="Times New Roman" w:hAnsi="Times New Roman" w:cs="Times New Roman"/>
                <w:sz w:val="24"/>
                <w:szCs w:val="24"/>
                <w:lang w:eastAsia="en-CA"/>
              </w:rPr>
              <w:t>)</w:t>
            </w:r>
          </w:p>
        </w:tc>
        <w:tc>
          <w:tcPr>
            <w:tcW w:w="2070" w:type="dxa"/>
            <w:tcBorders>
              <w:bottom w:val="single" w:sz="4" w:space="0" w:color="auto"/>
            </w:tcBorders>
            <w:shd w:val="clear" w:color="auto" w:fill="auto"/>
            <w:hideMark/>
          </w:tcPr>
          <w:p w14:paraId="40477633"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.15* (</w:t>
            </w:r>
            <w:r w:rsidRPr="00CC7489">
              <w:rPr>
                <w:rFonts w:ascii="Times New Roman" w:eastAsia="Times New Roman" w:hAnsi="Times New Roman" w:cs="Times New Roman"/>
                <w:sz w:val="24"/>
                <w:szCs w:val="24"/>
                <w:lang w:eastAsia="en-CA"/>
              </w:rPr>
              <w:t>.04, .24</w:t>
            </w:r>
            <w:r>
              <w:rPr>
                <w:rFonts w:ascii="Times New Roman" w:eastAsia="Times New Roman" w:hAnsi="Times New Roman" w:cs="Times New Roman"/>
                <w:sz w:val="24"/>
                <w:szCs w:val="24"/>
                <w:lang w:eastAsia="en-CA"/>
              </w:rPr>
              <w:t>)</w:t>
            </w:r>
          </w:p>
        </w:tc>
      </w:tr>
      <w:tr w:rsidR="00F72F7F" w:rsidRPr="00CC7489" w14:paraId="04ABD794" w14:textId="77777777" w:rsidTr="00BF698A">
        <w:trPr>
          <w:trHeight w:val="80"/>
        </w:trPr>
        <w:tc>
          <w:tcPr>
            <w:tcW w:w="2660" w:type="dxa"/>
            <w:tcBorders>
              <w:top w:val="single" w:sz="4" w:space="0" w:color="auto"/>
            </w:tcBorders>
            <w:shd w:val="clear" w:color="auto" w:fill="auto"/>
            <w:hideMark/>
          </w:tcPr>
          <w:p w14:paraId="409432A8" w14:textId="00052D45"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Attentional Control</w:t>
            </w:r>
          </w:p>
        </w:tc>
        <w:tc>
          <w:tcPr>
            <w:tcW w:w="1885" w:type="dxa"/>
            <w:tcBorders>
              <w:top w:val="single" w:sz="4" w:space="0" w:color="auto"/>
            </w:tcBorders>
            <w:shd w:val="clear" w:color="auto" w:fill="auto"/>
          </w:tcPr>
          <w:p w14:paraId="106831B3"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-.05 (</w:t>
            </w:r>
            <w:r w:rsidRPr="00CC7489">
              <w:rPr>
                <w:rFonts w:ascii="Times New Roman" w:eastAsia="Times New Roman" w:hAnsi="Times New Roman" w:cs="Times New Roman"/>
                <w:sz w:val="24"/>
                <w:szCs w:val="24"/>
                <w:lang w:eastAsia="en-CA"/>
              </w:rPr>
              <w:t>-.14, .05</w:t>
            </w:r>
            <w:r>
              <w:rPr>
                <w:rFonts w:ascii="Times New Roman" w:eastAsia="Times New Roman" w:hAnsi="Times New Roman" w:cs="Times New Roman"/>
                <w:sz w:val="24"/>
                <w:szCs w:val="24"/>
                <w:lang w:eastAsia="en-CA"/>
              </w:rPr>
              <w:t>)</w:t>
            </w:r>
          </w:p>
        </w:tc>
        <w:tc>
          <w:tcPr>
            <w:tcW w:w="1980" w:type="dxa"/>
            <w:tcBorders>
              <w:top w:val="single" w:sz="4" w:space="0" w:color="auto"/>
            </w:tcBorders>
            <w:shd w:val="clear" w:color="auto" w:fill="auto"/>
          </w:tcPr>
          <w:p w14:paraId="08474B44"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-.14* (</w:t>
            </w:r>
            <w:r w:rsidRPr="00CC7489">
              <w:rPr>
                <w:rFonts w:ascii="Times New Roman" w:eastAsia="Times New Roman" w:hAnsi="Times New Roman" w:cs="Times New Roman"/>
                <w:sz w:val="24"/>
                <w:szCs w:val="24"/>
                <w:lang w:eastAsia="en-CA"/>
              </w:rPr>
              <w:t>-.24, -.04</w:t>
            </w:r>
            <w:r>
              <w:rPr>
                <w:rFonts w:ascii="Times New Roman" w:eastAsia="Times New Roman" w:hAnsi="Times New Roman" w:cs="Times New Roman"/>
                <w:sz w:val="24"/>
                <w:szCs w:val="24"/>
                <w:lang w:eastAsia="en-CA"/>
              </w:rPr>
              <w:t>)</w:t>
            </w:r>
          </w:p>
        </w:tc>
        <w:tc>
          <w:tcPr>
            <w:tcW w:w="1980" w:type="dxa"/>
            <w:tcBorders>
              <w:top w:val="single" w:sz="4" w:space="0" w:color="auto"/>
            </w:tcBorders>
            <w:shd w:val="clear" w:color="auto" w:fill="auto"/>
          </w:tcPr>
          <w:p w14:paraId="321F1BC3"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-.22* (</w:t>
            </w:r>
            <w:r w:rsidRPr="00CC7489">
              <w:rPr>
                <w:rFonts w:ascii="Times New Roman" w:eastAsia="Times New Roman" w:hAnsi="Times New Roman" w:cs="Times New Roman"/>
                <w:sz w:val="24"/>
                <w:szCs w:val="24"/>
                <w:lang w:eastAsia="en-CA"/>
              </w:rPr>
              <w:t>-.31, -.12</w:t>
            </w:r>
            <w:r>
              <w:rPr>
                <w:rFonts w:ascii="Times New Roman" w:eastAsia="Times New Roman" w:hAnsi="Times New Roman" w:cs="Times New Roman"/>
                <w:sz w:val="24"/>
                <w:szCs w:val="24"/>
                <w:lang w:eastAsia="en-CA"/>
              </w:rPr>
              <w:t>)</w:t>
            </w:r>
          </w:p>
        </w:tc>
        <w:tc>
          <w:tcPr>
            <w:tcW w:w="1980" w:type="dxa"/>
            <w:tcBorders>
              <w:top w:val="single" w:sz="4" w:space="0" w:color="auto"/>
            </w:tcBorders>
            <w:shd w:val="clear" w:color="auto" w:fill="auto"/>
          </w:tcPr>
          <w:p w14:paraId="6E78DA2F"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-.19* (</w:t>
            </w:r>
            <w:r w:rsidRPr="00CC7489">
              <w:rPr>
                <w:rFonts w:ascii="Times New Roman" w:eastAsia="Times New Roman" w:hAnsi="Times New Roman" w:cs="Times New Roman"/>
                <w:sz w:val="24"/>
                <w:szCs w:val="24"/>
                <w:lang w:eastAsia="en-CA"/>
              </w:rPr>
              <w:t>-.28, -.09</w:t>
            </w:r>
            <w:r>
              <w:rPr>
                <w:rFonts w:ascii="Times New Roman" w:eastAsia="Times New Roman" w:hAnsi="Times New Roman" w:cs="Times New Roman"/>
                <w:sz w:val="24"/>
                <w:szCs w:val="24"/>
                <w:lang w:eastAsia="en-CA"/>
              </w:rPr>
              <w:t>)</w:t>
            </w:r>
          </w:p>
        </w:tc>
        <w:tc>
          <w:tcPr>
            <w:tcW w:w="2070" w:type="dxa"/>
            <w:tcBorders>
              <w:top w:val="single" w:sz="4" w:space="0" w:color="auto"/>
            </w:tcBorders>
            <w:shd w:val="clear" w:color="auto" w:fill="auto"/>
          </w:tcPr>
          <w:p w14:paraId="2D572ED1"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-.26* (</w:t>
            </w:r>
            <w:r w:rsidRPr="00CC7489">
              <w:rPr>
                <w:rFonts w:ascii="Times New Roman" w:eastAsia="Times New Roman" w:hAnsi="Times New Roman" w:cs="Times New Roman"/>
                <w:sz w:val="24"/>
                <w:szCs w:val="24"/>
                <w:lang w:eastAsia="en-CA"/>
              </w:rPr>
              <w:t>-.35, -.16</w:t>
            </w:r>
            <w:r>
              <w:rPr>
                <w:rFonts w:ascii="Times New Roman" w:eastAsia="Times New Roman" w:hAnsi="Times New Roman" w:cs="Times New Roman"/>
                <w:sz w:val="24"/>
                <w:szCs w:val="24"/>
                <w:lang w:eastAsia="en-CA"/>
              </w:rPr>
              <w:t>)</w:t>
            </w:r>
          </w:p>
        </w:tc>
      </w:tr>
      <w:tr w:rsidR="00F72F7F" w:rsidRPr="00CC7489" w14:paraId="2C6150F2" w14:textId="77777777" w:rsidTr="00CB3A87">
        <w:trPr>
          <w:trHeight w:val="80"/>
        </w:trPr>
        <w:tc>
          <w:tcPr>
            <w:tcW w:w="2660" w:type="dxa"/>
            <w:shd w:val="clear" w:color="auto" w:fill="auto"/>
            <w:hideMark/>
          </w:tcPr>
          <w:p w14:paraId="4F79FF76" w14:textId="1F7E9F8C"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Inhibitory Control</w:t>
            </w:r>
          </w:p>
        </w:tc>
        <w:tc>
          <w:tcPr>
            <w:tcW w:w="1885" w:type="dxa"/>
            <w:shd w:val="clear" w:color="auto" w:fill="auto"/>
            <w:hideMark/>
          </w:tcPr>
          <w:p w14:paraId="164A42A3"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.04 (</w:t>
            </w:r>
            <w:r w:rsidRPr="00CC7489">
              <w:rPr>
                <w:rFonts w:ascii="Times New Roman" w:eastAsia="Times New Roman" w:hAnsi="Times New Roman" w:cs="Times New Roman"/>
                <w:sz w:val="24"/>
                <w:szCs w:val="24"/>
                <w:lang w:eastAsia="en-CA"/>
              </w:rPr>
              <w:t>-.06, .13</w:t>
            </w:r>
            <w:r>
              <w:rPr>
                <w:rFonts w:ascii="Times New Roman" w:eastAsia="Times New Roman" w:hAnsi="Times New Roman" w:cs="Times New Roman"/>
                <w:sz w:val="24"/>
                <w:szCs w:val="24"/>
                <w:lang w:eastAsia="en-CA"/>
              </w:rPr>
              <w:t>)</w:t>
            </w:r>
          </w:p>
        </w:tc>
        <w:tc>
          <w:tcPr>
            <w:tcW w:w="1980" w:type="dxa"/>
            <w:shd w:val="clear" w:color="auto" w:fill="auto"/>
            <w:hideMark/>
          </w:tcPr>
          <w:p w14:paraId="39EB28DA"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-.25* (</w:t>
            </w:r>
            <w:r w:rsidRPr="00CC7489">
              <w:rPr>
                <w:rFonts w:ascii="Times New Roman" w:eastAsia="Times New Roman" w:hAnsi="Times New Roman" w:cs="Times New Roman"/>
                <w:sz w:val="24"/>
                <w:szCs w:val="24"/>
                <w:lang w:eastAsia="en-CA"/>
              </w:rPr>
              <w:t>-.33, -.15</w:t>
            </w:r>
            <w:r>
              <w:rPr>
                <w:rFonts w:ascii="Times New Roman" w:eastAsia="Times New Roman" w:hAnsi="Times New Roman" w:cs="Times New Roman"/>
                <w:sz w:val="24"/>
                <w:szCs w:val="24"/>
                <w:lang w:eastAsia="en-CA"/>
              </w:rPr>
              <w:t>)</w:t>
            </w:r>
          </w:p>
        </w:tc>
        <w:tc>
          <w:tcPr>
            <w:tcW w:w="1980" w:type="dxa"/>
            <w:shd w:val="clear" w:color="auto" w:fill="auto"/>
            <w:hideMark/>
          </w:tcPr>
          <w:p w14:paraId="0D8B1189"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-.26* (</w:t>
            </w:r>
            <w:r w:rsidRPr="00CC7489">
              <w:rPr>
                <w:rFonts w:ascii="Times New Roman" w:eastAsia="Times New Roman" w:hAnsi="Times New Roman" w:cs="Times New Roman"/>
                <w:sz w:val="24"/>
                <w:szCs w:val="24"/>
                <w:lang w:eastAsia="en-CA"/>
              </w:rPr>
              <w:t>-.35, -.16</w:t>
            </w:r>
            <w:r>
              <w:rPr>
                <w:rFonts w:ascii="Times New Roman" w:eastAsia="Times New Roman" w:hAnsi="Times New Roman" w:cs="Times New Roman"/>
                <w:sz w:val="24"/>
                <w:szCs w:val="24"/>
                <w:lang w:eastAsia="en-CA"/>
              </w:rPr>
              <w:t>)</w:t>
            </w:r>
          </w:p>
        </w:tc>
        <w:tc>
          <w:tcPr>
            <w:tcW w:w="1980" w:type="dxa"/>
            <w:shd w:val="clear" w:color="auto" w:fill="auto"/>
            <w:hideMark/>
          </w:tcPr>
          <w:p w14:paraId="2B2C5C2F"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-.21* (</w:t>
            </w:r>
            <w:r w:rsidRPr="00CC7489">
              <w:rPr>
                <w:rFonts w:ascii="Times New Roman" w:eastAsia="Times New Roman" w:hAnsi="Times New Roman" w:cs="Times New Roman"/>
                <w:sz w:val="24"/>
                <w:szCs w:val="24"/>
                <w:lang w:eastAsia="en-CA"/>
              </w:rPr>
              <w:t>-.30, -.11</w:t>
            </w:r>
            <w:r>
              <w:rPr>
                <w:rFonts w:ascii="Times New Roman" w:eastAsia="Times New Roman" w:hAnsi="Times New Roman" w:cs="Times New Roman"/>
                <w:sz w:val="24"/>
                <w:szCs w:val="24"/>
                <w:lang w:eastAsia="en-CA"/>
              </w:rPr>
              <w:t>)</w:t>
            </w:r>
          </w:p>
        </w:tc>
        <w:tc>
          <w:tcPr>
            <w:tcW w:w="2070" w:type="dxa"/>
            <w:shd w:val="clear" w:color="auto" w:fill="auto"/>
            <w:hideMark/>
          </w:tcPr>
          <w:p w14:paraId="5FD93F61"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-.36* (</w:t>
            </w:r>
            <w:r w:rsidRPr="00CC7489">
              <w:rPr>
                <w:rFonts w:ascii="Times New Roman" w:eastAsia="Times New Roman" w:hAnsi="Times New Roman" w:cs="Times New Roman"/>
                <w:sz w:val="24"/>
                <w:szCs w:val="24"/>
                <w:lang w:eastAsia="en-CA"/>
              </w:rPr>
              <w:t>-.43, -.26</w:t>
            </w:r>
            <w:r>
              <w:rPr>
                <w:rFonts w:ascii="Times New Roman" w:eastAsia="Times New Roman" w:hAnsi="Times New Roman" w:cs="Times New Roman"/>
                <w:sz w:val="24"/>
                <w:szCs w:val="24"/>
                <w:lang w:eastAsia="en-CA"/>
              </w:rPr>
              <w:t>)</w:t>
            </w:r>
          </w:p>
        </w:tc>
      </w:tr>
      <w:tr w:rsidR="00F72F7F" w:rsidRPr="00CC7489" w14:paraId="446EEAC4" w14:textId="77777777" w:rsidTr="00BF698A">
        <w:trPr>
          <w:trHeight w:val="80"/>
        </w:trPr>
        <w:tc>
          <w:tcPr>
            <w:tcW w:w="2660" w:type="dxa"/>
            <w:shd w:val="clear" w:color="auto" w:fill="auto"/>
            <w:hideMark/>
          </w:tcPr>
          <w:p w14:paraId="2C6B0C30" w14:textId="4EDD8C0F" w:rsidR="00F72F7F" w:rsidRPr="00CC7489" w:rsidRDefault="00F72F7F" w:rsidP="00F72F7F">
            <w:pPr>
              <w:spacing w:after="0" w:line="240" w:lineRule="auto"/>
              <w:rPr>
                <w:rFonts w:ascii="Times New Roman" w:eastAsia="Times New Roman" w:hAnsi="Times New Roman" w:cs="Times New Roman"/>
                <w:sz w:val="24"/>
                <w:szCs w:val="24"/>
                <w:lang w:eastAsia="en-CA"/>
              </w:rPr>
            </w:pPr>
            <w:proofErr w:type="spellStart"/>
            <w:r w:rsidRPr="00DF5B85">
              <w:rPr>
                <w:rFonts w:ascii="Times New Roman" w:eastAsia="Times New Roman" w:hAnsi="Times New Roman" w:cs="Times New Roman"/>
                <w:color w:val="000000" w:themeColor="text1"/>
                <w:sz w:val="24"/>
                <w:szCs w:val="24"/>
                <w:lang w:eastAsia="en-CA"/>
              </w:rPr>
              <w:t>Activational</w:t>
            </w:r>
            <w:proofErr w:type="spellEnd"/>
            <w:r w:rsidRPr="00DF5B85">
              <w:rPr>
                <w:rFonts w:ascii="Times New Roman" w:eastAsia="Times New Roman" w:hAnsi="Times New Roman" w:cs="Times New Roman"/>
                <w:color w:val="000000" w:themeColor="text1"/>
                <w:sz w:val="24"/>
                <w:szCs w:val="24"/>
                <w:lang w:eastAsia="en-CA"/>
              </w:rPr>
              <w:t xml:space="preserve"> Control</w:t>
            </w:r>
          </w:p>
        </w:tc>
        <w:tc>
          <w:tcPr>
            <w:tcW w:w="1885" w:type="dxa"/>
            <w:shd w:val="clear" w:color="auto" w:fill="auto"/>
          </w:tcPr>
          <w:p w14:paraId="21BF50BA" w14:textId="77777777" w:rsidR="00F72F7F" w:rsidRPr="00CC7489" w:rsidRDefault="00F72F7F" w:rsidP="00F72F7F">
            <w:pPr>
              <w:tabs>
                <w:tab w:val="left" w:pos="330"/>
                <w:tab w:val="center" w:pos="834"/>
              </w:tabs>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-.02 </w:t>
            </w:r>
            <w:r>
              <w:rPr>
                <w:rFonts w:ascii="Times New Roman" w:eastAsia="Times New Roman" w:hAnsi="Times New Roman" w:cs="Times New Roman"/>
                <w:sz w:val="24"/>
                <w:szCs w:val="24"/>
                <w:lang w:eastAsia="en-CA"/>
              </w:rPr>
              <w:tab/>
              <w:t>(</w:t>
            </w:r>
            <w:r w:rsidRPr="00CC7489">
              <w:rPr>
                <w:rFonts w:ascii="Times New Roman" w:eastAsia="Times New Roman" w:hAnsi="Times New Roman" w:cs="Times New Roman"/>
                <w:sz w:val="24"/>
                <w:szCs w:val="24"/>
                <w:lang w:eastAsia="en-CA"/>
              </w:rPr>
              <w:t>-.11, .08</w:t>
            </w:r>
            <w:r>
              <w:rPr>
                <w:rFonts w:ascii="Times New Roman" w:eastAsia="Times New Roman" w:hAnsi="Times New Roman" w:cs="Times New Roman"/>
                <w:sz w:val="24"/>
                <w:szCs w:val="24"/>
                <w:lang w:eastAsia="en-CA"/>
              </w:rPr>
              <w:t>)</w:t>
            </w:r>
          </w:p>
        </w:tc>
        <w:tc>
          <w:tcPr>
            <w:tcW w:w="1980" w:type="dxa"/>
            <w:shd w:val="clear" w:color="auto" w:fill="auto"/>
          </w:tcPr>
          <w:p w14:paraId="4388A764"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-.19* (</w:t>
            </w:r>
            <w:r w:rsidRPr="00CC7489">
              <w:rPr>
                <w:rFonts w:ascii="Times New Roman" w:eastAsia="Times New Roman" w:hAnsi="Times New Roman" w:cs="Times New Roman"/>
                <w:sz w:val="24"/>
                <w:szCs w:val="24"/>
                <w:lang w:eastAsia="en-CA"/>
              </w:rPr>
              <w:t>-.28, -.09</w:t>
            </w:r>
            <w:r>
              <w:rPr>
                <w:rFonts w:ascii="Times New Roman" w:eastAsia="Times New Roman" w:hAnsi="Times New Roman" w:cs="Times New Roman"/>
                <w:sz w:val="24"/>
                <w:szCs w:val="24"/>
                <w:lang w:eastAsia="en-CA"/>
              </w:rPr>
              <w:t>)</w:t>
            </w:r>
          </w:p>
        </w:tc>
        <w:tc>
          <w:tcPr>
            <w:tcW w:w="1980" w:type="dxa"/>
            <w:shd w:val="clear" w:color="auto" w:fill="auto"/>
          </w:tcPr>
          <w:p w14:paraId="6C8A8D87"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-.24* (</w:t>
            </w:r>
            <w:r w:rsidRPr="00CC7489">
              <w:rPr>
                <w:rFonts w:ascii="Times New Roman" w:eastAsia="Times New Roman" w:hAnsi="Times New Roman" w:cs="Times New Roman"/>
                <w:sz w:val="24"/>
                <w:szCs w:val="24"/>
                <w:lang w:eastAsia="en-CA"/>
              </w:rPr>
              <w:t>-.33, -.14</w:t>
            </w:r>
            <w:r>
              <w:rPr>
                <w:rFonts w:ascii="Times New Roman" w:eastAsia="Times New Roman" w:hAnsi="Times New Roman" w:cs="Times New Roman"/>
                <w:sz w:val="24"/>
                <w:szCs w:val="24"/>
                <w:lang w:eastAsia="en-CA"/>
              </w:rPr>
              <w:t>)</w:t>
            </w:r>
          </w:p>
        </w:tc>
        <w:tc>
          <w:tcPr>
            <w:tcW w:w="1980" w:type="dxa"/>
            <w:shd w:val="clear" w:color="auto" w:fill="auto"/>
          </w:tcPr>
          <w:p w14:paraId="1A646AF5"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-.19* (</w:t>
            </w:r>
            <w:r w:rsidRPr="00CC7489">
              <w:rPr>
                <w:rFonts w:ascii="Times New Roman" w:eastAsia="Times New Roman" w:hAnsi="Times New Roman" w:cs="Times New Roman"/>
                <w:sz w:val="24"/>
                <w:szCs w:val="24"/>
                <w:lang w:eastAsia="en-CA"/>
              </w:rPr>
              <w:t>-.28, -.09</w:t>
            </w:r>
            <w:r>
              <w:rPr>
                <w:rFonts w:ascii="Times New Roman" w:eastAsia="Times New Roman" w:hAnsi="Times New Roman" w:cs="Times New Roman"/>
                <w:sz w:val="24"/>
                <w:szCs w:val="24"/>
                <w:lang w:eastAsia="en-CA"/>
              </w:rPr>
              <w:t>)</w:t>
            </w:r>
          </w:p>
        </w:tc>
        <w:tc>
          <w:tcPr>
            <w:tcW w:w="2070" w:type="dxa"/>
            <w:shd w:val="clear" w:color="auto" w:fill="auto"/>
          </w:tcPr>
          <w:p w14:paraId="1967F6AC"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-.31* (</w:t>
            </w:r>
            <w:r w:rsidRPr="00CC7489">
              <w:rPr>
                <w:rFonts w:ascii="Times New Roman" w:eastAsia="Times New Roman" w:hAnsi="Times New Roman" w:cs="Times New Roman"/>
                <w:sz w:val="24"/>
                <w:szCs w:val="24"/>
                <w:lang w:eastAsia="en-CA"/>
              </w:rPr>
              <w:t>-.39, -.2</w:t>
            </w:r>
            <w:r>
              <w:rPr>
                <w:rFonts w:ascii="Times New Roman" w:eastAsia="Times New Roman" w:hAnsi="Times New Roman" w:cs="Times New Roman"/>
                <w:sz w:val="24"/>
                <w:szCs w:val="24"/>
                <w:lang w:eastAsia="en-CA"/>
              </w:rPr>
              <w:t>1)</w:t>
            </w:r>
          </w:p>
        </w:tc>
      </w:tr>
      <w:tr w:rsidR="00F72F7F" w:rsidRPr="00CC7489" w14:paraId="2857AA7D" w14:textId="77777777" w:rsidTr="00BF698A">
        <w:trPr>
          <w:trHeight w:val="60"/>
        </w:trPr>
        <w:tc>
          <w:tcPr>
            <w:tcW w:w="2660" w:type="dxa"/>
            <w:tcBorders>
              <w:bottom w:val="single" w:sz="4" w:space="0" w:color="auto"/>
            </w:tcBorders>
            <w:shd w:val="clear" w:color="auto" w:fill="auto"/>
            <w:hideMark/>
          </w:tcPr>
          <w:p w14:paraId="6E314993" w14:textId="1CA4948D"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Affiliation</w:t>
            </w:r>
          </w:p>
        </w:tc>
        <w:tc>
          <w:tcPr>
            <w:tcW w:w="1885" w:type="dxa"/>
            <w:tcBorders>
              <w:bottom w:val="single" w:sz="4" w:space="0" w:color="auto"/>
            </w:tcBorders>
            <w:shd w:val="clear" w:color="auto" w:fill="auto"/>
            <w:hideMark/>
          </w:tcPr>
          <w:p w14:paraId="73E08D93"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-.05 (</w:t>
            </w:r>
            <w:r w:rsidRPr="00CC7489">
              <w:rPr>
                <w:rFonts w:ascii="Times New Roman" w:eastAsia="Times New Roman" w:hAnsi="Times New Roman" w:cs="Times New Roman"/>
                <w:sz w:val="24"/>
                <w:szCs w:val="24"/>
                <w:lang w:eastAsia="en-CA"/>
              </w:rPr>
              <w:t>-.14, .05</w:t>
            </w:r>
            <w:r>
              <w:rPr>
                <w:rFonts w:ascii="Times New Roman" w:eastAsia="Times New Roman" w:hAnsi="Times New Roman" w:cs="Times New Roman"/>
                <w:sz w:val="24"/>
                <w:szCs w:val="24"/>
                <w:lang w:eastAsia="en-CA"/>
              </w:rPr>
              <w:t>)</w:t>
            </w:r>
          </w:p>
        </w:tc>
        <w:tc>
          <w:tcPr>
            <w:tcW w:w="1980" w:type="dxa"/>
            <w:tcBorders>
              <w:bottom w:val="single" w:sz="4" w:space="0" w:color="auto"/>
            </w:tcBorders>
            <w:shd w:val="clear" w:color="auto" w:fill="auto"/>
            <w:hideMark/>
          </w:tcPr>
          <w:p w14:paraId="08A4464E"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-.11* (</w:t>
            </w:r>
            <w:r w:rsidRPr="00CC7489">
              <w:rPr>
                <w:rFonts w:ascii="Times New Roman" w:eastAsia="Times New Roman" w:hAnsi="Times New Roman" w:cs="Times New Roman"/>
                <w:sz w:val="24"/>
                <w:szCs w:val="24"/>
                <w:lang w:eastAsia="en-CA"/>
              </w:rPr>
              <w:t>-.21, -.01</w:t>
            </w:r>
            <w:r>
              <w:rPr>
                <w:rFonts w:ascii="Times New Roman" w:eastAsia="Times New Roman" w:hAnsi="Times New Roman" w:cs="Times New Roman"/>
                <w:sz w:val="24"/>
                <w:szCs w:val="24"/>
                <w:lang w:eastAsia="en-CA"/>
              </w:rPr>
              <w:t>)</w:t>
            </w:r>
          </w:p>
        </w:tc>
        <w:tc>
          <w:tcPr>
            <w:tcW w:w="1980" w:type="dxa"/>
            <w:tcBorders>
              <w:bottom w:val="single" w:sz="4" w:space="0" w:color="auto"/>
            </w:tcBorders>
            <w:shd w:val="clear" w:color="auto" w:fill="auto"/>
            <w:hideMark/>
          </w:tcPr>
          <w:p w14:paraId="2129C23B"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-.01 (</w:t>
            </w:r>
            <w:r w:rsidRPr="00CC7489">
              <w:rPr>
                <w:rFonts w:ascii="Times New Roman" w:eastAsia="Times New Roman" w:hAnsi="Times New Roman" w:cs="Times New Roman"/>
                <w:sz w:val="24"/>
                <w:szCs w:val="24"/>
                <w:lang w:eastAsia="en-CA"/>
              </w:rPr>
              <w:t>-.10, .09</w:t>
            </w:r>
            <w:r>
              <w:rPr>
                <w:rFonts w:ascii="Times New Roman" w:eastAsia="Times New Roman" w:hAnsi="Times New Roman" w:cs="Times New Roman"/>
                <w:sz w:val="24"/>
                <w:szCs w:val="24"/>
                <w:lang w:eastAsia="en-CA"/>
              </w:rPr>
              <w:t>)</w:t>
            </w:r>
          </w:p>
        </w:tc>
        <w:tc>
          <w:tcPr>
            <w:tcW w:w="1980" w:type="dxa"/>
            <w:tcBorders>
              <w:bottom w:val="single" w:sz="4" w:space="0" w:color="auto"/>
            </w:tcBorders>
            <w:shd w:val="clear" w:color="auto" w:fill="auto"/>
            <w:hideMark/>
          </w:tcPr>
          <w:p w14:paraId="5A0D0522"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-.01 (</w:t>
            </w:r>
            <w:r w:rsidRPr="00CC7489">
              <w:rPr>
                <w:rFonts w:ascii="Times New Roman" w:eastAsia="Times New Roman" w:hAnsi="Times New Roman" w:cs="Times New Roman"/>
                <w:sz w:val="24"/>
                <w:szCs w:val="24"/>
                <w:lang w:eastAsia="en-CA"/>
              </w:rPr>
              <w:t>-.10, .09</w:t>
            </w:r>
            <w:r>
              <w:rPr>
                <w:rFonts w:ascii="Times New Roman" w:eastAsia="Times New Roman" w:hAnsi="Times New Roman" w:cs="Times New Roman"/>
                <w:sz w:val="24"/>
                <w:szCs w:val="24"/>
                <w:lang w:eastAsia="en-CA"/>
              </w:rPr>
              <w:t>)</w:t>
            </w:r>
          </w:p>
        </w:tc>
        <w:tc>
          <w:tcPr>
            <w:tcW w:w="2070" w:type="dxa"/>
            <w:tcBorders>
              <w:bottom w:val="single" w:sz="4" w:space="0" w:color="auto"/>
            </w:tcBorders>
            <w:shd w:val="clear" w:color="auto" w:fill="auto"/>
            <w:hideMark/>
          </w:tcPr>
          <w:p w14:paraId="408ACFEE"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-.10 (</w:t>
            </w:r>
            <w:r w:rsidRPr="00CC7489">
              <w:rPr>
                <w:rFonts w:ascii="Times New Roman" w:eastAsia="Times New Roman" w:hAnsi="Times New Roman" w:cs="Times New Roman"/>
                <w:sz w:val="24"/>
                <w:szCs w:val="24"/>
                <w:lang w:eastAsia="en-CA"/>
              </w:rPr>
              <w:t>-.19, .00</w:t>
            </w:r>
            <w:r>
              <w:rPr>
                <w:rFonts w:ascii="Times New Roman" w:eastAsia="Times New Roman" w:hAnsi="Times New Roman" w:cs="Times New Roman"/>
                <w:sz w:val="24"/>
                <w:szCs w:val="24"/>
                <w:lang w:eastAsia="en-CA"/>
              </w:rPr>
              <w:t>)</w:t>
            </w:r>
          </w:p>
        </w:tc>
      </w:tr>
      <w:tr w:rsidR="00F72F7F" w:rsidRPr="00CC7489" w14:paraId="12BA77E0" w14:textId="77777777" w:rsidTr="00BF698A">
        <w:trPr>
          <w:trHeight w:val="180"/>
        </w:trPr>
        <w:tc>
          <w:tcPr>
            <w:tcW w:w="2660" w:type="dxa"/>
            <w:tcBorders>
              <w:top w:val="single" w:sz="4" w:space="0" w:color="auto"/>
            </w:tcBorders>
            <w:shd w:val="clear" w:color="auto" w:fill="auto"/>
            <w:hideMark/>
          </w:tcPr>
          <w:p w14:paraId="46344CC2" w14:textId="70E39D44"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Social Exclusion</w:t>
            </w:r>
          </w:p>
        </w:tc>
        <w:tc>
          <w:tcPr>
            <w:tcW w:w="1885" w:type="dxa"/>
            <w:tcBorders>
              <w:top w:val="single" w:sz="4" w:space="0" w:color="auto"/>
            </w:tcBorders>
            <w:shd w:val="clear" w:color="auto" w:fill="auto"/>
            <w:hideMark/>
          </w:tcPr>
          <w:p w14:paraId="5F719607" w14:textId="77777777" w:rsidR="00F72F7F" w:rsidRPr="00CC7489" w:rsidRDefault="00F72F7F" w:rsidP="00F72F7F">
            <w:pPr>
              <w:tabs>
                <w:tab w:val="left" w:pos="360"/>
                <w:tab w:val="center" w:pos="834"/>
              </w:tabs>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.50* </w:t>
            </w:r>
            <w:r>
              <w:rPr>
                <w:rFonts w:ascii="Times New Roman" w:eastAsia="Times New Roman" w:hAnsi="Times New Roman" w:cs="Times New Roman"/>
                <w:sz w:val="24"/>
                <w:szCs w:val="24"/>
                <w:lang w:eastAsia="en-CA"/>
              </w:rPr>
              <w:tab/>
              <w:t>(</w:t>
            </w:r>
            <w:r w:rsidRPr="00CC7489">
              <w:rPr>
                <w:rFonts w:ascii="Times New Roman" w:eastAsia="Times New Roman" w:hAnsi="Times New Roman" w:cs="Times New Roman"/>
                <w:sz w:val="24"/>
                <w:szCs w:val="24"/>
                <w:lang w:eastAsia="en-CA"/>
              </w:rPr>
              <w:t>.42, .57</w:t>
            </w:r>
            <w:r>
              <w:rPr>
                <w:rFonts w:ascii="Times New Roman" w:eastAsia="Times New Roman" w:hAnsi="Times New Roman" w:cs="Times New Roman"/>
                <w:sz w:val="24"/>
                <w:szCs w:val="24"/>
                <w:lang w:eastAsia="en-CA"/>
              </w:rPr>
              <w:t>)</w:t>
            </w:r>
          </w:p>
        </w:tc>
        <w:tc>
          <w:tcPr>
            <w:tcW w:w="1980" w:type="dxa"/>
            <w:tcBorders>
              <w:top w:val="single" w:sz="4" w:space="0" w:color="auto"/>
            </w:tcBorders>
            <w:shd w:val="clear" w:color="auto" w:fill="auto"/>
            <w:hideMark/>
          </w:tcPr>
          <w:p w14:paraId="2395656F"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.05 (</w:t>
            </w:r>
            <w:r w:rsidRPr="00CC7489">
              <w:rPr>
                <w:rFonts w:ascii="Times New Roman" w:eastAsia="Times New Roman" w:hAnsi="Times New Roman" w:cs="Times New Roman"/>
                <w:sz w:val="24"/>
                <w:szCs w:val="24"/>
                <w:lang w:eastAsia="en-CA"/>
              </w:rPr>
              <w:t>-.05, .14</w:t>
            </w:r>
            <w:r>
              <w:rPr>
                <w:rFonts w:ascii="Times New Roman" w:eastAsia="Times New Roman" w:hAnsi="Times New Roman" w:cs="Times New Roman"/>
                <w:sz w:val="24"/>
                <w:szCs w:val="24"/>
                <w:lang w:eastAsia="en-CA"/>
              </w:rPr>
              <w:t>)</w:t>
            </w:r>
          </w:p>
        </w:tc>
        <w:tc>
          <w:tcPr>
            <w:tcW w:w="1980" w:type="dxa"/>
            <w:tcBorders>
              <w:top w:val="single" w:sz="4" w:space="0" w:color="auto"/>
            </w:tcBorders>
            <w:shd w:val="clear" w:color="auto" w:fill="auto"/>
            <w:hideMark/>
          </w:tcPr>
          <w:p w14:paraId="35611377"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.37* (</w:t>
            </w:r>
            <w:r w:rsidRPr="00CC7489">
              <w:rPr>
                <w:rFonts w:ascii="Times New Roman" w:eastAsia="Times New Roman" w:hAnsi="Times New Roman" w:cs="Times New Roman"/>
                <w:sz w:val="24"/>
                <w:szCs w:val="24"/>
                <w:lang w:eastAsia="en-CA"/>
              </w:rPr>
              <w:t>.27, .44</w:t>
            </w:r>
            <w:r>
              <w:rPr>
                <w:rFonts w:ascii="Times New Roman" w:eastAsia="Times New Roman" w:hAnsi="Times New Roman" w:cs="Times New Roman"/>
                <w:sz w:val="24"/>
                <w:szCs w:val="24"/>
                <w:lang w:eastAsia="en-CA"/>
              </w:rPr>
              <w:t>)</w:t>
            </w:r>
          </w:p>
        </w:tc>
        <w:tc>
          <w:tcPr>
            <w:tcW w:w="1980" w:type="dxa"/>
            <w:tcBorders>
              <w:top w:val="single" w:sz="4" w:space="0" w:color="auto"/>
            </w:tcBorders>
            <w:shd w:val="clear" w:color="auto" w:fill="auto"/>
            <w:hideMark/>
          </w:tcPr>
          <w:p w14:paraId="68348249"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.48* (</w:t>
            </w:r>
            <w:r w:rsidRPr="00CC7489">
              <w:rPr>
                <w:rFonts w:ascii="Times New Roman" w:eastAsia="Times New Roman" w:hAnsi="Times New Roman" w:cs="Times New Roman"/>
                <w:sz w:val="24"/>
                <w:szCs w:val="24"/>
                <w:lang w:eastAsia="en-CA"/>
              </w:rPr>
              <w:t>.39, .55</w:t>
            </w:r>
            <w:r>
              <w:rPr>
                <w:rFonts w:ascii="Times New Roman" w:eastAsia="Times New Roman" w:hAnsi="Times New Roman" w:cs="Times New Roman"/>
                <w:sz w:val="24"/>
                <w:szCs w:val="24"/>
                <w:lang w:eastAsia="en-CA"/>
              </w:rPr>
              <w:t>)</w:t>
            </w:r>
          </w:p>
        </w:tc>
        <w:tc>
          <w:tcPr>
            <w:tcW w:w="2070" w:type="dxa"/>
            <w:tcBorders>
              <w:top w:val="single" w:sz="4" w:space="0" w:color="auto"/>
            </w:tcBorders>
            <w:shd w:val="clear" w:color="auto" w:fill="auto"/>
            <w:hideMark/>
          </w:tcPr>
          <w:p w14:paraId="4177245A"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.38* (</w:t>
            </w:r>
            <w:r w:rsidRPr="00CC7489">
              <w:rPr>
                <w:rFonts w:ascii="Times New Roman" w:eastAsia="Times New Roman" w:hAnsi="Times New Roman" w:cs="Times New Roman"/>
                <w:sz w:val="24"/>
                <w:szCs w:val="24"/>
                <w:lang w:eastAsia="en-CA"/>
              </w:rPr>
              <w:t>.29, .46</w:t>
            </w:r>
            <w:r>
              <w:rPr>
                <w:rFonts w:ascii="Times New Roman" w:eastAsia="Times New Roman" w:hAnsi="Times New Roman" w:cs="Times New Roman"/>
                <w:sz w:val="24"/>
                <w:szCs w:val="24"/>
                <w:lang w:eastAsia="en-CA"/>
              </w:rPr>
              <w:t>)</w:t>
            </w:r>
          </w:p>
        </w:tc>
      </w:tr>
      <w:tr w:rsidR="00F72F7F" w:rsidRPr="00CC7489" w14:paraId="38999719" w14:textId="77777777" w:rsidTr="00CB3A87">
        <w:trPr>
          <w:trHeight w:val="717"/>
        </w:trPr>
        <w:tc>
          <w:tcPr>
            <w:tcW w:w="2660" w:type="dxa"/>
            <w:tcBorders>
              <w:bottom w:val="single" w:sz="4" w:space="0" w:color="auto"/>
            </w:tcBorders>
            <w:shd w:val="clear" w:color="auto" w:fill="auto"/>
            <w:hideMark/>
          </w:tcPr>
          <w:p w14:paraId="1695846D" w14:textId="671534CF" w:rsidR="00F72F7F" w:rsidRPr="00CC7489" w:rsidRDefault="00F72F7F" w:rsidP="00F72F7F">
            <w:pPr>
              <w:spacing w:after="0" w:line="240" w:lineRule="auto"/>
              <w:rPr>
                <w:rFonts w:ascii="Times New Roman" w:eastAsia="Times New Roman" w:hAnsi="Times New Roman" w:cs="Times New Roman"/>
                <w:sz w:val="24"/>
                <w:szCs w:val="24"/>
                <w:lang w:eastAsia="en-CA"/>
              </w:rPr>
            </w:pPr>
            <w:r w:rsidRPr="00DF5B85">
              <w:rPr>
                <w:rFonts w:ascii="Times New Roman" w:eastAsia="Times New Roman" w:hAnsi="Times New Roman" w:cs="Times New Roman"/>
                <w:color w:val="000000" w:themeColor="text1"/>
                <w:sz w:val="24"/>
                <w:szCs w:val="24"/>
                <w:lang w:eastAsia="en-CA"/>
              </w:rPr>
              <w:t>Peer Victimization</w:t>
            </w:r>
          </w:p>
        </w:tc>
        <w:tc>
          <w:tcPr>
            <w:tcW w:w="1885" w:type="dxa"/>
            <w:tcBorders>
              <w:bottom w:val="single" w:sz="4" w:space="0" w:color="auto"/>
            </w:tcBorders>
            <w:shd w:val="clear" w:color="auto" w:fill="auto"/>
            <w:hideMark/>
          </w:tcPr>
          <w:p w14:paraId="0105F7FC"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.30* (</w:t>
            </w:r>
            <w:r w:rsidRPr="00CC7489">
              <w:rPr>
                <w:rFonts w:ascii="Times New Roman" w:eastAsia="Times New Roman" w:hAnsi="Times New Roman" w:cs="Times New Roman"/>
                <w:sz w:val="24"/>
                <w:szCs w:val="24"/>
                <w:lang w:eastAsia="en-CA"/>
              </w:rPr>
              <w:t>.21, .39</w:t>
            </w:r>
            <w:r>
              <w:rPr>
                <w:rFonts w:ascii="Times New Roman" w:eastAsia="Times New Roman" w:hAnsi="Times New Roman" w:cs="Times New Roman"/>
                <w:sz w:val="24"/>
                <w:szCs w:val="24"/>
                <w:lang w:eastAsia="en-CA"/>
              </w:rPr>
              <w:t>)</w:t>
            </w:r>
          </w:p>
        </w:tc>
        <w:tc>
          <w:tcPr>
            <w:tcW w:w="1980" w:type="dxa"/>
            <w:tcBorders>
              <w:bottom w:val="single" w:sz="4" w:space="0" w:color="auto"/>
            </w:tcBorders>
            <w:shd w:val="clear" w:color="auto" w:fill="auto"/>
            <w:hideMark/>
          </w:tcPr>
          <w:p w14:paraId="5D071C5E"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.19* (</w:t>
            </w:r>
            <w:r w:rsidRPr="00CC7489">
              <w:rPr>
                <w:rFonts w:ascii="Times New Roman" w:eastAsia="Times New Roman" w:hAnsi="Times New Roman" w:cs="Times New Roman"/>
                <w:sz w:val="24"/>
                <w:szCs w:val="24"/>
                <w:lang w:eastAsia="en-CA"/>
              </w:rPr>
              <w:t>.09, .28</w:t>
            </w:r>
            <w:r>
              <w:rPr>
                <w:rFonts w:ascii="Times New Roman" w:eastAsia="Times New Roman" w:hAnsi="Times New Roman" w:cs="Times New Roman"/>
                <w:sz w:val="24"/>
                <w:szCs w:val="24"/>
                <w:lang w:eastAsia="en-CA"/>
              </w:rPr>
              <w:t>)</w:t>
            </w:r>
          </w:p>
        </w:tc>
        <w:tc>
          <w:tcPr>
            <w:tcW w:w="1980" w:type="dxa"/>
            <w:tcBorders>
              <w:bottom w:val="single" w:sz="4" w:space="0" w:color="auto"/>
            </w:tcBorders>
            <w:shd w:val="clear" w:color="auto" w:fill="auto"/>
            <w:hideMark/>
          </w:tcPr>
          <w:p w14:paraId="74D8273A"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.34* (</w:t>
            </w:r>
            <w:r w:rsidRPr="00CC7489">
              <w:rPr>
                <w:rFonts w:ascii="Times New Roman" w:eastAsia="Times New Roman" w:hAnsi="Times New Roman" w:cs="Times New Roman"/>
                <w:sz w:val="24"/>
                <w:szCs w:val="24"/>
                <w:lang w:eastAsia="en-CA"/>
              </w:rPr>
              <w:t>.24, .42</w:t>
            </w:r>
            <w:r>
              <w:rPr>
                <w:rFonts w:ascii="Times New Roman" w:eastAsia="Times New Roman" w:hAnsi="Times New Roman" w:cs="Times New Roman"/>
                <w:sz w:val="24"/>
                <w:szCs w:val="24"/>
                <w:lang w:eastAsia="en-CA"/>
              </w:rPr>
              <w:t>)</w:t>
            </w:r>
          </w:p>
        </w:tc>
        <w:tc>
          <w:tcPr>
            <w:tcW w:w="1980" w:type="dxa"/>
            <w:tcBorders>
              <w:bottom w:val="single" w:sz="4" w:space="0" w:color="auto"/>
            </w:tcBorders>
            <w:shd w:val="clear" w:color="auto" w:fill="auto"/>
            <w:hideMark/>
          </w:tcPr>
          <w:p w14:paraId="2365C2A6"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.41* (</w:t>
            </w:r>
            <w:r w:rsidRPr="00CC7489">
              <w:rPr>
                <w:rFonts w:ascii="Times New Roman" w:eastAsia="Times New Roman" w:hAnsi="Times New Roman" w:cs="Times New Roman"/>
                <w:sz w:val="24"/>
                <w:szCs w:val="24"/>
                <w:lang w:eastAsia="en-CA"/>
              </w:rPr>
              <w:t>.31, .48</w:t>
            </w:r>
            <w:r>
              <w:rPr>
                <w:rFonts w:ascii="Times New Roman" w:eastAsia="Times New Roman" w:hAnsi="Times New Roman" w:cs="Times New Roman"/>
                <w:sz w:val="24"/>
                <w:szCs w:val="24"/>
                <w:lang w:eastAsia="en-CA"/>
              </w:rPr>
              <w:t>)</w:t>
            </w:r>
          </w:p>
        </w:tc>
        <w:tc>
          <w:tcPr>
            <w:tcW w:w="2070" w:type="dxa"/>
            <w:tcBorders>
              <w:bottom w:val="single" w:sz="4" w:space="0" w:color="auto"/>
            </w:tcBorders>
            <w:shd w:val="clear" w:color="auto" w:fill="auto"/>
            <w:hideMark/>
          </w:tcPr>
          <w:p w14:paraId="11E92769" w14:textId="77777777" w:rsidR="00F72F7F" w:rsidRPr="00CC7489" w:rsidRDefault="00F72F7F" w:rsidP="00F72F7F">
            <w:pPr>
              <w:spacing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.42* (</w:t>
            </w:r>
            <w:r w:rsidRPr="00CC7489">
              <w:rPr>
                <w:rFonts w:ascii="Times New Roman" w:eastAsia="Times New Roman" w:hAnsi="Times New Roman" w:cs="Times New Roman"/>
                <w:sz w:val="24"/>
                <w:szCs w:val="24"/>
                <w:lang w:eastAsia="en-CA"/>
              </w:rPr>
              <w:t>.33, .49</w:t>
            </w:r>
            <w:r>
              <w:rPr>
                <w:rFonts w:ascii="Times New Roman" w:eastAsia="Times New Roman" w:hAnsi="Times New Roman" w:cs="Times New Roman"/>
                <w:sz w:val="24"/>
                <w:szCs w:val="24"/>
                <w:lang w:eastAsia="en-CA"/>
              </w:rPr>
              <w:t>)</w:t>
            </w:r>
          </w:p>
        </w:tc>
      </w:tr>
    </w:tbl>
    <w:p w14:paraId="77467D82" w14:textId="2092CE95" w:rsidR="001D3BE4" w:rsidRPr="00BF698A" w:rsidRDefault="001D3BE4" w:rsidP="007E0D27">
      <w:pPr>
        <w:spacing w:line="276" w:lineRule="auto"/>
        <w:rPr>
          <w:rFonts w:ascii="Times New Roman" w:eastAsia="Times New Roman" w:hAnsi="Times New Roman" w:cs="Times New Roman"/>
          <w:sz w:val="24"/>
          <w:szCs w:val="24"/>
          <w:lang w:eastAsia="en-CA"/>
        </w:rPr>
        <w:sectPr w:rsidR="001D3BE4" w:rsidRPr="00BF698A" w:rsidSect="00DC3A27">
          <w:pgSz w:w="15840" w:h="12240" w:orient="landscape"/>
          <w:pgMar w:top="1440" w:right="1440" w:bottom="1440" w:left="1440" w:header="720" w:footer="720" w:gutter="0"/>
          <w:cols w:space="720"/>
          <w:docGrid w:linePitch="299"/>
        </w:sectPr>
      </w:pPr>
      <w:r w:rsidRPr="00CC7489">
        <w:rPr>
          <w:rFonts w:ascii="Times New Roman" w:hAnsi="Times New Roman" w:cs="Times New Roman"/>
          <w:i/>
          <w:sz w:val="24"/>
          <w:szCs w:val="24"/>
        </w:rPr>
        <w:t>Note</w:t>
      </w:r>
      <w:r w:rsidRPr="00CC7489">
        <w:rPr>
          <w:rFonts w:ascii="Times New Roman" w:hAnsi="Times New Roman" w:cs="Times New Roman"/>
          <w:sz w:val="24"/>
          <w:szCs w:val="24"/>
        </w:rPr>
        <w:t xml:space="preserve">. </w:t>
      </w:r>
      <w:r w:rsidR="00F72F7F">
        <w:rPr>
          <w:rFonts w:ascii="Times New Roman" w:hAnsi="Times New Roman" w:cs="Times New Roman"/>
          <w:color w:val="000000" w:themeColor="text1"/>
          <w:sz w:val="24"/>
          <w:szCs w:val="24"/>
        </w:rPr>
        <w:t xml:space="preserve">* = confidence limit does not include 0; </w:t>
      </w:r>
      <w:r w:rsidR="00F72F7F" w:rsidRPr="000046FC">
        <w:rPr>
          <w:rFonts w:ascii="Times New Roman" w:hAnsi="Times New Roman" w:cs="Times New Roman"/>
          <w:color w:val="000000" w:themeColor="text1"/>
          <w:sz w:val="24"/>
          <w:szCs w:val="24"/>
        </w:rPr>
        <w:t xml:space="preserve">C = child; IN = internalizing; EX = externalizing; </w:t>
      </w:r>
      <w:r w:rsidR="00F72F7F">
        <w:rPr>
          <w:rFonts w:ascii="Times New Roman" w:hAnsi="Times New Roman" w:cs="Times New Roman"/>
          <w:color w:val="000000" w:themeColor="text1"/>
          <w:sz w:val="24"/>
          <w:szCs w:val="24"/>
        </w:rPr>
        <w:t xml:space="preserve">CO = co-occurring; </w:t>
      </w:r>
      <w:r w:rsidR="00F72F7F" w:rsidRPr="000046FC">
        <w:rPr>
          <w:rFonts w:ascii="Times New Roman" w:hAnsi="Times New Roman" w:cs="Times New Roman"/>
          <w:color w:val="000000" w:themeColor="text1"/>
          <w:sz w:val="24"/>
          <w:szCs w:val="24"/>
        </w:rPr>
        <w:t xml:space="preserve">B = bifactor, </w:t>
      </w:r>
      <w:r w:rsidR="00F72F7F" w:rsidRPr="000046FC">
        <w:rPr>
          <w:rFonts w:ascii="Times New Roman" w:hAnsi="Times New Roman" w:cs="Times New Roman"/>
          <w:bCs/>
          <w:color w:val="000000" w:themeColor="text1"/>
          <w:sz w:val="24"/>
          <w:szCs w:val="24"/>
          <w:lang w:val="en-CA" w:bidi="en-US"/>
        </w:rPr>
        <w:t>BAS/BIS = behavioral activation/inhibition system,</w:t>
      </w:r>
      <w:r w:rsidR="00F72F7F">
        <w:rPr>
          <w:rFonts w:ascii="Times New Roman" w:hAnsi="Times New Roman" w:cs="Times New Roman"/>
          <w:bCs/>
          <w:color w:val="000000" w:themeColor="text1"/>
          <w:sz w:val="24"/>
          <w:szCs w:val="24"/>
          <w:lang w:val="en-CA" w:bidi="en-US"/>
        </w:rPr>
        <w:t xml:space="preserve"> </w:t>
      </w:r>
      <w:r w:rsidR="00F72F7F" w:rsidRPr="000046FC">
        <w:rPr>
          <w:rFonts w:ascii="Times New Roman" w:hAnsi="Times New Roman" w:cs="Times New Roman"/>
          <w:bCs/>
          <w:color w:val="000000" w:themeColor="text1"/>
          <w:sz w:val="24"/>
          <w:szCs w:val="24"/>
          <w:lang w:val="en-CA" w:bidi="en-US"/>
        </w:rPr>
        <w:t xml:space="preserve">FFFS = fight/flight/freeze system, </w:t>
      </w:r>
      <w:r w:rsidR="00F72F7F">
        <w:rPr>
          <w:rFonts w:ascii="Times New Roman" w:hAnsi="Times New Roman" w:cs="Times New Roman"/>
          <w:bCs/>
          <w:color w:val="000000" w:themeColor="text1"/>
          <w:sz w:val="24"/>
          <w:szCs w:val="24"/>
          <w:lang w:val="en-CA" w:bidi="en-US"/>
        </w:rPr>
        <w:t xml:space="preserve">Resp = responsiveness, </w:t>
      </w:r>
      <w:proofErr w:type="spellStart"/>
      <w:r w:rsidR="00F72F7F" w:rsidRPr="000046FC">
        <w:rPr>
          <w:rFonts w:ascii="Times New Roman" w:hAnsi="Times New Roman" w:cs="Times New Roman"/>
          <w:bCs/>
          <w:color w:val="000000" w:themeColor="text1"/>
          <w:sz w:val="24"/>
          <w:szCs w:val="24"/>
          <w:lang w:val="en-CA" w:bidi="en-US"/>
        </w:rPr>
        <w:t>delinq</w:t>
      </w:r>
      <w:proofErr w:type="spellEnd"/>
      <w:r w:rsidR="00F72F7F" w:rsidRPr="000046FC">
        <w:rPr>
          <w:rFonts w:ascii="Times New Roman" w:hAnsi="Times New Roman" w:cs="Times New Roman"/>
          <w:bCs/>
          <w:color w:val="000000" w:themeColor="text1"/>
          <w:sz w:val="24"/>
          <w:szCs w:val="24"/>
          <w:lang w:val="en-CA" w:bidi="en-US"/>
        </w:rPr>
        <w:t xml:space="preserve"> = delinquency.</w:t>
      </w:r>
    </w:p>
    <w:p w14:paraId="6649E5DA" w14:textId="56734304" w:rsidR="001D3BE4" w:rsidRPr="00B548AD" w:rsidRDefault="001D3BE4" w:rsidP="001D3BE4">
      <w:pPr>
        <w:spacing w:line="240" w:lineRule="auto"/>
        <w:contextualSpacing/>
        <w:rPr>
          <w:rFonts w:ascii="Times New Roman" w:eastAsia="Times New Roman" w:hAnsi="Times New Roman" w:cs="Times New Roman"/>
          <w:sz w:val="24"/>
          <w:szCs w:val="24"/>
          <w:lang w:eastAsia="en-CA"/>
        </w:rPr>
      </w:pPr>
      <w:r w:rsidRPr="00B548AD">
        <w:rPr>
          <w:rFonts w:ascii="Times New Roman" w:eastAsia="Times New Roman" w:hAnsi="Times New Roman" w:cs="Times New Roman"/>
          <w:sz w:val="24"/>
          <w:szCs w:val="24"/>
          <w:lang w:eastAsia="en-CA"/>
        </w:rPr>
        <w:lastRenderedPageBreak/>
        <w:t xml:space="preserve">Table </w:t>
      </w:r>
      <w:r w:rsidR="00393BE0">
        <w:rPr>
          <w:rFonts w:ascii="Times New Roman" w:eastAsia="Times New Roman" w:hAnsi="Times New Roman" w:cs="Times New Roman"/>
          <w:sz w:val="24"/>
          <w:szCs w:val="24"/>
          <w:lang w:eastAsia="en-CA"/>
        </w:rPr>
        <w:t>S3</w:t>
      </w:r>
    </w:p>
    <w:p w14:paraId="3C03BF53" w14:textId="77777777" w:rsidR="001D3BE4" w:rsidRPr="00B548AD" w:rsidRDefault="001D3BE4" w:rsidP="001D3BE4">
      <w:pPr>
        <w:spacing w:line="240" w:lineRule="auto"/>
        <w:contextualSpacing/>
        <w:rPr>
          <w:rFonts w:ascii="Times New Roman" w:eastAsia="Times New Roman" w:hAnsi="Times New Roman" w:cs="Times New Roman"/>
          <w:sz w:val="24"/>
          <w:szCs w:val="24"/>
          <w:lang w:eastAsia="en-CA"/>
        </w:rPr>
      </w:pPr>
    </w:p>
    <w:p w14:paraId="76CFB8E7" w14:textId="77777777" w:rsidR="001D3BE4" w:rsidRDefault="001D3BE4" w:rsidP="001D3BE4">
      <w:pPr>
        <w:spacing w:line="240" w:lineRule="auto"/>
        <w:contextualSpacing/>
        <w:rPr>
          <w:rFonts w:ascii="Times New Roman" w:eastAsia="Times New Roman" w:hAnsi="Times New Roman" w:cs="Times New Roman"/>
          <w:i/>
          <w:sz w:val="24"/>
          <w:szCs w:val="24"/>
          <w:lang w:eastAsia="en-CA"/>
        </w:rPr>
      </w:pPr>
      <w:r w:rsidRPr="00B548AD">
        <w:rPr>
          <w:rFonts w:ascii="Times New Roman" w:eastAsia="Times New Roman" w:hAnsi="Times New Roman" w:cs="Times New Roman"/>
          <w:i/>
          <w:sz w:val="24"/>
          <w:szCs w:val="24"/>
          <w:lang w:eastAsia="en-CA"/>
        </w:rPr>
        <w:t xml:space="preserve">Wave 1 Spearman’s </w:t>
      </w:r>
      <m:oMath>
        <m:r>
          <w:rPr>
            <w:rFonts w:ascii="Cambria Math" w:eastAsia="Times New Roman" w:hAnsi="Cambria Math" w:cs="Times New Roman"/>
            <w:sz w:val="24"/>
            <w:szCs w:val="24"/>
            <w:lang w:eastAsia="en-CA"/>
          </w:rPr>
          <m:t>ρ</m:t>
        </m:r>
      </m:oMath>
      <w:r w:rsidRPr="00B548AD">
        <w:rPr>
          <w:rFonts w:ascii="Times New Roman" w:eastAsia="Times New Roman" w:hAnsi="Times New Roman" w:cs="Times New Roman"/>
          <w:i/>
          <w:sz w:val="24"/>
          <w:szCs w:val="24"/>
          <w:lang w:eastAsia="en-CA"/>
        </w:rPr>
        <w:t xml:space="preserve"> and 95% Asymmetric Confidence Intervals for Convergent and Divergent Validity Analysis, Parent Report</w:t>
      </w:r>
    </w:p>
    <w:p w14:paraId="19F56963" w14:textId="77777777" w:rsidR="001D3BE4" w:rsidRPr="000046FC" w:rsidRDefault="001D3BE4" w:rsidP="001D3BE4">
      <w:pPr>
        <w:spacing w:line="276" w:lineRule="auto"/>
        <w:rPr>
          <w:rFonts w:ascii="Times New Roman" w:eastAsia="Times New Roman" w:hAnsi="Times New Roman" w:cs="Times New Roman"/>
          <w:i/>
          <w:color w:val="000000" w:themeColor="text1"/>
          <w:sz w:val="24"/>
          <w:szCs w:val="24"/>
          <w:lang w:eastAsia="en-CA"/>
        </w:rPr>
      </w:pPr>
    </w:p>
    <w:tbl>
      <w:tblPr>
        <w:tblW w:w="11970" w:type="dxa"/>
        <w:tblInd w:w="-5" w:type="dxa"/>
        <w:tblLayout w:type="fixed"/>
        <w:tblLook w:val="04A0" w:firstRow="1" w:lastRow="0" w:firstColumn="1" w:lastColumn="0" w:noHBand="0" w:noVBand="1"/>
      </w:tblPr>
      <w:tblGrid>
        <w:gridCol w:w="2520"/>
        <w:gridCol w:w="1930"/>
        <w:gridCol w:w="1850"/>
        <w:gridCol w:w="1890"/>
        <w:gridCol w:w="1890"/>
        <w:gridCol w:w="1890"/>
      </w:tblGrid>
      <w:tr w:rsidR="001D3BE4" w:rsidRPr="000046FC" w14:paraId="67046A1E" w14:textId="77777777" w:rsidTr="00DC3A27">
        <w:trPr>
          <w:trHeight w:val="656"/>
        </w:trPr>
        <w:tc>
          <w:tcPr>
            <w:tcW w:w="2520" w:type="dxa"/>
            <w:tcBorders>
              <w:top w:val="single" w:sz="4" w:space="0" w:color="auto"/>
              <w:bottom w:val="single" w:sz="4" w:space="0" w:color="auto"/>
            </w:tcBorders>
            <w:shd w:val="clear" w:color="auto" w:fill="auto"/>
            <w:hideMark/>
          </w:tcPr>
          <w:p w14:paraId="76D8AAFE"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Variable</w:t>
            </w:r>
          </w:p>
        </w:tc>
        <w:tc>
          <w:tcPr>
            <w:tcW w:w="1930" w:type="dxa"/>
            <w:tcBorders>
              <w:top w:val="single" w:sz="4" w:space="0" w:color="auto"/>
              <w:bottom w:val="single" w:sz="4" w:space="0" w:color="auto"/>
            </w:tcBorders>
            <w:shd w:val="clear" w:color="auto" w:fill="auto"/>
            <w:hideMark/>
          </w:tcPr>
          <w:p w14:paraId="7124BCAB"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PIN-B</w:t>
            </w:r>
          </w:p>
        </w:tc>
        <w:tc>
          <w:tcPr>
            <w:tcW w:w="1850" w:type="dxa"/>
            <w:tcBorders>
              <w:top w:val="single" w:sz="4" w:space="0" w:color="auto"/>
              <w:bottom w:val="single" w:sz="4" w:space="0" w:color="auto"/>
            </w:tcBorders>
            <w:shd w:val="clear" w:color="auto" w:fill="auto"/>
            <w:hideMark/>
          </w:tcPr>
          <w:p w14:paraId="2966E9A1"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PEX-B</w:t>
            </w:r>
          </w:p>
        </w:tc>
        <w:tc>
          <w:tcPr>
            <w:tcW w:w="1890" w:type="dxa"/>
            <w:tcBorders>
              <w:top w:val="single" w:sz="4" w:space="0" w:color="auto"/>
              <w:bottom w:val="single" w:sz="4" w:space="0" w:color="auto"/>
            </w:tcBorders>
            <w:shd w:val="clear" w:color="auto" w:fill="auto"/>
            <w:hideMark/>
          </w:tcPr>
          <w:p w14:paraId="6C1D828D"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PCO-B</w:t>
            </w:r>
          </w:p>
        </w:tc>
        <w:tc>
          <w:tcPr>
            <w:tcW w:w="1890" w:type="dxa"/>
            <w:tcBorders>
              <w:top w:val="single" w:sz="4" w:space="0" w:color="auto"/>
              <w:bottom w:val="single" w:sz="4" w:space="0" w:color="auto"/>
            </w:tcBorders>
            <w:shd w:val="clear" w:color="auto" w:fill="auto"/>
            <w:hideMark/>
          </w:tcPr>
          <w:p w14:paraId="43265CD9"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PIN</w:t>
            </w:r>
          </w:p>
        </w:tc>
        <w:tc>
          <w:tcPr>
            <w:tcW w:w="1890" w:type="dxa"/>
            <w:tcBorders>
              <w:top w:val="single" w:sz="4" w:space="0" w:color="auto"/>
              <w:bottom w:val="single" w:sz="4" w:space="0" w:color="auto"/>
            </w:tcBorders>
            <w:shd w:val="clear" w:color="auto" w:fill="auto"/>
            <w:hideMark/>
          </w:tcPr>
          <w:p w14:paraId="31C4D3F7"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PEX</w:t>
            </w:r>
          </w:p>
        </w:tc>
      </w:tr>
      <w:tr w:rsidR="001D3BE4" w:rsidRPr="000046FC" w14:paraId="392A5D2E" w14:textId="77777777" w:rsidTr="00DC3A27">
        <w:trPr>
          <w:trHeight w:val="197"/>
        </w:trPr>
        <w:tc>
          <w:tcPr>
            <w:tcW w:w="2520" w:type="dxa"/>
            <w:tcBorders>
              <w:top w:val="single" w:sz="4" w:space="0" w:color="auto"/>
            </w:tcBorders>
            <w:shd w:val="clear" w:color="auto" w:fill="auto"/>
            <w:hideMark/>
          </w:tcPr>
          <w:p w14:paraId="2F67F45D"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Age</w:t>
            </w:r>
          </w:p>
        </w:tc>
        <w:tc>
          <w:tcPr>
            <w:tcW w:w="1930" w:type="dxa"/>
            <w:tcBorders>
              <w:top w:val="single" w:sz="4" w:space="0" w:color="auto"/>
            </w:tcBorders>
            <w:shd w:val="clear" w:color="auto" w:fill="auto"/>
          </w:tcPr>
          <w:p w14:paraId="42166A1A"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.04 (-.05, .14)</w:t>
            </w:r>
          </w:p>
        </w:tc>
        <w:tc>
          <w:tcPr>
            <w:tcW w:w="1850" w:type="dxa"/>
            <w:tcBorders>
              <w:top w:val="single" w:sz="4" w:space="0" w:color="auto"/>
            </w:tcBorders>
            <w:shd w:val="clear" w:color="auto" w:fill="auto"/>
          </w:tcPr>
          <w:p w14:paraId="70F14ADF"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.01 (-.08, .11)</w:t>
            </w:r>
          </w:p>
        </w:tc>
        <w:tc>
          <w:tcPr>
            <w:tcW w:w="1890" w:type="dxa"/>
            <w:tcBorders>
              <w:top w:val="single" w:sz="4" w:space="0" w:color="auto"/>
            </w:tcBorders>
            <w:shd w:val="clear" w:color="auto" w:fill="auto"/>
          </w:tcPr>
          <w:p w14:paraId="73D24EA3"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.03 (-.07, .13)</w:t>
            </w:r>
          </w:p>
        </w:tc>
        <w:tc>
          <w:tcPr>
            <w:tcW w:w="1890" w:type="dxa"/>
            <w:tcBorders>
              <w:top w:val="single" w:sz="4" w:space="0" w:color="auto"/>
            </w:tcBorders>
            <w:shd w:val="clear" w:color="auto" w:fill="auto"/>
          </w:tcPr>
          <w:p w14:paraId="661FA658"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.04 (-.06, .14)</w:t>
            </w:r>
          </w:p>
        </w:tc>
        <w:tc>
          <w:tcPr>
            <w:tcW w:w="1890" w:type="dxa"/>
            <w:tcBorders>
              <w:top w:val="single" w:sz="4" w:space="0" w:color="auto"/>
            </w:tcBorders>
            <w:shd w:val="clear" w:color="auto" w:fill="auto"/>
          </w:tcPr>
          <w:p w14:paraId="673D63CB"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.05 (-.05, .15)</w:t>
            </w:r>
          </w:p>
        </w:tc>
      </w:tr>
      <w:tr w:rsidR="001D3BE4" w:rsidRPr="000046FC" w14:paraId="6FBF2521" w14:textId="77777777" w:rsidTr="00DC3A27">
        <w:trPr>
          <w:trHeight w:val="108"/>
        </w:trPr>
        <w:tc>
          <w:tcPr>
            <w:tcW w:w="2520" w:type="dxa"/>
            <w:shd w:val="clear" w:color="auto" w:fill="auto"/>
            <w:hideMark/>
          </w:tcPr>
          <w:p w14:paraId="29457FE9"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Gender</w:t>
            </w:r>
          </w:p>
        </w:tc>
        <w:tc>
          <w:tcPr>
            <w:tcW w:w="1930" w:type="dxa"/>
            <w:shd w:val="clear" w:color="auto" w:fill="auto"/>
          </w:tcPr>
          <w:p w14:paraId="6A48CB15" w14:textId="77777777" w:rsidR="001D3BE4" w:rsidRPr="00DF5B85" w:rsidRDefault="001D3BE4" w:rsidP="00DC3A27">
            <w:pPr>
              <w:tabs>
                <w:tab w:val="left" w:pos="380"/>
                <w:tab w:val="center" w:pos="857"/>
              </w:tabs>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 xml:space="preserve">.20* </w:t>
            </w:r>
            <w:r w:rsidRPr="00DF5B85">
              <w:rPr>
                <w:rFonts w:ascii="Times New Roman" w:eastAsia="Times New Roman" w:hAnsi="Times New Roman" w:cs="Times New Roman"/>
                <w:color w:val="000000" w:themeColor="text1"/>
                <w:sz w:val="24"/>
                <w:szCs w:val="24"/>
                <w:lang w:eastAsia="en-CA"/>
              </w:rPr>
              <w:tab/>
              <w:t>(.10, .30)</w:t>
            </w:r>
          </w:p>
        </w:tc>
        <w:tc>
          <w:tcPr>
            <w:tcW w:w="1850" w:type="dxa"/>
            <w:shd w:val="clear" w:color="auto" w:fill="auto"/>
          </w:tcPr>
          <w:p w14:paraId="05A3E2BD"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-.17* (-.27, -.07)</w:t>
            </w:r>
          </w:p>
        </w:tc>
        <w:tc>
          <w:tcPr>
            <w:tcW w:w="1890" w:type="dxa"/>
            <w:shd w:val="clear" w:color="auto" w:fill="auto"/>
          </w:tcPr>
          <w:p w14:paraId="7B3E14AB"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-.04 (-.14, .06)</w:t>
            </w:r>
          </w:p>
        </w:tc>
        <w:tc>
          <w:tcPr>
            <w:tcW w:w="1890" w:type="dxa"/>
            <w:shd w:val="clear" w:color="auto" w:fill="auto"/>
          </w:tcPr>
          <w:p w14:paraId="17ABE42D"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.08 (-.02, .18)</w:t>
            </w:r>
          </w:p>
        </w:tc>
        <w:tc>
          <w:tcPr>
            <w:tcW w:w="1890" w:type="dxa"/>
            <w:shd w:val="clear" w:color="auto" w:fill="auto"/>
          </w:tcPr>
          <w:p w14:paraId="385D5629"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-.14* (-.24, -.04)</w:t>
            </w:r>
          </w:p>
        </w:tc>
      </w:tr>
      <w:tr w:rsidR="001D3BE4" w:rsidRPr="000046FC" w14:paraId="6E7AA8F4" w14:textId="77777777" w:rsidTr="00BF698A">
        <w:trPr>
          <w:trHeight w:val="198"/>
        </w:trPr>
        <w:tc>
          <w:tcPr>
            <w:tcW w:w="2520" w:type="dxa"/>
            <w:shd w:val="clear" w:color="auto" w:fill="auto"/>
            <w:hideMark/>
          </w:tcPr>
          <w:p w14:paraId="130052B6"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Puberty</w:t>
            </w:r>
          </w:p>
        </w:tc>
        <w:tc>
          <w:tcPr>
            <w:tcW w:w="1930" w:type="dxa"/>
            <w:shd w:val="clear" w:color="auto" w:fill="auto"/>
          </w:tcPr>
          <w:p w14:paraId="0E71BD01"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-.02 (-.12, .08)</w:t>
            </w:r>
          </w:p>
        </w:tc>
        <w:tc>
          <w:tcPr>
            <w:tcW w:w="1850" w:type="dxa"/>
            <w:shd w:val="clear" w:color="auto" w:fill="auto"/>
          </w:tcPr>
          <w:p w14:paraId="3C6C7B46"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-.01 (-.11, .09)</w:t>
            </w:r>
          </w:p>
        </w:tc>
        <w:tc>
          <w:tcPr>
            <w:tcW w:w="1890" w:type="dxa"/>
            <w:shd w:val="clear" w:color="auto" w:fill="auto"/>
          </w:tcPr>
          <w:p w14:paraId="28C1F0D7"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-.01 (-.11, .09)</w:t>
            </w:r>
          </w:p>
        </w:tc>
        <w:tc>
          <w:tcPr>
            <w:tcW w:w="1890" w:type="dxa"/>
            <w:shd w:val="clear" w:color="auto" w:fill="auto"/>
          </w:tcPr>
          <w:p w14:paraId="33413BBA"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-.02 (-.12, .08)</w:t>
            </w:r>
          </w:p>
        </w:tc>
        <w:tc>
          <w:tcPr>
            <w:tcW w:w="1890" w:type="dxa"/>
            <w:shd w:val="clear" w:color="auto" w:fill="auto"/>
          </w:tcPr>
          <w:p w14:paraId="689D1D51"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-.04 (-.14, .06)</w:t>
            </w:r>
          </w:p>
        </w:tc>
      </w:tr>
      <w:tr w:rsidR="001D3BE4" w:rsidRPr="000046FC" w14:paraId="531956DC" w14:textId="77777777" w:rsidTr="00BF698A">
        <w:trPr>
          <w:trHeight w:val="80"/>
        </w:trPr>
        <w:tc>
          <w:tcPr>
            <w:tcW w:w="2520" w:type="dxa"/>
            <w:tcBorders>
              <w:bottom w:val="single" w:sz="4" w:space="0" w:color="auto"/>
            </w:tcBorders>
            <w:shd w:val="clear" w:color="auto" w:fill="auto"/>
            <w:hideMark/>
          </w:tcPr>
          <w:p w14:paraId="72B0947F"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SES</w:t>
            </w:r>
          </w:p>
        </w:tc>
        <w:tc>
          <w:tcPr>
            <w:tcW w:w="1930" w:type="dxa"/>
            <w:tcBorders>
              <w:bottom w:val="single" w:sz="4" w:space="0" w:color="auto"/>
            </w:tcBorders>
            <w:shd w:val="clear" w:color="auto" w:fill="auto"/>
          </w:tcPr>
          <w:p w14:paraId="7B3DAFB7"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.06 (-.04, .16)</w:t>
            </w:r>
          </w:p>
        </w:tc>
        <w:tc>
          <w:tcPr>
            <w:tcW w:w="1850" w:type="dxa"/>
            <w:tcBorders>
              <w:bottom w:val="single" w:sz="4" w:space="0" w:color="auto"/>
            </w:tcBorders>
            <w:shd w:val="clear" w:color="auto" w:fill="auto"/>
          </w:tcPr>
          <w:p w14:paraId="088AE8C2"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-.04 (-.14, .06)</w:t>
            </w:r>
          </w:p>
        </w:tc>
        <w:tc>
          <w:tcPr>
            <w:tcW w:w="1890" w:type="dxa"/>
            <w:tcBorders>
              <w:bottom w:val="single" w:sz="4" w:space="0" w:color="auto"/>
            </w:tcBorders>
            <w:shd w:val="clear" w:color="auto" w:fill="auto"/>
          </w:tcPr>
          <w:p w14:paraId="541015E5"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-.09 (-.19, .01)</w:t>
            </w:r>
          </w:p>
        </w:tc>
        <w:tc>
          <w:tcPr>
            <w:tcW w:w="1890" w:type="dxa"/>
            <w:tcBorders>
              <w:bottom w:val="single" w:sz="4" w:space="0" w:color="auto"/>
            </w:tcBorders>
            <w:shd w:val="clear" w:color="auto" w:fill="auto"/>
          </w:tcPr>
          <w:p w14:paraId="0824CD9C"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-.04 (-.14, .06)</w:t>
            </w:r>
          </w:p>
        </w:tc>
        <w:tc>
          <w:tcPr>
            <w:tcW w:w="1890" w:type="dxa"/>
            <w:tcBorders>
              <w:bottom w:val="single" w:sz="4" w:space="0" w:color="auto"/>
            </w:tcBorders>
            <w:shd w:val="clear" w:color="auto" w:fill="auto"/>
          </w:tcPr>
          <w:p w14:paraId="06F07DDE"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-.11* (-.21, -.01)</w:t>
            </w:r>
          </w:p>
        </w:tc>
      </w:tr>
      <w:tr w:rsidR="001D3BE4" w:rsidRPr="000046FC" w14:paraId="049A7A92" w14:textId="77777777" w:rsidTr="00BF698A">
        <w:trPr>
          <w:trHeight w:val="80"/>
        </w:trPr>
        <w:tc>
          <w:tcPr>
            <w:tcW w:w="2520" w:type="dxa"/>
            <w:tcBorders>
              <w:top w:val="single" w:sz="4" w:space="0" w:color="auto"/>
            </w:tcBorders>
            <w:shd w:val="clear" w:color="auto" w:fill="auto"/>
            <w:hideMark/>
          </w:tcPr>
          <w:p w14:paraId="0E260C05"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Fear</w:t>
            </w:r>
          </w:p>
        </w:tc>
        <w:tc>
          <w:tcPr>
            <w:tcW w:w="1930" w:type="dxa"/>
            <w:tcBorders>
              <w:top w:val="single" w:sz="4" w:space="0" w:color="auto"/>
            </w:tcBorders>
            <w:shd w:val="clear" w:color="auto" w:fill="auto"/>
          </w:tcPr>
          <w:p w14:paraId="64A7C3FA" w14:textId="77777777" w:rsidR="001D3BE4" w:rsidRPr="00DF5B85" w:rsidRDefault="001D3BE4" w:rsidP="00DC3A27">
            <w:pPr>
              <w:tabs>
                <w:tab w:val="center" w:pos="612"/>
              </w:tabs>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.25* (.15, .34)</w:t>
            </w:r>
          </w:p>
        </w:tc>
        <w:tc>
          <w:tcPr>
            <w:tcW w:w="1850" w:type="dxa"/>
            <w:tcBorders>
              <w:top w:val="single" w:sz="4" w:space="0" w:color="auto"/>
            </w:tcBorders>
            <w:shd w:val="clear" w:color="auto" w:fill="auto"/>
          </w:tcPr>
          <w:p w14:paraId="13163573" w14:textId="77777777" w:rsidR="001D3BE4" w:rsidRPr="00DF5B85" w:rsidRDefault="001D3BE4" w:rsidP="00DC3A27">
            <w:pPr>
              <w:spacing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-.13* (-.22, -.03)</w:t>
            </w:r>
          </w:p>
        </w:tc>
        <w:tc>
          <w:tcPr>
            <w:tcW w:w="1890" w:type="dxa"/>
            <w:tcBorders>
              <w:top w:val="single" w:sz="4" w:space="0" w:color="auto"/>
            </w:tcBorders>
            <w:shd w:val="clear" w:color="auto" w:fill="auto"/>
          </w:tcPr>
          <w:p w14:paraId="560D3845" w14:textId="77777777" w:rsidR="001D3BE4" w:rsidRPr="00DF5B85" w:rsidRDefault="001D3BE4" w:rsidP="00DC3A27">
            <w:pPr>
              <w:tabs>
                <w:tab w:val="center" w:pos="567"/>
              </w:tabs>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 xml:space="preserve">.33* </w:t>
            </w:r>
            <w:r w:rsidRPr="00DF5B85">
              <w:rPr>
                <w:rFonts w:ascii="Times New Roman" w:eastAsia="Times New Roman" w:hAnsi="Times New Roman" w:cs="Times New Roman"/>
                <w:color w:val="000000" w:themeColor="text1"/>
                <w:sz w:val="24"/>
                <w:szCs w:val="24"/>
                <w:lang w:eastAsia="en-CA"/>
              </w:rPr>
              <w:tab/>
              <w:t>(.24, .41)</w:t>
            </w:r>
          </w:p>
        </w:tc>
        <w:tc>
          <w:tcPr>
            <w:tcW w:w="1890" w:type="dxa"/>
            <w:tcBorders>
              <w:top w:val="single" w:sz="4" w:space="0" w:color="auto"/>
            </w:tcBorders>
            <w:shd w:val="clear" w:color="auto" w:fill="auto"/>
          </w:tcPr>
          <w:p w14:paraId="54349172"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.40* (.31, .48)</w:t>
            </w:r>
          </w:p>
        </w:tc>
        <w:tc>
          <w:tcPr>
            <w:tcW w:w="1890" w:type="dxa"/>
            <w:tcBorders>
              <w:top w:val="single" w:sz="4" w:space="0" w:color="auto"/>
            </w:tcBorders>
            <w:shd w:val="clear" w:color="auto" w:fill="auto"/>
          </w:tcPr>
          <w:p w14:paraId="7FBCAF35"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.18* (.08, .27)</w:t>
            </w:r>
          </w:p>
        </w:tc>
      </w:tr>
      <w:tr w:rsidR="001D3BE4" w:rsidRPr="000046FC" w14:paraId="27FCBC4F" w14:textId="77777777" w:rsidTr="00DC3A27">
        <w:trPr>
          <w:trHeight w:val="180"/>
        </w:trPr>
        <w:tc>
          <w:tcPr>
            <w:tcW w:w="2520" w:type="dxa"/>
            <w:shd w:val="clear" w:color="auto" w:fill="auto"/>
            <w:hideMark/>
          </w:tcPr>
          <w:p w14:paraId="355CDF53"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FFFS Fear</w:t>
            </w:r>
          </w:p>
        </w:tc>
        <w:tc>
          <w:tcPr>
            <w:tcW w:w="1930" w:type="dxa"/>
            <w:shd w:val="clear" w:color="auto" w:fill="auto"/>
          </w:tcPr>
          <w:p w14:paraId="46F0340A"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.73* (.68, .77)</w:t>
            </w:r>
          </w:p>
        </w:tc>
        <w:tc>
          <w:tcPr>
            <w:tcW w:w="1850" w:type="dxa"/>
            <w:shd w:val="clear" w:color="auto" w:fill="auto"/>
          </w:tcPr>
          <w:p w14:paraId="08094904"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-.10 (-.19, .00)</w:t>
            </w:r>
          </w:p>
        </w:tc>
        <w:tc>
          <w:tcPr>
            <w:tcW w:w="1890" w:type="dxa"/>
            <w:shd w:val="clear" w:color="auto" w:fill="auto"/>
          </w:tcPr>
          <w:p w14:paraId="6742C8B6" w14:textId="77777777" w:rsidR="001D3BE4" w:rsidRPr="00DF5B85" w:rsidRDefault="001D3BE4" w:rsidP="00DC3A27">
            <w:pPr>
              <w:tabs>
                <w:tab w:val="center" w:pos="522"/>
              </w:tabs>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.15* (.05, .24)</w:t>
            </w:r>
          </w:p>
        </w:tc>
        <w:tc>
          <w:tcPr>
            <w:tcW w:w="1890" w:type="dxa"/>
            <w:shd w:val="clear" w:color="auto" w:fill="auto"/>
          </w:tcPr>
          <w:p w14:paraId="081AD90B"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.47* (.39, .54)</w:t>
            </w:r>
          </w:p>
        </w:tc>
        <w:tc>
          <w:tcPr>
            <w:tcW w:w="1890" w:type="dxa"/>
            <w:shd w:val="clear" w:color="auto" w:fill="auto"/>
          </w:tcPr>
          <w:p w14:paraId="09053631"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.07 (-.03, .17)</w:t>
            </w:r>
          </w:p>
        </w:tc>
      </w:tr>
      <w:tr w:rsidR="001D3BE4" w:rsidRPr="000046FC" w14:paraId="15F48BB4" w14:textId="77777777" w:rsidTr="00BF698A">
        <w:trPr>
          <w:trHeight w:val="108"/>
        </w:trPr>
        <w:tc>
          <w:tcPr>
            <w:tcW w:w="2520" w:type="dxa"/>
            <w:shd w:val="clear" w:color="auto" w:fill="auto"/>
            <w:hideMark/>
          </w:tcPr>
          <w:p w14:paraId="25D0F99E"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BIS Anxiety</w:t>
            </w:r>
          </w:p>
        </w:tc>
        <w:tc>
          <w:tcPr>
            <w:tcW w:w="1930" w:type="dxa"/>
            <w:shd w:val="clear" w:color="auto" w:fill="auto"/>
          </w:tcPr>
          <w:p w14:paraId="5D04F0D9"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.34* (.25, .43)</w:t>
            </w:r>
          </w:p>
        </w:tc>
        <w:tc>
          <w:tcPr>
            <w:tcW w:w="1850" w:type="dxa"/>
            <w:shd w:val="clear" w:color="auto" w:fill="auto"/>
          </w:tcPr>
          <w:p w14:paraId="2198957E"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-.13* (-.23, -.03)</w:t>
            </w:r>
          </w:p>
        </w:tc>
        <w:tc>
          <w:tcPr>
            <w:tcW w:w="1890" w:type="dxa"/>
            <w:shd w:val="clear" w:color="auto" w:fill="auto"/>
          </w:tcPr>
          <w:p w14:paraId="75ABC262"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.36* (.27, .44)</w:t>
            </w:r>
          </w:p>
        </w:tc>
        <w:tc>
          <w:tcPr>
            <w:tcW w:w="1890" w:type="dxa"/>
            <w:shd w:val="clear" w:color="auto" w:fill="auto"/>
          </w:tcPr>
          <w:p w14:paraId="594D31F8"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.49* (.41, .56)</w:t>
            </w:r>
          </w:p>
        </w:tc>
        <w:tc>
          <w:tcPr>
            <w:tcW w:w="1890" w:type="dxa"/>
            <w:shd w:val="clear" w:color="auto" w:fill="auto"/>
          </w:tcPr>
          <w:p w14:paraId="0182E76A"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.22* (.12, .31)</w:t>
            </w:r>
          </w:p>
        </w:tc>
      </w:tr>
      <w:tr w:rsidR="001D3BE4" w:rsidRPr="000046FC" w14:paraId="488ED089" w14:textId="77777777" w:rsidTr="00BF698A">
        <w:trPr>
          <w:trHeight w:val="350"/>
        </w:trPr>
        <w:tc>
          <w:tcPr>
            <w:tcW w:w="2520" w:type="dxa"/>
            <w:tcBorders>
              <w:bottom w:val="single" w:sz="4" w:space="0" w:color="auto"/>
            </w:tcBorders>
            <w:shd w:val="clear" w:color="auto" w:fill="auto"/>
            <w:hideMark/>
          </w:tcPr>
          <w:p w14:paraId="61A022B9"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Depressed Mood</w:t>
            </w:r>
          </w:p>
        </w:tc>
        <w:tc>
          <w:tcPr>
            <w:tcW w:w="1930" w:type="dxa"/>
            <w:tcBorders>
              <w:bottom w:val="single" w:sz="4" w:space="0" w:color="auto"/>
            </w:tcBorders>
            <w:shd w:val="clear" w:color="auto" w:fill="auto"/>
          </w:tcPr>
          <w:p w14:paraId="57611099"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.32* (.23, .41)</w:t>
            </w:r>
          </w:p>
        </w:tc>
        <w:tc>
          <w:tcPr>
            <w:tcW w:w="1850" w:type="dxa"/>
            <w:tcBorders>
              <w:bottom w:val="single" w:sz="4" w:space="0" w:color="auto"/>
            </w:tcBorders>
            <w:shd w:val="clear" w:color="auto" w:fill="auto"/>
          </w:tcPr>
          <w:p w14:paraId="41C6A9A1"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-.06 (-.16, .04)</w:t>
            </w:r>
          </w:p>
        </w:tc>
        <w:tc>
          <w:tcPr>
            <w:tcW w:w="1890" w:type="dxa"/>
            <w:tcBorders>
              <w:bottom w:val="single" w:sz="4" w:space="0" w:color="auto"/>
            </w:tcBorders>
            <w:shd w:val="clear" w:color="auto" w:fill="auto"/>
          </w:tcPr>
          <w:p w14:paraId="7D665C7A"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.55* (.47, .61)</w:t>
            </w:r>
          </w:p>
        </w:tc>
        <w:tc>
          <w:tcPr>
            <w:tcW w:w="1890" w:type="dxa"/>
            <w:tcBorders>
              <w:bottom w:val="single" w:sz="4" w:space="0" w:color="auto"/>
            </w:tcBorders>
            <w:shd w:val="clear" w:color="auto" w:fill="auto"/>
          </w:tcPr>
          <w:p w14:paraId="5AF6B01A"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.66* (.60, .71)</w:t>
            </w:r>
          </w:p>
        </w:tc>
        <w:tc>
          <w:tcPr>
            <w:tcW w:w="1890" w:type="dxa"/>
            <w:tcBorders>
              <w:bottom w:val="single" w:sz="4" w:space="0" w:color="auto"/>
            </w:tcBorders>
            <w:shd w:val="clear" w:color="auto" w:fill="auto"/>
          </w:tcPr>
          <w:p w14:paraId="44CEB1FB"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.44* (.35, .52)</w:t>
            </w:r>
          </w:p>
        </w:tc>
      </w:tr>
      <w:tr w:rsidR="001D3BE4" w:rsidRPr="000046FC" w14:paraId="0ACEE67E" w14:textId="77777777" w:rsidTr="00BF698A">
        <w:trPr>
          <w:trHeight w:val="80"/>
        </w:trPr>
        <w:tc>
          <w:tcPr>
            <w:tcW w:w="2520" w:type="dxa"/>
            <w:tcBorders>
              <w:top w:val="single" w:sz="4" w:space="0" w:color="auto"/>
            </w:tcBorders>
            <w:shd w:val="clear" w:color="auto" w:fill="auto"/>
            <w:hideMark/>
          </w:tcPr>
          <w:p w14:paraId="29E2F641"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High Intensity Pleasure</w:t>
            </w:r>
          </w:p>
        </w:tc>
        <w:tc>
          <w:tcPr>
            <w:tcW w:w="1930" w:type="dxa"/>
            <w:tcBorders>
              <w:top w:val="single" w:sz="4" w:space="0" w:color="auto"/>
            </w:tcBorders>
            <w:shd w:val="clear" w:color="auto" w:fill="auto"/>
          </w:tcPr>
          <w:p w14:paraId="030DF754"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-.43* (-.50, -.34)</w:t>
            </w:r>
          </w:p>
        </w:tc>
        <w:tc>
          <w:tcPr>
            <w:tcW w:w="1850" w:type="dxa"/>
            <w:tcBorders>
              <w:top w:val="single" w:sz="4" w:space="0" w:color="auto"/>
            </w:tcBorders>
            <w:shd w:val="clear" w:color="auto" w:fill="auto"/>
          </w:tcPr>
          <w:p w14:paraId="49D61194"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.18* (.08, .27)</w:t>
            </w:r>
          </w:p>
        </w:tc>
        <w:tc>
          <w:tcPr>
            <w:tcW w:w="1890" w:type="dxa"/>
            <w:tcBorders>
              <w:top w:val="single" w:sz="4" w:space="0" w:color="auto"/>
            </w:tcBorders>
            <w:shd w:val="clear" w:color="auto" w:fill="auto"/>
          </w:tcPr>
          <w:p w14:paraId="346D4039"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-.04 (-.14, .06)</w:t>
            </w:r>
          </w:p>
        </w:tc>
        <w:tc>
          <w:tcPr>
            <w:tcW w:w="1890" w:type="dxa"/>
            <w:tcBorders>
              <w:top w:val="single" w:sz="4" w:space="0" w:color="auto"/>
            </w:tcBorders>
            <w:shd w:val="clear" w:color="auto" w:fill="auto"/>
          </w:tcPr>
          <w:p w14:paraId="5E4592F0" w14:textId="77777777" w:rsidR="001D3BE4" w:rsidRPr="00DF5B85" w:rsidRDefault="001D3BE4" w:rsidP="00DC3A27">
            <w:pPr>
              <w:tabs>
                <w:tab w:val="center" w:pos="657"/>
              </w:tabs>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-.25* (-.34, -.15)</w:t>
            </w:r>
          </w:p>
        </w:tc>
        <w:tc>
          <w:tcPr>
            <w:tcW w:w="1890" w:type="dxa"/>
            <w:tcBorders>
              <w:top w:val="single" w:sz="4" w:space="0" w:color="auto"/>
            </w:tcBorders>
            <w:shd w:val="clear" w:color="auto" w:fill="auto"/>
          </w:tcPr>
          <w:p w14:paraId="2E22DEED"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.04 (-.06, .14)</w:t>
            </w:r>
          </w:p>
        </w:tc>
      </w:tr>
      <w:tr w:rsidR="001D3BE4" w:rsidRPr="000046FC" w14:paraId="4F5E6984" w14:textId="77777777" w:rsidTr="00DC3A27">
        <w:trPr>
          <w:trHeight w:val="80"/>
        </w:trPr>
        <w:tc>
          <w:tcPr>
            <w:tcW w:w="2520" w:type="dxa"/>
            <w:shd w:val="clear" w:color="auto" w:fill="auto"/>
            <w:hideMark/>
          </w:tcPr>
          <w:p w14:paraId="3E6D32AF"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Impulsivity/Fun (BAS)</w:t>
            </w:r>
          </w:p>
        </w:tc>
        <w:tc>
          <w:tcPr>
            <w:tcW w:w="1930" w:type="dxa"/>
            <w:shd w:val="clear" w:color="auto" w:fill="auto"/>
          </w:tcPr>
          <w:p w14:paraId="7E3E4547"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-.08 (-.17, .02)</w:t>
            </w:r>
          </w:p>
        </w:tc>
        <w:tc>
          <w:tcPr>
            <w:tcW w:w="1850" w:type="dxa"/>
            <w:shd w:val="clear" w:color="auto" w:fill="auto"/>
          </w:tcPr>
          <w:p w14:paraId="35F4AF9A"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.38* (.29, .46)</w:t>
            </w:r>
          </w:p>
        </w:tc>
        <w:tc>
          <w:tcPr>
            <w:tcW w:w="1890" w:type="dxa"/>
            <w:shd w:val="clear" w:color="auto" w:fill="auto"/>
          </w:tcPr>
          <w:p w14:paraId="070175B3"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.44* (.35, .51)</w:t>
            </w:r>
          </w:p>
        </w:tc>
        <w:tc>
          <w:tcPr>
            <w:tcW w:w="1890" w:type="dxa"/>
            <w:shd w:val="clear" w:color="auto" w:fill="auto"/>
          </w:tcPr>
          <w:p w14:paraId="5E0D03D5"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.36* (.27, .45)</w:t>
            </w:r>
          </w:p>
        </w:tc>
        <w:tc>
          <w:tcPr>
            <w:tcW w:w="1890" w:type="dxa"/>
            <w:shd w:val="clear" w:color="auto" w:fill="auto"/>
          </w:tcPr>
          <w:p w14:paraId="3458D7E0"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.64* (.58, .69)</w:t>
            </w:r>
          </w:p>
        </w:tc>
      </w:tr>
      <w:tr w:rsidR="001D3BE4" w:rsidRPr="000046FC" w14:paraId="35760298" w14:textId="77777777" w:rsidTr="00DC3A27">
        <w:trPr>
          <w:trHeight w:val="80"/>
        </w:trPr>
        <w:tc>
          <w:tcPr>
            <w:tcW w:w="2520" w:type="dxa"/>
            <w:shd w:val="clear" w:color="auto" w:fill="auto"/>
            <w:hideMark/>
          </w:tcPr>
          <w:p w14:paraId="7402CF2E"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Reward Resp (BAS)</w:t>
            </w:r>
          </w:p>
        </w:tc>
        <w:tc>
          <w:tcPr>
            <w:tcW w:w="1930" w:type="dxa"/>
            <w:shd w:val="clear" w:color="auto" w:fill="auto"/>
          </w:tcPr>
          <w:p w14:paraId="2AD31CEF"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-.08 (-.18, .02)</w:t>
            </w:r>
          </w:p>
        </w:tc>
        <w:tc>
          <w:tcPr>
            <w:tcW w:w="1850" w:type="dxa"/>
            <w:shd w:val="clear" w:color="auto" w:fill="auto"/>
          </w:tcPr>
          <w:p w14:paraId="0009D52B"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.18* (.08, .27)</w:t>
            </w:r>
          </w:p>
        </w:tc>
        <w:tc>
          <w:tcPr>
            <w:tcW w:w="1890" w:type="dxa"/>
            <w:shd w:val="clear" w:color="auto" w:fill="auto"/>
          </w:tcPr>
          <w:p w14:paraId="14438C05"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.24* (.14, .33)</w:t>
            </w:r>
          </w:p>
        </w:tc>
        <w:tc>
          <w:tcPr>
            <w:tcW w:w="1890" w:type="dxa"/>
            <w:shd w:val="clear" w:color="auto" w:fill="auto"/>
          </w:tcPr>
          <w:p w14:paraId="7E5F5489"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.14* (.04, .24)</w:t>
            </w:r>
          </w:p>
        </w:tc>
        <w:tc>
          <w:tcPr>
            <w:tcW w:w="1890" w:type="dxa"/>
            <w:shd w:val="clear" w:color="auto" w:fill="auto"/>
          </w:tcPr>
          <w:p w14:paraId="2A3B0686"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.25* (.16, .34)</w:t>
            </w:r>
          </w:p>
        </w:tc>
      </w:tr>
      <w:tr w:rsidR="001D3BE4" w:rsidRPr="000046FC" w14:paraId="3A0441D0" w14:textId="77777777" w:rsidTr="00BF698A">
        <w:trPr>
          <w:trHeight w:val="50"/>
        </w:trPr>
        <w:tc>
          <w:tcPr>
            <w:tcW w:w="2520" w:type="dxa"/>
            <w:shd w:val="clear" w:color="auto" w:fill="auto"/>
            <w:hideMark/>
          </w:tcPr>
          <w:p w14:paraId="0B4E58BD"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Drive (BAS)</w:t>
            </w:r>
          </w:p>
        </w:tc>
        <w:tc>
          <w:tcPr>
            <w:tcW w:w="1930" w:type="dxa"/>
            <w:shd w:val="clear" w:color="auto" w:fill="auto"/>
          </w:tcPr>
          <w:p w14:paraId="57AF0421" w14:textId="77777777" w:rsidR="001D3BE4" w:rsidRPr="00DF5B85" w:rsidRDefault="001D3BE4" w:rsidP="00DC3A27">
            <w:pPr>
              <w:tabs>
                <w:tab w:val="left" w:pos="260"/>
                <w:tab w:val="center" w:pos="837"/>
              </w:tabs>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 xml:space="preserve">-.30* </w:t>
            </w:r>
            <w:r w:rsidRPr="00DF5B85">
              <w:rPr>
                <w:rFonts w:ascii="Times New Roman" w:eastAsia="Times New Roman" w:hAnsi="Times New Roman" w:cs="Times New Roman"/>
                <w:color w:val="000000" w:themeColor="text1"/>
                <w:sz w:val="24"/>
                <w:szCs w:val="24"/>
                <w:lang w:eastAsia="en-CA"/>
              </w:rPr>
              <w:tab/>
              <w:t>(-.39, -.21)</w:t>
            </w:r>
          </w:p>
        </w:tc>
        <w:tc>
          <w:tcPr>
            <w:tcW w:w="1850" w:type="dxa"/>
            <w:shd w:val="clear" w:color="auto" w:fill="auto"/>
          </w:tcPr>
          <w:p w14:paraId="703E4C0A"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.27* (.18, .36)</w:t>
            </w:r>
          </w:p>
        </w:tc>
        <w:tc>
          <w:tcPr>
            <w:tcW w:w="1890" w:type="dxa"/>
            <w:shd w:val="clear" w:color="auto" w:fill="auto"/>
          </w:tcPr>
          <w:p w14:paraId="20F8049C"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.10</w:t>
            </w:r>
            <w:r>
              <w:rPr>
                <w:rFonts w:ascii="Times New Roman" w:eastAsia="Times New Roman" w:hAnsi="Times New Roman" w:cs="Times New Roman"/>
                <w:color w:val="000000" w:themeColor="text1"/>
                <w:sz w:val="24"/>
                <w:szCs w:val="24"/>
                <w:lang w:eastAsia="en-CA"/>
              </w:rPr>
              <w:t>*</w:t>
            </w:r>
            <w:r w:rsidRPr="00DF5B85">
              <w:rPr>
                <w:rFonts w:ascii="Times New Roman" w:eastAsia="Times New Roman" w:hAnsi="Times New Roman" w:cs="Times New Roman"/>
                <w:color w:val="000000" w:themeColor="text1"/>
                <w:sz w:val="24"/>
                <w:szCs w:val="24"/>
                <w:lang w:eastAsia="en-CA"/>
              </w:rPr>
              <w:t xml:space="preserve"> (.00, .2</w:t>
            </w:r>
            <w:r>
              <w:rPr>
                <w:rFonts w:ascii="Times New Roman" w:eastAsia="Times New Roman" w:hAnsi="Times New Roman" w:cs="Times New Roman"/>
                <w:color w:val="000000" w:themeColor="text1"/>
                <w:sz w:val="24"/>
                <w:szCs w:val="24"/>
                <w:lang w:eastAsia="en-CA"/>
              </w:rPr>
              <w:t>0</w:t>
            </w:r>
            <w:r w:rsidRPr="00DF5B85">
              <w:rPr>
                <w:rFonts w:ascii="Times New Roman" w:eastAsia="Times New Roman" w:hAnsi="Times New Roman" w:cs="Times New Roman"/>
                <w:color w:val="000000" w:themeColor="text1"/>
                <w:sz w:val="24"/>
                <w:szCs w:val="24"/>
                <w:lang w:eastAsia="en-CA"/>
              </w:rPr>
              <w:t>)</w:t>
            </w:r>
          </w:p>
        </w:tc>
        <w:tc>
          <w:tcPr>
            <w:tcW w:w="1890" w:type="dxa"/>
            <w:shd w:val="clear" w:color="auto" w:fill="auto"/>
          </w:tcPr>
          <w:p w14:paraId="65D59A94"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-.08 (-.18, .02)</w:t>
            </w:r>
          </w:p>
        </w:tc>
        <w:tc>
          <w:tcPr>
            <w:tcW w:w="1890" w:type="dxa"/>
            <w:shd w:val="clear" w:color="auto" w:fill="auto"/>
          </w:tcPr>
          <w:p w14:paraId="4E980BA9"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.22* (.12, .31)</w:t>
            </w:r>
          </w:p>
        </w:tc>
      </w:tr>
      <w:tr w:rsidR="001D3BE4" w:rsidRPr="000046FC" w14:paraId="1190DC2F" w14:textId="77777777" w:rsidTr="00BF698A">
        <w:trPr>
          <w:trHeight w:val="332"/>
        </w:trPr>
        <w:tc>
          <w:tcPr>
            <w:tcW w:w="2520" w:type="dxa"/>
            <w:tcBorders>
              <w:bottom w:val="single" w:sz="4" w:space="0" w:color="auto"/>
            </w:tcBorders>
            <w:shd w:val="clear" w:color="auto" w:fill="auto"/>
            <w:hideMark/>
          </w:tcPr>
          <w:p w14:paraId="505DA639"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 xml:space="preserve">Low </w:t>
            </w:r>
            <w:r w:rsidRPr="00DF5B85">
              <w:rPr>
                <w:rFonts w:ascii="Times New Roman" w:eastAsia="Times New Roman" w:hAnsi="Times New Roman" w:cs="Times New Roman"/>
                <w:color w:val="000000" w:themeColor="text1"/>
                <w:sz w:val="24"/>
                <w:szCs w:val="24"/>
                <w:lang w:eastAsia="en-CA"/>
              </w:rPr>
              <w:t>Shyness</w:t>
            </w:r>
          </w:p>
        </w:tc>
        <w:tc>
          <w:tcPr>
            <w:tcW w:w="1930" w:type="dxa"/>
            <w:tcBorders>
              <w:bottom w:val="single" w:sz="4" w:space="0" w:color="auto"/>
            </w:tcBorders>
            <w:shd w:val="clear" w:color="auto" w:fill="auto"/>
          </w:tcPr>
          <w:p w14:paraId="33BEB47F"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-.77* (-.81, -.72)</w:t>
            </w:r>
          </w:p>
        </w:tc>
        <w:tc>
          <w:tcPr>
            <w:tcW w:w="1850" w:type="dxa"/>
            <w:tcBorders>
              <w:bottom w:val="single" w:sz="4" w:space="0" w:color="auto"/>
            </w:tcBorders>
            <w:shd w:val="clear" w:color="auto" w:fill="auto"/>
          </w:tcPr>
          <w:p w14:paraId="361F332B"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.11* (.02, .21)</w:t>
            </w:r>
          </w:p>
        </w:tc>
        <w:tc>
          <w:tcPr>
            <w:tcW w:w="1890" w:type="dxa"/>
            <w:tcBorders>
              <w:bottom w:val="single" w:sz="4" w:space="0" w:color="auto"/>
            </w:tcBorders>
            <w:shd w:val="clear" w:color="auto" w:fill="auto"/>
          </w:tcPr>
          <w:p w14:paraId="65FAD9F3"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-.05 (-.15, .05)</w:t>
            </w:r>
          </w:p>
        </w:tc>
        <w:tc>
          <w:tcPr>
            <w:tcW w:w="1890" w:type="dxa"/>
            <w:tcBorders>
              <w:bottom w:val="single" w:sz="4" w:space="0" w:color="auto"/>
            </w:tcBorders>
            <w:shd w:val="clear" w:color="auto" w:fill="auto"/>
          </w:tcPr>
          <w:p w14:paraId="63883D9B"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-.38* (-.46, -.29)</w:t>
            </w:r>
          </w:p>
        </w:tc>
        <w:tc>
          <w:tcPr>
            <w:tcW w:w="1890" w:type="dxa"/>
            <w:tcBorders>
              <w:bottom w:val="single" w:sz="4" w:space="0" w:color="auto"/>
            </w:tcBorders>
            <w:shd w:val="clear" w:color="auto" w:fill="auto"/>
          </w:tcPr>
          <w:p w14:paraId="7CB04696"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.01 (-.09, .11)</w:t>
            </w:r>
          </w:p>
        </w:tc>
      </w:tr>
      <w:tr w:rsidR="001D3BE4" w:rsidRPr="000046FC" w14:paraId="73AA1296" w14:textId="77777777" w:rsidTr="00BF698A">
        <w:trPr>
          <w:trHeight w:val="80"/>
        </w:trPr>
        <w:tc>
          <w:tcPr>
            <w:tcW w:w="2520" w:type="dxa"/>
            <w:tcBorders>
              <w:top w:val="single" w:sz="4" w:space="0" w:color="auto"/>
            </w:tcBorders>
            <w:shd w:val="clear" w:color="auto" w:fill="auto"/>
            <w:hideMark/>
          </w:tcPr>
          <w:p w14:paraId="7D5BBBEE"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Frustration</w:t>
            </w:r>
          </w:p>
        </w:tc>
        <w:tc>
          <w:tcPr>
            <w:tcW w:w="1930" w:type="dxa"/>
            <w:tcBorders>
              <w:top w:val="single" w:sz="4" w:space="0" w:color="auto"/>
            </w:tcBorders>
            <w:shd w:val="clear" w:color="auto" w:fill="auto"/>
          </w:tcPr>
          <w:p w14:paraId="434596E4"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.11* (.01, .20)</w:t>
            </w:r>
          </w:p>
        </w:tc>
        <w:tc>
          <w:tcPr>
            <w:tcW w:w="1850" w:type="dxa"/>
            <w:tcBorders>
              <w:top w:val="single" w:sz="4" w:space="0" w:color="auto"/>
            </w:tcBorders>
            <w:shd w:val="clear" w:color="auto" w:fill="auto"/>
          </w:tcPr>
          <w:p w14:paraId="5FBA855D"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.24* (.14, .33)</w:t>
            </w:r>
          </w:p>
        </w:tc>
        <w:tc>
          <w:tcPr>
            <w:tcW w:w="1890" w:type="dxa"/>
            <w:tcBorders>
              <w:top w:val="single" w:sz="4" w:space="0" w:color="auto"/>
            </w:tcBorders>
            <w:shd w:val="clear" w:color="auto" w:fill="auto"/>
          </w:tcPr>
          <w:p w14:paraId="119B2724"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.50* (.42, .57)</w:t>
            </w:r>
          </w:p>
        </w:tc>
        <w:tc>
          <w:tcPr>
            <w:tcW w:w="1890" w:type="dxa"/>
            <w:tcBorders>
              <w:top w:val="single" w:sz="4" w:space="0" w:color="auto"/>
            </w:tcBorders>
            <w:shd w:val="clear" w:color="auto" w:fill="auto"/>
          </w:tcPr>
          <w:p w14:paraId="08394834"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.49* (.41, .56)</w:t>
            </w:r>
          </w:p>
        </w:tc>
        <w:tc>
          <w:tcPr>
            <w:tcW w:w="1890" w:type="dxa"/>
            <w:tcBorders>
              <w:top w:val="single" w:sz="4" w:space="0" w:color="auto"/>
            </w:tcBorders>
            <w:shd w:val="clear" w:color="auto" w:fill="auto"/>
          </w:tcPr>
          <w:p w14:paraId="1893A83E"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.55* (.47, .61)</w:t>
            </w:r>
          </w:p>
        </w:tc>
      </w:tr>
      <w:tr w:rsidR="001D3BE4" w:rsidRPr="000046FC" w14:paraId="21D2AC61" w14:textId="77777777" w:rsidTr="00DC3A27">
        <w:trPr>
          <w:trHeight w:val="80"/>
        </w:trPr>
        <w:tc>
          <w:tcPr>
            <w:tcW w:w="2520" w:type="dxa"/>
            <w:shd w:val="clear" w:color="auto" w:fill="auto"/>
            <w:hideMark/>
          </w:tcPr>
          <w:p w14:paraId="5E97E9F2"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Aggression</w:t>
            </w:r>
          </w:p>
        </w:tc>
        <w:tc>
          <w:tcPr>
            <w:tcW w:w="1930" w:type="dxa"/>
            <w:shd w:val="clear" w:color="auto" w:fill="auto"/>
          </w:tcPr>
          <w:p w14:paraId="04F6C0A9"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.04 (-.06, .14)</w:t>
            </w:r>
          </w:p>
        </w:tc>
        <w:tc>
          <w:tcPr>
            <w:tcW w:w="1850" w:type="dxa"/>
            <w:shd w:val="clear" w:color="auto" w:fill="auto"/>
          </w:tcPr>
          <w:p w14:paraId="0949BB69"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.43* (.35, .51)</w:t>
            </w:r>
          </w:p>
        </w:tc>
        <w:tc>
          <w:tcPr>
            <w:tcW w:w="1890" w:type="dxa"/>
            <w:shd w:val="clear" w:color="auto" w:fill="auto"/>
          </w:tcPr>
          <w:p w14:paraId="6CA75E78"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.51* (.44, .58)</w:t>
            </w:r>
          </w:p>
        </w:tc>
        <w:tc>
          <w:tcPr>
            <w:tcW w:w="1890" w:type="dxa"/>
            <w:shd w:val="clear" w:color="auto" w:fill="auto"/>
          </w:tcPr>
          <w:p w14:paraId="6BE00BB1"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.47* (.39, .54)</w:t>
            </w:r>
          </w:p>
        </w:tc>
        <w:tc>
          <w:tcPr>
            <w:tcW w:w="1890" w:type="dxa"/>
            <w:shd w:val="clear" w:color="auto" w:fill="auto"/>
          </w:tcPr>
          <w:p w14:paraId="0D2D66F0"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.71* (.66, .76)</w:t>
            </w:r>
          </w:p>
        </w:tc>
      </w:tr>
      <w:tr w:rsidR="001D3BE4" w:rsidRPr="000046FC" w14:paraId="202B01F7" w14:textId="77777777" w:rsidTr="00BF698A">
        <w:trPr>
          <w:trHeight w:val="80"/>
        </w:trPr>
        <w:tc>
          <w:tcPr>
            <w:tcW w:w="2520" w:type="dxa"/>
            <w:shd w:val="clear" w:color="auto" w:fill="auto"/>
            <w:hideMark/>
          </w:tcPr>
          <w:p w14:paraId="2A2BB8A4"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Lifetime Alcohol Use</w:t>
            </w:r>
          </w:p>
        </w:tc>
        <w:tc>
          <w:tcPr>
            <w:tcW w:w="1930" w:type="dxa"/>
            <w:shd w:val="clear" w:color="auto" w:fill="auto"/>
          </w:tcPr>
          <w:p w14:paraId="6A573648"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-.12* (-.22, -.02)</w:t>
            </w:r>
          </w:p>
        </w:tc>
        <w:tc>
          <w:tcPr>
            <w:tcW w:w="1850" w:type="dxa"/>
            <w:shd w:val="clear" w:color="auto" w:fill="auto"/>
          </w:tcPr>
          <w:p w14:paraId="2ECA45AB"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.15* (.05, .24)</w:t>
            </w:r>
          </w:p>
        </w:tc>
        <w:tc>
          <w:tcPr>
            <w:tcW w:w="1890" w:type="dxa"/>
            <w:shd w:val="clear" w:color="auto" w:fill="auto"/>
          </w:tcPr>
          <w:p w14:paraId="20DF7EF9"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.11* (.01, .21)</w:t>
            </w:r>
          </w:p>
        </w:tc>
        <w:tc>
          <w:tcPr>
            <w:tcW w:w="1890" w:type="dxa"/>
            <w:shd w:val="clear" w:color="auto" w:fill="auto"/>
          </w:tcPr>
          <w:p w14:paraId="3916E5BB"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.05 (-.05, 15)</w:t>
            </w:r>
          </w:p>
        </w:tc>
        <w:tc>
          <w:tcPr>
            <w:tcW w:w="1890" w:type="dxa"/>
            <w:shd w:val="clear" w:color="auto" w:fill="auto"/>
          </w:tcPr>
          <w:p w14:paraId="3E781784"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.15* (.05, .24)</w:t>
            </w:r>
          </w:p>
        </w:tc>
      </w:tr>
      <w:tr w:rsidR="001D3BE4" w:rsidRPr="000046FC" w14:paraId="65360A9F" w14:textId="77777777" w:rsidTr="00BF698A">
        <w:trPr>
          <w:trHeight w:val="80"/>
        </w:trPr>
        <w:tc>
          <w:tcPr>
            <w:tcW w:w="2520" w:type="dxa"/>
            <w:shd w:val="clear" w:color="auto" w:fill="auto"/>
            <w:hideMark/>
          </w:tcPr>
          <w:p w14:paraId="2CF7207F"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lastRenderedPageBreak/>
              <w:t>Lifetime Tobacco Use</w:t>
            </w:r>
          </w:p>
        </w:tc>
        <w:tc>
          <w:tcPr>
            <w:tcW w:w="1930" w:type="dxa"/>
            <w:shd w:val="clear" w:color="auto" w:fill="auto"/>
          </w:tcPr>
          <w:p w14:paraId="1FA671B8"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-.11* (-.20, -.01)</w:t>
            </w:r>
          </w:p>
        </w:tc>
        <w:tc>
          <w:tcPr>
            <w:tcW w:w="1850" w:type="dxa"/>
            <w:shd w:val="clear" w:color="auto" w:fill="auto"/>
          </w:tcPr>
          <w:p w14:paraId="4F65618E"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.13* (.03, .23)</w:t>
            </w:r>
          </w:p>
        </w:tc>
        <w:tc>
          <w:tcPr>
            <w:tcW w:w="1890" w:type="dxa"/>
            <w:shd w:val="clear" w:color="auto" w:fill="auto"/>
          </w:tcPr>
          <w:p w14:paraId="7F5C69E3"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.06 (-.04, .16)</w:t>
            </w:r>
          </w:p>
        </w:tc>
        <w:tc>
          <w:tcPr>
            <w:tcW w:w="1890" w:type="dxa"/>
            <w:shd w:val="clear" w:color="auto" w:fill="auto"/>
          </w:tcPr>
          <w:p w14:paraId="1757197C"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.01 (-.09, .11)</w:t>
            </w:r>
          </w:p>
        </w:tc>
        <w:tc>
          <w:tcPr>
            <w:tcW w:w="1890" w:type="dxa"/>
            <w:shd w:val="clear" w:color="auto" w:fill="auto"/>
          </w:tcPr>
          <w:p w14:paraId="037972CE"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.11* (.01, .21)</w:t>
            </w:r>
          </w:p>
        </w:tc>
      </w:tr>
      <w:tr w:rsidR="001D3BE4" w:rsidRPr="000046FC" w14:paraId="48EC9448" w14:textId="77777777" w:rsidTr="00BF698A">
        <w:trPr>
          <w:trHeight w:val="80"/>
        </w:trPr>
        <w:tc>
          <w:tcPr>
            <w:tcW w:w="2520" w:type="dxa"/>
            <w:shd w:val="clear" w:color="auto" w:fill="auto"/>
            <w:hideMark/>
          </w:tcPr>
          <w:p w14:paraId="65426208"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 xml:space="preserve">Perceived Peer </w:t>
            </w:r>
            <w:proofErr w:type="spellStart"/>
            <w:r w:rsidRPr="00DF5B85">
              <w:rPr>
                <w:rFonts w:ascii="Times New Roman" w:eastAsia="Times New Roman" w:hAnsi="Times New Roman" w:cs="Times New Roman"/>
                <w:color w:val="000000" w:themeColor="text1"/>
                <w:sz w:val="24"/>
                <w:szCs w:val="24"/>
                <w:lang w:eastAsia="en-CA"/>
              </w:rPr>
              <w:t>Delinq</w:t>
            </w:r>
            <w:proofErr w:type="spellEnd"/>
          </w:p>
        </w:tc>
        <w:tc>
          <w:tcPr>
            <w:tcW w:w="1930" w:type="dxa"/>
            <w:shd w:val="clear" w:color="auto" w:fill="auto"/>
          </w:tcPr>
          <w:p w14:paraId="3EB7B8CE" w14:textId="77777777" w:rsidR="001D3BE4" w:rsidRPr="00DF5B85" w:rsidRDefault="001D3BE4" w:rsidP="00DC3A27">
            <w:pPr>
              <w:tabs>
                <w:tab w:val="left" w:pos="320"/>
                <w:tab w:val="center" w:pos="857"/>
              </w:tabs>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-.11*</w:t>
            </w:r>
            <w:r w:rsidRPr="00DF5B85">
              <w:rPr>
                <w:rFonts w:ascii="Times New Roman" w:eastAsia="Times New Roman" w:hAnsi="Times New Roman" w:cs="Times New Roman"/>
                <w:color w:val="000000" w:themeColor="text1"/>
                <w:sz w:val="24"/>
                <w:szCs w:val="24"/>
                <w:lang w:eastAsia="en-CA"/>
              </w:rPr>
              <w:tab/>
              <w:t xml:space="preserve"> (-.21, -.01)</w:t>
            </w:r>
          </w:p>
        </w:tc>
        <w:tc>
          <w:tcPr>
            <w:tcW w:w="1850" w:type="dxa"/>
            <w:shd w:val="clear" w:color="auto" w:fill="auto"/>
          </w:tcPr>
          <w:p w14:paraId="29397FE5"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.17* (.07, .26)</w:t>
            </w:r>
          </w:p>
        </w:tc>
        <w:tc>
          <w:tcPr>
            <w:tcW w:w="1890" w:type="dxa"/>
            <w:shd w:val="clear" w:color="auto" w:fill="auto"/>
          </w:tcPr>
          <w:p w14:paraId="1DEC2B7E"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.09 (-.01, .19)</w:t>
            </w:r>
          </w:p>
        </w:tc>
        <w:tc>
          <w:tcPr>
            <w:tcW w:w="1890" w:type="dxa"/>
            <w:shd w:val="clear" w:color="auto" w:fill="auto"/>
          </w:tcPr>
          <w:p w14:paraId="084D3633"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.01 (-.09, .11)</w:t>
            </w:r>
          </w:p>
        </w:tc>
        <w:tc>
          <w:tcPr>
            <w:tcW w:w="1890" w:type="dxa"/>
            <w:shd w:val="clear" w:color="auto" w:fill="auto"/>
          </w:tcPr>
          <w:p w14:paraId="15250990"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.16* (.06, .26)</w:t>
            </w:r>
          </w:p>
        </w:tc>
      </w:tr>
      <w:tr w:rsidR="001D3BE4" w:rsidRPr="000046FC" w14:paraId="65E99C49" w14:textId="77777777" w:rsidTr="00BF698A">
        <w:trPr>
          <w:trHeight w:val="80"/>
        </w:trPr>
        <w:tc>
          <w:tcPr>
            <w:tcW w:w="2520" w:type="dxa"/>
            <w:shd w:val="clear" w:color="auto" w:fill="auto"/>
            <w:hideMark/>
          </w:tcPr>
          <w:p w14:paraId="3701661F"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Peer Delinquency-Peer</w:t>
            </w:r>
          </w:p>
        </w:tc>
        <w:tc>
          <w:tcPr>
            <w:tcW w:w="1930" w:type="dxa"/>
            <w:shd w:val="clear" w:color="auto" w:fill="auto"/>
          </w:tcPr>
          <w:p w14:paraId="4BB7968B"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-.05 (-.15, .05)</w:t>
            </w:r>
          </w:p>
        </w:tc>
        <w:tc>
          <w:tcPr>
            <w:tcW w:w="1850" w:type="dxa"/>
            <w:shd w:val="clear" w:color="auto" w:fill="auto"/>
          </w:tcPr>
          <w:p w14:paraId="5D171FD2"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.10</w:t>
            </w:r>
            <w:r>
              <w:rPr>
                <w:rFonts w:ascii="Times New Roman" w:eastAsia="Times New Roman" w:hAnsi="Times New Roman" w:cs="Times New Roman"/>
                <w:color w:val="000000" w:themeColor="text1"/>
                <w:sz w:val="24"/>
                <w:szCs w:val="24"/>
                <w:lang w:eastAsia="en-CA"/>
              </w:rPr>
              <w:t>*</w:t>
            </w:r>
            <w:r w:rsidRPr="00DF5B85">
              <w:rPr>
                <w:rFonts w:ascii="Times New Roman" w:eastAsia="Times New Roman" w:hAnsi="Times New Roman" w:cs="Times New Roman"/>
                <w:color w:val="000000" w:themeColor="text1"/>
                <w:sz w:val="24"/>
                <w:szCs w:val="24"/>
                <w:lang w:eastAsia="en-CA"/>
              </w:rPr>
              <w:t xml:space="preserve"> (.00, .20)</w:t>
            </w:r>
          </w:p>
        </w:tc>
        <w:tc>
          <w:tcPr>
            <w:tcW w:w="1890" w:type="dxa"/>
            <w:shd w:val="clear" w:color="auto" w:fill="auto"/>
          </w:tcPr>
          <w:p w14:paraId="5B2CA683"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.13* (.03, .23)</w:t>
            </w:r>
          </w:p>
        </w:tc>
        <w:tc>
          <w:tcPr>
            <w:tcW w:w="1890" w:type="dxa"/>
            <w:shd w:val="clear" w:color="auto" w:fill="auto"/>
          </w:tcPr>
          <w:p w14:paraId="5AFCC6A8"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.06 (-.05, .16)</w:t>
            </w:r>
          </w:p>
        </w:tc>
        <w:tc>
          <w:tcPr>
            <w:tcW w:w="1890" w:type="dxa"/>
            <w:shd w:val="clear" w:color="auto" w:fill="auto"/>
          </w:tcPr>
          <w:p w14:paraId="2E5DF76B"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.16* (.06, .26)</w:t>
            </w:r>
          </w:p>
        </w:tc>
      </w:tr>
      <w:tr w:rsidR="001D3BE4" w:rsidRPr="000046FC" w14:paraId="3C9E51AB" w14:textId="77777777" w:rsidTr="00BF698A">
        <w:trPr>
          <w:trHeight w:val="80"/>
        </w:trPr>
        <w:tc>
          <w:tcPr>
            <w:tcW w:w="2520" w:type="dxa"/>
            <w:tcBorders>
              <w:bottom w:val="single" w:sz="4" w:space="0" w:color="auto"/>
            </w:tcBorders>
            <w:shd w:val="clear" w:color="auto" w:fill="auto"/>
            <w:hideMark/>
          </w:tcPr>
          <w:p w14:paraId="4E1D833F"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Peer Aggression-Peer</w:t>
            </w:r>
          </w:p>
        </w:tc>
        <w:tc>
          <w:tcPr>
            <w:tcW w:w="1930" w:type="dxa"/>
            <w:tcBorders>
              <w:bottom w:val="single" w:sz="4" w:space="0" w:color="auto"/>
            </w:tcBorders>
            <w:shd w:val="clear" w:color="auto" w:fill="auto"/>
          </w:tcPr>
          <w:p w14:paraId="5D40E2D9"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-.04 (-.15, .06)</w:t>
            </w:r>
          </w:p>
        </w:tc>
        <w:tc>
          <w:tcPr>
            <w:tcW w:w="1850" w:type="dxa"/>
            <w:tcBorders>
              <w:bottom w:val="single" w:sz="4" w:space="0" w:color="auto"/>
            </w:tcBorders>
            <w:shd w:val="clear" w:color="auto" w:fill="auto"/>
          </w:tcPr>
          <w:p w14:paraId="1D4B8C4E"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.03 (-.08, .13)</w:t>
            </w:r>
          </w:p>
        </w:tc>
        <w:tc>
          <w:tcPr>
            <w:tcW w:w="1890" w:type="dxa"/>
            <w:tcBorders>
              <w:bottom w:val="single" w:sz="4" w:space="0" w:color="auto"/>
            </w:tcBorders>
            <w:shd w:val="clear" w:color="auto" w:fill="auto"/>
          </w:tcPr>
          <w:p w14:paraId="76524E45"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.20* (.10, .30)</w:t>
            </w:r>
          </w:p>
        </w:tc>
        <w:tc>
          <w:tcPr>
            <w:tcW w:w="1890" w:type="dxa"/>
            <w:tcBorders>
              <w:bottom w:val="single" w:sz="4" w:space="0" w:color="auto"/>
            </w:tcBorders>
            <w:shd w:val="clear" w:color="auto" w:fill="auto"/>
          </w:tcPr>
          <w:p w14:paraId="4E91A746" w14:textId="77777777" w:rsidR="001D3BE4" w:rsidRPr="00DF5B85" w:rsidRDefault="001D3BE4" w:rsidP="00DC3A27">
            <w:pPr>
              <w:tabs>
                <w:tab w:val="left" w:pos="370"/>
                <w:tab w:val="center" w:pos="837"/>
              </w:tabs>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 xml:space="preserve">.14* </w:t>
            </w:r>
            <w:r w:rsidRPr="00DF5B85">
              <w:rPr>
                <w:rFonts w:ascii="Times New Roman" w:eastAsia="Times New Roman" w:hAnsi="Times New Roman" w:cs="Times New Roman"/>
                <w:color w:val="000000" w:themeColor="text1"/>
                <w:sz w:val="24"/>
                <w:szCs w:val="24"/>
                <w:lang w:eastAsia="en-CA"/>
              </w:rPr>
              <w:tab/>
              <w:t>(.03, .24)</w:t>
            </w:r>
          </w:p>
        </w:tc>
        <w:tc>
          <w:tcPr>
            <w:tcW w:w="1890" w:type="dxa"/>
            <w:tcBorders>
              <w:bottom w:val="single" w:sz="4" w:space="0" w:color="auto"/>
            </w:tcBorders>
            <w:shd w:val="clear" w:color="auto" w:fill="auto"/>
          </w:tcPr>
          <w:p w14:paraId="44CB0C29"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.17* (.07, .27)</w:t>
            </w:r>
          </w:p>
        </w:tc>
      </w:tr>
      <w:tr w:rsidR="001D3BE4" w:rsidRPr="000046FC" w14:paraId="3084E722" w14:textId="77777777" w:rsidTr="00BF698A">
        <w:trPr>
          <w:trHeight w:val="80"/>
        </w:trPr>
        <w:tc>
          <w:tcPr>
            <w:tcW w:w="2520" w:type="dxa"/>
            <w:tcBorders>
              <w:top w:val="single" w:sz="4" w:space="0" w:color="auto"/>
            </w:tcBorders>
            <w:shd w:val="clear" w:color="auto" w:fill="auto"/>
            <w:hideMark/>
          </w:tcPr>
          <w:p w14:paraId="20AFDF9F"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Attentional Control</w:t>
            </w:r>
          </w:p>
        </w:tc>
        <w:tc>
          <w:tcPr>
            <w:tcW w:w="1930" w:type="dxa"/>
            <w:tcBorders>
              <w:top w:val="single" w:sz="4" w:space="0" w:color="auto"/>
            </w:tcBorders>
            <w:shd w:val="clear" w:color="auto" w:fill="auto"/>
          </w:tcPr>
          <w:p w14:paraId="162289B7"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-.08 (-.18, .02)</w:t>
            </w:r>
          </w:p>
        </w:tc>
        <w:tc>
          <w:tcPr>
            <w:tcW w:w="1850" w:type="dxa"/>
            <w:tcBorders>
              <w:top w:val="single" w:sz="4" w:space="0" w:color="auto"/>
            </w:tcBorders>
            <w:shd w:val="clear" w:color="auto" w:fill="auto"/>
          </w:tcPr>
          <w:p w14:paraId="4609F8BD" w14:textId="77777777" w:rsidR="001D3BE4" w:rsidRPr="00DF5B85" w:rsidRDefault="001D3BE4" w:rsidP="00DC3A27">
            <w:pPr>
              <w:spacing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-.17* (-.27, -.07)</w:t>
            </w:r>
          </w:p>
        </w:tc>
        <w:tc>
          <w:tcPr>
            <w:tcW w:w="1890" w:type="dxa"/>
            <w:tcBorders>
              <w:top w:val="single" w:sz="4" w:space="0" w:color="auto"/>
            </w:tcBorders>
            <w:shd w:val="clear" w:color="auto" w:fill="auto"/>
          </w:tcPr>
          <w:p w14:paraId="07983A8A"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-.43* (-.50, -.34)</w:t>
            </w:r>
          </w:p>
        </w:tc>
        <w:tc>
          <w:tcPr>
            <w:tcW w:w="1890" w:type="dxa"/>
            <w:tcBorders>
              <w:top w:val="single" w:sz="4" w:space="0" w:color="auto"/>
            </w:tcBorders>
            <w:shd w:val="clear" w:color="auto" w:fill="auto"/>
          </w:tcPr>
          <w:p w14:paraId="760A655F"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-.39* (-.48, -.31)</w:t>
            </w:r>
          </w:p>
        </w:tc>
        <w:tc>
          <w:tcPr>
            <w:tcW w:w="1890" w:type="dxa"/>
            <w:tcBorders>
              <w:top w:val="single" w:sz="4" w:space="0" w:color="auto"/>
            </w:tcBorders>
            <w:shd w:val="clear" w:color="auto" w:fill="auto"/>
          </w:tcPr>
          <w:p w14:paraId="07DFD1EB"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-.44* (-.52, -.35)</w:t>
            </w:r>
          </w:p>
        </w:tc>
      </w:tr>
      <w:tr w:rsidR="001D3BE4" w:rsidRPr="000046FC" w14:paraId="58107CE3" w14:textId="77777777" w:rsidTr="00DC3A27">
        <w:trPr>
          <w:trHeight w:val="80"/>
        </w:trPr>
        <w:tc>
          <w:tcPr>
            <w:tcW w:w="2520" w:type="dxa"/>
            <w:shd w:val="clear" w:color="auto" w:fill="auto"/>
            <w:hideMark/>
          </w:tcPr>
          <w:p w14:paraId="75A3D71E"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Inhibitory Control</w:t>
            </w:r>
          </w:p>
        </w:tc>
        <w:tc>
          <w:tcPr>
            <w:tcW w:w="1930" w:type="dxa"/>
            <w:shd w:val="clear" w:color="auto" w:fill="auto"/>
          </w:tcPr>
          <w:p w14:paraId="29809CF3"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.11* (.01, .21)</w:t>
            </w:r>
          </w:p>
        </w:tc>
        <w:tc>
          <w:tcPr>
            <w:tcW w:w="1850" w:type="dxa"/>
            <w:shd w:val="clear" w:color="auto" w:fill="auto"/>
          </w:tcPr>
          <w:p w14:paraId="4611E447"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-.28* (-.37, -.19)</w:t>
            </w:r>
          </w:p>
        </w:tc>
        <w:tc>
          <w:tcPr>
            <w:tcW w:w="1890" w:type="dxa"/>
            <w:shd w:val="clear" w:color="auto" w:fill="auto"/>
          </w:tcPr>
          <w:p w14:paraId="376F5501"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-.39* (-.47, -.31)</w:t>
            </w:r>
          </w:p>
        </w:tc>
        <w:tc>
          <w:tcPr>
            <w:tcW w:w="1890" w:type="dxa"/>
            <w:shd w:val="clear" w:color="auto" w:fill="auto"/>
          </w:tcPr>
          <w:p w14:paraId="451CDFB4"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-.31* (-.40, -.21)</w:t>
            </w:r>
          </w:p>
        </w:tc>
        <w:tc>
          <w:tcPr>
            <w:tcW w:w="1890" w:type="dxa"/>
            <w:shd w:val="clear" w:color="auto" w:fill="auto"/>
          </w:tcPr>
          <w:p w14:paraId="7FBEDC25"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-.51* (-.58, -.44)</w:t>
            </w:r>
          </w:p>
        </w:tc>
      </w:tr>
      <w:tr w:rsidR="001D3BE4" w:rsidRPr="000046FC" w14:paraId="78808751" w14:textId="77777777" w:rsidTr="00BF698A">
        <w:trPr>
          <w:trHeight w:val="80"/>
        </w:trPr>
        <w:tc>
          <w:tcPr>
            <w:tcW w:w="2520" w:type="dxa"/>
            <w:shd w:val="clear" w:color="auto" w:fill="auto"/>
            <w:hideMark/>
          </w:tcPr>
          <w:p w14:paraId="0B93FDA4"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proofErr w:type="spellStart"/>
            <w:r w:rsidRPr="00DF5B85">
              <w:rPr>
                <w:rFonts w:ascii="Times New Roman" w:eastAsia="Times New Roman" w:hAnsi="Times New Roman" w:cs="Times New Roman"/>
                <w:color w:val="000000" w:themeColor="text1"/>
                <w:sz w:val="24"/>
                <w:szCs w:val="24"/>
                <w:lang w:eastAsia="en-CA"/>
              </w:rPr>
              <w:t>Activational</w:t>
            </w:r>
            <w:proofErr w:type="spellEnd"/>
            <w:r w:rsidRPr="00DF5B85">
              <w:rPr>
                <w:rFonts w:ascii="Times New Roman" w:eastAsia="Times New Roman" w:hAnsi="Times New Roman" w:cs="Times New Roman"/>
                <w:color w:val="000000" w:themeColor="text1"/>
                <w:sz w:val="24"/>
                <w:szCs w:val="24"/>
                <w:lang w:eastAsia="en-CA"/>
              </w:rPr>
              <w:t xml:space="preserve"> Control</w:t>
            </w:r>
          </w:p>
        </w:tc>
        <w:tc>
          <w:tcPr>
            <w:tcW w:w="1930" w:type="dxa"/>
            <w:shd w:val="clear" w:color="auto" w:fill="auto"/>
          </w:tcPr>
          <w:tbl>
            <w:tblPr>
              <w:tblW w:w="1858" w:type="dxa"/>
              <w:tblLayout w:type="fixed"/>
              <w:tblLook w:val="04A0" w:firstRow="1" w:lastRow="0" w:firstColumn="1" w:lastColumn="0" w:noHBand="0" w:noVBand="1"/>
            </w:tblPr>
            <w:tblGrid>
              <w:gridCol w:w="1858"/>
            </w:tblGrid>
            <w:tr w:rsidR="001D3BE4" w:rsidRPr="00DF5B85" w14:paraId="1A1BD1E9" w14:textId="77777777" w:rsidTr="00DC3A27">
              <w:trPr>
                <w:trHeight w:val="432"/>
              </w:trPr>
              <w:tc>
                <w:tcPr>
                  <w:tcW w:w="1858" w:type="dxa"/>
                  <w:tcBorders>
                    <w:top w:val="nil"/>
                    <w:left w:val="nil"/>
                    <w:bottom w:val="nil"/>
                  </w:tcBorders>
                  <w:shd w:val="clear" w:color="auto" w:fill="auto"/>
                  <w:noWrap/>
                  <w:hideMark/>
                </w:tcPr>
                <w:p w14:paraId="477622A4" w14:textId="77777777" w:rsidR="001D3BE4" w:rsidRPr="00DF5B85" w:rsidRDefault="001D3BE4" w:rsidP="00DC3A27">
                  <w:pPr>
                    <w:spacing w:after="0" w:line="240" w:lineRule="auto"/>
                    <w:rPr>
                      <w:rFonts w:ascii="Times New Roman" w:eastAsia="Times New Roman" w:hAnsi="Times New Roman" w:cs="Times New Roman"/>
                      <w:color w:val="000000"/>
                      <w:sz w:val="24"/>
                      <w:szCs w:val="24"/>
                    </w:rPr>
                  </w:pPr>
                  <w:r w:rsidRPr="00DF5B85">
                    <w:rPr>
                      <w:rFonts w:ascii="Times New Roman" w:eastAsia="Times New Roman" w:hAnsi="Times New Roman" w:cs="Times New Roman"/>
                      <w:color w:val="000000" w:themeColor="text1"/>
                      <w:sz w:val="24"/>
                      <w:szCs w:val="24"/>
                      <w:lang w:eastAsia="en-CA"/>
                    </w:rPr>
                    <w:t>.01 (</w:t>
                  </w:r>
                  <w:r w:rsidRPr="00DF5B85">
                    <w:rPr>
                      <w:rFonts w:ascii="Times New Roman" w:hAnsi="Times New Roman" w:cs="Times New Roman"/>
                      <w:sz w:val="24"/>
                      <w:szCs w:val="24"/>
                    </w:rPr>
                    <w:t>-.09, .11</w:t>
                  </w:r>
                  <w:r w:rsidRPr="00DF5B85">
                    <w:rPr>
                      <w:rFonts w:ascii="Times New Roman" w:eastAsia="Times New Roman" w:hAnsi="Times New Roman" w:cs="Times New Roman"/>
                      <w:color w:val="000000" w:themeColor="text1"/>
                      <w:sz w:val="24"/>
                      <w:szCs w:val="24"/>
                      <w:lang w:eastAsia="en-CA"/>
                    </w:rPr>
                    <w:t>)</w:t>
                  </w:r>
                </w:p>
              </w:tc>
            </w:tr>
          </w:tbl>
          <w:p w14:paraId="38509370"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p>
        </w:tc>
        <w:tc>
          <w:tcPr>
            <w:tcW w:w="1850" w:type="dxa"/>
            <w:shd w:val="clear" w:color="auto" w:fill="auto"/>
          </w:tcPr>
          <w:p w14:paraId="06350795"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-.24* (-.34, -.15)</w:t>
            </w:r>
          </w:p>
        </w:tc>
        <w:tc>
          <w:tcPr>
            <w:tcW w:w="1890" w:type="dxa"/>
            <w:shd w:val="clear" w:color="auto" w:fill="auto"/>
          </w:tcPr>
          <w:p w14:paraId="3B709514"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-.37* (-.46, -.28)</w:t>
            </w:r>
          </w:p>
        </w:tc>
        <w:tc>
          <w:tcPr>
            <w:tcW w:w="1890" w:type="dxa"/>
            <w:shd w:val="clear" w:color="auto" w:fill="auto"/>
          </w:tcPr>
          <w:p w14:paraId="6913F1B6"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-.29* (-.38, -.20)</w:t>
            </w:r>
          </w:p>
        </w:tc>
        <w:tc>
          <w:tcPr>
            <w:tcW w:w="1890" w:type="dxa"/>
            <w:shd w:val="clear" w:color="auto" w:fill="auto"/>
          </w:tcPr>
          <w:p w14:paraId="3D2CBDF7"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-.43* (-.51, -.35)</w:t>
            </w:r>
          </w:p>
        </w:tc>
      </w:tr>
      <w:tr w:rsidR="001D3BE4" w:rsidRPr="000046FC" w14:paraId="62CCB1C3" w14:textId="77777777" w:rsidTr="00BF698A">
        <w:trPr>
          <w:trHeight w:val="80"/>
        </w:trPr>
        <w:tc>
          <w:tcPr>
            <w:tcW w:w="2520" w:type="dxa"/>
            <w:tcBorders>
              <w:bottom w:val="single" w:sz="4" w:space="0" w:color="auto"/>
            </w:tcBorders>
            <w:shd w:val="clear" w:color="auto" w:fill="auto"/>
            <w:hideMark/>
          </w:tcPr>
          <w:p w14:paraId="75D41F6A"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Affiliation</w:t>
            </w:r>
          </w:p>
        </w:tc>
        <w:tc>
          <w:tcPr>
            <w:tcW w:w="1930" w:type="dxa"/>
            <w:tcBorders>
              <w:bottom w:val="single" w:sz="4" w:space="0" w:color="auto"/>
            </w:tcBorders>
            <w:shd w:val="clear" w:color="auto" w:fill="auto"/>
          </w:tcPr>
          <w:p w14:paraId="65C62269" w14:textId="77777777" w:rsidR="001D3BE4" w:rsidRPr="00DF5B85" w:rsidRDefault="001D3BE4" w:rsidP="00DC3A27">
            <w:pPr>
              <w:spacing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-.23* (-.32, -.14)</w:t>
            </w:r>
          </w:p>
        </w:tc>
        <w:tc>
          <w:tcPr>
            <w:tcW w:w="1850" w:type="dxa"/>
            <w:tcBorders>
              <w:bottom w:val="single" w:sz="4" w:space="0" w:color="auto"/>
            </w:tcBorders>
            <w:shd w:val="clear" w:color="auto" w:fill="auto"/>
          </w:tcPr>
          <w:p w14:paraId="7D230E8D"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-.22* (-.32, -.13)</w:t>
            </w:r>
          </w:p>
        </w:tc>
        <w:tc>
          <w:tcPr>
            <w:tcW w:w="1890" w:type="dxa"/>
            <w:tcBorders>
              <w:bottom w:val="single" w:sz="4" w:space="0" w:color="auto"/>
            </w:tcBorders>
            <w:shd w:val="clear" w:color="auto" w:fill="auto"/>
          </w:tcPr>
          <w:p w14:paraId="44F23374"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-.10* (-.2</w:t>
            </w:r>
            <w:r>
              <w:rPr>
                <w:rFonts w:ascii="Times New Roman" w:eastAsia="Times New Roman" w:hAnsi="Times New Roman" w:cs="Times New Roman"/>
                <w:color w:val="000000" w:themeColor="text1"/>
                <w:sz w:val="24"/>
                <w:szCs w:val="24"/>
                <w:lang w:eastAsia="en-CA"/>
              </w:rPr>
              <w:t>0</w:t>
            </w:r>
            <w:r w:rsidRPr="00DF5B85">
              <w:rPr>
                <w:rFonts w:ascii="Times New Roman" w:eastAsia="Times New Roman" w:hAnsi="Times New Roman" w:cs="Times New Roman"/>
                <w:color w:val="000000" w:themeColor="text1"/>
                <w:sz w:val="24"/>
                <w:szCs w:val="24"/>
                <w:lang w:eastAsia="en-CA"/>
              </w:rPr>
              <w:t xml:space="preserve">, </w:t>
            </w:r>
            <w:r>
              <w:rPr>
                <w:rFonts w:ascii="Times New Roman" w:eastAsia="Times New Roman" w:hAnsi="Times New Roman" w:cs="Times New Roman"/>
                <w:color w:val="000000" w:themeColor="text1"/>
                <w:sz w:val="24"/>
                <w:szCs w:val="24"/>
                <w:lang w:eastAsia="en-CA"/>
              </w:rPr>
              <w:t>-</w:t>
            </w:r>
            <w:r w:rsidRPr="00DF5B85">
              <w:rPr>
                <w:rFonts w:ascii="Times New Roman" w:eastAsia="Times New Roman" w:hAnsi="Times New Roman" w:cs="Times New Roman"/>
                <w:color w:val="000000" w:themeColor="text1"/>
                <w:sz w:val="24"/>
                <w:szCs w:val="24"/>
                <w:lang w:eastAsia="en-CA"/>
              </w:rPr>
              <w:t>.00)</w:t>
            </w:r>
          </w:p>
        </w:tc>
        <w:tc>
          <w:tcPr>
            <w:tcW w:w="1890" w:type="dxa"/>
            <w:tcBorders>
              <w:bottom w:val="single" w:sz="4" w:space="0" w:color="auto"/>
            </w:tcBorders>
            <w:shd w:val="clear" w:color="auto" w:fill="auto"/>
          </w:tcPr>
          <w:p w14:paraId="1AACC947"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-.19* (-.29, -.09)</w:t>
            </w:r>
          </w:p>
        </w:tc>
        <w:tc>
          <w:tcPr>
            <w:tcW w:w="1890" w:type="dxa"/>
            <w:tcBorders>
              <w:bottom w:val="single" w:sz="4" w:space="0" w:color="auto"/>
            </w:tcBorders>
            <w:shd w:val="clear" w:color="auto" w:fill="auto"/>
          </w:tcPr>
          <w:p w14:paraId="71B25DFD"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-.26* (-.35, -.17)</w:t>
            </w:r>
          </w:p>
        </w:tc>
      </w:tr>
      <w:tr w:rsidR="001D3BE4" w:rsidRPr="000046FC" w14:paraId="0AC7B988" w14:textId="77777777" w:rsidTr="00BF698A">
        <w:trPr>
          <w:trHeight w:val="180"/>
        </w:trPr>
        <w:tc>
          <w:tcPr>
            <w:tcW w:w="2520" w:type="dxa"/>
            <w:tcBorders>
              <w:top w:val="single" w:sz="4" w:space="0" w:color="auto"/>
            </w:tcBorders>
            <w:shd w:val="clear" w:color="auto" w:fill="auto"/>
            <w:hideMark/>
          </w:tcPr>
          <w:p w14:paraId="61CC739C"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Social Exclusion</w:t>
            </w:r>
          </w:p>
        </w:tc>
        <w:tc>
          <w:tcPr>
            <w:tcW w:w="1930" w:type="dxa"/>
            <w:tcBorders>
              <w:top w:val="single" w:sz="4" w:space="0" w:color="auto"/>
            </w:tcBorders>
            <w:shd w:val="clear" w:color="auto" w:fill="auto"/>
          </w:tcPr>
          <w:p w14:paraId="7B7C057B"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.01 (-.09, .11)</w:t>
            </w:r>
          </w:p>
        </w:tc>
        <w:tc>
          <w:tcPr>
            <w:tcW w:w="1850" w:type="dxa"/>
            <w:tcBorders>
              <w:top w:val="single" w:sz="4" w:space="0" w:color="auto"/>
            </w:tcBorders>
            <w:shd w:val="clear" w:color="auto" w:fill="auto"/>
          </w:tcPr>
          <w:p w14:paraId="5FEB2968"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.04 (-.06, .14)</w:t>
            </w:r>
          </w:p>
        </w:tc>
        <w:tc>
          <w:tcPr>
            <w:tcW w:w="1890" w:type="dxa"/>
            <w:tcBorders>
              <w:top w:val="single" w:sz="4" w:space="0" w:color="auto"/>
            </w:tcBorders>
            <w:shd w:val="clear" w:color="auto" w:fill="auto"/>
          </w:tcPr>
          <w:p w14:paraId="5BA06002"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.15* (.05, .24)</w:t>
            </w:r>
          </w:p>
        </w:tc>
        <w:tc>
          <w:tcPr>
            <w:tcW w:w="1890" w:type="dxa"/>
            <w:tcBorders>
              <w:top w:val="single" w:sz="4" w:space="0" w:color="auto"/>
            </w:tcBorders>
            <w:shd w:val="clear" w:color="auto" w:fill="auto"/>
          </w:tcPr>
          <w:p w14:paraId="329015C7" w14:textId="77777777" w:rsidR="001D3BE4" w:rsidRPr="00DF5B85" w:rsidRDefault="001D3BE4" w:rsidP="00DC3A27">
            <w:pPr>
              <w:tabs>
                <w:tab w:val="left" w:pos="360"/>
                <w:tab w:val="center" w:pos="837"/>
              </w:tabs>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 xml:space="preserve">.12* </w:t>
            </w:r>
            <w:r w:rsidRPr="00DF5B85">
              <w:rPr>
                <w:rFonts w:ascii="Times New Roman" w:eastAsia="Times New Roman" w:hAnsi="Times New Roman" w:cs="Times New Roman"/>
                <w:color w:val="000000" w:themeColor="text1"/>
                <w:sz w:val="24"/>
                <w:szCs w:val="24"/>
                <w:lang w:eastAsia="en-CA"/>
              </w:rPr>
              <w:tab/>
              <w:t>(.02, .21)</w:t>
            </w:r>
          </w:p>
        </w:tc>
        <w:tc>
          <w:tcPr>
            <w:tcW w:w="1890" w:type="dxa"/>
            <w:tcBorders>
              <w:top w:val="single" w:sz="4" w:space="0" w:color="auto"/>
            </w:tcBorders>
            <w:shd w:val="clear" w:color="auto" w:fill="auto"/>
          </w:tcPr>
          <w:p w14:paraId="5CA04018"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.15* (.05, .25)</w:t>
            </w:r>
          </w:p>
        </w:tc>
      </w:tr>
      <w:tr w:rsidR="001D3BE4" w:rsidRPr="000046FC" w14:paraId="72C6F34B" w14:textId="77777777" w:rsidTr="00DC3A27">
        <w:trPr>
          <w:trHeight w:val="458"/>
        </w:trPr>
        <w:tc>
          <w:tcPr>
            <w:tcW w:w="2520" w:type="dxa"/>
            <w:tcBorders>
              <w:bottom w:val="single" w:sz="4" w:space="0" w:color="auto"/>
            </w:tcBorders>
            <w:shd w:val="clear" w:color="auto" w:fill="auto"/>
            <w:hideMark/>
          </w:tcPr>
          <w:p w14:paraId="2B253D98" w14:textId="77777777" w:rsidR="001D3BE4" w:rsidRPr="00DF5B85" w:rsidRDefault="001D3BE4" w:rsidP="00DC3A27">
            <w:pPr>
              <w:spacing w:after="0" w:line="240" w:lineRule="auto"/>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Peer Victimization</w:t>
            </w:r>
          </w:p>
        </w:tc>
        <w:tc>
          <w:tcPr>
            <w:tcW w:w="1930" w:type="dxa"/>
            <w:tcBorders>
              <w:bottom w:val="single" w:sz="4" w:space="0" w:color="auto"/>
            </w:tcBorders>
            <w:shd w:val="clear" w:color="auto" w:fill="auto"/>
          </w:tcPr>
          <w:p w14:paraId="4EB8C9FB"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-.05 (-.15, .05)</w:t>
            </w:r>
          </w:p>
        </w:tc>
        <w:tc>
          <w:tcPr>
            <w:tcW w:w="1850" w:type="dxa"/>
            <w:tcBorders>
              <w:bottom w:val="single" w:sz="4" w:space="0" w:color="auto"/>
            </w:tcBorders>
            <w:shd w:val="clear" w:color="auto" w:fill="auto"/>
          </w:tcPr>
          <w:p w14:paraId="22299341"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.13* (.03, .23)</w:t>
            </w:r>
          </w:p>
        </w:tc>
        <w:tc>
          <w:tcPr>
            <w:tcW w:w="1890" w:type="dxa"/>
            <w:tcBorders>
              <w:bottom w:val="single" w:sz="4" w:space="0" w:color="auto"/>
            </w:tcBorders>
            <w:shd w:val="clear" w:color="auto" w:fill="auto"/>
          </w:tcPr>
          <w:p w14:paraId="3002DBC3"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.15* (.05, .25)</w:t>
            </w:r>
          </w:p>
        </w:tc>
        <w:tc>
          <w:tcPr>
            <w:tcW w:w="1890" w:type="dxa"/>
            <w:tcBorders>
              <w:bottom w:val="single" w:sz="4" w:space="0" w:color="auto"/>
            </w:tcBorders>
            <w:shd w:val="clear" w:color="auto" w:fill="auto"/>
          </w:tcPr>
          <w:p w14:paraId="78B595B0"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.11* (.01, .21)</w:t>
            </w:r>
          </w:p>
        </w:tc>
        <w:tc>
          <w:tcPr>
            <w:tcW w:w="1890" w:type="dxa"/>
            <w:tcBorders>
              <w:bottom w:val="single" w:sz="4" w:space="0" w:color="auto"/>
            </w:tcBorders>
            <w:shd w:val="clear" w:color="auto" w:fill="auto"/>
          </w:tcPr>
          <w:p w14:paraId="693C7693"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r w:rsidRPr="00DF5B85">
              <w:rPr>
                <w:rFonts w:ascii="Times New Roman" w:eastAsia="Times New Roman" w:hAnsi="Times New Roman" w:cs="Times New Roman"/>
                <w:color w:val="000000" w:themeColor="text1"/>
                <w:sz w:val="24"/>
                <w:szCs w:val="24"/>
                <w:lang w:eastAsia="en-CA"/>
              </w:rPr>
              <w:t>.18* (.08, .27)</w:t>
            </w:r>
          </w:p>
          <w:p w14:paraId="4F9DC622" w14:textId="77777777" w:rsidR="001D3BE4" w:rsidRPr="00DF5B85" w:rsidRDefault="001D3BE4" w:rsidP="00DC3A27">
            <w:pPr>
              <w:spacing w:line="240" w:lineRule="auto"/>
              <w:jc w:val="center"/>
              <w:rPr>
                <w:rFonts w:ascii="Times New Roman" w:eastAsia="Times New Roman" w:hAnsi="Times New Roman" w:cs="Times New Roman"/>
                <w:color w:val="000000" w:themeColor="text1"/>
                <w:sz w:val="24"/>
                <w:szCs w:val="24"/>
                <w:lang w:eastAsia="en-CA"/>
              </w:rPr>
            </w:pPr>
          </w:p>
        </w:tc>
      </w:tr>
    </w:tbl>
    <w:p w14:paraId="5570887E" w14:textId="0D8C9F18" w:rsidR="001D3BE4" w:rsidRPr="000046FC" w:rsidRDefault="001D3BE4" w:rsidP="001D3BE4">
      <w:pPr>
        <w:spacing w:line="276" w:lineRule="auto"/>
        <w:rPr>
          <w:rFonts w:ascii="Times New Roman" w:hAnsi="Times New Roman" w:cs="Times New Roman"/>
          <w:bCs/>
          <w:color w:val="000000" w:themeColor="text1"/>
          <w:sz w:val="24"/>
          <w:szCs w:val="24"/>
          <w:lang w:val="en-CA" w:bidi="en-US"/>
        </w:rPr>
      </w:pPr>
      <w:r w:rsidRPr="000046FC">
        <w:rPr>
          <w:rFonts w:ascii="Times New Roman" w:hAnsi="Times New Roman" w:cs="Times New Roman"/>
          <w:i/>
          <w:color w:val="000000" w:themeColor="text1"/>
          <w:sz w:val="24"/>
          <w:szCs w:val="24"/>
        </w:rPr>
        <w:t>Note</w:t>
      </w:r>
      <w:r w:rsidRPr="000046F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 confidence limit does not include 0; </w:t>
      </w:r>
      <w:r w:rsidRPr="000046FC">
        <w:rPr>
          <w:rFonts w:ascii="Times New Roman" w:hAnsi="Times New Roman" w:cs="Times New Roman"/>
          <w:color w:val="000000" w:themeColor="text1"/>
          <w:sz w:val="24"/>
          <w:szCs w:val="24"/>
        </w:rPr>
        <w:t>C = child; IN = internalizing; EX = externalizing;</w:t>
      </w:r>
      <w:r w:rsidR="00F72F7F">
        <w:rPr>
          <w:rFonts w:ascii="Times New Roman" w:hAnsi="Times New Roman" w:cs="Times New Roman"/>
          <w:color w:val="000000" w:themeColor="text1"/>
          <w:sz w:val="24"/>
          <w:szCs w:val="24"/>
        </w:rPr>
        <w:t xml:space="preserve"> </w:t>
      </w:r>
      <w:r w:rsidR="00F72F7F">
        <w:rPr>
          <w:rFonts w:ascii="Times New Roman" w:hAnsi="Times New Roman" w:cs="Times New Roman"/>
          <w:color w:val="000000" w:themeColor="text1"/>
          <w:sz w:val="24"/>
          <w:szCs w:val="24"/>
        </w:rPr>
        <w:t>CO = co-occurring;</w:t>
      </w:r>
      <w:r w:rsidRPr="000046FC">
        <w:rPr>
          <w:rFonts w:ascii="Times New Roman" w:hAnsi="Times New Roman" w:cs="Times New Roman"/>
          <w:color w:val="000000" w:themeColor="text1"/>
          <w:sz w:val="24"/>
          <w:szCs w:val="24"/>
        </w:rPr>
        <w:t xml:space="preserve"> B = bifactor, </w:t>
      </w:r>
      <w:r w:rsidRPr="000046FC">
        <w:rPr>
          <w:rFonts w:ascii="Times New Roman" w:hAnsi="Times New Roman" w:cs="Times New Roman"/>
          <w:bCs/>
          <w:color w:val="000000" w:themeColor="text1"/>
          <w:sz w:val="24"/>
          <w:szCs w:val="24"/>
          <w:lang w:val="en-CA" w:bidi="en-US"/>
        </w:rPr>
        <w:t>BAS/BIS = behavioral activation/inhibition system,</w:t>
      </w:r>
      <w:r>
        <w:rPr>
          <w:rFonts w:ascii="Times New Roman" w:hAnsi="Times New Roman" w:cs="Times New Roman"/>
          <w:bCs/>
          <w:color w:val="000000" w:themeColor="text1"/>
          <w:sz w:val="24"/>
          <w:szCs w:val="24"/>
          <w:lang w:val="en-CA" w:bidi="en-US"/>
        </w:rPr>
        <w:t xml:space="preserve"> </w:t>
      </w:r>
      <w:r w:rsidRPr="000046FC">
        <w:rPr>
          <w:rFonts w:ascii="Times New Roman" w:hAnsi="Times New Roman" w:cs="Times New Roman"/>
          <w:bCs/>
          <w:color w:val="000000" w:themeColor="text1"/>
          <w:sz w:val="24"/>
          <w:szCs w:val="24"/>
          <w:lang w:val="en-CA" w:bidi="en-US"/>
        </w:rPr>
        <w:t xml:space="preserve">FFFS = fight/flight/freeze system, </w:t>
      </w:r>
      <w:r>
        <w:rPr>
          <w:rFonts w:ascii="Times New Roman" w:hAnsi="Times New Roman" w:cs="Times New Roman"/>
          <w:bCs/>
          <w:color w:val="000000" w:themeColor="text1"/>
          <w:sz w:val="24"/>
          <w:szCs w:val="24"/>
          <w:lang w:val="en-CA" w:bidi="en-US"/>
        </w:rPr>
        <w:t xml:space="preserve">Resp = responsiveness, </w:t>
      </w:r>
      <w:proofErr w:type="spellStart"/>
      <w:r w:rsidRPr="000046FC">
        <w:rPr>
          <w:rFonts w:ascii="Times New Roman" w:hAnsi="Times New Roman" w:cs="Times New Roman"/>
          <w:bCs/>
          <w:color w:val="000000" w:themeColor="text1"/>
          <w:sz w:val="24"/>
          <w:szCs w:val="24"/>
          <w:lang w:val="en-CA" w:bidi="en-US"/>
        </w:rPr>
        <w:t>delinq</w:t>
      </w:r>
      <w:proofErr w:type="spellEnd"/>
      <w:r w:rsidRPr="000046FC">
        <w:rPr>
          <w:rFonts w:ascii="Times New Roman" w:hAnsi="Times New Roman" w:cs="Times New Roman"/>
          <w:bCs/>
          <w:color w:val="000000" w:themeColor="text1"/>
          <w:sz w:val="24"/>
          <w:szCs w:val="24"/>
          <w:lang w:val="en-CA" w:bidi="en-US"/>
        </w:rPr>
        <w:t xml:space="preserve"> = delinquency.</w:t>
      </w:r>
    </w:p>
    <w:p w14:paraId="2ED7AA47" w14:textId="77777777" w:rsidR="00393BE0" w:rsidRDefault="00393BE0" w:rsidP="0012048A">
      <w:pPr>
        <w:spacing w:line="240" w:lineRule="auto"/>
        <w:contextualSpacing/>
        <w:rPr>
          <w:rFonts w:ascii="Times New Roman" w:eastAsia="Times New Roman" w:hAnsi="Times New Roman" w:cs="Times New Roman"/>
          <w:sz w:val="24"/>
          <w:szCs w:val="24"/>
          <w:lang w:eastAsia="en-CA"/>
        </w:rPr>
      </w:pPr>
    </w:p>
    <w:p w14:paraId="452BDA5C" w14:textId="77777777" w:rsidR="00393BE0" w:rsidRDefault="00393BE0" w:rsidP="0012048A">
      <w:pPr>
        <w:spacing w:line="240" w:lineRule="auto"/>
        <w:contextualSpacing/>
        <w:rPr>
          <w:rFonts w:ascii="Times New Roman" w:eastAsia="Times New Roman" w:hAnsi="Times New Roman" w:cs="Times New Roman"/>
          <w:sz w:val="24"/>
          <w:szCs w:val="24"/>
          <w:lang w:eastAsia="en-CA"/>
        </w:rPr>
      </w:pPr>
    </w:p>
    <w:p w14:paraId="3D75DB97" w14:textId="77777777" w:rsidR="00393BE0" w:rsidRDefault="00393BE0" w:rsidP="0012048A">
      <w:pPr>
        <w:spacing w:line="240" w:lineRule="auto"/>
        <w:contextualSpacing/>
        <w:rPr>
          <w:rFonts w:ascii="Times New Roman" w:eastAsia="Times New Roman" w:hAnsi="Times New Roman" w:cs="Times New Roman"/>
          <w:sz w:val="24"/>
          <w:szCs w:val="24"/>
          <w:lang w:eastAsia="en-CA"/>
        </w:rPr>
      </w:pPr>
    </w:p>
    <w:p w14:paraId="63423023" w14:textId="77777777" w:rsidR="00393BE0" w:rsidRDefault="00393BE0" w:rsidP="0012048A">
      <w:pPr>
        <w:spacing w:line="240" w:lineRule="auto"/>
        <w:contextualSpacing/>
        <w:rPr>
          <w:rFonts w:ascii="Times New Roman" w:eastAsia="Times New Roman" w:hAnsi="Times New Roman" w:cs="Times New Roman"/>
          <w:sz w:val="24"/>
          <w:szCs w:val="24"/>
          <w:lang w:eastAsia="en-CA"/>
        </w:rPr>
      </w:pPr>
    </w:p>
    <w:p w14:paraId="404457E0" w14:textId="77777777" w:rsidR="00393BE0" w:rsidRDefault="00393BE0" w:rsidP="0012048A">
      <w:pPr>
        <w:spacing w:line="240" w:lineRule="auto"/>
        <w:contextualSpacing/>
        <w:rPr>
          <w:rFonts w:ascii="Times New Roman" w:eastAsia="Times New Roman" w:hAnsi="Times New Roman" w:cs="Times New Roman"/>
          <w:sz w:val="24"/>
          <w:szCs w:val="24"/>
          <w:lang w:eastAsia="en-CA"/>
        </w:rPr>
      </w:pPr>
    </w:p>
    <w:p w14:paraId="2F83D700" w14:textId="77777777" w:rsidR="00393BE0" w:rsidRDefault="00393BE0" w:rsidP="0012048A">
      <w:pPr>
        <w:spacing w:line="240" w:lineRule="auto"/>
        <w:contextualSpacing/>
        <w:rPr>
          <w:rFonts w:ascii="Times New Roman" w:eastAsia="Times New Roman" w:hAnsi="Times New Roman" w:cs="Times New Roman"/>
          <w:sz w:val="24"/>
          <w:szCs w:val="24"/>
          <w:lang w:eastAsia="en-CA"/>
        </w:rPr>
      </w:pPr>
    </w:p>
    <w:p w14:paraId="648BEAEE" w14:textId="77777777" w:rsidR="00393BE0" w:rsidRDefault="00393BE0" w:rsidP="0012048A">
      <w:pPr>
        <w:spacing w:line="240" w:lineRule="auto"/>
        <w:contextualSpacing/>
        <w:rPr>
          <w:rFonts w:ascii="Times New Roman" w:eastAsia="Times New Roman" w:hAnsi="Times New Roman" w:cs="Times New Roman"/>
          <w:sz w:val="24"/>
          <w:szCs w:val="24"/>
          <w:lang w:eastAsia="en-CA"/>
        </w:rPr>
      </w:pPr>
    </w:p>
    <w:p w14:paraId="0684E044" w14:textId="77777777" w:rsidR="00393BE0" w:rsidRDefault="00393BE0" w:rsidP="0012048A">
      <w:pPr>
        <w:spacing w:line="240" w:lineRule="auto"/>
        <w:contextualSpacing/>
        <w:rPr>
          <w:rFonts w:ascii="Times New Roman" w:eastAsia="Times New Roman" w:hAnsi="Times New Roman" w:cs="Times New Roman"/>
          <w:sz w:val="24"/>
          <w:szCs w:val="24"/>
          <w:lang w:eastAsia="en-CA"/>
        </w:rPr>
      </w:pPr>
    </w:p>
    <w:p w14:paraId="2DB743FE" w14:textId="77777777" w:rsidR="00393BE0" w:rsidRDefault="00393BE0" w:rsidP="0012048A">
      <w:pPr>
        <w:spacing w:line="240" w:lineRule="auto"/>
        <w:contextualSpacing/>
        <w:rPr>
          <w:rFonts w:ascii="Times New Roman" w:eastAsia="Times New Roman" w:hAnsi="Times New Roman" w:cs="Times New Roman"/>
          <w:sz w:val="24"/>
          <w:szCs w:val="24"/>
          <w:lang w:eastAsia="en-CA"/>
        </w:rPr>
      </w:pPr>
    </w:p>
    <w:p w14:paraId="3562785A" w14:textId="77777777" w:rsidR="00393BE0" w:rsidRDefault="00393BE0" w:rsidP="0012048A">
      <w:pPr>
        <w:spacing w:line="240" w:lineRule="auto"/>
        <w:contextualSpacing/>
        <w:rPr>
          <w:rFonts w:ascii="Times New Roman" w:eastAsia="Times New Roman" w:hAnsi="Times New Roman" w:cs="Times New Roman"/>
          <w:sz w:val="24"/>
          <w:szCs w:val="24"/>
          <w:lang w:eastAsia="en-CA"/>
        </w:rPr>
      </w:pPr>
    </w:p>
    <w:p w14:paraId="00451C1F" w14:textId="77777777" w:rsidR="00393BE0" w:rsidRDefault="00393BE0" w:rsidP="0012048A">
      <w:pPr>
        <w:spacing w:line="240" w:lineRule="auto"/>
        <w:contextualSpacing/>
        <w:rPr>
          <w:rFonts w:ascii="Times New Roman" w:eastAsia="Times New Roman" w:hAnsi="Times New Roman" w:cs="Times New Roman"/>
          <w:sz w:val="24"/>
          <w:szCs w:val="24"/>
          <w:lang w:eastAsia="en-CA"/>
        </w:rPr>
      </w:pPr>
    </w:p>
    <w:p w14:paraId="20AC3869" w14:textId="77777777" w:rsidR="00393BE0" w:rsidRDefault="00393BE0" w:rsidP="0012048A">
      <w:pPr>
        <w:spacing w:line="240" w:lineRule="auto"/>
        <w:contextualSpacing/>
        <w:rPr>
          <w:rFonts w:ascii="Times New Roman" w:eastAsia="Times New Roman" w:hAnsi="Times New Roman" w:cs="Times New Roman"/>
          <w:sz w:val="24"/>
          <w:szCs w:val="24"/>
          <w:lang w:eastAsia="en-CA"/>
        </w:rPr>
      </w:pPr>
    </w:p>
    <w:p w14:paraId="4188B02D" w14:textId="77777777" w:rsidR="00393BE0" w:rsidRDefault="00393BE0" w:rsidP="0012048A">
      <w:pPr>
        <w:spacing w:line="240" w:lineRule="auto"/>
        <w:contextualSpacing/>
        <w:rPr>
          <w:rFonts w:ascii="Times New Roman" w:eastAsia="Times New Roman" w:hAnsi="Times New Roman" w:cs="Times New Roman"/>
          <w:sz w:val="24"/>
          <w:szCs w:val="24"/>
          <w:lang w:eastAsia="en-CA"/>
        </w:rPr>
      </w:pPr>
    </w:p>
    <w:p w14:paraId="703B7421" w14:textId="6D2F61CF" w:rsidR="0012048A" w:rsidRPr="00887566" w:rsidRDefault="0012048A" w:rsidP="0012048A">
      <w:pPr>
        <w:spacing w:line="240" w:lineRule="auto"/>
        <w:contextualSpacing/>
        <w:rPr>
          <w:rFonts w:ascii="Times New Roman" w:eastAsia="Times New Roman" w:hAnsi="Times New Roman" w:cs="Times New Roman"/>
          <w:sz w:val="24"/>
          <w:szCs w:val="24"/>
          <w:lang w:eastAsia="en-CA"/>
        </w:rPr>
      </w:pPr>
      <w:r w:rsidRPr="00887566">
        <w:rPr>
          <w:rFonts w:ascii="Times New Roman" w:eastAsia="Times New Roman" w:hAnsi="Times New Roman" w:cs="Times New Roman"/>
          <w:sz w:val="24"/>
          <w:szCs w:val="24"/>
          <w:lang w:eastAsia="en-CA"/>
        </w:rPr>
        <w:lastRenderedPageBreak/>
        <w:t xml:space="preserve">Table </w:t>
      </w:r>
      <w:r>
        <w:rPr>
          <w:rFonts w:ascii="Times New Roman" w:eastAsia="Times New Roman" w:hAnsi="Times New Roman" w:cs="Times New Roman"/>
          <w:sz w:val="24"/>
          <w:szCs w:val="24"/>
          <w:lang w:eastAsia="en-CA"/>
        </w:rPr>
        <w:t>S</w:t>
      </w:r>
      <w:r w:rsidR="00393BE0">
        <w:rPr>
          <w:rFonts w:ascii="Times New Roman" w:eastAsia="Times New Roman" w:hAnsi="Times New Roman" w:cs="Times New Roman"/>
          <w:sz w:val="24"/>
          <w:szCs w:val="24"/>
          <w:lang w:eastAsia="en-CA"/>
        </w:rPr>
        <w:t>4</w:t>
      </w:r>
    </w:p>
    <w:p w14:paraId="33E31238" w14:textId="77777777" w:rsidR="0012048A" w:rsidRPr="00887566" w:rsidRDefault="0012048A" w:rsidP="0012048A">
      <w:pPr>
        <w:spacing w:line="240" w:lineRule="auto"/>
        <w:contextualSpacing/>
        <w:rPr>
          <w:rFonts w:ascii="Times New Roman" w:eastAsia="Times New Roman" w:hAnsi="Times New Roman" w:cs="Times New Roman"/>
          <w:i/>
          <w:sz w:val="24"/>
          <w:szCs w:val="24"/>
          <w:lang w:eastAsia="en-CA"/>
        </w:rPr>
      </w:pPr>
      <w:r w:rsidRPr="00887566">
        <w:rPr>
          <w:rFonts w:ascii="Times New Roman" w:eastAsia="Times New Roman" w:hAnsi="Times New Roman" w:cs="Times New Roman"/>
          <w:i/>
          <w:sz w:val="24"/>
          <w:szCs w:val="24"/>
          <w:lang w:eastAsia="en-CA"/>
        </w:rPr>
        <w:t>Wave 2 Convergent and Divergent Validity Analysis – Child Report</w:t>
      </w:r>
    </w:p>
    <w:tbl>
      <w:tblPr>
        <w:tblW w:w="13320" w:type="dxa"/>
        <w:tblLayout w:type="fixed"/>
        <w:tblLook w:val="04A0" w:firstRow="1" w:lastRow="0" w:firstColumn="1" w:lastColumn="0" w:noHBand="0" w:noVBand="1"/>
      </w:tblPr>
      <w:tblGrid>
        <w:gridCol w:w="2515"/>
        <w:gridCol w:w="2160"/>
        <w:gridCol w:w="2160"/>
        <w:gridCol w:w="2250"/>
        <w:gridCol w:w="2070"/>
        <w:gridCol w:w="2165"/>
      </w:tblGrid>
      <w:tr w:rsidR="0012048A" w:rsidRPr="00887566" w14:paraId="17A6EAEE" w14:textId="77777777" w:rsidTr="00BB7277">
        <w:trPr>
          <w:trHeight w:val="288"/>
        </w:trPr>
        <w:tc>
          <w:tcPr>
            <w:tcW w:w="2515" w:type="dxa"/>
            <w:tcBorders>
              <w:top w:val="single" w:sz="4" w:space="0" w:color="auto"/>
              <w:bottom w:val="single" w:sz="4" w:space="0" w:color="auto"/>
            </w:tcBorders>
            <w:hideMark/>
          </w:tcPr>
          <w:p w14:paraId="07162B98" w14:textId="30BF4445"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Variable</w:t>
            </w:r>
          </w:p>
          <w:p w14:paraId="78932D8C"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p>
        </w:tc>
        <w:tc>
          <w:tcPr>
            <w:tcW w:w="2160" w:type="dxa"/>
            <w:tcBorders>
              <w:top w:val="single" w:sz="4" w:space="0" w:color="auto"/>
              <w:bottom w:val="single" w:sz="4" w:space="0" w:color="auto"/>
            </w:tcBorders>
            <w:hideMark/>
          </w:tcPr>
          <w:p w14:paraId="41475111" w14:textId="77777777" w:rsidR="0012048A" w:rsidRPr="00AA394D" w:rsidRDefault="0012048A" w:rsidP="0012048A">
            <w:pPr>
              <w:spacing w:line="240" w:lineRule="auto"/>
              <w:ind w:firstLine="280"/>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CIN-B</w:t>
            </w:r>
          </w:p>
        </w:tc>
        <w:tc>
          <w:tcPr>
            <w:tcW w:w="2160" w:type="dxa"/>
            <w:tcBorders>
              <w:top w:val="single" w:sz="4" w:space="0" w:color="auto"/>
              <w:bottom w:val="single" w:sz="4" w:space="0" w:color="auto"/>
            </w:tcBorders>
            <w:hideMark/>
          </w:tcPr>
          <w:p w14:paraId="67FDC0BB"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CEX-B</w:t>
            </w:r>
          </w:p>
        </w:tc>
        <w:tc>
          <w:tcPr>
            <w:tcW w:w="2250" w:type="dxa"/>
            <w:tcBorders>
              <w:top w:val="single" w:sz="4" w:space="0" w:color="auto"/>
              <w:bottom w:val="single" w:sz="4" w:space="0" w:color="auto"/>
            </w:tcBorders>
            <w:hideMark/>
          </w:tcPr>
          <w:p w14:paraId="0CD7B1AF"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CCO-B</w:t>
            </w:r>
          </w:p>
        </w:tc>
        <w:tc>
          <w:tcPr>
            <w:tcW w:w="2070" w:type="dxa"/>
            <w:tcBorders>
              <w:top w:val="single" w:sz="4" w:space="0" w:color="auto"/>
              <w:bottom w:val="single" w:sz="4" w:space="0" w:color="auto"/>
            </w:tcBorders>
            <w:hideMark/>
          </w:tcPr>
          <w:p w14:paraId="49C841B1"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CIN</w:t>
            </w:r>
          </w:p>
        </w:tc>
        <w:tc>
          <w:tcPr>
            <w:tcW w:w="2165" w:type="dxa"/>
            <w:tcBorders>
              <w:top w:val="single" w:sz="4" w:space="0" w:color="auto"/>
              <w:bottom w:val="single" w:sz="4" w:space="0" w:color="auto"/>
            </w:tcBorders>
            <w:hideMark/>
          </w:tcPr>
          <w:p w14:paraId="228D0935"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CEX</w:t>
            </w:r>
          </w:p>
        </w:tc>
      </w:tr>
      <w:tr w:rsidR="0012048A" w:rsidRPr="00887566" w14:paraId="58712AB3" w14:textId="77777777" w:rsidTr="00BF698A">
        <w:trPr>
          <w:trHeight w:val="446"/>
        </w:trPr>
        <w:tc>
          <w:tcPr>
            <w:tcW w:w="2515" w:type="dxa"/>
            <w:tcBorders>
              <w:top w:val="single" w:sz="4" w:space="0" w:color="auto"/>
            </w:tcBorders>
            <w:shd w:val="clear" w:color="auto" w:fill="auto"/>
            <w:hideMark/>
          </w:tcPr>
          <w:p w14:paraId="798F7A88"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Age</w:t>
            </w:r>
          </w:p>
          <w:p w14:paraId="105CBDF4"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p>
        </w:tc>
        <w:tc>
          <w:tcPr>
            <w:tcW w:w="2160" w:type="dxa"/>
            <w:tcBorders>
              <w:top w:val="single" w:sz="4" w:space="0" w:color="auto"/>
            </w:tcBorders>
            <w:shd w:val="clear" w:color="auto" w:fill="auto"/>
          </w:tcPr>
          <w:p w14:paraId="50EFE792"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.09 (-.01, .18)</w:t>
            </w:r>
          </w:p>
        </w:tc>
        <w:tc>
          <w:tcPr>
            <w:tcW w:w="2160" w:type="dxa"/>
            <w:tcBorders>
              <w:top w:val="single" w:sz="4" w:space="0" w:color="auto"/>
            </w:tcBorders>
            <w:shd w:val="clear" w:color="auto" w:fill="auto"/>
          </w:tcPr>
          <w:p w14:paraId="1E93B325"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.01 (-.09, .10)</w:t>
            </w:r>
          </w:p>
        </w:tc>
        <w:tc>
          <w:tcPr>
            <w:tcW w:w="2250" w:type="dxa"/>
            <w:tcBorders>
              <w:top w:val="single" w:sz="4" w:space="0" w:color="auto"/>
            </w:tcBorders>
            <w:shd w:val="clear" w:color="auto" w:fill="auto"/>
          </w:tcPr>
          <w:p w14:paraId="234C4386"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.03 (-.07, .12)</w:t>
            </w:r>
          </w:p>
        </w:tc>
        <w:tc>
          <w:tcPr>
            <w:tcW w:w="2070" w:type="dxa"/>
            <w:tcBorders>
              <w:top w:val="single" w:sz="4" w:space="0" w:color="auto"/>
            </w:tcBorders>
            <w:shd w:val="clear" w:color="auto" w:fill="auto"/>
          </w:tcPr>
          <w:p w14:paraId="3FC71E2F"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.08 (-.02, .17)</w:t>
            </w:r>
          </w:p>
        </w:tc>
        <w:tc>
          <w:tcPr>
            <w:tcW w:w="2165" w:type="dxa"/>
            <w:tcBorders>
              <w:top w:val="single" w:sz="4" w:space="0" w:color="auto"/>
            </w:tcBorders>
            <w:shd w:val="clear" w:color="auto" w:fill="auto"/>
          </w:tcPr>
          <w:p w14:paraId="54DDB4E2"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.05 (-.05, .14)</w:t>
            </w:r>
          </w:p>
        </w:tc>
      </w:tr>
      <w:tr w:rsidR="0012048A" w:rsidRPr="00887566" w14:paraId="5769C8E5" w14:textId="77777777" w:rsidTr="00BB7277">
        <w:trPr>
          <w:trHeight w:val="288"/>
        </w:trPr>
        <w:tc>
          <w:tcPr>
            <w:tcW w:w="2515" w:type="dxa"/>
            <w:shd w:val="clear" w:color="auto" w:fill="auto"/>
          </w:tcPr>
          <w:p w14:paraId="088004C0"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Gender</w:t>
            </w:r>
          </w:p>
        </w:tc>
        <w:tc>
          <w:tcPr>
            <w:tcW w:w="2160" w:type="dxa"/>
            <w:shd w:val="clear" w:color="auto" w:fill="auto"/>
          </w:tcPr>
          <w:p w14:paraId="3242E68F" w14:textId="77777777" w:rsidR="0012048A" w:rsidRPr="00AA394D" w:rsidRDefault="0012048A" w:rsidP="0012048A">
            <w:pPr>
              <w:tabs>
                <w:tab w:val="left" w:pos="204"/>
                <w:tab w:val="center" w:pos="754"/>
              </w:tabs>
              <w:spacing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ab/>
              <w:t xml:space="preserve">.07 </w:t>
            </w:r>
            <w:r w:rsidRPr="00AA394D">
              <w:rPr>
                <w:rFonts w:ascii="Times New Roman" w:eastAsia="Times New Roman" w:hAnsi="Times New Roman" w:cs="Times New Roman"/>
                <w:color w:val="000000" w:themeColor="text1"/>
                <w:sz w:val="24"/>
                <w:szCs w:val="24"/>
                <w:lang w:eastAsia="en-CA"/>
              </w:rPr>
              <w:tab/>
              <w:t>(-.03, .16)</w:t>
            </w:r>
          </w:p>
        </w:tc>
        <w:tc>
          <w:tcPr>
            <w:tcW w:w="2160" w:type="dxa"/>
            <w:shd w:val="clear" w:color="auto" w:fill="auto"/>
          </w:tcPr>
          <w:p w14:paraId="4B93C740"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-.19* (-.28, -.09)</w:t>
            </w:r>
          </w:p>
        </w:tc>
        <w:tc>
          <w:tcPr>
            <w:tcW w:w="2250" w:type="dxa"/>
            <w:shd w:val="clear" w:color="auto" w:fill="auto"/>
          </w:tcPr>
          <w:p w14:paraId="7F4FD124"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-.19* (-.27, -.08)</w:t>
            </w:r>
          </w:p>
        </w:tc>
        <w:tc>
          <w:tcPr>
            <w:tcW w:w="2070" w:type="dxa"/>
            <w:shd w:val="clear" w:color="auto" w:fill="auto"/>
          </w:tcPr>
          <w:p w14:paraId="34174BB0"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-.13* (-.22, -.02)</w:t>
            </w:r>
          </w:p>
        </w:tc>
        <w:tc>
          <w:tcPr>
            <w:tcW w:w="2165" w:type="dxa"/>
            <w:shd w:val="clear" w:color="auto" w:fill="auto"/>
          </w:tcPr>
          <w:p w14:paraId="7CBF7148"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-.28* (-.36, -.18)</w:t>
            </w:r>
          </w:p>
        </w:tc>
      </w:tr>
      <w:tr w:rsidR="0012048A" w:rsidRPr="00887566" w14:paraId="69FF1832" w14:textId="77777777" w:rsidTr="00BF698A">
        <w:trPr>
          <w:trHeight w:val="288"/>
        </w:trPr>
        <w:tc>
          <w:tcPr>
            <w:tcW w:w="2515" w:type="dxa"/>
            <w:shd w:val="clear" w:color="auto" w:fill="auto"/>
            <w:hideMark/>
          </w:tcPr>
          <w:p w14:paraId="104CEF35"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Puberty</w:t>
            </w:r>
          </w:p>
        </w:tc>
        <w:tc>
          <w:tcPr>
            <w:tcW w:w="2160" w:type="dxa"/>
            <w:shd w:val="clear" w:color="auto" w:fill="auto"/>
          </w:tcPr>
          <w:p w14:paraId="72817AF3"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-.02 (-.11, .08)</w:t>
            </w:r>
          </w:p>
        </w:tc>
        <w:tc>
          <w:tcPr>
            <w:tcW w:w="2160" w:type="dxa"/>
            <w:shd w:val="clear" w:color="auto" w:fill="auto"/>
          </w:tcPr>
          <w:p w14:paraId="6C56AD0B"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-.00 (-.10, .10)</w:t>
            </w:r>
          </w:p>
        </w:tc>
        <w:tc>
          <w:tcPr>
            <w:tcW w:w="2250" w:type="dxa"/>
            <w:shd w:val="clear" w:color="auto" w:fill="auto"/>
          </w:tcPr>
          <w:p w14:paraId="54396712"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-.02 (-.12, .07)</w:t>
            </w:r>
          </w:p>
        </w:tc>
        <w:tc>
          <w:tcPr>
            <w:tcW w:w="2070" w:type="dxa"/>
            <w:shd w:val="clear" w:color="auto" w:fill="auto"/>
          </w:tcPr>
          <w:p w14:paraId="393402EB"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-.02 (-.11, .08)</w:t>
            </w:r>
          </w:p>
        </w:tc>
        <w:tc>
          <w:tcPr>
            <w:tcW w:w="2165" w:type="dxa"/>
            <w:shd w:val="clear" w:color="auto" w:fill="auto"/>
          </w:tcPr>
          <w:p w14:paraId="1B60C1FF"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.01 (-.08, .11)</w:t>
            </w:r>
          </w:p>
        </w:tc>
      </w:tr>
      <w:tr w:rsidR="0012048A" w:rsidRPr="00887566" w14:paraId="5670DFD3" w14:textId="77777777" w:rsidTr="00BF698A">
        <w:trPr>
          <w:trHeight w:val="288"/>
        </w:trPr>
        <w:tc>
          <w:tcPr>
            <w:tcW w:w="2515" w:type="dxa"/>
            <w:tcBorders>
              <w:bottom w:val="single" w:sz="4" w:space="0" w:color="auto"/>
            </w:tcBorders>
            <w:shd w:val="clear" w:color="auto" w:fill="auto"/>
            <w:hideMark/>
          </w:tcPr>
          <w:p w14:paraId="7A5017B8"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SES</w:t>
            </w:r>
          </w:p>
        </w:tc>
        <w:tc>
          <w:tcPr>
            <w:tcW w:w="2160" w:type="dxa"/>
            <w:tcBorders>
              <w:bottom w:val="single" w:sz="4" w:space="0" w:color="auto"/>
            </w:tcBorders>
            <w:shd w:val="clear" w:color="auto" w:fill="auto"/>
          </w:tcPr>
          <w:p w14:paraId="6DAADAB6"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.04 (-.06, .13)</w:t>
            </w:r>
          </w:p>
        </w:tc>
        <w:tc>
          <w:tcPr>
            <w:tcW w:w="2160" w:type="dxa"/>
            <w:tcBorders>
              <w:bottom w:val="single" w:sz="4" w:space="0" w:color="auto"/>
            </w:tcBorders>
            <w:shd w:val="clear" w:color="auto" w:fill="auto"/>
          </w:tcPr>
          <w:p w14:paraId="4E957579"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-.13* (-.22, -.02)</w:t>
            </w:r>
          </w:p>
        </w:tc>
        <w:tc>
          <w:tcPr>
            <w:tcW w:w="2250" w:type="dxa"/>
            <w:tcBorders>
              <w:bottom w:val="single" w:sz="4" w:space="0" w:color="auto"/>
            </w:tcBorders>
            <w:shd w:val="clear" w:color="auto" w:fill="auto"/>
          </w:tcPr>
          <w:p w14:paraId="56C87873"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-.17* (-.26, -.07)</w:t>
            </w:r>
          </w:p>
        </w:tc>
        <w:tc>
          <w:tcPr>
            <w:tcW w:w="2070" w:type="dxa"/>
            <w:tcBorders>
              <w:bottom w:val="single" w:sz="4" w:space="0" w:color="auto"/>
            </w:tcBorders>
            <w:shd w:val="clear" w:color="auto" w:fill="auto"/>
          </w:tcPr>
          <w:p w14:paraId="63C1B748"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-.13* (-.23, -.03)</w:t>
            </w:r>
          </w:p>
        </w:tc>
        <w:tc>
          <w:tcPr>
            <w:tcW w:w="2165" w:type="dxa"/>
            <w:tcBorders>
              <w:bottom w:val="single" w:sz="4" w:space="0" w:color="auto"/>
            </w:tcBorders>
            <w:shd w:val="clear" w:color="auto" w:fill="auto"/>
          </w:tcPr>
          <w:p w14:paraId="19A12764"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-.23* (-.32, -.13)</w:t>
            </w:r>
          </w:p>
        </w:tc>
      </w:tr>
      <w:tr w:rsidR="0012048A" w:rsidRPr="00887566" w14:paraId="4ED1F427" w14:textId="77777777" w:rsidTr="00BF698A">
        <w:trPr>
          <w:trHeight w:val="288"/>
        </w:trPr>
        <w:tc>
          <w:tcPr>
            <w:tcW w:w="2515" w:type="dxa"/>
            <w:tcBorders>
              <w:top w:val="single" w:sz="4" w:space="0" w:color="auto"/>
            </w:tcBorders>
            <w:shd w:val="clear" w:color="auto" w:fill="auto"/>
            <w:hideMark/>
          </w:tcPr>
          <w:p w14:paraId="434779D8"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Fear</w:t>
            </w:r>
          </w:p>
        </w:tc>
        <w:tc>
          <w:tcPr>
            <w:tcW w:w="2160" w:type="dxa"/>
            <w:tcBorders>
              <w:top w:val="single" w:sz="4" w:space="0" w:color="auto"/>
            </w:tcBorders>
            <w:shd w:val="clear" w:color="auto" w:fill="auto"/>
          </w:tcPr>
          <w:p w14:paraId="281A254B" w14:textId="77777777" w:rsidR="0012048A" w:rsidRPr="00AA394D" w:rsidRDefault="0012048A" w:rsidP="0012048A">
            <w:pPr>
              <w:tabs>
                <w:tab w:val="left" w:pos="408"/>
                <w:tab w:val="center" w:pos="957"/>
              </w:tabs>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 xml:space="preserve">.14* </w:t>
            </w:r>
            <w:r w:rsidRPr="00AA394D">
              <w:rPr>
                <w:rFonts w:ascii="Times New Roman" w:eastAsia="Times New Roman" w:hAnsi="Times New Roman" w:cs="Times New Roman"/>
                <w:color w:val="000000" w:themeColor="text1"/>
                <w:sz w:val="24"/>
                <w:szCs w:val="24"/>
                <w:lang w:eastAsia="en-CA"/>
              </w:rPr>
              <w:tab/>
              <w:t>(.04, .23)</w:t>
            </w:r>
          </w:p>
        </w:tc>
        <w:tc>
          <w:tcPr>
            <w:tcW w:w="2160" w:type="dxa"/>
            <w:tcBorders>
              <w:top w:val="single" w:sz="4" w:space="0" w:color="auto"/>
            </w:tcBorders>
            <w:shd w:val="clear" w:color="auto" w:fill="auto"/>
          </w:tcPr>
          <w:p w14:paraId="0E156F36"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-.06 (-.15, .04)</w:t>
            </w:r>
          </w:p>
        </w:tc>
        <w:tc>
          <w:tcPr>
            <w:tcW w:w="2250" w:type="dxa"/>
            <w:tcBorders>
              <w:top w:val="single" w:sz="4" w:space="0" w:color="auto"/>
            </w:tcBorders>
            <w:shd w:val="clear" w:color="auto" w:fill="auto"/>
          </w:tcPr>
          <w:p w14:paraId="67583099"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.01 (-.08, .11)</w:t>
            </w:r>
          </w:p>
        </w:tc>
        <w:tc>
          <w:tcPr>
            <w:tcW w:w="2070" w:type="dxa"/>
            <w:tcBorders>
              <w:top w:val="single" w:sz="4" w:space="0" w:color="auto"/>
            </w:tcBorders>
            <w:shd w:val="clear" w:color="auto" w:fill="auto"/>
          </w:tcPr>
          <w:p w14:paraId="3D4D5073"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.06 (-.03, .16)</w:t>
            </w:r>
          </w:p>
        </w:tc>
        <w:tc>
          <w:tcPr>
            <w:tcW w:w="2165" w:type="dxa"/>
            <w:tcBorders>
              <w:top w:val="single" w:sz="4" w:space="0" w:color="auto"/>
            </w:tcBorders>
            <w:shd w:val="clear" w:color="auto" w:fill="auto"/>
          </w:tcPr>
          <w:p w14:paraId="5A1410B6"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-.06 (-.16, .03)</w:t>
            </w:r>
          </w:p>
        </w:tc>
      </w:tr>
      <w:tr w:rsidR="0012048A" w:rsidRPr="00887566" w14:paraId="3D234B33" w14:textId="77777777" w:rsidTr="00BB7277">
        <w:trPr>
          <w:trHeight w:val="288"/>
        </w:trPr>
        <w:tc>
          <w:tcPr>
            <w:tcW w:w="2515" w:type="dxa"/>
            <w:shd w:val="clear" w:color="auto" w:fill="auto"/>
            <w:hideMark/>
          </w:tcPr>
          <w:p w14:paraId="6790546E"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FFFS Fear</w:t>
            </w:r>
          </w:p>
        </w:tc>
        <w:tc>
          <w:tcPr>
            <w:tcW w:w="2160" w:type="dxa"/>
            <w:shd w:val="clear" w:color="auto" w:fill="auto"/>
          </w:tcPr>
          <w:p w14:paraId="2703FF1E"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.34* (.24, .42)</w:t>
            </w:r>
          </w:p>
        </w:tc>
        <w:tc>
          <w:tcPr>
            <w:tcW w:w="2160" w:type="dxa"/>
            <w:shd w:val="clear" w:color="auto" w:fill="auto"/>
          </w:tcPr>
          <w:p w14:paraId="5F5EDEBD"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-.04 (-.13, .06)</w:t>
            </w:r>
          </w:p>
        </w:tc>
        <w:tc>
          <w:tcPr>
            <w:tcW w:w="2250" w:type="dxa"/>
            <w:shd w:val="clear" w:color="auto" w:fill="auto"/>
          </w:tcPr>
          <w:p w14:paraId="5593E561"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-.05 (-.14, .05)</w:t>
            </w:r>
          </w:p>
        </w:tc>
        <w:tc>
          <w:tcPr>
            <w:tcW w:w="2070" w:type="dxa"/>
            <w:shd w:val="clear" w:color="auto" w:fill="auto"/>
          </w:tcPr>
          <w:p w14:paraId="25D3A995"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.09 (-.01, .18)</w:t>
            </w:r>
          </w:p>
        </w:tc>
        <w:tc>
          <w:tcPr>
            <w:tcW w:w="2165" w:type="dxa"/>
            <w:shd w:val="clear" w:color="auto" w:fill="auto"/>
          </w:tcPr>
          <w:p w14:paraId="441D8FD2"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-.08 (-.17, .02)</w:t>
            </w:r>
          </w:p>
        </w:tc>
      </w:tr>
      <w:tr w:rsidR="0012048A" w:rsidRPr="00887566" w14:paraId="5CEC0F16" w14:textId="77777777" w:rsidTr="00BF698A">
        <w:trPr>
          <w:trHeight w:val="288"/>
        </w:trPr>
        <w:tc>
          <w:tcPr>
            <w:tcW w:w="2515" w:type="dxa"/>
            <w:shd w:val="clear" w:color="auto" w:fill="auto"/>
            <w:hideMark/>
          </w:tcPr>
          <w:p w14:paraId="0E08AA30"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BIS Anxiety</w:t>
            </w:r>
          </w:p>
        </w:tc>
        <w:tc>
          <w:tcPr>
            <w:tcW w:w="2160" w:type="dxa"/>
            <w:shd w:val="clear" w:color="auto" w:fill="auto"/>
          </w:tcPr>
          <w:p w14:paraId="7D75B1ED"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.18* (.07, .27)</w:t>
            </w:r>
          </w:p>
        </w:tc>
        <w:tc>
          <w:tcPr>
            <w:tcW w:w="2160" w:type="dxa"/>
            <w:shd w:val="clear" w:color="auto" w:fill="auto"/>
          </w:tcPr>
          <w:p w14:paraId="2737BDAC"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-.09 (-.19, .00)</w:t>
            </w:r>
          </w:p>
        </w:tc>
        <w:tc>
          <w:tcPr>
            <w:tcW w:w="2250" w:type="dxa"/>
            <w:shd w:val="clear" w:color="auto" w:fill="auto"/>
          </w:tcPr>
          <w:p w14:paraId="20742A9B"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.14* (.03, .23)</w:t>
            </w:r>
          </w:p>
        </w:tc>
        <w:tc>
          <w:tcPr>
            <w:tcW w:w="2070" w:type="dxa"/>
            <w:shd w:val="clear" w:color="auto" w:fill="auto"/>
          </w:tcPr>
          <w:p w14:paraId="23933BDA"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.19* (.09, .29)</w:t>
            </w:r>
          </w:p>
        </w:tc>
        <w:tc>
          <w:tcPr>
            <w:tcW w:w="2165" w:type="dxa"/>
            <w:shd w:val="clear" w:color="auto" w:fill="auto"/>
          </w:tcPr>
          <w:p w14:paraId="626BCEDE"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.03 (-.07, .13)</w:t>
            </w:r>
          </w:p>
        </w:tc>
      </w:tr>
      <w:tr w:rsidR="0012048A" w:rsidRPr="00887566" w14:paraId="00876E4C" w14:textId="77777777" w:rsidTr="00BF698A">
        <w:trPr>
          <w:trHeight w:val="288"/>
        </w:trPr>
        <w:tc>
          <w:tcPr>
            <w:tcW w:w="2515" w:type="dxa"/>
            <w:tcBorders>
              <w:bottom w:val="single" w:sz="4" w:space="0" w:color="auto"/>
            </w:tcBorders>
            <w:hideMark/>
          </w:tcPr>
          <w:p w14:paraId="670BA32B"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Depressed Mood</w:t>
            </w:r>
          </w:p>
        </w:tc>
        <w:tc>
          <w:tcPr>
            <w:tcW w:w="2160" w:type="dxa"/>
            <w:tcBorders>
              <w:bottom w:val="single" w:sz="4" w:space="0" w:color="auto"/>
            </w:tcBorders>
          </w:tcPr>
          <w:p w14:paraId="447FA334"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.21* (.11, .30)</w:t>
            </w:r>
          </w:p>
        </w:tc>
        <w:tc>
          <w:tcPr>
            <w:tcW w:w="2160" w:type="dxa"/>
            <w:tcBorders>
              <w:bottom w:val="single" w:sz="4" w:space="0" w:color="auto"/>
            </w:tcBorders>
          </w:tcPr>
          <w:p w14:paraId="6FA4E205"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-.06 (-.16, .03)</w:t>
            </w:r>
          </w:p>
        </w:tc>
        <w:tc>
          <w:tcPr>
            <w:tcW w:w="2250" w:type="dxa"/>
            <w:tcBorders>
              <w:bottom w:val="single" w:sz="4" w:space="0" w:color="auto"/>
            </w:tcBorders>
          </w:tcPr>
          <w:p w14:paraId="237FDBBF"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.21* (.11, .30)</w:t>
            </w:r>
          </w:p>
        </w:tc>
        <w:tc>
          <w:tcPr>
            <w:tcW w:w="2070" w:type="dxa"/>
            <w:tcBorders>
              <w:bottom w:val="single" w:sz="4" w:space="0" w:color="auto"/>
            </w:tcBorders>
          </w:tcPr>
          <w:p w14:paraId="7B1DE0A9"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.27* (.16, .35)</w:t>
            </w:r>
          </w:p>
        </w:tc>
        <w:tc>
          <w:tcPr>
            <w:tcW w:w="2165" w:type="dxa"/>
            <w:tcBorders>
              <w:bottom w:val="single" w:sz="4" w:space="0" w:color="auto"/>
            </w:tcBorders>
          </w:tcPr>
          <w:p w14:paraId="4440AF07"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.09 (-.00, .19)</w:t>
            </w:r>
          </w:p>
        </w:tc>
      </w:tr>
      <w:tr w:rsidR="0012048A" w:rsidRPr="00887566" w14:paraId="1925D961" w14:textId="77777777" w:rsidTr="00BF698A">
        <w:trPr>
          <w:trHeight w:val="288"/>
        </w:trPr>
        <w:tc>
          <w:tcPr>
            <w:tcW w:w="2515" w:type="dxa"/>
            <w:tcBorders>
              <w:top w:val="single" w:sz="4" w:space="0" w:color="auto"/>
            </w:tcBorders>
            <w:hideMark/>
          </w:tcPr>
          <w:p w14:paraId="669F0969"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High Intensity Pleasure</w:t>
            </w:r>
          </w:p>
        </w:tc>
        <w:tc>
          <w:tcPr>
            <w:tcW w:w="2160" w:type="dxa"/>
            <w:tcBorders>
              <w:top w:val="single" w:sz="4" w:space="0" w:color="auto"/>
            </w:tcBorders>
          </w:tcPr>
          <w:p w14:paraId="7E38FD00"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-.23* (-.32, -.12)</w:t>
            </w:r>
          </w:p>
        </w:tc>
        <w:tc>
          <w:tcPr>
            <w:tcW w:w="2160" w:type="dxa"/>
            <w:tcBorders>
              <w:top w:val="single" w:sz="4" w:space="0" w:color="auto"/>
            </w:tcBorders>
          </w:tcPr>
          <w:p w14:paraId="6B4ED7F7"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.02 (-.08, .11)</w:t>
            </w:r>
          </w:p>
        </w:tc>
        <w:tc>
          <w:tcPr>
            <w:tcW w:w="2250" w:type="dxa"/>
            <w:tcBorders>
              <w:top w:val="single" w:sz="4" w:space="0" w:color="auto"/>
            </w:tcBorders>
          </w:tcPr>
          <w:p w14:paraId="4AC01F62"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.05 (-.05, .15)</w:t>
            </w:r>
          </w:p>
        </w:tc>
        <w:tc>
          <w:tcPr>
            <w:tcW w:w="2070" w:type="dxa"/>
            <w:tcBorders>
              <w:top w:val="single" w:sz="4" w:space="0" w:color="auto"/>
            </w:tcBorders>
          </w:tcPr>
          <w:p w14:paraId="4780C7CB"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-.04 (-.14, .06)</w:t>
            </w:r>
          </w:p>
        </w:tc>
        <w:tc>
          <w:tcPr>
            <w:tcW w:w="2165" w:type="dxa"/>
            <w:tcBorders>
              <w:top w:val="single" w:sz="4" w:space="0" w:color="auto"/>
            </w:tcBorders>
          </w:tcPr>
          <w:p w14:paraId="327DA4BE"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.06 (-.03, .16)</w:t>
            </w:r>
          </w:p>
        </w:tc>
      </w:tr>
      <w:tr w:rsidR="0012048A" w:rsidRPr="00887566" w14:paraId="28C4BA61" w14:textId="77777777" w:rsidTr="00BB7277">
        <w:trPr>
          <w:trHeight w:val="288"/>
        </w:trPr>
        <w:tc>
          <w:tcPr>
            <w:tcW w:w="2515" w:type="dxa"/>
            <w:hideMark/>
          </w:tcPr>
          <w:p w14:paraId="5C11153C"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Impulsivity/Fun (BAS)</w:t>
            </w:r>
          </w:p>
        </w:tc>
        <w:tc>
          <w:tcPr>
            <w:tcW w:w="2160" w:type="dxa"/>
          </w:tcPr>
          <w:p w14:paraId="16688514"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-.05 (-.14, .05)</w:t>
            </w:r>
          </w:p>
        </w:tc>
        <w:tc>
          <w:tcPr>
            <w:tcW w:w="2160" w:type="dxa"/>
          </w:tcPr>
          <w:p w14:paraId="42C6016B"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.23* (.12, .32)</w:t>
            </w:r>
          </w:p>
        </w:tc>
        <w:tc>
          <w:tcPr>
            <w:tcW w:w="2250" w:type="dxa"/>
          </w:tcPr>
          <w:p w14:paraId="413145B4"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.24* (.14, .33)</w:t>
            </w:r>
          </w:p>
        </w:tc>
        <w:tc>
          <w:tcPr>
            <w:tcW w:w="2070" w:type="dxa"/>
          </w:tcPr>
          <w:p w14:paraId="1A4BF072"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.19* (.08, .28)</w:t>
            </w:r>
          </w:p>
        </w:tc>
        <w:tc>
          <w:tcPr>
            <w:tcW w:w="2165" w:type="dxa"/>
          </w:tcPr>
          <w:p w14:paraId="6E540806"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.33* (.23, .41)</w:t>
            </w:r>
          </w:p>
        </w:tc>
      </w:tr>
      <w:tr w:rsidR="0012048A" w:rsidRPr="00887566" w14:paraId="076BFEFB" w14:textId="77777777" w:rsidTr="00BB7277">
        <w:trPr>
          <w:trHeight w:val="288"/>
        </w:trPr>
        <w:tc>
          <w:tcPr>
            <w:tcW w:w="2515" w:type="dxa"/>
            <w:hideMark/>
          </w:tcPr>
          <w:p w14:paraId="1E2ED9CE"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Reward Resp (BAS)</w:t>
            </w:r>
          </w:p>
        </w:tc>
        <w:tc>
          <w:tcPr>
            <w:tcW w:w="2160" w:type="dxa"/>
          </w:tcPr>
          <w:p w14:paraId="06668104"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-.14* (-.23, -.03)</w:t>
            </w:r>
          </w:p>
        </w:tc>
        <w:tc>
          <w:tcPr>
            <w:tcW w:w="2160" w:type="dxa"/>
          </w:tcPr>
          <w:p w14:paraId="25702D61"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.02 (-.08, .12)</w:t>
            </w:r>
          </w:p>
        </w:tc>
        <w:tc>
          <w:tcPr>
            <w:tcW w:w="2250" w:type="dxa"/>
          </w:tcPr>
          <w:p w14:paraId="5B899B2F"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.09* (-.00, .19)</w:t>
            </w:r>
          </w:p>
        </w:tc>
        <w:tc>
          <w:tcPr>
            <w:tcW w:w="2070" w:type="dxa"/>
          </w:tcPr>
          <w:p w14:paraId="491335B6"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.06 (-.04, .15)</w:t>
            </w:r>
          </w:p>
        </w:tc>
        <w:tc>
          <w:tcPr>
            <w:tcW w:w="2165" w:type="dxa"/>
          </w:tcPr>
          <w:p w14:paraId="01006694"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.09 (-.01, .18)</w:t>
            </w:r>
          </w:p>
        </w:tc>
      </w:tr>
      <w:tr w:rsidR="0012048A" w:rsidRPr="00887566" w14:paraId="511C6A2B" w14:textId="77777777" w:rsidTr="00BF698A">
        <w:trPr>
          <w:trHeight w:val="288"/>
        </w:trPr>
        <w:tc>
          <w:tcPr>
            <w:tcW w:w="2515" w:type="dxa"/>
            <w:hideMark/>
          </w:tcPr>
          <w:p w14:paraId="55219409"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Drive (BAS)</w:t>
            </w:r>
          </w:p>
        </w:tc>
        <w:tc>
          <w:tcPr>
            <w:tcW w:w="2160" w:type="dxa"/>
          </w:tcPr>
          <w:p w14:paraId="04391319"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-.25* (-.34, .15)</w:t>
            </w:r>
          </w:p>
        </w:tc>
        <w:tc>
          <w:tcPr>
            <w:tcW w:w="2160" w:type="dxa"/>
          </w:tcPr>
          <w:p w14:paraId="1C9E5E95"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.09 (-.00, .19)</w:t>
            </w:r>
          </w:p>
        </w:tc>
        <w:tc>
          <w:tcPr>
            <w:tcW w:w="2250" w:type="dxa"/>
          </w:tcPr>
          <w:p w14:paraId="029F2BF6"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.13* (.02, .22)</w:t>
            </w:r>
          </w:p>
        </w:tc>
        <w:tc>
          <w:tcPr>
            <w:tcW w:w="2070" w:type="dxa"/>
          </w:tcPr>
          <w:p w14:paraId="2F6627D4"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.03 (-.07, .13)</w:t>
            </w:r>
          </w:p>
        </w:tc>
        <w:tc>
          <w:tcPr>
            <w:tcW w:w="2165" w:type="dxa"/>
          </w:tcPr>
          <w:p w14:paraId="7D12B0FA"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.15* (.04, .24)</w:t>
            </w:r>
          </w:p>
        </w:tc>
      </w:tr>
      <w:tr w:rsidR="0012048A" w:rsidRPr="00887566" w14:paraId="09B699D4" w14:textId="77777777" w:rsidTr="00BF698A">
        <w:trPr>
          <w:trHeight w:val="288"/>
        </w:trPr>
        <w:tc>
          <w:tcPr>
            <w:tcW w:w="2515" w:type="dxa"/>
            <w:tcBorders>
              <w:bottom w:val="single" w:sz="4" w:space="0" w:color="auto"/>
            </w:tcBorders>
            <w:hideMark/>
          </w:tcPr>
          <w:p w14:paraId="4A21DD7F" w14:textId="75A1AA53"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Low Shyness</w:t>
            </w:r>
          </w:p>
        </w:tc>
        <w:tc>
          <w:tcPr>
            <w:tcW w:w="2160" w:type="dxa"/>
            <w:tcBorders>
              <w:bottom w:val="single" w:sz="4" w:space="0" w:color="auto"/>
            </w:tcBorders>
          </w:tcPr>
          <w:p w14:paraId="103B1DDE"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-.34* (-.42, -.24)</w:t>
            </w:r>
          </w:p>
        </w:tc>
        <w:tc>
          <w:tcPr>
            <w:tcW w:w="2160" w:type="dxa"/>
            <w:tcBorders>
              <w:bottom w:val="single" w:sz="4" w:space="0" w:color="auto"/>
            </w:tcBorders>
          </w:tcPr>
          <w:p w14:paraId="46F58120"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.03 (-.07, .13)</w:t>
            </w:r>
          </w:p>
        </w:tc>
        <w:tc>
          <w:tcPr>
            <w:tcW w:w="2250" w:type="dxa"/>
            <w:tcBorders>
              <w:bottom w:val="single" w:sz="4" w:space="0" w:color="auto"/>
            </w:tcBorders>
          </w:tcPr>
          <w:p w14:paraId="53677A4C"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.05 (-.05, .15)</w:t>
            </w:r>
          </w:p>
        </w:tc>
        <w:tc>
          <w:tcPr>
            <w:tcW w:w="2070" w:type="dxa"/>
            <w:tcBorders>
              <w:bottom w:val="single" w:sz="4" w:space="0" w:color="auto"/>
            </w:tcBorders>
          </w:tcPr>
          <w:p w14:paraId="43CB8F00"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-.06 (-.16, .04)</w:t>
            </w:r>
          </w:p>
        </w:tc>
        <w:tc>
          <w:tcPr>
            <w:tcW w:w="2165" w:type="dxa"/>
            <w:tcBorders>
              <w:bottom w:val="single" w:sz="4" w:space="0" w:color="auto"/>
            </w:tcBorders>
          </w:tcPr>
          <w:p w14:paraId="7339C139"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.06 (-.03, .16)</w:t>
            </w:r>
          </w:p>
        </w:tc>
      </w:tr>
      <w:tr w:rsidR="0012048A" w:rsidRPr="00887566" w14:paraId="24D17D01" w14:textId="77777777" w:rsidTr="00BF698A">
        <w:trPr>
          <w:trHeight w:val="288"/>
        </w:trPr>
        <w:tc>
          <w:tcPr>
            <w:tcW w:w="2515" w:type="dxa"/>
            <w:tcBorders>
              <w:top w:val="single" w:sz="4" w:space="0" w:color="auto"/>
            </w:tcBorders>
            <w:hideMark/>
          </w:tcPr>
          <w:p w14:paraId="3D37FFB4"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Frustration</w:t>
            </w:r>
          </w:p>
        </w:tc>
        <w:tc>
          <w:tcPr>
            <w:tcW w:w="2160" w:type="dxa"/>
            <w:tcBorders>
              <w:top w:val="single" w:sz="4" w:space="0" w:color="auto"/>
            </w:tcBorders>
          </w:tcPr>
          <w:p w14:paraId="2859843E"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.08 (-.02, .17)</w:t>
            </w:r>
          </w:p>
        </w:tc>
        <w:tc>
          <w:tcPr>
            <w:tcW w:w="2160" w:type="dxa"/>
            <w:tcBorders>
              <w:top w:val="single" w:sz="4" w:space="0" w:color="auto"/>
            </w:tcBorders>
          </w:tcPr>
          <w:p w14:paraId="0D330EED"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.09 (-.00, .19)</w:t>
            </w:r>
          </w:p>
        </w:tc>
        <w:tc>
          <w:tcPr>
            <w:tcW w:w="2250" w:type="dxa"/>
            <w:tcBorders>
              <w:top w:val="single" w:sz="4" w:space="0" w:color="auto"/>
            </w:tcBorders>
          </w:tcPr>
          <w:p w14:paraId="7AD049C0"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.16* (.06, .26)</w:t>
            </w:r>
          </w:p>
        </w:tc>
        <w:tc>
          <w:tcPr>
            <w:tcW w:w="2070" w:type="dxa"/>
            <w:tcBorders>
              <w:top w:val="single" w:sz="4" w:space="0" w:color="auto"/>
            </w:tcBorders>
          </w:tcPr>
          <w:p w14:paraId="23AA38AC"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.17* (.06, .26)</w:t>
            </w:r>
          </w:p>
        </w:tc>
        <w:tc>
          <w:tcPr>
            <w:tcW w:w="2165" w:type="dxa"/>
            <w:tcBorders>
              <w:top w:val="single" w:sz="4" w:space="0" w:color="auto"/>
            </w:tcBorders>
          </w:tcPr>
          <w:p w14:paraId="544CE3F1"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.19* (.08, .28)</w:t>
            </w:r>
          </w:p>
        </w:tc>
      </w:tr>
      <w:tr w:rsidR="0012048A" w:rsidRPr="00A06FDD" w14:paraId="631FCF9D" w14:textId="77777777" w:rsidTr="00F461B5">
        <w:trPr>
          <w:trHeight w:val="288"/>
        </w:trPr>
        <w:tc>
          <w:tcPr>
            <w:tcW w:w="2515" w:type="dxa"/>
            <w:hideMark/>
          </w:tcPr>
          <w:p w14:paraId="13B54AC9"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Aggression</w:t>
            </w:r>
          </w:p>
        </w:tc>
        <w:tc>
          <w:tcPr>
            <w:tcW w:w="2160" w:type="dxa"/>
          </w:tcPr>
          <w:p w14:paraId="2D02B612"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.04 (-.06, .14)</w:t>
            </w:r>
          </w:p>
        </w:tc>
        <w:tc>
          <w:tcPr>
            <w:tcW w:w="2160" w:type="dxa"/>
          </w:tcPr>
          <w:p w14:paraId="5C0F9B17"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.32* (.22, .40)</w:t>
            </w:r>
          </w:p>
        </w:tc>
        <w:tc>
          <w:tcPr>
            <w:tcW w:w="2250" w:type="dxa"/>
          </w:tcPr>
          <w:p w14:paraId="5DBDB74B"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.22* (.12, .31)</w:t>
            </w:r>
          </w:p>
        </w:tc>
        <w:tc>
          <w:tcPr>
            <w:tcW w:w="2070" w:type="dxa"/>
          </w:tcPr>
          <w:p w14:paraId="522D8E57"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.21* (.10, .30)</w:t>
            </w:r>
          </w:p>
        </w:tc>
        <w:tc>
          <w:tcPr>
            <w:tcW w:w="2165" w:type="dxa"/>
          </w:tcPr>
          <w:p w14:paraId="38BA6E22"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.37* (.27, .45)</w:t>
            </w:r>
          </w:p>
        </w:tc>
      </w:tr>
      <w:tr w:rsidR="0012048A" w:rsidRPr="00887566" w14:paraId="199FC9A6" w14:textId="77777777" w:rsidTr="00BB7277">
        <w:trPr>
          <w:trHeight w:val="288"/>
        </w:trPr>
        <w:tc>
          <w:tcPr>
            <w:tcW w:w="2515" w:type="dxa"/>
            <w:hideMark/>
          </w:tcPr>
          <w:p w14:paraId="566C9BE4"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Alcohol Quantity</w:t>
            </w:r>
          </w:p>
        </w:tc>
        <w:tc>
          <w:tcPr>
            <w:tcW w:w="2160" w:type="dxa"/>
          </w:tcPr>
          <w:p w14:paraId="1FA55C36"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.04 (-.05, .14)</w:t>
            </w:r>
          </w:p>
        </w:tc>
        <w:tc>
          <w:tcPr>
            <w:tcW w:w="2160" w:type="dxa"/>
          </w:tcPr>
          <w:p w14:paraId="25CF4A0D"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.22* (.13, .32)</w:t>
            </w:r>
          </w:p>
        </w:tc>
        <w:tc>
          <w:tcPr>
            <w:tcW w:w="2250" w:type="dxa"/>
          </w:tcPr>
          <w:p w14:paraId="1C58A4AC"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.24* (.14, .33)</w:t>
            </w:r>
          </w:p>
        </w:tc>
        <w:tc>
          <w:tcPr>
            <w:tcW w:w="2070" w:type="dxa"/>
          </w:tcPr>
          <w:p w14:paraId="0FB22D0F"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.24* (.14, .33)</w:t>
            </w:r>
          </w:p>
        </w:tc>
        <w:tc>
          <w:tcPr>
            <w:tcW w:w="2165" w:type="dxa"/>
          </w:tcPr>
          <w:p w14:paraId="4177525E"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.34* (.24, .42)</w:t>
            </w:r>
          </w:p>
        </w:tc>
      </w:tr>
      <w:tr w:rsidR="0012048A" w:rsidRPr="00887566" w14:paraId="09BBAF18" w14:textId="77777777" w:rsidTr="00BB7277">
        <w:trPr>
          <w:trHeight w:val="288"/>
        </w:trPr>
        <w:tc>
          <w:tcPr>
            <w:tcW w:w="2515" w:type="dxa"/>
          </w:tcPr>
          <w:p w14:paraId="2207B58E"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Alcohol Frequency</w:t>
            </w:r>
          </w:p>
        </w:tc>
        <w:tc>
          <w:tcPr>
            <w:tcW w:w="2160" w:type="dxa"/>
          </w:tcPr>
          <w:p w14:paraId="1CCCD0AB"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.00 (-.09, .10)</w:t>
            </w:r>
          </w:p>
        </w:tc>
        <w:tc>
          <w:tcPr>
            <w:tcW w:w="2160" w:type="dxa"/>
          </w:tcPr>
          <w:p w14:paraId="786DFFEB"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.21* (.11, .31)</w:t>
            </w:r>
          </w:p>
        </w:tc>
        <w:tc>
          <w:tcPr>
            <w:tcW w:w="2250" w:type="dxa"/>
          </w:tcPr>
          <w:p w14:paraId="2EFFC55F"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.19* (.09, .29)</w:t>
            </w:r>
          </w:p>
        </w:tc>
        <w:tc>
          <w:tcPr>
            <w:tcW w:w="2070" w:type="dxa"/>
          </w:tcPr>
          <w:p w14:paraId="25438FAD"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.19* (.08, .28)</w:t>
            </w:r>
          </w:p>
        </w:tc>
        <w:tc>
          <w:tcPr>
            <w:tcW w:w="2165" w:type="dxa"/>
          </w:tcPr>
          <w:p w14:paraId="2BEBA23C"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.28* (.18, .37)</w:t>
            </w:r>
          </w:p>
        </w:tc>
      </w:tr>
      <w:tr w:rsidR="0012048A" w:rsidRPr="00887566" w14:paraId="7FCE3C52" w14:textId="77777777" w:rsidTr="00BB7277">
        <w:trPr>
          <w:trHeight w:val="288"/>
        </w:trPr>
        <w:tc>
          <w:tcPr>
            <w:tcW w:w="2515" w:type="dxa"/>
            <w:hideMark/>
          </w:tcPr>
          <w:p w14:paraId="0038D04A"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Tobacco Quantity</w:t>
            </w:r>
          </w:p>
        </w:tc>
        <w:tc>
          <w:tcPr>
            <w:tcW w:w="2160" w:type="dxa"/>
          </w:tcPr>
          <w:p w14:paraId="1E9B4C93"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.00 (-.09, .11)</w:t>
            </w:r>
          </w:p>
        </w:tc>
        <w:tc>
          <w:tcPr>
            <w:tcW w:w="2160" w:type="dxa"/>
          </w:tcPr>
          <w:p w14:paraId="46D564E4"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.22* (.12, .31)</w:t>
            </w:r>
          </w:p>
        </w:tc>
        <w:tc>
          <w:tcPr>
            <w:tcW w:w="2250" w:type="dxa"/>
          </w:tcPr>
          <w:p w14:paraId="038C5D9E"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.16* (.06, .26)</w:t>
            </w:r>
          </w:p>
        </w:tc>
        <w:tc>
          <w:tcPr>
            <w:tcW w:w="2070" w:type="dxa"/>
          </w:tcPr>
          <w:p w14:paraId="3AF02142"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.17* (.07, .27)</w:t>
            </w:r>
          </w:p>
        </w:tc>
        <w:tc>
          <w:tcPr>
            <w:tcW w:w="2165" w:type="dxa"/>
          </w:tcPr>
          <w:p w14:paraId="2938B6EC"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.24* (.14, .33)</w:t>
            </w:r>
          </w:p>
        </w:tc>
      </w:tr>
      <w:tr w:rsidR="0012048A" w:rsidRPr="00887566" w14:paraId="4F8EEF07" w14:textId="77777777" w:rsidTr="00BB7277">
        <w:trPr>
          <w:trHeight w:val="288"/>
        </w:trPr>
        <w:tc>
          <w:tcPr>
            <w:tcW w:w="2515" w:type="dxa"/>
          </w:tcPr>
          <w:p w14:paraId="25ED05A9"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Tobacco Frequency</w:t>
            </w:r>
          </w:p>
        </w:tc>
        <w:tc>
          <w:tcPr>
            <w:tcW w:w="2160" w:type="dxa"/>
          </w:tcPr>
          <w:p w14:paraId="10FEDF37"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.00 (-.01, .09)</w:t>
            </w:r>
          </w:p>
        </w:tc>
        <w:tc>
          <w:tcPr>
            <w:tcW w:w="2160" w:type="dxa"/>
          </w:tcPr>
          <w:p w14:paraId="1CC60B03"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.16* (.05, .25)</w:t>
            </w:r>
          </w:p>
        </w:tc>
        <w:tc>
          <w:tcPr>
            <w:tcW w:w="2250" w:type="dxa"/>
          </w:tcPr>
          <w:p w14:paraId="74A1373F"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.15* (.05, .24)</w:t>
            </w:r>
          </w:p>
        </w:tc>
        <w:tc>
          <w:tcPr>
            <w:tcW w:w="2070" w:type="dxa"/>
          </w:tcPr>
          <w:p w14:paraId="67D15ED3"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.14* (.03, .23)</w:t>
            </w:r>
          </w:p>
        </w:tc>
        <w:tc>
          <w:tcPr>
            <w:tcW w:w="2165" w:type="dxa"/>
          </w:tcPr>
          <w:p w14:paraId="662FB711"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.19* (.09, .28)</w:t>
            </w:r>
          </w:p>
        </w:tc>
      </w:tr>
      <w:tr w:rsidR="0012048A" w:rsidRPr="00887566" w14:paraId="728C2F5A" w14:textId="77777777" w:rsidTr="00BB7277">
        <w:trPr>
          <w:trHeight w:val="288"/>
        </w:trPr>
        <w:tc>
          <w:tcPr>
            <w:tcW w:w="2515" w:type="dxa"/>
          </w:tcPr>
          <w:p w14:paraId="3974AFF1"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lastRenderedPageBreak/>
              <w:t>Cannabis Frequency</w:t>
            </w:r>
          </w:p>
        </w:tc>
        <w:tc>
          <w:tcPr>
            <w:tcW w:w="2160" w:type="dxa"/>
          </w:tcPr>
          <w:p w14:paraId="4C8E8691"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-.06 (-.15, .04)</w:t>
            </w:r>
          </w:p>
        </w:tc>
        <w:tc>
          <w:tcPr>
            <w:tcW w:w="2160" w:type="dxa"/>
          </w:tcPr>
          <w:p w14:paraId="12CD5699"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.12* (.02, .21)</w:t>
            </w:r>
          </w:p>
        </w:tc>
        <w:tc>
          <w:tcPr>
            <w:tcW w:w="2250" w:type="dxa"/>
          </w:tcPr>
          <w:p w14:paraId="6A7FF0F7"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.05 (-.05, .14)</w:t>
            </w:r>
          </w:p>
        </w:tc>
        <w:tc>
          <w:tcPr>
            <w:tcW w:w="2070" w:type="dxa"/>
          </w:tcPr>
          <w:p w14:paraId="494C1536"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.03 (-.06, .13)</w:t>
            </w:r>
          </w:p>
        </w:tc>
        <w:tc>
          <w:tcPr>
            <w:tcW w:w="2165" w:type="dxa"/>
          </w:tcPr>
          <w:p w14:paraId="06D69E86"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.13* (.02, .22)</w:t>
            </w:r>
          </w:p>
        </w:tc>
      </w:tr>
      <w:tr w:rsidR="0012048A" w:rsidRPr="00887566" w14:paraId="3F75A358" w14:textId="77777777" w:rsidTr="00BB7277">
        <w:trPr>
          <w:trHeight w:val="288"/>
        </w:trPr>
        <w:tc>
          <w:tcPr>
            <w:tcW w:w="2515" w:type="dxa"/>
            <w:hideMark/>
          </w:tcPr>
          <w:p w14:paraId="07018423"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 xml:space="preserve">Perceived Peer </w:t>
            </w:r>
            <w:proofErr w:type="spellStart"/>
            <w:r w:rsidRPr="00AA394D">
              <w:rPr>
                <w:rFonts w:ascii="Times New Roman" w:eastAsia="Times New Roman" w:hAnsi="Times New Roman" w:cs="Times New Roman"/>
                <w:color w:val="000000" w:themeColor="text1"/>
                <w:sz w:val="24"/>
                <w:szCs w:val="24"/>
                <w:lang w:eastAsia="en-CA"/>
              </w:rPr>
              <w:t>Delinq</w:t>
            </w:r>
            <w:proofErr w:type="spellEnd"/>
          </w:p>
        </w:tc>
        <w:tc>
          <w:tcPr>
            <w:tcW w:w="2160" w:type="dxa"/>
          </w:tcPr>
          <w:p w14:paraId="6036F0AE"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.04 (-.05, .14)</w:t>
            </w:r>
          </w:p>
        </w:tc>
        <w:tc>
          <w:tcPr>
            <w:tcW w:w="2160" w:type="dxa"/>
          </w:tcPr>
          <w:p w14:paraId="36BC255E"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.37* (.28, .45)</w:t>
            </w:r>
          </w:p>
        </w:tc>
        <w:tc>
          <w:tcPr>
            <w:tcW w:w="2250" w:type="dxa"/>
          </w:tcPr>
          <w:p w14:paraId="6AF25F09"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.36* (.27, .44)</w:t>
            </w:r>
          </w:p>
        </w:tc>
        <w:tc>
          <w:tcPr>
            <w:tcW w:w="2070" w:type="dxa"/>
          </w:tcPr>
          <w:p w14:paraId="6F34DEF1"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.34* (.25, .43)</w:t>
            </w:r>
          </w:p>
        </w:tc>
        <w:tc>
          <w:tcPr>
            <w:tcW w:w="2165" w:type="dxa"/>
          </w:tcPr>
          <w:p w14:paraId="5A59BB5C"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.52* (.44, .59)</w:t>
            </w:r>
          </w:p>
        </w:tc>
      </w:tr>
      <w:tr w:rsidR="0012048A" w:rsidRPr="00887566" w14:paraId="0D2DDC5F" w14:textId="77777777" w:rsidTr="00BF698A">
        <w:trPr>
          <w:trHeight w:val="60"/>
        </w:trPr>
        <w:tc>
          <w:tcPr>
            <w:tcW w:w="2515" w:type="dxa"/>
            <w:hideMark/>
          </w:tcPr>
          <w:p w14:paraId="1F084887"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Peer Delinquency-Peer</w:t>
            </w:r>
          </w:p>
        </w:tc>
        <w:tc>
          <w:tcPr>
            <w:tcW w:w="2160" w:type="dxa"/>
          </w:tcPr>
          <w:p w14:paraId="1BD3298E"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.06 (-.04, .16)</w:t>
            </w:r>
          </w:p>
        </w:tc>
        <w:tc>
          <w:tcPr>
            <w:tcW w:w="2160" w:type="dxa"/>
          </w:tcPr>
          <w:p w14:paraId="0EEDDD25"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.09 (-.01, .19)</w:t>
            </w:r>
          </w:p>
        </w:tc>
        <w:tc>
          <w:tcPr>
            <w:tcW w:w="2250" w:type="dxa"/>
          </w:tcPr>
          <w:p w14:paraId="56497C87"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.18*(.07, .28)</w:t>
            </w:r>
          </w:p>
        </w:tc>
        <w:tc>
          <w:tcPr>
            <w:tcW w:w="2070" w:type="dxa"/>
          </w:tcPr>
          <w:p w14:paraId="5C3B27B3"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.17* (.06, .26)</w:t>
            </w:r>
          </w:p>
        </w:tc>
        <w:tc>
          <w:tcPr>
            <w:tcW w:w="2165" w:type="dxa"/>
          </w:tcPr>
          <w:p w14:paraId="646EE401"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.23* (.12, .33)</w:t>
            </w:r>
          </w:p>
        </w:tc>
      </w:tr>
      <w:tr w:rsidR="0012048A" w:rsidRPr="00887566" w14:paraId="76DB4270" w14:textId="77777777" w:rsidTr="00BF698A">
        <w:trPr>
          <w:trHeight w:val="288"/>
        </w:trPr>
        <w:tc>
          <w:tcPr>
            <w:tcW w:w="2515" w:type="dxa"/>
            <w:tcBorders>
              <w:bottom w:val="single" w:sz="4" w:space="0" w:color="auto"/>
            </w:tcBorders>
            <w:hideMark/>
          </w:tcPr>
          <w:p w14:paraId="336BF278"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Peer Aggression-Peer</w:t>
            </w:r>
          </w:p>
        </w:tc>
        <w:tc>
          <w:tcPr>
            <w:tcW w:w="2160" w:type="dxa"/>
            <w:tcBorders>
              <w:bottom w:val="single" w:sz="4" w:space="0" w:color="auto"/>
            </w:tcBorders>
          </w:tcPr>
          <w:p w14:paraId="4F41A3C9"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.06 (-.04, .16)</w:t>
            </w:r>
          </w:p>
        </w:tc>
        <w:tc>
          <w:tcPr>
            <w:tcW w:w="2160" w:type="dxa"/>
            <w:tcBorders>
              <w:bottom w:val="single" w:sz="4" w:space="0" w:color="auto"/>
            </w:tcBorders>
          </w:tcPr>
          <w:p w14:paraId="243526B8"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.03 (-.07, .14)</w:t>
            </w:r>
          </w:p>
        </w:tc>
        <w:tc>
          <w:tcPr>
            <w:tcW w:w="2250" w:type="dxa"/>
            <w:tcBorders>
              <w:bottom w:val="single" w:sz="4" w:space="0" w:color="auto"/>
            </w:tcBorders>
          </w:tcPr>
          <w:p w14:paraId="261B2C60"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.15* (.04, .25)</w:t>
            </w:r>
          </w:p>
        </w:tc>
        <w:tc>
          <w:tcPr>
            <w:tcW w:w="2070" w:type="dxa"/>
            <w:tcBorders>
              <w:bottom w:val="single" w:sz="4" w:space="0" w:color="auto"/>
            </w:tcBorders>
          </w:tcPr>
          <w:p w14:paraId="7B8215F2"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.15* (.03, .24)</w:t>
            </w:r>
          </w:p>
        </w:tc>
        <w:tc>
          <w:tcPr>
            <w:tcW w:w="2165" w:type="dxa"/>
            <w:tcBorders>
              <w:bottom w:val="single" w:sz="4" w:space="0" w:color="auto"/>
            </w:tcBorders>
          </w:tcPr>
          <w:p w14:paraId="4890D229"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.14* (.03, .24)</w:t>
            </w:r>
          </w:p>
        </w:tc>
      </w:tr>
      <w:tr w:rsidR="0012048A" w:rsidRPr="00887566" w14:paraId="2F06F11A" w14:textId="77777777" w:rsidTr="00BF698A">
        <w:trPr>
          <w:trHeight w:val="288"/>
        </w:trPr>
        <w:tc>
          <w:tcPr>
            <w:tcW w:w="2515" w:type="dxa"/>
            <w:tcBorders>
              <w:top w:val="single" w:sz="4" w:space="0" w:color="auto"/>
            </w:tcBorders>
            <w:hideMark/>
          </w:tcPr>
          <w:p w14:paraId="5490B0D5"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Attentional Control</w:t>
            </w:r>
          </w:p>
        </w:tc>
        <w:tc>
          <w:tcPr>
            <w:tcW w:w="2160" w:type="dxa"/>
            <w:tcBorders>
              <w:top w:val="single" w:sz="4" w:space="0" w:color="auto"/>
            </w:tcBorders>
          </w:tcPr>
          <w:p w14:paraId="4DDCB5D1" w14:textId="77777777" w:rsidR="0012048A" w:rsidRPr="00AA394D" w:rsidRDefault="0012048A" w:rsidP="00CC147B">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-.08 (-.17, .02)</w:t>
            </w:r>
          </w:p>
        </w:tc>
        <w:tc>
          <w:tcPr>
            <w:tcW w:w="2160" w:type="dxa"/>
            <w:tcBorders>
              <w:top w:val="single" w:sz="4" w:space="0" w:color="auto"/>
            </w:tcBorders>
          </w:tcPr>
          <w:p w14:paraId="2737F5FC" w14:textId="77777777" w:rsidR="0012048A" w:rsidRPr="00AA394D" w:rsidRDefault="0012048A" w:rsidP="00CC147B">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-.20* (-.29, -.10)</w:t>
            </w:r>
          </w:p>
        </w:tc>
        <w:tc>
          <w:tcPr>
            <w:tcW w:w="2250" w:type="dxa"/>
            <w:tcBorders>
              <w:top w:val="single" w:sz="4" w:space="0" w:color="auto"/>
            </w:tcBorders>
          </w:tcPr>
          <w:p w14:paraId="28E47CF8" w14:textId="77777777" w:rsidR="0012048A" w:rsidRPr="00AA394D" w:rsidRDefault="0012048A" w:rsidP="00CC147B">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-.23* (-.32, -.13)</w:t>
            </w:r>
          </w:p>
        </w:tc>
        <w:tc>
          <w:tcPr>
            <w:tcW w:w="2070" w:type="dxa"/>
            <w:tcBorders>
              <w:top w:val="single" w:sz="4" w:space="0" w:color="auto"/>
            </w:tcBorders>
          </w:tcPr>
          <w:p w14:paraId="609B0750" w14:textId="77777777" w:rsidR="0012048A" w:rsidRPr="00AA394D" w:rsidRDefault="0012048A" w:rsidP="00CC147B">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-.23* (-.32, -.12)</w:t>
            </w:r>
          </w:p>
        </w:tc>
        <w:tc>
          <w:tcPr>
            <w:tcW w:w="2165" w:type="dxa"/>
            <w:tcBorders>
              <w:top w:val="single" w:sz="4" w:space="0" w:color="auto"/>
            </w:tcBorders>
          </w:tcPr>
          <w:p w14:paraId="3674845F" w14:textId="77777777" w:rsidR="0012048A" w:rsidRPr="00AA394D" w:rsidRDefault="0012048A" w:rsidP="00CC147B">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-.30* (-.39, -.20)</w:t>
            </w:r>
          </w:p>
        </w:tc>
      </w:tr>
      <w:tr w:rsidR="0012048A" w:rsidRPr="00887566" w14:paraId="291329B4" w14:textId="77777777" w:rsidTr="00BB7277">
        <w:trPr>
          <w:trHeight w:val="288"/>
        </w:trPr>
        <w:tc>
          <w:tcPr>
            <w:tcW w:w="2515" w:type="dxa"/>
            <w:hideMark/>
          </w:tcPr>
          <w:p w14:paraId="385C3BF3"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Inhibitory Control</w:t>
            </w:r>
          </w:p>
        </w:tc>
        <w:tc>
          <w:tcPr>
            <w:tcW w:w="2160" w:type="dxa"/>
          </w:tcPr>
          <w:p w14:paraId="4574BA62" w14:textId="77777777" w:rsidR="0012048A" w:rsidRPr="00AA394D" w:rsidRDefault="0012048A" w:rsidP="00CC147B">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-.01 (-.11, .08)</w:t>
            </w:r>
          </w:p>
        </w:tc>
        <w:tc>
          <w:tcPr>
            <w:tcW w:w="2160" w:type="dxa"/>
          </w:tcPr>
          <w:p w14:paraId="2A1F2B07" w14:textId="77777777" w:rsidR="0012048A" w:rsidRPr="00AA394D" w:rsidRDefault="0012048A" w:rsidP="00CC147B">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-.13* (-.23, -.03)</w:t>
            </w:r>
          </w:p>
        </w:tc>
        <w:tc>
          <w:tcPr>
            <w:tcW w:w="2250" w:type="dxa"/>
          </w:tcPr>
          <w:p w14:paraId="08C274D4" w14:textId="77777777" w:rsidR="0012048A" w:rsidRPr="00AA394D" w:rsidRDefault="0012048A" w:rsidP="00CC147B">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-.25* (-.34, -.15)</w:t>
            </w:r>
          </w:p>
        </w:tc>
        <w:tc>
          <w:tcPr>
            <w:tcW w:w="2070" w:type="dxa"/>
          </w:tcPr>
          <w:p w14:paraId="27088EDB" w14:textId="77777777" w:rsidR="0012048A" w:rsidRPr="00AA394D" w:rsidRDefault="0012048A" w:rsidP="00CC147B">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-.21* (-.30, -.11)</w:t>
            </w:r>
          </w:p>
        </w:tc>
        <w:tc>
          <w:tcPr>
            <w:tcW w:w="2165" w:type="dxa"/>
          </w:tcPr>
          <w:p w14:paraId="0E5D36FC" w14:textId="77777777" w:rsidR="0012048A" w:rsidRPr="00AA394D" w:rsidRDefault="0012048A" w:rsidP="00CC147B">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-.31* (-.39, -.21)</w:t>
            </w:r>
          </w:p>
        </w:tc>
      </w:tr>
      <w:tr w:rsidR="0012048A" w:rsidRPr="00887566" w14:paraId="01E42FAE" w14:textId="77777777" w:rsidTr="00BF698A">
        <w:trPr>
          <w:trHeight w:val="288"/>
        </w:trPr>
        <w:tc>
          <w:tcPr>
            <w:tcW w:w="2515" w:type="dxa"/>
            <w:hideMark/>
          </w:tcPr>
          <w:p w14:paraId="5F33B528"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proofErr w:type="spellStart"/>
            <w:r w:rsidRPr="00AA394D">
              <w:rPr>
                <w:rFonts w:ascii="Times New Roman" w:eastAsia="Times New Roman" w:hAnsi="Times New Roman" w:cs="Times New Roman"/>
                <w:color w:val="000000" w:themeColor="text1"/>
                <w:sz w:val="24"/>
                <w:szCs w:val="24"/>
                <w:lang w:eastAsia="en-CA"/>
              </w:rPr>
              <w:t>Activational</w:t>
            </w:r>
            <w:proofErr w:type="spellEnd"/>
            <w:r w:rsidRPr="00AA394D">
              <w:rPr>
                <w:rFonts w:ascii="Times New Roman" w:eastAsia="Times New Roman" w:hAnsi="Times New Roman" w:cs="Times New Roman"/>
                <w:color w:val="000000" w:themeColor="text1"/>
                <w:sz w:val="24"/>
                <w:szCs w:val="24"/>
                <w:lang w:eastAsia="en-CA"/>
              </w:rPr>
              <w:t xml:space="preserve"> Control</w:t>
            </w:r>
          </w:p>
        </w:tc>
        <w:tc>
          <w:tcPr>
            <w:tcW w:w="2160" w:type="dxa"/>
          </w:tcPr>
          <w:p w14:paraId="5DB9A668"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-.05 (-.14, .05)</w:t>
            </w:r>
          </w:p>
        </w:tc>
        <w:tc>
          <w:tcPr>
            <w:tcW w:w="2160" w:type="dxa"/>
          </w:tcPr>
          <w:p w14:paraId="3631CCAF"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-.25* (-.33, -.14)</w:t>
            </w:r>
          </w:p>
        </w:tc>
        <w:tc>
          <w:tcPr>
            <w:tcW w:w="2250" w:type="dxa"/>
          </w:tcPr>
          <w:p w14:paraId="2F861471"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-.21* (-.30, -.11)</w:t>
            </w:r>
          </w:p>
        </w:tc>
        <w:tc>
          <w:tcPr>
            <w:tcW w:w="2070" w:type="dxa"/>
          </w:tcPr>
          <w:p w14:paraId="45CAF5BD"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-.19* (-.28, -.09)</w:t>
            </w:r>
          </w:p>
        </w:tc>
        <w:tc>
          <w:tcPr>
            <w:tcW w:w="2165" w:type="dxa"/>
          </w:tcPr>
          <w:p w14:paraId="16422077"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-.32* (-.40, -.22)</w:t>
            </w:r>
          </w:p>
        </w:tc>
      </w:tr>
      <w:tr w:rsidR="0012048A" w:rsidRPr="00887566" w14:paraId="794B7761" w14:textId="77777777" w:rsidTr="00BF698A">
        <w:trPr>
          <w:trHeight w:val="288"/>
        </w:trPr>
        <w:tc>
          <w:tcPr>
            <w:tcW w:w="2515" w:type="dxa"/>
            <w:tcBorders>
              <w:bottom w:val="single" w:sz="4" w:space="0" w:color="auto"/>
            </w:tcBorders>
            <w:hideMark/>
          </w:tcPr>
          <w:p w14:paraId="2A05CD66"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Affiliation</w:t>
            </w:r>
          </w:p>
        </w:tc>
        <w:tc>
          <w:tcPr>
            <w:tcW w:w="2160" w:type="dxa"/>
            <w:tcBorders>
              <w:bottom w:val="single" w:sz="4" w:space="0" w:color="auto"/>
            </w:tcBorders>
          </w:tcPr>
          <w:p w14:paraId="3BA59BD2"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-.15* (-.24, -.04)</w:t>
            </w:r>
          </w:p>
        </w:tc>
        <w:tc>
          <w:tcPr>
            <w:tcW w:w="2160" w:type="dxa"/>
            <w:tcBorders>
              <w:bottom w:val="single" w:sz="4" w:space="0" w:color="auto"/>
            </w:tcBorders>
          </w:tcPr>
          <w:p w14:paraId="5B57A8FF"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-.09 (-.18, .01)</w:t>
            </w:r>
          </w:p>
        </w:tc>
        <w:tc>
          <w:tcPr>
            <w:tcW w:w="2250" w:type="dxa"/>
            <w:tcBorders>
              <w:bottom w:val="single" w:sz="4" w:space="0" w:color="auto"/>
            </w:tcBorders>
          </w:tcPr>
          <w:p w14:paraId="4CFB1315"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-.05 (-.15, .04)</w:t>
            </w:r>
          </w:p>
        </w:tc>
        <w:tc>
          <w:tcPr>
            <w:tcW w:w="2070" w:type="dxa"/>
            <w:tcBorders>
              <w:bottom w:val="single" w:sz="4" w:space="0" w:color="auto"/>
            </w:tcBorders>
          </w:tcPr>
          <w:p w14:paraId="5717DB4D"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-.09 (-.18, .01)</w:t>
            </w:r>
          </w:p>
        </w:tc>
        <w:tc>
          <w:tcPr>
            <w:tcW w:w="2165" w:type="dxa"/>
            <w:tcBorders>
              <w:bottom w:val="single" w:sz="4" w:space="0" w:color="auto"/>
            </w:tcBorders>
          </w:tcPr>
          <w:p w14:paraId="49450E89"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-.12* (-.21, -.01)</w:t>
            </w:r>
          </w:p>
        </w:tc>
      </w:tr>
      <w:tr w:rsidR="0012048A" w:rsidRPr="00887566" w14:paraId="48415D57" w14:textId="77777777" w:rsidTr="00BF698A">
        <w:trPr>
          <w:trHeight w:val="288"/>
        </w:trPr>
        <w:tc>
          <w:tcPr>
            <w:tcW w:w="2515" w:type="dxa"/>
            <w:tcBorders>
              <w:top w:val="single" w:sz="4" w:space="0" w:color="auto"/>
            </w:tcBorders>
            <w:hideMark/>
          </w:tcPr>
          <w:p w14:paraId="5F2FCDBB"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Social Exclusion</w:t>
            </w:r>
          </w:p>
        </w:tc>
        <w:tc>
          <w:tcPr>
            <w:tcW w:w="2160" w:type="dxa"/>
            <w:tcBorders>
              <w:top w:val="single" w:sz="4" w:space="0" w:color="auto"/>
            </w:tcBorders>
          </w:tcPr>
          <w:p w14:paraId="47F464C3"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.56* (.48, .62)</w:t>
            </w:r>
          </w:p>
        </w:tc>
        <w:tc>
          <w:tcPr>
            <w:tcW w:w="2160" w:type="dxa"/>
            <w:tcBorders>
              <w:top w:val="single" w:sz="4" w:space="0" w:color="auto"/>
            </w:tcBorders>
          </w:tcPr>
          <w:p w14:paraId="05CA60EA"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.05 (-.04, .15)</w:t>
            </w:r>
          </w:p>
        </w:tc>
        <w:tc>
          <w:tcPr>
            <w:tcW w:w="2250" w:type="dxa"/>
            <w:tcBorders>
              <w:top w:val="single" w:sz="4" w:space="0" w:color="auto"/>
            </w:tcBorders>
          </w:tcPr>
          <w:p w14:paraId="3FF49CD7"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.36* (.27, .44)</w:t>
            </w:r>
          </w:p>
        </w:tc>
        <w:tc>
          <w:tcPr>
            <w:tcW w:w="2070" w:type="dxa"/>
            <w:tcBorders>
              <w:top w:val="single" w:sz="4" w:space="0" w:color="auto"/>
            </w:tcBorders>
          </w:tcPr>
          <w:p w14:paraId="2631C7E9"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.49* (.41, .57)</w:t>
            </w:r>
          </w:p>
        </w:tc>
        <w:tc>
          <w:tcPr>
            <w:tcW w:w="2165" w:type="dxa"/>
            <w:tcBorders>
              <w:top w:val="single" w:sz="4" w:space="0" w:color="auto"/>
            </w:tcBorders>
          </w:tcPr>
          <w:p w14:paraId="5ECF0D62"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.34* (.24, .42)</w:t>
            </w:r>
          </w:p>
        </w:tc>
      </w:tr>
      <w:tr w:rsidR="0012048A" w:rsidRPr="00887566" w14:paraId="7F46FF11" w14:textId="77777777" w:rsidTr="00BB7277">
        <w:trPr>
          <w:trHeight w:val="288"/>
        </w:trPr>
        <w:tc>
          <w:tcPr>
            <w:tcW w:w="2515" w:type="dxa"/>
            <w:tcBorders>
              <w:bottom w:val="single" w:sz="4" w:space="0" w:color="auto"/>
            </w:tcBorders>
            <w:hideMark/>
          </w:tcPr>
          <w:p w14:paraId="0EA6AC4C" w14:textId="77777777" w:rsidR="0012048A" w:rsidRPr="00AA394D" w:rsidRDefault="0012048A" w:rsidP="0012048A">
            <w:pPr>
              <w:spacing w:after="0" w:line="240" w:lineRule="auto"/>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Peer Victimization</w:t>
            </w:r>
          </w:p>
        </w:tc>
        <w:tc>
          <w:tcPr>
            <w:tcW w:w="2160" w:type="dxa"/>
            <w:tcBorders>
              <w:bottom w:val="single" w:sz="4" w:space="0" w:color="auto"/>
            </w:tcBorders>
          </w:tcPr>
          <w:p w14:paraId="2B2CA359"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.29* (.19, .38)</w:t>
            </w:r>
          </w:p>
        </w:tc>
        <w:tc>
          <w:tcPr>
            <w:tcW w:w="2160" w:type="dxa"/>
            <w:tcBorders>
              <w:bottom w:val="single" w:sz="4" w:space="0" w:color="auto"/>
            </w:tcBorders>
          </w:tcPr>
          <w:p w14:paraId="6A834899"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.22* (.12, .31)</w:t>
            </w:r>
          </w:p>
        </w:tc>
        <w:tc>
          <w:tcPr>
            <w:tcW w:w="2250" w:type="dxa"/>
            <w:tcBorders>
              <w:bottom w:val="single" w:sz="4" w:space="0" w:color="auto"/>
            </w:tcBorders>
          </w:tcPr>
          <w:p w14:paraId="4985096C"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.39* (.30, .48)</w:t>
            </w:r>
          </w:p>
        </w:tc>
        <w:tc>
          <w:tcPr>
            <w:tcW w:w="2070" w:type="dxa"/>
            <w:tcBorders>
              <w:bottom w:val="single" w:sz="4" w:space="0" w:color="auto"/>
            </w:tcBorders>
          </w:tcPr>
          <w:p w14:paraId="0FC74709"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.45* (.36, .52)</w:t>
            </w:r>
          </w:p>
        </w:tc>
        <w:tc>
          <w:tcPr>
            <w:tcW w:w="2165" w:type="dxa"/>
            <w:tcBorders>
              <w:bottom w:val="single" w:sz="4" w:space="0" w:color="auto"/>
            </w:tcBorders>
          </w:tcPr>
          <w:p w14:paraId="6AFCCCBB" w14:textId="77777777" w:rsidR="0012048A" w:rsidRPr="00AA394D" w:rsidRDefault="0012048A" w:rsidP="0012048A">
            <w:pPr>
              <w:spacing w:line="240" w:lineRule="auto"/>
              <w:jc w:val="center"/>
              <w:rPr>
                <w:rFonts w:ascii="Times New Roman" w:eastAsia="Times New Roman" w:hAnsi="Times New Roman" w:cs="Times New Roman"/>
                <w:color w:val="000000" w:themeColor="text1"/>
                <w:sz w:val="24"/>
                <w:szCs w:val="24"/>
                <w:lang w:eastAsia="en-CA"/>
              </w:rPr>
            </w:pPr>
            <w:r w:rsidRPr="00AA394D">
              <w:rPr>
                <w:rFonts w:ascii="Times New Roman" w:eastAsia="Times New Roman" w:hAnsi="Times New Roman" w:cs="Times New Roman"/>
                <w:color w:val="000000" w:themeColor="text1"/>
                <w:sz w:val="24"/>
                <w:szCs w:val="24"/>
                <w:lang w:eastAsia="en-CA"/>
              </w:rPr>
              <w:t>.46* (.37, .53)</w:t>
            </w:r>
          </w:p>
        </w:tc>
      </w:tr>
    </w:tbl>
    <w:p w14:paraId="160C68BD" w14:textId="4F738EC1" w:rsidR="0053532D" w:rsidRDefault="0012048A" w:rsidP="0012048A">
      <w:pPr>
        <w:spacing w:line="240" w:lineRule="auto"/>
        <w:contextualSpacing/>
        <w:rPr>
          <w:rFonts w:ascii="Times New Roman" w:hAnsi="Times New Roman" w:cs="Times New Roman"/>
          <w:bCs/>
          <w:color w:val="000000" w:themeColor="text1"/>
          <w:sz w:val="24"/>
          <w:szCs w:val="24"/>
          <w:lang w:val="en-CA" w:bidi="en-US"/>
        </w:rPr>
      </w:pPr>
      <w:r w:rsidRPr="00887566">
        <w:rPr>
          <w:rFonts w:ascii="Times New Roman" w:hAnsi="Times New Roman" w:cs="Times New Roman"/>
          <w:i/>
          <w:sz w:val="24"/>
          <w:szCs w:val="24"/>
        </w:rPr>
        <w:t>Note</w:t>
      </w:r>
      <w:r w:rsidRPr="00887566">
        <w:rPr>
          <w:rFonts w:ascii="Times New Roman" w:hAnsi="Times New Roman" w:cs="Times New Roman"/>
          <w:sz w:val="24"/>
          <w:szCs w:val="24"/>
        </w:rPr>
        <w:t xml:space="preserve">. </w:t>
      </w:r>
      <w:r w:rsidR="00A42C1F">
        <w:rPr>
          <w:rFonts w:ascii="Times New Roman" w:hAnsi="Times New Roman" w:cs="Times New Roman"/>
          <w:bCs/>
          <w:color w:val="000000" w:themeColor="text1"/>
          <w:sz w:val="24"/>
          <w:szCs w:val="24"/>
          <w:lang w:val="en-CA" w:bidi="en-US"/>
        </w:rPr>
        <w:t xml:space="preserve">* = confidence limit does not include 0; </w:t>
      </w:r>
      <w:r w:rsidRPr="00887566">
        <w:rPr>
          <w:rFonts w:ascii="Times New Roman" w:hAnsi="Times New Roman" w:cs="Times New Roman"/>
          <w:sz w:val="24"/>
          <w:szCs w:val="24"/>
        </w:rPr>
        <w:t xml:space="preserve">C = child; IN = internalizing; EX = externalizing; </w:t>
      </w:r>
      <w:r w:rsidR="00F72F7F">
        <w:rPr>
          <w:rFonts w:ascii="Times New Roman" w:hAnsi="Times New Roman" w:cs="Times New Roman"/>
          <w:color w:val="000000" w:themeColor="text1"/>
          <w:sz w:val="24"/>
          <w:szCs w:val="24"/>
        </w:rPr>
        <w:t xml:space="preserve">CO = co-occurring; </w:t>
      </w:r>
      <w:r w:rsidRPr="00887566">
        <w:rPr>
          <w:rFonts w:ascii="Times New Roman" w:hAnsi="Times New Roman" w:cs="Times New Roman"/>
          <w:sz w:val="24"/>
          <w:szCs w:val="24"/>
        </w:rPr>
        <w:t xml:space="preserve">B = bifactor, </w:t>
      </w:r>
      <w:r w:rsidRPr="00887566">
        <w:rPr>
          <w:rFonts w:ascii="Times New Roman" w:hAnsi="Times New Roman" w:cs="Times New Roman"/>
          <w:bCs/>
          <w:sz w:val="24"/>
          <w:szCs w:val="24"/>
          <w:lang w:val="en-CA" w:bidi="en-US"/>
        </w:rPr>
        <w:t xml:space="preserve">BAS/BIS = behavioral activation/inhibition system, FFFS = fight/flight/freeze system, </w:t>
      </w:r>
      <w:r w:rsidR="00A42C1F">
        <w:rPr>
          <w:rFonts w:ascii="Times New Roman" w:hAnsi="Times New Roman" w:cs="Times New Roman"/>
          <w:bCs/>
          <w:sz w:val="24"/>
          <w:szCs w:val="24"/>
          <w:lang w:val="en-CA" w:bidi="en-US"/>
        </w:rPr>
        <w:t xml:space="preserve">Resp = responsiveness, </w:t>
      </w:r>
      <w:proofErr w:type="spellStart"/>
      <w:r w:rsidRPr="00887566">
        <w:rPr>
          <w:rFonts w:ascii="Times New Roman" w:hAnsi="Times New Roman" w:cs="Times New Roman"/>
          <w:bCs/>
          <w:sz w:val="24"/>
          <w:szCs w:val="24"/>
          <w:lang w:val="en-CA" w:bidi="en-US"/>
        </w:rPr>
        <w:t>delinq</w:t>
      </w:r>
      <w:proofErr w:type="spellEnd"/>
      <w:r w:rsidRPr="00887566">
        <w:rPr>
          <w:rFonts w:ascii="Times New Roman" w:hAnsi="Times New Roman" w:cs="Times New Roman"/>
          <w:bCs/>
          <w:sz w:val="24"/>
          <w:szCs w:val="24"/>
          <w:lang w:val="en-CA" w:bidi="en-US"/>
        </w:rPr>
        <w:t xml:space="preserve"> = delinquency</w:t>
      </w:r>
      <w:r w:rsidR="00A42C1F">
        <w:rPr>
          <w:rFonts w:ascii="Times New Roman" w:hAnsi="Times New Roman" w:cs="Times New Roman"/>
          <w:bCs/>
          <w:sz w:val="24"/>
          <w:szCs w:val="24"/>
          <w:lang w:val="en-CA" w:bidi="en-US"/>
        </w:rPr>
        <w:t>.</w:t>
      </w:r>
    </w:p>
    <w:p w14:paraId="1F2C745B" w14:textId="77777777" w:rsidR="0012048A" w:rsidRDefault="0012048A" w:rsidP="0012048A">
      <w:pPr>
        <w:spacing w:line="240" w:lineRule="auto"/>
        <w:contextualSpacing/>
        <w:rPr>
          <w:rFonts w:ascii="Times New Roman" w:hAnsi="Times New Roman" w:cs="Times New Roman"/>
          <w:bCs/>
          <w:color w:val="000000" w:themeColor="text1"/>
          <w:sz w:val="24"/>
          <w:szCs w:val="24"/>
          <w:lang w:val="en-CA" w:bidi="en-US"/>
        </w:rPr>
      </w:pPr>
    </w:p>
    <w:p w14:paraId="1C081F5A" w14:textId="77777777" w:rsidR="00BB7277" w:rsidRDefault="00BB7277" w:rsidP="00BB7277">
      <w:pPr>
        <w:spacing w:line="276" w:lineRule="auto"/>
        <w:rPr>
          <w:rFonts w:ascii="Times New Roman" w:eastAsia="Times New Roman" w:hAnsi="Times New Roman" w:cs="Times New Roman"/>
          <w:color w:val="000000" w:themeColor="text1"/>
          <w:sz w:val="24"/>
          <w:szCs w:val="24"/>
          <w:lang w:eastAsia="en-CA"/>
        </w:rPr>
      </w:pPr>
    </w:p>
    <w:p w14:paraId="7A02A4C1" w14:textId="77777777" w:rsidR="00BB7277" w:rsidRDefault="00BB7277" w:rsidP="00BB7277">
      <w:pPr>
        <w:spacing w:line="276" w:lineRule="auto"/>
        <w:rPr>
          <w:rFonts w:ascii="Times New Roman" w:eastAsia="Times New Roman" w:hAnsi="Times New Roman" w:cs="Times New Roman"/>
          <w:color w:val="000000" w:themeColor="text1"/>
          <w:sz w:val="24"/>
          <w:szCs w:val="24"/>
          <w:lang w:eastAsia="en-CA"/>
        </w:rPr>
      </w:pPr>
    </w:p>
    <w:p w14:paraId="4E236DEE" w14:textId="77777777" w:rsidR="00BB7277" w:rsidRDefault="00BB7277" w:rsidP="00BB7277">
      <w:pPr>
        <w:spacing w:line="276" w:lineRule="auto"/>
        <w:rPr>
          <w:rFonts w:ascii="Times New Roman" w:eastAsia="Times New Roman" w:hAnsi="Times New Roman" w:cs="Times New Roman"/>
          <w:color w:val="000000" w:themeColor="text1"/>
          <w:sz w:val="24"/>
          <w:szCs w:val="24"/>
          <w:lang w:eastAsia="en-CA"/>
        </w:rPr>
      </w:pPr>
    </w:p>
    <w:p w14:paraId="047CFA6F" w14:textId="77777777" w:rsidR="00BB7277" w:rsidRDefault="00BB7277" w:rsidP="00BB7277">
      <w:pPr>
        <w:spacing w:line="276" w:lineRule="auto"/>
        <w:rPr>
          <w:rFonts w:ascii="Times New Roman" w:eastAsia="Times New Roman" w:hAnsi="Times New Roman" w:cs="Times New Roman"/>
          <w:color w:val="000000" w:themeColor="text1"/>
          <w:sz w:val="24"/>
          <w:szCs w:val="24"/>
          <w:lang w:eastAsia="en-CA"/>
        </w:rPr>
      </w:pPr>
    </w:p>
    <w:p w14:paraId="1D46B620" w14:textId="77777777" w:rsidR="00BB7277" w:rsidRDefault="00BB7277" w:rsidP="00BB7277">
      <w:pPr>
        <w:spacing w:line="276" w:lineRule="auto"/>
        <w:rPr>
          <w:rFonts w:ascii="Times New Roman" w:eastAsia="Times New Roman" w:hAnsi="Times New Roman" w:cs="Times New Roman"/>
          <w:color w:val="000000" w:themeColor="text1"/>
          <w:sz w:val="24"/>
          <w:szCs w:val="24"/>
          <w:lang w:eastAsia="en-CA"/>
        </w:rPr>
      </w:pPr>
    </w:p>
    <w:p w14:paraId="065946E7" w14:textId="77777777" w:rsidR="00BB7277" w:rsidRDefault="00BB7277" w:rsidP="00BB7277">
      <w:pPr>
        <w:spacing w:line="276" w:lineRule="auto"/>
        <w:rPr>
          <w:rFonts w:ascii="Times New Roman" w:eastAsia="Times New Roman" w:hAnsi="Times New Roman" w:cs="Times New Roman"/>
          <w:color w:val="000000" w:themeColor="text1"/>
          <w:sz w:val="24"/>
          <w:szCs w:val="24"/>
          <w:lang w:eastAsia="en-CA"/>
        </w:rPr>
      </w:pPr>
    </w:p>
    <w:p w14:paraId="2054B4A6" w14:textId="77777777" w:rsidR="00BB7277" w:rsidRDefault="00BB7277" w:rsidP="00BB7277">
      <w:pPr>
        <w:spacing w:line="276" w:lineRule="auto"/>
        <w:rPr>
          <w:rFonts w:ascii="Times New Roman" w:eastAsia="Times New Roman" w:hAnsi="Times New Roman" w:cs="Times New Roman"/>
          <w:color w:val="000000" w:themeColor="text1"/>
          <w:sz w:val="24"/>
          <w:szCs w:val="24"/>
          <w:lang w:eastAsia="en-CA"/>
        </w:rPr>
      </w:pPr>
    </w:p>
    <w:p w14:paraId="473E74D5" w14:textId="77777777" w:rsidR="00BB7277" w:rsidRDefault="00BB7277" w:rsidP="00BB7277">
      <w:pPr>
        <w:spacing w:line="276" w:lineRule="auto"/>
        <w:rPr>
          <w:rFonts w:ascii="Times New Roman" w:eastAsia="Times New Roman" w:hAnsi="Times New Roman" w:cs="Times New Roman"/>
          <w:color w:val="000000" w:themeColor="text1"/>
          <w:sz w:val="24"/>
          <w:szCs w:val="24"/>
          <w:lang w:eastAsia="en-CA"/>
        </w:rPr>
      </w:pPr>
    </w:p>
    <w:p w14:paraId="03113925" w14:textId="77777777" w:rsidR="0063475F" w:rsidRDefault="0063475F" w:rsidP="00BB7277">
      <w:pPr>
        <w:spacing w:line="276" w:lineRule="auto"/>
        <w:rPr>
          <w:rFonts w:ascii="Times New Roman" w:eastAsia="Times New Roman" w:hAnsi="Times New Roman" w:cs="Times New Roman"/>
          <w:color w:val="000000" w:themeColor="text1"/>
          <w:sz w:val="24"/>
          <w:szCs w:val="24"/>
          <w:lang w:eastAsia="en-CA"/>
        </w:rPr>
      </w:pPr>
    </w:p>
    <w:p w14:paraId="2A708E95" w14:textId="679CBD26" w:rsidR="00BB7277" w:rsidRPr="00964807" w:rsidRDefault="00BB7277" w:rsidP="00676C51">
      <w:pPr>
        <w:spacing w:line="480" w:lineRule="auto"/>
        <w:rPr>
          <w:rFonts w:ascii="Times New Roman" w:eastAsia="Times New Roman" w:hAnsi="Times New Roman" w:cs="Times New Roman"/>
          <w:color w:val="000000" w:themeColor="text1"/>
          <w:sz w:val="24"/>
          <w:szCs w:val="24"/>
          <w:lang w:eastAsia="en-CA"/>
        </w:rPr>
      </w:pPr>
      <w:r w:rsidRPr="00964807">
        <w:rPr>
          <w:rFonts w:ascii="Times New Roman" w:eastAsia="Times New Roman" w:hAnsi="Times New Roman" w:cs="Times New Roman"/>
          <w:color w:val="000000" w:themeColor="text1"/>
          <w:sz w:val="24"/>
          <w:szCs w:val="24"/>
          <w:lang w:eastAsia="en-CA"/>
        </w:rPr>
        <w:lastRenderedPageBreak/>
        <w:t xml:space="preserve">Table </w:t>
      </w:r>
      <w:r>
        <w:rPr>
          <w:rFonts w:ascii="Times New Roman" w:eastAsia="Times New Roman" w:hAnsi="Times New Roman" w:cs="Times New Roman"/>
          <w:color w:val="000000" w:themeColor="text1"/>
          <w:sz w:val="24"/>
          <w:szCs w:val="24"/>
          <w:lang w:eastAsia="en-CA"/>
        </w:rPr>
        <w:t>S</w:t>
      </w:r>
      <w:r w:rsidR="00393BE0">
        <w:rPr>
          <w:rFonts w:ascii="Times New Roman" w:eastAsia="Times New Roman" w:hAnsi="Times New Roman" w:cs="Times New Roman"/>
          <w:color w:val="000000" w:themeColor="text1"/>
          <w:sz w:val="24"/>
          <w:szCs w:val="24"/>
          <w:lang w:eastAsia="en-CA"/>
        </w:rPr>
        <w:t>5</w:t>
      </w:r>
    </w:p>
    <w:p w14:paraId="3B1AB595" w14:textId="77777777" w:rsidR="00BB7277" w:rsidRPr="00964807" w:rsidRDefault="00BB7277" w:rsidP="00676C51">
      <w:pPr>
        <w:spacing w:line="480" w:lineRule="auto"/>
        <w:rPr>
          <w:rFonts w:ascii="Times New Roman" w:eastAsia="Times New Roman" w:hAnsi="Times New Roman" w:cs="Times New Roman"/>
          <w:i/>
          <w:color w:val="000000" w:themeColor="text1"/>
          <w:sz w:val="24"/>
          <w:szCs w:val="24"/>
          <w:lang w:eastAsia="en-CA"/>
        </w:rPr>
      </w:pPr>
      <w:r w:rsidRPr="00964807">
        <w:rPr>
          <w:rFonts w:ascii="Times New Roman" w:eastAsia="Times New Roman" w:hAnsi="Times New Roman" w:cs="Times New Roman"/>
          <w:i/>
          <w:color w:val="000000" w:themeColor="text1"/>
          <w:sz w:val="24"/>
          <w:szCs w:val="24"/>
          <w:lang w:eastAsia="en-CA"/>
        </w:rPr>
        <w:t>Wave 2 Convergent and Divergent Validity Analysis</w:t>
      </w:r>
      <w:r>
        <w:rPr>
          <w:rFonts w:ascii="Times New Roman" w:eastAsia="Times New Roman" w:hAnsi="Times New Roman" w:cs="Times New Roman"/>
          <w:i/>
          <w:color w:val="000000" w:themeColor="text1"/>
          <w:sz w:val="24"/>
          <w:szCs w:val="24"/>
          <w:lang w:eastAsia="en-CA"/>
        </w:rPr>
        <w:t xml:space="preserve"> – Parent Report</w:t>
      </w:r>
    </w:p>
    <w:tbl>
      <w:tblPr>
        <w:tblStyle w:val="TableGrid"/>
        <w:tblW w:w="13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2065"/>
        <w:gridCol w:w="2070"/>
        <w:gridCol w:w="2250"/>
        <w:gridCol w:w="2070"/>
        <w:gridCol w:w="2070"/>
      </w:tblGrid>
      <w:tr w:rsidR="00BB7277" w:rsidRPr="00964807" w14:paraId="5DDA1783" w14:textId="77777777" w:rsidTr="00BB7277">
        <w:trPr>
          <w:trHeight w:val="288"/>
        </w:trPr>
        <w:tc>
          <w:tcPr>
            <w:tcW w:w="2520" w:type="dxa"/>
            <w:tcBorders>
              <w:top w:val="single" w:sz="4" w:space="0" w:color="auto"/>
              <w:bottom w:val="single" w:sz="4" w:space="0" w:color="auto"/>
            </w:tcBorders>
            <w:hideMark/>
          </w:tcPr>
          <w:p w14:paraId="0AB4EB9A" w14:textId="77777777" w:rsidR="00BB7277" w:rsidRPr="00964807"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964807">
              <w:rPr>
                <w:rFonts w:ascii="Times New Roman" w:eastAsia="Times New Roman" w:hAnsi="Times New Roman" w:cs="Times New Roman"/>
                <w:color w:val="000000" w:themeColor="text1"/>
                <w:sz w:val="24"/>
                <w:szCs w:val="24"/>
                <w:lang w:eastAsia="en-CA"/>
              </w:rPr>
              <w:t>Variable</w:t>
            </w:r>
          </w:p>
        </w:tc>
        <w:tc>
          <w:tcPr>
            <w:tcW w:w="2065" w:type="dxa"/>
            <w:tcBorders>
              <w:top w:val="single" w:sz="4" w:space="0" w:color="auto"/>
              <w:bottom w:val="single" w:sz="4" w:space="0" w:color="auto"/>
            </w:tcBorders>
            <w:hideMark/>
          </w:tcPr>
          <w:p w14:paraId="59BF1796" w14:textId="77777777" w:rsidR="00BB7277" w:rsidRPr="00964807"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P</w:t>
            </w:r>
            <w:r w:rsidRPr="00964807">
              <w:rPr>
                <w:rFonts w:ascii="Times New Roman" w:eastAsia="Times New Roman" w:hAnsi="Times New Roman" w:cs="Times New Roman"/>
                <w:color w:val="000000" w:themeColor="text1"/>
                <w:sz w:val="24"/>
                <w:szCs w:val="24"/>
                <w:lang w:eastAsia="en-CA"/>
              </w:rPr>
              <w:t>IN-B</w:t>
            </w:r>
          </w:p>
        </w:tc>
        <w:tc>
          <w:tcPr>
            <w:tcW w:w="2070" w:type="dxa"/>
            <w:tcBorders>
              <w:top w:val="single" w:sz="4" w:space="0" w:color="auto"/>
              <w:bottom w:val="single" w:sz="4" w:space="0" w:color="auto"/>
            </w:tcBorders>
            <w:hideMark/>
          </w:tcPr>
          <w:p w14:paraId="12F8A884" w14:textId="77777777" w:rsidR="00BB7277" w:rsidRPr="00964807"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P</w:t>
            </w:r>
            <w:r w:rsidRPr="00964807">
              <w:rPr>
                <w:rFonts w:ascii="Times New Roman" w:eastAsia="Times New Roman" w:hAnsi="Times New Roman" w:cs="Times New Roman"/>
                <w:color w:val="000000" w:themeColor="text1"/>
                <w:sz w:val="24"/>
                <w:szCs w:val="24"/>
                <w:lang w:eastAsia="en-CA"/>
              </w:rPr>
              <w:t>EX-B</w:t>
            </w:r>
          </w:p>
        </w:tc>
        <w:tc>
          <w:tcPr>
            <w:tcW w:w="2250" w:type="dxa"/>
            <w:tcBorders>
              <w:top w:val="single" w:sz="4" w:space="0" w:color="auto"/>
              <w:bottom w:val="single" w:sz="4" w:space="0" w:color="auto"/>
            </w:tcBorders>
            <w:hideMark/>
          </w:tcPr>
          <w:p w14:paraId="68658D51" w14:textId="77777777" w:rsidR="00BB7277" w:rsidRPr="00964807"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P</w:t>
            </w:r>
            <w:r w:rsidRPr="00964807">
              <w:rPr>
                <w:rFonts w:ascii="Times New Roman" w:eastAsia="Times New Roman" w:hAnsi="Times New Roman" w:cs="Times New Roman"/>
                <w:color w:val="000000" w:themeColor="text1"/>
                <w:sz w:val="24"/>
                <w:szCs w:val="24"/>
                <w:lang w:eastAsia="en-CA"/>
              </w:rPr>
              <w:t>CO-B</w:t>
            </w:r>
          </w:p>
        </w:tc>
        <w:tc>
          <w:tcPr>
            <w:tcW w:w="2070" w:type="dxa"/>
            <w:tcBorders>
              <w:top w:val="single" w:sz="4" w:space="0" w:color="auto"/>
              <w:bottom w:val="single" w:sz="4" w:space="0" w:color="auto"/>
            </w:tcBorders>
            <w:hideMark/>
          </w:tcPr>
          <w:p w14:paraId="1AEB5390" w14:textId="77777777" w:rsidR="00BB7277" w:rsidRPr="00964807"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P</w:t>
            </w:r>
            <w:r w:rsidRPr="00964807">
              <w:rPr>
                <w:rFonts w:ascii="Times New Roman" w:eastAsia="Times New Roman" w:hAnsi="Times New Roman" w:cs="Times New Roman"/>
                <w:color w:val="000000" w:themeColor="text1"/>
                <w:sz w:val="24"/>
                <w:szCs w:val="24"/>
                <w:lang w:eastAsia="en-CA"/>
              </w:rPr>
              <w:t>IN</w:t>
            </w:r>
          </w:p>
        </w:tc>
        <w:tc>
          <w:tcPr>
            <w:tcW w:w="2070" w:type="dxa"/>
            <w:tcBorders>
              <w:top w:val="single" w:sz="4" w:space="0" w:color="auto"/>
              <w:bottom w:val="single" w:sz="4" w:space="0" w:color="auto"/>
            </w:tcBorders>
            <w:hideMark/>
          </w:tcPr>
          <w:p w14:paraId="50F18DCF" w14:textId="77777777" w:rsidR="00BB7277" w:rsidRPr="00964807"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P</w:t>
            </w:r>
            <w:r w:rsidRPr="00964807">
              <w:rPr>
                <w:rFonts w:ascii="Times New Roman" w:eastAsia="Times New Roman" w:hAnsi="Times New Roman" w:cs="Times New Roman"/>
                <w:color w:val="000000" w:themeColor="text1"/>
                <w:sz w:val="24"/>
                <w:szCs w:val="24"/>
                <w:lang w:eastAsia="en-CA"/>
              </w:rPr>
              <w:t>EX</w:t>
            </w:r>
          </w:p>
        </w:tc>
      </w:tr>
      <w:tr w:rsidR="00BB7277" w:rsidRPr="00964807" w14:paraId="6BD181C3" w14:textId="77777777" w:rsidTr="00BB7277">
        <w:trPr>
          <w:trHeight w:val="288"/>
        </w:trPr>
        <w:tc>
          <w:tcPr>
            <w:tcW w:w="2520" w:type="dxa"/>
            <w:tcBorders>
              <w:top w:val="single" w:sz="4" w:space="0" w:color="auto"/>
            </w:tcBorders>
            <w:hideMark/>
          </w:tcPr>
          <w:p w14:paraId="12C4EA37"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Age</w:t>
            </w:r>
          </w:p>
        </w:tc>
        <w:tc>
          <w:tcPr>
            <w:tcW w:w="2065" w:type="dxa"/>
            <w:tcBorders>
              <w:top w:val="single" w:sz="4" w:space="0" w:color="auto"/>
            </w:tcBorders>
          </w:tcPr>
          <w:p w14:paraId="2759E97E"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.04 (-.06, .14)</w:t>
            </w:r>
          </w:p>
        </w:tc>
        <w:tc>
          <w:tcPr>
            <w:tcW w:w="2070" w:type="dxa"/>
            <w:tcBorders>
              <w:top w:val="single" w:sz="4" w:space="0" w:color="auto"/>
            </w:tcBorders>
          </w:tcPr>
          <w:p w14:paraId="3F5F5260"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.02 (-.08, .12)</w:t>
            </w:r>
          </w:p>
        </w:tc>
        <w:tc>
          <w:tcPr>
            <w:tcW w:w="2250" w:type="dxa"/>
            <w:tcBorders>
              <w:top w:val="single" w:sz="4" w:space="0" w:color="auto"/>
            </w:tcBorders>
          </w:tcPr>
          <w:p w14:paraId="46E81147"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.00 (-.10, .10)</w:t>
            </w:r>
          </w:p>
        </w:tc>
        <w:tc>
          <w:tcPr>
            <w:tcW w:w="2070" w:type="dxa"/>
            <w:tcBorders>
              <w:top w:val="single" w:sz="4" w:space="0" w:color="auto"/>
            </w:tcBorders>
          </w:tcPr>
          <w:p w14:paraId="4FEBB9EB"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.01 (-.09, .11)</w:t>
            </w:r>
          </w:p>
        </w:tc>
        <w:tc>
          <w:tcPr>
            <w:tcW w:w="2070" w:type="dxa"/>
            <w:tcBorders>
              <w:top w:val="single" w:sz="4" w:space="0" w:color="auto"/>
            </w:tcBorders>
          </w:tcPr>
          <w:p w14:paraId="21484025"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.02 (-.08, .12)</w:t>
            </w:r>
          </w:p>
        </w:tc>
      </w:tr>
      <w:tr w:rsidR="00BB7277" w:rsidRPr="00964807" w14:paraId="151DC6C4" w14:textId="77777777" w:rsidTr="00BB7277">
        <w:trPr>
          <w:trHeight w:val="288"/>
        </w:trPr>
        <w:tc>
          <w:tcPr>
            <w:tcW w:w="2520" w:type="dxa"/>
            <w:hideMark/>
          </w:tcPr>
          <w:p w14:paraId="5F6C0A21"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Gender</w:t>
            </w:r>
          </w:p>
        </w:tc>
        <w:tc>
          <w:tcPr>
            <w:tcW w:w="2065" w:type="dxa"/>
          </w:tcPr>
          <w:p w14:paraId="4ECD6A3B"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.18* (.08, .27)</w:t>
            </w:r>
          </w:p>
        </w:tc>
        <w:tc>
          <w:tcPr>
            <w:tcW w:w="2070" w:type="dxa"/>
          </w:tcPr>
          <w:p w14:paraId="397135E5"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-.21* (-.30, -.11)</w:t>
            </w:r>
          </w:p>
        </w:tc>
        <w:tc>
          <w:tcPr>
            <w:tcW w:w="2250" w:type="dxa"/>
          </w:tcPr>
          <w:p w14:paraId="472D7193"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-.02 (-.11, .08)</w:t>
            </w:r>
          </w:p>
        </w:tc>
        <w:tc>
          <w:tcPr>
            <w:tcW w:w="2070" w:type="dxa"/>
          </w:tcPr>
          <w:p w14:paraId="356AF702"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.09 (-.01, .18)</w:t>
            </w:r>
          </w:p>
        </w:tc>
        <w:tc>
          <w:tcPr>
            <w:tcW w:w="2070" w:type="dxa"/>
          </w:tcPr>
          <w:p w14:paraId="6392E310"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-.16* (-.26, -.06)</w:t>
            </w:r>
          </w:p>
        </w:tc>
      </w:tr>
      <w:tr w:rsidR="00BB7277" w:rsidRPr="00964807" w14:paraId="7CA06AC9" w14:textId="77777777" w:rsidTr="00BF698A">
        <w:trPr>
          <w:trHeight w:val="288"/>
        </w:trPr>
        <w:tc>
          <w:tcPr>
            <w:tcW w:w="2520" w:type="dxa"/>
            <w:hideMark/>
          </w:tcPr>
          <w:p w14:paraId="325EFA89"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Puberty</w:t>
            </w:r>
          </w:p>
        </w:tc>
        <w:tc>
          <w:tcPr>
            <w:tcW w:w="2065" w:type="dxa"/>
          </w:tcPr>
          <w:p w14:paraId="00BE2F7E"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-.02 (-.12, .08)</w:t>
            </w:r>
          </w:p>
        </w:tc>
        <w:tc>
          <w:tcPr>
            <w:tcW w:w="2070" w:type="dxa"/>
          </w:tcPr>
          <w:p w14:paraId="1B30A076"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-.03 (-.13, .07)</w:t>
            </w:r>
          </w:p>
        </w:tc>
        <w:tc>
          <w:tcPr>
            <w:tcW w:w="2250" w:type="dxa"/>
          </w:tcPr>
          <w:p w14:paraId="33887E60"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-.03 (-.13, .07)</w:t>
            </w:r>
          </w:p>
        </w:tc>
        <w:tc>
          <w:tcPr>
            <w:tcW w:w="2070" w:type="dxa"/>
          </w:tcPr>
          <w:p w14:paraId="1664EE00"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-.04 (-.14, .07)</w:t>
            </w:r>
          </w:p>
        </w:tc>
        <w:tc>
          <w:tcPr>
            <w:tcW w:w="2070" w:type="dxa"/>
          </w:tcPr>
          <w:p w14:paraId="390B2BE9"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-.07 (-.17, .04)</w:t>
            </w:r>
          </w:p>
        </w:tc>
      </w:tr>
      <w:tr w:rsidR="00BB7277" w:rsidRPr="00964807" w14:paraId="509ADC78" w14:textId="77777777" w:rsidTr="00BF698A">
        <w:trPr>
          <w:trHeight w:val="288"/>
        </w:trPr>
        <w:tc>
          <w:tcPr>
            <w:tcW w:w="2520" w:type="dxa"/>
            <w:tcBorders>
              <w:bottom w:val="single" w:sz="4" w:space="0" w:color="auto"/>
            </w:tcBorders>
            <w:hideMark/>
          </w:tcPr>
          <w:p w14:paraId="312DA126"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SES</w:t>
            </w:r>
          </w:p>
        </w:tc>
        <w:tc>
          <w:tcPr>
            <w:tcW w:w="2065" w:type="dxa"/>
            <w:tcBorders>
              <w:bottom w:val="single" w:sz="4" w:space="0" w:color="auto"/>
            </w:tcBorders>
          </w:tcPr>
          <w:p w14:paraId="3E8BF9A9"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.04 (-.06, .14)</w:t>
            </w:r>
          </w:p>
        </w:tc>
        <w:tc>
          <w:tcPr>
            <w:tcW w:w="2070" w:type="dxa"/>
            <w:tcBorders>
              <w:bottom w:val="single" w:sz="4" w:space="0" w:color="auto"/>
            </w:tcBorders>
          </w:tcPr>
          <w:p w14:paraId="1AF58D7B"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-.07 (-.17, .03)</w:t>
            </w:r>
          </w:p>
        </w:tc>
        <w:tc>
          <w:tcPr>
            <w:tcW w:w="2250" w:type="dxa"/>
            <w:tcBorders>
              <w:bottom w:val="single" w:sz="4" w:space="0" w:color="auto"/>
            </w:tcBorders>
          </w:tcPr>
          <w:p w14:paraId="59416D4A"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-.08 (-.18, .02)</w:t>
            </w:r>
          </w:p>
        </w:tc>
        <w:tc>
          <w:tcPr>
            <w:tcW w:w="2070" w:type="dxa"/>
            <w:tcBorders>
              <w:bottom w:val="single" w:sz="4" w:space="0" w:color="auto"/>
            </w:tcBorders>
          </w:tcPr>
          <w:p w14:paraId="3E0AA645"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-.05 (-.15, .05)</w:t>
            </w:r>
          </w:p>
        </w:tc>
        <w:tc>
          <w:tcPr>
            <w:tcW w:w="2070" w:type="dxa"/>
            <w:tcBorders>
              <w:bottom w:val="single" w:sz="4" w:space="0" w:color="auto"/>
            </w:tcBorders>
          </w:tcPr>
          <w:p w14:paraId="39997E9B"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-.10* (-.2</w:t>
            </w:r>
            <w:r>
              <w:rPr>
                <w:rFonts w:ascii="Times New Roman" w:eastAsia="Times New Roman" w:hAnsi="Times New Roman" w:cs="Times New Roman"/>
                <w:color w:val="000000" w:themeColor="text1"/>
                <w:sz w:val="24"/>
                <w:szCs w:val="24"/>
                <w:lang w:eastAsia="en-CA"/>
              </w:rPr>
              <w:t>0</w:t>
            </w:r>
            <w:r w:rsidRPr="00446385">
              <w:rPr>
                <w:rFonts w:ascii="Times New Roman" w:eastAsia="Times New Roman" w:hAnsi="Times New Roman" w:cs="Times New Roman"/>
                <w:color w:val="000000" w:themeColor="text1"/>
                <w:sz w:val="24"/>
                <w:szCs w:val="24"/>
                <w:lang w:eastAsia="en-CA"/>
              </w:rPr>
              <w:t xml:space="preserve">, </w:t>
            </w:r>
            <w:r>
              <w:rPr>
                <w:rFonts w:ascii="Times New Roman" w:eastAsia="Times New Roman" w:hAnsi="Times New Roman" w:cs="Times New Roman"/>
                <w:color w:val="000000" w:themeColor="text1"/>
                <w:sz w:val="24"/>
                <w:szCs w:val="24"/>
                <w:lang w:eastAsia="en-CA"/>
              </w:rPr>
              <w:t>-</w:t>
            </w:r>
            <w:r w:rsidRPr="00446385">
              <w:rPr>
                <w:rFonts w:ascii="Times New Roman" w:eastAsia="Times New Roman" w:hAnsi="Times New Roman" w:cs="Times New Roman"/>
                <w:color w:val="000000" w:themeColor="text1"/>
                <w:sz w:val="24"/>
                <w:szCs w:val="24"/>
                <w:lang w:eastAsia="en-CA"/>
              </w:rPr>
              <w:t>.00)</w:t>
            </w:r>
          </w:p>
        </w:tc>
      </w:tr>
      <w:tr w:rsidR="00BB7277" w:rsidRPr="00964807" w14:paraId="7FDE9D02" w14:textId="77777777" w:rsidTr="00BF698A">
        <w:trPr>
          <w:trHeight w:val="288"/>
        </w:trPr>
        <w:tc>
          <w:tcPr>
            <w:tcW w:w="2520" w:type="dxa"/>
            <w:tcBorders>
              <w:top w:val="single" w:sz="4" w:space="0" w:color="auto"/>
            </w:tcBorders>
            <w:hideMark/>
          </w:tcPr>
          <w:p w14:paraId="6008D177"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Fear</w:t>
            </w:r>
          </w:p>
        </w:tc>
        <w:tc>
          <w:tcPr>
            <w:tcW w:w="2065" w:type="dxa"/>
            <w:tcBorders>
              <w:top w:val="single" w:sz="4" w:space="0" w:color="auto"/>
            </w:tcBorders>
          </w:tcPr>
          <w:p w14:paraId="4D58B552"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.24* (.14, .33)</w:t>
            </w:r>
          </w:p>
        </w:tc>
        <w:tc>
          <w:tcPr>
            <w:tcW w:w="2070" w:type="dxa"/>
            <w:tcBorders>
              <w:top w:val="single" w:sz="4" w:space="0" w:color="auto"/>
            </w:tcBorders>
          </w:tcPr>
          <w:p w14:paraId="5F30E4A0"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-.17* (-.27, -.07)</w:t>
            </w:r>
          </w:p>
        </w:tc>
        <w:tc>
          <w:tcPr>
            <w:tcW w:w="2250" w:type="dxa"/>
            <w:tcBorders>
              <w:top w:val="single" w:sz="4" w:space="0" w:color="auto"/>
            </w:tcBorders>
          </w:tcPr>
          <w:p w14:paraId="71BFC628"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.28* (.18, .37)</w:t>
            </w:r>
          </w:p>
        </w:tc>
        <w:tc>
          <w:tcPr>
            <w:tcW w:w="2070" w:type="dxa"/>
            <w:tcBorders>
              <w:top w:val="single" w:sz="4" w:space="0" w:color="auto"/>
            </w:tcBorders>
          </w:tcPr>
          <w:p w14:paraId="6521EC48"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.38* (.29, .46)</w:t>
            </w:r>
          </w:p>
        </w:tc>
        <w:tc>
          <w:tcPr>
            <w:tcW w:w="2070" w:type="dxa"/>
            <w:tcBorders>
              <w:top w:val="single" w:sz="4" w:space="0" w:color="auto"/>
            </w:tcBorders>
          </w:tcPr>
          <w:p w14:paraId="61727AD1"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.14* (.04, .24)</w:t>
            </w:r>
          </w:p>
        </w:tc>
      </w:tr>
      <w:tr w:rsidR="00BB7277" w:rsidRPr="00964807" w14:paraId="52EEEA53" w14:textId="77777777" w:rsidTr="00BB7277">
        <w:trPr>
          <w:trHeight w:val="288"/>
        </w:trPr>
        <w:tc>
          <w:tcPr>
            <w:tcW w:w="2520" w:type="dxa"/>
            <w:hideMark/>
          </w:tcPr>
          <w:p w14:paraId="1A3A43F3"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FFFS Fear</w:t>
            </w:r>
          </w:p>
        </w:tc>
        <w:tc>
          <w:tcPr>
            <w:tcW w:w="2065" w:type="dxa"/>
          </w:tcPr>
          <w:p w14:paraId="484D7C3F"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.75* (.70, .79)</w:t>
            </w:r>
          </w:p>
        </w:tc>
        <w:tc>
          <w:tcPr>
            <w:tcW w:w="2070" w:type="dxa"/>
          </w:tcPr>
          <w:p w14:paraId="5FA454DA"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-.07 (-.17, .04)</w:t>
            </w:r>
          </w:p>
        </w:tc>
        <w:tc>
          <w:tcPr>
            <w:tcW w:w="2250" w:type="dxa"/>
          </w:tcPr>
          <w:p w14:paraId="3E58127A"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.16* (.06, .26)</w:t>
            </w:r>
          </w:p>
        </w:tc>
        <w:tc>
          <w:tcPr>
            <w:tcW w:w="2070" w:type="dxa"/>
          </w:tcPr>
          <w:p w14:paraId="53C99FA5"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 xml:space="preserve"> .48* (.39, .55)</w:t>
            </w:r>
          </w:p>
        </w:tc>
        <w:tc>
          <w:tcPr>
            <w:tcW w:w="2070" w:type="dxa"/>
          </w:tcPr>
          <w:p w14:paraId="78FE6829"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.08 (-.02, .18)</w:t>
            </w:r>
          </w:p>
        </w:tc>
      </w:tr>
      <w:tr w:rsidR="00BB7277" w:rsidRPr="00964807" w14:paraId="0D19D99D" w14:textId="77777777" w:rsidTr="00BF698A">
        <w:trPr>
          <w:trHeight w:val="288"/>
        </w:trPr>
        <w:tc>
          <w:tcPr>
            <w:tcW w:w="2520" w:type="dxa"/>
            <w:hideMark/>
          </w:tcPr>
          <w:p w14:paraId="32A04EB1"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BIS Anxiety</w:t>
            </w:r>
          </w:p>
        </w:tc>
        <w:tc>
          <w:tcPr>
            <w:tcW w:w="2065" w:type="dxa"/>
          </w:tcPr>
          <w:p w14:paraId="4AF79C4A"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.33* (.24, .42)</w:t>
            </w:r>
          </w:p>
        </w:tc>
        <w:tc>
          <w:tcPr>
            <w:tcW w:w="2070" w:type="dxa"/>
          </w:tcPr>
          <w:p w14:paraId="1833A15F"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-.21* (-.31, -.12)</w:t>
            </w:r>
          </w:p>
        </w:tc>
        <w:tc>
          <w:tcPr>
            <w:tcW w:w="2250" w:type="dxa"/>
          </w:tcPr>
          <w:p w14:paraId="0FC26EDD"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.43* (.34, .51)</w:t>
            </w:r>
          </w:p>
        </w:tc>
        <w:tc>
          <w:tcPr>
            <w:tcW w:w="2070" w:type="dxa"/>
          </w:tcPr>
          <w:p w14:paraId="3123D45A"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.55* (.48, .62)</w:t>
            </w:r>
          </w:p>
        </w:tc>
        <w:tc>
          <w:tcPr>
            <w:tcW w:w="2070" w:type="dxa"/>
          </w:tcPr>
          <w:p w14:paraId="46963FC9"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.22* (.12, .31)</w:t>
            </w:r>
          </w:p>
        </w:tc>
      </w:tr>
      <w:tr w:rsidR="00BB7277" w:rsidRPr="00964807" w14:paraId="345B2086" w14:textId="77777777" w:rsidTr="00BF698A">
        <w:trPr>
          <w:trHeight w:val="288"/>
        </w:trPr>
        <w:tc>
          <w:tcPr>
            <w:tcW w:w="2520" w:type="dxa"/>
            <w:tcBorders>
              <w:bottom w:val="single" w:sz="4" w:space="0" w:color="auto"/>
            </w:tcBorders>
            <w:hideMark/>
          </w:tcPr>
          <w:p w14:paraId="33BE1C79"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Depressed Mood</w:t>
            </w:r>
          </w:p>
        </w:tc>
        <w:tc>
          <w:tcPr>
            <w:tcW w:w="2065" w:type="dxa"/>
            <w:tcBorders>
              <w:bottom w:val="single" w:sz="4" w:space="0" w:color="auto"/>
            </w:tcBorders>
          </w:tcPr>
          <w:p w14:paraId="1F572FE4"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.32* (.22, .40)</w:t>
            </w:r>
          </w:p>
        </w:tc>
        <w:tc>
          <w:tcPr>
            <w:tcW w:w="2070" w:type="dxa"/>
            <w:tcBorders>
              <w:bottom w:val="single" w:sz="4" w:space="0" w:color="auto"/>
            </w:tcBorders>
          </w:tcPr>
          <w:p w14:paraId="6ED500D0"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-.01 (-.11, .09)</w:t>
            </w:r>
          </w:p>
        </w:tc>
        <w:tc>
          <w:tcPr>
            <w:tcW w:w="2250" w:type="dxa"/>
            <w:tcBorders>
              <w:bottom w:val="single" w:sz="4" w:space="0" w:color="auto"/>
            </w:tcBorders>
          </w:tcPr>
          <w:p w14:paraId="7C8D143C"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.53* (.45, .60)</w:t>
            </w:r>
          </w:p>
        </w:tc>
        <w:tc>
          <w:tcPr>
            <w:tcW w:w="2070" w:type="dxa"/>
            <w:tcBorders>
              <w:bottom w:val="single" w:sz="4" w:space="0" w:color="auto"/>
            </w:tcBorders>
          </w:tcPr>
          <w:p w14:paraId="4B4E388F"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.67* (.61, .72)</w:t>
            </w:r>
          </w:p>
        </w:tc>
        <w:tc>
          <w:tcPr>
            <w:tcW w:w="2070" w:type="dxa"/>
            <w:tcBorders>
              <w:bottom w:val="single" w:sz="4" w:space="0" w:color="auto"/>
            </w:tcBorders>
          </w:tcPr>
          <w:p w14:paraId="12DC9C0B"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.41* (.32, .49)</w:t>
            </w:r>
          </w:p>
        </w:tc>
      </w:tr>
      <w:tr w:rsidR="00BB7277" w:rsidRPr="00964807" w14:paraId="32B2D093" w14:textId="77777777" w:rsidTr="00BF698A">
        <w:trPr>
          <w:trHeight w:val="288"/>
        </w:trPr>
        <w:tc>
          <w:tcPr>
            <w:tcW w:w="2520" w:type="dxa"/>
            <w:tcBorders>
              <w:top w:val="single" w:sz="4" w:space="0" w:color="auto"/>
            </w:tcBorders>
            <w:hideMark/>
          </w:tcPr>
          <w:p w14:paraId="26FB75F2"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High Intensity Pleasure</w:t>
            </w:r>
          </w:p>
        </w:tc>
        <w:tc>
          <w:tcPr>
            <w:tcW w:w="2065" w:type="dxa"/>
            <w:tcBorders>
              <w:top w:val="single" w:sz="4" w:space="0" w:color="auto"/>
            </w:tcBorders>
          </w:tcPr>
          <w:p w14:paraId="17E88069"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-.37* (-.45, -.28)</w:t>
            </w:r>
          </w:p>
        </w:tc>
        <w:tc>
          <w:tcPr>
            <w:tcW w:w="2070" w:type="dxa"/>
            <w:tcBorders>
              <w:top w:val="single" w:sz="4" w:space="0" w:color="auto"/>
            </w:tcBorders>
          </w:tcPr>
          <w:p w14:paraId="4D92F829"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.10* (.00, .20)</w:t>
            </w:r>
          </w:p>
        </w:tc>
        <w:tc>
          <w:tcPr>
            <w:tcW w:w="2250" w:type="dxa"/>
            <w:tcBorders>
              <w:top w:val="single" w:sz="4" w:space="0" w:color="auto"/>
            </w:tcBorders>
          </w:tcPr>
          <w:p w14:paraId="1A4729B1"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.03 (-.08, .13)</w:t>
            </w:r>
          </w:p>
        </w:tc>
        <w:tc>
          <w:tcPr>
            <w:tcW w:w="2070" w:type="dxa"/>
            <w:tcBorders>
              <w:top w:val="single" w:sz="4" w:space="0" w:color="auto"/>
            </w:tcBorders>
          </w:tcPr>
          <w:p w14:paraId="37173B40"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-.18* (-.27, -.08)</w:t>
            </w:r>
          </w:p>
        </w:tc>
        <w:tc>
          <w:tcPr>
            <w:tcW w:w="2070" w:type="dxa"/>
            <w:tcBorders>
              <w:top w:val="single" w:sz="4" w:space="0" w:color="auto"/>
            </w:tcBorders>
          </w:tcPr>
          <w:p w14:paraId="1148D8D3"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.07 (-.03, .17)</w:t>
            </w:r>
          </w:p>
        </w:tc>
      </w:tr>
      <w:tr w:rsidR="00BB7277" w:rsidRPr="00964807" w14:paraId="3FBF0880" w14:textId="77777777" w:rsidTr="00BB7277">
        <w:trPr>
          <w:trHeight w:val="288"/>
        </w:trPr>
        <w:tc>
          <w:tcPr>
            <w:tcW w:w="2520" w:type="dxa"/>
            <w:hideMark/>
          </w:tcPr>
          <w:p w14:paraId="10F85A8B"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Impulsivity/Fun (BAS)</w:t>
            </w:r>
          </w:p>
        </w:tc>
        <w:tc>
          <w:tcPr>
            <w:tcW w:w="2065" w:type="dxa"/>
          </w:tcPr>
          <w:p w14:paraId="22B63062"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-.14* (-.23, -.04)</w:t>
            </w:r>
          </w:p>
        </w:tc>
        <w:tc>
          <w:tcPr>
            <w:tcW w:w="2070" w:type="dxa"/>
          </w:tcPr>
          <w:p w14:paraId="426AE7AF"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.33* (.24, .42)</w:t>
            </w:r>
          </w:p>
        </w:tc>
        <w:tc>
          <w:tcPr>
            <w:tcW w:w="2250" w:type="dxa"/>
          </w:tcPr>
          <w:p w14:paraId="1A46F460"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.41* (.32, .49)</w:t>
            </w:r>
          </w:p>
        </w:tc>
        <w:tc>
          <w:tcPr>
            <w:tcW w:w="2070" w:type="dxa"/>
          </w:tcPr>
          <w:p w14:paraId="2F19CB83"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.34* (.25, .43)</w:t>
            </w:r>
          </w:p>
        </w:tc>
        <w:tc>
          <w:tcPr>
            <w:tcW w:w="2070" w:type="dxa"/>
          </w:tcPr>
          <w:p w14:paraId="0BA122C1"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.60* (.53, .66)</w:t>
            </w:r>
          </w:p>
        </w:tc>
      </w:tr>
      <w:tr w:rsidR="00BB7277" w:rsidRPr="00964807" w14:paraId="574FAB7D" w14:textId="77777777" w:rsidTr="00BB7277">
        <w:trPr>
          <w:trHeight w:val="288"/>
        </w:trPr>
        <w:tc>
          <w:tcPr>
            <w:tcW w:w="2520" w:type="dxa"/>
            <w:hideMark/>
          </w:tcPr>
          <w:p w14:paraId="1EB5EDCB"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Reward Resp (BAS)</w:t>
            </w:r>
          </w:p>
        </w:tc>
        <w:tc>
          <w:tcPr>
            <w:tcW w:w="2065" w:type="dxa"/>
          </w:tcPr>
          <w:p w14:paraId="44704FAD"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-.19* (-.28, -.09)</w:t>
            </w:r>
          </w:p>
        </w:tc>
        <w:tc>
          <w:tcPr>
            <w:tcW w:w="2070" w:type="dxa"/>
          </w:tcPr>
          <w:p w14:paraId="23AD6BE7"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.04 (-.07, .14)</w:t>
            </w:r>
          </w:p>
        </w:tc>
        <w:tc>
          <w:tcPr>
            <w:tcW w:w="2250" w:type="dxa"/>
          </w:tcPr>
          <w:p w14:paraId="4F113E68"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.19* (.09, .29)</w:t>
            </w:r>
          </w:p>
        </w:tc>
        <w:tc>
          <w:tcPr>
            <w:tcW w:w="2070" w:type="dxa"/>
          </w:tcPr>
          <w:p w14:paraId="6393EC2D"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.11* (.01, .21)</w:t>
            </w:r>
          </w:p>
        </w:tc>
        <w:tc>
          <w:tcPr>
            <w:tcW w:w="2070" w:type="dxa"/>
          </w:tcPr>
          <w:p w14:paraId="3CD876BB"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.16* (.06, .26)</w:t>
            </w:r>
          </w:p>
        </w:tc>
      </w:tr>
      <w:tr w:rsidR="00BB7277" w:rsidRPr="00964807" w14:paraId="2D1A076A" w14:textId="77777777" w:rsidTr="00BF698A">
        <w:trPr>
          <w:trHeight w:val="288"/>
        </w:trPr>
        <w:tc>
          <w:tcPr>
            <w:tcW w:w="2520" w:type="dxa"/>
            <w:hideMark/>
          </w:tcPr>
          <w:p w14:paraId="2672C629"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Drive (BAS)</w:t>
            </w:r>
          </w:p>
        </w:tc>
        <w:tc>
          <w:tcPr>
            <w:tcW w:w="2065" w:type="dxa"/>
          </w:tcPr>
          <w:p w14:paraId="1C28CE04"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-.32* (-.41, -.23)</w:t>
            </w:r>
          </w:p>
        </w:tc>
        <w:tc>
          <w:tcPr>
            <w:tcW w:w="2070" w:type="dxa"/>
          </w:tcPr>
          <w:p w14:paraId="64742EFE"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.21* (.12, .31)</w:t>
            </w:r>
          </w:p>
        </w:tc>
        <w:tc>
          <w:tcPr>
            <w:tcW w:w="2250" w:type="dxa"/>
          </w:tcPr>
          <w:p w14:paraId="583BA14F"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.14* (.03, .23)</w:t>
            </w:r>
          </w:p>
        </w:tc>
        <w:tc>
          <w:tcPr>
            <w:tcW w:w="2070" w:type="dxa"/>
          </w:tcPr>
          <w:p w14:paraId="02A84824"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-.04 (-.14, .06)</w:t>
            </w:r>
          </w:p>
        </w:tc>
        <w:tc>
          <w:tcPr>
            <w:tcW w:w="2070" w:type="dxa"/>
          </w:tcPr>
          <w:p w14:paraId="0CE44AE6"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.21* (.11, .31)</w:t>
            </w:r>
          </w:p>
        </w:tc>
      </w:tr>
      <w:tr w:rsidR="00BB7277" w:rsidRPr="00964807" w14:paraId="55BD41E8" w14:textId="77777777" w:rsidTr="00BF698A">
        <w:trPr>
          <w:trHeight w:val="288"/>
        </w:trPr>
        <w:tc>
          <w:tcPr>
            <w:tcW w:w="2520" w:type="dxa"/>
            <w:tcBorders>
              <w:bottom w:val="single" w:sz="4" w:space="0" w:color="auto"/>
            </w:tcBorders>
            <w:hideMark/>
          </w:tcPr>
          <w:p w14:paraId="5A9B3E45" w14:textId="284125C8" w:rsidR="00BB7277" w:rsidRPr="00446385" w:rsidRDefault="00DA348C"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 xml:space="preserve">Low </w:t>
            </w:r>
            <w:r w:rsidR="00BB7277" w:rsidRPr="00446385">
              <w:rPr>
                <w:rFonts w:ascii="Times New Roman" w:eastAsia="Times New Roman" w:hAnsi="Times New Roman" w:cs="Times New Roman"/>
                <w:color w:val="000000" w:themeColor="text1"/>
                <w:sz w:val="24"/>
                <w:szCs w:val="24"/>
                <w:lang w:eastAsia="en-CA"/>
              </w:rPr>
              <w:t>Shyness</w:t>
            </w:r>
          </w:p>
        </w:tc>
        <w:tc>
          <w:tcPr>
            <w:tcW w:w="2065" w:type="dxa"/>
            <w:tcBorders>
              <w:bottom w:val="single" w:sz="4" w:space="0" w:color="auto"/>
            </w:tcBorders>
          </w:tcPr>
          <w:p w14:paraId="10B0C6AE"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-.69* (-.74, -.63)</w:t>
            </w:r>
          </w:p>
        </w:tc>
        <w:tc>
          <w:tcPr>
            <w:tcW w:w="2070" w:type="dxa"/>
            <w:tcBorders>
              <w:bottom w:val="single" w:sz="4" w:space="0" w:color="auto"/>
            </w:tcBorders>
          </w:tcPr>
          <w:p w14:paraId="68C2C8B1"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.04 (-.06, .14)</w:t>
            </w:r>
          </w:p>
        </w:tc>
        <w:tc>
          <w:tcPr>
            <w:tcW w:w="2250" w:type="dxa"/>
            <w:tcBorders>
              <w:bottom w:val="single" w:sz="4" w:space="0" w:color="auto"/>
            </w:tcBorders>
          </w:tcPr>
          <w:p w14:paraId="139A1315"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-.05 (-.15, .05)</w:t>
            </w:r>
          </w:p>
        </w:tc>
        <w:tc>
          <w:tcPr>
            <w:tcW w:w="2070" w:type="dxa"/>
            <w:tcBorders>
              <w:bottom w:val="single" w:sz="4" w:space="0" w:color="auto"/>
            </w:tcBorders>
          </w:tcPr>
          <w:p w14:paraId="18DACBDF"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-.32* (-.41, -.23)</w:t>
            </w:r>
          </w:p>
        </w:tc>
        <w:tc>
          <w:tcPr>
            <w:tcW w:w="2070" w:type="dxa"/>
            <w:tcBorders>
              <w:bottom w:val="single" w:sz="4" w:space="0" w:color="auto"/>
            </w:tcBorders>
          </w:tcPr>
          <w:p w14:paraId="1CCBE92E"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-.02 (-.12, .09)</w:t>
            </w:r>
          </w:p>
        </w:tc>
      </w:tr>
      <w:tr w:rsidR="00BB7277" w:rsidRPr="00964807" w14:paraId="09339081" w14:textId="77777777" w:rsidTr="00BF698A">
        <w:trPr>
          <w:trHeight w:val="288"/>
        </w:trPr>
        <w:tc>
          <w:tcPr>
            <w:tcW w:w="2520" w:type="dxa"/>
            <w:tcBorders>
              <w:top w:val="single" w:sz="4" w:space="0" w:color="auto"/>
            </w:tcBorders>
            <w:hideMark/>
          </w:tcPr>
          <w:p w14:paraId="589643F6"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lastRenderedPageBreak/>
              <w:t>Frustration</w:t>
            </w:r>
          </w:p>
        </w:tc>
        <w:tc>
          <w:tcPr>
            <w:tcW w:w="2065" w:type="dxa"/>
            <w:tcBorders>
              <w:top w:val="single" w:sz="4" w:space="0" w:color="auto"/>
            </w:tcBorders>
          </w:tcPr>
          <w:p w14:paraId="17BA16AD"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.11* (.01, .21)</w:t>
            </w:r>
          </w:p>
        </w:tc>
        <w:tc>
          <w:tcPr>
            <w:tcW w:w="2070" w:type="dxa"/>
            <w:tcBorders>
              <w:top w:val="single" w:sz="4" w:space="0" w:color="auto"/>
            </w:tcBorders>
          </w:tcPr>
          <w:p w14:paraId="5904AA50"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.18* (.08, .28)</w:t>
            </w:r>
          </w:p>
        </w:tc>
        <w:tc>
          <w:tcPr>
            <w:tcW w:w="2250" w:type="dxa"/>
            <w:tcBorders>
              <w:top w:val="single" w:sz="4" w:space="0" w:color="auto"/>
            </w:tcBorders>
          </w:tcPr>
          <w:p w14:paraId="23069322"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.51* (.43, .58)</w:t>
            </w:r>
          </w:p>
        </w:tc>
        <w:tc>
          <w:tcPr>
            <w:tcW w:w="2070" w:type="dxa"/>
            <w:tcBorders>
              <w:top w:val="single" w:sz="4" w:space="0" w:color="auto"/>
            </w:tcBorders>
          </w:tcPr>
          <w:p w14:paraId="4E47518C"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.50* (.42, .57)</w:t>
            </w:r>
          </w:p>
        </w:tc>
        <w:tc>
          <w:tcPr>
            <w:tcW w:w="2070" w:type="dxa"/>
            <w:tcBorders>
              <w:top w:val="single" w:sz="4" w:space="0" w:color="auto"/>
            </w:tcBorders>
          </w:tcPr>
          <w:p w14:paraId="21104BAB"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.57* (.49, .63)</w:t>
            </w:r>
          </w:p>
        </w:tc>
      </w:tr>
      <w:tr w:rsidR="00BB7277" w:rsidRPr="00964807" w14:paraId="0B77EB01" w14:textId="77777777" w:rsidTr="00BB7277">
        <w:trPr>
          <w:trHeight w:val="288"/>
        </w:trPr>
        <w:tc>
          <w:tcPr>
            <w:tcW w:w="2520" w:type="dxa"/>
            <w:hideMark/>
          </w:tcPr>
          <w:p w14:paraId="1A3B4CE1"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Aggression</w:t>
            </w:r>
          </w:p>
        </w:tc>
        <w:tc>
          <w:tcPr>
            <w:tcW w:w="2065" w:type="dxa"/>
          </w:tcPr>
          <w:p w14:paraId="70010710"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.03 (-.08, .13)</w:t>
            </w:r>
          </w:p>
        </w:tc>
        <w:tc>
          <w:tcPr>
            <w:tcW w:w="2070" w:type="dxa"/>
          </w:tcPr>
          <w:p w14:paraId="7278DAE9"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.45* (.36, .52)</w:t>
            </w:r>
          </w:p>
        </w:tc>
        <w:tc>
          <w:tcPr>
            <w:tcW w:w="2250" w:type="dxa"/>
          </w:tcPr>
          <w:p w14:paraId="2172FE47"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.46* (.38, .54)</w:t>
            </w:r>
          </w:p>
        </w:tc>
        <w:tc>
          <w:tcPr>
            <w:tcW w:w="2070" w:type="dxa"/>
          </w:tcPr>
          <w:p w14:paraId="5391B758"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.41* (.32, .49)</w:t>
            </w:r>
          </w:p>
        </w:tc>
        <w:tc>
          <w:tcPr>
            <w:tcW w:w="2070" w:type="dxa"/>
          </w:tcPr>
          <w:p w14:paraId="183384BC" w14:textId="77777777" w:rsidR="00BB7277" w:rsidRPr="00446385" w:rsidRDefault="00BB7277" w:rsidP="00676C51">
            <w:pPr>
              <w:tabs>
                <w:tab w:val="left" w:pos="460"/>
                <w:tab w:val="center" w:pos="927"/>
              </w:tabs>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 xml:space="preserve">.68* </w:t>
            </w:r>
            <w:r w:rsidRPr="00446385">
              <w:rPr>
                <w:rFonts w:ascii="Times New Roman" w:eastAsia="Times New Roman" w:hAnsi="Times New Roman" w:cs="Times New Roman"/>
                <w:color w:val="000000" w:themeColor="text1"/>
                <w:sz w:val="24"/>
                <w:szCs w:val="24"/>
                <w:lang w:eastAsia="en-CA"/>
              </w:rPr>
              <w:tab/>
              <w:t>(.63, .73)</w:t>
            </w:r>
          </w:p>
        </w:tc>
      </w:tr>
      <w:tr w:rsidR="00BB7277" w:rsidRPr="00964807" w14:paraId="316076B4" w14:textId="77777777" w:rsidTr="00BB7277">
        <w:trPr>
          <w:trHeight w:val="288"/>
        </w:trPr>
        <w:tc>
          <w:tcPr>
            <w:tcW w:w="2520" w:type="dxa"/>
            <w:hideMark/>
          </w:tcPr>
          <w:p w14:paraId="127F3C83"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Alcohol Quantity</w:t>
            </w:r>
          </w:p>
        </w:tc>
        <w:tc>
          <w:tcPr>
            <w:tcW w:w="2065" w:type="dxa"/>
          </w:tcPr>
          <w:p w14:paraId="36413B71"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-.06 (-.16, .04)</w:t>
            </w:r>
          </w:p>
        </w:tc>
        <w:tc>
          <w:tcPr>
            <w:tcW w:w="2070" w:type="dxa"/>
          </w:tcPr>
          <w:p w14:paraId="7F922D52"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.15* (.05, .25)</w:t>
            </w:r>
          </w:p>
        </w:tc>
        <w:tc>
          <w:tcPr>
            <w:tcW w:w="2250" w:type="dxa"/>
          </w:tcPr>
          <w:p w14:paraId="25E1A9BD"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.06 (-.04, .16)</w:t>
            </w:r>
          </w:p>
        </w:tc>
        <w:tc>
          <w:tcPr>
            <w:tcW w:w="2070" w:type="dxa"/>
          </w:tcPr>
          <w:p w14:paraId="5D397061"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.03 (-.08, .13)</w:t>
            </w:r>
          </w:p>
        </w:tc>
        <w:tc>
          <w:tcPr>
            <w:tcW w:w="2070" w:type="dxa"/>
          </w:tcPr>
          <w:p w14:paraId="7F992655"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.14* (.04, .23)</w:t>
            </w:r>
          </w:p>
        </w:tc>
      </w:tr>
      <w:tr w:rsidR="00BB7277" w:rsidRPr="00964807" w14:paraId="53B41659" w14:textId="77777777" w:rsidTr="00AA394D">
        <w:trPr>
          <w:trHeight w:val="288"/>
        </w:trPr>
        <w:tc>
          <w:tcPr>
            <w:tcW w:w="2520" w:type="dxa"/>
            <w:hideMark/>
          </w:tcPr>
          <w:p w14:paraId="5CB6998D"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Alcohol Frequency</w:t>
            </w:r>
          </w:p>
        </w:tc>
        <w:tc>
          <w:tcPr>
            <w:tcW w:w="2065" w:type="dxa"/>
          </w:tcPr>
          <w:p w14:paraId="642D9EF8"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-.02 (-.12, .08)</w:t>
            </w:r>
          </w:p>
        </w:tc>
        <w:tc>
          <w:tcPr>
            <w:tcW w:w="2070" w:type="dxa"/>
          </w:tcPr>
          <w:p w14:paraId="45388DC0"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.19* (.09, .28)</w:t>
            </w:r>
          </w:p>
        </w:tc>
        <w:tc>
          <w:tcPr>
            <w:tcW w:w="2250" w:type="dxa"/>
          </w:tcPr>
          <w:p w14:paraId="25A2C9AE"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.06 (-.05, .16)</w:t>
            </w:r>
          </w:p>
        </w:tc>
        <w:tc>
          <w:tcPr>
            <w:tcW w:w="2070" w:type="dxa"/>
          </w:tcPr>
          <w:p w14:paraId="711FE443"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.04 (-.06, .14)</w:t>
            </w:r>
          </w:p>
        </w:tc>
        <w:tc>
          <w:tcPr>
            <w:tcW w:w="2070" w:type="dxa"/>
          </w:tcPr>
          <w:p w14:paraId="6F84C630"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.14* (.04, .24)</w:t>
            </w:r>
          </w:p>
        </w:tc>
      </w:tr>
      <w:tr w:rsidR="00BB7277" w:rsidRPr="00964807" w14:paraId="0643AFC1" w14:textId="77777777" w:rsidTr="00AA394D">
        <w:trPr>
          <w:trHeight w:val="288"/>
        </w:trPr>
        <w:tc>
          <w:tcPr>
            <w:tcW w:w="2520" w:type="dxa"/>
            <w:hideMark/>
          </w:tcPr>
          <w:p w14:paraId="3ECA385D"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Tobacco Quantity</w:t>
            </w:r>
          </w:p>
        </w:tc>
        <w:tc>
          <w:tcPr>
            <w:tcW w:w="2065" w:type="dxa"/>
          </w:tcPr>
          <w:p w14:paraId="6EE10E11"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-.12* (-.22, -.02)</w:t>
            </w:r>
          </w:p>
        </w:tc>
        <w:tc>
          <w:tcPr>
            <w:tcW w:w="2070" w:type="dxa"/>
          </w:tcPr>
          <w:p w14:paraId="4AE58A8D"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.28* (.18, .37)</w:t>
            </w:r>
          </w:p>
        </w:tc>
        <w:tc>
          <w:tcPr>
            <w:tcW w:w="2250" w:type="dxa"/>
          </w:tcPr>
          <w:p w14:paraId="63011E1C"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.15* (.04, .24)</w:t>
            </w:r>
          </w:p>
        </w:tc>
        <w:tc>
          <w:tcPr>
            <w:tcW w:w="2070" w:type="dxa"/>
          </w:tcPr>
          <w:p w14:paraId="3CECFEAD"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.08 (-.02, .18)</w:t>
            </w:r>
          </w:p>
        </w:tc>
        <w:tc>
          <w:tcPr>
            <w:tcW w:w="2070" w:type="dxa"/>
          </w:tcPr>
          <w:p w14:paraId="6AF2F8E7"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.23* (.13, .32)</w:t>
            </w:r>
          </w:p>
        </w:tc>
      </w:tr>
      <w:tr w:rsidR="00BB7277" w:rsidRPr="00964807" w14:paraId="60687388" w14:textId="77777777" w:rsidTr="00AA394D">
        <w:trPr>
          <w:trHeight w:val="288"/>
        </w:trPr>
        <w:tc>
          <w:tcPr>
            <w:tcW w:w="2520" w:type="dxa"/>
            <w:hideMark/>
          </w:tcPr>
          <w:p w14:paraId="6DBA4013"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Tobacco Frequency</w:t>
            </w:r>
          </w:p>
        </w:tc>
        <w:tc>
          <w:tcPr>
            <w:tcW w:w="2065" w:type="dxa"/>
          </w:tcPr>
          <w:p w14:paraId="1D390540"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-.04 (-.14, .06)</w:t>
            </w:r>
          </w:p>
        </w:tc>
        <w:tc>
          <w:tcPr>
            <w:tcW w:w="2070" w:type="dxa"/>
          </w:tcPr>
          <w:p w14:paraId="2F8B34E7"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.21* (.11, .30)</w:t>
            </w:r>
          </w:p>
        </w:tc>
        <w:tc>
          <w:tcPr>
            <w:tcW w:w="2250" w:type="dxa"/>
          </w:tcPr>
          <w:p w14:paraId="0A7954CB"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.10* (.00, .20)</w:t>
            </w:r>
          </w:p>
        </w:tc>
        <w:tc>
          <w:tcPr>
            <w:tcW w:w="2070" w:type="dxa"/>
          </w:tcPr>
          <w:p w14:paraId="6BB69F2C"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.06 (-.04, .16)</w:t>
            </w:r>
          </w:p>
        </w:tc>
        <w:tc>
          <w:tcPr>
            <w:tcW w:w="2070" w:type="dxa"/>
          </w:tcPr>
          <w:p w14:paraId="58055A5C"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.17* (.07, .27)</w:t>
            </w:r>
          </w:p>
        </w:tc>
      </w:tr>
      <w:tr w:rsidR="00BB7277" w:rsidRPr="00964807" w14:paraId="047CBA46" w14:textId="77777777" w:rsidTr="00BB7277">
        <w:trPr>
          <w:trHeight w:val="288"/>
        </w:trPr>
        <w:tc>
          <w:tcPr>
            <w:tcW w:w="2520" w:type="dxa"/>
            <w:hideMark/>
          </w:tcPr>
          <w:p w14:paraId="222508C4"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Cannabis Frequency</w:t>
            </w:r>
          </w:p>
        </w:tc>
        <w:tc>
          <w:tcPr>
            <w:tcW w:w="2065" w:type="dxa"/>
          </w:tcPr>
          <w:p w14:paraId="01CE1150" w14:textId="77777777" w:rsidR="00BB7277" w:rsidRPr="00446385" w:rsidRDefault="00BB7277" w:rsidP="00676C51">
            <w:pPr>
              <w:tabs>
                <w:tab w:val="left" w:pos="380"/>
                <w:tab w:val="center" w:pos="924"/>
              </w:tabs>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 xml:space="preserve">-.10 </w:t>
            </w:r>
            <w:r w:rsidRPr="00446385">
              <w:rPr>
                <w:rFonts w:ascii="Times New Roman" w:eastAsia="Times New Roman" w:hAnsi="Times New Roman" w:cs="Times New Roman"/>
                <w:color w:val="000000" w:themeColor="text1"/>
                <w:sz w:val="24"/>
                <w:szCs w:val="24"/>
                <w:lang w:eastAsia="en-CA"/>
              </w:rPr>
              <w:tab/>
              <w:t>(-.20, .00)</w:t>
            </w:r>
          </w:p>
        </w:tc>
        <w:tc>
          <w:tcPr>
            <w:tcW w:w="2070" w:type="dxa"/>
          </w:tcPr>
          <w:p w14:paraId="597ACFD3"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.15* (.05, .24)</w:t>
            </w:r>
          </w:p>
        </w:tc>
        <w:tc>
          <w:tcPr>
            <w:tcW w:w="2250" w:type="dxa"/>
          </w:tcPr>
          <w:p w14:paraId="5783C079"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.03 (-.07, .13)</w:t>
            </w:r>
          </w:p>
        </w:tc>
        <w:tc>
          <w:tcPr>
            <w:tcW w:w="2070" w:type="dxa"/>
          </w:tcPr>
          <w:p w14:paraId="747BC53C"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-.04 (-.14, .06)</w:t>
            </w:r>
          </w:p>
        </w:tc>
        <w:tc>
          <w:tcPr>
            <w:tcW w:w="2070" w:type="dxa"/>
          </w:tcPr>
          <w:p w14:paraId="4B4A827C"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.09 (-.01, .19)</w:t>
            </w:r>
          </w:p>
        </w:tc>
      </w:tr>
      <w:tr w:rsidR="00BB7277" w:rsidRPr="00964807" w14:paraId="02FCCB31" w14:textId="77777777" w:rsidTr="00BB7277">
        <w:trPr>
          <w:trHeight w:val="288"/>
        </w:trPr>
        <w:tc>
          <w:tcPr>
            <w:tcW w:w="2520" w:type="dxa"/>
            <w:hideMark/>
          </w:tcPr>
          <w:p w14:paraId="4002C022"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 xml:space="preserve">Perceived Peer </w:t>
            </w:r>
            <w:proofErr w:type="spellStart"/>
            <w:r w:rsidRPr="00446385">
              <w:rPr>
                <w:rFonts w:ascii="Times New Roman" w:eastAsia="Times New Roman" w:hAnsi="Times New Roman" w:cs="Times New Roman"/>
                <w:color w:val="000000" w:themeColor="text1"/>
                <w:sz w:val="24"/>
                <w:szCs w:val="24"/>
                <w:lang w:eastAsia="en-CA"/>
              </w:rPr>
              <w:t>Delinq</w:t>
            </w:r>
            <w:proofErr w:type="spellEnd"/>
          </w:p>
        </w:tc>
        <w:tc>
          <w:tcPr>
            <w:tcW w:w="2065" w:type="dxa"/>
          </w:tcPr>
          <w:p w14:paraId="4491B4BD" w14:textId="77777777" w:rsidR="00BB7277" w:rsidRPr="00446385" w:rsidRDefault="00BB7277" w:rsidP="00676C51">
            <w:pPr>
              <w:tabs>
                <w:tab w:val="left" w:pos="400"/>
                <w:tab w:val="center" w:pos="924"/>
              </w:tabs>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-.10* (-.20, .00)</w:t>
            </w:r>
          </w:p>
        </w:tc>
        <w:tc>
          <w:tcPr>
            <w:tcW w:w="2070" w:type="dxa"/>
          </w:tcPr>
          <w:p w14:paraId="24CF8F14"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.27* (.17, .36)</w:t>
            </w:r>
          </w:p>
        </w:tc>
        <w:tc>
          <w:tcPr>
            <w:tcW w:w="2250" w:type="dxa"/>
          </w:tcPr>
          <w:p w14:paraId="49B0B2A1"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.09 (-.02, .19)</w:t>
            </w:r>
          </w:p>
        </w:tc>
        <w:tc>
          <w:tcPr>
            <w:tcW w:w="2070" w:type="dxa"/>
          </w:tcPr>
          <w:p w14:paraId="1AC1A574"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.01 (-.09, .12)</w:t>
            </w:r>
          </w:p>
        </w:tc>
        <w:tc>
          <w:tcPr>
            <w:tcW w:w="2070" w:type="dxa"/>
          </w:tcPr>
          <w:p w14:paraId="11F51A40"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.24* (.14, .33)</w:t>
            </w:r>
          </w:p>
        </w:tc>
      </w:tr>
      <w:tr w:rsidR="00BB7277" w:rsidRPr="00964807" w14:paraId="479CB31B" w14:textId="77777777" w:rsidTr="00BF698A">
        <w:trPr>
          <w:trHeight w:val="288"/>
        </w:trPr>
        <w:tc>
          <w:tcPr>
            <w:tcW w:w="2520" w:type="dxa"/>
            <w:hideMark/>
          </w:tcPr>
          <w:p w14:paraId="370BC448"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Peer Delinquency-Peer</w:t>
            </w:r>
          </w:p>
        </w:tc>
        <w:tc>
          <w:tcPr>
            <w:tcW w:w="2065" w:type="dxa"/>
          </w:tcPr>
          <w:p w14:paraId="5975E1D0"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-.07 (-.17, .04)</w:t>
            </w:r>
          </w:p>
        </w:tc>
        <w:tc>
          <w:tcPr>
            <w:tcW w:w="2070" w:type="dxa"/>
          </w:tcPr>
          <w:p w14:paraId="1A64C95F"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.14* (.04, .25)</w:t>
            </w:r>
          </w:p>
        </w:tc>
        <w:tc>
          <w:tcPr>
            <w:tcW w:w="2250" w:type="dxa"/>
          </w:tcPr>
          <w:p w14:paraId="278E0F10"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.03 (-.07, .14)</w:t>
            </w:r>
          </w:p>
        </w:tc>
        <w:tc>
          <w:tcPr>
            <w:tcW w:w="2070" w:type="dxa"/>
          </w:tcPr>
          <w:p w14:paraId="0FE4B294"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-.03 (-.13, .08)</w:t>
            </w:r>
          </w:p>
        </w:tc>
        <w:tc>
          <w:tcPr>
            <w:tcW w:w="2070" w:type="dxa"/>
          </w:tcPr>
          <w:p w14:paraId="53A3A278"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.10</w:t>
            </w:r>
            <w:r>
              <w:rPr>
                <w:rFonts w:ascii="Times New Roman" w:eastAsia="Times New Roman" w:hAnsi="Times New Roman" w:cs="Times New Roman"/>
                <w:color w:val="000000" w:themeColor="text1"/>
                <w:sz w:val="24"/>
                <w:szCs w:val="24"/>
                <w:lang w:eastAsia="en-CA"/>
              </w:rPr>
              <w:t>*</w:t>
            </w:r>
            <w:r w:rsidRPr="00446385">
              <w:rPr>
                <w:rFonts w:ascii="Times New Roman" w:eastAsia="Times New Roman" w:hAnsi="Times New Roman" w:cs="Times New Roman"/>
                <w:color w:val="000000" w:themeColor="text1"/>
                <w:sz w:val="24"/>
                <w:szCs w:val="24"/>
                <w:lang w:eastAsia="en-CA"/>
              </w:rPr>
              <w:t xml:space="preserve"> (.0</w:t>
            </w:r>
            <w:r>
              <w:rPr>
                <w:rFonts w:ascii="Times New Roman" w:eastAsia="Times New Roman" w:hAnsi="Times New Roman" w:cs="Times New Roman"/>
                <w:color w:val="000000" w:themeColor="text1"/>
                <w:sz w:val="24"/>
                <w:szCs w:val="24"/>
                <w:lang w:eastAsia="en-CA"/>
              </w:rPr>
              <w:t>0</w:t>
            </w:r>
            <w:r w:rsidRPr="00446385">
              <w:rPr>
                <w:rFonts w:ascii="Times New Roman" w:eastAsia="Times New Roman" w:hAnsi="Times New Roman" w:cs="Times New Roman"/>
                <w:color w:val="000000" w:themeColor="text1"/>
                <w:sz w:val="24"/>
                <w:szCs w:val="24"/>
                <w:lang w:eastAsia="en-CA"/>
              </w:rPr>
              <w:t>, .20)</w:t>
            </w:r>
          </w:p>
        </w:tc>
      </w:tr>
      <w:tr w:rsidR="00BB7277" w:rsidRPr="00964807" w14:paraId="7070CB9D" w14:textId="77777777" w:rsidTr="00BF698A">
        <w:trPr>
          <w:trHeight w:val="288"/>
        </w:trPr>
        <w:tc>
          <w:tcPr>
            <w:tcW w:w="2520" w:type="dxa"/>
            <w:tcBorders>
              <w:bottom w:val="single" w:sz="4" w:space="0" w:color="auto"/>
            </w:tcBorders>
            <w:hideMark/>
          </w:tcPr>
          <w:p w14:paraId="618FE0A8"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Peer Aggression-Peer</w:t>
            </w:r>
          </w:p>
        </w:tc>
        <w:tc>
          <w:tcPr>
            <w:tcW w:w="2065" w:type="dxa"/>
            <w:tcBorders>
              <w:bottom w:val="single" w:sz="4" w:space="0" w:color="auto"/>
            </w:tcBorders>
          </w:tcPr>
          <w:p w14:paraId="67AA82AB"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-.01 (-.11, .10)</w:t>
            </w:r>
          </w:p>
        </w:tc>
        <w:tc>
          <w:tcPr>
            <w:tcW w:w="2070" w:type="dxa"/>
            <w:tcBorders>
              <w:bottom w:val="single" w:sz="4" w:space="0" w:color="auto"/>
            </w:tcBorders>
          </w:tcPr>
          <w:p w14:paraId="1363BAB5"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.11* (.01, .22)</w:t>
            </w:r>
          </w:p>
        </w:tc>
        <w:tc>
          <w:tcPr>
            <w:tcW w:w="2250" w:type="dxa"/>
            <w:tcBorders>
              <w:bottom w:val="single" w:sz="4" w:space="0" w:color="auto"/>
            </w:tcBorders>
          </w:tcPr>
          <w:p w14:paraId="73FE6A66"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.13* (.03, .24)</w:t>
            </w:r>
          </w:p>
        </w:tc>
        <w:tc>
          <w:tcPr>
            <w:tcW w:w="2070" w:type="dxa"/>
            <w:tcBorders>
              <w:bottom w:val="single" w:sz="4" w:space="0" w:color="auto"/>
            </w:tcBorders>
          </w:tcPr>
          <w:p w14:paraId="0244B130"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.09 (-.01, .20)</w:t>
            </w:r>
          </w:p>
        </w:tc>
        <w:tc>
          <w:tcPr>
            <w:tcW w:w="2070" w:type="dxa"/>
            <w:tcBorders>
              <w:bottom w:val="single" w:sz="4" w:space="0" w:color="auto"/>
            </w:tcBorders>
          </w:tcPr>
          <w:p w14:paraId="204E21BB"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.17* (.06, .27)</w:t>
            </w:r>
          </w:p>
        </w:tc>
      </w:tr>
      <w:tr w:rsidR="00BB7277" w:rsidRPr="00964807" w14:paraId="753023AC" w14:textId="77777777" w:rsidTr="00BF698A">
        <w:trPr>
          <w:trHeight w:val="288"/>
        </w:trPr>
        <w:tc>
          <w:tcPr>
            <w:tcW w:w="2520" w:type="dxa"/>
            <w:tcBorders>
              <w:top w:val="single" w:sz="4" w:space="0" w:color="auto"/>
            </w:tcBorders>
            <w:hideMark/>
          </w:tcPr>
          <w:p w14:paraId="32403E39"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Attentional Control</w:t>
            </w:r>
          </w:p>
        </w:tc>
        <w:tc>
          <w:tcPr>
            <w:tcW w:w="2065" w:type="dxa"/>
            <w:tcBorders>
              <w:top w:val="single" w:sz="4" w:space="0" w:color="auto"/>
            </w:tcBorders>
          </w:tcPr>
          <w:p w14:paraId="659FD1AB"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-.08 (-.18, .02)</w:t>
            </w:r>
          </w:p>
        </w:tc>
        <w:tc>
          <w:tcPr>
            <w:tcW w:w="2070" w:type="dxa"/>
            <w:tcBorders>
              <w:top w:val="single" w:sz="4" w:space="0" w:color="auto"/>
            </w:tcBorders>
          </w:tcPr>
          <w:p w14:paraId="3F3B7978"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-.19* (-.29, -.09)</w:t>
            </w:r>
          </w:p>
        </w:tc>
        <w:tc>
          <w:tcPr>
            <w:tcW w:w="2250" w:type="dxa"/>
            <w:tcBorders>
              <w:top w:val="single" w:sz="4" w:space="0" w:color="auto"/>
            </w:tcBorders>
          </w:tcPr>
          <w:p w14:paraId="67AFBD18"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-.38* (-.46, -.29)</w:t>
            </w:r>
          </w:p>
        </w:tc>
        <w:tc>
          <w:tcPr>
            <w:tcW w:w="2070" w:type="dxa"/>
            <w:tcBorders>
              <w:top w:val="single" w:sz="4" w:space="0" w:color="auto"/>
            </w:tcBorders>
          </w:tcPr>
          <w:p w14:paraId="5BF62D04"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-.35* (-.44, -.26)</w:t>
            </w:r>
          </w:p>
        </w:tc>
        <w:tc>
          <w:tcPr>
            <w:tcW w:w="2070" w:type="dxa"/>
            <w:tcBorders>
              <w:top w:val="single" w:sz="4" w:space="0" w:color="auto"/>
            </w:tcBorders>
          </w:tcPr>
          <w:p w14:paraId="0E29D07E"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w:t>
            </w:r>
            <w:r w:rsidRPr="00446385">
              <w:rPr>
                <w:rFonts w:ascii="Times New Roman" w:eastAsia="Times New Roman" w:hAnsi="Times New Roman" w:cs="Times New Roman"/>
                <w:color w:val="000000" w:themeColor="text1"/>
                <w:sz w:val="24"/>
                <w:szCs w:val="24"/>
                <w:lang w:eastAsia="en-CA"/>
              </w:rPr>
              <w:t>.45* (-.53, -.37)</w:t>
            </w:r>
          </w:p>
        </w:tc>
      </w:tr>
      <w:tr w:rsidR="00BB7277" w:rsidRPr="00964807" w14:paraId="527F0F2D" w14:textId="77777777" w:rsidTr="00BB7277">
        <w:trPr>
          <w:trHeight w:val="288"/>
        </w:trPr>
        <w:tc>
          <w:tcPr>
            <w:tcW w:w="2520" w:type="dxa"/>
            <w:hideMark/>
          </w:tcPr>
          <w:p w14:paraId="52D57CA3"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Inhibitory Control</w:t>
            </w:r>
          </w:p>
        </w:tc>
        <w:tc>
          <w:tcPr>
            <w:tcW w:w="2065" w:type="dxa"/>
          </w:tcPr>
          <w:p w14:paraId="631B5C7E"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.08 (-.02, .18)</w:t>
            </w:r>
          </w:p>
        </w:tc>
        <w:tc>
          <w:tcPr>
            <w:tcW w:w="2070" w:type="dxa"/>
          </w:tcPr>
          <w:p w14:paraId="2BB84177"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-.23* (-.33, -.13)</w:t>
            </w:r>
          </w:p>
        </w:tc>
        <w:tc>
          <w:tcPr>
            <w:tcW w:w="2250" w:type="dxa"/>
          </w:tcPr>
          <w:p w14:paraId="56B43717"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-.39* (-.47, -.30)</w:t>
            </w:r>
          </w:p>
        </w:tc>
        <w:tc>
          <w:tcPr>
            <w:tcW w:w="2070" w:type="dxa"/>
          </w:tcPr>
          <w:p w14:paraId="5AB2446C"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-.30*(-.39, -.21)</w:t>
            </w:r>
          </w:p>
        </w:tc>
        <w:tc>
          <w:tcPr>
            <w:tcW w:w="2070" w:type="dxa"/>
          </w:tcPr>
          <w:p w14:paraId="03F7BFA0"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-.48* (-.55, -.40)</w:t>
            </w:r>
          </w:p>
        </w:tc>
      </w:tr>
      <w:tr w:rsidR="00BB7277" w:rsidRPr="00964807" w14:paraId="4696C92F" w14:textId="77777777" w:rsidTr="00BF698A">
        <w:trPr>
          <w:trHeight w:val="288"/>
        </w:trPr>
        <w:tc>
          <w:tcPr>
            <w:tcW w:w="2520" w:type="dxa"/>
            <w:hideMark/>
          </w:tcPr>
          <w:p w14:paraId="6F761812"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proofErr w:type="spellStart"/>
            <w:r w:rsidRPr="00446385">
              <w:rPr>
                <w:rFonts w:ascii="Times New Roman" w:eastAsia="Times New Roman" w:hAnsi="Times New Roman" w:cs="Times New Roman"/>
                <w:color w:val="000000" w:themeColor="text1"/>
                <w:sz w:val="24"/>
                <w:szCs w:val="24"/>
                <w:lang w:eastAsia="en-CA"/>
              </w:rPr>
              <w:t>Activational</w:t>
            </w:r>
            <w:proofErr w:type="spellEnd"/>
            <w:r w:rsidRPr="00446385">
              <w:rPr>
                <w:rFonts w:ascii="Times New Roman" w:eastAsia="Times New Roman" w:hAnsi="Times New Roman" w:cs="Times New Roman"/>
                <w:color w:val="000000" w:themeColor="text1"/>
                <w:sz w:val="24"/>
                <w:szCs w:val="24"/>
                <w:lang w:eastAsia="en-CA"/>
              </w:rPr>
              <w:t xml:space="preserve"> Control</w:t>
            </w:r>
          </w:p>
        </w:tc>
        <w:tc>
          <w:tcPr>
            <w:tcW w:w="2065" w:type="dxa"/>
          </w:tcPr>
          <w:p w14:paraId="20866BDE"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.02 (-.08, .12)</w:t>
            </w:r>
          </w:p>
        </w:tc>
        <w:tc>
          <w:tcPr>
            <w:tcW w:w="2070" w:type="dxa"/>
          </w:tcPr>
          <w:p w14:paraId="5FE4EAE7"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-.30* (-.39, -.21)</w:t>
            </w:r>
          </w:p>
        </w:tc>
        <w:tc>
          <w:tcPr>
            <w:tcW w:w="2250" w:type="dxa"/>
          </w:tcPr>
          <w:p w14:paraId="6C149627"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-.32* (-.41, -.22)</w:t>
            </w:r>
          </w:p>
        </w:tc>
        <w:tc>
          <w:tcPr>
            <w:tcW w:w="2070" w:type="dxa"/>
          </w:tcPr>
          <w:p w14:paraId="6CD14822"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-.26* (-.35, -.16)</w:t>
            </w:r>
          </w:p>
        </w:tc>
        <w:tc>
          <w:tcPr>
            <w:tcW w:w="2070" w:type="dxa"/>
          </w:tcPr>
          <w:p w14:paraId="33C924D5"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-.46* (-.54, -.38)</w:t>
            </w:r>
          </w:p>
        </w:tc>
      </w:tr>
      <w:tr w:rsidR="00BB7277" w:rsidRPr="00964807" w14:paraId="74870337" w14:textId="77777777" w:rsidTr="00BF698A">
        <w:trPr>
          <w:trHeight w:val="288"/>
        </w:trPr>
        <w:tc>
          <w:tcPr>
            <w:tcW w:w="2520" w:type="dxa"/>
            <w:tcBorders>
              <w:bottom w:val="single" w:sz="4" w:space="0" w:color="auto"/>
            </w:tcBorders>
            <w:hideMark/>
          </w:tcPr>
          <w:p w14:paraId="21B0E6B2"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Affiliation</w:t>
            </w:r>
          </w:p>
        </w:tc>
        <w:tc>
          <w:tcPr>
            <w:tcW w:w="2065" w:type="dxa"/>
            <w:tcBorders>
              <w:bottom w:val="single" w:sz="4" w:space="0" w:color="auto"/>
            </w:tcBorders>
          </w:tcPr>
          <w:p w14:paraId="1A8EED3E" w14:textId="77777777" w:rsidR="00BB7277" w:rsidRPr="00446385" w:rsidRDefault="00BB7277" w:rsidP="00676C51">
            <w:pPr>
              <w:tabs>
                <w:tab w:val="left" w:pos="380"/>
                <w:tab w:val="center" w:pos="924"/>
              </w:tabs>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-.31* (-.40, -.22)</w:t>
            </w:r>
          </w:p>
        </w:tc>
        <w:tc>
          <w:tcPr>
            <w:tcW w:w="2070" w:type="dxa"/>
            <w:tcBorders>
              <w:bottom w:val="single" w:sz="4" w:space="0" w:color="auto"/>
            </w:tcBorders>
          </w:tcPr>
          <w:p w14:paraId="78302E4C"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-.23* (-.32, -.13)</w:t>
            </w:r>
          </w:p>
        </w:tc>
        <w:tc>
          <w:tcPr>
            <w:tcW w:w="2250" w:type="dxa"/>
            <w:tcBorders>
              <w:bottom w:val="single" w:sz="4" w:space="0" w:color="auto"/>
            </w:tcBorders>
          </w:tcPr>
          <w:p w14:paraId="6B6D2473"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-.06 (-.16, .04)</w:t>
            </w:r>
          </w:p>
        </w:tc>
        <w:tc>
          <w:tcPr>
            <w:tcW w:w="2070" w:type="dxa"/>
            <w:tcBorders>
              <w:bottom w:val="single" w:sz="4" w:space="0" w:color="auto"/>
            </w:tcBorders>
          </w:tcPr>
          <w:p w14:paraId="551C3FF2" w14:textId="77777777" w:rsidR="00BB7277" w:rsidRPr="00446385" w:rsidRDefault="00BB7277" w:rsidP="00676C51">
            <w:pPr>
              <w:tabs>
                <w:tab w:val="left" w:pos="400"/>
                <w:tab w:val="center" w:pos="927"/>
              </w:tabs>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-.17*</w:t>
            </w:r>
            <w:r w:rsidRPr="00446385">
              <w:rPr>
                <w:rFonts w:ascii="Times New Roman" w:eastAsia="Times New Roman" w:hAnsi="Times New Roman" w:cs="Times New Roman"/>
                <w:color w:val="000000" w:themeColor="text1"/>
                <w:sz w:val="24"/>
                <w:szCs w:val="24"/>
                <w:lang w:eastAsia="en-CA"/>
              </w:rPr>
              <w:tab/>
              <w:t xml:space="preserve"> (-.27, -.07)</w:t>
            </w:r>
          </w:p>
        </w:tc>
        <w:tc>
          <w:tcPr>
            <w:tcW w:w="2070" w:type="dxa"/>
            <w:tcBorders>
              <w:bottom w:val="single" w:sz="4" w:space="0" w:color="auto"/>
            </w:tcBorders>
          </w:tcPr>
          <w:p w14:paraId="37CDFD9B"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-.17* (-.27, -.07)</w:t>
            </w:r>
          </w:p>
        </w:tc>
      </w:tr>
      <w:tr w:rsidR="00BB7277" w:rsidRPr="00964807" w14:paraId="4C6ACCD9" w14:textId="77777777" w:rsidTr="00BF698A">
        <w:trPr>
          <w:trHeight w:val="288"/>
        </w:trPr>
        <w:tc>
          <w:tcPr>
            <w:tcW w:w="2520" w:type="dxa"/>
            <w:tcBorders>
              <w:top w:val="single" w:sz="4" w:space="0" w:color="auto"/>
            </w:tcBorders>
            <w:hideMark/>
          </w:tcPr>
          <w:p w14:paraId="7A9341FF"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Social Exclusion</w:t>
            </w:r>
          </w:p>
        </w:tc>
        <w:tc>
          <w:tcPr>
            <w:tcW w:w="2065" w:type="dxa"/>
            <w:tcBorders>
              <w:top w:val="single" w:sz="4" w:space="0" w:color="auto"/>
            </w:tcBorders>
          </w:tcPr>
          <w:p w14:paraId="7E57DEED"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.16* (.06, .26)</w:t>
            </w:r>
          </w:p>
        </w:tc>
        <w:tc>
          <w:tcPr>
            <w:tcW w:w="2070" w:type="dxa"/>
            <w:tcBorders>
              <w:top w:val="single" w:sz="4" w:space="0" w:color="auto"/>
            </w:tcBorders>
          </w:tcPr>
          <w:p w14:paraId="0C101DB7"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.00 (-.10, .10)</w:t>
            </w:r>
          </w:p>
        </w:tc>
        <w:tc>
          <w:tcPr>
            <w:tcW w:w="2250" w:type="dxa"/>
            <w:tcBorders>
              <w:top w:val="single" w:sz="4" w:space="0" w:color="auto"/>
            </w:tcBorders>
          </w:tcPr>
          <w:p w14:paraId="6150B372"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.07 (-.03, .17)</w:t>
            </w:r>
          </w:p>
        </w:tc>
        <w:tc>
          <w:tcPr>
            <w:tcW w:w="2070" w:type="dxa"/>
            <w:tcBorders>
              <w:top w:val="single" w:sz="4" w:space="0" w:color="auto"/>
            </w:tcBorders>
          </w:tcPr>
          <w:p w14:paraId="7000FE91"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.14* (.04, .24)</w:t>
            </w:r>
          </w:p>
        </w:tc>
        <w:tc>
          <w:tcPr>
            <w:tcW w:w="2070" w:type="dxa"/>
            <w:tcBorders>
              <w:top w:val="single" w:sz="4" w:space="0" w:color="auto"/>
            </w:tcBorders>
          </w:tcPr>
          <w:p w14:paraId="7132FEED"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.06 (-.04, .16)</w:t>
            </w:r>
          </w:p>
        </w:tc>
      </w:tr>
      <w:tr w:rsidR="00BB7277" w:rsidRPr="00964807" w14:paraId="5E57140B" w14:textId="77777777" w:rsidTr="00BB7277">
        <w:trPr>
          <w:trHeight w:val="288"/>
        </w:trPr>
        <w:tc>
          <w:tcPr>
            <w:tcW w:w="2520" w:type="dxa"/>
            <w:hideMark/>
          </w:tcPr>
          <w:p w14:paraId="38417953" w14:textId="77777777" w:rsidR="00BB7277" w:rsidRPr="00446385" w:rsidRDefault="00BB7277" w:rsidP="00676C51">
            <w:pPr>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Peer Victimization</w:t>
            </w:r>
          </w:p>
        </w:tc>
        <w:tc>
          <w:tcPr>
            <w:tcW w:w="2065" w:type="dxa"/>
          </w:tcPr>
          <w:p w14:paraId="42D82C7C" w14:textId="77777777" w:rsidR="00BB7277" w:rsidRPr="00446385" w:rsidRDefault="00BB7277" w:rsidP="00676C51">
            <w:pPr>
              <w:tabs>
                <w:tab w:val="left" w:pos="420"/>
                <w:tab w:val="center" w:pos="924"/>
              </w:tabs>
              <w:spacing w:afterLines="160" w:after="384" w:line="480" w:lineRule="auto"/>
              <w:contextualSpacing/>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ab/>
              <w:t xml:space="preserve">-.03 </w:t>
            </w:r>
            <w:r w:rsidRPr="00446385">
              <w:rPr>
                <w:rFonts w:ascii="Times New Roman" w:eastAsia="Times New Roman" w:hAnsi="Times New Roman" w:cs="Times New Roman"/>
                <w:color w:val="000000" w:themeColor="text1"/>
                <w:sz w:val="24"/>
                <w:szCs w:val="24"/>
                <w:lang w:eastAsia="en-CA"/>
              </w:rPr>
              <w:tab/>
              <w:t>(-.13, .07)</w:t>
            </w:r>
          </w:p>
        </w:tc>
        <w:tc>
          <w:tcPr>
            <w:tcW w:w="2070" w:type="dxa"/>
          </w:tcPr>
          <w:p w14:paraId="7A2F67E3"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.14* (.03, .23)</w:t>
            </w:r>
          </w:p>
        </w:tc>
        <w:tc>
          <w:tcPr>
            <w:tcW w:w="2250" w:type="dxa"/>
          </w:tcPr>
          <w:p w14:paraId="07B15D50"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.17* (.07, .27)</w:t>
            </w:r>
          </w:p>
        </w:tc>
        <w:tc>
          <w:tcPr>
            <w:tcW w:w="2070" w:type="dxa"/>
          </w:tcPr>
          <w:p w14:paraId="3A5584A1"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.17* (.07, .27)</w:t>
            </w:r>
          </w:p>
        </w:tc>
        <w:tc>
          <w:tcPr>
            <w:tcW w:w="2070" w:type="dxa"/>
          </w:tcPr>
          <w:p w14:paraId="7DCDE1A9" w14:textId="77777777" w:rsidR="00BB7277" w:rsidRPr="00446385" w:rsidRDefault="00BB7277" w:rsidP="00676C51">
            <w:pPr>
              <w:spacing w:afterLines="160" w:after="384" w:line="480" w:lineRule="auto"/>
              <w:contextualSpacing/>
              <w:jc w:val="center"/>
              <w:rPr>
                <w:rFonts w:ascii="Times New Roman" w:eastAsia="Times New Roman" w:hAnsi="Times New Roman" w:cs="Times New Roman"/>
                <w:color w:val="000000" w:themeColor="text1"/>
                <w:sz w:val="24"/>
                <w:szCs w:val="24"/>
                <w:lang w:eastAsia="en-CA"/>
              </w:rPr>
            </w:pPr>
            <w:r w:rsidRPr="00446385">
              <w:rPr>
                <w:rFonts w:ascii="Times New Roman" w:eastAsia="Times New Roman" w:hAnsi="Times New Roman" w:cs="Times New Roman"/>
                <w:color w:val="000000" w:themeColor="text1"/>
                <w:sz w:val="24"/>
                <w:szCs w:val="24"/>
                <w:lang w:eastAsia="en-CA"/>
              </w:rPr>
              <w:t>.21* (.12, .31)</w:t>
            </w:r>
          </w:p>
        </w:tc>
      </w:tr>
    </w:tbl>
    <w:p w14:paraId="4DA8C961" w14:textId="5443E9F8" w:rsidR="00BB7277" w:rsidRPr="00964807" w:rsidRDefault="00BB7277" w:rsidP="00676C51">
      <w:pPr>
        <w:pBdr>
          <w:top w:val="single" w:sz="4" w:space="1" w:color="auto"/>
        </w:pBdr>
        <w:spacing w:line="480" w:lineRule="auto"/>
        <w:rPr>
          <w:rFonts w:ascii="Times New Roman" w:hAnsi="Times New Roman" w:cs="Times New Roman"/>
          <w:bCs/>
          <w:color w:val="000000" w:themeColor="text1"/>
          <w:sz w:val="24"/>
          <w:szCs w:val="24"/>
          <w:lang w:val="en-CA" w:bidi="en-US"/>
        </w:rPr>
        <w:sectPr w:rsidR="00BB7277" w:rsidRPr="00964807" w:rsidSect="00DC3A27">
          <w:pgSz w:w="15840" w:h="12240" w:orient="landscape"/>
          <w:pgMar w:top="1440" w:right="1440" w:bottom="1440" w:left="1440" w:header="720" w:footer="720" w:gutter="0"/>
          <w:cols w:space="720"/>
          <w:docGrid w:linePitch="299"/>
        </w:sectPr>
      </w:pPr>
      <w:r w:rsidRPr="00964807">
        <w:rPr>
          <w:rFonts w:ascii="Times New Roman" w:hAnsi="Times New Roman" w:cs="Times New Roman"/>
          <w:i/>
          <w:color w:val="000000" w:themeColor="text1"/>
          <w:sz w:val="24"/>
          <w:szCs w:val="24"/>
        </w:rPr>
        <w:lastRenderedPageBreak/>
        <w:t>Note</w:t>
      </w:r>
      <w:r w:rsidRPr="00964807">
        <w:rPr>
          <w:rFonts w:ascii="Times New Roman" w:hAnsi="Times New Roman" w:cs="Times New Roman"/>
          <w:color w:val="000000" w:themeColor="text1"/>
          <w:sz w:val="24"/>
          <w:szCs w:val="24"/>
        </w:rPr>
        <w:t xml:space="preserve">. </w:t>
      </w:r>
      <w:r w:rsidR="00836D5E">
        <w:rPr>
          <w:rFonts w:ascii="Times New Roman" w:hAnsi="Times New Roman" w:cs="Times New Roman"/>
          <w:bCs/>
          <w:color w:val="000000" w:themeColor="text1"/>
          <w:sz w:val="24"/>
          <w:szCs w:val="24"/>
          <w:lang w:val="en-CA" w:bidi="en-US"/>
        </w:rPr>
        <w:t xml:space="preserve">* = confidence limit does not include 0; </w:t>
      </w:r>
      <w:r w:rsidRPr="00964807">
        <w:rPr>
          <w:rFonts w:ascii="Times New Roman" w:hAnsi="Times New Roman" w:cs="Times New Roman"/>
          <w:color w:val="000000" w:themeColor="text1"/>
          <w:sz w:val="24"/>
          <w:szCs w:val="24"/>
        </w:rPr>
        <w:t xml:space="preserve">C = child; IN = internalizing; EX = externalizing; </w:t>
      </w:r>
      <w:r w:rsidR="00F72F7F">
        <w:rPr>
          <w:rFonts w:ascii="Times New Roman" w:hAnsi="Times New Roman" w:cs="Times New Roman"/>
          <w:color w:val="000000" w:themeColor="text1"/>
          <w:sz w:val="24"/>
          <w:szCs w:val="24"/>
        </w:rPr>
        <w:t xml:space="preserve">CO = co-occurring; </w:t>
      </w:r>
      <w:r w:rsidRPr="00964807">
        <w:rPr>
          <w:rFonts w:ascii="Times New Roman" w:hAnsi="Times New Roman" w:cs="Times New Roman"/>
          <w:color w:val="000000" w:themeColor="text1"/>
          <w:sz w:val="24"/>
          <w:szCs w:val="24"/>
        </w:rPr>
        <w:t xml:space="preserve">B = bifactor, </w:t>
      </w:r>
      <w:r w:rsidRPr="00964807">
        <w:rPr>
          <w:rFonts w:ascii="Times New Roman" w:hAnsi="Times New Roman" w:cs="Times New Roman"/>
          <w:bCs/>
          <w:color w:val="000000" w:themeColor="text1"/>
          <w:sz w:val="24"/>
          <w:szCs w:val="24"/>
          <w:lang w:val="en-CA" w:bidi="en-US"/>
        </w:rPr>
        <w:t xml:space="preserve">BAS/BIS = behavioral activation/inhibition system, FFFS = fight/flight/freeze system, </w:t>
      </w:r>
      <w:r w:rsidR="00836D5E">
        <w:rPr>
          <w:rFonts w:ascii="Times New Roman" w:hAnsi="Times New Roman" w:cs="Times New Roman"/>
          <w:bCs/>
          <w:color w:val="000000" w:themeColor="text1"/>
          <w:sz w:val="24"/>
          <w:szCs w:val="24"/>
          <w:lang w:val="en-CA" w:bidi="en-US"/>
        </w:rPr>
        <w:t xml:space="preserve">Resp = responsiveness, </w:t>
      </w:r>
      <w:proofErr w:type="spellStart"/>
      <w:r w:rsidRPr="00964807">
        <w:rPr>
          <w:rFonts w:ascii="Times New Roman" w:hAnsi="Times New Roman" w:cs="Times New Roman"/>
          <w:bCs/>
          <w:color w:val="000000" w:themeColor="text1"/>
          <w:sz w:val="24"/>
          <w:szCs w:val="24"/>
          <w:lang w:val="en-CA" w:bidi="en-US"/>
        </w:rPr>
        <w:t>delinq</w:t>
      </w:r>
      <w:proofErr w:type="spellEnd"/>
      <w:r w:rsidRPr="00964807">
        <w:rPr>
          <w:rFonts w:ascii="Times New Roman" w:hAnsi="Times New Roman" w:cs="Times New Roman"/>
          <w:bCs/>
          <w:color w:val="000000" w:themeColor="text1"/>
          <w:sz w:val="24"/>
          <w:szCs w:val="24"/>
          <w:lang w:val="en-CA" w:bidi="en-US"/>
        </w:rPr>
        <w:t xml:space="preserve"> = delinquency</w:t>
      </w:r>
      <w:r w:rsidR="00836D5E">
        <w:rPr>
          <w:rFonts w:ascii="Times New Roman" w:hAnsi="Times New Roman" w:cs="Times New Roman"/>
          <w:bCs/>
          <w:color w:val="000000" w:themeColor="text1"/>
          <w:sz w:val="24"/>
          <w:szCs w:val="24"/>
          <w:lang w:val="en-CA" w:bidi="en-US"/>
        </w:rPr>
        <w:t>.</w:t>
      </w:r>
    </w:p>
    <w:p w14:paraId="4D8545DA" w14:textId="5562B77B" w:rsidR="00BB7277" w:rsidRPr="00B02D97" w:rsidRDefault="00BB7277" w:rsidP="00200E09">
      <w:pPr>
        <w:pBdr>
          <w:bottom w:val="single" w:sz="4" w:space="1" w:color="auto"/>
        </w:pBdr>
        <w:spacing w:line="276" w:lineRule="auto"/>
        <w:rPr>
          <w:rFonts w:ascii="Times New Roman" w:eastAsia="Times New Roman" w:hAnsi="Times New Roman" w:cs="Times New Roman"/>
          <w:sz w:val="24"/>
          <w:szCs w:val="24"/>
          <w:lang w:eastAsia="en-CA"/>
        </w:rPr>
      </w:pPr>
      <w:r w:rsidRPr="00B02D97">
        <w:rPr>
          <w:rFonts w:ascii="Times New Roman" w:eastAsia="Times New Roman" w:hAnsi="Times New Roman" w:cs="Times New Roman"/>
          <w:sz w:val="24"/>
          <w:szCs w:val="24"/>
          <w:lang w:eastAsia="en-CA"/>
        </w:rPr>
        <w:lastRenderedPageBreak/>
        <w:t xml:space="preserve">Table </w:t>
      </w:r>
      <w:r>
        <w:rPr>
          <w:rFonts w:ascii="Times New Roman" w:eastAsia="Times New Roman" w:hAnsi="Times New Roman" w:cs="Times New Roman"/>
          <w:sz w:val="24"/>
          <w:szCs w:val="24"/>
          <w:lang w:eastAsia="en-CA"/>
        </w:rPr>
        <w:t>S</w:t>
      </w:r>
      <w:r w:rsidR="00393BE0">
        <w:rPr>
          <w:rFonts w:ascii="Times New Roman" w:eastAsia="Times New Roman" w:hAnsi="Times New Roman" w:cs="Times New Roman"/>
          <w:sz w:val="24"/>
          <w:szCs w:val="24"/>
          <w:lang w:eastAsia="en-CA"/>
        </w:rPr>
        <w:t>6</w:t>
      </w:r>
    </w:p>
    <w:p w14:paraId="0CD5A4E0" w14:textId="77777777" w:rsidR="00BB7277" w:rsidRPr="00B02D97" w:rsidRDefault="00BB7277" w:rsidP="00BB7277">
      <w:pPr>
        <w:spacing w:line="276" w:lineRule="auto"/>
        <w:rPr>
          <w:rFonts w:ascii="Times New Roman" w:eastAsia="Times New Roman" w:hAnsi="Times New Roman" w:cs="Times New Roman"/>
          <w:i/>
          <w:sz w:val="24"/>
          <w:szCs w:val="24"/>
          <w:lang w:eastAsia="en-CA"/>
        </w:rPr>
      </w:pPr>
      <w:r w:rsidRPr="00B02D97">
        <w:rPr>
          <w:rFonts w:ascii="Times New Roman" w:eastAsia="Times New Roman" w:hAnsi="Times New Roman" w:cs="Times New Roman"/>
          <w:i/>
          <w:sz w:val="24"/>
          <w:szCs w:val="24"/>
          <w:lang w:eastAsia="en-CA"/>
        </w:rPr>
        <w:t>Wave 3 Convergent and Divergent Validity Analysis – Child Report</w:t>
      </w:r>
    </w:p>
    <w:tbl>
      <w:tblPr>
        <w:tblW w:w="13045" w:type="dxa"/>
        <w:tblLayout w:type="fixed"/>
        <w:tblLook w:val="04A0" w:firstRow="1" w:lastRow="0" w:firstColumn="1" w:lastColumn="0" w:noHBand="0" w:noVBand="1"/>
      </w:tblPr>
      <w:tblGrid>
        <w:gridCol w:w="2605"/>
        <w:gridCol w:w="2070"/>
        <w:gridCol w:w="2160"/>
        <w:gridCol w:w="2070"/>
        <w:gridCol w:w="2070"/>
        <w:gridCol w:w="2070"/>
      </w:tblGrid>
      <w:tr w:rsidR="00BB7277" w:rsidRPr="00057620" w14:paraId="7A3CC770" w14:textId="77777777" w:rsidTr="00BB7277">
        <w:trPr>
          <w:trHeight w:val="288"/>
        </w:trPr>
        <w:tc>
          <w:tcPr>
            <w:tcW w:w="2605" w:type="dxa"/>
            <w:tcBorders>
              <w:top w:val="single" w:sz="4" w:space="0" w:color="auto"/>
              <w:bottom w:val="single" w:sz="4" w:space="0" w:color="auto"/>
            </w:tcBorders>
            <w:hideMark/>
          </w:tcPr>
          <w:p w14:paraId="7B22CF55"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Variable</w:t>
            </w:r>
          </w:p>
        </w:tc>
        <w:tc>
          <w:tcPr>
            <w:tcW w:w="2070" w:type="dxa"/>
            <w:tcBorders>
              <w:top w:val="single" w:sz="4" w:space="0" w:color="auto"/>
              <w:bottom w:val="single" w:sz="4" w:space="0" w:color="auto"/>
            </w:tcBorders>
            <w:hideMark/>
          </w:tcPr>
          <w:p w14:paraId="0178E54C"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CIN-B</w:t>
            </w:r>
          </w:p>
        </w:tc>
        <w:tc>
          <w:tcPr>
            <w:tcW w:w="2160" w:type="dxa"/>
            <w:tcBorders>
              <w:top w:val="single" w:sz="4" w:space="0" w:color="auto"/>
              <w:bottom w:val="single" w:sz="4" w:space="0" w:color="auto"/>
            </w:tcBorders>
            <w:hideMark/>
          </w:tcPr>
          <w:p w14:paraId="16013A00"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CEX-B</w:t>
            </w:r>
          </w:p>
        </w:tc>
        <w:tc>
          <w:tcPr>
            <w:tcW w:w="2070" w:type="dxa"/>
            <w:tcBorders>
              <w:top w:val="single" w:sz="4" w:space="0" w:color="auto"/>
              <w:bottom w:val="single" w:sz="4" w:space="0" w:color="auto"/>
            </w:tcBorders>
            <w:hideMark/>
          </w:tcPr>
          <w:p w14:paraId="481ADDFA"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CCO-B</w:t>
            </w:r>
          </w:p>
        </w:tc>
        <w:tc>
          <w:tcPr>
            <w:tcW w:w="2070" w:type="dxa"/>
            <w:tcBorders>
              <w:top w:val="single" w:sz="4" w:space="0" w:color="auto"/>
              <w:bottom w:val="single" w:sz="4" w:space="0" w:color="auto"/>
            </w:tcBorders>
            <w:hideMark/>
          </w:tcPr>
          <w:p w14:paraId="49C2AC34"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CIN</w:t>
            </w:r>
          </w:p>
        </w:tc>
        <w:tc>
          <w:tcPr>
            <w:tcW w:w="2070" w:type="dxa"/>
            <w:tcBorders>
              <w:top w:val="single" w:sz="4" w:space="0" w:color="auto"/>
              <w:bottom w:val="single" w:sz="4" w:space="0" w:color="auto"/>
            </w:tcBorders>
            <w:hideMark/>
          </w:tcPr>
          <w:p w14:paraId="4C552A18"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CEX</w:t>
            </w:r>
          </w:p>
        </w:tc>
      </w:tr>
      <w:tr w:rsidR="00BB7277" w:rsidRPr="00057620" w14:paraId="007949B0" w14:textId="77777777" w:rsidTr="00613A3E">
        <w:trPr>
          <w:trHeight w:val="427"/>
        </w:trPr>
        <w:tc>
          <w:tcPr>
            <w:tcW w:w="2605" w:type="dxa"/>
            <w:tcBorders>
              <w:top w:val="single" w:sz="4" w:space="0" w:color="auto"/>
            </w:tcBorders>
            <w:hideMark/>
          </w:tcPr>
          <w:p w14:paraId="08BC0309"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Age</w:t>
            </w:r>
          </w:p>
          <w:p w14:paraId="2FCD20C0"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p>
        </w:tc>
        <w:tc>
          <w:tcPr>
            <w:tcW w:w="2070" w:type="dxa"/>
            <w:tcBorders>
              <w:top w:val="single" w:sz="4" w:space="0" w:color="auto"/>
            </w:tcBorders>
          </w:tcPr>
          <w:p w14:paraId="6B6E2D3B"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.09 (-.01, .18)</w:t>
            </w:r>
          </w:p>
        </w:tc>
        <w:tc>
          <w:tcPr>
            <w:tcW w:w="2160" w:type="dxa"/>
            <w:tcBorders>
              <w:top w:val="single" w:sz="4" w:space="0" w:color="auto"/>
            </w:tcBorders>
          </w:tcPr>
          <w:p w14:paraId="7CCA1535"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.03 (-.07, .12)</w:t>
            </w:r>
          </w:p>
        </w:tc>
        <w:tc>
          <w:tcPr>
            <w:tcW w:w="2070" w:type="dxa"/>
            <w:tcBorders>
              <w:top w:val="single" w:sz="4" w:space="0" w:color="auto"/>
            </w:tcBorders>
          </w:tcPr>
          <w:p w14:paraId="6F9C9E4B"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.08 (-.01, .17)</w:t>
            </w:r>
          </w:p>
        </w:tc>
        <w:tc>
          <w:tcPr>
            <w:tcW w:w="2070" w:type="dxa"/>
            <w:tcBorders>
              <w:top w:val="single" w:sz="4" w:space="0" w:color="auto"/>
            </w:tcBorders>
          </w:tcPr>
          <w:p w14:paraId="66718FD1"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.10* (.00, .19)</w:t>
            </w:r>
          </w:p>
        </w:tc>
        <w:tc>
          <w:tcPr>
            <w:tcW w:w="2070" w:type="dxa"/>
            <w:tcBorders>
              <w:top w:val="single" w:sz="4" w:space="0" w:color="auto"/>
            </w:tcBorders>
          </w:tcPr>
          <w:p w14:paraId="2DA72669"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.08 (-.01, .18)</w:t>
            </w:r>
          </w:p>
        </w:tc>
      </w:tr>
      <w:tr w:rsidR="00BB7277" w:rsidRPr="00057620" w14:paraId="3F62C486" w14:textId="77777777" w:rsidTr="00BB7277">
        <w:trPr>
          <w:trHeight w:val="288"/>
        </w:trPr>
        <w:tc>
          <w:tcPr>
            <w:tcW w:w="2605" w:type="dxa"/>
          </w:tcPr>
          <w:p w14:paraId="480C999D" w14:textId="18972EFC" w:rsidR="00BB7277" w:rsidRPr="00613A3E" w:rsidRDefault="00BB7277" w:rsidP="00613A3E">
            <w:pPr>
              <w:tabs>
                <w:tab w:val="left" w:pos="1700"/>
              </w:tabs>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Gender</w:t>
            </w:r>
            <w:r w:rsidR="00613A3E">
              <w:rPr>
                <w:rFonts w:ascii="Times New Roman" w:eastAsia="Times New Roman" w:hAnsi="Times New Roman" w:cs="Times New Roman"/>
                <w:color w:val="000000" w:themeColor="text1"/>
                <w:sz w:val="24"/>
                <w:szCs w:val="24"/>
                <w:lang w:eastAsia="en-CA"/>
              </w:rPr>
              <w:tab/>
            </w:r>
          </w:p>
        </w:tc>
        <w:tc>
          <w:tcPr>
            <w:tcW w:w="2070" w:type="dxa"/>
          </w:tcPr>
          <w:p w14:paraId="266DEA1D"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.06 (-.04, .15)</w:t>
            </w:r>
          </w:p>
        </w:tc>
        <w:tc>
          <w:tcPr>
            <w:tcW w:w="2160" w:type="dxa"/>
          </w:tcPr>
          <w:p w14:paraId="61BB23D0"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-.12* (-.21, -.02)</w:t>
            </w:r>
          </w:p>
        </w:tc>
        <w:tc>
          <w:tcPr>
            <w:tcW w:w="2070" w:type="dxa"/>
          </w:tcPr>
          <w:p w14:paraId="6359D520"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-.08 (-.18, .01)</w:t>
            </w:r>
          </w:p>
        </w:tc>
        <w:tc>
          <w:tcPr>
            <w:tcW w:w="2070" w:type="dxa"/>
          </w:tcPr>
          <w:p w14:paraId="0852226A"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-.03 (-.13, .06)</w:t>
            </w:r>
          </w:p>
        </w:tc>
        <w:tc>
          <w:tcPr>
            <w:tcW w:w="2070" w:type="dxa"/>
          </w:tcPr>
          <w:p w14:paraId="51FF04AA"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-.15* (-.24, -.04)</w:t>
            </w:r>
          </w:p>
        </w:tc>
      </w:tr>
      <w:tr w:rsidR="00BB7277" w:rsidRPr="00057620" w14:paraId="50A0121C" w14:textId="77777777" w:rsidTr="00BF698A">
        <w:trPr>
          <w:trHeight w:val="288"/>
        </w:trPr>
        <w:tc>
          <w:tcPr>
            <w:tcW w:w="2605" w:type="dxa"/>
            <w:hideMark/>
          </w:tcPr>
          <w:p w14:paraId="4B1A2F8E"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Puberty</w:t>
            </w:r>
          </w:p>
        </w:tc>
        <w:tc>
          <w:tcPr>
            <w:tcW w:w="2070" w:type="dxa"/>
          </w:tcPr>
          <w:p w14:paraId="469F437C"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-.03 (-.13, .07)</w:t>
            </w:r>
          </w:p>
        </w:tc>
        <w:tc>
          <w:tcPr>
            <w:tcW w:w="2160" w:type="dxa"/>
          </w:tcPr>
          <w:p w14:paraId="66ECD146"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.07 (-.03, .17)</w:t>
            </w:r>
          </w:p>
        </w:tc>
        <w:tc>
          <w:tcPr>
            <w:tcW w:w="2070" w:type="dxa"/>
          </w:tcPr>
          <w:p w14:paraId="2625537B"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.02 (-.08, .12)</w:t>
            </w:r>
          </w:p>
        </w:tc>
        <w:tc>
          <w:tcPr>
            <w:tcW w:w="2070" w:type="dxa"/>
          </w:tcPr>
          <w:p w14:paraId="0100627D"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.01 (-.09, .11)</w:t>
            </w:r>
          </w:p>
        </w:tc>
        <w:tc>
          <w:tcPr>
            <w:tcW w:w="2070" w:type="dxa"/>
          </w:tcPr>
          <w:p w14:paraId="06CF0FDC"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.06 (-.04, .16)</w:t>
            </w:r>
          </w:p>
        </w:tc>
      </w:tr>
      <w:tr w:rsidR="00BB7277" w:rsidRPr="00057620" w14:paraId="7C2774A3" w14:textId="77777777" w:rsidTr="00BF698A">
        <w:trPr>
          <w:trHeight w:val="288"/>
        </w:trPr>
        <w:tc>
          <w:tcPr>
            <w:tcW w:w="2605" w:type="dxa"/>
            <w:tcBorders>
              <w:bottom w:val="single" w:sz="4" w:space="0" w:color="auto"/>
            </w:tcBorders>
            <w:hideMark/>
          </w:tcPr>
          <w:p w14:paraId="27E3A170"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SES</w:t>
            </w:r>
          </w:p>
        </w:tc>
        <w:tc>
          <w:tcPr>
            <w:tcW w:w="2070" w:type="dxa"/>
            <w:tcBorders>
              <w:bottom w:val="single" w:sz="4" w:space="0" w:color="auto"/>
            </w:tcBorders>
          </w:tcPr>
          <w:p w14:paraId="62B51F00"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.07 (-.02, .16)</w:t>
            </w:r>
          </w:p>
        </w:tc>
        <w:tc>
          <w:tcPr>
            <w:tcW w:w="2160" w:type="dxa"/>
            <w:tcBorders>
              <w:bottom w:val="single" w:sz="4" w:space="0" w:color="auto"/>
            </w:tcBorders>
          </w:tcPr>
          <w:p w14:paraId="5973309E"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-.14* (-.23, -.04)</w:t>
            </w:r>
          </w:p>
        </w:tc>
        <w:tc>
          <w:tcPr>
            <w:tcW w:w="2070" w:type="dxa"/>
            <w:tcBorders>
              <w:bottom w:val="single" w:sz="4" w:space="0" w:color="auto"/>
            </w:tcBorders>
          </w:tcPr>
          <w:p w14:paraId="331D13A3"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 xml:space="preserve"> -.23* (-.32, -.13)</w:t>
            </w:r>
          </w:p>
        </w:tc>
        <w:tc>
          <w:tcPr>
            <w:tcW w:w="2070" w:type="dxa"/>
            <w:tcBorders>
              <w:bottom w:val="single" w:sz="4" w:space="0" w:color="auto"/>
            </w:tcBorders>
          </w:tcPr>
          <w:p w14:paraId="7D871FD0"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-.16* (-.25, -.06)</w:t>
            </w:r>
          </w:p>
        </w:tc>
        <w:tc>
          <w:tcPr>
            <w:tcW w:w="2070" w:type="dxa"/>
            <w:tcBorders>
              <w:bottom w:val="single" w:sz="4" w:space="0" w:color="auto"/>
            </w:tcBorders>
          </w:tcPr>
          <w:p w14:paraId="43DC7954"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-.26* (-.35, -.16)</w:t>
            </w:r>
          </w:p>
        </w:tc>
      </w:tr>
      <w:tr w:rsidR="00BB7277" w:rsidRPr="00057620" w14:paraId="41834EE3" w14:textId="77777777" w:rsidTr="00BF698A">
        <w:trPr>
          <w:trHeight w:val="288"/>
        </w:trPr>
        <w:tc>
          <w:tcPr>
            <w:tcW w:w="2605" w:type="dxa"/>
            <w:tcBorders>
              <w:top w:val="single" w:sz="4" w:space="0" w:color="auto"/>
            </w:tcBorders>
            <w:hideMark/>
          </w:tcPr>
          <w:p w14:paraId="10B28B5A"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Fear</w:t>
            </w:r>
          </w:p>
        </w:tc>
        <w:tc>
          <w:tcPr>
            <w:tcW w:w="2070" w:type="dxa"/>
            <w:tcBorders>
              <w:top w:val="single" w:sz="4" w:space="0" w:color="auto"/>
            </w:tcBorders>
          </w:tcPr>
          <w:p w14:paraId="2C98B22B"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.13* (.02, .22)</w:t>
            </w:r>
          </w:p>
        </w:tc>
        <w:tc>
          <w:tcPr>
            <w:tcW w:w="2160" w:type="dxa"/>
            <w:tcBorders>
              <w:top w:val="single" w:sz="4" w:space="0" w:color="auto"/>
            </w:tcBorders>
          </w:tcPr>
          <w:p w14:paraId="78F7F77B"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-.04 (-.14, .05)</w:t>
            </w:r>
          </w:p>
        </w:tc>
        <w:tc>
          <w:tcPr>
            <w:tcW w:w="2070" w:type="dxa"/>
            <w:tcBorders>
              <w:top w:val="single" w:sz="4" w:space="0" w:color="auto"/>
            </w:tcBorders>
          </w:tcPr>
          <w:p w14:paraId="5BDE1E0C"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.12* (.01, .22)</w:t>
            </w:r>
          </w:p>
        </w:tc>
        <w:tc>
          <w:tcPr>
            <w:tcW w:w="2070" w:type="dxa"/>
            <w:tcBorders>
              <w:top w:val="single" w:sz="4" w:space="0" w:color="auto"/>
            </w:tcBorders>
          </w:tcPr>
          <w:p w14:paraId="73338FA4"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.17* (.06, .26)</w:t>
            </w:r>
          </w:p>
        </w:tc>
        <w:tc>
          <w:tcPr>
            <w:tcW w:w="2070" w:type="dxa"/>
            <w:tcBorders>
              <w:top w:val="single" w:sz="4" w:space="0" w:color="auto"/>
            </w:tcBorders>
          </w:tcPr>
          <w:p w14:paraId="1C1A8C41"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.07 (-.02, .17)</w:t>
            </w:r>
          </w:p>
        </w:tc>
      </w:tr>
      <w:tr w:rsidR="00BB7277" w:rsidRPr="00057620" w14:paraId="0277CF87" w14:textId="77777777" w:rsidTr="00BB7277">
        <w:trPr>
          <w:trHeight w:val="288"/>
        </w:trPr>
        <w:tc>
          <w:tcPr>
            <w:tcW w:w="2605" w:type="dxa"/>
            <w:hideMark/>
          </w:tcPr>
          <w:p w14:paraId="657639EC"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FFFS Fear</w:t>
            </w:r>
          </w:p>
        </w:tc>
        <w:tc>
          <w:tcPr>
            <w:tcW w:w="2070" w:type="dxa"/>
          </w:tcPr>
          <w:p w14:paraId="0398FC50"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.34* (.24, .42)</w:t>
            </w:r>
          </w:p>
        </w:tc>
        <w:tc>
          <w:tcPr>
            <w:tcW w:w="2160" w:type="dxa"/>
          </w:tcPr>
          <w:p w14:paraId="1F1439EB"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.00 (-.10, .10)</w:t>
            </w:r>
          </w:p>
        </w:tc>
        <w:tc>
          <w:tcPr>
            <w:tcW w:w="2070" w:type="dxa"/>
          </w:tcPr>
          <w:p w14:paraId="65FEB054"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-.01 (-.11, .09)</w:t>
            </w:r>
          </w:p>
        </w:tc>
        <w:tc>
          <w:tcPr>
            <w:tcW w:w="2070" w:type="dxa"/>
          </w:tcPr>
          <w:p w14:paraId="76BF7D0D"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.11* (.00, .21)</w:t>
            </w:r>
          </w:p>
        </w:tc>
        <w:tc>
          <w:tcPr>
            <w:tcW w:w="2070" w:type="dxa"/>
          </w:tcPr>
          <w:p w14:paraId="2B2D4333"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.00 (-.10, .10)</w:t>
            </w:r>
          </w:p>
        </w:tc>
      </w:tr>
      <w:tr w:rsidR="00BB7277" w:rsidRPr="00057620" w14:paraId="59B84665" w14:textId="77777777" w:rsidTr="00BF698A">
        <w:trPr>
          <w:trHeight w:val="288"/>
        </w:trPr>
        <w:tc>
          <w:tcPr>
            <w:tcW w:w="2605" w:type="dxa"/>
            <w:hideMark/>
          </w:tcPr>
          <w:p w14:paraId="496112E8"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BIS Anxiety</w:t>
            </w:r>
          </w:p>
        </w:tc>
        <w:tc>
          <w:tcPr>
            <w:tcW w:w="2070" w:type="dxa"/>
          </w:tcPr>
          <w:p w14:paraId="2C1F3636"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.14* (.03, .23)</w:t>
            </w:r>
          </w:p>
        </w:tc>
        <w:tc>
          <w:tcPr>
            <w:tcW w:w="2160" w:type="dxa"/>
          </w:tcPr>
          <w:p w14:paraId="446F7DA0"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-.09 (-.19, .00)</w:t>
            </w:r>
          </w:p>
        </w:tc>
        <w:tc>
          <w:tcPr>
            <w:tcW w:w="2070" w:type="dxa"/>
          </w:tcPr>
          <w:p w14:paraId="04332BF6"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.14* (.04, .24)</w:t>
            </w:r>
          </w:p>
        </w:tc>
        <w:tc>
          <w:tcPr>
            <w:tcW w:w="2070" w:type="dxa"/>
          </w:tcPr>
          <w:p w14:paraId="3A2A1EC3"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.18* (.07, .27)</w:t>
            </w:r>
          </w:p>
        </w:tc>
        <w:tc>
          <w:tcPr>
            <w:tcW w:w="2070" w:type="dxa"/>
          </w:tcPr>
          <w:p w14:paraId="7CEAE0A0"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.07 (-.02, .17)</w:t>
            </w:r>
          </w:p>
        </w:tc>
      </w:tr>
      <w:tr w:rsidR="00BB7277" w:rsidRPr="00057620" w14:paraId="3673BA17" w14:textId="77777777" w:rsidTr="00BF698A">
        <w:trPr>
          <w:trHeight w:val="288"/>
        </w:trPr>
        <w:tc>
          <w:tcPr>
            <w:tcW w:w="2605" w:type="dxa"/>
            <w:tcBorders>
              <w:bottom w:val="single" w:sz="4" w:space="0" w:color="auto"/>
            </w:tcBorders>
            <w:hideMark/>
          </w:tcPr>
          <w:p w14:paraId="0D717CAB"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Depressed Mood</w:t>
            </w:r>
          </w:p>
        </w:tc>
        <w:tc>
          <w:tcPr>
            <w:tcW w:w="2070" w:type="dxa"/>
            <w:tcBorders>
              <w:bottom w:val="single" w:sz="4" w:space="0" w:color="auto"/>
            </w:tcBorders>
          </w:tcPr>
          <w:p w14:paraId="55C855C8"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.24* (.14, .33)</w:t>
            </w:r>
          </w:p>
        </w:tc>
        <w:tc>
          <w:tcPr>
            <w:tcW w:w="2160" w:type="dxa"/>
            <w:tcBorders>
              <w:bottom w:val="single" w:sz="4" w:space="0" w:color="auto"/>
            </w:tcBorders>
          </w:tcPr>
          <w:p w14:paraId="018FB333"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.01 (-.08, .11)</w:t>
            </w:r>
          </w:p>
        </w:tc>
        <w:tc>
          <w:tcPr>
            <w:tcW w:w="2070" w:type="dxa"/>
            <w:tcBorders>
              <w:bottom w:val="single" w:sz="4" w:space="0" w:color="auto"/>
            </w:tcBorders>
          </w:tcPr>
          <w:p w14:paraId="00DA6154"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.26* (.16, .35)</w:t>
            </w:r>
          </w:p>
        </w:tc>
        <w:tc>
          <w:tcPr>
            <w:tcW w:w="2070" w:type="dxa"/>
            <w:tcBorders>
              <w:bottom w:val="single" w:sz="4" w:space="0" w:color="auto"/>
            </w:tcBorders>
          </w:tcPr>
          <w:p w14:paraId="54D49707"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.31* (.21, .39)</w:t>
            </w:r>
          </w:p>
        </w:tc>
        <w:tc>
          <w:tcPr>
            <w:tcW w:w="2070" w:type="dxa"/>
            <w:tcBorders>
              <w:bottom w:val="single" w:sz="4" w:space="0" w:color="auto"/>
            </w:tcBorders>
          </w:tcPr>
          <w:p w14:paraId="7AB2BFC4"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.22* (.12, .31)</w:t>
            </w:r>
          </w:p>
        </w:tc>
      </w:tr>
      <w:tr w:rsidR="00BB7277" w:rsidRPr="00057620" w14:paraId="5AA13D9F" w14:textId="77777777" w:rsidTr="00BF698A">
        <w:trPr>
          <w:trHeight w:val="288"/>
        </w:trPr>
        <w:tc>
          <w:tcPr>
            <w:tcW w:w="2605" w:type="dxa"/>
            <w:tcBorders>
              <w:top w:val="single" w:sz="4" w:space="0" w:color="auto"/>
            </w:tcBorders>
            <w:hideMark/>
          </w:tcPr>
          <w:p w14:paraId="10B6CFD0"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High Intensity Pleasure</w:t>
            </w:r>
          </w:p>
        </w:tc>
        <w:tc>
          <w:tcPr>
            <w:tcW w:w="2070" w:type="dxa"/>
            <w:tcBorders>
              <w:top w:val="single" w:sz="4" w:space="0" w:color="auto"/>
            </w:tcBorders>
          </w:tcPr>
          <w:p w14:paraId="504F0EAA"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-.16* (-.25, -.05)</w:t>
            </w:r>
          </w:p>
        </w:tc>
        <w:tc>
          <w:tcPr>
            <w:tcW w:w="2160" w:type="dxa"/>
            <w:tcBorders>
              <w:top w:val="single" w:sz="4" w:space="0" w:color="auto"/>
            </w:tcBorders>
          </w:tcPr>
          <w:p w14:paraId="03F28121"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.06 (-.04, .16)</w:t>
            </w:r>
          </w:p>
        </w:tc>
        <w:tc>
          <w:tcPr>
            <w:tcW w:w="2070" w:type="dxa"/>
            <w:tcBorders>
              <w:top w:val="single" w:sz="4" w:space="0" w:color="auto"/>
            </w:tcBorders>
          </w:tcPr>
          <w:p w14:paraId="09507BA6"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.04 (-.06, .14)</w:t>
            </w:r>
          </w:p>
        </w:tc>
        <w:tc>
          <w:tcPr>
            <w:tcW w:w="2070" w:type="dxa"/>
            <w:tcBorders>
              <w:top w:val="single" w:sz="4" w:space="0" w:color="auto"/>
            </w:tcBorders>
          </w:tcPr>
          <w:p w14:paraId="6FA44CAB"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-.04 (-.14, .06)</w:t>
            </w:r>
          </w:p>
        </w:tc>
        <w:tc>
          <w:tcPr>
            <w:tcW w:w="2070" w:type="dxa"/>
            <w:tcBorders>
              <w:top w:val="single" w:sz="4" w:space="0" w:color="auto"/>
            </w:tcBorders>
          </w:tcPr>
          <w:p w14:paraId="0D1E3343"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.08 (-.02, .17)</w:t>
            </w:r>
          </w:p>
        </w:tc>
      </w:tr>
      <w:tr w:rsidR="00BB7277" w:rsidRPr="00057620" w14:paraId="4FA7504D" w14:textId="77777777" w:rsidTr="00BB7277">
        <w:trPr>
          <w:trHeight w:val="288"/>
        </w:trPr>
        <w:tc>
          <w:tcPr>
            <w:tcW w:w="2605" w:type="dxa"/>
            <w:hideMark/>
          </w:tcPr>
          <w:p w14:paraId="76C5E403"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Impulsivity/Fun (BAS)</w:t>
            </w:r>
          </w:p>
        </w:tc>
        <w:tc>
          <w:tcPr>
            <w:tcW w:w="2070" w:type="dxa"/>
          </w:tcPr>
          <w:p w14:paraId="20C92C78"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-.06 (-.16, .04)</w:t>
            </w:r>
          </w:p>
        </w:tc>
        <w:tc>
          <w:tcPr>
            <w:tcW w:w="2160" w:type="dxa"/>
          </w:tcPr>
          <w:p w14:paraId="60BBC84A"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.23* (.13, .32)</w:t>
            </w:r>
          </w:p>
        </w:tc>
        <w:tc>
          <w:tcPr>
            <w:tcW w:w="2070" w:type="dxa"/>
          </w:tcPr>
          <w:p w14:paraId="1EFFB0C7"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.25* (.14, .34)</w:t>
            </w:r>
          </w:p>
        </w:tc>
        <w:tc>
          <w:tcPr>
            <w:tcW w:w="2070" w:type="dxa"/>
          </w:tcPr>
          <w:p w14:paraId="522D795D"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.19* (.08, .28)</w:t>
            </w:r>
          </w:p>
        </w:tc>
        <w:tc>
          <w:tcPr>
            <w:tcW w:w="2070" w:type="dxa"/>
          </w:tcPr>
          <w:p w14:paraId="3595D208"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.34* (.24, .42)</w:t>
            </w:r>
          </w:p>
        </w:tc>
      </w:tr>
      <w:tr w:rsidR="00BB7277" w:rsidRPr="00057620" w14:paraId="33F18E94" w14:textId="77777777" w:rsidTr="00BB7277">
        <w:trPr>
          <w:trHeight w:val="288"/>
        </w:trPr>
        <w:tc>
          <w:tcPr>
            <w:tcW w:w="2605" w:type="dxa"/>
            <w:hideMark/>
          </w:tcPr>
          <w:p w14:paraId="60C07A2E"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Reward Resp (BAS)</w:t>
            </w:r>
          </w:p>
        </w:tc>
        <w:tc>
          <w:tcPr>
            <w:tcW w:w="2070" w:type="dxa"/>
          </w:tcPr>
          <w:p w14:paraId="531C193E"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-.13* (-.22, -.02)</w:t>
            </w:r>
          </w:p>
        </w:tc>
        <w:tc>
          <w:tcPr>
            <w:tcW w:w="2160" w:type="dxa"/>
          </w:tcPr>
          <w:p w14:paraId="780133E4"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.09 (-.00, .19)</w:t>
            </w:r>
          </w:p>
        </w:tc>
        <w:tc>
          <w:tcPr>
            <w:tcW w:w="2070" w:type="dxa"/>
          </w:tcPr>
          <w:p w14:paraId="61309FE5"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.15* (.04, .24)</w:t>
            </w:r>
          </w:p>
        </w:tc>
        <w:tc>
          <w:tcPr>
            <w:tcW w:w="2070" w:type="dxa"/>
          </w:tcPr>
          <w:p w14:paraId="21730DF4"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.08 (-.02, .18)</w:t>
            </w:r>
          </w:p>
        </w:tc>
        <w:tc>
          <w:tcPr>
            <w:tcW w:w="2070" w:type="dxa"/>
          </w:tcPr>
          <w:p w14:paraId="55EB037C"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.19* (.08, .28)</w:t>
            </w:r>
          </w:p>
        </w:tc>
      </w:tr>
      <w:tr w:rsidR="00BB7277" w:rsidRPr="00057620" w14:paraId="74AB911B" w14:textId="77777777" w:rsidTr="00BF698A">
        <w:trPr>
          <w:trHeight w:val="288"/>
        </w:trPr>
        <w:tc>
          <w:tcPr>
            <w:tcW w:w="2605" w:type="dxa"/>
            <w:hideMark/>
          </w:tcPr>
          <w:p w14:paraId="54F79822"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Drive (BAS)</w:t>
            </w:r>
          </w:p>
        </w:tc>
        <w:tc>
          <w:tcPr>
            <w:tcW w:w="2070" w:type="dxa"/>
          </w:tcPr>
          <w:p w14:paraId="39943E6C"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-.18* (-.28, -.08)</w:t>
            </w:r>
          </w:p>
        </w:tc>
        <w:tc>
          <w:tcPr>
            <w:tcW w:w="2160" w:type="dxa"/>
          </w:tcPr>
          <w:p w14:paraId="072B888F"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.14* (.03, .23)</w:t>
            </w:r>
          </w:p>
        </w:tc>
        <w:tc>
          <w:tcPr>
            <w:tcW w:w="2070" w:type="dxa"/>
          </w:tcPr>
          <w:p w14:paraId="2C2288D4"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04 (-.06, .14)</w:t>
            </w:r>
          </w:p>
        </w:tc>
        <w:tc>
          <w:tcPr>
            <w:tcW w:w="2070" w:type="dxa"/>
          </w:tcPr>
          <w:p w14:paraId="43E7ED4E"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-.02 (-.12, .07)</w:t>
            </w:r>
          </w:p>
        </w:tc>
        <w:tc>
          <w:tcPr>
            <w:tcW w:w="2070" w:type="dxa"/>
          </w:tcPr>
          <w:p w14:paraId="33879D55"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.10* (-.00, .20)</w:t>
            </w:r>
          </w:p>
        </w:tc>
      </w:tr>
      <w:tr w:rsidR="00BB7277" w:rsidRPr="00057620" w14:paraId="34F145B4" w14:textId="77777777" w:rsidTr="00BF698A">
        <w:trPr>
          <w:trHeight w:val="288"/>
        </w:trPr>
        <w:tc>
          <w:tcPr>
            <w:tcW w:w="2605" w:type="dxa"/>
            <w:tcBorders>
              <w:bottom w:val="single" w:sz="4" w:space="0" w:color="auto"/>
            </w:tcBorders>
            <w:hideMark/>
          </w:tcPr>
          <w:p w14:paraId="74EAA0BB" w14:textId="66532659" w:rsidR="00BB7277" w:rsidRPr="00613A3E" w:rsidRDefault="00DA348C" w:rsidP="00BB7277">
            <w:pPr>
              <w:spacing w:after="0" w:line="240" w:lineRule="auto"/>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 xml:space="preserve">Low </w:t>
            </w:r>
            <w:r w:rsidR="00BB7277" w:rsidRPr="00613A3E">
              <w:rPr>
                <w:rFonts w:ascii="Times New Roman" w:eastAsia="Times New Roman" w:hAnsi="Times New Roman" w:cs="Times New Roman"/>
                <w:color w:val="000000" w:themeColor="text1"/>
                <w:sz w:val="24"/>
                <w:szCs w:val="24"/>
                <w:lang w:eastAsia="en-CA"/>
              </w:rPr>
              <w:t>Shyness</w:t>
            </w:r>
          </w:p>
        </w:tc>
        <w:tc>
          <w:tcPr>
            <w:tcW w:w="2070" w:type="dxa"/>
            <w:tcBorders>
              <w:bottom w:val="single" w:sz="4" w:space="0" w:color="auto"/>
            </w:tcBorders>
          </w:tcPr>
          <w:p w14:paraId="682523BC"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-.33* (-.41, -.23)</w:t>
            </w:r>
          </w:p>
        </w:tc>
        <w:tc>
          <w:tcPr>
            <w:tcW w:w="2160" w:type="dxa"/>
            <w:tcBorders>
              <w:bottom w:val="single" w:sz="4" w:space="0" w:color="auto"/>
            </w:tcBorders>
          </w:tcPr>
          <w:p w14:paraId="73D8E299"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.03 (-.07, .13)</w:t>
            </w:r>
          </w:p>
        </w:tc>
        <w:tc>
          <w:tcPr>
            <w:tcW w:w="2070" w:type="dxa"/>
            <w:tcBorders>
              <w:bottom w:val="single" w:sz="4" w:space="0" w:color="auto"/>
            </w:tcBorders>
          </w:tcPr>
          <w:p w14:paraId="6279F8B9"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.12* (.02, .22)</w:t>
            </w:r>
          </w:p>
        </w:tc>
        <w:tc>
          <w:tcPr>
            <w:tcW w:w="2070" w:type="dxa"/>
            <w:tcBorders>
              <w:bottom w:val="single" w:sz="4" w:space="0" w:color="auto"/>
            </w:tcBorders>
          </w:tcPr>
          <w:p w14:paraId="7C47B5D5"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-.01 (-.10, .09)</w:t>
            </w:r>
          </w:p>
        </w:tc>
        <w:tc>
          <w:tcPr>
            <w:tcW w:w="2070" w:type="dxa"/>
            <w:tcBorders>
              <w:bottom w:val="single" w:sz="4" w:space="0" w:color="auto"/>
            </w:tcBorders>
          </w:tcPr>
          <w:p w14:paraId="6617AA68"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.11* (.01, .21)</w:t>
            </w:r>
          </w:p>
        </w:tc>
      </w:tr>
      <w:tr w:rsidR="00BB7277" w:rsidRPr="00057620" w14:paraId="7AF257D6" w14:textId="77777777" w:rsidTr="00BF698A">
        <w:trPr>
          <w:trHeight w:val="288"/>
        </w:trPr>
        <w:tc>
          <w:tcPr>
            <w:tcW w:w="2605" w:type="dxa"/>
            <w:tcBorders>
              <w:top w:val="single" w:sz="4" w:space="0" w:color="auto"/>
            </w:tcBorders>
            <w:hideMark/>
          </w:tcPr>
          <w:p w14:paraId="270BCFC7"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Frustration</w:t>
            </w:r>
          </w:p>
        </w:tc>
        <w:tc>
          <w:tcPr>
            <w:tcW w:w="2070" w:type="dxa"/>
            <w:tcBorders>
              <w:top w:val="single" w:sz="4" w:space="0" w:color="auto"/>
            </w:tcBorders>
          </w:tcPr>
          <w:p w14:paraId="0B2EC06A"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.09 (-.00, .20)</w:t>
            </w:r>
          </w:p>
        </w:tc>
        <w:tc>
          <w:tcPr>
            <w:tcW w:w="2160" w:type="dxa"/>
            <w:tcBorders>
              <w:top w:val="single" w:sz="4" w:space="0" w:color="auto"/>
            </w:tcBorders>
          </w:tcPr>
          <w:p w14:paraId="1B98620D"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.15* (.04, .24)</w:t>
            </w:r>
          </w:p>
        </w:tc>
        <w:tc>
          <w:tcPr>
            <w:tcW w:w="2070" w:type="dxa"/>
            <w:tcBorders>
              <w:top w:val="single" w:sz="4" w:space="0" w:color="auto"/>
            </w:tcBorders>
          </w:tcPr>
          <w:p w14:paraId="3FF64166"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.23* (.13, .32)</w:t>
            </w:r>
          </w:p>
        </w:tc>
        <w:tc>
          <w:tcPr>
            <w:tcW w:w="2070" w:type="dxa"/>
            <w:tcBorders>
              <w:top w:val="single" w:sz="4" w:space="0" w:color="auto"/>
            </w:tcBorders>
          </w:tcPr>
          <w:p w14:paraId="6537B421"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.24* (.14, .33)</w:t>
            </w:r>
          </w:p>
        </w:tc>
        <w:tc>
          <w:tcPr>
            <w:tcW w:w="2070" w:type="dxa"/>
            <w:tcBorders>
              <w:top w:val="single" w:sz="4" w:space="0" w:color="auto"/>
            </w:tcBorders>
          </w:tcPr>
          <w:p w14:paraId="25063A2B"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.28* (.17, .36)</w:t>
            </w:r>
          </w:p>
        </w:tc>
      </w:tr>
      <w:tr w:rsidR="00BB7277" w:rsidRPr="00057620" w14:paraId="2677DBD6" w14:textId="77777777" w:rsidTr="00613A3E">
        <w:trPr>
          <w:trHeight w:val="288"/>
        </w:trPr>
        <w:tc>
          <w:tcPr>
            <w:tcW w:w="2605" w:type="dxa"/>
            <w:hideMark/>
          </w:tcPr>
          <w:p w14:paraId="3E20B33D"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Aggression</w:t>
            </w:r>
          </w:p>
        </w:tc>
        <w:tc>
          <w:tcPr>
            <w:tcW w:w="2070" w:type="dxa"/>
          </w:tcPr>
          <w:p w14:paraId="078906CD"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.06 (-.03, .16)</w:t>
            </w:r>
          </w:p>
        </w:tc>
        <w:tc>
          <w:tcPr>
            <w:tcW w:w="2160" w:type="dxa"/>
          </w:tcPr>
          <w:p w14:paraId="2ED69F92"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.32* (.22, .40)</w:t>
            </w:r>
          </w:p>
        </w:tc>
        <w:tc>
          <w:tcPr>
            <w:tcW w:w="2070" w:type="dxa"/>
          </w:tcPr>
          <w:p w14:paraId="7AB4673F"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.26* (.16, .35)</w:t>
            </w:r>
          </w:p>
        </w:tc>
        <w:tc>
          <w:tcPr>
            <w:tcW w:w="2070" w:type="dxa"/>
          </w:tcPr>
          <w:p w14:paraId="75E9D977"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.25* (.14, .33)</w:t>
            </w:r>
          </w:p>
        </w:tc>
        <w:tc>
          <w:tcPr>
            <w:tcW w:w="2070" w:type="dxa"/>
          </w:tcPr>
          <w:p w14:paraId="2748948E"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.39* (.30, .47)</w:t>
            </w:r>
          </w:p>
        </w:tc>
      </w:tr>
      <w:tr w:rsidR="00BB7277" w:rsidRPr="00057620" w14:paraId="253C2C44" w14:textId="77777777" w:rsidTr="00BB7277">
        <w:trPr>
          <w:trHeight w:val="288"/>
        </w:trPr>
        <w:tc>
          <w:tcPr>
            <w:tcW w:w="2605" w:type="dxa"/>
            <w:hideMark/>
          </w:tcPr>
          <w:p w14:paraId="5F3968D2"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Alcohol Quantity</w:t>
            </w:r>
          </w:p>
        </w:tc>
        <w:tc>
          <w:tcPr>
            <w:tcW w:w="2070" w:type="dxa"/>
          </w:tcPr>
          <w:p w14:paraId="38773674"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.02 (-.08, .12)</w:t>
            </w:r>
          </w:p>
        </w:tc>
        <w:tc>
          <w:tcPr>
            <w:tcW w:w="2160" w:type="dxa"/>
          </w:tcPr>
          <w:p w14:paraId="5070C4C6"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.23* (.13, .32)</w:t>
            </w:r>
          </w:p>
        </w:tc>
        <w:tc>
          <w:tcPr>
            <w:tcW w:w="2070" w:type="dxa"/>
          </w:tcPr>
          <w:p w14:paraId="1139C875"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.32* (.22, .40)</w:t>
            </w:r>
          </w:p>
        </w:tc>
        <w:tc>
          <w:tcPr>
            <w:tcW w:w="2070" w:type="dxa"/>
          </w:tcPr>
          <w:p w14:paraId="70CBF2E3"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.29* (.19, .38)</w:t>
            </w:r>
          </w:p>
        </w:tc>
        <w:tc>
          <w:tcPr>
            <w:tcW w:w="2070" w:type="dxa"/>
          </w:tcPr>
          <w:p w14:paraId="5B31EC1E"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.38* (.28, .46)</w:t>
            </w:r>
          </w:p>
        </w:tc>
      </w:tr>
      <w:tr w:rsidR="00BB7277" w:rsidRPr="00057620" w14:paraId="1544CEA9" w14:textId="77777777" w:rsidTr="00BB7277">
        <w:trPr>
          <w:trHeight w:val="288"/>
        </w:trPr>
        <w:tc>
          <w:tcPr>
            <w:tcW w:w="2605" w:type="dxa"/>
          </w:tcPr>
          <w:p w14:paraId="107AFFBA"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Alcohol Frequency</w:t>
            </w:r>
          </w:p>
        </w:tc>
        <w:tc>
          <w:tcPr>
            <w:tcW w:w="2070" w:type="dxa"/>
          </w:tcPr>
          <w:p w14:paraId="59B13FEF"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.01 (-.09, .11)</w:t>
            </w:r>
          </w:p>
        </w:tc>
        <w:tc>
          <w:tcPr>
            <w:tcW w:w="2160" w:type="dxa"/>
          </w:tcPr>
          <w:p w14:paraId="7FEEAAF5"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.25* (.14, .34)</w:t>
            </w:r>
          </w:p>
        </w:tc>
        <w:tc>
          <w:tcPr>
            <w:tcW w:w="2070" w:type="dxa"/>
          </w:tcPr>
          <w:p w14:paraId="022171DE"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.31* (.21, .40)</w:t>
            </w:r>
          </w:p>
        </w:tc>
        <w:tc>
          <w:tcPr>
            <w:tcW w:w="2070" w:type="dxa"/>
          </w:tcPr>
          <w:p w14:paraId="581A04AC"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.29* (.19, .38)</w:t>
            </w:r>
          </w:p>
        </w:tc>
        <w:tc>
          <w:tcPr>
            <w:tcW w:w="2070" w:type="dxa"/>
          </w:tcPr>
          <w:p w14:paraId="79322F12"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.39* (.29, .47)</w:t>
            </w:r>
          </w:p>
        </w:tc>
      </w:tr>
      <w:tr w:rsidR="00BB7277" w:rsidRPr="00057620" w14:paraId="790CEA26" w14:textId="77777777" w:rsidTr="00BB7277">
        <w:trPr>
          <w:trHeight w:val="288"/>
        </w:trPr>
        <w:tc>
          <w:tcPr>
            <w:tcW w:w="2605" w:type="dxa"/>
            <w:hideMark/>
          </w:tcPr>
          <w:p w14:paraId="0BB8EC75"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Tobacco Quantity</w:t>
            </w:r>
          </w:p>
        </w:tc>
        <w:tc>
          <w:tcPr>
            <w:tcW w:w="2070" w:type="dxa"/>
          </w:tcPr>
          <w:p w14:paraId="50540DC8"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-.06 (-.16, .04)</w:t>
            </w:r>
          </w:p>
        </w:tc>
        <w:tc>
          <w:tcPr>
            <w:tcW w:w="2160" w:type="dxa"/>
          </w:tcPr>
          <w:p w14:paraId="43A1A439"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.30* (.20, .39)</w:t>
            </w:r>
          </w:p>
        </w:tc>
        <w:tc>
          <w:tcPr>
            <w:tcW w:w="2070" w:type="dxa"/>
          </w:tcPr>
          <w:p w14:paraId="2B25EE22"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.21* (.11, .30)</w:t>
            </w:r>
          </w:p>
        </w:tc>
        <w:tc>
          <w:tcPr>
            <w:tcW w:w="2070" w:type="dxa"/>
          </w:tcPr>
          <w:p w14:paraId="692D5681"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.18* (.07, .27)</w:t>
            </w:r>
          </w:p>
        </w:tc>
        <w:tc>
          <w:tcPr>
            <w:tcW w:w="2070" w:type="dxa"/>
          </w:tcPr>
          <w:p w14:paraId="0B5C8FFF"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.33* (.23, .41)</w:t>
            </w:r>
          </w:p>
        </w:tc>
      </w:tr>
      <w:tr w:rsidR="00BB7277" w:rsidRPr="00057620" w14:paraId="7F02A3C5" w14:textId="77777777" w:rsidTr="00BB7277">
        <w:trPr>
          <w:trHeight w:val="288"/>
        </w:trPr>
        <w:tc>
          <w:tcPr>
            <w:tcW w:w="2605" w:type="dxa"/>
          </w:tcPr>
          <w:p w14:paraId="7F7F9CB3"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lastRenderedPageBreak/>
              <w:t>Tobacco Frequency</w:t>
            </w:r>
          </w:p>
        </w:tc>
        <w:tc>
          <w:tcPr>
            <w:tcW w:w="2070" w:type="dxa"/>
          </w:tcPr>
          <w:p w14:paraId="5DAB8A9E"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-.03 (-.13, .07)</w:t>
            </w:r>
          </w:p>
        </w:tc>
        <w:tc>
          <w:tcPr>
            <w:tcW w:w="2160" w:type="dxa"/>
          </w:tcPr>
          <w:p w14:paraId="18F1B887"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.31* (.21, .40)</w:t>
            </w:r>
          </w:p>
        </w:tc>
        <w:tc>
          <w:tcPr>
            <w:tcW w:w="2070" w:type="dxa"/>
          </w:tcPr>
          <w:p w14:paraId="0C40C074"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.18* (.07, .27)</w:t>
            </w:r>
          </w:p>
        </w:tc>
        <w:tc>
          <w:tcPr>
            <w:tcW w:w="2070" w:type="dxa"/>
          </w:tcPr>
          <w:p w14:paraId="2B23D877"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.15* (.05, .25)</w:t>
            </w:r>
          </w:p>
        </w:tc>
        <w:tc>
          <w:tcPr>
            <w:tcW w:w="2070" w:type="dxa"/>
          </w:tcPr>
          <w:p w14:paraId="19341B29"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.30* (.20, .39)</w:t>
            </w:r>
          </w:p>
        </w:tc>
      </w:tr>
      <w:tr w:rsidR="00BB7277" w:rsidRPr="00057620" w14:paraId="7B2A52B3" w14:textId="77777777" w:rsidTr="00BB7277">
        <w:trPr>
          <w:trHeight w:val="288"/>
        </w:trPr>
        <w:tc>
          <w:tcPr>
            <w:tcW w:w="2605" w:type="dxa"/>
          </w:tcPr>
          <w:p w14:paraId="2351BF65"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Cannabis Frequency</w:t>
            </w:r>
          </w:p>
        </w:tc>
        <w:tc>
          <w:tcPr>
            <w:tcW w:w="2070" w:type="dxa"/>
          </w:tcPr>
          <w:p w14:paraId="12283EDD"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.00 (-.10, .10)</w:t>
            </w:r>
          </w:p>
        </w:tc>
        <w:tc>
          <w:tcPr>
            <w:tcW w:w="2160" w:type="dxa"/>
          </w:tcPr>
          <w:p w14:paraId="2D006E77"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.16* (.05, .25)</w:t>
            </w:r>
          </w:p>
        </w:tc>
        <w:tc>
          <w:tcPr>
            <w:tcW w:w="2070" w:type="dxa"/>
          </w:tcPr>
          <w:p w14:paraId="049A9E54"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.18* (.08, .27)</w:t>
            </w:r>
          </w:p>
        </w:tc>
        <w:tc>
          <w:tcPr>
            <w:tcW w:w="2070" w:type="dxa"/>
          </w:tcPr>
          <w:p w14:paraId="3AB8C0DA"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.15* (.05, .25)</w:t>
            </w:r>
          </w:p>
        </w:tc>
        <w:tc>
          <w:tcPr>
            <w:tcW w:w="2070" w:type="dxa"/>
          </w:tcPr>
          <w:p w14:paraId="5CCB37D8"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.24* (.14, .33)</w:t>
            </w:r>
          </w:p>
        </w:tc>
      </w:tr>
      <w:tr w:rsidR="00BB7277" w:rsidRPr="00057620" w14:paraId="2A3B0A02" w14:textId="77777777" w:rsidTr="00BB7277">
        <w:trPr>
          <w:trHeight w:val="288"/>
        </w:trPr>
        <w:tc>
          <w:tcPr>
            <w:tcW w:w="2605" w:type="dxa"/>
            <w:hideMark/>
          </w:tcPr>
          <w:p w14:paraId="21B39930"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 xml:space="preserve">Perceived Peer </w:t>
            </w:r>
            <w:proofErr w:type="spellStart"/>
            <w:r w:rsidRPr="00613A3E">
              <w:rPr>
                <w:rFonts w:ascii="Times New Roman" w:eastAsia="Times New Roman" w:hAnsi="Times New Roman" w:cs="Times New Roman"/>
                <w:color w:val="000000" w:themeColor="text1"/>
                <w:sz w:val="24"/>
                <w:szCs w:val="24"/>
                <w:lang w:eastAsia="en-CA"/>
              </w:rPr>
              <w:t>Delinq</w:t>
            </w:r>
            <w:proofErr w:type="spellEnd"/>
          </w:p>
        </w:tc>
        <w:tc>
          <w:tcPr>
            <w:tcW w:w="2070" w:type="dxa"/>
          </w:tcPr>
          <w:p w14:paraId="0208792B"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.02 (-.08, .12)</w:t>
            </w:r>
          </w:p>
        </w:tc>
        <w:tc>
          <w:tcPr>
            <w:tcW w:w="2160" w:type="dxa"/>
          </w:tcPr>
          <w:p w14:paraId="1A1D18FA"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.36* (.26, .44)</w:t>
            </w:r>
          </w:p>
        </w:tc>
        <w:tc>
          <w:tcPr>
            <w:tcW w:w="2070" w:type="dxa"/>
          </w:tcPr>
          <w:p w14:paraId="6953E4B2"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.39* (.30, .48)</w:t>
            </w:r>
          </w:p>
        </w:tc>
        <w:tc>
          <w:tcPr>
            <w:tcW w:w="2070" w:type="dxa"/>
          </w:tcPr>
          <w:p w14:paraId="52796225"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.35* (.25, .44)</w:t>
            </w:r>
          </w:p>
        </w:tc>
        <w:tc>
          <w:tcPr>
            <w:tcW w:w="2070" w:type="dxa"/>
          </w:tcPr>
          <w:p w14:paraId="15B70B59"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.54* (.46, .61)</w:t>
            </w:r>
          </w:p>
        </w:tc>
      </w:tr>
      <w:tr w:rsidR="00BB7277" w:rsidRPr="00057620" w14:paraId="3641000C" w14:textId="77777777" w:rsidTr="00BF698A">
        <w:trPr>
          <w:trHeight w:val="288"/>
        </w:trPr>
        <w:tc>
          <w:tcPr>
            <w:tcW w:w="2605" w:type="dxa"/>
            <w:hideMark/>
          </w:tcPr>
          <w:p w14:paraId="35FBBCCE"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Peer Delinquency-Peer</w:t>
            </w:r>
          </w:p>
        </w:tc>
        <w:tc>
          <w:tcPr>
            <w:tcW w:w="2070" w:type="dxa"/>
          </w:tcPr>
          <w:p w14:paraId="1586E8A8"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-.02 (-.13, .09)</w:t>
            </w:r>
          </w:p>
        </w:tc>
        <w:tc>
          <w:tcPr>
            <w:tcW w:w="2160" w:type="dxa"/>
          </w:tcPr>
          <w:p w14:paraId="739822E2"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.18* (.06, .28)</w:t>
            </w:r>
          </w:p>
        </w:tc>
        <w:tc>
          <w:tcPr>
            <w:tcW w:w="2070" w:type="dxa"/>
          </w:tcPr>
          <w:p w14:paraId="2E7F3E99"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.18* (.07, .28)</w:t>
            </w:r>
          </w:p>
        </w:tc>
        <w:tc>
          <w:tcPr>
            <w:tcW w:w="2070" w:type="dxa"/>
          </w:tcPr>
          <w:p w14:paraId="62914F38"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.14* (.03, .24)</w:t>
            </w:r>
          </w:p>
        </w:tc>
        <w:tc>
          <w:tcPr>
            <w:tcW w:w="2070" w:type="dxa"/>
          </w:tcPr>
          <w:p w14:paraId="7B98F6CD"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.26* (.15, .36)</w:t>
            </w:r>
          </w:p>
        </w:tc>
      </w:tr>
      <w:tr w:rsidR="00BB7277" w:rsidRPr="00057620" w14:paraId="5D5D2DF9" w14:textId="77777777" w:rsidTr="00BF698A">
        <w:trPr>
          <w:trHeight w:val="288"/>
        </w:trPr>
        <w:tc>
          <w:tcPr>
            <w:tcW w:w="2605" w:type="dxa"/>
            <w:tcBorders>
              <w:bottom w:val="single" w:sz="4" w:space="0" w:color="auto"/>
            </w:tcBorders>
            <w:hideMark/>
          </w:tcPr>
          <w:p w14:paraId="76ABA3A6"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Peer Aggression-Peer</w:t>
            </w:r>
          </w:p>
        </w:tc>
        <w:tc>
          <w:tcPr>
            <w:tcW w:w="2070" w:type="dxa"/>
            <w:tcBorders>
              <w:bottom w:val="single" w:sz="4" w:space="0" w:color="auto"/>
            </w:tcBorders>
          </w:tcPr>
          <w:p w14:paraId="31B20899"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.01 (-.09, .12)</w:t>
            </w:r>
          </w:p>
        </w:tc>
        <w:tc>
          <w:tcPr>
            <w:tcW w:w="2160" w:type="dxa"/>
            <w:tcBorders>
              <w:bottom w:val="single" w:sz="4" w:space="0" w:color="auto"/>
            </w:tcBorders>
          </w:tcPr>
          <w:p w14:paraId="1600A1A3"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.17* (.05, .27)</w:t>
            </w:r>
          </w:p>
        </w:tc>
        <w:tc>
          <w:tcPr>
            <w:tcW w:w="2070" w:type="dxa"/>
            <w:tcBorders>
              <w:bottom w:val="single" w:sz="4" w:space="0" w:color="auto"/>
            </w:tcBorders>
          </w:tcPr>
          <w:p w14:paraId="3145ABB4"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.13* (.01, .23)</w:t>
            </w:r>
          </w:p>
        </w:tc>
        <w:tc>
          <w:tcPr>
            <w:tcW w:w="2070" w:type="dxa"/>
            <w:tcBorders>
              <w:bottom w:val="single" w:sz="4" w:space="0" w:color="auto"/>
            </w:tcBorders>
          </w:tcPr>
          <w:p w14:paraId="58D8E8CA"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.10 (-.01, .20)</w:t>
            </w:r>
          </w:p>
        </w:tc>
        <w:tc>
          <w:tcPr>
            <w:tcW w:w="2070" w:type="dxa"/>
            <w:tcBorders>
              <w:bottom w:val="single" w:sz="4" w:space="0" w:color="auto"/>
            </w:tcBorders>
          </w:tcPr>
          <w:p w14:paraId="14676367"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.22*(.11, .32)</w:t>
            </w:r>
          </w:p>
        </w:tc>
      </w:tr>
      <w:tr w:rsidR="00BB7277" w:rsidRPr="00057620" w14:paraId="5FC06979" w14:textId="77777777" w:rsidTr="00BF698A">
        <w:trPr>
          <w:trHeight w:val="288"/>
        </w:trPr>
        <w:tc>
          <w:tcPr>
            <w:tcW w:w="2605" w:type="dxa"/>
            <w:tcBorders>
              <w:top w:val="single" w:sz="4" w:space="0" w:color="auto"/>
            </w:tcBorders>
            <w:hideMark/>
          </w:tcPr>
          <w:p w14:paraId="5AB99534"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Attentional Control</w:t>
            </w:r>
          </w:p>
        </w:tc>
        <w:tc>
          <w:tcPr>
            <w:tcW w:w="2070" w:type="dxa"/>
            <w:tcBorders>
              <w:top w:val="single" w:sz="4" w:space="0" w:color="auto"/>
            </w:tcBorders>
          </w:tcPr>
          <w:p w14:paraId="1C9DCD60"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-.05 (-.15, .05)</w:t>
            </w:r>
          </w:p>
        </w:tc>
        <w:tc>
          <w:tcPr>
            <w:tcW w:w="2160" w:type="dxa"/>
            <w:tcBorders>
              <w:top w:val="single" w:sz="4" w:space="0" w:color="auto"/>
            </w:tcBorders>
          </w:tcPr>
          <w:p w14:paraId="6CDC9B69"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-.18* (-.27, -.08)</w:t>
            </w:r>
          </w:p>
        </w:tc>
        <w:tc>
          <w:tcPr>
            <w:tcW w:w="2070" w:type="dxa"/>
            <w:tcBorders>
              <w:top w:val="single" w:sz="4" w:space="0" w:color="auto"/>
            </w:tcBorders>
          </w:tcPr>
          <w:p w14:paraId="66430C8B"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-.26* (-.35, -.16)</w:t>
            </w:r>
          </w:p>
        </w:tc>
        <w:tc>
          <w:tcPr>
            <w:tcW w:w="2070" w:type="dxa"/>
            <w:tcBorders>
              <w:top w:val="single" w:sz="4" w:space="0" w:color="auto"/>
            </w:tcBorders>
          </w:tcPr>
          <w:p w14:paraId="35452503"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-.24* (-.33, -.14)</w:t>
            </w:r>
          </w:p>
        </w:tc>
        <w:tc>
          <w:tcPr>
            <w:tcW w:w="2070" w:type="dxa"/>
            <w:tcBorders>
              <w:top w:val="single" w:sz="4" w:space="0" w:color="auto"/>
            </w:tcBorders>
          </w:tcPr>
          <w:p w14:paraId="38A9A8E0"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-.31* (-.40, -.21)</w:t>
            </w:r>
          </w:p>
        </w:tc>
      </w:tr>
      <w:tr w:rsidR="00BB7277" w:rsidRPr="00057620" w14:paraId="47FF7510" w14:textId="77777777" w:rsidTr="00BB7277">
        <w:trPr>
          <w:trHeight w:val="288"/>
        </w:trPr>
        <w:tc>
          <w:tcPr>
            <w:tcW w:w="2605" w:type="dxa"/>
            <w:hideMark/>
          </w:tcPr>
          <w:p w14:paraId="739B2776"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Inhibitory Control</w:t>
            </w:r>
          </w:p>
        </w:tc>
        <w:tc>
          <w:tcPr>
            <w:tcW w:w="2070" w:type="dxa"/>
          </w:tcPr>
          <w:p w14:paraId="2245D846"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.08 (-.02, .17)</w:t>
            </w:r>
          </w:p>
        </w:tc>
        <w:tc>
          <w:tcPr>
            <w:tcW w:w="2160" w:type="dxa"/>
          </w:tcPr>
          <w:p w14:paraId="6C86B963"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-.25* (-.34, -.15)</w:t>
            </w:r>
          </w:p>
        </w:tc>
        <w:tc>
          <w:tcPr>
            <w:tcW w:w="2070" w:type="dxa"/>
          </w:tcPr>
          <w:p w14:paraId="07830181"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-.26* (-.35, -.16)</w:t>
            </w:r>
          </w:p>
        </w:tc>
        <w:tc>
          <w:tcPr>
            <w:tcW w:w="2070" w:type="dxa"/>
          </w:tcPr>
          <w:p w14:paraId="47DD7320"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-.19* (-.29, -.09)</w:t>
            </w:r>
          </w:p>
        </w:tc>
        <w:tc>
          <w:tcPr>
            <w:tcW w:w="2070" w:type="dxa"/>
          </w:tcPr>
          <w:p w14:paraId="1596747C"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-.35* (-.43, -.25)</w:t>
            </w:r>
          </w:p>
        </w:tc>
      </w:tr>
      <w:tr w:rsidR="00BB7277" w:rsidRPr="00057620" w14:paraId="28A2D986" w14:textId="77777777" w:rsidTr="00BF698A">
        <w:trPr>
          <w:trHeight w:val="288"/>
        </w:trPr>
        <w:tc>
          <w:tcPr>
            <w:tcW w:w="2605" w:type="dxa"/>
            <w:hideMark/>
          </w:tcPr>
          <w:p w14:paraId="2E3AD39C"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proofErr w:type="spellStart"/>
            <w:r w:rsidRPr="00613A3E">
              <w:rPr>
                <w:rFonts w:ascii="Times New Roman" w:eastAsia="Times New Roman" w:hAnsi="Times New Roman" w:cs="Times New Roman"/>
                <w:color w:val="000000" w:themeColor="text1"/>
                <w:sz w:val="24"/>
                <w:szCs w:val="24"/>
                <w:lang w:eastAsia="en-CA"/>
              </w:rPr>
              <w:t>Activational</w:t>
            </w:r>
            <w:proofErr w:type="spellEnd"/>
            <w:r w:rsidRPr="00613A3E">
              <w:rPr>
                <w:rFonts w:ascii="Times New Roman" w:eastAsia="Times New Roman" w:hAnsi="Times New Roman" w:cs="Times New Roman"/>
                <w:color w:val="000000" w:themeColor="text1"/>
                <w:sz w:val="24"/>
                <w:szCs w:val="24"/>
                <w:lang w:eastAsia="en-CA"/>
              </w:rPr>
              <w:t xml:space="preserve"> Control</w:t>
            </w:r>
          </w:p>
        </w:tc>
        <w:tc>
          <w:tcPr>
            <w:tcW w:w="2070" w:type="dxa"/>
          </w:tcPr>
          <w:p w14:paraId="21D4D79F"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.01 (-.09, .11)</w:t>
            </w:r>
          </w:p>
        </w:tc>
        <w:tc>
          <w:tcPr>
            <w:tcW w:w="2160" w:type="dxa"/>
          </w:tcPr>
          <w:p w14:paraId="7D60C154"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-.26* (-.35, -.16)</w:t>
            </w:r>
          </w:p>
        </w:tc>
        <w:tc>
          <w:tcPr>
            <w:tcW w:w="2070" w:type="dxa"/>
          </w:tcPr>
          <w:p w14:paraId="03E5BA2A"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-.21* (-.30, -.11)</w:t>
            </w:r>
          </w:p>
        </w:tc>
        <w:tc>
          <w:tcPr>
            <w:tcW w:w="2070" w:type="dxa"/>
          </w:tcPr>
          <w:p w14:paraId="1F23A079"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-.17* (-.26, -.06)</w:t>
            </w:r>
          </w:p>
        </w:tc>
        <w:tc>
          <w:tcPr>
            <w:tcW w:w="2070" w:type="dxa"/>
          </w:tcPr>
          <w:p w14:paraId="34CFF2D0"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-.33* (-.41, -.23)</w:t>
            </w:r>
          </w:p>
        </w:tc>
      </w:tr>
      <w:tr w:rsidR="00BB7277" w:rsidRPr="00057620" w14:paraId="0BCD5C63" w14:textId="77777777" w:rsidTr="00BF698A">
        <w:trPr>
          <w:trHeight w:val="288"/>
        </w:trPr>
        <w:tc>
          <w:tcPr>
            <w:tcW w:w="2605" w:type="dxa"/>
            <w:tcBorders>
              <w:bottom w:val="single" w:sz="4" w:space="0" w:color="auto"/>
            </w:tcBorders>
            <w:hideMark/>
          </w:tcPr>
          <w:p w14:paraId="0A7FB9DB"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Affiliation</w:t>
            </w:r>
          </w:p>
        </w:tc>
        <w:tc>
          <w:tcPr>
            <w:tcW w:w="2070" w:type="dxa"/>
            <w:tcBorders>
              <w:bottom w:val="single" w:sz="4" w:space="0" w:color="auto"/>
            </w:tcBorders>
          </w:tcPr>
          <w:p w14:paraId="6109C7AB"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-.15* (-.24, -.04)</w:t>
            </w:r>
          </w:p>
        </w:tc>
        <w:tc>
          <w:tcPr>
            <w:tcW w:w="2160" w:type="dxa"/>
            <w:tcBorders>
              <w:bottom w:val="single" w:sz="4" w:space="0" w:color="auto"/>
            </w:tcBorders>
          </w:tcPr>
          <w:p w14:paraId="4F3DE567"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-.10* (-.20, -.00)</w:t>
            </w:r>
          </w:p>
        </w:tc>
        <w:tc>
          <w:tcPr>
            <w:tcW w:w="2070" w:type="dxa"/>
            <w:tcBorders>
              <w:bottom w:val="single" w:sz="4" w:space="0" w:color="auto"/>
            </w:tcBorders>
          </w:tcPr>
          <w:p w14:paraId="14968B0B"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-.04 (-.14, .05)</w:t>
            </w:r>
          </w:p>
        </w:tc>
        <w:tc>
          <w:tcPr>
            <w:tcW w:w="2070" w:type="dxa"/>
            <w:tcBorders>
              <w:bottom w:val="single" w:sz="4" w:space="0" w:color="auto"/>
            </w:tcBorders>
          </w:tcPr>
          <w:p w14:paraId="6E60EAAD"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-.09 (-.18, .01)</w:t>
            </w:r>
          </w:p>
        </w:tc>
        <w:tc>
          <w:tcPr>
            <w:tcW w:w="2070" w:type="dxa"/>
            <w:tcBorders>
              <w:bottom w:val="single" w:sz="4" w:space="0" w:color="auto"/>
            </w:tcBorders>
          </w:tcPr>
          <w:p w14:paraId="1717EC35"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-.07 (-.17, .02)</w:t>
            </w:r>
          </w:p>
        </w:tc>
      </w:tr>
      <w:tr w:rsidR="00BB7277" w:rsidRPr="00057620" w14:paraId="0195A449" w14:textId="77777777" w:rsidTr="00BF698A">
        <w:trPr>
          <w:trHeight w:val="288"/>
        </w:trPr>
        <w:tc>
          <w:tcPr>
            <w:tcW w:w="2605" w:type="dxa"/>
            <w:tcBorders>
              <w:top w:val="single" w:sz="4" w:space="0" w:color="auto"/>
            </w:tcBorders>
            <w:hideMark/>
          </w:tcPr>
          <w:p w14:paraId="605DFF1B"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Social Exclusion</w:t>
            </w:r>
          </w:p>
        </w:tc>
        <w:tc>
          <w:tcPr>
            <w:tcW w:w="2070" w:type="dxa"/>
            <w:tcBorders>
              <w:top w:val="single" w:sz="4" w:space="0" w:color="auto"/>
            </w:tcBorders>
          </w:tcPr>
          <w:p w14:paraId="1110910B"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.52* (.44, .59)</w:t>
            </w:r>
          </w:p>
        </w:tc>
        <w:tc>
          <w:tcPr>
            <w:tcW w:w="2160" w:type="dxa"/>
            <w:tcBorders>
              <w:top w:val="single" w:sz="4" w:space="0" w:color="auto"/>
            </w:tcBorders>
          </w:tcPr>
          <w:p w14:paraId="43990B7E"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-.02 (-.12, .08)</w:t>
            </w:r>
          </w:p>
        </w:tc>
        <w:tc>
          <w:tcPr>
            <w:tcW w:w="2070" w:type="dxa"/>
            <w:tcBorders>
              <w:top w:val="single" w:sz="4" w:space="0" w:color="auto"/>
            </w:tcBorders>
          </w:tcPr>
          <w:p w14:paraId="615AB8F6"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.38* (.29, .46)</w:t>
            </w:r>
          </w:p>
        </w:tc>
        <w:tc>
          <w:tcPr>
            <w:tcW w:w="2070" w:type="dxa"/>
            <w:tcBorders>
              <w:top w:val="single" w:sz="4" w:space="0" w:color="auto"/>
            </w:tcBorders>
          </w:tcPr>
          <w:p w14:paraId="7076AD8D"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.49* (.41, .57)</w:t>
            </w:r>
          </w:p>
        </w:tc>
        <w:tc>
          <w:tcPr>
            <w:tcW w:w="2070" w:type="dxa"/>
            <w:tcBorders>
              <w:top w:val="single" w:sz="4" w:space="0" w:color="auto"/>
            </w:tcBorders>
          </w:tcPr>
          <w:p w14:paraId="13ECE18D"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.35* (.25, .43)</w:t>
            </w:r>
          </w:p>
        </w:tc>
      </w:tr>
      <w:tr w:rsidR="00BB7277" w:rsidRPr="00057620" w14:paraId="54FB9A79" w14:textId="77777777" w:rsidTr="00BB7277">
        <w:trPr>
          <w:trHeight w:val="288"/>
        </w:trPr>
        <w:tc>
          <w:tcPr>
            <w:tcW w:w="2605" w:type="dxa"/>
            <w:tcBorders>
              <w:bottom w:val="single" w:sz="4" w:space="0" w:color="auto"/>
            </w:tcBorders>
            <w:hideMark/>
          </w:tcPr>
          <w:p w14:paraId="64CC31A0" w14:textId="77777777" w:rsidR="00BB7277" w:rsidRPr="00613A3E" w:rsidRDefault="00BB7277" w:rsidP="00BB7277">
            <w:pPr>
              <w:spacing w:after="0" w:line="240" w:lineRule="auto"/>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Peer Victimization</w:t>
            </w:r>
          </w:p>
        </w:tc>
        <w:tc>
          <w:tcPr>
            <w:tcW w:w="2070" w:type="dxa"/>
            <w:tcBorders>
              <w:bottom w:val="single" w:sz="4" w:space="0" w:color="auto"/>
            </w:tcBorders>
          </w:tcPr>
          <w:p w14:paraId="0898AE4E"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.29* (.19, .38)</w:t>
            </w:r>
          </w:p>
        </w:tc>
        <w:tc>
          <w:tcPr>
            <w:tcW w:w="2160" w:type="dxa"/>
            <w:tcBorders>
              <w:bottom w:val="single" w:sz="4" w:space="0" w:color="auto"/>
            </w:tcBorders>
          </w:tcPr>
          <w:p w14:paraId="6463A9D8"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.12* (.02, .22)</w:t>
            </w:r>
          </w:p>
        </w:tc>
        <w:tc>
          <w:tcPr>
            <w:tcW w:w="2070" w:type="dxa"/>
            <w:tcBorders>
              <w:bottom w:val="single" w:sz="4" w:space="0" w:color="auto"/>
            </w:tcBorders>
          </w:tcPr>
          <w:p w14:paraId="5E77B68F"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.36* (.26, .44)</w:t>
            </w:r>
          </w:p>
        </w:tc>
        <w:tc>
          <w:tcPr>
            <w:tcW w:w="2070" w:type="dxa"/>
            <w:tcBorders>
              <w:bottom w:val="single" w:sz="4" w:space="0" w:color="auto"/>
            </w:tcBorders>
          </w:tcPr>
          <w:p w14:paraId="31A365CA"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.42* (.32, .49)</w:t>
            </w:r>
          </w:p>
        </w:tc>
        <w:tc>
          <w:tcPr>
            <w:tcW w:w="2070" w:type="dxa"/>
            <w:tcBorders>
              <w:bottom w:val="single" w:sz="4" w:space="0" w:color="auto"/>
            </w:tcBorders>
          </w:tcPr>
          <w:p w14:paraId="6484C80E" w14:textId="77777777" w:rsidR="00BB7277" w:rsidRPr="00613A3E" w:rsidRDefault="00BB7277" w:rsidP="00BB7277">
            <w:pPr>
              <w:spacing w:line="240" w:lineRule="auto"/>
              <w:jc w:val="center"/>
              <w:rPr>
                <w:rFonts w:ascii="Times New Roman" w:eastAsia="Times New Roman" w:hAnsi="Times New Roman" w:cs="Times New Roman"/>
                <w:color w:val="000000" w:themeColor="text1"/>
                <w:sz w:val="24"/>
                <w:szCs w:val="24"/>
                <w:lang w:eastAsia="en-CA"/>
              </w:rPr>
            </w:pPr>
            <w:r w:rsidRPr="00613A3E">
              <w:rPr>
                <w:rFonts w:ascii="Times New Roman" w:eastAsia="Times New Roman" w:hAnsi="Times New Roman" w:cs="Times New Roman"/>
                <w:color w:val="000000" w:themeColor="text1"/>
                <w:sz w:val="24"/>
                <w:szCs w:val="24"/>
                <w:lang w:eastAsia="en-CA"/>
              </w:rPr>
              <w:t>.39* (.30, .47)</w:t>
            </w:r>
          </w:p>
        </w:tc>
      </w:tr>
    </w:tbl>
    <w:p w14:paraId="5362088B" w14:textId="6B692BB4" w:rsidR="00BB7277" w:rsidRPr="00B02D97" w:rsidRDefault="00BB7277" w:rsidP="00BB7277">
      <w:pPr>
        <w:spacing w:line="276" w:lineRule="auto"/>
        <w:rPr>
          <w:rFonts w:ascii="Times New Roman" w:hAnsi="Times New Roman" w:cs="Times New Roman"/>
          <w:bCs/>
          <w:sz w:val="24"/>
          <w:szCs w:val="24"/>
          <w:lang w:val="en-CA" w:bidi="en-US"/>
        </w:rPr>
        <w:sectPr w:rsidR="00BB7277" w:rsidRPr="00B02D97" w:rsidSect="00DC3A27">
          <w:pgSz w:w="15840" w:h="12240" w:orient="landscape"/>
          <w:pgMar w:top="1350" w:right="1440" w:bottom="1440" w:left="1440" w:header="720" w:footer="720" w:gutter="0"/>
          <w:cols w:space="720"/>
          <w:docGrid w:linePitch="299"/>
        </w:sectPr>
      </w:pPr>
      <w:r w:rsidRPr="00B02D97">
        <w:rPr>
          <w:rFonts w:ascii="Times New Roman" w:hAnsi="Times New Roman" w:cs="Times New Roman"/>
          <w:i/>
          <w:sz w:val="24"/>
          <w:szCs w:val="24"/>
        </w:rPr>
        <w:t>Note</w:t>
      </w:r>
      <w:r w:rsidRPr="00B02D97">
        <w:rPr>
          <w:rFonts w:ascii="Times New Roman" w:hAnsi="Times New Roman" w:cs="Times New Roman"/>
          <w:sz w:val="24"/>
          <w:szCs w:val="24"/>
        </w:rPr>
        <w:t>.</w:t>
      </w:r>
      <w:r w:rsidR="00CB1EC8">
        <w:rPr>
          <w:rFonts w:ascii="Times New Roman" w:hAnsi="Times New Roman" w:cs="Times New Roman"/>
          <w:sz w:val="24"/>
          <w:szCs w:val="24"/>
        </w:rPr>
        <w:t xml:space="preserve"> </w:t>
      </w:r>
      <w:r w:rsidR="00CB1EC8">
        <w:rPr>
          <w:rFonts w:ascii="Times New Roman" w:hAnsi="Times New Roman" w:cs="Times New Roman"/>
          <w:bCs/>
          <w:color w:val="000000" w:themeColor="text1"/>
          <w:sz w:val="24"/>
          <w:szCs w:val="24"/>
          <w:lang w:val="en-CA" w:bidi="en-US"/>
        </w:rPr>
        <w:t>* = confidence limit does not include 0;</w:t>
      </w:r>
      <w:r w:rsidRPr="00B02D97">
        <w:rPr>
          <w:rFonts w:ascii="Times New Roman" w:hAnsi="Times New Roman" w:cs="Times New Roman"/>
          <w:sz w:val="24"/>
          <w:szCs w:val="24"/>
        </w:rPr>
        <w:t xml:space="preserve"> C = child; IN = internalizing; EX = externalizing;</w:t>
      </w:r>
      <w:r w:rsidR="00F72F7F">
        <w:rPr>
          <w:rFonts w:ascii="Times New Roman" w:hAnsi="Times New Roman" w:cs="Times New Roman"/>
          <w:sz w:val="24"/>
          <w:szCs w:val="24"/>
        </w:rPr>
        <w:t xml:space="preserve"> </w:t>
      </w:r>
      <w:r w:rsidR="00F72F7F">
        <w:rPr>
          <w:rFonts w:ascii="Times New Roman" w:hAnsi="Times New Roman" w:cs="Times New Roman"/>
          <w:color w:val="000000" w:themeColor="text1"/>
          <w:sz w:val="24"/>
          <w:szCs w:val="24"/>
        </w:rPr>
        <w:t>CO = co-occurring;</w:t>
      </w:r>
      <w:r w:rsidRPr="00B02D97">
        <w:rPr>
          <w:rFonts w:ascii="Times New Roman" w:hAnsi="Times New Roman" w:cs="Times New Roman"/>
          <w:sz w:val="24"/>
          <w:szCs w:val="24"/>
        </w:rPr>
        <w:t xml:space="preserve"> B = bifactor, </w:t>
      </w:r>
      <w:r w:rsidRPr="00B02D97">
        <w:rPr>
          <w:rFonts w:ascii="Times New Roman" w:hAnsi="Times New Roman" w:cs="Times New Roman"/>
          <w:bCs/>
          <w:sz w:val="24"/>
          <w:szCs w:val="24"/>
          <w:lang w:val="en-CA" w:bidi="en-US"/>
        </w:rPr>
        <w:t>BAS/BIS = behavioral activation/inhibition system, FFFS = fight/flight/freeze system,</w:t>
      </w:r>
      <w:r w:rsidR="00CB1EC8">
        <w:rPr>
          <w:rFonts w:ascii="Times New Roman" w:hAnsi="Times New Roman" w:cs="Times New Roman"/>
          <w:bCs/>
          <w:sz w:val="24"/>
          <w:szCs w:val="24"/>
          <w:lang w:val="en-CA" w:bidi="en-US"/>
        </w:rPr>
        <w:t xml:space="preserve"> Resp = responsiveness,</w:t>
      </w:r>
      <w:r w:rsidRPr="00B02D97">
        <w:rPr>
          <w:rFonts w:ascii="Times New Roman" w:hAnsi="Times New Roman" w:cs="Times New Roman"/>
          <w:bCs/>
          <w:sz w:val="24"/>
          <w:szCs w:val="24"/>
          <w:lang w:val="en-CA" w:bidi="en-US"/>
        </w:rPr>
        <w:t xml:space="preserve"> </w:t>
      </w:r>
      <w:proofErr w:type="spellStart"/>
      <w:r w:rsidRPr="00B02D97">
        <w:rPr>
          <w:rFonts w:ascii="Times New Roman" w:hAnsi="Times New Roman" w:cs="Times New Roman"/>
          <w:bCs/>
          <w:sz w:val="24"/>
          <w:szCs w:val="24"/>
          <w:lang w:val="en-CA" w:bidi="en-US"/>
        </w:rPr>
        <w:t>delinq</w:t>
      </w:r>
      <w:proofErr w:type="spellEnd"/>
      <w:r w:rsidRPr="00B02D97">
        <w:rPr>
          <w:rFonts w:ascii="Times New Roman" w:hAnsi="Times New Roman" w:cs="Times New Roman"/>
          <w:bCs/>
          <w:sz w:val="24"/>
          <w:szCs w:val="24"/>
          <w:lang w:val="en-CA" w:bidi="en-US"/>
        </w:rPr>
        <w:t xml:space="preserve"> = delinquency</w:t>
      </w:r>
      <w:r w:rsidR="00CB1EC8">
        <w:rPr>
          <w:rFonts w:ascii="Times New Roman" w:hAnsi="Times New Roman" w:cs="Times New Roman"/>
          <w:bCs/>
          <w:sz w:val="24"/>
          <w:szCs w:val="24"/>
          <w:lang w:val="en-CA" w:bidi="en-US"/>
        </w:rPr>
        <w:t>.</w:t>
      </w:r>
    </w:p>
    <w:p w14:paraId="05CF941F" w14:textId="11FDF87F" w:rsidR="00BB7277" w:rsidRPr="00560D84" w:rsidRDefault="00BB7277" w:rsidP="00BB7277">
      <w:pPr>
        <w:spacing w:line="276" w:lineRule="auto"/>
        <w:rPr>
          <w:rFonts w:ascii="Times New Roman" w:eastAsia="Times New Roman" w:hAnsi="Times New Roman" w:cs="Times New Roman"/>
          <w:color w:val="000000" w:themeColor="text1"/>
          <w:sz w:val="24"/>
          <w:szCs w:val="24"/>
          <w:lang w:eastAsia="en-CA"/>
        </w:rPr>
      </w:pPr>
      <w:r w:rsidRPr="00560D84">
        <w:rPr>
          <w:rFonts w:ascii="Times New Roman" w:eastAsia="Times New Roman" w:hAnsi="Times New Roman" w:cs="Times New Roman"/>
          <w:color w:val="000000" w:themeColor="text1"/>
          <w:sz w:val="24"/>
          <w:szCs w:val="24"/>
          <w:lang w:eastAsia="en-CA"/>
        </w:rPr>
        <w:lastRenderedPageBreak/>
        <w:t xml:space="preserve">Table </w:t>
      </w:r>
      <w:r>
        <w:rPr>
          <w:rFonts w:ascii="Times New Roman" w:eastAsia="Times New Roman" w:hAnsi="Times New Roman" w:cs="Times New Roman"/>
          <w:color w:val="000000" w:themeColor="text1"/>
          <w:sz w:val="24"/>
          <w:szCs w:val="24"/>
          <w:lang w:eastAsia="en-CA"/>
        </w:rPr>
        <w:t>S</w:t>
      </w:r>
      <w:r w:rsidR="00393BE0">
        <w:rPr>
          <w:rFonts w:ascii="Times New Roman" w:eastAsia="Times New Roman" w:hAnsi="Times New Roman" w:cs="Times New Roman"/>
          <w:color w:val="000000" w:themeColor="text1"/>
          <w:sz w:val="24"/>
          <w:szCs w:val="24"/>
          <w:lang w:eastAsia="en-CA"/>
        </w:rPr>
        <w:t>7</w:t>
      </w:r>
    </w:p>
    <w:p w14:paraId="077226C8" w14:textId="77777777" w:rsidR="00BB7277" w:rsidRPr="00560D84" w:rsidRDefault="00BB7277" w:rsidP="00BB7277">
      <w:pPr>
        <w:spacing w:line="276" w:lineRule="auto"/>
        <w:rPr>
          <w:rFonts w:ascii="Times New Roman" w:eastAsia="Times New Roman" w:hAnsi="Times New Roman" w:cs="Times New Roman"/>
          <w:i/>
          <w:color w:val="000000" w:themeColor="text1"/>
          <w:sz w:val="24"/>
          <w:szCs w:val="24"/>
          <w:lang w:eastAsia="en-CA"/>
        </w:rPr>
      </w:pPr>
      <w:r w:rsidRPr="00560D84">
        <w:rPr>
          <w:rFonts w:ascii="Times New Roman" w:eastAsia="Times New Roman" w:hAnsi="Times New Roman" w:cs="Times New Roman"/>
          <w:i/>
          <w:color w:val="000000" w:themeColor="text1"/>
          <w:sz w:val="24"/>
          <w:szCs w:val="24"/>
          <w:lang w:eastAsia="en-CA"/>
        </w:rPr>
        <w:t>Wave 3 Convergent and Divergent Validity Analysis</w:t>
      </w:r>
      <w:r>
        <w:rPr>
          <w:rFonts w:ascii="Times New Roman" w:eastAsia="Times New Roman" w:hAnsi="Times New Roman" w:cs="Times New Roman"/>
          <w:i/>
          <w:color w:val="000000" w:themeColor="text1"/>
          <w:sz w:val="24"/>
          <w:szCs w:val="24"/>
          <w:lang w:eastAsia="en-CA"/>
        </w:rPr>
        <w:t xml:space="preserve"> - Parent</w:t>
      </w:r>
    </w:p>
    <w:tbl>
      <w:tblPr>
        <w:tblW w:w="13045" w:type="dxa"/>
        <w:tblLayout w:type="fixed"/>
        <w:tblLook w:val="04A0" w:firstRow="1" w:lastRow="0" w:firstColumn="1" w:lastColumn="0" w:noHBand="0" w:noVBand="1"/>
      </w:tblPr>
      <w:tblGrid>
        <w:gridCol w:w="2520"/>
        <w:gridCol w:w="2065"/>
        <w:gridCol w:w="2070"/>
        <w:gridCol w:w="2160"/>
        <w:gridCol w:w="2070"/>
        <w:gridCol w:w="2160"/>
      </w:tblGrid>
      <w:tr w:rsidR="00BB7277" w:rsidRPr="00560D84" w14:paraId="1ADF5FAF" w14:textId="77777777" w:rsidTr="009766AB">
        <w:trPr>
          <w:trHeight w:val="288"/>
        </w:trPr>
        <w:tc>
          <w:tcPr>
            <w:tcW w:w="2520" w:type="dxa"/>
            <w:tcBorders>
              <w:top w:val="single" w:sz="4" w:space="0" w:color="auto"/>
              <w:bottom w:val="single" w:sz="4" w:space="0" w:color="auto"/>
            </w:tcBorders>
            <w:hideMark/>
          </w:tcPr>
          <w:p w14:paraId="41467F01" w14:textId="77777777" w:rsidR="00BB7277" w:rsidRPr="00560D84"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560D84">
              <w:rPr>
                <w:rFonts w:ascii="Times New Roman" w:eastAsia="Times New Roman" w:hAnsi="Times New Roman" w:cs="Times New Roman"/>
                <w:color w:val="000000" w:themeColor="text1"/>
                <w:sz w:val="24"/>
                <w:szCs w:val="24"/>
                <w:lang w:eastAsia="en-CA"/>
              </w:rPr>
              <w:t>Variable</w:t>
            </w:r>
          </w:p>
        </w:tc>
        <w:tc>
          <w:tcPr>
            <w:tcW w:w="2065" w:type="dxa"/>
            <w:tcBorders>
              <w:top w:val="single" w:sz="4" w:space="0" w:color="auto"/>
              <w:bottom w:val="single" w:sz="4" w:space="0" w:color="auto"/>
            </w:tcBorders>
            <w:hideMark/>
          </w:tcPr>
          <w:p w14:paraId="4883139E" w14:textId="77777777" w:rsidR="00BB7277" w:rsidRPr="00560D84"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P</w:t>
            </w:r>
            <w:r w:rsidRPr="00560D84">
              <w:rPr>
                <w:rFonts w:ascii="Times New Roman" w:eastAsia="Times New Roman" w:hAnsi="Times New Roman" w:cs="Times New Roman"/>
                <w:color w:val="000000" w:themeColor="text1"/>
                <w:sz w:val="24"/>
                <w:szCs w:val="24"/>
                <w:lang w:eastAsia="en-CA"/>
              </w:rPr>
              <w:t>IN-B</w:t>
            </w:r>
          </w:p>
        </w:tc>
        <w:tc>
          <w:tcPr>
            <w:tcW w:w="2070" w:type="dxa"/>
            <w:tcBorders>
              <w:top w:val="single" w:sz="4" w:space="0" w:color="auto"/>
              <w:bottom w:val="single" w:sz="4" w:space="0" w:color="auto"/>
            </w:tcBorders>
            <w:hideMark/>
          </w:tcPr>
          <w:p w14:paraId="67946E76" w14:textId="77777777" w:rsidR="00BB7277" w:rsidRPr="00560D84"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P</w:t>
            </w:r>
            <w:r w:rsidRPr="00560D84">
              <w:rPr>
                <w:rFonts w:ascii="Times New Roman" w:eastAsia="Times New Roman" w:hAnsi="Times New Roman" w:cs="Times New Roman"/>
                <w:color w:val="000000" w:themeColor="text1"/>
                <w:sz w:val="24"/>
                <w:szCs w:val="24"/>
                <w:lang w:eastAsia="en-CA"/>
              </w:rPr>
              <w:t>EX-B</w:t>
            </w:r>
          </w:p>
        </w:tc>
        <w:tc>
          <w:tcPr>
            <w:tcW w:w="2160" w:type="dxa"/>
            <w:tcBorders>
              <w:top w:val="single" w:sz="4" w:space="0" w:color="auto"/>
              <w:bottom w:val="single" w:sz="4" w:space="0" w:color="auto"/>
            </w:tcBorders>
            <w:hideMark/>
          </w:tcPr>
          <w:p w14:paraId="445E8B72" w14:textId="77777777" w:rsidR="00BB7277" w:rsidRPr="00560D84"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P</w:t>
            </w:r>
            <w:r w:rsidRPr="00560D84">
              <w:rPr>
                <w:rFonts w:ascii="Times New Roman" w:eastAsia="Times New Roman" w:hAnsi="Times New Roman" w:cs="Times New Roman"/>
                <w:color w:val="000000" w:themeColor="text1"/>
                <w:sz w:val="24"/>
                <w:szCs w:val="24"/>
                <w:lang w:eastAsia="en-CA"/>
              </w:rPr>
              <w:t>CO-B</w:t>
            </w:r>
          </w:p>
        </w:tc>
        <w:tc>
          <w:tcPr>
            <w:tcW w:w="2070" w:type="dxa"/>
            <w:tcBorders>
              <w:top w:val="single" w:sz="4" w:space="0" w:color="auto"/>
              <w:bottom w:val="single" w:sz="4" w:space="0" w:color="auto"/>
            </w:tcBorders>
            <w:hideMark/>
          </w:tcPr>
          <w:p w14:paraId="7A186170" w14:textId="77777777" w:rsidR="00BB7277" w:rsidRPr="00560D84"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P</w:t>
            </w:r>
            <w:r w:rsidRPr="00560D84">
              <w:rPr>
                <w:rFonts w:ascii="Times New Roman" w:eastAsia="Times New Roman" w:hAnsi="Times New Roman" w:cs="Times New Roman"/>
                <w:color w:val="000000" w:themeColor="text1"/>
                <w:sz w:val="24"/>
                <w:szCs w:val="24"/>
                <w:lang w:eastAsia="en-CA"/>
              </w:rPr>
              <w:t>IN</w:t>
            </w:r>
          </w:p>
        </w:tc>
        <w:tc>
          <w:tcPr>
            <w:tcW w:w="2160" w:type="dxa"/>
            <w:tcBorders>
              <w:top w:val="single" w:sz="4" w:space="0" w:color="auto"/>
              <w:bottom w:val="single" w:sz="4" w:space="0" w:color="auto"/>
            </w:tcBorders>
            <w:hideMark/>
          </w:tcPr>
          <w:p w14:paraId="145EFB67" w14:textId="77777777" w:rsidR="00BB7277" w:rsidRPr="00560D84"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P</w:t>
            </w:r>
            <w:r w:rsidRPr="00560D84">
              <w:rPr>
                <w:rFonts w:ascii="Times New Roman" w:eastAsia="Times New Roman" w:hAnsi="Times New Roman" w:cs="Times New Roman"/>
                <w:color w:val="000000" w:themeColor="text1"/>
                <w:sz w:val="24"/>
                <w:szCs w:val="24"/>
                <w:lang w:eastAsia="en-CA"/>
              </w:rPr>
              <w:t>EX</w:t>
            </w:r>
          </w:p>
        </w:tc>
      </w:tr>
      <w:tr w:rsidR="00BB7277" w:rsidRPr="00560D84" w14:paraId="7B44F872" w14:textId="77777777" w:rsidTr="009766AB">
        <w:trPr>
          <w:trHeight w:val="288"/>
        </w:trPr>
        <w:tc>
          <w:tcPr>
            <w:tcW w:w="2520" w:type="dxa"/>
            <w:tcBorders>
              <w:top w:val="single" w:sz="4" w:space="0" w:color="auto"/>
            </w:tcBorders>
            <w:hideMark/>
          </w:tcPr>
          <w:p w14:paraId="06667812"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Age</w:t>
            </w:r>
          </w:p>
          <w:p w14:paraId="2419068F"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p>
        </w:tc>
        <w:tc>
          <w:tcPr>
            <w:tcW w:w="2065" w:type="dxa"/>
            <w:tcBorders>
              <w:top w:val="single" w:sz="4" w:space="0" w:color="auto"/>
            </w:tcBorders>
          </w:tcPr>
          <w:p w14:paraId="6F1D6261" w14:textId="77777777" w:rsidR="00BB7277" w:rsidRPr="004E75B2" w:rsidRDefault="00BB7277" w:rsidP="009766AB">
            <w:pPr>
              <w:tabs>
                <w:tab w:val="left" w:pos="380"/>
                <w:tab w:val="center" w:pos="924"/>
              </w:tabs>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 xml:space="preserve">.02 </w:t>
            </w:r>
            <w:r w:rsidRPr="004E75B2">
              <w:rPr>
                <w:rFonts w:ascii="Times New Roman" w:eastAsia="Times New Roman" w:hAnsi="Times New Roman" w:cs="Times New Roman"/>
                <w:color w:val="000000" w:themeColor="text1"/>
                <w:sz w:val="24"/>
                <w:szCs w:val="24"/>
                <w:lang w:eastAsia="en-CA"/>
              </w:rPr>
              <w:tab/>
              <w:t>(-.08, .12)</w:t>
            </w:r>
          </w:p>
        </w:tc>
        <w:tc>
          <w:tcPr>
            <w:tcW w:w="2070" w:type="dxa"/>
            <w:tcBorders>
              <w:top w:val="single" w:sz="4" w:space="0" w:color="auto"/>
            </w:tcBorders>
          </w:tcPr>
          <w:p w14:paraId="5554198D"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.01 (-.09, .11)</w:t>
            </w:r>
          </w:p>
        </w:tc>
        <w:tc>
          <w:tcPr>
            <w:tcW w:w="2160" w:type="dxa"/>
            <w:tcBorders>
              <w:top w:val="single" w:sz="4" w:space="0" w:color="auto"/>
            </w:tcBorders>
          </w:tcPr>
          <w:p w14:paraId="166508DF"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.01 (-.09, .11)</w:t>
            </w:r>
          </w:p>
        </w:tc>
        <w:tc>
          <w:tcPr>
            <w:tcW w:w="2070" w:type="dxa"/>
            <w:tcBorders>
              <w:top w:val="single" w:sz="4" w:space="0" w:color="auto"/>
            </w:tcBorders>
          </w:tcPr>
          <w:p w14:paraId="3D1213E6"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.00 (-.10, .10)</w:t>
            </w:r>
          </w:p>
        </w:tc>
        <w:tc>
          <w:tcPr>
            <w:tcW w:w="2160" w:type="dxa"/>
            <w:tcBorders>
              <w:top w:val="single" w:sz="4" w:space="0" w:color="auto"/>
            </w:tcBorders>
          </w:tcPr>
          <w:p w14:paraId="799243EE"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.02 (-.08, .12)</w:t>
            </w:r>
          </w:p>
        </w:tc>
      </w:tr>
      <w:tr w:rsidR="00BB7277" w:rsidRPr="00560D84" w14:paraId="08FAF3B8" w14:textId="77777777" w:rsidTr="009766AB">
        <w:trPr>
          <w:trHeight w:val="288"/>
        </w:trPr>
        <w:tc>
          <w:tcPr>
            <w:tcW w:w="2520" w:type="dxa"/>
          </w:tcPr>
          <w:p w14:paraId="1FFC1857"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Gender</w:t>
            </w:r>
          </w:p>
        </w:tc>
        <w:tc>
          <w:tcPr>
            <w:tcW w:w="2065" w:type="dxa"/>
          </w:tcPr>
          <w:p w14:paraId="253E7CE0"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.21* (.11, .30)</w:t>
            </w:r>
          </w:p>
        </w:tc>
        <w:tc>
          <w:tcPr>
            <w:tcW w:w="2070" w:type="dxa"/>
          </w:tcPr>
          <w:p w14:paraId="69496AD9"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-.21* (-.30, -.11)</w:t>
            </w:r>
          </w:p>
        </w:tc>
        <w:tc>
          <w:tcPr>
            <w:tcW w:w="2160" w:type="dxa"/>
          </w:tcPr>
          <w:p w14:paraId="4094FFFE"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.01 (-.09, .11)</w:t>
            </w:r>
          </w:p>
        </w:tc>
        <w:tc>
          <w:tcPr>
            <w:tcW w:w="2070" w:type="dxa"/>
          </w:tcPr>
          <w:p w14:paraId="2F2D8219"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.12* (.02, .22)</w:t>
            </w:r>
          </w:p>
        </w:tc>
        <w:tc>
          <w:tcPr>
            <w:tcW w:w="2160" w:type="dxa"/>
          </w:tcPr>
          <w:p w14:paraId="7FE4D637"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-.11* (-.21, -.01)</w:t>
            </w:r>
          </w:p>
        </w:tc>
      </w:tr>
      <w:tr w:rsidR="00BB7277" w:rsidRPr="00560D84" w14:paraId="7D178A68" w14:textId="77777777" w:rsidTr="00BF698A">
        <w:trPr>
          <w:trHeight w:val="288"/>
        </w:trPr>
        <w:tc>
          <w:tcPr>
            <w:tcW w:w="2520" w:type="dxa"/>
            <w:hideMark/>
          </w:tcPr>
          <w:p w14:paraId="1E649783"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Puberty</w:t>
            </w:r>
          </w:p>
        </w:tc>
        <w:tc>
          <w:tcPr>
            <w:tcW w:w="2065" w:type="dxa"/>
          </w:tcPr>
          <w:p w14:paraId="141542E0"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.01 (-.09, .12)</w:t>
            </w:r>
          </w:p>
        </w:tc>
        <w:tc>
          <w:tcPr>
            <w:tcW w:w="2070" w:type="dxa"/>
          </w:tcPr>
          <w:p w14:paraId="0EB34D64"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-.07 (-.17, .04)</w:t>
            </w:r>
          </w:p>
        </w:tc>
        <w:tc>
          <w:tcPr>
            <w:tcW w:w="2160" w:type="dxa"/>
          </w:tcPr>
          <w:p w14:paraId="0FACA9C8"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-.02 (-.12, .08)</w:t>
            </w:r>
          </w:p>
        </w:tc>
        <w:tc>
          <w:tcPr>
            <w:tcW w:w="2070" w:type="dxa"/>
          </w:tcPr>
          <w:p w14:paraId="6DFA16D3"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-.04 (-.14, .07)</w:t>
            </w:r>
          </w:p>
        </w:tc>
        <w:tc>
          <w:tcPr>
            <w:tcW w:w="2160" w:type="dxa"/>
          </w:tcPr>
          <w:p w14:paraId="2E4A8D32"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-.07 (-.17, .03)</w:t>
            </w:r>
          </w:p>
        </w:tc>
      </w:tr>
      <w:tr w:rsidR="00BB7277" w:rsidRPr="00560D84" w14:paraId="4F877624" w14:textId="77777777" w:rsidTr="00BF698A">
        <w:trPr>
          <w:trHeight w:val="288"/>
        </w:trPr>
        <w:tc>
          <w:tcPr>
            <w:tcW w:w="2520" w:type="dxa"/>
            <w:tcBorders>
              <w:bottom w:val="single" w:sz="4" w:space="0" w:color="auto"/>
            </w:tcBorders>
            <w:hideMark/>
          </w:tcPr>
          <w:p w14:paraId="0B25B06B"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SES</w:t>
            </w:r>
          </w:p>
        </w:tc>
        <w:tc>
          <w:tcPr>
            <w:tcW w:w="2065" w:type="dxa"/>
            <w:tcBorders>
              <w:bottom w:val="single" w:sz="4" w:space="0" w:color="auto"/>
            </w:tcBorders>
          </w:tcPr>
          <w:p w14:paraId="3FEDBD6E"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.10* (.00, .20)</w:t>
            </w:r>
          </w:p>
        </w:tc>
        <w:tc>
          <w:tcPr>
            <w:tcW w:w="2070" w:type="dxa"/>
            <w:tcBorders>
              <w:bottom w:val="single" w:sz="4" w:space="0" w:color="auto"/>
            </w:tcBorders>
          </w:tcPr>
          <w:p w14:paraId="1E890685"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-.08 (-.18, .20)</w:t>
            </w:r>
          </w:p>
        </w:tc>
        <w:tc>
          <w:tcPr>
            <w:tcW w:w="2160" w:type="dxa"/>
            <w:tcBorders>
              <w:bottom w:val="single" w:sz="4" w:space="0" w:color="auto"/>
            </w:tcBorders>
          </w:tcPr>
          <w:p w14:paraId="09CBE2D4"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-.11* (-.21, -.01)</w:t>
            </w:r>
          </w:p>
        </w:tc>
        <w:tc>
          <w:tcPr>
            <w:tcW w:w="2070" w:type="dxa"/>
            <w:tcBorders>
              <w:bottom w:val="single" w:sz="4" w:space="0" w:color="auto"/>
            </w:tcBorders>
          </w:tcPr>
          <w:p w14:paraId="6DC98F91"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-.05 (-.15, .05)</w:t>
            </w:r>
          </w:p>
        </w:tc>
        <w:tc>
          <w:tcPr>
            <w:tcW w:w="2160" w:type="dxa"/>
            <w:tcBorders>
              <w:bottom w:val="single" w:sz="4" w:space="0" w:color="auto"/>
            </w:tcBorders>
          </w:tcPr>
          <w:p w14:paraId="6895A27D"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-.11* (-.21, -.01)</w:t>
            </w:r>
          </w:p>
        </w:tc>
      </w:tr>
      <w:tr w:rsidR="00BB7277" w:rsidRPr="00560D84" w14:paraId="0508F254" w14:textId="77777777" w:rsidTr="00BF698A">
        <w:trPr>
          <w:trHeight w:val="288"/>
        </w:trPr>
        <w:tc>
          <w:tcPr>
            <w:tcW w:w="2520" w:type="dxa"/>
            <w:tcBorders>
              <w:top w:val="single" w:sz="4" w:space="0" w:color="auto"/>
            </w:tcBorders>
            <w:hideMark/>
          </w:tcPr>
          <w:p w14:paraId="1ACC3007"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Fear</w:t>
            </w:r>
          </w:p>
        </w:tc>
        <w:tc>
          <w:tcPr>
            <w:tcW w:w="2065" w:type="dxa"/>
            <w:tcBorders>
              <w:top w:val="single" w:sz="4" w:space="0" w:color="auto"/>
            </w:tcBorders>
          </w:tcPr>
          <w:p w14:paraId="265B3411"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.21* (.11, .30)</w:t>
            </w:r>
          </w:p>
        </w:tc>
        <w:tc>
          <w:tcPr>
            <w:tcW w:w="2070" w:type="dxa"/>
            <w:tcBorders>
              <w:top w:val="single" w:sz="4" w:space="0" w:color="auto"/>
            </w:tcBorders>
          </w:tcPr>
          <w:p w14:paraId="13E93A82"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-.13* (-.23, -.03)</w:t>
            </w:r>
          </w:p>
        </w:tc>
        <w:tc>
          <w:tcPr>
            <w:tcW w:w="2160" w:type="dxa"/>
            <w:tcBorders>
              <w:top w:val="single" w:sz="4" w:space="0" w:color="auto"/>
            </w:tcBorders>
          </w:tcPr>
          <w:p w14:paraId="757647E4"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.33* (.24, .42)</w:t>
            </w:r>
          </w:p>
        </w:tc>
        <w:tc>
          <w:tcPr>
            <w:tcW w:w="2070" w:type="dxa"/>
            <w:tcBorders>
              <w:top w:val="single" w:sz="4" w:space="0" w:color="auto"/>
            </w:tcBorders>
          </w:tcPr>
          <w:p w14:paraId="55B0FEA5"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.38* (.29, .47)</w:t>
            </w:r>
          </w:p>
        </w:tc>
        <w:tc>
          <w:tcPr>
            <w:tcW w:w="2160" w:type="dxa"/>
            <w:tcBorders>
              <w:top w:val="single" w:sz="4" w:space="0" w:color="auto"/>
            </w:tcBorders>
          </w:tcPr>
          <w:p w14:paraId="0225F3DC"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.17* (.07, .27)</w:t>
            </w:r>
          </w:p>
        </w:tc>
      </w:tr>
      <w:tr w:rsidR="00BB7277" w:rsidRPr="00560D84" w14:paraId="39C969E4" w14:textId="77777777" w:rsidTr="009766AB">
        <w:trPr>
          <w:trHeight w:val="288"/>
        </w:trPr>
        <w:tc>
          <w:tcPr>
            <w:tcW w:w="2520" w:type="dxa"/>
            <w:hideMark/>
          </w:tcPr>
          <w:p w14:paraId="434524DC"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FFFS Fear</w:t>
            </w:r>
          </w:p>
        </w:tc>
        <w:tc>
          <w:tcPr>
            <w:tcW w:w="2065" w:type="dxa"/>
          </w:tcPr>
          <w:p w14:paraId="4EA3DA10"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.71* (.66, .76)</w:t>
            </w:r>
          </w:p>
        </w:tc>
        <w:tc>
          <w:tcPr>
            <w:tcW w:w="2070" w:type="dxa"/>
          </w:tcPr>
          <w:p w14:paraId="7EF173AC"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-.03 (-.13, .07)</w:t>
            </w:r>
          </w:p>
        </w:tc>
        <w:tc>
          <w:tcPr>
            <w:tcW w:w="2160" w:type="dxa"/>
          </w:tcPr>
          <w:p w14:paraId="0FEF81DA"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.18* (.08, .28)</w:t>
            </w:r>
          </w:p>
        </w:tc>
        <w:tc>
          <w:tcPr>
            <w:tcW w:w="2070" w:type="dxa"/>
          </w:tcPr>
          <w:p w14:paraId="72553F1D"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.48* (.40, .55)</w:t>
            </w:r>
          </w:p>
        </w:tc>
        <w:tc>
          <w:tcPr>
            <w:tcW w:w="2160" w:type="dxa"/>
          </w:tcPr>
          <w:p w14:paraId="4B634135"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.13* (.03, .23)</w:t>
            </w:r>
          </w:p>
        </w:tc>
      </w:tr>
      <w:tr w:rsidR="00BB7277" w:rsidRPr="00560D84" w14:paraId="32AE2CE6" w14:textId="77777777" w:rsidTr="00BF698A">
        <w:trPr>
          <w:trHeight w:val="288"/>
        </w:trPr>
        <w:tc>
          <w:tcPr>
            <w:tcW w:w="2520" w:type="dxa"/>
            <w:hideMark/>
          </w:tcPr>
          <w:p w14:paraId="7EF02F49"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BIS Anxiety</w:t>
            </w:r>
          </w:p>
        </w:tc>
        <w:tc>
          <w:tcPr>
            <w:tcW w:w="2065" w:type="dxa"/>
          </w:tcPr>
          <w:p w14:paraId="5F52ED18"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.29* (.19, .38)</w:t>
            </w:r>
          </w:p>
        </w:tc>
        <w:tc>
          <w:tcPr>
            <w:tcW w:w="2070" w:type="dxa"/>
          </w:tcPr>
          <w:p w14:paraId="0B5E8904"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-.16* (-.26, -.05)</w:t>
            </w:r>
          </w:p>
        </w:tc>
        <w:tc>
          <w:tcPr>
            <w:tcW w:w="2160" w:type="dxa"/>
          </w:tcPr>
          <w:p w14:paraId="44BB0305"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.45* (.37, .53)</w:t>
            </w:r>
          </w:p>
        </w:tc>
        <w:tc>
          <w:tcPr>
            <w:tcW w:w="2070" w:type="dxa"/>
          </w:tcPr>
          <w:p w14:paraId="556FA2DE"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.53* (.45, .60)</w:t>
            </w:r>
          </w:p>
        </w:tc>
        <w:tc>
          <w:tcPr>
            <w:tcW w:w="2160" w:type="dxa"/>
          </w:tcPr>
          <w:p w14:paraId="36C80680"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.26* (.16, .35)</w:t>
            </w:r>
          </w:p>
        </w:tc>
      </w:tr>
      <w:tr w:rsidR="00BB7277" w:rsidRPr="00560D84" w14:paraId="6DC85F3B" w14:textId="77777777" w:rsidTr="00BF698A">
        <w:trPr>
          <w:trHeight w:val="288"/>
        </w:trPr>
        <w:tc>
          <w:tcPr>
            <w:tcW w:w="2520" w:type="dxa"/>
            <w:tcBorders>
              <w:bottom w:val="single" w:sz="4" w:space="0" w:color="auto"/>
            </w:tcBorders>
            <w:hideMark/>
          </w:tcPr>
          <w:p w14:paraId="5EFD4992"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Depressed Mood</w:t>
            </w:r>
          </w:p>
        </w:tc>
        <w:tc>
          <w:tcPr>
            <w:tcW w:w="2065" w:type="dxa"/>
            <w:tcBorders>
              <w:bottom w:val="single" w:sz="4" w:space="0" w:color="auto"/>
            </w:tcBorders>
          </w:tcPr>
          <w:p w14:paraId="35FC53F6"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.26* (.16, .36)</w:t>
            </w:r>
          </w:p>
        </w:tc>
        <w:tc>
          <w:tcPr>
            <w:tcW w:w="2070" w:type="dxa"/>
            <w:tcBorders>
              <w:bottom w:val="single" w:sz="4" w:space="0" w:color="auto"/>
            </w:tcBorders>
          </w:tcPr>
          <w:p w14:paraId="2C2DC9C1"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.00 (-.11, .10)</w:t>
            </w:r>
          </w:p>
        </w:tc>
        <w:tc>
          <w:tcPr>
            <w:tcW w:w="2160" w:type="dxa"/>
            <w:tcBorders>
              <w:bottom w:val="single" w:sz="4" w:space="0" w:color="auto"/>
            </w:tcBorders>
          </w:tcPr>
          <w:p w14:paraId="73A1AC3B" w14:textId="77777777" w:rsidR="00BB7277" w:rsidRPr="00613A3E"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.59* (.52, .66)</w:t>
            </w:r>
          </w:p>
        </w:tc>
        <w:tc>
          <w:tcPr>
            <w:tcW w:w="2070" w:type="dxa"/>
            <w:tcBorders>
              <w:bottom w:val="single" w:sz="4" w:space="0" w:color="auto"/>
            </w:tcBorders>
          </w:tcPr>
          <w:p w14:paraId="1C593957"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.69* (.63, .74)</w:t>
            </w:r>
          </w:p>
        </w:tc>
        <w:tc>
          <w:tcPr>
            <w:tcW w:w="2160" w:type="dxa"/>
            <w:tcBorders>
              <w:bottom w:val="single" w:sz="4" w:space="0" w:color="auto"/>
            </w:tcBorders>
          </w:tcPr>
          <w:p w14:paraId="25F97348"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.51* (.43, .58)</w:t>
            </w:r>
          </w:p>
        </w:tc>
      </w:tr>
      <w:tr w:rsidR="00BB7277" w:rsidRPr="00560D84" w14:paraId="4AAEDB4D" w14:textId="77777777" w:rsidTr="00BF698A">
        <w:trPr>
          <w:trHeight w:val="288"/>
        </w:trPr>
        <w:tc>
          <w:tcPr>
            <w:tcW w:w="2520" w:type="dxa"/>
            <w:tcBorders>
              <w:top w:val="single" w:sz="4" w:space="0" w:color="auto"/>
            </w:tcBorders>
            <w:hideMark/>
          </w:tcPr>
          <w:p w14:paraId="3AFA3E9D"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High Intensity Pleasure</w:t>
            </w:r>
          </w:p>
        </w:tc>
        <w:tc>
          <w:tcPr>
            <w:tcW w:w="2065" w:type="dxa"/>
            <w:tcBorders>
              <w:top w:val="single" w:sz="4" w:space="0" w:color="auto"/>
            </w:tcBorders>
          </w:tcPr>
          <w:p w14:paraId="2D40E155"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-.33*(-.42, -.24)</w:t>
            </w:r>
          </w:p>
        </w:tc>
        <w:tc>
          <w:tcPr>
            <w:tcW w:w="2070" w:type="dxa"/>
            <w:tcBorders>
              <w:top w:val="single" w:sz="4" w:space="0" w:color="auto"/>
            </w:tcBorders>
          </w:tcPr>
          <w:p w14:paraId="2D113A9E"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.14* (.04, .24)</w:t>
            </w:r>
          </w:p>
        </w:tc>
        <w:tc>
          <w:tcPr>
            <w:tcW w:w="2160" w:type="dxa"/>
            <w:tcBorders>
              <w:top w:val="single" w:sz="4" w:space="0" w:color="auto"/>
            </w:tcBorders>
          </w:tcPr>
          <w:p w14:paraId="090296D8"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.04 (-.06, .14)</w:t>
            </w:r>
          </w:p>
        </w:tc>
        <w:tc>
          <w:tcPr>
            <w:tcW w:w="2070" w:type="dxa"/>
            <w:tcBorders>
              <w:top w:val="single" w:sz="4" w:space="0" w:color="auto"/>
            </w:tcBorders>
          </w:tcPr>
          <w:p w14:paraId="43618EF8"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-.12* (-.22, -.02)</w:t>
            </w:r>
          </w:p>
        </w:tc>
        <w:tc>
          <w:tcPr>
            <w:tcW w:w="2160" w:type="dxa"/>
            <w:tcBorders>
              <w:top w:val="single" w:sz="4" w:space="0" w:color="auto"/>
            </w:tcBorders>
          </w:tcPr>
          <w:p w14:paraId="10B6AA45"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.10* (.00, .20)</w:t>
            </w:r>
          </w:p>
        </w:tc>
      </w:tr>
      <w:tr w:rsidR="00BB7277" w:rsidRPr="00560D84" w14:paraId="36F5EBA9" w14:textId="77777777" w:rsidTr="009766AB">
        <w:trPr>
          <w:trHeight w:val="288"/>
        </w:trPr>
        <w:tc>
          <w:tcPr>
            <w:tcW w:w="2520" w:type="dxa"/>
            <w:hideMark/>
          </w:tcPr>
          <w:p w14:paraId="312008B1"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Impulsivity/Fun (BAS)</w:t>
            </w:r>
          </w:p>
        </w:tc>
        <w:tc>
          <w:tcPr>
            <w:tcW w:w="2065" w:type="dxa"/>
          </w:tcPr>
          <w:p w14:paraId="34FA4179"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-.08 (-.18, .02)</w:t>
            </w:r>
          </w:p>
        </w:tc>
        <w:tc>
          <w:tcPr>
            <w:tcW w:w="2070" w:type="dxa"/>
          </w:tcPr>
          <w:p w14:paraId="7FAE8A42"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.39* (.03, .48)</w:t>
            </w:r>
          </w:p>
        </w:tc>
        <w:tc>
          <w:tcPr>
            <w:tcW w:w="2160" w:type="dxa"/>
          </w:tcPr>
          <w:p w14:paraId="65FAF4DE"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.44* (.35, .52)</w:t>
            </w:r>
          </w:p>
        </w:tc>
        <w:tc>
          <w:tcPr>
            <w:tcW w:w="2070" w:type="dxa"/>
          </w:tcPr>
          <w:p w14:paraId="6790E241"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.37* (.28, .46)</w:t>
            </w:r>
          </w:p>
        </w:tc>
        <w:tc>
          <w:tcPr>
            <w:tcW w:w="2160" w:type="dxa"/>
          </w:tcPr>
          <w:p w14:paraId="3C44D040"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.64* (.57, .69)</w:t>
            </w:r>
          </w:p>
        </w:tc>
      </w:tr>
      <w:tr w:rsidR="00BB7277" w:rsidRPr="00560D84" w14:paraId="25712D49" w14:textId="77777777" w:rsidTr="009766AB">
        <w:trPr>
          <w:trHeight w:val="288"/>
        </w:trPr>
        <w:tc>
          <w:tcPr>
            <w:tcW w:w="2520" w:type="dxa"/>
            <w:hideMark/>
          </w:tcPr>
          <w:p w14:paraId="135E8604"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Reward Resp (BAS)</w:t>
            </w:r>
          </w:p>
        </w:tc>
        <w:tc>
          <w:tcPr>
            <w:tcW w:w="2065" w:type="dxa"/>
          </w:tcPr>
          <w:p w14:paraId="2C481634"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-.14* (-.24, -.04)</w:t>
            </w:r>
          </w:p>
        </w:tc>
        <w:tc>
          <w:tcPr>
            <w:tcW w:w="2070" w:type="dxa"/>
          </w:tcPr>
          <w:p w14:paraId="64889F0E"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.17* (.07, .27)</w:t>
            </w:r>
          </w:p>
        </w:tc>
        <w:tc>
          <w:tcPr>
            <w:tcW w:w="2160" w:type="dxa"/>
          </w:tcPr>
          <w:p w14:paraId="684AD7F1"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.25* (.16, .35)</w:t>
            </w:r>
          </w:p>
        </w:tc>
        <w:tc>
          <w:tcPr>
            <w:tcW w:w="2070" w:type="dxa"/>
          </w:tcPr>
          <w:p w14:paraId="1A4B1C0F"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.17* (.07, .27)</w:t>
            </w:r>
          </w:p>
        </w:tc>
        <w:tc>
          <w:tcPr>
            <w:tcW w:w="2160" w:type="dxa"/>
          </w:tcPr>
          <w:p w14:paraId="4E802751"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.29* (.19, .38)</w:t>
            </w:r>
          </w:p>
        </w:tc>
      </w:tr>
      <w:tr w:rsidR="00BB7277" w:rsidRPr="00560D84" w14:paraId="124F84D1" w14:textId="77777777" w:rsidTr="00BF698A">
        <w:trPr>
          <w:trHeight w:val="288"/>
        </w:trPr>
        <w:tc>
          <w:tcPr>
            <w:tcW w:w="2520" w:type="dxa"/>
            <w:hideMark/>
          </w:tcPr>
          <w:p w14:paraId="01E321B7"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Drive (BAS)</w:t>
            </w:r>
          </w:p>
        </w:tc>
        <w:tc>
          <w:tcPr>
            <w:tcW w:w="2065" w:type="dxa"/>
          </w:tcPr>
          <w:p w14:paraId="019114F1"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-.22* (-.32, -.12)</w:t>
            </w:r>
          </w:p>
        </w:tc>
        <w:tc>
          <w:tcPr>
            <w:tcW w:w="2070" w:type="dxa"/>
          </w:tcPr>
          <w:p w14:paraId="35DD2284"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.24* (.14, .34)</w:t>
            </w:r>
          </w:p>
        </w:tc>
        <w:tc>
          <w:tcPr>
            <w:tcW w:w="2160" w:type="dxa"/>
          </w:tcPr>
          <w:p w14:paraId="7F81FEEE"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.13* (.03, .23)</w:t>
            </w:r>
          </w:p>
        </w:tc>
        <w:tc>
          <w:tcPr>
            <w:tcW w:w="2070" w:type="dxa"/>
          </w:tcPr>
          <w:p w14:paraId="391DED84"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.01 (-.10, .11)</w:t>
            </w:r>
          </w:p>
        </w:tc>
        <w:tc>
          <w:tcPr>
            <w:tcW w:w="2160" w:type="dxa"/>
          </w:tcPr>
          <w:p w14:paraId="4C2DC0F0"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.25* (.15, .34)</w:t>
            </w:r>
          </w:p>
        </w:tc>
      </w:tr>
      <w:tr w:rsidR="00BB7277" w:rsidRPr="00560D84" w14:paraId="3FBD2184" w14:textId="77777777" w:rsidTr="00BF698A">
        <w:trPr>
          <w:trHeight w:val="288"/>
        </w:trPr>
        <w:tc>
          <w:tcPr>
            <w:tcW w:w="2520" w:type="dxa"/>
            <w:tcBorders>
              <w:bottom w:val="single" w:sz="4" w:space="0" w:color="auto"/>
            </w:tcBorders>
            <w:hideMark/>
          </w:tcPr>
          <w:p w14:paraId="0FA7004C" w14:textId="1EF3031E" w:rsidR="00BB7277" w:rsidRPr="004E75B2" w:rsidRDefault="00DA348C" w:rsidP="009766AB">
            <w:pPr>
              <w:spacing w:after="0" w:line="240" w:lineRule="auto"/>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t xml:space="preserve">Low </w:t>
            </w:r>
            <w:r w:rsidR="00BB7277" w:rsidRPr="004E75B2">
              <w:rPr>
                <w:rFonts w:ascii="Times New Roman" w:eastAsia="Times New Roman" w:hAnsi="Times New Roman" w:cs="Times New Roman"/>
                <w:color w:val="000000" w:themeColor="text1"/>
                <w:sz w:val="24"/>
                <w:szCs w:val="24"/>
                <w:lang w:eastAsia="en-CA"/>
              </w:rPr>
              <w:t>Shyness</w:t>
            </w:r>
          </w:p>
        </w:tc>
        <w:tc>
          <w:tcPr>
            <w:tcW w:w="2065" w:type="dxa"/>
            <w:tcBorders>
              <w:bottom w:val="single" w:sz="4" w:space="0" w:color="auto"/>
            </w:tcBorders>
          </w:tcPr>
          <w:p w14:paraId="14C32A32"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-.69* (-.74, -.64)</w:t>
            </w:r>
          </w:p>
        </w:tc>
        <w:tc>
          <w:tcPr>
            <w:tcW w:w="2070" w:type="dxa"/>
            <w:tcBorders>
              <w:bottom w:val="single" w:sz="4" w:space="0" w:color="auto"/>
            </w:tcBorders>
          </w:tcPr>
          <w:p w14:paraId="1E3677B0"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.07 (-.04, .17)</w:t>
            </w:r>
          </w:p>
        </w:tc>
        <w:tc>
          <w:tcPr>
            <w:tcW w:w="2160" w:type="dxa"/>
            <w:tcBorders>
              <w:bottom w:val="single" w:sz="4" w:space="0" w:color="auto"/>
            </w:tcBorders>
          </w:tcPr>
          <w:p w14:paraId="2A9A6545"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-.05 (.48, .05)</w:t>
            </w:r>
          </w:p>
        </w:tc>
        <w:tc>
          <w:tcPr>
            <w:tcW w:w="2070" w:type="dxa"/>
            <w:tcBorders>
              <w:bottom w:val="single" w:sz="4" w:space="0" w:color="auto"/>
            </w:tcBorders>
          </w:tcPr>
          <w:p w14:paraId="002BC2BD"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-.36* (-.45, -.27)</w:t>
            </w:r>
          </w:p>
        </w:tc>
        <w:tc>
          <w:tcPr>
            <w:tcW w:w="2160" w:type="dxa"/>
            <w:tcBorders>
              <w:bottom w:val="single" w:sz="4" w:space="0" w:color="auto"/>
            </w:tcBorders>
          </w:tcPr>
          <w:p w14:paraId="29DA88C1" w14:textId="77777777" w:rsidR="00BB7277" w:rsidRPr="004E75B2" w:rsidRDefault="00BB7277" w:rsidP="009766AB">
            <w:pPr>
              <w:spacing w:line="240" w:lineRule="auto"/>
              <w:ind w:right="-100"/>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-.04 (-14, .06)</w:t>
            </w:r>
          </w:p>
        </w:tc>
      </w:tr>
      <w:tr w:rsidR="00BB7277" w:rsidRPr="00560D84" w14:paraId="27093AD8" w14:textId="77777777" w:rsidTr="00BF698A">
        <w:trPr>
          <w:trHeight w:val="288"/>
        </w:trPr>
        <w:tc>
          <w:tcPr>
            <w:tcW w:w="2520" w:type="dxa"/>
            <w:tcBorders>
              <w:top w:val="single" w:sz="4" w:space="0" w:color="auto"/>
            </w:tcBorders>
            <w:hideMark/>
          </w:tcPr>
          <w:p w14:paraId="55BB9F2A"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Frustration</w:t>
            </w:r>
          </w:p>
        </w:tc>
        <w:tc>
          <w:tcPr>
            <w:tcW w:w="2065" w:type="dxa"/>
            <w:tcBorders>
              <w:top w:val="single" w:sz="4" w:space="0" w:color="auto"/>
            </w:tcBorders>
          </w:tcPr>
          <w:p w14:paraId="19D602C6"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.15* (.04, .24)</w:t>
            </w:r>
          </w:p>
        </w:tc>
        <w:tc>
          <w:tcPr>
            <w:tcW w:w="2070" w:type="dxa"/>
            <w:tcBorders>
              <w:top w:val="single" w:sz="4" w:space="0" w:color="auto"/>
            </w:tcBorders>
          </w:tcPr>
          <w:p w14:paraId="42352AB7"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.17* (.07, .27)</w:t>
            </w:r>
          </w:p>
        </w:tc>
        <w:tc>
          <w:tcPr>
            <w:tcW w:w="2160" w:type="dxa"/>
            <w:tcBorders>
              <w:top w:val="single" w:sz="4" w:space="0" w:color="auto"/>
            </w:tcBorders>
          </w:tcPr>
          <w:p w14:paraId="0CB47E95"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.55* (.47, .61)</w:t>
            </w:r>
          </w:p>
        </w:tc>
        <w:tc>
          <w:tcPr>
            <w:tcW w:w="2070" w:type="dxa"/>
            <w:tcBorders>
              <w:top w:val="single" w:sz="4" w:space="0" w:color="auto"/>
            </w:tcBorders>
          </w:tcPr>
          <w:p w14:paraId="0368D447"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.54* (.46, .61)</w:t>
            </w:r>
          </w:p>
        </w:tc>
        <w:tc>
          <w:tcPr>
            <w:tcW w:w="2160" w:type="dxa"/>
            <w:tcBorders>
              <w:top w:val="single" w:sz="4" w:space="0" w:color="auto"/>
            </w:tcBorders>
          </w:tcPr>
          <w:p w14:paraId="67A45978"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.57* (.50, .64)</w:t>
            </w:r>
          </w:p>
        </w:tc>
      </w:tr>
      <w:tr w:rsidR="00BB7277" w:rsidRPr="00560D84" w14:paraId="16B1D7AC" w14:textId="77777777" w:rsidTr="009766AB">
        <w:trPr>
          <w:trHeight w:val="288"/>
        </w:trPr>
        <w:tc>
          <w:tcPr>
            <w:tcW w:w="2520" w:type="dxa"/>
            <w:hideMark/>
          </w:tcPr>
          <w:p w14:paraId="282339AD"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Aggression</w:t>
            </w:r>
          </w:p>
        </w:tc>
        <w:tc>
          <w:tcPr>
            <w:tcW w:w="2065" w:type="dxa"/>
          </w:tcPr>
          <w:p w14:paraId="6A686714"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.04 (-.06, .14)</w:t>
            </w:r>
          </w:p>
        </w:tc>
        <w:tc>
          <w:tcPr>
            <w:tcW w:w="2070" w:type="dxa"/>
          </w:tcPr>
          <w:p w14:paraId="4247642D"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.40* (.31, .48)</w:t>
            </w:r>
          </w:p>
        </w:tc>
        <w:tc>
          <w:tcPr>
            <w:tcW w:w="2160" w:type="dxa"/>
          </w:tcPr>
          <w:p w14:paraId="47DADA21"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55* (.48, .62)</w:t>
            </w:r>
          </w:p>
        </w:tc>
        <w:tc>
          <w:tcPr>
            <w:tcW w:w="2070" w:type="dxa"/>
          </w:tcPr>
          <w:p w14:paraId="31EEFE47"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.49* (.41, .57)</w:t>
            </w:r>
          </w:p>
        </w:tc>
        <w:tc>
          <w:tcPr>
            <w:tcW w:w="2160" w:type="dxa"/>
          </w:tcPr>
          <w:p w14:paraId="389DBEEA"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.71* (.65, .76)</w:t>
            </w:r>
          </w:p>
        </w:tc>
      </w:tr>
      <w:tr w:rsidR="00BB7277" w:rsidRPr="00560D84" w14:paraId="48CEAFC9" w14:textId="77777777" w:rsidTr="00613A3E">
        <w:trPr>
          <w:trHeight w:val="288"/>
        </w:trPr>
        <w:tc>
          <w:tcPr>
            <w:tcW w:w="2520" w:type="dxa"/>
            <w:hideMark/>
          </w:tcPr>
          <w:p w14:paraId="3FABB1F5"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Alcohol Quantity</w:t>
            </w:r>
          </w:p>
        </w:tc>
        <w:tc>
          <w:tcPr>
            <w:tcW w:w="2065" w:type="dxa"/>
          </w:tcPr>
          <w:p w14:paraId="38D6E0FE" w14:textId="77777777" w:rsidR="00BB7277" w:rsidRPr="004E75B2" w:rsidRDefault="00BB7277" w:rsidP="009766AB">
            <w:pPr>
              <w:tabs>
                <w:tab w:val="left" w:pos="410"/>
                <w:tab w:val="center" w:pos="924"/>
              </w:tabs>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 xml:space="preserve">-.08 </w:t>
            </w:r>
            <w:r w:rsidRPr="004E75B2">
              <w:rPr>
                <w:rFonts w:ascii="Times New Roman" w:eastAsia="Times New Roman" w:hAnsi="Times New Roman" w:cs="Times New Roman"/>
                <w:color w:val="000000" w:themeColor="text1"/>
                <w:sz w:val="24"/>
                <w:szCs w:val="24"/>
                <w:lang w:eastAsia="en-CA"/>
              </w:rPr>
              <w:tab/>
              <w:t>(-.18, .02)</w:t>
            </w:r>
          </w:p>
        </w:tc>
        <w:tc>
          <w:tcPr>
            <w:tcW w:w="2070" w:type="dxa"/>
          </w:tcPr>
          <w:p w14:paraId="268233B6"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.13* (.03, .23)</w:t>
            </w:r>
          </w:p>
        </w:tc>
        <w:tc>
          <w:tcPr>
            <w:tcW w:w="2160" w:type="dxa"/>
          </w:tcPr>
          <w:p w14:paraId="6C0692E0"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.08 (-.02, .19)</w:t>
            </w:r>
          </w:p>
        </w:tc>
        <w:tc>
          <w:tcPr>
            <w:tcW w:w="2070" w:type="dxa"/>
          </w:tcPr>
          <w:p w14:paraId="533D7956" w14:textId="77777777" w:rsidR="00BB7277" w:rsidRPr="004E75B2" w:rsidRDefault="00BB7277" w:rsidP="009766AB">
            <w:pPr>
              <w:tabs>
                <w:tab w:val="left" w:pos="400"/>
                <w:tab w:val="center" w:pos="927"/>
              </w:tabs>
              <w:spacing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ab/>
              <w:t xml:space="preserve">.00 </w:t>
            </w:r>
            <w:r w:rsidRPr="004E75B2">
              <w:rPr>
                <w:rFonts w:ascii="Times New Roman" w:eastAsia="Times New Roman" w:hAnsi="Times New Roman" w:cs="Times New Roman"/>
                <w:color w:val="000000" w:themeColor="text1"/>
                <w:sz w:val="24"/>
                <w:szCs w:val="24"/>
                <w:lang w:eastAsia="en-CA"/>
              </w:rPr>
              <w:tab/>
              <w:t>(-.10, .11)</w:t>
            </w:r>
          </w:p>
        </w:tc>
        <w:tc>
          <w:tcPr>
            <w:tcW w:w="2160" w:type="dxa"/>
          </w:tcPr>
          <w:p w14:paraId="7864A9B0"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.15* (.05, .25)</w:t>
            </w:r>
          </w:p>
        </w:tc>
      </w:tr>
      <w:tr w:rsidR="00BB7277" w:rsidRPr="00560D84" w14:paraId="5D755274" w14:textId="77777777" w:rsidTr="00613A3E">
        <w:trPr>
          <w:trHeight w:val="288"/>
        </w:trPr>
        <w:tc>
          <w:tcPr>
            <w:tcW w:w="2520" w:type="dxa"/>
          </w:tcPr>
          <w:p w14:paraId="3C3A8CC2"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Alcohol Frequency</w:t>
            </w:r>
          </w:p>
        </w:tc>
        <w:tc>
          <w:tcPr>
            <w:tcW w:w="2065" w:type="dxa"/>
          </w:tcPr>
          <w:p w14:paraId="2D36C70B"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-.07 (-.18, .04)</w:t>
            </w:r>
          </w:p>
        </w:tc>
        <w:tc>
          <w:tcPr>
            <w:tcW w:w="2070" w:type="dxa"/>
          </w:tcPr>
          <w:p w14:paraId="297EBF4C"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.18* (.07, .29)</w:t>
            </w:r>
          </w:p>
        </w:tc>
        <w:tc>
          <w:tcPr>
            <w:tcW w:w="2160" w:type="dxa"/>
          </w:tcPr>
          <w:p w14:paraId="7E7D9954"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.08 (-.03, .19)</w:t>
            </w:r>
          </w:p>
        </w:tc>
        <w:tc>
          <w:tcPr>
            <w:tcW w:w="2070" w:type="dxa"/>
          </w:tcPr>
          <w:p w14:paraId="337019BC"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.20* (-.09, .13)</w:t>
            </w:r>
          </w:p>
        </w:tc>
        <w:tc>
          <w:tcPr>
            <w:tcW w:w="2160" w:type="dxa"/>
          </w:tcPr>
          <w:p w14:paraId="6E9822A0"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.16* (.05, .26)</w:t>
            </w:r>
          </w:p>
        </w:tc>
      </w:tr>
      <w:tr w:rsidR="00BB7277" w:rsidRPr="00560D84" w14:paraId="06795045" w14:textId="77777777" w:rsidTr="00613A3E">
        <w:trPr>
          <w:trHeight w:val="288"/>
        </w:trPr>
        <w:tc>
          <w:tcPr>
            <w:tcW w:w="2520" w:type="dxa"/>
            <w:hideMark/>
          </w:tcPr>
          <w:p w14:paraId="78E90F91"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Tobacco Quantity</w:t>
            </w:r>
          </w:p>
        </w:tc>
        <w:tc>
          <w:tcPr>
            <w:tcW w:w="2065" w:type="dxa"/>
          </w:tcPr>
          <w:p w14:paraId="20072F4E"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-.15* (-.25, -.05)</w:t>
            </w:r>
          </w:p>
        </w:tc>
        <w:tc>
          <w:tcPr>
            <w:tcW w:w="2070" w:type="dxa"/>
          </w:tcPr>
          <w:p w14:paraId="4EAE801A"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.22* (.12, .32)</w:t>
            </w:r>
          </w:p>
        </w:tc>
        <w:tc>
          <w:tcPr>
            <w:tcW w:w="2160" w:type="dxa"/>
          </w:tcPr>
          <w:p w14:paraId="17754B33"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.10</w:t>
            </w:r>
            <w:r>
              <w:rPr>
                <w:rFonts w:ascii="Times New Roman" w:eastAsia="Times New Roman" w:hAnsi="Times New Roman" w:cs="Times New Roman"/>
                <w:color w:val="000000" w:themeColor="text1"/>
                <w:sz w:val="24"/>
                <w:szCs w:val="24"/>
                <w:lang w:eastAsia="en-CA"/>
              </w:rPr>
              <w:t>*</w:t>
            </w:r>
            <w:r w:rsidRPr="004E75B2">
              <w:rPr>
                <w:rFonts w:ascii="Times New Roman" w:eastAsia="Times New Roman" w:hAnsi="Times New Roman" w:cs="Times New Roman"/>
                <w:color w:val="000000" w:themeColor="text1"/>
                <w:sz w:val="24"/>
                <w:szCs w:val="24"/>
                <w:lang w:eastAsia="en-CA"/>
              </w:rPr>
              <w:t xml:space="preserve"> (.0</w:t>
            </w:r>
            <w:r>
              <w:rPr>
                <w:rFonts w:ascii="Times New Roman" w:eastAsia="Times New Roman" w:hAnsi="Times New Roman" w:cs="Times New Roman"/>
                <w:color w:val="000000" w:themeColor="text1"/>
                <w:sz w:val="24"/>
                <w:szCs w:val="24"/>
                <w:lang w:eastAsia="en-CA"/>
              </w:rPr>
              <w:t>0</w:t>
            </w:r>
            <w:r w:rsidRPr="004E75B2">
              <w:rPr>
                <w:rFonts w:ascii="Times New Roman" w:eastAsia="Times New Roman" w:hAnsi="Times New Roman" w:cs="Times New Roman"/>
                <w:color w:val="000000" w:themeColor="text1"/>
                <w:sz w:val="24"/>
                <w:szCs w:val="24"/>
                <w:lang w:eastAsia="en-CA"/>
              </w:rPr>
              <w:t>, .20)</w:t>
            </w:r>
          </w:p>
        </w:tc>
        <w:tc>
          <w:tcPr>
            <w:tcW w:w="2070" w:type="dxa"/>
          </w:tcPr>
          <w:p w14:paraId="09D2B0A2"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-.01 (-.12, .09)</w:t>
            </w:r>
          </w:p>
        </w:tc>
        <w:tc>
          <w:tcPr>
            <w:tcW w:w="2160" w:type="dxa"/>
          </w:tcPr>
          <w:p w14:paraId="72CEE6CE"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.19* (.09, .28)</w:t>
            </w:r>
          </w:p>
        </w:tc>
      </w:tr>
      <w:tr w:rsidR="00BB7277" w:rsidRPr="00560D84" w14:paraId="6A622197" w14:textId="77777777" w:rsidTr="009766AB">
        <w:trPr>
          <w:trHeight w:val="288"/>
        </w:trPr>
        <w:tc>
          <w:tcPr>
            <w:tcW w:w="2520" w:type="dxa"/>
          </w:tcPr>
          <w:p w14:paraId="77091C0A"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lastRenderedPageBreak/>
              <w:t>Tobacco Frequency</w:t>
            </w:r>
          </w:p>
        </w:tc>
        <w:tc>
          <w:tcPr>
            <w:tcW w:w="2065" w:type="dxa"/>
          </w:tcPr>
          <w:p w14:paraId="33859595"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-.12* (-.22, .02)</w:t>
            </w:r>
          </w:p>
        </w:tc>
        <w:tc>
          <w:tcPr>
            <w:tcW w:w="2070" w:type="dxa"/>
          </w:tcPr>
          <w:p w14:paraId="26C848FA"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.20* (.10, .29)</w:t>
            </w:r>
          </w:p>
        </w:tc>
        <w:tc>
          <w:tcPr>
            <w:tcW w:w="2160" w:type="dxa"/>
          </w:tcPr>
          <w:p w14:paraId="6CA45C1C"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.09 (-.02, .19)</w:t>
            </w:r>
          </w:p>
        </w:tc>
        <w:tc>
          <w:tcPr>
            <w:tcW w:w="2070" w:type="dxa"/>
          </w:tcPr>
          <w:p w14:paraId="786E8E56"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.00 (-.11, .10)</w:t>
            </w:r>
          </w:p>
        </w:tc>
        <w:tc>
          <w:tcPr>
            <w:tcW w:w="2160" w:type="dxa"/>
          </w:tcPr>
          <w:p w14:paraId="4457764C"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.17* (.07, .27)</w:t>
            </w:r>
          </w:p>
        </w:tc>
      </w:tr>
      <w:tr w:rsidR="00BB7277" w:rsidRPr="00560D84" w14:paraId="09FA658A" w14:textId="77777777" w:rsidTr="009766AB">
        <w:trPr>
          <w:trHeight w:val="288"/>
        </w:trPr>
        <w:tc>
          <w:tcPr>
            <w:tcW w:w="2520" w:type="dxa"/>
          </w:tcPr>
          <w:p w14:paraId="51AF91D8"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Cannabis Frequency</w:t>
            </w:r>
          </w:p>
        </w:tc>
        <w:tc>
          <w:tcPr>
            <w:tcW w:w="2065" w:type="dxa"/>
          </w:tcPr>
          <w:p w14:paraId="577AEC33"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-.11* (-.21, -.01)</w:t>
            </w:r>
          </w:p>
        </w:tc>
        <w:tc>
          <w:tcPr>
            <w:tcW w:w="2070" w:type="dxa"/>
          </w:tcPr>
          <w:p w14:paraId="21C44D7A"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.12* (.02, .22)</w:t>
            </w:r>
          </w:p>
        </w:tc>
        <w:tc>
          <w:tcPr>
            <w:tcW w:w="2160" w:type="dxa"/>
          </w:tcPr>
          <w:p w14:paraId="02DCF8D9" w14:textId="77777777" w:rsidR="00BB7277" w:rsidRPr="004E75B2" w:rsidRDefault="00BB7277" w:rsidP="009766AB">
            <w:pPr>
              <w:tabs>
                <w:tab w:val="left" w:pos="470"/>
                <w:tab w:val="center" w:pos="972"/>
              </w:tabs>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.06 (</w:t>
            </w:r>
            <w:r w:rsidRPr="004E75B2">
              <w:rPr>
                <w:rFonts w:ascii="Times New Roman" w:eastAsia="Times New Roman" w:hAnsi="Times New Roman" w:cs="Times New Roman"/>
                <w:color w:val="000000" w:themeColor="text1"/>
                <w:sz w:val="24"/>
                <w:szCs w:val="24"/>
                <w:lang w:eastAsia="en-CA"/>
              </w:rPr>
              <w:tab/>
              <w:t>-.04, .16)</w:t>
            </w:r>
          </w:p>
        </w:tc>
        <w:tc>
          <w:tcPr>
            <w:tcW w:w="2070" w:type="dxa"/>
          </w:tcPr>
          <w:p w14:paraId="724340CB"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-.03 (-.13, .07)</w:t>
            </w:r>
          </w:p>
        </w:tc>
        <w:tc>
          <w:tcPr>
            <w:tcW w:w="2160" w:type="dxa"/>
          </w:tcPr>
          <w:p w14:paraId="1919B326"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.11* (.01, .22)</w:t>
            </w:r>
          </w:p>
        </w:tc>
      </w:tr>
      <w:tr w:rsidR="00BB7277" w:rsidRPr="00560D84" w14:paraId="41FB1CB7" w14:textId="77777777" w:rsidTr="009766AB">
        <w:trPr>
          <w:trHeight w:val="288"/>
        </w:trPr>
        <w:tc>
          <w:tcPr>
            <w:tcW w:w="2520" w:type="dxa"/>
            <w:hideMark/>
          </w:tcPr>
          <w:p w14:paraId="66162377"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 xml:space="preserve">Perceived Peer </w:t>
            </w:r>
            <w:proofErr w:type="spellStart"/>
            <w:r w:rsidRPr="004E75B2">
              <w:rPr>
                <w:rFonts w:ascii="Times New Roman" w:eastAsia="Times New Roman" w:hAnsi="Times New Roman" w:cs="Times New Roman"/>
                <w:color w:val="000000" w:themeColor="text1"/>
                <w:sz w:val="24"/>
                <w:szCs w:val="24"/>
                <w:lang w:eastAsia="en-CA"/>
              </w:rPr>
              <w:t>Delinq</w:t>
            </w:r>
            <w:proofErr w:type="spellEnd"/>
          </w:p>
        </w:tc>
        <w:tc>
          <w:tcPr>
            <w:tcW w:w="2065" w:type="dxa"/>
          </w:tcPr>
          <w:p w14:paraId="7A5B7F3E"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-.16* (-.25, -.05)</w:t>
            </w:r>
          </w:p>
        </w:tc>
        <w:tc>
          <w:tcPr>
            <w:tcW w:w="2070" w:type="dxa"/>
          </w:tcPr>
          <w:p w14:paraId="232D66C2"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.19* (.09, .29)</w:t>
            </w:r>
          </w:p>
        </w:tc>
        <w:tc>
          <w:tcPr>
            <w:tcW w:w="2160" w:type="dxa"/>
          </w:tcPr>
          <w:p w14:paraId="1FCBF66C"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.11* (.01, .21)</w:t>
            </w:r>
          </w:p>
        </w:tc>
        <w:tc>
          <w:tcPr>
            <w:tcW w:w="2070" w:type="dxa"/>
          </w:tcPr>
          <w:p w14:paraId="6EB94DD2"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-.02 (-.13, .08)</w:t>
            </w:r>
          </w:p>
        </w:tc>
        <w:tc>
          <w:tcPr>
            <w:tcW w:w="2160" w:type="dxa"/>
          </w:tcPr>
          <w:p w14:paraId="55EB6128"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.20* (.10, .29)</w:t>
            </w:r>
          </w:p>
        </w:tc>
      </w:tr>
      <w:tr w:rsidR="00BB7277" w:rsidRPr="00560D84" w14:paraId="61A171A9" w14:textId="77777777" w:rsidTr="00BF698A">
        <w:trPr>
          <w:trHeight w:val="288"/>
        </w:trPr>
        <w:tc>
          <w:tcPr>
            <w:tcW w:w="2520" w:type="dxa"/>
            <w:hideMark/>
          </w:tcPr>
          <w:p w14:paraId="59896282"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Peer Delinquency-Peer</w:t>
            </w:r>
          </w:p>
        </w:tc>
        <w:tc>
          <w:tcPr>
            <w:tcW w:w="2065" w:type="dxa"/>
          </w:tcPr>
          <w:p w14:paraId="069500C1"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-.07 (-.18, 0.04)</w:t>
            </w:r>
          </w:p>
        </w:tc>
        <w:tc>
          <w:tcPr>
            <w:tcW w:w="2070" w:type="dxa"/>
          </w:tcPr>
          <w:p w14:paraId="1D4A9254"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.18* (.07, .29)</w:t>
            </w:r>
          </w:p>
        </w:tc>
        <w:tc>
          <w:tcPr>
            <w:tcW w:w="2160" w:type="dxa"/>
          </w:tcPr>
          <w:p w14:paraId="50DC6C6B"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.08 (-.03, .19)</w:t>
            </w:r>
          </w:p>
        </w:tc>
        <w:tc>
          <w:tcPr>
            <w:tcW w:w="2070" w:type="dxa"/>
          </w:tcPr>
          <w:p w14:paraId="33381EC9"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.22* (-.09, .23)</w:t>
            </w:r>
          </w:p>
        </w:tc>
        <w:tc>
          <w:tcPr>
            <w:tcW w:w="2160" w:type="dxa"/>
          </w:tcPr>
          <w:p w14:paraId="0B01DDAA"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.16* (.05, .26)</w:t>
            </w:r>
          </w:p>
        </w:tc>
      </w:tr>
      <w:tr w:rsidR="00BB7277" w:rsidRPr="00560D84" w14:paraId="06EF3006" w14:textId="77777777" w:rsidTr="00BF698A">
        <w:trPr>
          <w:trHeight w:val="288"/>
        </w:trPr>
        <w:tc>
          <w:tcPr>
            <w:tcW w:w="2520" w:type="dxa"/>
            <w:tcBorders>
              <w:bottom w:val="single" w:sz="4" w:space="0" w:color="auto"/>
            </w:tcBorders>
            <w:hideMark/>
          </w:tcPr>
          <w:p w14:paraId="0992555C"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Peer Aggression-Peer</w:t>
            </w:r>
          </w:p>
        </w:tc>
        <w:tc>
          <w:tcPr>
            <w:tcW w:w="2065" w:type="dxa"/>
            <w:tcBorders>
              <w:bottom w:val="single" w:sz="4" w:space="0" w:color="auto"/>
            </w:tcBorders>
          </w:tcPr>
          <w:p w14:paraId="4DE172A7"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.00 (-.11, .11)</w:t>
            </w:r>
          </w:p>
        </w:tc>
        <w:tc>
          <w:tcPr>
            <w:tcW w:w="2070" w:type="dxa"/>
            <w:tcBorders>
              <w:bottom w:val="single" w:sz="4" w:space="0" w:color="auto"/>
            </w:tcBorders>
          </w:tcPr>
          <w:p w14:paraId="5CF84E67"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.17* (.06, .27)</w:t>
            </w:r>
          </w:p>
        </w:tc>
        <w:tc>
          <w:tcPr>
            <w:tcW w:w="2160" w:type="dxa"/>
            <w:tcBorders>
              <w:bottom w:val="single" w:sz="4" w:space="0" w:color="auto"/>
            </w:tcBorders>
          </w:tcPr>
          <w:p w14:paraId="3CE4A82D"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.06 (-.05, .17)</w:t>
            </w:r>
          </w:p>
        </w:tc>
        <w:tc>
          <w:tcPr>
            <w:tcW w:w="2070" w:type="dxa"/>
            <w:tcBorders>
              <w:bottom w:val="single" w:sz="4" w:space="0" w:color="auto"/>
            </w:tcBorders>
          </w:tcPr>
          <w:p w14:paraId="2B148943"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.04 (-.08, .15)</w:t>
            </w:r>
          </w:p>
        </w:tc>
        <w:tc>
          <w:tcPr>
            <w:tcW w:w="2160" w:type="dxa"/>
            <w:tcBorders>
              <w:bottom w:val="single" w:sz="4" w:space="0" w:color="auto"/>
            </w:tcBorders>
          </w:tcPr>
          <w:p w14:paraId="4DE28AAF"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.13* (.02, .24)</w:t>
            </w:r>
          </w:p>
        </w:tc>
      </w:tr>
      <w:tr w:rsidR="00BB7277" w:rsidRPr="00560D84" w14:paraId="3DEBEC66" w14:textId="77777777" w:rsidTr="00BF698A">
        <w:trPr>
          <w:trHeight w:val="288"/>
        </w:trPr>
        <w:tc>
          <w:tcPr>
            <w:tcW w:w="2520" w:type="dxa"/>
            <w:tcBorders>
              <w:top w:val="single" w:sz="4" w:space="0" w:color="auto"/>
            </w:tcBorders>
            <w:hideMark/>
          </w:tcPr>
          <w:p w14:paraId="2111FE7E"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Attentional Control</w:t>
            </w:r>
          </w:p>
        </w:tc>
        <w:tc>
          <w:tcPr>
            <w:tcW w:w="2065" w:type="dxa"/>
            <w:tcBorders>
              <w:top w:val="single" w:sz="4" w:space="0" w:color="auto"/>
            </w:tcBorders>
          </w:tcPr>
          <w:p w14:paraId="4A5CF6F9"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-.09 (-.19, .01)</w:t>
            </w:r>
          </w:p>
        </w:tc>
        <w:tc>
          <w:tcPr>
            <w:tcW w:w="2070" w:type="dxa"/>
            <w:tcBorders>
              <w:top w:val="single" w:sz="4" w:space="0" w:color="auto"/>
            </w:tcBorders>
          </w:tcPr>
          <w:p w14:paraId="6B7B8812"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-.19* (-.29, -.09)</w:t>
            </w:r>
          </w:p>
        </w:tc>
        <w:tc>
          <w:tcPr>
            <w:tcW w:w="2160" w:type="dxa"/>
            <w:tcBorders>
              <w:top w:val="single" w:sz="4" w:space="0" w:color="auto"/>
            </w:tcBorders>
          </w:tcPr>
          <w:p w14:paraId="7D1FFDAA"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-.39* (-.47, -.30)</w:t>
            </w:r>
          </w:p>
        </w:tc>
        <w:tc>
          <w:tcPr>
            <w:tcW w:w="2070" w:type="dxa"/>
            <w:tcBorders>
              <w:top w:val="single" w:sz="4" w:space="0" w:color="auto"/>
            </w:tcBorders>
          </w:tcPr>
          <w:p w14:paraId="4F536EF3"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-.38* (-.47, -.29)</w:t>
            </w:r>
          </w:p>
        </w:tc>
        <w:tc>
          <w:tcPr>
            <w:tcW w:w="2160" w:type="dxa"/>
            <w:tcBorders>
              <w:top w:val="single" w:sz="4" w:space="0" w:color="auto"/>
            </w:tcBorders>
          </w:tcPr>
          <w:p w14:paraId="4ED4346C"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-.47* (-.54, -.38)</w:t>
            </w:r>
          </w:p>
        </w:tc>
      </w:tr>
      <w:tr w:rsidR="00BB7277" w:rsidRPr="00560D84" w14:paraId="5E0D83E7" w14:textId="77777777" w:rsidTr="009766AB">
        <w:trPr>
          <w:trHeight w:val="288"/>
        </w:trPr>
        <w:tc>
          <w:tcPr>
            <w:tcW w:w="2520" w:type="dxa"/>
            <w:hideMark/>
          </w:tcPr>
          <w:p w14:paraId="1ED8E4BE"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Inhibitory Control</w:t>
            </w:r>
          </w:p>
        </w:tc>
        <w:tc>
          <w:tcPr>
            <w:tcW w:w="2065" w:type="dxa"/>
          </w:tcPr>
          <w:p w14:paraId="01CBFEC8"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.11* (.01, .21)</w:t>
            </w:r>
          </w:p>
        </w:tc>
        <w:tc>
          <w:tcPr>
            <w:tcW w:w="2070" w:type="dxa"/>
          </w:tcPr>
          <w:p w14:paraId="09F9E326"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-.25* (-.35, -.15)</w:t>
            </w:r>
          </w:p>
        </w:tc>
        <w:tc>
          <w:tcPr>
            <w:tcW w:w="2160" w:type="dxa"/>
          </w:tcPr>
          <w:p w14:paraId="528BEDE4"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-.41* (-.49-.32)</w:t>
            </w:r>
          </w:p>
        </w:tc>
        <w:tc>
          <w:tcPr>
            <w:tcW w:w="2070" w:type="dxa"/>
          </w:tcPr>
          <w:p w14:paraId="5D32206E"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-.36* (-.44, -.26)</w:t>
            </w:r>
          </w:p>
        </w:tc>
        <w:tc>
          <w:tcPr>
            <w:tcW w:w="2160" w:type="dxa"/>
          </w:tcPr>
          <w:p w14:paraId="6712F9FE"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-.55* (-.62, -.47)</w:t>
            </w:r>
          </w:p>
        </w:tc>
      </w:tr>
      <w:tr w:rsidR="00BB7277" w:rsidRPr="00560D84" w14:paraId="5BF39707" w14:textId="77777777" w:rsidTr="00BF698A">
        <w:trPr>
          <w:trHeight w:val="288"/>
        </w:trPr>
        <w:tc>
          <w:tcPr>
            <w:tcW w:w="2520" w:type="dxa"/>
            <w:hideMark/>
          </w:tcPr>
          <w:p w14:paraId="478A0DB5"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proofErr w:type="spellStart"/>
            <w:r w:rsidRPr="004E75B2">
              <w:rPr>
                <w:rFonts w:ascii="Times New Roman" w:eastAsia="Times New Roman" w:hAnsi="Times New Roman" w:cs="Times New Roman"/>
                <w:color w:val="000000" w:themeColor="text1"/>
                <w:sz w:val="24"/>
                <w:szCs w:val="24"/>
                <w:lang w:eastAsia="en-CA"/>
              </w:rPr>
              <w:t>Activational</w:t>
            </w:r>
            <w:proofErr w:type="spellEnd"/>
            <w:r w:rsidRPr="004E75B2">
              <w:rPr>
                <w:rFonts w:ascii="Times New Roman" w:eastAsia="Times New Roman" w:hAnsi="Times New Roman" w:cs="Times New Roman"/>
                <w:color w:val="000000" w:themeColor="text1"/>
                <w:sz w:val="24"/>
                <w:szCs w:val="24"/>
                <w:lang w:eastAsia="en-CA"/>
              </w:rPr>
              <w:t xml:space="preserve"> Control</w:t>
            </w:r>
          </w:p>
        </w:tc>
        <w:tc>
          <w:tcPr>
            <w:tcW w:w="2065" w:type="dxa"/>
          </w:tcPr>
          <w:p w14:paraId="163CBBF6"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.04 (-.06, .15)</w:t>
            </w:r>
          </w:p>
        </w:tc>
        <w:tc>
          <w:tcPr>
            <w:tcW w:w="2070" w:type="dxa"/>
          </w:tcPr>
          <w:p w14:paraId="330392BA"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-.28* (-.37, -.18)</w:t>
            </w:r>
          </w:p>
        </w:tc>
        <w:tc>
          <w:tcPr>
            <w:tcW w:w="2160" w:type="dxa"/>
          </w:tcPr>
          <w:p w14:paraId="2B20B28D"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-.29* (-.38, -.20)</w:t>
            </w:r>
          </w:p>
        </w:tc>
        <w:tc>
          <w:tcPr>
            <w:tcW w:w="2070" w:type="dxa"/>
          </w:tcPr>
          <w:p w14:paraId="206EA1EB"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-.23* (-.33, -.13)</w:t>
            </w:r>
          </w:p>
        </w:tc>
        <w:tc>
          <w:tcPr>
            <w:tcW w:w="2160" w:type="dxa"/>
          </w:tcPr>
          <w:p w14:paraId="4F466DEA"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-.41* (-.50, -.33)</w:t>
            </w:r>
          </w:p>
        </w:tc>
      </w:tr>
      <w:tr w:rsidR="00BB7277" w:rsidRPr="00560D84" w14:paraId="47C6E199" w14:textId="77777777" w:rsidTr="00BF698A">
        <w:trPr>
          <w:trHeight w:val="288"/>
        </w:trPr>
        <w:tc>
          <w:tcPr>
            <w:tcW w:w="2520" w:type="dxa"/>
            <w:tcBorders>
              <w:bottom w:val="single" w:sz="4" w:space="0" w:color="auto"/>
            </w:tcBorders>
            <w:hideMark/>
          </w:tcPr>
          <w:p w14:paraId="2AF5CC66"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Affiliation</w:t>
            </w:r>
          </w:p>
        </w:tc>
        <w:tc>
          <w:tcPr>
            <w:tcW w:w="2065" w:type="dxa"/>
            <w:tcBorders>
              <w:bottom w:val="single" w:sz="4" w:space="0" w:color="auto"/>
            </w:tcBorders>
          </w:tcPr>
          <w:p w14:paraId="32AF2B43"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-.26* (-.35, -.16)</w:t>
            </w:r>
          </w:p>
        </w:tc>
        <w:tc>
          <w:tcPr>
            <w:tcW w:w="2070" w:type="dxa"/>
            <w:tcBorders>
              <w:bottom w:val="single" w:sz="4" w:space="0" w:color="auto"/>
            </w:tcBorders>
          </w:tcPr>
          <w:p w14:paraId="051B8AC0"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-.18* (-.28, -.08)</w:t>
            </w:r>
          </w:p>
        </w:tc>
        <w:tc>
          <w:tcPr>
            <w:tcW w:w="2160" w:type="dxa"/>
            <w:tcBorders>
              <w:bottom w:val="single" w:sz="4" w:space="0" w:color="auto"/>
            </w:tcBorders>
          </w:tcPr>
          <w:p w14:paraId="0CA6A053"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-.13* (-.13, .07)</w:t>
            </w:r>
          </w:p>
        </w:tc>
        <w:tc>
          <w:tcPr>
            <w:tcW w:w="2070" w:type="dxa"/>
            <w:tcBorders>
              <w:bottom w:val="single" w:sz="4" w:space="0" w:color="auto"/>
            </w:tcBorders>
          </w:tcPr>
          <w:p w14:paraId="6F6148F2" w14:textId="77777777" w:rsidR="00BB7277" w:rsidRPr="004E75B2" w:rsidRDefault="00BB7277" w:rsidP="009766AB">
            <w:pPr>
              <w:tabs>
                <w:tab w:val="left" w:pos="360"/>
                <w:tab w:val="center" w:pos="927"/>
              </w:tabs>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 xml:space="preserve">-.14* </w:t>
            </w:r>
            <w:r w:rsidRPr="004E75B2">
              <w:rPr>
                <w:rFonts w:ascii="Times New Roman" w:eastAsia="Times New Roman" w:hAnsi="Times New Roman" w:cs="Times New Roman"/>
                <w:color w:val="000000" w:themeColor="text1"/>
                <w:sz w:val="24"/>
                <w:szCs w:val="24"/>
                <w:lang w:eastAsia="en-CA"/>
              </w:rPr>
              <w:tab/>
              <w:t>(-.24, -.04)</w:t>
            </w:r>
          </w:p>
        </w:tc>
        <w:tc>
          <w:tcPr>
            <w:tcW w:w="2160" w:type="dxa"/>
            <w:tcBorders>
              <w:bottom w:val="single" w:sz="4" w:space="0" w:color="auto"/>
            </w:tcBorders>
          </w:tcPr>
          <w:p w14:paraId="02385FFB"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-.14* (-.24, -.03)</w:t>
            </w:r>
          </w:p>
        </w:tc>
      </w:tr>
      <w:tr w:rsidR="00BB7277" w:rsidRPr="00560D84" w14:paraId="5A16913E" w14:textId="77777777" w:rsidTr="00BF698A">
        <w:trPr>
          <w:trHeight w:val="288"/>
        </w:trPr>
        <w:tc>
          <w:tcPr>
            <w:tcW w:w="2520" w:type="dxa"/>
            <w:tcBorders>
              <w:top w:val="single" w:sz="4" w:space="0" w:color="auto"/>
            </w:tcBorders>
            <w:hideMark/>
          </w:tcPr>
          <w:p w14:paraId="33C97404"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Social Exclusion</w:t>
            </w:r>
          </w:p>
        </w:tc>
        <w:tc>
          <w:tcPr>
            <w:tcW w:w="2065" w:type="dxa"/>
            <w:tcBorders>
              <w:top w:val="single" w:sz="4" w:space="0" w:color="auto"/>
            </w:tcBorders>
          </w:tcPr>
          <w:p w14:paraId="5274883B"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.05 (-.06, .15)</w:t>
            </w:r>
          </w:p>
        </w:tc>
        <w:tc>
          <w:tcPr>
            <w:tcW w:w="2070" w:type="dxa"/>
            <w:tcBorders>
              <w:top w:val="single" w:sz="4" w:space="0" w:color="auto"/>
            </w:tcBorders>
          </w:tcPr>
          <w:p w14:paraId="5B9B23E9"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.02 (-.09, .12)</w:t>
            </w:r>
          </w:p>
        </w:tc>
        <w:tc>
          <w:tcPr>
            <w:tcW w:w="2160" w:type="dxa"/>
            <w:tcBorders>
              <w:top w:val="single" w:sz="4" w:space="0" w:color="auto"/>
            </w:tcBorders>
          </w:tcPr>
          <w:p w14:paraId="69BD91BC"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.20* (.10, .29)</w:t>
            </w:r>
          </w:p>
        </w:tc>
        <w:tc>
          <w:tcPr>
            <w:tcW w:w="2070" w:type="dxa"/>
            <w:tcBorders>
              <w:top w:val="single" w:sz="4" w:space="0" w:color="auto"/>
            </w:tcBorders>
          </w:tcPr>
          <w:p w14:paraId="288CCF50"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.22* (.12, .31)</w:t>
            </w:r>
          </w:p>
        </w:tc>
        <w:tc>
          <w:tcPr>
            <w:tcW w:w="2160" w:type="dxa"/>
            <w:tcBorders>
              <w:top w:val="single" w:sz="4" w:space="0" w:color="auto"/>
            </w:tcBorders>
          </w:tcPr>
          <w:p w14:paraId="3CF9E6C3"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.17* (.07, .27)</w:t>
            </w:r>
          </w:p>
        </w:tc>
      </w:tr>
      <w:tr w:rsidR="00BB7277" w:rsidRPr="00560D84" w14:paraId="07C3E786" w14:textId="77777777" w:rsidTr="009766AB">
        <w:trPr>
          <w:trHeight w:val="288"/>
        </w:trPr>
        <w:tc>
          <w:tcPr>
            <w:tcW w:w="2520" w:type="dxa"/>
            <w:hideMark/>
          </w:tcPr>
          <w:p w14:paraId="2ECEDF86" w14:textId="77777777" w:rsidR="00BB7277" w:rsidRPr="004E75B2" w:rsidRDefault="00BB7277" w:rsidP="009766AB">
            <w:pPr>
              <w:spacing w:after="0" w:line="240" w:lineRule="auto"/>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Peer Victimization</w:t>
            </w:r>
          </w:p>
        </w:tc>
        <w:tc>
          <w:tcPr>
            <w:tcW w:w="2065" w:type="dxa"/>
          </w:tcPr>
          <w:p w14:paraId="5161F603"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-.02 (-.12, .08)</w:t>
            </w:r>
          </w:p>
        </w:tc>
        <w:tc>
          <w:tcPr>
            <w:tcW w:w="2070" w:type="dxa"/>
          </w:tcPr>
          <w:p w14:paraId="3627C53B"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.07 (-.03, .17)</w:t>
            </w:r>
          </w:p>
        </w:tc>
        <w:tc>
          <w:tcPr>
            <w:tcW w:w="2160" w:type="dxa"/>
          </w:tcPr>
          <w:p w14:paraId="2EC630BE"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.21* (.11, .31)</w:t>
            </w:r>
          </w:p>
        </w:tc>
        <w:tc>
          <w:tcPr>
            <w:tcW w:w="2070" w:type="dxa"/>
          </w:tcPr>
          <w:p w14:paraId="0448A75E"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.17* (.07, .27)</w:t>
            </w:r>
          </w:p>
        </w:tc>
        <w:tc>
          <w:tcPr>
            <w:tcW w:w="2160" w:type="dxa"/>
          </w:tcPr>
          <w:p w14:paraId="7249796B" w14:textId="77777777" w:rsidR="00BB7277" w:rsidRPr="004E75B2"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r w:rsidRPr="004E75B2">
              <w:rPr>
                <w:rFonts w:ascii="Times New Roman" w:eastAsia="Times New Roman" w:hAnsi="Times New Roman" w:cs="Times New Roman"/>
                <w:color w:val="000000" w:themeColor="text1"/>
                <w:sz w:val="24"/>
                <w:szCs w:val="24"/>
                <w:lang w:eastAsia="en-CA"/>
              </w:rPr>
              <w:t>.21* (.11, .31)</w:t>
            </w:r>
          </w:p>
        </w:tc>
      </w:tr>
      <w:tr w:rsidR="00BB7277" w:rsidRPr="00560D84" w14:paraId="3A42FF85" w14:textId="77777777" w:rsidTr="009766AB">
        <w:trPr>
          <w:trHeight w:val="288"/>
        </w:trPr>
        <w:tc>
          <w:tcPr>
            <w:tcW w:w="2520" w:type="dxa"/>
          </w:tcPr>
          <w:p w14:paraId="0195B7A8" w14:textId="77777777" w:rsidR="00BB7277" w:rsidRPr="00560D84" w:rsidRDefault="00BB7277" w:rsidP="009766AB">
            <w:pPr>
              <w:spacing w:after="0" w:line="240" w:lineRule="auto"/>
              <w:rPr>
                <w:rFonts w:ascii="Times New Roman" w:eastAsia="Times New Roman" w:hAnsi="Times New Roman" w:cs="Times New Roman"/>
                <w:color w:val="000000" w:themeColor="text1"/>
                <w:sz w:val="24"/>
                <w:szCs w:val="24"/>
                <w:lang w:eastAsia="en-CA"/>
              </w:rPr>
            </w:pPr>
          </w:p>
        </w:tc>
        <w:tc>
          <w:tcPr>
            <w:tcW w:w="2065" w:type="dxa"/>
          </w:tcPr>
          <w:p w14:paraId="67B34F71" w14:textId="77777777" w:rsidR="00BB7277" w:rsidRPr="00560D84"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p>
        </w:tc>
        <w:tc>
          <w:tcPr>
            <w:tcW w:w="2070" w:type="dxa"/>
          </w:tcPr>
          <w:p w14:paraId="64FB90B8" w14:textId="77777777" w:rsidR="00BB7277" w:rsidRPr="00560D84"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p>
        </w:tc>
        <w:tc>
          <w:tcPr>
            <w:tcW w:w="2160" w:type="dxa"/>
          </w:tcPr>
          <w:p w14:paraId="21EBD303" w14:textId="77777777" w:rsidR="00BB7277" w:rsidRPr="00560D84"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p>
        </w:tc>
        <w:tc>
          <w:tcPr>
            <w:tcW w:w="2070" w:type="dxa"/>
          </w:tcPr>
          <w:p w14:paraId="6F0AF0B4" w14:textId="77777777" w:rsidR="00BB7277" w:rsidRPr="00560D84"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p>
        </w:tc>
        <w:tc>
          <w:tcPr>
            <w:tcW w:w="2160" w:type="dxa"/>
          </w:tcPr>
          <w:p w14:paraId="11C128B2" w14:textId="77777777" w:rsidR="00BB7277" w:rsidRPr="00560D84" w:rsidRDefault="00BB7277" w:rsidP="009766AB">
            <w:pPr>
              <w:spacing w:line="240" w:lineRule="auto"/>
              <w:jc w:val="center"/>
              <w:rPr>
                <w:rFonts w:ascii="Times New Roman" w:eastAsia="Times New Roman" w:hAnsi="Times New Roman" w:cs="Times New Roman"/>
                <w:color w:val="000000" w:themeColor="text1"/>
                <w:sz w:val="24"/>
                <w:szCs w:val="24"/>
                <w:lang w:eastAsia="en-CA"/>
              </w:rPr>
            </w:pPr>
          </w:p>
        </w:tc>
      </w:tr>
    </w:tbl>
    <w:p w14:paraId="4FE297AB" w14:textId="4AF1DCCA" w:rsidR="00B83C44" w:rsidRDefault="00BB7277" w:rsidP="009766AB">
      <w:pPr>
        <w:pBdr>
          <w:top w:val="single" w:sz="4" w:space="1" w:color="auto"/>
        </w:pBdr>
        <w:spacing w:line="276" w:lineRule="auto"/>
        <w:rPr>
          <w:rFonts w:ascii="Times New Roman" w:hAnsi="Times New Roman" w:cs="Times New Roman"/>
          <w:b/>
          <w:bCs/>
          <w:sz w:val="24"/>
          <w:szCs w:val="24"/>
        </w:rPr>
        <w:sectPr w:rsidR="00B83C44" w:rsidSect="006823CD">
          <w:pgSz w:w="15840" w:h="12240" w:orient="landscape"/>
          <w:pgMar w:top="1440" w:right="1440" w:bottom="1440" w:left="1440" w:header="720" w:footer="720" w:gutter="0"/>
          <w:cols w:space="720"/>
          <w:docGrid w:linePitch="360"/>
        </w:sectPr>
      </w:pPr>
      <w:r w:rsidRPr="00560D84">
        <w:rPr>
          <w:rFonts w:ascii="Times New Roman" w:hAnsi="Times New Roman" w:cs="Times New Roman"/>
          <w:i/>
          <w:color w:val="000000" w:themeColor="text1"/>
          <w:sz w:val="24"/>
          <w:szCs w:val="24"/>
        </w:rPr>
        <w:t>Note</w:t>
      </w:r>
      <w:r w:rsidRPr="00560D84">
        <w:rPr>
          <w:rFonts w:ascii="Times New Roman" w:hAnsi="Times New Roman" w:cs="Times New Roman"/>
          <w:color w:val="000000" w:themeColor="text1"/>
          <w:sz w:val="24"/>
          <w:szCs w:val="24"/>
        </w:rPr>
        <w:t xml:space="preserve">. </w:t>
      </w:r>
      <w:r w:rsidR="00CB1EC8">
        <w:rPr>
          <w:rFonts w:ascii="Times New Roman" w:hAnsi="Times New Roman" w:cs="Times New Roman"/>
          <w:bCs/>
          <w:color w:val="000000" w:themeColor="text1"/>
          <w:sz w:val="24"/>
          <w:szCs w:val="24"/>
          <w:lang w:val="en-CA" w:bidi="en-US"/>
        </w:rPr>
        <w:t xml:space="preserve">* = confidence limit does not include 0, </w:t>
      </w:r>
      <w:r w:rsidRPr="00560D84">
        <w:rPr>
          <w:rFonts w:ascii="Times New Roman" w:hAnsi="Times New Roman" w:cs="Times New Roman"/>
          <w:color w:val="000000" w:themeColor="text1"/>
          <w:sz w:val="24"/>
          <w:szCs w:val="24"/>
        </w:rPr>
        <w:t xml:space="preserve">C = child; IN = internalizing; EX = externalizing; </w:t>
      </w:r>
      <w:r w:rsidR="00F72F7F">
        <w:rPr>
          <w:rFonts w:ascii="Times New Roman" w:hAnsi="Times New Roman" w:cs="Times New Roman"/>
          <w:color w:val="000000" w:themeColor="text1"/>
          <w:sz w:val="24"/>
          <w:szCs w:val="24"/>
        </w:rPr>
        <w:t xml:space="preserve">CO = co-occurring; </w:t>
      </w:r>
      <w:r w:rsidRPr="00560D84">
        <w:rPr>
          <w:rFonts w:ascii="Times New Roman" w:hAnsi="Times New Roman" w:cs="Times New Roman"/>
          <w:color w:val="000000" w:themeColor="text1"/>
          <w:sz w:val="24"/>
          <w:szCs w:val="24"/>
        </w:rPr>
        <w:t xml:space="preserve">B = bifactor, </w:t>
      </w:r>
      <w:r w:rsidRPr="00560D84">
        <w:rPr>
          <w:rFonts w:ascii="Times New Roman" w:hAnsi="Times New Roman" w:cs="Times New Roman"/>
          <w:bCs/>
          <w:color w:val="000000" w:themeColor="text1"/>
          <w:sz w:val="24"/>
          <w:szCs w:val="24"/>
          <w:lang w:val="en-CA" w:bidi="en-US"/>
        </w:rPr>
        <w:t>BAS/BIS = behavioral activation/inhibition system, FFFS = fight/flight/freeze system,</w:t>
      </w:r>
      <w:r w:rsidR="00CB1EC8">
        <w:rPr>
          <w:rFonts w:ascii="Times New Roman" w:hAnsi="Times New Roman" w:cs="Times New Roman"/>
          <w:bCs/>
          <w:color w:val="000000" w:themeColor="text1"/>
          <w:sz w:val="24"/>
          <w:szCs w:val="24"/>
          <w:lang w:val="en-CA" w:bidi="en-US"/>
        </w:rPr>
        <w:t xml:space="preserve"> Resp = responsiveness,</w:t>
      </w:r>
      <w:r w:rsidRPr="00560D84">
        <w:rPr>
          <w:rFonts w:ascii="Times New Roman" w:hAnsi="Times New Roman" w:cs="Times New Roman"/>
          <w:bCs/>
          <w:color w:val="000000" w:themeColor="text1"/>
          <w:sz w:val="24"/>
          <w:szCs w:val="24"/>
          <w:lang w:val="en-CA" w:bidi="en-US"/>
        </w:rPr>
        <w:t xml:space="preserve"> </w:t>
      </w:r>
      <w:proofErr w:type="spellStart"/>
      <w:r w:rsidRPr="00560D84">
        <w:rPr>
          <w:rFonts w:ascii="Times New Roman" w:hAnsi="Times New Roman" w:cs="Times New Roman"/>
          <w:bCs/>
          <w:color w:val="000000" w:themeColor="text1"/>
          <w:sz w:val="24"/>
          <w:szCs w:val="24"/>
          <w:lang w:val="en-CA" w:bidi="en-US"/>
        </w:rPr>
        <w:t>delinq</w:t>
      </w:r>
      <w:proofErr w:type="spellEnd"/>
      <w:r w:rsidRPr="00560D84">
        <w:rPr>
          <w:rFonts w:ascii="Times New Roman" w:hAnsi="Times New Roman" w:cs="Times New Roman"/>
          <w:bCs/>
          <w:color w:val="000000" w:themeColor="text1"/>
          <w:sz w:val="24"/>
          <w:szCs w:val="24"/>
          <w:lang w:val="en-CA" w:bidi="en-US"/>
        </w:rPr>
        <w:t xml:space="preserve"> = delinquency</w:t>
      </w:r>
      <w:r w:rsidR="008C6523">
        <w:rPr>
          <w:rFonts w:ascii="Times New Roman" w:hAnsi="Times New Roman" w:cs="Times New Roman"/>
          <w:bCs/>
          <w:color w:val="000000" w:themeColor="text1"/>
          <w:sz w:val="24"/>
          <w:szCs w:val="24"/>
          <w:lang w:val="en-CA" w:bidi="en-US"/>
        </w:rPr>
        <w:t>.</w:t>
      </w:r>
      <w:r w:rsidR="00CB1EC8">
        <w:rPr>
          <w:rFonts w:ascii="Times New Roman" w:hAnsi="Times New Roman" w:cs="Times New Roman"/>
          <w:bCs/>
          <w:color w:val="000000" w:themeColor="text1"/>
          <w:sz w:val="24"/>
          <w:szCs w:val="24"/>
          <w:lang w:val="en-CA" w:bidi="en-US"/>
        </w:rPr>
        <w:t xml:space="preserve"> </w:t>
      </w:r>
    </w:p>
    <w:p w14:paraId="20F00839" w14:textId="49AE8F19" w:rsidR="001B3880" w:rsidRPr="005709E7" w:rsidRDefault="005709E7" w:rsidP="00675512">
      <w:pPr>
        <w:spacing w:line="276" w:lineRule="auto"/>
        <w:rPr>
          <w:rFonts w:ascii="Times New Roman" w:hAnsi="Times New Roman" w:cs="Times New Roman"/>
          <w:b/>
          <w:bCs/>
          <w:sz w:val="24"/>
          <w:szCs w:val="24"/>
        </w:rPr>
      </w:pPr>
      <w:r w:rsidRPr="005709E7">
        <w:rPr>
          <w:rFonts w:ascii="Times New Roman" w:hAnsi="Times New Roman" w:cs="Times New Roman"/>
          <w:b/>
          <w:bCs/>
          <w:sz w:val="24"/>
          <w:szCs w:val="24"/>
        </w:rPr>
        <w:lastRenderedPageBreak/>
        <w:t>Further Details on Replication across Waves for the bivariate associations in Figure 2</w:t>
      </w:r>
    </w:p>
    <w:p w14:paraId="7F0103C1" w14:textId="219F5D8F" w:rsidR="005709E7" w:rsidRDefault="005709E7" w:rsidP="005709E7">
      <w:pPr>
        <w:widowControl w:val="0"/>
        <w:spacing w:after="0" w:line="480" w:lineRule="auto"/>
        <w:ind w:firstLine="720"/>
        <w:contextualSpacing/>
        <w:rPr>
          <w:rFonts w:ascii="Times New Roman" w:eastAsia="MS PGothic" w:hAnsi="Times New Roman" w:cs="Times New Roman"/>
          <w:color w:val="000000" w:themeColor="text1"/>
          <w:kern w:val="24"/>
          <w:sz w:val="24"/>
          <w:szCs w:val="24"/>
        </w:rPr>
      </w:pPr>
      <w:r w:rsidRPr="004A04ED">
        <w:rPr>
          <w:rFonts w:ascii="Times New Roman" w:eastAsia="MS PGothic" w:hAnsi="Times New Roman" w:cs="Times New Roman"/>
          <w:color w:val="000000" w:themeColor="text1"/>
          <w:kern w:val="24"/>
          <w:sz w:val="24"/>
          <w:szCs w:val="24"/>
        </w:rPr>
        <w:t>Many of the effects that did not replicate either (1) added to validity over time, (2) barely missed replication (less than .02 difference in correlation) and decreased validity, (3) were consistent with expected developmental changes, or (4) involved variables with lower reliabilities than other constructs in the study. Given the large number of variables involved, we picked one example of each pattern to describe here. Regarding (1), SES correlated negatively while behavioral inhibition anxiety and peer report of peer delinquency correlated positively with child cooccurring symptoms at W2 but not at W1. Each of these patterns suggest an increase in convergent or divergent validity over time. Regarding (2), alcohol use, peer report of peer delinquency, affiliation and social exclusion were not related to W2 parent cooccurring symptoms but were related to W1 parent cooccurring symptoms. Each of these patterns suggest a slight decrease in divergent validity. Regarding (3), later in adolescence high intensity pleasure correlates positively with parent report of externalizing symptoms (W3), while cannabis frequency became significantly positively associated with child cooccurring symptoms, child internalizing symptoms, parent report of specific externalizing symptoms, and parent report of externalizing symptoms at W3, while cannabis frequency correlated negatively with parent specific internalizing symptoms at W3. W3 represents an age in which cannabis initiation is more frequent. Regarding (4), reward responsiveness, inhibitory control, affiliation, and the fear scale from the EATQ had poorer reliability than other constructs in the study and were associated with some changes in correlations across the waves for both reporters.</w:t>
      </w:r>
    </w:p>
    <w:p w14:paraId="4B66ABD5" w14:textId="7C7D1B41" w:rsidR="0063475F" w:rsidRDefault="0063475F" w:rsidP="0063475F">
      <w:pPr>
        <w:spacing w:after="0" w:line="480" w:lineRule="auto"/>
        <w:contextualSpacing/>
        <w:rPr>
          <w:rFonts w:ascii="Times New Roman" w:eastAsia="MS PGothic" w:hAnsi="Times New Roman" w:cs="Times New Roman"/>
          <w:b/>
          <w:bCs/>
          <w:color w:val="000000" w:themeColor="text1"/>
          <w:kern w:val="24"/>
          <w:sz w:val="24"/>
          <w:szCs w:val="24"/>
        </w:rPr>
      </w:pPr>
      <w:r w:rsidRPr="009908A3">
        <w:rPr>
          <w:rFonts w:ascii="Times New Roman" w:eastAsia="MS PGothic" w:hAnsi="Times New Roman" w:cs="Times New Roman"/>
          <w:b/>
          <w:bCs/>
          <w:color w:val="000000" w:themeColor="text1"/>
          <w:kern w:val="24"/>
          <w:sz w:val="24"/>
          <w:szCs w:val="24"/>
        </w:rPr>
        <w:t xml:space="preserve">Tables for </w:t>
      </w:r>
      <w:r>
        <w:rPr>
          <w:rFonts w:ascii="Times New Roman" w:eastAsia="MS PGothic" w:hAnsi="Times New Roman" w:cs="Times New Roman"/>
          <w:b/>
          <w:bCs/>
          <w:color w:val="000000" w:themeColor="text1"/>
          <w:kern w:val="24"/>
          <w:sz w:val="24"/>
          <w:szCs w:val="24"/>
        </w:rPr>
        <w:t xml:space="preserve">Differences in Spearman’s </w:t>
      </w:r>
      <m:oMath>
        <m:r>
          <m:rPr>
            <m:sty m:val="b"/>
          </m:rPr>
          <w:rPr>
            <w:rFonts w:ascii="Cambria Math" w:hAnsi="Cambria Math" w:cs="Times New Roman"/>
            <w:sz w:val="24"/>
            <w:szCs w:val="24"/>
          </w:rPr>
          <m:t>ρ</m:t>
        </m:r>
      </m:oMath>
      <w:r>
        <w:rPr>
          <w:rFonts w:ascii="Times New Roman" w:eastAsia="MS PGothic" w:hAnsi="Times New Roman" w:cs="Times New Roman"/>
          <w:b/>
          <w:sz w:val="24"/>
          <w:szCs w:val="24"/>
        </w:rPr>
        <w:t xml:space="preserve"> at Wave 2 and Wave 3 for Child and Parent Report</w:t>
      </w:r>
    </w:p>
    <w:p w14:paraId="3CDAE69E" w14:textId="19B82EF4" w:rsidR="0063475F" w:rsidRDefault="0063475F" w:rsidP="0063475F">
      <w:pPr>
        <w:spacing w:line="480" w:lineRule="auto"/>
        <w:rPr>
          <w:rFonts w:ascii="Times New Roman" w:eastAsia="MS PGothic" w:hAnsi="Times New Roman" w:cs="Times New Roman"/>
          <w:color w:val="000000" w:themeColor="text1"/>
          <w:kern w:val="24"/>
          <w:sz w:val="24"/>
          <w:szCs w:val="24"/>
        </w:rPr>
        <w:sectPr w:rsidR="0063475F" w:rsidSect="00565D0D">
          <w:pgSz w:w="12240" w:h="15840"/>
          <w:pgMar w:top="1440" w:right="1440" w:bottom="1440" w:left="1440" w:header="720" w:footer="720" w:gutter="0"/>
          <w:cols w:space="720"/>
          <w:docGrid w:linePitch="360"/>
        </w:sectPr>
      </w:pPr>
      <w:r>
        <w:rPr>
          <w:rFonts w:ascii="Times New Roman" w:eastAsia="MS PGothic" w:hAnsi="Times New Roman" w:cs="Times New Roman"/>
          <w:b/>
          <w:bCs/>
          <w:color w:val="000000" w:themeColor="text1"/>
          <w:kern w:val="24"/>
          <w:sz w:val="24"/>
          <w:szCs w:val="24"/>
        </w:rPr>
        <w:tab/>
      </w:r>
      <w:r w:rsidRPr="00BB65E4">
        <w:rPr>
          <w:rFonts w:ascii="Times New Roman" w:eastAsia="MS PGothic" w:hAnsi="Times New Roman" w:cs="Times New Roman"/>
          <w:color w:val="000000" w:themeColor="text1"/>
          <w:kern w:val="24"/>
          <w:sz w:val="24"/>
          <w:szCs w:val="24"/>
        </w:rPr>
        <w:t>Tables S</w:t>
      </w:r>
      <w:r>
        <w:rPr>
          <w:rFonts w:ascii="Times New Roman" w:eastAsia="MS PGothic" w:hAnsi="Times New Roman" w:cs="Times New Roman"/>
          <w:color w:val="000000" w:themeColor="text1"/>
          <w:kern w:val="24"/>
          <w:sz w:val="24"/>
          <w:szCs w:val="24"/>
        </w:rPr>
        <w:t xml:space="preserve">8 and </w:t>
      </w:r>
      <w:r>
        <w:rPr>
          <w:rFonts w:ascii="Times New Roman" w:eastAsia="MS PGothic" w:hAnsi="Times New Roman" w:cs="Times New Roman"/>
          <w:color w:val="000000" w:themeColor="text1"/>
          <w:kern w:val="24"/>
          <w:sz w:val="24"/>
          <w:szCs w:val="24"/>
        </w:rPr>
        <w:t>S</w:t>
      </w:r>
      <w:r>
        <w:rPr>
          <w:rFonts w:ascii="Times New Roman" w:eastAsia="MS PGothic" w:hAnsi="Times New Roman" w:cs="Times New Roman"/>
          <w:color w:val="000000" w:themeColor="text1"/>
          <w:kern w:val="24"/>
          <w:sz w:val="24"/>
          <w:szCs w:val="24"/>
        </w:rPr>
        <w:t>9</w:t>
      </w:r>
      <w:r w:rsidRPr="00BB65E4">
        <w:rPr>
          <w:rFonts w:ascii="Times New Roman" w:eastAsia="MS PGothic" w:hAnsi="Times New Roman" w:cs="Times New Roman"/>
          <w:color w:val="000000" w:themeColor="text1"/>
          <w:kern w:val="24"/>
          <w:sz w:val="24"/>
          <w:szCs w:val="24"/>
        </w:rPr>
        <w:t xml:space="preserve"> below </w:t>
      </w:r>
      <w:r>
        <w:rPr>
          <w:rFonts w:ascii="Times New Roman" w:eastAsia="MS PGothic" w:hAnsi="Times New Roman" w:cs="Times New Roman"/>
          <w:color w:val="000000" w:themeColor="text1"/>
          <w:kern w:val="24"/>
          <w:sz w:val="24"/>
          <w:szCs w:val="24"/>
        </w:rPr>
        <w:t>contain</w:t>
      </w:r>
      <w:r>
        <w:rPr>
          <w:rFonts w:ascii="Times New Roman" w:eastAsia="MS PGothic" w:hAnsi="Times New Roman" w:cs="Times New Roman"/>
          <w:color w:val="000000" w:themeColor="text1"/>
          <w:kern w:val="24"/>
          <w:sz w:val="24"/>
          <w:szCs w:val="24"/>
        </w:rPr>
        <w:t xml:space="preserve"> differences in</w:t>
      </w:r>
      <w:r>
        <w:rPr>
          <w:rFonts w:ascii="Times New Roman" w:eastAsia="MS PGothic" w:hAnsi="Times New Roman" w:cs="Times New Roman"/>
          <w:color w:val="000000" w:themeColor="text1"/>
          <w:kern w:val="24"/>
          <w:sz w:val="24"/>
          <w:szCs w:val="24"/>
        </w:rPr>
        <w:t xml:space="preserve"> Spearman’s </w:t>
      </w:r>
      <m:oMath>
        <m:r>
          <w:rPr>
            <w:rFonts w:ascii="Cambria Math" w:eastAsia="MS PGothic" w:hAnsi="Cambria Math" w:cs="Times New Roman"/>
            <w:color w:val="000000" w:themeColor="text1"/>
            <w:kern w:val="24"/>
            <w:sz w:val="24"/>
            <w:szCs w:val="24"/>
          </w:rPr>
          <m:t>ρ</m:t>
        </m:r>
      </m:oMath>
      <w:r>
        <w:rPr>
          <w:rFonts w:ascii="Times New Roman" w:eastAsia="MS PGothic" w:hAnsi="Times New Roman" w:cs="Times New Roman"/>
          <w:color w:val="000000" w:themeColor="text1"/>
          <w:kern w:val="24"/>
          <w:sz w:val="24"/>
          <w:szCs w:val="24"/>
        </w:rPr>
        <w:t xml:space="preserve"> </w:t>
      </w:r>
      <w:r>
        <w:rPr>
          <w:rFonts w:ascii="Times New Roman" w:eastAsia="MS PGothic" w:hAnsi="Times New Roman" w:cs="Times New Roman"/>
          <w:color w:val="000000" w:themeColor="text1"/>
          <w:kern w:val="24"/>
          <w:sz w:val="24"/>
          <w:szCs w:val="24"/>
        </w:rPr>
        <w:t xml:space="preserve">across models </w:t>
      </w:r>
      <w:r>
        <w:rPr>
          <w:rFonts w:ascii="Times New Roman" w:eastAsia="MS PGothic" w:hAnsi="Times New Roman" w:cs="Times New Roman"/>
          <w:color w:val="000000" w:themeColor="text1"/>
          <w:kern w:val="24"/>
          <w:sz w:val="24"/>
          <w:szCs w:val="24"/>
        </w:rPr>
        <w:t>and associated 95% asymmetric confidence limits.</w:t>
      </w:r>
    </w:p>
    <w:p w14:paraId="6BC776AB" w14:textId="28F7C62E" w:rsidR="0063475F" w:rsidRPr="00BF698A" w:rsidRDefault="0063475F" w:rsidP="0063475F">
      <w:pPr>
        <w:spacing w:line="276" w:lineRule="auto"/>
        <w:rPr>
          <w:rFonts w:ascii="Times New Roman" w:eastAsia="Times New Roman" w:hAnsi="Times New Roman" w:cs="Times New Roman"/>
          <w:color w:val="000000" w:themeColor="text1"/>
          <w:sz w:val="24"/>
          <w:szCs w:val="24"/>
          <w:highlight w:val="yellow"/>
          <w:lang w:eastAsia="en-CA"/>
        </w:rPr>
      </w:pPr>
      <w:r w:rsidRPr="00BF698A">
        <w:rPr>
          <w:rFonts w:ascii="Times New Roman" w:eastAsia="Times New Roman" w:hAnsi="Times New Roman" w:cs="Times New Roman"/>
          <w:color w:val="000000" w:themeColor="text1"/>
          <w:sz w:val="24"/>
          <w:szCs w:val="24"/>
          <w:highlight w:val="yellow"/>
          <w:lang w:eastAsia="en-CA"/>
        </w:rPr>
        <w:lastRenderedPageBreak/>
        <w:t>Table S</w:t>
      </w:r>
      <w:r w:rsidRPr="00BF698A">
        <w:rPr>
          <w:rFonts w:ascii="Times New Roman" w:eastAsia="Times New Roman" w:hAnsi="Times New Roman" w:cs="Times New Roman"/>
          <w:color w:val="000000" w:themeColor="text1"/>
          <w:sz w:val="24"/>
          <w:szCs w:val="24"/>
          <w:highlight w:val="yellow"/>
          <w:lang w:eastAsia="en-CA"/>
        </w:rPr>
        <w:t>8</w:t>
      </w:r>
    </w:p>
    <w:p w14:paraId="1895F1B7" w14:textId="2923CA19" w:rsidR="0063475F" w:rsidRPr="00BF698A" w:rsidRDefault="0063475F" w:rsidP="00BF698A">
      <w:pPr>
        <w:spacing w:line="276" w:lineRule="auto"/>
        <w:rPr>
          <w:rFonts w:ascii="Times New Roman" w:eastAsia="Times New Roman" w:hAnsi="Times New Roman" w:cs="Times New Roman"/>
          <w:i/>
          <w:color w:val="000000" w:themeColor="text1"/>
          <w:sz w:val="24"/>
          <w:szCs w:val="24"/>
          <w:lang w:eastAsia="en-CA"/>
        </w:rPr>
      </w:pPr>
      <w:r w:rsidRPr="00BF698A">
        <w:rPr>
          <w:rFonts w:ascii="Times New Roman" w:eastAsia="Times New Roman" w:hAnsi="Times New Roman" w:cs="Times New Roman"/>
          <w:i/>
          <w:color w:val="000000" w:themeColor="text1"/>
          <w:sz w:val="24"/>
          <w:szCs w:val="24"/>
          <w:highlight w:val="yellow"/>
          <w:lang w:eastAsia="en-CA"/>
        </w:rPr>
        <w:t xml:space="preserve">Wave </w:t>
      </w:r>
      <w:r w:rsidRPr="00BF698A">
        <w:rPr>
          <w:rFonts w:ascii="Times New Roman" w:eastAsia="Times New Roman" w:hAnsi="Times New Roman" w:cs="Times New Roman"/>
          <w:i/>
          <w:color w:val="000000" w:themeColor="text1"/>
          <w:sz w:val="24"/>
          <w:szCs w:val="24"/>
          <w:highlight w:val="yellow"/>
          <w:lang w:eastAsia="en-CA"/>
        </w:rPr>
        <w:t>2</w:t>
      </w:r>
      <w:r w:rsidRPr="00BF698A">
        <w:rPr>
          <w:rFonts w:ascii="Times New Roman" w:eastAsia="Times New Roman" w:hAnsi="Times New Roman" w:cs="Times New Roman"/>
          <w:i/>
          <w:color w:val="000000" w:themeColor="text1"/>
          <w:sz w:val="24"/>
          <w:szCs w:val="24"/>
          <w:highlight w:val="yellow"/>
          <w:lang w:eastAsia="en-CA"/>
        </w:rPr>
        <w:t xml:space="preserve"> </w:t>
      </w:r>
      <w:r w:rsidRPr="00BF698A">
        <w:rPr>
          <w:rFonts w:ascii="Times New Roman" w:eastAsia="MS PGothic" w:hAnsi="Times New Roman" w:cs="Times New Roman"/>
          <w:i/>
          <w:color w:val="000000" w:themeColor="text1"/>
          <w:kern w:val="24"/>
          <w:sz w:val="24"/>
          <w:szCs w:val="24"/>
          <w:highlight w:val="yellow"/>
        </w:rPr>
        <w:t xml:space="preserve">Differences in Spearman’s </w:t>
      </w:r>
      <m:oMath>
        <m:r>
          <w:rPr>
            <w:rFonts w:ascii="Cambria Math" w:hAnsi="Cambria Math" w:cs="Times New Roman"/>
            <w:sz w:val="24"/>
            <w:szCs w:val="24"/>
            <w:highlight w:val="yellow"/>
          </w:rPr>
          <m:t>ρ</m:t>
        </m:r>
      </m:oMath>
      <w:r w:rsidRPr="00BF698A">
        <w:rPr>
          <w:rFonts w:ascii="Times New Roman" w:eastAsia="MS PGothic" w:hAnsi="Times New Roman" w:cs="Times New Roman"/>
          <w:i/>
          <w:sz w:val="24"/>
          <w:szCs w:val="24"/>
          <w:highlight w:val="yellow"/>
        </w:rPr>
        <w:t xml:space="preserve"> </w:t>
      </w:r>
      <w:r w:rsidR="00F94533" w:rsidRPr="00BF698A">
        <w:rPr>
          <w:rFonts w:ascii="Times New Roman" w:eastAsia="MS PGothic" w:hAnsi="Times New Roman" w:cs="Times New Roman"/>
          <w:i/>
          <w:sz w:val="24"/>
          <w:szCs w:val="24"/>
          <w:highlight w:val="yellow"/>
        </w:rPr>
        <w:t xml:space="preserve">and </w:t>
      </w:r>
      <w:r w:rsidR="00676C51" w:rsidRPr="00BF698A">
        <w:rPr>
          <w:rFonts w:ascii="Times New Roman" w:eastAsia="MS PGothic" w:hAnsi="Times New Roman" w:cs="Times New Roman"/>
          <w:i/>
          <w:sz w:val="24"/>
          <w:szCs w:val="24"/>
          <w:highlight w:val="yellow"/>
        </w:rPr>
        <w:t>Associa</w:t>
      </w:r>
      <w:r w:rsidR="00676C51">
        <w:rPr>
          <w:rFonts w:ascii="Times New Roman" w:eastAsia="MS PGothic" w:hAnsi="Times New Roman" w:cs="Times New Roman"/>
          <w:i/>
          <w:sz w:val="24"/>
          <w:szCs w:val="24"/>
          <w:highlight w:val="yellow"/>
        </w:rPr>
        <w:t xml:space="preserve">ted </w:t>
      </w:r>
      <w:r w:rsidR="00F94533" w:rsidRPr="00BF698A">
        <w:rPr>
          <w:rFonts w:ascii="Times New Roman" w:eastAsia="MS PGothic" w:hAnsi="Times New Roman" w:cs="Times New Roman"/>
          <w:i/>
          <w:sz w:val="24"/>
          <w:szCs w:val="24"/>
          <w:highlight w:val="yellow"/>
        </w:rPr>
        <w:t xml:space="preserve">95% asymmetric confidence interval </w:t>
      </w:r>
      <w:r w:rsidRPr="00BF698A">
        <w:rPr>
          <w:rFonts w:ascii="Times New Roman" w:eastAsia="Times New Roman" w:hAnsi="Times New Roman" w:cs="Times New Roman"/>
          <w:i/>
          <w:color w:val="000000" w:themeColor="text1"/>
          <w:sz w:val="24"/>
          <w:szCs w:val="24"/>
          <w:highlight w:val="yellow"/>
          <w:lang w:eastAsia="en-CA"/>
        </w:rPr>
        <w:t>for Child and</w:t>
      </w:r>
      <w:r w:rsidRPr="00BF698A">
        <w:rPr>
          <w:rFonts w:ascii="Times New Roman" w:eastAsia="Times New Roman" w:hAnsi="Times New Roman" w:cs="Times New Roman"/>
          <w:i/>
          <w:color w:val="000000" w:themeColor="text1"/>
          <w:sz w:val="24"/>
          <w:szCs w:val="24"/>
          <w:highlight w:val="yellow"/>
          <w:lang w:eastAsia="en-CA"/>
        </w:rPr>
        <w:t xml:space="preserve"> Parent</w:t>
      </w:r>
      <w:r w:rsidRPr="00BF698A">
        <w:rPr>
          <w:rFonts w:ascii="Times New Roman" w:eastAsia="Times New Roman" w:hAnsi="Times New Roman" w:cs="Times New Roman"/>
          <w:i/>
          <w:color w:val="000000" w:themeColor="text1"/>
          <w:sz w:val="24"/>
          <w:szCs w:val="24"/>
          <w:highlight w:val="yellow"/>
          <w:lang w:eastAsia="en-CA"/>
        </w:rPr>
        <w:t xml:space="preserve"> Report</w:t>
      </w:r>
    </w:p>
    <w:tbl>
      <w:tblPr>
        <w:tblW w:w="1020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23"/>
        <w:gridCol w:w="2100"/>
        <w:gridCol w:w="2160"/>
        <w:gridCol w:w="2160"/>
        <w:gridCol w:w="2060"/>
      </w:tblGrid>
      <w:tr w:rsidR="005B5983" w:rsidRPr="005B5983" w14:paraId="30937296" w14:textId="77777777" w:rsidTr="005B5983">
        <w:trPr>
          <w:trHeight w:val="320"/>
        </w:trPr>
        <w:tc>
          <w:tcPr>
            <w:tcW w:w="1723" w:type="dxa"/>
            <w:tcBorders>
              <w:top w:val="single" w:sz="4" w:space="0" w:color="auto"/>
              <w:bottom w:val="single" w:sz="4" w:space="0" w:color="auto"/>
            </w:tcBorders>
            <w:shd w:val="clear" w:color="auto" w:fill="auto"/>
            <w:noWrap/>
            <w:vAlign w:val="bottom"/>
            <w:hideMark/>
          </w:tcPr>
          <w:p w14:paraId="4E4F9A63"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W2 Child</w:t>
            </w:r>
          </w:p>
        </w:tc>
        <w:tc>
          <w:tcPr>
            <w:tcW w:w="2100" w:type="dxa"/>
            <w:tcBorders>
              <w:top w:val="single" w:sz="4" w:space="0" w:color="auto"/>
              <w:bottom w:val="single" w:sz="4" w:space="0" w:color="auto"/>
            </w:tcBorders>
            <w:shd w:val="clear" w:color="auto" w:fill="auto"/>
            <w:noWrap/>
            <w:vAlign w:val="bottom"/>
            <w:hideMark/>
          </w:tcPr>
          <w:p w14:paraId="5EE2A1BA"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CINB_CIN</w:t>
            </w:r>
          </w:p>
        </w:tc>
        <w:tc>
          <w:tcPr>
            <w:tcW w:w="2160" w:type="dxa"/>
            <w:tcBorders>
              <w:top w:val="single" w:sz="4" w:space="0" w:color="auto"/>
              <w:bottom w:val="single" w:sz="4" w:space="0" w:color="auto"/>
            </w:tcBorders>
            <w:shd w:val="clear" w:color="auto" w:fill="auto"/>
            <w:noWrap/>
            <w:vAlign w:val="bottom"/>
            <w:hideMark/>
          </w:tcPr>
          <w:p w14:paraId="37634DA3"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CEXB_CEX</w:t>
            </w:r>
          </w:p>
        </w:tc>
        <w:tc>
          <w:tcPr>
            <w:tcW w:w="2160" w:type="dxa"/>
            <w:tcBorders>
              <w:top w:val="single" w:sz="4" w:space="0" w:color="auto"/>
              <w:bottom w:val="single" w:sz="4" w:space="0" w:color="auto"/>
            </w:tcBorders>
            <w:shd w:val="clear" w:color="auto" w:fill="auto"/>
            <w:noWrap/>
            <w:vAlign w:val="bottom"/>
            <w:hideMark/>
          </w:tcPr>
          <w:p w14:paraId="77A643B9"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CCOB_CIN</w:t>
            </w:r>
          </w:p>
        </w:tc>
        <w:tc>
          <w:tcPr>
            <w:tcW w:w="2060" w:type="dxa"/>
            <w:tcBorders>
              <w:top w:val="single" w:sz="4" w:space="0" w:color="auto"/>
              <w:bottom w:val="single" w:sz="4" w:space="0" w:color="auto"/>
            </w:tcBorders>
            <w:shd w:val="clear" w:color="auto" w:fill="auto"/>
            <w:noWrap/>
            <w:vAlign w:val="bottom"/>
            <w:hideMark/>
          </w:tcPr>
          <w:p w14:paraId="4081046C"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CCOB_CEX</w:t>
            </w:r>
          </w:p>
        </w:tc>
      </w:tr>
      <w:tr w:rsidR="005B5983" w:rsidRPr="005B5983" w14:paraId="0F5F99A1" w14:textId="77777777" w:rsidTr="005B5983">
        <w:trPr>
          <w:trHeight w:val="320"/>
        </w:trPr>
        <w:tc>
          <w:tcPr>
            <w:tcW w:w="1723" w:type="dxa"/>
            <w:tcBorders>
              <w:top w:val="single" w:sz="4" w:space="0" w:color="auto"/>
            </w:tcBorders>
            <w:shd w:val="clear" w:color="auto" w:fill="auto"/>
            <w:noWrap/>
            <w:vAlign w:val="bottom"/>
            <w:hideMark/>
          </w:tcPr>
          <w:p w14:paraId="239FA5AF"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age</w:t>
            </w:r>
          </w:p>
        </w:tc>
        <w:tc>
          <w:tcPr>
            <w:tcW w:w="2100" w:type="dxa"/>
            <w:tcBorders>
              <w:top w:val="single" w:sz="4" w:space="0" w:color="auto"/>
            </w:tcBorders>
            <w:shd w:val="clear" w:color="auto" w:fill="auto"/>
            <w:noWrap/>
            <w:vAlign w:val="bottom"/>
            <w:hideMark/>
          </w:tcPr>
          <w:p w14:paraId="3EA3DF19"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0.01 (-0.1, 0.12)</w:t>
            </w:r>
          </w:p>
        </w:tc>
        <w:tc>
          <w:tcPr>
            <w:tcW w:w="2160" w:type="dxa"/>
            <w:tcBorders>
              <w:top w:val="single" w:sz="4" w:space="0" w:color="auto"/>
            </w:tcBorders>
            <w:shd w:val="clear" w:color="auto" w:fill="auto"/>
            <w:noWrap/>
            <w:vAlign w:val="bottom"/>
            <w:hideMark/>
          </w:tcPr>
          <w:p w14:paraId="2FB2A896"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-0.04 (-0.13, 0.06)</w:t>
            </w:r>
          </w:p>
        </w:tc>
        <w:tc>
          <w:tcPr>
            <w:tcW w:w="2160" w:type="dxa"/>
            <w:tcBorders>
              <w:top w:val="single" w:sz="4" w:space="0" w:color="auto"/>
            </w:tcBorders>
            <w:shd w:val="clear" w:color="auto" w:fill="auto"/>
            <w:noWrap/>
            <w:vAlign w:val="bottom"/>
            <w:hideMark/>
          </w:tcPr>
          <w:p w14:paraId="73FA488C"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-0.05 (-0.09, -0.01)</w:t>
            </w:r>
          </w:p>
        </w:tc>
        <w:tc>
          <w:tcPr>
            <w:tcW w:w="2060" w:type="dxa"/>
            <w:tcBorders>
              <w:top w:val="single" w:sz="4" w:space="0" w:color="auto"/>
            </w:tcBorders>
            <w:shd w:val="clear" w:color="auto" w:fill="auto"/>
            <w:noWrap/>
            <w:vAlign w:val="bottom"/>
            <w:hideMark/>
          </w:tcPr>
          <w:p w14:paraId="63BE1CB1"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-0.02 (-0.09, 0.05)</w:t>
            </w:r>
          </w:p>
        </w:tc>
      </w:tr>
      <w:tr w:rsidR="005B5983" w:rsidRPr="005B5983" w14:paraId="57501390" w14:textId="77777777" w:rsidTr="005B5983">
        <w:trPr>
          <w:trHeight w:val="320"/>
        </w:trPr>
        <w:tc>
          <w:tcPr>
            <w:tcW w:w="1723" w:type="dxa"/>
            <w:shd w:val="clear" w:color="auto" w:fill="auto"/>
            <w:noWrap/>
            <w:vAlign w:val="bottom"/>
            <w:hideMark/>
          </w:tcPr>
          <w:p w14:paraId="61957B78"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gender</w:t>
            </w:r>
          </w:p>
        </w:tc>
        <w:tc>
          <w:tcPr>
            <w:tcW w:w="2100" w:type="dxa"/>
            <w:shd w:val="clear" w:color="auto" w:fill="auto"/>
            <w:noWrap/>
            <w:vAlign w:val="bottom"/>
            <w:hideMark/>
          </w:tcPr>
          <w:p w14:paraId="3EAE9D76"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0.19 (0.09, 0.3)</w:t>
            </w:r>
          </w:p>
        </w:tc>
        <w:tc>
          <w:tcPr>
            <w:tcW w:w="2160" w:type="dxa"/>
            <w:shd w:val="clear" w:color="auto" w:fill="auto"/>
            <w:noWrap/>
            <w:vAlign w:val="bottom"/>
            <w:hideMark/>
          </w:tcPr>
          <w:p w14:paraId="4BDB7CCD"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0.08 (-0.01, 0.17)</w:t>
            </w:r>
          </w:p>
        </w:tc>
        <w:tc>
          <w:tcPr>
            <w:tcW w:w="2160" w:type="dxa"/>
            <w:shd w:val="clear" w:color="auto" w:fill="auto"/>
            <w:noWrap/>
            <w:vAlign w:val="bottom"/>
            <w:hideMark/>
          </w:tcPr>
          <w:p w14:paraId="3E4FA282"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-0.06 (-0.1, -0.02)</w:t>
            </w:r>
          </w:p>
        </w:tc>
        <w:tc>
          <w:tcPr>
            <w:tcW w:w="2060" w:type="dxa"/>
            <w:shd w:val="clear" w:color="auto" w:fill="auto"/>
            <w:noWrap/>
            <w:vAlign w:val="bottom"/>
            <w:hideMark/>
          </w:tcPr>
          <w:p w14:paraId="101A2D7F"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0.09 (0.02, 0.16)</w:t>
            </w:r>
          </w:p>
        </w:tc>
      </w:tr>
      <w:tr w:rsidR="005B5983" w:rsidRPr="005B5983" w14:paraId="365FED33" w14:textId="77777777" w:rsidTr="005B5983">
        <w:trPr>
          <w:trHeight w:val="320"/>
        </w:trPr>
        <w:tc>
          <w:tcPr>
            <w:tcW w:w="1723" w:type="dxa"/>
            <w:shd w:val="clear" w:color="auto" w:fill="auto"/>
            <w:noWrap/>
            <w:vAlign w:val="bottom"/>
            <w:hideMark/>
          </w:tcPr>
          <w:p w14:paraId="360B5E85"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puberty</w:t>
            </w:r>
          </w:p>
        </w:tc>
        <w:tc>
          <w:tcPr>
            <w:tcW w:w="2100" w:type="dxa"/>
            <w:shd w:val="clear" w:color="auto" w:fill="auto"/>
            <w:noWrap/>
            <w:vAlign w:val="bottom"/>
            <w:hideMark/>
          </w:tcPr>
          <w:p w14:paraId="6D35DAAC"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 (-0.11, 0.1)</w:t>
            </w:r>
          </w:p>
        </w:tc>
        <w:tc>
          <w:tcPr>
            <w:tcW w:w="2160" w:type="dxa"/>
            <w:shd w:val="clear" w:color="auto" w:fill="auto"/>
            <w:noWrap/>
            <w:vAlign w:val="bottom"/>
            <w:hideMark/>
          </w:tcPr>
          <w:p w14:paraId="4612E7D4"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-0.01 (-0.12, 0.08)</w:t>
            </w:r>
          </w:p>
        </w:tc>
        <w:tc>
          <w:tcPr>
            <w:tcW w:w="2160" w:type="dxa"/>
            <w:shd w:val="clear" w:color="auto" w:fill="auto"/>
            <w:noWrap/>
            <w:vAlign w:val="bottom"/>
            <w:hideMark/>
          </w:tcPr>
          <w:p w14:paraId="5E5486DB"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-0.01 (-0.05, 0.03)</w:t>
            </w:r>
          </w:p>
        </w:tc>
        <w:tc>
          <w:tcPr>
            <w:tcW w:w="2060" w:type="dxa"/>
            <w:shd w:val="clear" w:color="auto" w:fill="auto"/>
            <w:noWrap/>
            <w:vAlign w:val="bottom"/>
            <w:hideMark/>
          </w:tcPr>
          <w:p w14:paraId="6BC66D67"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-0.04 (-0.1, 0.04)</w:t>
            </w:r>
          </w:p>
        </w:tc>
      </w:tr>
      <w:tr w:rsidR="005B5983" w:rsidRPr="005B5983" w14:paraId="018B9A3A" w14:textId="77777777" w:rsidTr="005B5983">
        <w:trPr>
          <w:trHeight w:val="320"/>
        </w:trPr>
        <w:tc>
          <w:tcPr>
            <w:tcW w:w="1723" w:type="dxa"/>
            <w:shd w:val="clear" w:color="auto" w:fill="auto"/>
            <w:noWrap/>
            <w:vAlign w:val="bottom"/>
            <w:hideMark/>
          </w:tcPr>
          <w:p w14:paraId="191B7CD8"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SES</w:t>
            </w:r>
          </w:p>
        </w:tc>
        <w:tc>
          <w:tcPr>
            <w:tcW w:w="2100" w:type="dxa"/>
            <w:shd w:val="clear" w:color="auto" w:fill="auto"/>
            <w:noWrap/>
            <w:vAlign w:val="bottom"/>
            <w:hideMark/>
          </w:tcPr>
          <w:p w14:paraId="4E91309A"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0.17 (0.06, 0.27)</w:t>
            </w:r>
          </w:p>
        </w:tc>
        <w:tc>
          <w:tcPr>
            <w:tcW w:w="2160" w:type="dxa"/>
            <w:shd w:val="clear" w:color="auto" w:fill="auto"/>
            <w:noWrap/>
            <w:vAlign w:val="bottom"/>
            <w:hideMark/>
          </w:tcPr>
          <w:p w14:paraId="33025E63"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 (0.01, 0.19)</w:t>
            </w:r>
          </w:p>
        </w:tc>
        <w:tc>
          <w:tcPr>
            <w:tcW w:w="2160" w:type="dxa"/>
            <w:shd w:val="clear" w:color="auto" w:fill="auto"/>
            <w:noWrap/>
            <w:vAlign w:val="bottom"/>
            <w:hideMark/>
          </w:tcPr>
          <w:p w14:paraId="7CEBB8A7"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-0.04 (-0.07, 0)</w:t>
            </w:r>
          </w:p>
        </w:tc>
        <w:tc>
          <w:tcPr>
            <w:tcW w:w="2060" w:type="dxa"/>
            <w:shd w:val="clear" w:color="auto" w:fill="auto"/>
            <w:noWrap/>
            <w:vAlign w:val="bottom"/>
            <w:hideMark/>
          </w:tcPr>
          <w:p w14:paraId="7A17E3D0"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0.06 (-0.01, 0.13)</w:t>
            </w:r>
          </w:p>
        </w:tc>
      </w:tr>
      <w:tr w:rsidR="005B5983" w:rsidRPr="005B5983" w14:paraId="784DCDB4" w14:textId="77777777" w:rsidTr="005B5983">
        <w:trPr>
          <w:trHeight w:val="320"/>
        </w:trPr>
        <w:tc>
          <w:tcPr>
            <w:tcW w:w="1723" w:type="dxa"/>
            <w:shd w:val="clear" w:color="auto" w:fill="auto"/>
            <w:noWrap/>
            <w:vAlign w:val="bottom"/>
            <w:hideMark/>
          </w:tcPr>
          <w:p w14:paraId="63A859B1"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Fear</w:t>
            </w:r>
          </w:p>
        </w:tc>
        <w:tc>
          <w:tcPr>
            <w:tcW w:w="2100" w:type="dxa"/>
            <w:shd w:val="clear" w:color="auto" w:fill="auto"/>
            <w:noWrap/>
            <w:vAlign w:val="bottom"/>
            <w:hideMark/>
          </w:tcPr>
          <w:p w14:paraId="4C85C51A"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0.08 (-0.03, 0.17)</w:t>
            </w:r>
          </w:p>
        </w:tc>
        <w:tc>
          <w:tcPr>
            <w:tcW w:w="2160" w:type="dxa"/>
            <w:shd w:val="clear" w:color="auto" w:fill="auto"/>
            <w:noWrap/>
            <w:vAlign w:val="bottom"/>
            <w:hideMark/>
          </w:tcPr>
          <w:p w14:paraId="42E747AB"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0.01 (-0.09, 0.1)</w:t>
            </w:r>
          </w:p>
        </w:tc>
        <w:tc>
          <w:tcPr>
            <w:tcW w:w="2160" w:type="dxa"/>
            <w:shd w:val="clear" w:color="auto" w:fill="auto"/>
            <w:noWrap/>
            <w:vAlign w:val="bottom"/>
            <w:hideMark/>
          </w:tcPr>
          <w:p w14:paraId="3DB54110"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-0.05 (-0.09, -0.01)</w:t>
            </w:r>
          </w:p>
        </w:tc>
        <w:tc>
          <w:tcPr>
            <w:tcW w:w="2060" w:type="dxa"/>
            <w:shd w:val="clear" w:color="auto" w:fill="auto"/>
            <w:noWrap/>
            <w:vAlign w:val="bottom"/>
            <w:hideMark/>
          </w:tcPr>
          <w:p w14:paraId="6D8DE9C3"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0.08 (0.01, 0.15)</w:t>
            </w:r>
          </w:p>
        </w:tc>
      </w:tr>
      <w:tr w:rsidR="005B5983" w:rsidRPr="005B5983" w14:paraId="4EE91FEC" w14:textId="77777777" w:rsidTr="005B5983">
        <w:trPr>
          <w:trHeight w:val="320"/>
        </w:trPr>
        <w:tc>
          <w:tcPr>
            <w:tcW w:w="1723" w:type="dxa"/>
            <w:shd w:val="clear" w:color="auto" w:fill="auto"/>
            <w:noWrap/>
            <w:vAlign w:val="bottom"/>
            <w:hideMark/>
          </w:tcPr>
          <w:p w14:paraId="5BD979EF" w14:textId="77777777" w:rsidR="005B5983" w:rsidRPr="005B5983" w:rsidRDefault="005B5983" w:rsidP="005B5983">
            <w:pPr>
              <w:spacing w:after="0" w:line="480" w:lineRule="auto"/>
              <w:rPr>
                <w:rFonts w:ascii="Calibri" w:eastAsia="Times New Roman" w:hAnsi="Calibri" w:cs="Calibri"/>
                <w:color w:val="000000"/>
                <w:sz w:val="24"/>
                <w:szCs w:val="24"/>
              </w:rPr>
            </w:pPr>
            <w:proofErr w:type="spellStart"/>
            <w:r w:rsidRPr="005B5983">
              <w:rPr>
                <w:rFonts w:ascii="Calibri" w:eastAsia="Times New Roman" w:hAnsi="Calibri" w:cs="Calibri"/>
                <w:color w:val="000000"/>
                <w:sz w:val="24"/>
                <w:szCs w:val="24"/>
              </w:rPr>
              <w:t>FFS_Fear</w:t>
            </w:r>
            <w:proofErr w:type="spellEnd"/>
          </w:p>
        </w:tc>
        <w:tc>
          <w:tcPr>
            <w:tcW w:w="2100" w:type="dxa"/>
            <w:shd w:val="clear" w:color="auto" w:fill="auto"/>
            <w:noWrap/>
            <w:vAlign w:val="bottom"/>
            <w:hideMark/>
          </w:tcPr>
          <w:p w14:paraId="4127B64B"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0.25 (0.14, 0.36)</w:t>
            </w:r>
          </w:p>
        </w:tc>
        <w:tc>
          <w:tcPr>
            <w:tcW w:w="2160" w:type="dxa"/>
            <w:shd w:val="clear" w:color="auto" w:fill="auto"/>
            <w:noWrap/>
            <w:vAlign w:val="bottom"/>
            <w:hideMark/>
          </w:tcPr>
          <w:p w14:paraId="2B892760"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0.04 (-0.06, 0.13)</w:t>
            </w:r>
          </w:p>
        </w:tc>
        <w:tc>
          <w:tcPr>
            <w:tcW w:w="2160" w:type="dxa"/>
            <w:shd w:val="clear" w:color="auto" w:fill="auto"/>
            <w:noWrap/>
            <w:vAlign w:val="bottom"/>
            <w:hideMark/>
          </w:tcPr>
          <w:p w14:paraId="47B85655"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-0.13 (-0.18, -0.09)</w:t>
            </w:r>
          </w:p>
        </w:tc>
        <w:tc>
          <w:tcPr>
            <w:tcW w:w="2060" w:type="dxa"/>
            <w:shd w:val="clear" w:color="auto" w:fill="auto"/>
            <w:noWrap/>
            <w:vAlign w:val="bottom"/>
            <w:hideMark/>
          </w:tcPr>
          <w:p w14:paraId="05D4C729"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0.03 (-0.04, 0.1)</w:t>
            </w:r>
          </w:p>
        </w:tc>
      </w:tr>
      <w:tr w:rsidR="005B5983" w:rsidRPr="005B5983" w14:paraId="43F5256B" w14:textId="77777777" w:rsidTr="005B5983">
        <w:trPr>
          <w:trHeight w:val="320"/>
        </w:trPr>
        <w:tc>
          <w:tcPr>
            <w:tcW w:w="1723" w:type="dxa"/>
            <w:shd w:val="clear" w:color="auto" w:fill="auto"/>
            <w:noWrap/>
            <w:vAlign w:val="bottom"/>
            <w:hideMark/>
          </w:tcPr>
          <w:p w14:paraId="607A8B22"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Anxiety</w:t>
            </w:r>
          </w:p>
        </w:tc>
        <w:tc>
          <w:tcPr>
            <w:tcW w:w="2100" w:type="dxa"/>
            <w:shd w:val="clear" w:color="auto" w:fill="auto"/>
            <w:noWrap/>
            <w:vAlign w:val="bottom"/>
            <w:hideMark/>
          </w:tcPr>
          <w:p w14:paraId="58386E7E"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-0.02 (-0.13, 0.08)</w:t>
            </w:r>
          </w:p>
        </w:tc>
        <w:tc>
          <w:tcPr>
            <w:tcW w:w="2160" w:type="dxa"/>
            <w:shd w:val="clear" w:color="auto" w:fill="auto"/>
            <w:noWrap/>
            <w:vAlign w:val="bottom"/>
            <w:hideMark/>
          </w:tcPr>
          <w:p w14:paraId="07F3BB22"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-0.13 (-0.22, -0.03)</w:t>
            </w:r>
          </w:p>
        </w:tc>
        <w:tc>
          <w:tcPr>
            <w:tcW w:w="2160" w:type="dxa"/>
            <w:shd w:val="clear" w:color="auto" w:fill="auto"/>
            <w:noWrap/>
            <w:vAlign w:val="bottom"/>
            <w:hideMark/>
          </w:tcPr>
          <w:p w14:paraId="2C5EB549"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-0.06 (-0.1, -0.03)</w:t>
            </w:r>
          </w:p>
        </w:tc>
        <w:tc>
          <w:tcPr>
            <w:tcW w:w="2060" w:type="dxa"/>
            <w:shd w:val="clear" w:color="auto" w:fill="auto"/>
            <w:noWrap/>
            <w:vAlign w:val="bottom"/>
            <w:hideMark/>
          </w:tcPr>
          <w:p w14:paraId="485D7242"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 (0.04, 0.17)</w:t>
            </w:r>
          </w:p>
        </w:tc>
      </w:tr>
      <w:tr w:rsidR="005B5983" w:rsidRPr="005B5983" w14:paraId="581AB6B6" w14:textId="77777777" w:rsidTr="005B5983">
        <w:trPr>
          <w:trHeight w:val="320"/>
        </w:trPr>
        <w:tc>
          <w:tcPr>
            <w:tcW w:w="1723" w:type="dxa"/>
            <w:shd w:val="clear" w:color="auto" w:fill="auto"/>
            <w:noWrap/>
            <w:vAlign w:val="bottom"/>
            <w:hideMark/>
          </w:tcPr>
          <w:p w14:paraId="2EA952BD" w14:textId="77777777" w:rsidR="005B5983" w:rsidRPr="005B5983" w:rsidRDefault="005B5983" w:rsidP="005B5983">
            <w:pPr>
              <w:spacing w:after="0" w:line="480" w:lineRule="auto"/>
              <w:rPr>
                <w:rFonts w:ascii="Calibri" w:eastAsia="Times New Roman" w:hAnsi="Calibri" w:cs="Calibri"/>
                <w:color w:val="000000"/>
                <w:sz w:val="24"/>
                <w:szCs w:val="24"/>
              </w:rPr>
            </w:pPr>
            <w:proofErr w:type="spellStart"/>
            <w:r w:rsidRPr="005B5983">
              <w:rPr>
                <w:rFonts w:ascii="Calibri" w:eastAsia="Times New Roman" w:hAnsi="Calibri" w:cs="Calibri"/>
                <w:color w:val="000000"/>
                <w:sz w:val="24"/>
                <w:szCs w:val="24"/>
              </w:rPr>
              <w:t>depmood</w:t>
            </w:r>
            <w:proofErr w:type="spellEnd"/>
          </w:p>
        </w:tc>
        <w:tc>
          <w:tcPr>
            <w:tcW w:w="2100" w:type="dxa"/>
            <w:shd w:val="clear" w:color="auto" w:fill="auto"/>
            <w:noWrap/>
            <w:vAlign w:val="bottom"/>
            <w:hideMark/>
          </w:tcPr>
          <w:p w14:paraId="30D7E079"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-0.05 (-0.15, 0.05)</w:t>
            </w:r>
          </w:p>
        </w:tc>
        <w:tc>
          <w:tcPr>
            <w:tcW w:w="2160" w:type="dxa"/>
            <w:shd w:val="clear" w:color="auto" w:fill="auto"/>
            <w:noWrap/>
            <w:vAlign w:val="bottom"/>
            <w:hideMark/>
          </w:tcPr>
          <w:p w14:paraId="64CB4431"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-0.16 (-0.24, -0.06)</w:t>
            </w:r>
          </w:p>
        </w:tc>
        <w:tc>
          <w:tcPr>
            <w:tcW w:w="2160" w:type="dxa"/>
            <w:shd w:val="clear" w:color="auto" w:fill="auto"/>
            <w:noWrap/>
            <w:vAlign w:val="bottom"/>
            <w:hideMark/>
          </w:tcPr>
          <w:p w14:paraId="6503FB84"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-0.05 (-0.09, -0.01)</w:t>
            </w:r>
          </w:p>
        </w:tc>
        <w:tc>
          <w:tcPr>
            <w:tcW w:w="2060" w:type="dxa"/>
            <w:shd w:val="clear" w:color="auto" w:fill="auto"/>
            <w:noWrap/>
            <w:vAlign w:val="bottom"/>
            <w:hideMark/>
          </w:tcPr>
          <w:p w14:paraId="64D4F07C"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0.12 (0.05, 0.18)</w:t>
            </w:r>
          </w:p>
        </w:tc>
      </w:tr>
      <w:tr w:rsidR="005B5983" w:rsidRPr="005B5983" w14:paraId="3B3AAD88" w14:textId="77777777" w:rsidTr="005B5983">
        <w:trPr>
          <w:trHeight w:val="320"/>
        </w:trPr>
        <w:tc>
          <w:tcPr>
            <w:tcW w:w="1723" w:type="dxa"/>
            <w:shd w:val="clear" w:color="auto" w:fill="auto"/>
            <w:noWrap/>
            <w:vAlign w:val="bottom"/>
            <w:hideMark/>
          </w:tcPr>
          <w:p w14:paraId="13E05304"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surge</w:t>
            </w:r>
          </w:p>
        </w:tc>
        <w:tc>
          <w:tcPr>
            <w:tcW w:w="2100" w:type="dxa"/>
            <w:shd w:val="clear" w:color="auto" w:fill="auto"/>
            <w:noWrap/>
            <w:vAlign w:val="bottom"/>
            <w:hideMark/>
          </w:tcPr>
          <w:p w14:paraId="1FDD6D56"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-0.19 (-0.3, -0.09)</w:t>
            </w:r>
          </w:p>
        </w:tc>
        <w:tc>
          <w:tcPr>
            <w:tcW w:w="2160" w:type="dxa"/>
            <w:shd w:val="clear" w:color="auto" w:fill="auto"/>
            <w:noWrap/>
            <w:vAlign w:val="bottom"/>
            <w:hideMark/>
          </w:tcPr>
          <w:p w14:paraId="0CB84E84"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-0.04 (-0.14, 0.05)</w:t>
            </w:r>
          </w:p>
        </w:tc>
        <w:tc>
          <w:tcPr>
            <w:tcW w:w="2160" w:type="dxa"/>
            <w:shd w:val="clear" w:color="auto" w:fill="auto"/>
            <w:noWrap/>
            <w:vAlign w:val="bottom"/>
            <w:hideMark/>
          </w:tcPr>
          <w:p w14:paraId="15A8E25E"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0.09 (0.05, 0.13)</w:t>
            </w:r>
          </w:p>
        </w:tc>
        <w:tc>
          <w:tcPr>
            <w:tcW w:w="2060" w:type="dxa"/>
            <w:shd w:val="clear" w:color="auto" w:fill="auto"/>
            <w:noWrap/>
            <w:vAlign w:val="bottom"/>
            <w:hideMark/>
          </w:tcPr>
          <w:p w14:paraId="0B00DD69"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-0.01 (-0.08, 0.06)</w:t>
            </w:r>
          </w:p>
        </w:tc>
      </w:tr>
      <w:tr w:rsidR="005B5983" w:rsidRPr="005B5983" w14:paraId="212C28EA" w14:textId="77777777" w:rsidTr="005B5983">
        <w:trPr>
          <w:trHeight w:val="320"/>
        </w:trPr>
        <w:tc>
          <w:tcPr>
            <w:tcW w:w="1723" w:type="dxa"/>
            <w:shd w:val="clear" w:color="auto" w:fill="auto"/>
            <w:noWrap/>
            <w:vAlign w:val="bottom"/>
            <w:hideMark/>
          </w:tcPr>
          <w:p w14:paraId="55201093" w14:textId="77777777" w:rsidR="005B5983" w:rsidRPr="005B5983" w:rsidRDefault="005B5983" w:rsidP="005B5983">
            <w:pPr>
              <w:spacing w:after="0" w:line="480" w:lineRule="auto"/>
              <w:rPr>
                <w:rFonts w:ascii="Calibri" w:eastAsia="Times New Roman" w:hAnsi="Calibri" w:cs="Calibri"/>
                <w:color w:val="000000"/>
                <w:sz w:val="24"/>
                <w:szCs w:val="24"/>
              </w:rPr>
            </w:pPr>
            <w:proofErr w:type="spellStart"/>
            <w:r w:rsidRPr="005B5983">
              <w:rPr>
                <w:rFonts w:ascii="Calibri" w:eastAsia="Times New Roman" w:hAnsi="Calibri" w:cs="Calibri"/>
                <w:color w:val="000000"/>
                <w:sz w:val="24"/>
                <w:szCs w:val="24"/>
              </w:rPr>
              <w:t>impfun</w:t>
            </w:r>
            <w:proofErr w:type="spellEnd"/>
          </w:p>
        </w:tc>
        <w:tc>
          <w:tcPr>
            <w:tcW w:w="2100" w:type="dxa"/>
            <w:shd w:val="clear" w:color="auto" w:fill="auto"/>
            <w:noWrap/>
            <w:vAlign w:val="bottom"/>
            <w:hideMark/>
          </w:tcPr>
          <w:p w14:paraId="4A28ACE5"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-0.23 (-0.33, -0.13)</w:t>
            </w:r>
          </w:p>
        </w:tc>
        <w:tc>
          <w:tcPr>
            <w:tcW w:w="2160" w:type="dxa"/>
            <w:shd w:val="clear" w:color="auto" w:fill="auto"/>
            <w:noWrap/>
            <w:vAlign w:val="bottom"/>
            <w:hideMark/>
          </w:tcPr>
          <w:p w14:paraId="157DB0B3"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 (-0.18, -0.02)</w:t>
            </w:r>
          </w:p>
        </w:tc>
        <w:tc>
          <w:tcPr>
            <w:tcW w:w="2160" w:type="dxa"/>
            <w:shd w:val="clear" w:color="auto" w:fill="auto"/>
            <w:noWrap/>
            <w:vAlign w:val="bottom"/>
            <w:hideMark/>
          </w:tcPr>
          <w:p w14:paraId="11F07EE6"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0.06 (0.02, 0.1)</w:t>
            </w:r>
          </w:p>
        </w:tc>
        <w:tc>
          <w:tcPr>
            <w:tcW w:w="2060" w:type="dxa"/>
            <w:shd w:val="clear" w:color="auto" w:fill="auto"/>
            <w:noWrap/>
            <w:vAlign w:val="bottom"/>
            <w:hideMark/>
          </w:tcPr>
          <w:p w14:paraId="5240F60D"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-0.08 (-0.15, -0.02)</w:t>
            </w:r>
          </w:p>
        </w:tc>
      </w:tr>
      <w:tr w:rsidR="005B5983" w:rsidRPr="005B5983" w14:paraId="14BFACEA" w14:textId="77777777" w:rsidTr="005B5983">
        <w:trPr>
          <w:trHeight w:val="320"/>
        </w:trPr>
        <w:tc>
          <w:tcPr>
            <w:tcW w:w="1723" w:type="dxa"/>
            <w:shd w:val="clear" w:color="auto" w:fill="auto"/>
            <w:noWrap/>
            <w:vAlign w:val="bottom"/>
            <w:hideMark/>
          </w:tcPr>
          <w:p w14:paraId="362A6AD5" w14:textId="77777777" w:rsidR="005B5983" w:rsidRPr="005B5983" w:rsidRDefault="005B5983" w:rsidP="005B5983">
            <w:pPr>
              <w:spacing w:after="0" w:line="480" w:lineRule="auto"/>
              <w:rPr>
                <w:rFonts w:ascii="Calibri" w:eastAsia="Times New Roman" w:hAnsi="Calibri" w:cs="Calibri"/>
                <w:color w:val="000000"/>
                <w:sz w:val="24"/>
                <w:szCs w:val="24"/>
              </w:rPr>
            </w:pPr>
            <w:proofErr w:type="spellStart"/>
            <w:r w:rsidRPr="005B5983">
              <w:rPr>
                <w:rFonts w:ascii="Calibri" w:eastAsia="Times New Roman" w:hAnsi="Calibri" w:cs="Calibri"/>
                <w:color w:val="000000"/>
                <w:sz w:val="24"/>
                <w:szCs w:val="24"/>
              </w:rPr>
              <w:t>rewres</w:t>
            </w:r>
            <w:proofErr w:type="spellEnd"/>
          </w:p>
        </w:tc>
        <w:tc>
          <w:tcPr>
            <w:tcW w:w="2100" w:type="dxa"/>
            <w:shd w:val="clear" w:color="auto" w:fill="auto"/>
            <w:noWrap/>
            <w:vAlign w:val="bottom"/>
            <w:hideMark/>
          </w:tcPr>
          <w:p w14:paraId="14512E58"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-0.19 (-0.29, -0.09)</w:t>
            </w:r>
          </w:p>
        </w:tc>
        <w:tc>
          <w:tcPr>
            <w:tcW w:w="2160" w:type="dxa"/>
            <w:shd w:val="clear" w:color="auto" w:fill="auto"/>
            <w:noWrap/>
            <w:vAlign w:val="bottom"/>
            <w:hideMark/>
          </w:tcPr>
          <w:p w14:paraId="096BABF5"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-0.06 (-0.16, 0.03)</w:t>
            </w:r>
          </w:p>
        </w:tc>
        <w:tc>
          <w:tcPr>
            <w:tcW w:w="2160" w:type="dxa"/>
            <w:shd w:val="clear" w:color="auto" w:fill="auto"/>
            <w:noWrap/>
            <w:vAlign w:val="bottom"/>
            <w:hideMark/>
          </w:tcPr>
          <w:p w14:paraId="02B07C25"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0.04 (0, 0.08)</w:t>
            </w:r>
          </w:p>
        </w:tc>
        <w:tc>
          <w:tcPr>
            <w:tcW w:w="2060" w:type="dxa"/>
            <w:shd w:val="clear" w:color="auto" w:fill="auto"/>
            <w:noWrap/>
            <w:vAlign w:val="bottom"/>
            <w:hideMark/>
          </w:tcPr>
          <w:p w14:paraId="47975C60"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0.01 (-0.06, 0.08)</w:t>
            </w:r>
          </w:p>
        </w:tc>
      </w:tr>
      <w:tr w:rsidR="005B5983" w:rsidRPr="005B5983" w14:paraId="25DE770C" w14:textId="77777777" w:rsidTr="005B5983">
        <w:trPr>
          <w:trHeight w:val="320"/>
        </w:trPr>
        <w:tc>
          <w:tcPr>
            <w:tcW w:w="1723" w:type="dxa"/>
            <w:shd w:val="clear" w:color="auto" w:fill="auto"/>
            <w:noWrap/>
            <w:vAlign w:val="bottom"/>
            <w:hideMark/>
          </w:tcPr>
          <w:p w14:paraId="185955EA"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drive</w:t>
            </w:r>
          </w:p>
        </w:tc>
        <w:tc>
          <w:tcPr>
            <w:tcW w:w="2100" w:type="dxa"/>
            <w:shd w:val="clear" w:color="auto" w:fill="auto"/>
            <w:noWrap/>
            <w:vAlign w:val="bottom"/>
            <w:hideMark/>
          </w:tcPr>
          <w:p w14:paraId="3641C1BC"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-0.28 (-0.39, -0.18)</w:t>
            </w:r>
          </w:p>
        </w:tc>
        <w:tc>
          <w:tcPr>
            <w:tcW w:w="2160" w:type="dxa"/>
            <w:shd w:val="clear" w:color="auto" w:fill="auto"/>
            <w:noWrap/>
            <w:vAlign w:val="bottom"/>
            <w:hideMark/>
          </w:tcPr>
          <w:p w14:paraId="13B206F7"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-0.05 (-0.15, 0.05)</w:t>
            </w:r>
          </w:p>
        </w:tc>
        <w:tc>
          <w:tcPr>
            <w:tcW w:w="2160" w:type="dxa"/>
            <w:shd w:val="clear" w:color="auto" w:fill="auto"/>
            <w:noWrap/>
            <w:vAlign w:val="bottom"/>
            <w:hideMark/>
          </w:tcPr>
          <w:p w14:paraId="2FC1F804"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 (0.06, 0.13)</w:t>
            </w:r>
          </w:p>
        </w:tc>
        <w:tc>
          <w:tcPr>
            <w:tcW w:w="2060" w:type="dxa"/>
            <w:shd w:val="clear" w:color="auto" w:fill="auto"/>
            <w:noWrap/>
            <w:vAlign w:val="bottom"/>
            <w:hideMark/>
          </w:tcPr>
          <w:p w14:paraId="3F547377"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-0.02 (-0.09, 0.05)</w:t>
            </w:r>
          </w:p>
        </w:tc>
      </w:tr>
      <w:tr w:rsidR="005B5983" w:rsidRPr="005B5983" w14:paraId="0DE2F204" w14:textId="77777777" w:rsidTr="005B5983">
        <w:trPr>
          <w:trHeight w:val="320"/>
        </w:trPr>
        <w:tc>
          <w:tcPr>
            <w:tcW w:w="1723" w:type="dxa"/>
            <w:shd w:val="clear" w:color="auto" w:fill="auto"/>
            <w:noWrap/>
            <w:vAlign w:val="bottom"/>
            <w:hideMark/>
          </w:tcPr>
          <w:p w14:paraId="6289C087" w14:textId="77777777" w:rsidR="005B5983" w:rsidRPr="005B5983" w:rsidRDefault="005B5983" w:rsidP="005B5983">
            <w:pPr>
              <w:spacing w:after="0" w:line="480" w:lineRule="auto"/>
              <w:rPr>
                <w:rFonts w:ascii="Calibri" w:eastAsia="Times New Roman" w:hAnsi="Calibri" w:cs="Calibri"/>
                <w:color w:val="000000"/>
                <w:sz w:val="24"/>
                <w:szCs w:val="24"/>
              </w:rPr>
            </w:pPr>
            <w:proofErr w:type="spellStart"/>
            <w:r w:rsidRPr="005B5983">
              <w:rPr>
                <w:rFonts w:ascii="Calibri" w:eastAsia="Times New Roman" w:hAnsi="Calibri" w:cs="Calibri"/>
                <w:color w:val="000000"/>
                <w:sz w:val="24"/>
                <w:szCs w:val="24"/>
              </w:rPr>
              <w:t>low_shy</w:t>
            </w:r>
            <w:proofErr w:type="spellEnd"/>
          </w:p>
        </w:tc>
        <w:tc>
          <w:tcPr>
            <w:tcW w:w="2100" w:type="dxa"/>
            <w:shd w:val="clear" w:color="auto" w:fill="auto"/>
            <w:noWrap/>
            <w:vAlign w:val="bottom"/>
            <w:hideMark/>
          </w:tcPr>
          <w:p w14:paraId="59ABEB96"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-0.28 (-0.39, -0.17)</w:t>
            </w:r>
          </w:p>
        </w:tc>
        <w:tc>
          <w:tcPr>
            <w:tcW w:w="2160" w:type="dxa"/>
            <w:shd w:val="clear" w:color="auto" w:fill="auto"/>
            <w:noWrap/>
            <w:vAlign w:val="bottom"/>
            <w:hideMark/>
          </w:tcPr>
          <w:p w14:paraId="3379AC97"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-0.04 (-0.14, 0.06)</w:t>
            </w:r>
          </w:p>
        </w:tc>
        <w:tc>
          <w:tcPr>
            <w:tcW w:w="2160" w:type="dxa"/>
            <w:shd w:val="clear" w:color="auto" w:fill="auto"/>
            <w:noWrap/>
            <w:vAlign w:val="bottom"/>
            <w:hideMark/>
          </w:tcPr>
          <w:p w14:paraId="5DDEE130"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0.11 (0.08, 0.15)</w:t>
            </w:r>
          </w:p>
        </w:tc>
        <w:tc>
          <w:tcPr>
            <w:tcW w:w="2060" w:type="dxa"/>
            <w:shd w:val="clear" w:color="auto" w:fill="auto"/>
            <w:noWrap/>
            <w:vAlign w:val="bottom"/>
            <w:hideMark/>
          </w:tcPr>
          <w:p w14:paraId="4A71E174"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-0.02 (-0.09, 0.05)</w:t>
            </w:r>
          </w:p>
        </w:tc>
      </w:tr>
      <w:tr w:rsidR="005B5983" w:rsidRPr="005B5983" w14:paraId="19267A65" w14:textId="77777777" w:rsidTr="005B5983">
        <w:trPr>
          <w:trHeight w:val="320"/>
        </w:trPr>
        <w:tc>
          <w:tcPr>
            <w:tcW w:w="1723" w:type="dxa"/>
            <w:shd w:val="clear" w:color="auto" w:fill="auto"/>
            <w:noWrap/>
            <w:vAlign w:val="bottom"/>
            <w:hideMark/>
          </w:tcPr>
          <w:p w14:paraId="566B32E2" w14:textId="77777777" w:rsidR="005B5983" w:rsidRPr="005B5983" w:rsidRDefault="005B5983" w:rsidP="005B5983">
            <w:pPr>
              <w:spacing w:after="0" w:line="480" w:lineRule="auto"/>
              <w:rPr>
                <w:rFonts w:ascii="Calibri" w:eastAsia="Times New Roman" w:hAnsi="Calibri" w:cs="Calibri"/>
                <w:color w:val="000000"/>
                <w:sz w:val="24"/>
                <w:szCs w:val="24"/>
              </w:rPr>
            </w:pPr>
            <w:proofErr w:type="spellStart"/>
            <w:r w:rsidRPr="005B5983">
              <w:rPr>
                <w:rFonts w:ascii="Calibri" w:eastAsia="Times New Roman" w:hAnsi="Calibri" w:cs="Calibri"/>
                <w:color w:val="000000"/>
                <w:sz w:val="24"/>
                <w:szCs w:val="24"/>
              </w:rPr>
              <w:t>frust</w:t>
            </w:r>
            <w:proofErr w:type="spellEnd"/>
          </w:p>
        </w:tc>
        <w:tc>
          <w:tcPr>
            <w:tcW w:w="2100" w:type="dxa"/>
            <w:shd w:val="clear" w:color="auto" w:fill="auto"/>
            <w:noWrap/>
            <w:vAlign w:val="bottom"/>
            <w:hideMark/>
          </w:tcPr>
          <w:p w14:paraId="698BE11D"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-0.09 (-0.19, 0.02)</w:t>
            </w:r>
          </w:p>
        </w:tc>
        <w:tc>
          <w:tcPr>
            <w:tcW w:w="2160" w:type="dxa"/>
            <w:shd w:val="clear" w:color="auto" w:fill="auto"/>
            <w:noWrap/>
            <w:vAlign w:val="bottom"/>
            <w:hideMark/>
          </w:tcPr>
          <w:p w14:paraId="36480DA5"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-0.09 (-0.17, 0)</w:t>
            </w:r>
          </w:p>
        </w:tc>
        <w:tc>
          <w:tcPr>
            <w:tcW w:w="2160" w:type="dxa"/>
            <w:shd w:val="clear" w:color="auto" w:fill="auto"/>
            <w:noWrap/>
            <w:vAlign w:val="bottom"/>
            <w:hideMark/>
          </w:tcPr>
          <w:p w14:paraId="0540534E"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 (-0.05, 0.04)</w:t>
            </w:r>
          </w:p>
        </w:tc>
        <w:tc>
          <w:tcPr>
            <w:tcW w:w="2060" w:type="dxa"/>
            <w:shd w:val="clear" w:color="auto" w:fill="auto"/>
            <w:noWrap/>
            <w:vAlign w:val="bottom"/>
            <w:hideMark/>
          </w:tcPr>
          <w:p w14:paraId="0FC87B14"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-0.02 (-0.09, 0.05)</w:t>
            </w:r>
          </w:p>
        </w:tc>
      </w:tr>
      <w:tr w:rsidR="005B5983" w:rsidRPr="005B5983" w14:paraId="33F68706" w14:textId="77777777" w:rsidTr="005B5983">
        <w:trPr>
          <w:trHeight w:val="320"/>
        </w:trPr>
        <w:tc>
          <w:tcPr>
            <w:tcW w:w="1723" w:type="dxa"/>
            <w:shd w:val="clear" w:color="auto" w:fill="auto"/>
            <w:noWrap/>
            <w:vAlign w:val="bottom"/>
            <w:hideMark/>
          </w:tcPr>
          <w:p w14:paraId="74323D25" w14:textId="77777777" w:rsidR="005B5983" w:rsidRPr="005B5983" w:rsidRDefault="005B5983" w:rsidP="005B5983">
            <w:pPr>
              <w:spacing w:after="0" w:line="480" w:lineRule="auto"/>
              <w:rPr>
                <w:rFonts w:ascii="Calibri" w:eastAsia="Times New Roman" w:hAnsi="Calibri" w:cs="Calibri"/>
                <w:color w:val="000000"/>
                <w:sz w:val="24"/>
                <w:szCs w:val="24"/>
              </w:rPr>
            </w:pPr>
            <w:proofErr w:type="spellStart"/>
            <w:r w:rsidRPr="005B5983">
              <w:rPr>
                <w:rFonts w:ascii="Calibri" w:eastAsia="Times New Roman" w:hAnsi="Calibri" w:cs="Calibri"/>
                <w:color w:val="000000"/>
                <w:sz w:val="24"/>
                <w:szCs w:val="24"/>
              </w:rPr>
              <w:t>aggres</w:t>
            </w:r>
            <w:proofErr w:type="spellEnd"/>
          </w:p>
        </w:tc>
        <w:tc>
          <w:tcPr>
            <w:tcW w:w="2100" w:type="dxa"/>
            <w:shd w:val="clear" w:color="auto" w:fill="auto"/>
            <w:noWrap/>
            <w:vAlign w:val="bottom"/>
            <w:hideMark/>
          </w:tcPr>
          <w:p w14:paraId="4660A715"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-0.17 (-0.27, -0.08)</w:t>
            </w:r>
          </w:p>
        </w:tc>
        <w:tc>
          <w:tcPr>
            <w:tcW w:w="2160" w:type="dxa"/>
            <w:shd w:val="clear" w:color="auto" w:fill="auto"/>
            <w:noWrap/>
            <w:vAlign w:val="bottom"/>
            <w:hideMark/>
          </w:tcPr>
          <w:p w14:paraId="04F6A72D"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-0.05 (-0.14, 0.03)</w:t>
            </w:r>
          </w:p>
        </w:tc>
        <w:tc>
          <w:tcPr>
            <w:tcW w:w="2160" w:type="dxa"/>
            <w:shd w:val="clear" w:color="auto" w:fill="auto"/>
            <w:noWrap/>
            <w:vAlign w:val="bottom"/>
            <w:hideMark/>
          </w:tcPr>
          <w:p w14:paraId="057814F6"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0.01 (-0.02, 0.05)</w:t>
            </w:r>
          </w:p>
        </w:tc>
        <w:tc>
          <w:tcPr>
            <w:tcW w:w="2060" w:type="dxa"/>
            <w:shd w:val="clear" w:color="auto" w:fill="auto"/>
            <w:noWrap/>
            <w:vAlign w:val="bottom"/>
            <w:hideMark/>
          </w:tcPr>
          <w:p w14:paraId="6AC8C9E7"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-0.15 (-0.22, -0.07)</w:t>
            </w:r>
          </w:p>
        </w:tc>
      </w:tr>
      <w:tr w:rsidR="005B5983" w:rsidRPr="005B5983" w14:paraId="396E163E" w14:textId="77777777" w:rsidTr="005B5983">
        <w:trPr>
          <w:trHeight w:val="320"/>
        </w:trPr>
        <w:tc>
          <w:tcPr>
            <w:tcW w:w="1723" w:type="dxa"/>
            <w:shd w:val="clear" w:color="auto" w:fill="auto"/>
            <w:noWrap/>
            <w:vAlign w:val="bottom"/>
            <w:hideMark/>
          </w:tcPr>
          <w:p w14:paraId="13A6BE6F" w14:textId="77777777" w:rsidR="005B5983" w:rsidRPr="005B5983" w:rsidRDefault="005B5983" w:rsidP="005B5983">
            <w:pPr>
              <w:spacing w:after="0" w:line="480" w:lineRule="auto"/>
              <w:rPr>
                <w:rFonts w:ascii="Calibri" w:eastAsia="Times New Roman" w:hAnsi="Calibri" w:cs="Calibri"/>
                <w:color w:val="000000"/>
                <w:sz w:val="24"/>
                <w:szCs w:val="24"/>
              </w:rPr>
            </w:pPr>
            <w:proofErr w:type="spellStart"/>
            <w:r w:rsidRPr="005B5983">
              <w:rPr>
                <w:rFonts w:ascii="Calibri" w:eastAsia="Times New Roman" w:hAnsi="Calibri" w:cs="Calibri"/>
                <w:color w:val="000000"/>
                <w:sz w:val="24"/>
                <w:szCs w:val="24"/>
              </w:rPr>
              <w:t>alcohol_quan</w:t>
            </w:r>
            <w:proofErr w:type="spellEnd"/>
          </w:p>
        </w:tc>
        <w:tc>
          <w:tcPr>
            <w:tcW w:w="2100" w:type="dxa"/>
            <w:shd w:val="clear" w:color="auto" w:fill="auto"/>
            <w:noWrap/>
            <w:vAlign w:val="bottom"/>
            <w:hideMark/>
          </w:tcPr>
          <w:p w14:paraId="7EE46636"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-0.2 (-0.31, -0.09)</w:t>
            </w:r>
          </w:p>
        </w:tc>
        <w:tc>
          <w:tcPr>
            <w:tcW w:w="2160" w:type="dxa"/>
            <w:shd w:val="clear" w:color="auto" w:fill="auto"/>
            <w:noWrap/>
            <w:vAlign w:val="bottom"/>
            <w:hideMark/>
          </w:tcPr>
          <w:p w14:paraId="1B32272C"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-0.11 (-0.19, -0.02)</w:t>
            </w:r>
          </w:p>
        </w:tc>
        <w:tc>
          <w:tcPr>
            <w:tcW w:w="2160" w:type="dxa"/>
            <w:shd w:val="clear" w:color="auto" w:fill="auto"/>
            <w:noWrap/>
            <w:vAlign w:val="bottom"/>
            <w:hideMark/>
          </w:tcPr>
          <w:p w14:paraId="6E1578B5"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 (-0.04, 0.04)</w:t>
            </w:r>
          </w:p>
        </w:tc>
        <w:tc>
          <w:tcPr>
            <w:tcW w:w="2060" w:type="dxa"/>
            <w:shd w:val="clear" w:color="auto" w:fill="auto"/>
            <w:noWrap/>
            <w:vAlign w:val="bottom"/>
            <w:hideMark/>
          </w:tcPr>
          <w:p w14:paraId="48C49AA9"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-0.09 (-0.17, -0.03)</w:t>
            </w:r>
          </w:p>
        </w:tc>
      </w:tr>
      <w:tr w:rsidR="005B5983" w:rsidRPr="005B5983" w14:paraId="1CD9043F" w14:textId="77777777" w:rsidTr="005B5983">
        <w:trPr>
          <w:trHeight w:val="320"/>
        </w:trPr>
        <w:tc>
          <w:tcPr>
            <w:tcW w:w="1723" w:type="dxa"/>
            <w:shd w:val="clear" w:color="auto" w:fill="auto"/>
            <w:noWrap/>
            <w:vAlign w:val="bottom"/>
            <w:hideMark/>
          </w:tcPr>
          <w:p w14:paraId="4F5821FD" w14:textId="77777777" w:rsidR="005B5983" w:rsidRPr="005B5983" w:rsidRDefault="005B5983" w:rsidP="005B5983">
            <w:pPr>
              <w:spacing w:after="0" w:line="480" w:lineRule="auto"/>
              <w:rPr>
                <w:rFonts w:ascii="Calibri" w:eastAsia="Times New Roman" w:hAnsi="Calibri" w:cs="Calibri"/>
                <w:color w:val="000000"/>
                <w:sz w:val="24"/>
                <w:szCs w:val="24"/>
              </w:rPr>
            </w:pPr>
            <w:proofErr w:type="spellStart"/>
            <w:r w:rsidRPr="005B5983">
              <w:rPr>
                <w:rFonts w:ascii="Calibri" w:eastAsia="Times New Roman" w:hAnsi="Calibri" w:cs="Calibri"/>
                <w:color w:val="000000"/>
                <w:sz w:val="24"/>
                <w:szCs w:val="24"/>
              </w:rPr>
              <w:t>alcohol_freq</w:t>
            </w:r>
            <w:proofErr w:type="spellEnd"/>
          </w:p>
        </w:tc>
        <w:tc>
          <w:tcPr>
            <w:tcW w:w="2100" w:type="dxa"/>
            <w:shd w:val="clear" w:color="auto" w:fill="auto"/>
            <w:noWrap/>
            <w:vAlign w:val="bottom"/>
            <w:hideMark/>
          </w:tcPr>
          <w:p w14:paraId="031CBC1C"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-0.19 (-0.3, -0.08)</w:t>
            </w:r>
          </w:p>
        </w:tc>
        <w:tc>
          <w:tcPr>
            <w:tcW w:w="2160" w:type="dxa"/>
            <w:shd w:val="clear" w:color="auto" w:fill="auto"/>
            <w:noWrap/>
            <w:vAlign w:val="bottom"/>
            <w:hideMark/>
          </w:tcPr>
          <w:p w14:paraId="00691F72"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-0.06 (-0.15, 0.01)</w:t>
            </w:r>
          </w:p>
        </w:tc>
        <w:tc>
          <w:tcPr>
            <w:tcW w:w="2160" w:type="dxa"/>
            <w:shd w:val="clear" w:color="auto" w:fill="auto"/>
            <w:noWrap/>
            <w:vAlign w:val="bottom"/>
            <w:hideMark/>
          </w:tcPr>
          <w:p w14:paraId="5BE7FE67"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0.01 (-0.04, 0.05)</w:t>
            </w:r>
          </w:p>
        </w:tc>
        <w:tc>
          <w:tcPr>
            <w:tcW w:w="2060" w:type="dxa"/>
            <w:shd w:val="clear" w:color="auto" w:fill="auto"/>
            <w:noWrap/>
            <w:vAlign w:val="bottom"/>
            <w:hideMark/>
          </w:tcPr>
          <w:p w14:paraId="6E17A9C6"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-0.09 (-0.16, -0.01)</w:t>
            </w:r>
          </w:p>
        </w:tc>
      </w:tr>
      <w:tr w:rsidR="005B5983" w:rsidRPr="005B5983" w14:paraId="70107CFA" w14:textId="77777777" w:rsidTr="005B5983">
        <w:trPr>
          <w:trHeight w:val="320"/>
        </w:trPr>
        <w:tc>
          <w:tcPr>
            <w:tcW w:w="1723" w:type="dxa"/>
            <w:shd w:val="clear" w:color="auto" w:fill="auto"/>
            <w:noWrap/>
            <w:vAlign w:val="bottom"/>
            <w:hideMark/>
          </w:tcPr>
          <w:p w14:paraId="4C84AD58" w14:textId="77777777" w:rsidR="005B5983" w:rsidRPr="005B5983" w:rsidRDefault="005B5983" w:rsidP="005B5983">
            <w:pPr>
              <w:spacing w:after="0" w:line="480" w:lineRule="auto"/>
              <w:rPr>
                <w:rFonts w:ascii="Calibri" w:eastAsia="Times New Roman" w:hAnsi="Calibri" w:cs="Calibri"/>
                <w:color w:val="000000"/>
                <w:sz w:val="24"/>
                <w:szCs w:val="24"/>
              </w:rPr>
            </w:pPr>
            <w:proofErr w:type="spellStart"/>
            <w:r w:rsidRPr="005B5983">
              <w:rPr>
                <w:rFonts w:ascii="Calibri" w:eastAsia="Times New Roman" w:hAnsi="Calibri" w:cs="Calibri"/>
                <w:color w:val="000000"/>
                <w:sz w:val="24"/>
                <w:szCs w:val="24"/>
              </w:rPr>
              <w:t>tobacco_quan</w:t>
            </w:r>
            <w:proofErr w:type="spellEnd"/>
          </w:p>
        </w:tc>
        <w:tc>
          <w:tcPr>
            <w:tcW w:w="2100" w:type="dxa"/>
            <w:shd w:val="clear" w:color="auto" w:fill="auto"/>
            <w:noWrap/>
            <w:vAlign w:val="bottom"/>
            <w:hideMark/>
          </w:tcPr>
          <w:p w14:paraId="18FAD540"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-0.16 (-0.28, -0.03)</w:t>
            </w:r>
          </w:p>
        </w:tc>
        <w:tc>
          <w:tcPr>
            <w:tcW w:w="2160" w:type="dxa"/>
            <w:shd w:val="clear" w:color="auto" w:fill="auto"/>
            <w:noWrap/>
            <w:vAlign w:val="bottom"/>
            <w:hideMark/>
          </w:tcPr>
          <w:p w14:paraId="69D3A847"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-0.02 (-0.05, 0.02)</w:t>
            </w:r>
          </w:p>
        </w:tc>
        <w:tc>
          <w:tcPr>
            <w:tcW w:w="2160" w:type="dxa"/>
            <w:shd w:val="clear" w:color="auto" w:fill="auto"/>
            <w:noWrap/>
            <w:vAlign w:val="bottom"/>
            <w:hideMark/>
          </w:tcPr>
          <w:p w14:paraId="77EB9630"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-0.01 (-0.05, 0.04)</w:t>
            </w:r>
          </w:p>
        </w:tc>
        <w:tc>
          <w:tcPr>
            <w:tcW w:w="2060" w:type="dxa"/>
            <w:shd w:val="clear" w:color="auto" w:fill="auto"/>
            <w:noWrap/>
            <w:vAlign w:val="bottom"/>
            <w:hideMark/>
          </w:tcPr>
          <w:p w14:paraId="23EDACF2"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-0.07 (-0.13, -0.02)</w:t>
            </w:r>
          </w:p>
        </w:tc>
      </w:tr>
      <w:tr w:rsidR="005B5983" w:rsidRPr="005B5983" w14:paraId="35C54F85" w14:textId="77777777" w:rsidTr="005B5983">
        <w:trPr>
          <w:trHeight w:val="320"/>
        </w:trPr>
        <w:tc>
          <w:tcPr>
            <w:tcW w:w="1723" w:type="dxa"/>
            <w:shd w:val="clear" w:color="auto" w:fill="auto"/>
            <w:noWrap/>
            <w:vAlign w:val="bottom"/>
            <w:hideMark/>
          </w:tcPr>
          <w:p w14:paraId="43978472" w14:textId="77777777" w:rsidR="005B5983" w:rsidRPr="005B5983" w:rsidRDefault="005B5983" w:rsidP="005B5983">
            <w:pPr>
              <w:spacing w:after="0" w:line="480" w:lineRule="auto"/>
              <w:rPr>
                <w:rFonts w:ascii="Calibri" w:eastAsia="Times New Roman" w:hAnsi="Calibri" w:cs="Calibri"/>
                <w:color w:val="000000"/>
                <w:sz w:val="24"/>
                <w:szCs w:val="24"/>
              </w:rPr>
            </w:pPr>
            <w:proofErr w:type="spellStart"/>
            <w:r w:rsidRPr="005B5983">
              <w:rPr>
                <w:rFonts w:ascii="Calibri" w:eastAsia="Times New Roman" w:hAnsi="Calibri" w:cs="Calibri"/>
                <w:color w:val="000000"/>
                <w:sz w:val="24"/>
                <w:szCs w:val="24"/>
              </w:rPr>
              <w:lastRenderedPageBreak/>
              <w:t>tobacco_freq</w:t>
            </w:r>
            <w:proofErr w:type="spellEnd"/>
          </w:p>
        </w:tc>
        <w:tc>
          <w:tcPr>
            <w:tcW w:w="2100" w:type="dxa"/>
            <w:shd w:val="clear" w:color="auto" w:fill="auto"/>
            <w:noWrap/>
            <w:vAlign w:val="bottom"/>
            <w:hideMark/>
          </w:tcPr>
          <w:p w14:paraId="26C0EC8C"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-0.14 (-0.25, -0.03)</w:t>
            </w:r>
          </w:p>
        </w:tc>
        <w:tc>
          <w:tcPr>
            <w:tcW w:w="2160" w:type="dxa"/>
            <w:shd w:val="clear" w:color="auto" w:fill="auto"/>
            <w:noWrap/>
            <w:vAlign w:val="bottom"/>
            <w:hideMark/>
          </w:tcPr>
          <w:p w14:paraId="523F763F"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-0.03 (-0.1, 0.02)</w:t>
            </w:r>
          </w:p>
        </w:tc>
        <w:tc>
          <w:tcPr>
            <w:tcW w:w="2160" w:type="dxa"/>
            <w:shd w:val="clear" w:color="auto" w:fill="auto"/>
            <w:noWrap/>
            <w:vAlign w:val="bottom"/>
            <w:hideMark/>
          </w:tcPr>
          <w:p w14:paraId="67A84259"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0.01 (-0.03, 0.05)</w:t>
            </w:r>
          </w:p>
        </w:tc>
        <w:tc>
          <w:tcPr>
            <w:tcW w:w="2060" w:type="dxa"/>
            <w:shd w:val="clear" w:color="auto" w:fill="auto"/>
            <w:noWrap/>
            <w:vAlign w:val="bottom"/>
            <w:hideMark/>
          </w:tcPr>
          <w:p w14:paraId="3D064D03"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-0.04 (-0.11, 0.03)</w:t>
            </w:r>
          </w:p>
        </w:tc>
      </w:tr>
      <w:tr w:rsidR="005B5983" w:rsidRPr="005B5983" w14:paraId="3F3AA076" w14:textId="77777777" w:rsidTr="005B5983">
        <w:trPr>
          <w:trHeight w:val="320"/>
        </w:trPr>
        <w:tc>
          <w:tcPr>
            <w:tcW w:w="1723" w:type="dxa"/>
            <w:shd w:val="clear" w:color="auto" w:fill="auto"/>
            <w:noWrap/>
            <w:vAlign w:val="bottom"/>
            <w:hideMark/>
          </w:tcPr>
          <w:p w14:paraId="6D887C94" w14:textId="77777777" w:rsidR="005B5983" w:rsidRPr="005B5983" w:rsidRDefault="005B5983" w:rsidP="005B5983">
            <w:pPr>
              <w:spacing w:after="0" w:line="480" w:lineRule="auto"/>
              <w:rPr>
                <w:rFonts w:ascii="Calibri" w:eastAsia="Times New Roman" w:hAnsi="Calibri" w:cs="Calibri"/>
                <w:color w:val="000000"/>
                <w:sz w:val="24"/>
                <w:szCs w:val="24"/>
              </w:rPr>
            </w:pPr>
            <w:proofErr w:type="spellStart"/>
            <w:r w:rsidRPr="005B5983">
              <w:rPr>
                <w:rFonts w:ascii="Calibri" w:eastAsia="Times New Roman" w:hAnsi="Calibri" w:cs="Calibri"/>
                <w:color w:val="000000"/>
                <w:sz w:val="24"/>
                <w:szCs w:val="24"/>
              </w:rPr>
              <w:t>marijuana_freq</w:t>
            </w:r>
            <w:proofErr w:type="spellEnd"/>
          </w:p>
        </w:tc>
        <w:tc>
          <w:tcPr>
            <w:tcW w:w="2100" w:type="dxa"/>
            <w:shd w:val="clear" w:color="auto" w:fill="auto"/>
            <w:noWrap/>
            <w:vAlign w:val="bottom"/>
            <w:hideMark/>
          </w:tcPr>
          <w:p w14:paraId="28201CBF"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-0.09 (-0.23, 0.06)</w:t>
            </w:r>
          </w:p>
        </w:tc>
        <w:tc>
          <w:tcPr>
            <w:tcW w:w="2160" w:type="dxa"/>
            <w:shd w:val="clear" w:color="auto" w:fill="auto"/>
            <w:noWrap/>
            <w:vAlign w:val="bottom"/>
            <w:hideMark/>
          </w:tcPr>
          <w:p w14:paraId="72FBA346"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-0.01 (-0.06, 0.04)</w:t>
            </w:r>
          </w:p>
        </w:tc>
        <w:tc>
          <w:tcPr>
            <w:tcW w:w="2160" w:type="dxa"/>
            <w:shd w:val="clear" w:color="auto" w:fill="auto"/>
            <w:noWrap/>
            <w:vAlign w:val="bottom"/>
            <w:hideMark/>
          </w:tcPr>
          <w:p w14:paraId="3AB3B71B"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0.01 (-0.04, 0.06)</w:t>
            </w:r>
          </w:p>
        </w:tc>
        <w:tc>
          <w:tcPr>
            <w:tcW w:w="2060" w:type="dxa"/>
            <w:shd w:val="clear" w:color="auto" w:fill="auto"/>
            <w:noWrap/>
            <w:vAlign w:val="bottom"/>
            <w:hideMark/>
          </w:tcPr>
          <w:p w14:paraId="1B845842"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-0.08 (-0.15, 0)</w:t>
            </w:r>
          </w:p>
        </w:tc>
      </w:tr>
      <w:tr w:rsidR="005B5983" w:rsidRPr="005B5983" w14:paraId="07C96D61" w14:textId="77777777" w:rsidTr="005B5983">
        <w:trPr>
          <w:trHeight w:val="320"/>
        </w:trPr>
        <w:tc>
          <w:tcPr>
            <w:tcW w:w="1723" w:type="dxa"/>
            <w:shd w:val="clear" w:color="auto" w:fill="auto"/>
            <w:noWrap/>
            <w:vAlign w:val="bottom"/>
            <w:hideMark/>
          </w:tcPr>
          <w:p w14:paraId="472AA975" w14:textId="77777777" w:rsidR="005B5983" w:rsidRPr="005B5983" w:rsidRDefault="005B5983" w:rsidP="005B5983">
            <w:pPr>
              <w:spacing w:after="0" w:line="480" w:lineRule="auto"/>
              <w:rPr>
                <w:rFonts w:ascii="Calibri" w:eastAsia="Times New Roman" w:hAnsi="Calibri" w:cs="Calibri"/>
                <w:color w:val="000000"/>
                <w:sz w:val="24"/>
                <w:szCs w:val="24"/>
              </w:rPr>
            </w:pPr>
            <w:proofErr w:type="spellStart"/>
            <w:r w:rsidRPr="005B5983">
              <w:rPr>
                <w:rFonts w:ascii="Calibri" w:eastAsia="Times New Roman" w:hAnsi="Calibri" w:cs="Calibri"/>
                <w:color w:val="000000"/>
                <w:sz w:val="24"/>
                <w:szCs w:val="24"/>
              </w:rPr>
              <w:t>ppd</w:t>
            </w:r>
            <w:proofErr w:type="spellEnd"/>
          </w:p>
        </w:tc>
        <w:tc>
          <w:tcPr>
            <w:tcW w:w="2100" w:type="dxa"/>
            <w:shd w:val="clear" w:color="auto" w:fill="auto"/>
            <w:noWrap/>
            <w:vAlign w:val="bottom"/>
            <w:hideMark/>
          </w:tcPr>
          <w:p w14:paraId="4AB3B822"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-0.3 (-0.41, -0.19)</w:t>
            </w:r>
          </w:p>
        </w:tc>
        <w:tc>
          <w:tcPr>
            <w:tcW w:w="2160" w:type="dxa"/>
            <w:shd w:val="clear" w:color="auto" w:fill="auto"/>
            <w:noWrap/>
            <w:vAlign w:val="bottom"/>
            <w:hideMark/>
          </w:tcPr>
          <w:p w14:paraId="6BABC6E4"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-0.15 (-0.23, -0.06)</w:t>
            </w:r>
          </w:p>
        </w:tc>
        <w:tc>
          <w:tcPr>
            <w:tcW w:w="2160" w:type="dxa"/>
            <w:shd w:val="clear" w:color="auto" w:fill="auto"/>
            <w:noWrap/>
            <w:vAlign w:val="bottom"/>
            <w:hideMark/>
          </w:tcPr>
          <w:p w14:paraId="37FA112A"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0.02 (-0.02, 0.06)</w:t>
            </w:r>
          </w:p>
        </w:tc>
        <w:tc>
          <w:tcPr>
            <w:tcW w:w="2060" w:type="dxa"/>
            <w:shd w:val="clear" w:color="auto" w:fill="auto"/>
            <w:noWrap/>
            <w:vAlign w:val="bottom"/>
            <w:hideMark/>
          </w:tcPr>
          <w:p w14:paraId="0F71474F"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-0.16 (-0.23, -0.09)</w:t>
            </w:r>
          </w:p>
        </w:tc>
      </w:tr>
      <w:tr w:rsidR="005B5983" w:rsidRPr="005B5983" w14:paraId="6B405B87" w14:textId="77777777" w:rsidTr="005B5983">
        <w:trPr>
          <w:trHeight w:val="320"/>
        </w:trPr>
        <w:tc>
          <w:tcPr>
            <w:tcW w:w="1723" w:type="dxa"/>
            <w:shd w:val="clear" w:color="auto" w:fill="auto"/>
            <w:noWrap/>
            <w:vAlign w:val="bottom"/>
            <w:hideMark/>
          </w:tcPr>
          <w:p w14:paraId="5575E73F" w14:textId="77777777" w:rsidR="005B5983" w:rsidRPr="005B5983" w:rsidRDefault="005B5983" w:rsidP="005B5983">
            <w:pPr>
              <w:spacing w:after="0" w:line="480" w:lineRule="auto"/>
              <w:rPr>
                <w:rFonts w:ascii="Calibri" w:eastAsia="Times New Roman" w:hAnsi="Calibri" w:cs="Calibri"/>
                <w:color w:val="000000"/>
                <w:sz w:val="24"/>
                <w:szCs w:val="24"/>
              </w:rPr>
            </w:pPr>
            <w:proofErr w:type="spellStart"/>
            <w:r w:rsidRPr="005B5983">
              <w:rPr>
                <w:rFonts w:ascii="Calibri" w:eastAsia="Times New Roman" w:hAnsi="Calibri" w:cs="Calibri"/>
                <w:color w:val="000000"/>
                <w:sz w:val="24"/>
                <w:szCs w:val="24"/>
              </w:rPr>
              <w:t>peer_rule</w:t>
            </w:r>
            <w:proofErr w:type="spellEnd"/>
          </w:p>
        </w:tc>
        <w:tc>
          <w:tcPr>
            <w:tcW w:w="2100" w:type="dxa"/>
            <w:shd w:val="clear" w:color="auto" w:fill="auto"/>
            <w:noWrap/>
            <w:vAlign w:val="bottom"/>
            <w:hideMark/>
          </w:tcPr>
          <w:p w14:paraId="273540E4"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 (-0.22, 0.01)</w:t>
            </w:r>
          </w:p>
        </w:tc>
        <w:tc>
          <w:tcPr>
            <w:tcW w:w="2160" w:type="dxa"/>
            <w:shd w:val="clear" w:color="auto" w:fill="auto"/>
            <w:noWrap/>
            <w:vAlign w:val="bottom"/>
            <w:hideMark/>
          </w:tcPr>
          <w:p w14:paraId="41073EF9"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-0.14 (-0.24, -0.03)</w:t>
            </w:r>
          </w:p>
        </w:tc>
        <w:tc>
          <w:tcPr>
            <w:tcW w:w="2160" w:type="dxa"/>
            <w:shd w:val="clear" w:color="auto" w:fill="auto"/>
            <w:noWrap/>
            <w:vAlign w:val="bottom"/>
            <w:hideMark/>
          </w:tcPr>
          <w:p w14:paraId="4E07AF9F"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0.01 (-0.02, 0.05)</w:t>
            </w:r>
          </w:p>
        </w:tc>
        <w:tc>
          <w:tcPr>
            <w:tcW w:w="2060" w:type="dxa"/>
            <w:shd w:val="clear" w:color="auto" w:fill="auto"/>
            <w:noWrap/>
            <w:vAlign w:val="bottom"/>
            <w:hideMark/>
          </w:tcPr>
          <w:p w14:paraId="17E94673"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-0.05 (-0.13, 0.02)</w:t>
            </w:r>
          </w:p>
        </w:tc>
      </w:tr>
      <w:tr w:rsidR="005B5983" w:rsidRPr="005B5983" w14:paraId="29916E95" w14:textId="77777777" w:rsidTr="005B5983">
        <w:trPr>
          <w:trHeight w:val="320"/>
        </w:trPr>
        <w:tc>
          <w:tcPr>
            <w:tcW w:w="1723" w:type="dxa"/>
            <w:shd w:val="clear" w:color="auto" w:fill="auto"/>
            <w:noWrap/>
            <w:vAlign w:val="bottom"/>
            <w:hideMark/>
          </w:tcPr>
          <w:p w14:paraId="1F043B43" w14:textId="77777777" w:rsidR="005B5983" w:rsidRPr="005B5983" w:rsidRDefault="005B5983" w:rsidP="005B5983">
            <w:pPr>
              <w:spacing w:after="0" w:line="480" w:lineRule="auto"/>
              <w:rPr>
                <w:rFonts w:ascii="Calibri" w:eastAsia="Times New Roman" w:hAnsi="Calibri" w:cs="Calibri"/>
                <w:color w:val="000000"/>
                <w:sz w:val="24"/>
                <w:szCs w:val="24"/>
              </w:rPr>
            </w:pPr>
            <w:proofErr w:type="spellStart"/>
            <w:r w:rsidRPr="005B5983">
              <w:rPr>
                <w:rFonts w:ascii="Calibri" w:eastAsia="Times New Roman" w:hAnsi="Calibri" w:cs="Calibri"/>
                <w:color w:val="000000"/>
                <w:sz w:val="24"/>
                <w:szCs w:val="24"/>
              </w:rPr>
              <w:t>peer_aggr</w:t>
            </w:r>
            <w:proofErr w:type="spellEnd"/>
          </w:p>
        </w:tc>
        <w:tc>
          <w:tcPr>
            <w:tcW w:w="2100" w:type="dxa"/>
            <w:shd w:val="clear" w:color="auto" w:fill="auto"/>
            <w:noWrap/>
            <w:vAlign w:val="bottom"/>
            <w:hideMark/>
          </w:tcPr>
          <w:p w14:paraId="00623E81"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-0.08 (-0.19, 0.03)</w:t>
            </w:r>
          </w:p>
        </w:tc>
        <w:tc>
          <w:tcPr>
            <w:tcW w:w="2160" w:type="dxa"/>
            <w:shd w:val="clear" w:color="auto" w:fill="auto"/>
            <w:noWrap/>
            <w:vAlign w:val="bottom"/>
            <w:hideMark/>
          </w:tcPr>
          <w:p w14:paraId="54048113"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-0.11 (-0.21, 0)</w:t>
            </w:r>
          </w:p>
        </w:tc>
        <w:tc>
          <w:tcPr>
            <w:tcW w:w="2160" w:type="dxa"/>
            <w:shd w:val="clear" w:color="auto" w:fill="auto"/>
            <w:noWrap/>
            <w:vAlign w:val="bottom"/>
            <w:hideMark/>
          </w:tcPr>
          <w:p w14:paraId="4BD8A82B"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 (-0.03, 0.05)</w:t>
            </w:r>
          </w:p>
        </w:tc>
        <w:tc>
          <w:tcPr>
            <w:tcW w:w="2060" w:type="dxa"/>
            <w:shd w:val="clear" w:color="auto" w:fill="auto"/>
            <w:noWrap/>
            <w:vAlign w:val="bottom"/>
            <w:hideMark/>
          </w:tcPr>
          <w:p w14:paraId="51B861EC"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0.01 (-0.06, 0.08)</w:t>
            </w:r>
          </w:p>
        </w:tc>
      </w:tr>
      <w:tr w:rsidR="005B5983" w:rsidRPr="005B5983" w14:paraId="27A1CE3F" w14:textId="77777777" w:rsidTr="005B5983">
        <w:trPr>
          <w:trHeight w:val="320"/>
        </w:trPr>
        <w:tc>
          <w:tcPr>
            <w:tcW w:w="1723" w:type="dxa"/>
            <w:shd w:val="clear" w:color="auto" w:fill="auto"/>
            <w:noWrap/>
            <w:vAlign w:val="bottom"/>
            <w:hideMark/>
          </w:tcPr>
          <w:p w14:paraId="4B4C076B" w14:textId="77777777" w:rsidR="005B5983" w:rsidRPr="005B5983" w:rsidRDefault="005B5983" w:rsidP="005B5983">
            <w:pPr>
              <w:spacing w:after="0" w:line="480" w:lineRule="auto"/>
              <w:rPr>
                <w:rFonts w:ascii="Calibri" w:eastAsia="Times New Roman" w:hAnsi="Calibri" w:cs="Calibri"/>
                <w:color w:val="000000"/>
                <w:sz w:val="24"/>
                <w:szCs w:val="24"/>
              </w:rPr>
            </w:pPr>
            <w:proofErr w:type="spellStart"/>
            <w:r w:rsidRPr="005B5983">
              <w:rPr>
                <w:rFonts w:ascii="Calibri" w:eastAsia="Times New Roman" w:hAnsi="Calibri" w:cs="Calibri"/>
                <w:color w:val="000000"/>
                <w:sz w:val="24"/>
                <w:szCs w:val="24"/>
              </w:rPr>
              <w:t>atten</w:t>
            </w:r>
            <w:proofErr w:type="spellEnd"/>
          </w:p>
        </w:tc>
        <w:tc>
          <w:tcPr>
            <w:tcW w:w="2100" w:type="dxa"/>
            <w:shd w:val="clear" w:color="auto" w:fill="auto"/>
            <w:noWrap/>
            <w:vAlign w:val="bottom"/>
            <w:hideMark/>
          </w:tcPr>
          <w:p w14:paraId="3EC5840A"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0.15 (0.05, 0.25)</w:t>
            </w:r>
          </w:p>
        </w:tc>
        <w:tc>
          <w:tcPr>
            <w:tcW w:w="2160" w:type="dxa"/>
            <w:shd w:val="clear" w:color="auto" w:fill="auto"/>
            <w:noWrap/>
            <w:vAlign w:val="bottom"/>
            <w:hideMark/>
          </w:tcPr>
          <w:p w14:paraId="3A674A40"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 (0.01, 0.2)</w:t>
            </w:r>
          </w:p>
        </w:tc>
        <w:tc>
          <w:tcPr>
            <w:tcW w:w="2160" w:type="dxa"/>
            <w:shd w:val="clear" w:color="auto" w:fill="auto"/>
            <w:noWrap/>
            <w:vAlign w:val="bottom"/>
            <w:hideMark/>
          </w:tcPr>
          <w:p w14:paraId="27985231"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-0.01 (-0.05, 0.03)</w:t>
            </w:r>
          </w:p>
        </w:tc>
        <w:tc>
          <w:tcPr>
            <w:tcW w:w="2060" w:type="dxa"/>
            <w:shd w:val="clear" w:color="auto" w:fill="auto"/>
            <w:noWrap/>
            <w:vAlign w:val="bottom"/>
            <w:hideMark/>
          </w:tcPr>
          <w:p w14:paraId="1995EC95"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0.07 (0, 0.14)</w:t>
            </w:r>
          </w:p>
        </w:tc>
      </w:tr>
      <w:tr w:rsidR="005B5983" w:rsidRPr="005B5983" w14:paraId="6296A850" w14:textId="77777777" w:rsidTr="005B5983">
        <w:trPr>
          <w:trHeight w:val="320"/>
        </w:trPr>
        <w:tc>
          <w:tcPr>
            <w:tcW w:w="1723" w:type="dxa"/>
            <w:shd w:val="clear" w:color="auto" w:fill="auto"/>
            <w:noWrap/>
            <w:vAlign w:val="bottom"/>
            <w:hideMark/>
          </w:tcPr>
          <w:p w14:paraId="0572109F" w14:textId="77777777" w:rsidR="005B5983" w:rsidRPr="005B5983" w:rsidRDefault="005B5983" w:rsidP="005B5983">
            <w:pPr>
              <w:spacing w:after="0" w:line="480" w:lineRule="auto"/>
              <w:rPr>
                <w:rFonts w:ascii="Calibri" w:eastAsia="Times New Roman" w:hAnsi="Calibri" w:cs="Calibri"/>
                <w:color w:val="000000"/>
                <w:sz w:val="24"/>
                <w:szCs w:val="24"/>
              </w:rPr>
            </w:pPr>
            <w:proofErr w:type="spellStart"/>
            <w:r w:rsidRPr="005B5983">
              <w:rPr>
                <w:rFonts w:ascii="Calibri" w:eastAsia="Times New Roman" w:hAnsi="Calibri" w:cs="Calibri"/>
                <w:color w:val="000000"/>
                <w:sz w:val="24"/>
                <w:szCs w:val="24"/>
              </w:rPr>
              <w:t>inhib</w:t>
            </w:r>
            <w:proofErr w:type="spellEnd"/>
          </w:p>
        </w:tc>
        <w:tc>
          <w:tcPr>
            <w:tcW w:w="2100" w:type="dxa"/>
            <w:shd w:val="clear" w:color="auto" w:fill="auto"/>
            <w:noWrap/>
            <w:vAlign w:val="bottom"/>
            <w:hideMark/>
          </w:tcPr>
          <w:p w14:paraId="03F44D0D"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0.19 (0.08, 0.3)</w:t>
            </w:r>
          </w:p>
        </w:tc>
        <w:tc>
          <w:tcPr>
            <w:tcW w:w="2160" w:type="dxa"/>
            <w:shd w:val="clear" w:color="auto" w:fill="auto"/>
            <w:noWrap/>
            <w:vAlign w:val="bottom"/>
            <w:hideMark/>
          </w:tcPr>
          <w:p w14:paraId="4E3CA26B"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0.18 (0.08, 0.27)</w:t>
            </w:r>
          </w:p>
        </w:tc>
        <w:tc>
          <w:tcPr>
            <w:tcW w:w="2160" w:type="dxa"/>
            <w:shd w:val="clear" w:color="auto" w:fill="auto"/>
            <w:noWrap/>
            <w:vAlign w:val="bottom"/>
            <w:hideMark/>
          </w:tcPr>
          <w:p w14:paraId="072FD3A4"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-0.04 (-0.08, 0)</w:t>
            </w:r>
          </w:p>
        </w:tc>
        <w:tc>
          <w:tcPr>
            <w:tcW w:w="2060" w:type="dxa"/>
            <w:shd w:val="clear" w:color="auto" w:fill="auto"/>
            <w:noWrap/>
            <w:vAlign w:val="bottom"/>
            <w:hideMark/>
          </w:tcPr>
          <w:p w14:paraId="50D6FC37"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0.06 (-0.01, 0.13)</w:t>
            </w:r>
          </w:p>
        </w:tc>
      </w:tr>
      <w:tr w:rsidR="005B5983" w:rsidRPr="005B5983" w14:paraId="7E9AB104" w14:textId="77777777" w:rsidTr="005B5983">
        <w:trPr>
          <w:trHeight w:val="320"/>
        </w:trPr>
        <w:tc>
          <w:tcPr>
            <w:tcW w:w="1723" w:type="dxa"/>
            <w:shd w:val="clear" w:color="auto" w:fill="auto"/>
            <w:noWrap/>
            <w:vAlign w:val="bottom"/>
            <w:hideMark/>
          </w:tcPr>
          <w:p w14:paraId="48C3F933" w14:textId="77777777" w:rsidR="005B5983" w:rsidRPr="005B5983" w:rsidRDefault="005B5983" w:rsidP="005B5983">
            <w:pPr>
              <w:spacing w:after="0" w:line="480" w:lineRule="auto"/>
              <w:rPr>
                <w:rFonts w:ascii="Calibri" w:eastAsia="Times New Roman" w:hAnsi="Calibri" w:cs="Calibri"/>
                <w:color w:val="000000"/>
                <w:sz w:val="24"/>
                <w:szCs w:val="24"/>
              </w:rPr>
            </w:pPr>
            <w:proofErr w:type="spellStart"/>
            <w:r w:rsidRPr="005B5983">
              <w:rPr>
                <w:rFonts w:ascii="Calibri" w:eastAsia="Times New Roman" w:hAnsi="Calibri" w:cs="Calibri"/>
                <w:color w:val="000000"/>
                <w:sz w:val="24"/>
                <w:szCs w:val="24"/>
              </w:rPr>
              <w:t>actct</w:t>
            </w:r>
            <w:proofErr w:type="spellEnd"/>
          </w:p>
        </w:tc>
        <w:tc>
          <w:tcPr>
            <w:tcW w:w="2100" w:type="dxa"/>
            <w:shd w:val="clear" w:color="auto" w:fill="auto"/>
            <w:noWrap/>
            <w:vAlign w:val="bottom"/>
            <w:hideMark/>
          </w:tcPr>
          <w:p w14:paraId="213C0833"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0.15 (0.04, 0.27)</w:t>
            </w:r>
          </w:p>
        </w:tc>
        <w:tc>
          <w:tcPr>
            <w:tcW w:w="2160" w:type="dxa"/>
            <w:shd w:val="clear" w:color="auto" w:fill="auto"/>
            <w:noWrap/>
            <w:vAlign w:val="bottom"/>
            <w:hideMark/>
          </w:tcPr>
          <w:p w14:paraId="17134ADF"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0.07 (-0.02, 0.16)</w:t>
            </w:r>
          </w:p>
        </w:tc>
        <w:tc>
          <w:tcPr>
            <w:tcW w:w="2160" w:type="dxa"/>
            <w:shd w:val="clear" w:color="auto" w:fill="auto"/>
            <w:noWrap/>
            <w:vAlign w:val="bottom"/>
            <w:hideMark/>
          </w:tcPr>
          <w:p w14:paraId="5A2C0548"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-0.02 (-0.06, 0.02)</w:t>
            </w:r>
          </w:p>
        </w:tc>
        <w:tc>
          <w:tcPr>
            <w:tcW w:w="2060" w:type="dxa"/>
            <w:shd w:val="clear" w:color="auto" w:fill="auto"/>
            <w:noWrap/>
            <w:vAlign w:val="bottom"/>
            <w:hideMark/>
          </w:tcPr>
          <w:p w14:paraId="65D384CE"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 (0.04, 0.18)</w:t>
            </w:r>
          </w:p>
        </w:tc>
      </w:tr>
      <w:tr w:rsidR="005B5983" w:rsidRPr="005B5983" w14:paraId="29CEFE1A" w14:textId="77777777" w:rsidTr="005B5983">
        <w:trPr>
          <w:trHeight w:val="320"/>
        </w:trPr>
        <w:tc>
          <w:tcPr>
            <w:tcW w:w="1723" w:type="dxa"/>
            <w:shd w:val="clear" w:color="auto" w:fill="auto"/>
            <w:noWrap/>
            <w:vAlign w:val="bottom"/>
            <w:hideMark/>
          </w:tcPr>
          <w:p w14:paraId="0F85F306" w14:textId="77777777" w:rsidR="005B5983" w:rsidRPr="005B5983" w:rsidRDefault="005B5983" w:rsidP="005B5983">
            <w:pPr>
              <w:spacing w:after="0" w:line="480" w:lineRule="auto"/>
              <w:rPr>
                <w:rFonts w:ascii="Calibri" w:eastAsia="Times New Roman" w:hAnsi="Calibri" w:cs="Calibri"/>
                <w:color w:val="000000"/>
                <w:sz w:val="24"/>
                <w:szCs w:val="24"/>
              </w:rPr>
            </w:pPr>
            <w:proofErr w:type="spellStart"/>
            <w:r w:rsidRPr="005B5983">
              <w:rPr>
                <w:rFonts w:ascii="Calibri" w:eastAsia="Times New Roman" w:hAnsi="Calibri" w:cs="Calibri"/>
                <w:color w:val="000000"/>
                <w:sz w:val="24"/>
                <w:szCs w:val="24"/>
              </w:rPr>
              <w:t>affil</w:t>
            </w:r>
            <w:proofErr w:type="spellEnd"/>
          </w:p>
        </w:tc>
        <w:tc>
          <w:tcPr>
            <w:tcW w:w="2100" w:type="dxa"/>
            <w:shd w:val="clear" w:color="auto" w:fill="auto"/>
            <w:noWrap/>
            <w:vAlign w:val="bottom"/>
            <w:hideMark/>
          </w:tcPr>
          <w:p w14:paraId="20C8D75E"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-0.06 (-0.17, 0.04)</w:t>
            </w:r>
          </w:p>
        </w:tc>
        <w:tc>
          <w:tcPr>
            <w:tcW w:w="2160" w:type="dxa"/>
            <w:shd w:val="clear" w:color="auto" w:fill="auto"/>
            <w:noWrap/>
            <w:vAlign w:val="bottom"/>
            <w:hideMark/>
          </w:tcPr>
          <w:p w14:paraId="53FAEEBD"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0.03 (-0.06, 0.13)</w:t>
            </w:r>
          </w:p>
        </w:tc>
        <w:tc>
          <w:tcPr>
            <w:tcW w:w="2160" w:type="dxa"/>
            <w:shd w:val="clear" w:color="auto" w:fill="auto"/>
            <w:noWrap/>
            <w:vAlign w:val="bottom"/>
            <w:hideMark/>
          </w:tcPr>
          <w:p w14:paraId="5CA5AE56"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0.04 (0, 0.08)</w:t>
            </w:r>
          </w:p>
        </w:tc>
        <w:tc>
          <w:tcPr>
            <w:tcW w:w="2060" w:type="dxa"/>
            <w:shd w:val="clear" w:color="auto" w:fill="auto"/>
            <w:noWrap/>
            <w:vAlign w:val="bottom"/>
            <w:hideMark/>
          </w:tcPr>
          <w:p w14:paraId="5B1E05BD"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0.07 (0, 0.14)</w:t>
            </w:r>
          </w:p>
        </w:tc>
      </w:tr>
      <w:tr w:rsidR="005B5983" w:rsidRPr="005B5983" w14:paraId="7B27CAFA" w14:textId="77777777" w:rsidTr="005B5983">
        <w:trPr>
          <w:trHeight w:val="320"/>
        </w:trPr>
        <w:tc>
          <w:tcPr>
            <w:tcW w:w="1723" w:type="dxa"/>
            <w:shd w:val="clear" w:color="auto" w:fill="auto"/>
            <w:noWrap/>
            <w:vAlign w:val="bottom"/>
            <w:hideMark/>
          </w:tcPr>
          <w:p w14:paraId="04F6E824" w14:textId="77777777" w:rsidR="005B5983" w:rsidRPr="005B5983" w:rsidRDefault="005B5983" w:rsidP="005B5983">
            <w:pPr>
              <w:spacing w:after="0" w:line="480" w:lineRule="auto"/>
              <w:rPr>
                <w:rFonts w:ascii="Calibri" w:eastAsia="Times New Roman" w:hAnsi="Calibri" w:cs="Calibri"/>
                <w:color w:val="000000"/>
                <w:sz w:val="24"/>
                <w:szCs w:val="24"/>
              </w:rPr>
            </w:pPr>
            <w:proofErr w:type="spellStart"/>
            <w:r w:rsidRPr="005B5983">
              <w:rPr>
                <w:rFonts w:ascii="Calibri" w:eastAsia="Times New Roman" w:hAnsi="Calibri" w:cs="Calibri"/>
                <w:color w:val="000000"/>
                <w:sz w:val="24"/>
                <w:szCs w:val="24"/>
              </w:rPr>
              <w:t>social_excl</w:t>
            </w:r>
            <w:proofErr w:type="spellEnd"/>
          </w:p>
        </w:tc>
        <w:tc>
          <w:tcPr>
            <w:tcW w:w="2100" w:type="dxa"/>
            <w:shd w:val="clear" w:color="auto" w:fill="auto"/>
            <w:noWrap/>
            <w:vAlign w:val="bottom"/>
            <w:hideMark/>
          </w:tcPr>
          <w:p w14:paraId="0F346581"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0.06 (-0.04, 0.16)</w:t>
            </w:r>
          </w:p>
        </w:tc>
        <w:tc>
          <w:tcPr>
            <w:tcW w:w="2160" w:type="dxa"/>
            <w:shd w:val="clear" w:color="auto" w:fill="auto"/>
            <w:noWrap/>
            <w:vAlign w:val="bottom"/>
            <w:hideMark/>
          </w:tcPr>
          <w:p w14:paraId="6826B0B8"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-0.29 (-0.39, -0.19)</w:t>
            </w:r>
          </w:p>
        </w:tc>
        <w:tc>
          <w:tcPr>
            <w:tcW w:w="2160" w:type="dxa"/>
            <w:shd w:val="clear" w:color="auto" w:fill="auto"/>
            <w:noWrap/>
            <w:vAlign w:val="bottom"/>
            <w:hideMark/>
          </w:tcPr>
          <w:p w14:paraId="2F567F27"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-0.13 (-0.17, -0.1)</w:t>
            </w:r>
          </w:p>
        </w:tc>
        <w:tc>
          <w:tcPr>
            <w:tcW w:w="2060" w:type="dxa"/>
            <w:shd w:val="clear" w:color="auto" w:fill="auto"/>
            <w:noWrap/>
            <w:vAlign w:val="bottom"/>
            <w:hideMark/>
          </w:tcPr>
          <w:p w14:paraId="2458BBC2"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0.02 (-0.05, 0.09)</w:t>
            </w:r>
          </w:p>
        </w:tc>
      </w:tr>
      <w:tr w:rsidR="005B5983" w:rsidRPr="005B5983" w14:paraId="4252A17C" w14:textId="77777777" w:rsidTr="005B5983">
        <w:trPr>
          <w:trHeight w:val="320"/>
        </w:trPr>
        <w:tc>
          <w:tcPr>
            <w:tcW w:w="1723" w:type="dxa"/>
            <w:shd w:val="clear" w:color="auto" w:fill="auto"/>
            <w:noWrap/>
            <w:vAlign w:val="bottom"/>
            <w:hideMark/>
          </w:tcPr>
          <w:p w14:paraId="40A2E04A" w14:textId="77777777" w:rsidR="005B5983" w:rsidRPr="005B5983" w:rsidRDefault="005B5983" w:rsidP="005B5983">
            <w:pPr>
              <w:spacing w:after="0" w:line="480" w:lineRule="auto"/>
              <w:rPr>
                <w:rFonts w:ascii="Calibri" w:eastAsia="Times New Roman" w:hAnsi="Calibri" w:cs="Calibri"/>
                <w:color w:val="000000"/>
                <w:sz w:val="24"/>
                <w:szCs w:val="24"/>
              </w:rPr>
            </w:pPr>
            <w:proofErr w:type="spellStart"/>
            <w:r w:rsidRPr="005B5983">
              <w:rPr>
                <w:rFonts w:ascii="Calibri" w:eastAsia="Times New Roman" w:hAnsi="Calibri" w:cs="Calibri"/>
                <w:color w:val="000000"/>
                <w:sz w:val="24"/>
                <w:szCs w:val="24"/>
              </w:rPr>
              <w:t>peer_victim</w:t>
            </w:r>
            <w:proofErr w:type="spellEnd"/>
          </w:p>
        </w:tc>
        <w:tc>
          <w:tcPr>
            <w:tcW w:w="2100" w:type="dxa"/>
            <w:shd w:val="clear" w:color="auto" w:fill="auto"/>
            <w:noWrap/>
            <w:vAlign w:val="bottom"/>
            <w:hideMark/>
          </w:tcPr>
          <w:p w14:paraId="4383604F"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-0.16 (-0.27, -0.06)</w:t>
            </w:r>
          </w:p>
        </w:tc>
        <w:tc>
          <w:tcPr>
            <w:tcW w:w="2160" w:type="dxa"/>
            <w:shd w:val="clear" w:color="auto" w:fill="auto"/>
            <w:noWrap/>
            <w:vAlign w:val="bottom"/>
            <w:hideMark/>
          </w:tcPr>
          <w:p w14:paraId="22127FFB"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-0.24 (-0.34, -0.15)</w:t>
            </w:r>
          </w:p>
        </w:tc>
        <w:tc>
          <w:tcPr>
            <w:tcW w:w="2160" w:type="dxa"/>
            <w:shd w:val="clear" w:color="auto" w:fill="auto"/>
            <w:noWrap/>
            <w:vAlign w:val="bottom"/>
            <w:hideMark/>
          </w:tcPr>
          <w:p w14:paraId="3AC48C63"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-0.05 (-0.09, -0.02)</w:t>
            </w:r>
          </w:p>
        </w:tc>
        <w:tc>
          <w:tcPr>
            <w:tcW w:w="2060" w:type="dxa"/>
            <w:shd w:val="clear" w:color="auto" w:fill="auto"/>
            <w:noWrap/>
            <w:vAlign w:val="bottom"/>
            <w:hideMark/>
          </w:tcPr>
          <w:p w14:paraId="214A8164" w14:textId="77777777" w:rsidR="005B5983" w:rsidRPr="005B5983" w:rsidRDefault="005B5983" w:rsidP="005B5983">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-0.06 (-0.13, 0)</w:t>
            </w:r>
          </w:p>
        </w:tc>
      </w:tr>
      <w:tr w:rsidR="005B5983" w:rsidRPr="005B5983" w14:paraId="057D3BBC" w14:textId="77777777" w:rsidTr="005B5983">
        <w:trPr>
          <w:trHeight w:val="320"/>
        </w:trPr>
        <w:tc>
          <w:tcPr>
            <w:tcW w:w="1723" w:type="dxa"/>
            <w:tcBorders>
              <w:top w:val="single" w:sz="4" w:space="0" w:color="auto"/>
              <w:bottom w:val="single" w:sz="4" w:space="0" w:color="auto"/>
            </w:tcBorders>
            <w:shd w:val="clear" w:color="auto" w:fill="auto"/>
            <w:noWrap/>
            <w:vAlign w:val="bottom"/>
          </w:tcPr>
          <w:p w14:paraId="3D951008" w14:textId="7FAB3C26"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W2 Parent</w:t>
            </w:r>
          </w:p>
        </w:tc>
        <w:tc>
          <w:tcPr>
            <w:tcW w:w="2100" w:type="dxa"/>
            <w:tcBorders>
              <w:top w:val="single" w:sz="4" w:space="0" w:color="auto"/>
              <w:bottom w:val="single" w:sz="4" w:space="0" w:color="auto"/>
            </w:tcBorders>
            <w:shd w:val="clear" w:color="auto" w:fill="auto"/>
            <w:noWrap/>
            <w:vAlign w:val="bottom"/>
          </w:tcPr>
          <w:p w14:paraId="1A94E990" w14:textId="672F813A"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PINB_PIN</w:t>
            </w:r>
          </w:p>
        </w:tc>
        <w:tc>
          <w:tcPr>
            <w:tcW w:w="2160" w:type="dxa"/>
            <w:tcBorders>
              <w:top w:val="single" w:sz="4" w:space="0" w:color="auto"/>
              <w:bottom w:val="single" w:sz="4" w:space="0" w:color="auto"/>
            </w:tcBorders>
            <w:shd w:val="clear" w:color="auto" w:fill="auto"/>
            <w:noWrap/>
            <w:vAlign w:val="bottom"/>
          </w:tcPr>
          <w:p w14:paraId="5DD0E6F1" w14:textId="247D7EFD"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PEXB_PEX</w:t>
            </w:r>
          </w:p>
        </w:tc>
        <w:tc>
          <w:tcPr>
            <w:tcW w:w="2160" w:type="dxa"/>
            <w:tcBorders>
              <w:top w:val="single" w:sz="4" w:space="0" w:color="auto"/>
              <w:bottom w:val="single" w:sz="4" w:space="0" w:color="auto"/>
            </w:tcBorders>
            <w:shd w:val="clear" w:color="auto" w:fill="auto"/>
            <w:noWrap/>
            <w:vAlign w:val="bottom"/>
          </w:tcPr>
          <w:p w14:paraId="32389D25" w14:textId="7D7D7F7B"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PCOB_PIN</w:t>
            </w:r>
          </w:p>
        </w:tc>
        <w:tc>
          <w:tcPr>
            <w:tcW w:w="2060" w:type="dxa"/>
            <w:tcBorders>
              <w:top w:val="single" w:sz="4" w:space="0" w:color="auto"/>
              <w:bottom w:val="single" w:sz="4" w:space="0" w:color="auto"/>
            </w:tcBorders>
            <w:shd w:val="clear" w:color="auto" w:fill="auto"/>
            <w:noWrap/>
            <w:vAlign w:val="bottom"/>
          </w:tcPr>
          <w:p w14:paraId="40F15601" w14:textId="52908E24"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PCOB_PEX</w:t>
            </w:r>
          </w:p>
        </w:tc>
      </w:tr>
      <w:tr w:rsidR="005B5983" w:rsidRPr="005B5983" w14:paraId="5AEF963A" w14:textId="77777777" w:rsidTr="005B5983">
        <w:trPr>
          <w:trHeight w:val="320"/>
        </w:trPr>
        <w:tc>
          <w:tcPr>
            <w:tcW w:w="1723" w:type="dxa"/>
            <w:tcBorders>
              <w:top w:val="single" w:sz="4" w:space="0" w:color="auto"/>
            </w:tcBorders>
            <w:shd w:val="clear" w:color="auto" w:fill="auto"/>
            <w:noWrap/>
            <w:vAlign w:val="bottom"/>
          </w:tcPr>
          <w:p w14:paraId="306946D5" w14:textId="5B49B2D9"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age</w:t>
            </w:r>
          </w:p>
        </w:tc>
        <w:tc>
          <w:tcPr>
            <w:tcW w:w="2100" w:type="dxa"/>
            <w:tcBorders>
              <w:top w:val="single" w:sz="4" w:space="0" w:color="auto"/>
            </w:tcBorders>
            <w:shd w:val="clear" w:color="auto" w:fill="auto"/>
            <w:noWrap/>
            <w:vAlign w:val="bottom"/>
          </w:tcPr>
          <w:p w14:paraId="51CF214F" w14:textId="1CDBFDA1"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0.03 (-0.08, 0.14)</w:t>
            </w:r>
          </w:p>
        </w:tc>
        <w:tc>
          <w:tcPr>
            <w:tcW w:w="2160" w:type="dxa"/>
            <w:tcBorders>
              <w:top w:val="single" w:sz="4" w:space="0" w:color="auto"/>
            </w:tcBorders>
            <w:shd w:val="clear" w:color="auto" w:fill="auto"/>
            <w:noWrap/>
            <w:vAlign w:val="bottom"/>
          </w:tcPr>
          <w:p w14:paraId="123DBBED" w14:textId="462A6D19"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 (-0.1, 0.1)</w:t>
            </w:r>
          </w:p>
        </w:tc>
        <w:tc>
          <w:tcPr>
            <w:tcW w:w="2160" w:type="dxa"/>
            <w:tcBorders>
              <w:top w:val="single" w:sz="4" w:space="0" w:color="auto"/>
            </w:tcBorders>
            <w:shd w:val="clear" w:color="auto" w:fill="auto"/>
            <w:noWrap/>
            <w:vAlign w:val="bottom"/>
          </w:tcPr>
          <w:p w14:paraId="655F3FF9" w14:textId="24451443"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-0.01 (-0.05, 0.05)</w:t>
            </w:r>
          </w:p>
        </w:tc>
        <w:tc>
          <w:tcPr>
            <w:tcW w:w="2060" w:type="dxa"/>
            <w:tcBorders>
              <w:top w:val="single" w:sz="4" w:space="0" w:color="auto"/>
            </w:tcBorders>
            <w:shd w:val="clear" w:color="auto" w:fill="auto"/>
            <w:noWrap/>
            <w:vAlign w:val="bottom"/>
          </w:tcPr>
          <w:p w14:paraId="12261B3C" w14:textId="39C251FC"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-0.02 (-0.08, 0.05)</w:t>
            </w:r>
          </w:p>
        </w:tc>
      </w:tr>
      <w:tr w:rsidR="005B5983" w:rsidRPr="005B5983" w14:paraId="708D67D6" w14:textId="77777777" w:rsidTr="005B5983">
        <w:trPr>
          <w:trHeight w:val="320"/>
        </w:trPr>
        <w:tc>
          <w:tcPr>
            <w:tcW w:w="1723" w:type="dxa"/>
            <w:shd w:val="clear" w:color="auto" w:fill="auto"/>
            <w:noWrap/>
            <w:vAlign w:val="bottom"/>
          </w:tcPr>
          <w:p w14:paraId="34630936" w14:textId="3D4DF398"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gender</w:t>
            </w:r>
          </w:p>
        </w:tc>
        <w:tc>
          <w:tcPr>
            <w:tcW w:w="2100" w:type="dxa"/>
            <w:shd w:val="clear" w:color="auto" w:fill="auto"/>
            <w:noWrap/>
            <w:vAlign w:val="bottom"/>
          </w:tcPr>
          <w:p w14:paraId="566523CC" w14:textId="3E0287CB"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0.09 (-0.01, 0.2)</w:t>
            </w:r>
          </w:p>
        </w:tc>
        <w:tc>
          <w:tcPr>
            <w:tcW w:w="2160" w:type="dxa"/>
            <w:shd w:val="clear" w:color="auto" w:fill="auto"/>
            <w:noWrap/>
            <w:vAlign w:val="bottom"/>
          </w:tcPr>
          <w:p w14:paraId="011B3862" w14:textId="2A6A7711"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-0.05 (-0.15, 0.06)</w:t>
            </w:r>
          </w:p>
        </w:tc>
        <w:tc>
          <w:tcPr>
            <w:tcW w:w="2160" w:type="dxa"/>
            <w:shd w:val="clear" w:color="auto" w:fill="auto"/>
            <w:noWrap/>
            <w:vAlign w:val="bottom"/>
          </w:tcPr>
          <w:p w14:paraId="0C4EB0F7" w14:textId="6564EB5B"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-0.1 (-0.15, -0.05)</w:t>
            </w:r>
          </w:p>
        </w:tc>
        <w:tc>
          <w:tcPr>
            <w:tcW w:w="2060" w:type="dxa"/>
            <w:shd w:val="clear" w:color="auto" w:fill="auto"/>
            <w:noWrap/>
            <w:vAlign w:val="bottom"/>
          </w:tcPr>
          <w:p w14:paraId="41E7B166" w14:textId="57C357C4"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0.14 (0.08, 0.21)</w:t>
            </w:r>
          </w:p>
        </w:tc>
      </w:tr>
      <w:tr w:rsidR="005B5983" w:rsidRPr="005B5983" w14:paraId="626883C1" w14:textId="77777777" w:rsidTr="005B5983">
        <w:trPr>
          <w:trHeight w:val="320"/>
        </w:trPr>
        <w:tc>
          <w:tcPr>
            <w:tcW w:w="1723" w:type="dxa"/>
            <w:shd w:val="clear" w:color="auto" w:fill="auto"/>
            <w:noWrap/>
            <w:vAlign w:val="bottom"/>
          </w:tcPr>
          <w:p w14:paraId="7BD573BA" w14:textId="469DB9DB"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puberty</w:t>
            </w:r>
          </w:p>
        </w:tc>
        <w:tc>
          <w:tcPr>
            <w:tcW w:w="2100" w:type="dxa"/>
            <w:shd w:val="clear" w:color="auto" w:fill="auto"/>
            <w:noWrap/>
            <w:vAlign w:val="bottom"/>
          </w:tcPr>
          <w:p w14:paraId="46C5917E" w14:textId="2F495AA8"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0.02 (-0.09, 0.13)</w:t>
            </w:r>
          </w:p>
        </w:tc>
        <w:tc>
          <w:tcPr>
            <w:tcW w:w="2160" w:type="dxa"/>
            <w:shd w:val="clear" w:color="auto" w:fill="auto"/>
            <w:noWrap/>
            <w:vAlign w:val="bottom"/>
          </w:tcPr>
          <w:p w14:paraId="246B7068" w14:textId="072BFFE2"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0.04 (-0.07, 0.14)</w:t>
            </w:r>
          </w:p>
        </w:tc>
        <w:tc>
          <w:tcPr>
            <w:tcW w:w="2160" w:type="dxa"/>
            <w:shd w:val="clear" w:color="auto" w:fill="auto"/>
            <w:noWrap/>
            <w:vAlign w:val="bottom"/>
          </w:tcPr>
          <w:p w14:paraId="48C41342" w14:textId="419E6C3B"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0.01 (-0.04, 0.06)</w:t>
            </w:r>
          </w:p>
        </w:tc>
        <w:tc>
          <w:tcPr>
            <w:tcW w:w="2060" w:type="dxa"/>
            <w:shd w:val="clear" w:color="auto" w:fill="auto"/>
            <w:noWrap/>
            <w:vAlign w:val="bottom"/>
          </w:tcPr>
          <w:p w14:paraId="25239DC6" w14:textId="3B0C94B4"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0.04 (-0.03, 0.1)</w:t>
            </w:r>
          </w:p>
        </w:tc>
      </w:tr>
      <w:tr w:rsidR="005B5983" w:rsidRPr="005B5983" w14:paraId="3777B2DB" w14:textId="77777777" w:rsidTr="005B5983">
        <w:trPr>
          <w:trHeight w:val="320"/>
        </w:trPr>
        <w:tc>
          <w:tcPr>
            <w:tcW w:w="1723" w:type="dxa"/>
            <w:shd w:val="clear" w:color="auto" w:fill="auto"/>
            <w:noWrap/>
            <w:vAlign w:val="bottom"/>
          </w:tcPr>
          <w:p w14:paraId="5E93603F" w14:textId="734B8C61"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SES</w:t>
            </w:r>
          </w:p>
        </w:tc>
        <w:tc>
          <w:tcPr>
            <w:tcW w:w="2100" w:type="dxa"/>
            <w:shd w:val="clear" w:color="auto" w:fill="auto"/>
            <w:noWrap/>
            <w:vAlign w:val="bottom"/>
          </w:tcPr>
          <w:p w14:paraId="56E0489F" w14:textId="4A5DFA97"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0.09 (-0.02, 0.21)</w:t>
            </w:r>
          </w:p>
        </w:tc>
        <w:tc>
          <w:tcPr>
            <w:tcW w:w="2160" w:type="dxa"/>
            <w:shd w:val="clear" w:color="auto" w:fill="auto"/>
            <w:noWrap/>
            <w:vAlign w:val="bottom"/>
          </w:tcPr>
          <w:p w14:paraId="754EDFA3" w14:textId="093C9AEA"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0.03 (-0.08, 0.13)</w:t>
            </w:r>
          </w:p>
        </w:tc>
        <w:tc>
          <w:tcPr>
            <w:tcW w:w="2160" w:type="dxa"/>
            <w:shd w:val="clear" w:color="auto" w:fill="auto"/>
            <w:noWrap/>
            <w:vAlign w:val="bottom"/>
          </w:tcPr>
          <w:p w14:paraId="6DE67549" w14:textId="762EEC59"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-0.04 (-0.09, 0.01)</w:t>
            </w:r>
          </w:p>
        </w:tc>
        <w:tc>
          <w:tcPr>
            <w:tcW w:w="2060" w:type="dxa"/>
            <w:shd w:val="clear" w:color="auto" w:fill="auto"/>
            <w:noWrap/>
            <w:vAlign w:val="bottom"/>
          </w:tcPr>
          <w:p w14:paraId="3D2E6223" w14:textId="5BAD1001"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0.02 (-0.05, 0.09)</w:t>
            </w:r>
          </w:p>
        </w:tc>
      </w:tr>
      <w:tr w:rsidR="005B5983" w:rsidRPr="005B5983" w14:paraId="2FAFD8BB" w14:textId="77777777" w:rsidTr="005B5983">
        <w:trPr>
          <w:trHeight w:val="320"/>
        </w:trPr>
        <w:tc>
          <w:tcPr>
            <w:tcW w:w="1723" w:type="dxa"/>
            <w:shd w:val="clear" w:color="auto" w:fill="auto"/>
            <w:noWrap/>
            <w:vAlign w:val="bottom"/>
          </w:tcPr>
          <w:p w14:paraId="061542BF" w14:textId="0D344FE2"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Fear</w:t>
            </w:r>
          </w:p>
        </w:tc>
        <w:tc>
          <w:tcPr>
            <w:tcW w:w="2100" w:type="dxa"/>
            <w:shd w:val="clear" w:color="auto" w:fill="auto"/>
            <w:noWrap/>
            <w:vAlign w:val="bottom"/>
          </w:tcPr>
          <w:p w14:paraId="78AE3BED" w14:textId="5209F2A9"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-0.12 (-0.22, -0.02)</w:t>
            </w:r>
          </w:p>
        </w:tc>
        <w:tc>
          <w:tcPr>
            <w:tcW w:w="2160" w:type="dxa"/>
            <w:shd w:val="clear" w:color="auto" w:fill="auto"/>
            <w:noWrap/>
            <w:vAlign w:val="bottom"/>
          </w:tcPr>
          <w:p w14:paraId="4F3DE92F" w14:textId="741513B4"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-0.32 (-0.44, -0.21)</w:t>
            </w:r>
          </w:p>
        </w:tc>
        <w:tc>
          <w:tcPr>
            <w:tcW w:w="2160" w:type="dxa"/>
            <w:shd w:val="clear" w:color="auto" w:fill="auto"/>
            <w:noWrap/>
            <w:vAlign w:val="bottom"/>
          </w:tcPr>
          <w:p w14:paraId="1527941B" w14:textId="48AAB389"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-0.07 (-0.13, -0.03)</w:t>
            </w:r>
          </w:p>
        </w:tc>
        <w:tc>
          <w:tcPr>
            <w:tcW w:w="2060" w:type="dxa"/>
            <w:shd w:val="clear" w:color="auto" w:fill="auto"/>
            <w:noWrap/>
            <w:vAlign w:val="bottom"/>
          </w:tcPr>
          <w:p w14:paraId="2A699618" w14:textId="09E0F0FB"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0.13 (0.08, 0.19)</w:t>
            </w:r>
          </w:p>
        </w:tc>
      </w:tr>
      <w:tr w:rsidR="005B5983" w:rsidRPr="005B5983" w14:paraId="2E86D8E0" w14:textId="77777777" w:rsidTr="005B5983">
        <w:trPr>
          <w:trHeight w:val="320"/>
        </w:trPr>
        <w:tc>
          <w:tcPr>
            <w:tcW w:w="1723" w:type="dxa"/>
            <w:shd w:val="clear" w:color="auto" w:fill="auto"/>
            <w:noWrap/>
            <w:vAlign w:val="bottom"/>
          </w:tcPr>
          <w:p w14:paraId="081A58C0" w14:textId="55E05329" w:rsidR="005B5983" w:rsidRPr="005B5983" w:rsidRDefault="005B5983" w:rsidP="005B5983">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FFS_Fear</w:t>
            </w:r>
            <w:proofErr w:type="spellEnd"/>
          </w:p>
        </w:tc>
        <w:tc>
          <w:tcPr>
            <w:tcW w:w="2100" w:type="dxa"/>
            <w:shd w:val="clear" w:color="auto" w:fill="auto"/>
            <w:noWrap/>
            <w:vAlign w:val="bottom"/>
          </w:tcPr>
          <w:p w14:paraId="75CB76EB" w14:textId="3E2DA0CD"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0.29 (0.2, 0.37)</w:t>
            </w:r>
          </w:p>
        </w:tc>
        <w:tc>
          <w:tcPr>
            <w:tcW w:w="2160" w:type="dxa"/>
            <w:shd w:val="clear" w:color="auto" w:fill="auto"/>
            <w:noWrap/>
            <w:vAlign w:val="bottom"/>
          </w:tcPr>
          <w:p w14:paraId="199E05EB" w14:textId="5077B0A9"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-0.2 (-0.32, -0.09)</w:t>
            </w:r>
          </w:p>
        </w:tc>
        <w:tc>
          <w:tcPr>
            <w:tcW w:w="2160" w:type="dxa"/>
            <w:shd w:val="clear" w:color="auto" w:fill="auto"/>
            <w:noWrap/>
            <w:vAlign w:val="bottom"/>
          </w:tcPr>
          <w:p w14:paraId="5E55B540" w14:textId="7CC22185"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-0.3 (-0.35, -0.25)</w:t>
            </w:r>
          </w:p>
        </w:tc>
        <w:tc>
          <w:tcPr>
            <w:tcW w:w="2060" w:type="dxa"/>
            <w:shd w:val="clear" w:color="auto" w:fill="auto"/>
            <w:noWrap/>
            <w:vAlign w:val="bottom"/>
          </w:tcPr>
          <w:p w14:paraId="191750E3" w14:textId="3C5FBFA7"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0.03 (-0.04, 0.09)</w:t>
            </w:r>
          </w:p>
        </w:tc>
      </w:tr>
      <w:tr w:rsidR="005B5983" w:rsidRPr="005B5983" w14:paraId="4DF701B0" w14:textId="77777777" w:rsidTr="005B5983">
        <w:trPr>
          <w:trHeight w:val="320"/>
        </w:trPr>
        <w:tc>
          <w:tcPr>
            <w:tcW w:w="1723" w:type="dxa"/>
            <w:shd w:val="clear" w:color="auto" w:fill="auto"/>
            <w:noWrap/>
            <w:vAlign w:val="bottom"/>
          </w:tcPr>
          <w:p w14:paraId="063ADD00" w14:textId="30B433FE"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Anxiety</w:t>
            </w:r>
          </w:p>
        </w:tc>
        <w:tc>
          <w:tcPr>
            <w:tcW w:w="2100" w:type="dxa"/>
            <w:shd w:val="clear" w:color="auto" w:fill="auto"/>
            <w:noWrap/>
            <w:vAlign w:val="bottom"/>
          </w:tcPr>
          <w:p w14:paraId="1B3CF164" w14:textId="5E24A614"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-0.21 (-0.3, -0.12)</w:t>
            </w:r>
          </w:p>
        </w:tc>
        <w:tc>
          <w:tcPr>
            <w:tcW w:w="2160" w:type="dxa"/>
            <w:shd w:val="clear" w:color="auto" w:fill="auto"/>
            <w:noWrap/>
            <w:vAlign w:val="bottom"/>
          </w:tcPr>
          <w:p w14:paraId="0C053923" w14:textId="1F5411DA"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-0.47 (-0.57, -0.36)</w:t>
            </w:r>
          </w:p>
        </w:tc>
        <w:tc>
          <w:tcPr>
            <w:tcW w:w="2160" w:type="dxa"/>
            <w:shd w:val="clear" w:color="auto" w:fill="auto"/>
            <w:noWrap/>
            <w:vAlign w:val="bottom"/>
          </w:tcPr>
          <w:p w14:paraId="3F6DA2D8" w14:textId="103AEA9D"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-0.11 (-0.16, -0.07)</w:t>
            </w:r>
          </w:p>
        </w:tc>
        <w:tc>
          <w:tcPr>
            <w:tcW w:w="2060" w:type="dxa"/>
            <w:shd w:val="clear" w:color="auto" w:fill="auto"/>
            <w:noWrap/>
            <w:vAlign w:val="bottom"/>
          </w:tcPr>
          <w:p w14:paraId="6C0D1BF9" w14:textId="2E309980"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0.18 (0.11, 0.24)</w:t>
            </w:r>
          </w:p>
        </w:tc>
      </w:tr>
      <w:tr w:rsidR="005B5983" w:rsidRPr="005B5983" w14:paraId="297574F3" w14:textId="77777777" w:rsidTr="005B5983">
        <w:trPr>
          <w:trHeight w:val="320"/>
        </w:trPr>
        <w:tc>
          <w:tcPr>
            <w:tcW w:w="1723" w:type="dxa"/>
            <w:shd w:val="clear" w:color="auto" w:fill="auto"/>
            <w:noWrap/>
            <w:vAlign w:val="bottom"/>
          </w:tcPr>
          <w:p w14:paraId="18089BE0" w14:textId="00DC3D5F" w:rsidR="005B5983" w:rsidRPr="005B5983" w:rsidRDefault="005B5983" w:rsidP="005B5983">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depmood</w:t>
            </w:r>
            <w:proofErr w:type="spellEnd"/>
          </w:p>
        </w:tc>
        <w:tc>
          <w:tcPr>
            <w:tcW w:w="2100" w:type="dxa"/>
            <w:shd w:val="clear" w:color="auto" w:fill="auto"/>
            <w:noWrap/>
            <w:vAlign w:val="bottom"/>
          </w:tcPr>
          <w:p w14:paraId="1D50992C" w14:textId="3B6D7EF7"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-0.31 (-0.4, -0.23)</w:t>
            </w:r>
          </w:p>
        </w:tc>
        <w:tc>
          <w:tcPr>
            <w:tcW w:w="2160" w:type="dxa"/>
            <w:shd w:val="clear" w:color="auto" w:fill="auto"/>
            <w:noWrap/>
            <w:vAlign w:val="bottom"/>
          </w:tcPr>
          <w:p w14:paraId="3810FAB0" w14:textId="628F0AE2"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-0.44 (-0.53, -0.33)</w:t>
            </w:r>
          </w:p>
        </w:tc>
        <w:tc>
          <w:tcPr>
            <w:tcW w:w="2160" w:type="dxa"/>
            <w:shd w:val="clear" w:color="auto" w:fill="auto"/>
            <w:noWrap/>
            <w:vAlign w:val="bottom"/>
          </w:tcPr>
          <w:p w14:paraId="7E6DF346" w14:textId="5ED02F87"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-0.1 (-0.14, -0.06)</w:t>
            </w:r>
          </w:p>
        </w:tc>
        <w:tc>
          <w:tcPr>
            <w:tcW w:w="2060" w:type="dxa"/>
            <w:shd w:val="clear" w:color="auto" w:fill="auto"/>
            <w:noWrap/>
            <w:vAlign w:val="bottom"/>
          </w:tcPr>
          <w:p w14:paraId="5B1AAD41" w14:textId="18ED65C1"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0.1 (0.03, 0.17)</w:t>
            </w:r>
          </w:p>
        </w:tc>
      </w:tr>
      <w:tr w:rsidR="005B5983" w:rsidRPr="005B5983" w14:paraId="58CA4CFD" w14:textId="77777777" w:rsidTr="005B5983">
        <w:trPr>
          <w:trHeight w:val="320"/>
        </w:trPr>
        <w:tc>
          <w:tcPr>
            <w:tcW w:w="1723" w:type="dxa"/>
            <w:shd w:val="clear" w:color="auto" w:fill="auto"/>
            <w:noWrap/>
            <w:vAlign w:val="bottom"/>
          </w:tcPr>
          <w:p w14:paraId="1A145C0E" w14:textId="57810626"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surge</w:t>
            </w:r>
          </w:p>
        </w:tc>
        <w:tc>
          <w:tcPr>
            <w:tcW w:w="2100" w:type="dxa"/>
            <w:shd w:val="clear" w:color="auto" w:fill="auto"/>
            <w:noWrap/>
            <w:vAlign w:val="bottom"/>
          </w:tcPr>
          <w:p w14:paraId="1A1C4D65" w14:textId="213A00E0"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-0.23 (-0.33, -0.13)</w:t>
            </w:r>
          </w:p>
        </w:tc>
        <w:tc>
          <w:tcPr>
            <w:tcW w:w="2160" w:type="dxa"/>
            <w:shd w:val="clear" w:color="auto" w:fill="auto"/>
            <w:noWrap/>
            <w:vAlign w:val="bottom"/>
          </w:tcPr>
          <w:p w14:paraId="4AD1DA08" w14:textId="42C9236B"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0.05 (-0.06, 0.14)</w:t>
            </w:r>
          </w:p>
        </w:tc>
        <w:tc>
          <w:tcPr>
            <w:tcW w:w="2160" w:type="dxa"/>
            <w:shd w:val="clear" w:color="auto" w:fill="auto"/>
            <w:noWrap/>
            <w:vAlign w:val="bottom"/>
          </w:tcPr>
          <w:p w14:paraId="6FA6438A" w14:textId="48E778F2"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0.17 (0.12, 0.22)</w:t>
            </w:r>
          </w:p>
        </w:tc>
        <w:tc>
          <w:tcPr>
            <w:tcW w:w="2060" w:type="dxa"/>
            <w:shd w:val="clear" w:color="auto" w:fill="auto"/>
            <w:noWrap/>
            <w:vAlign w:val="bottom"/>
          </w:tcPr>
          <w:p w14:paraId="5879EEC8" w14:textId="7022F918"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-0.03 (-0.09, 0.04)</w:t>
            </w:r>
          </w:p>
        </w:tc>
      </w:tr>
      <w:tr w:rsidR="005B5983" w:rsidRPr="005B5983" w14:paraId="695355EA" w14:textId="77777777" w:rsidTr="005B5983">
        <w:trPr>
          <w:trHeight w:val="320"/>
        </w:trPr>
        <w:tc>
          <w:tcPr>
            <w:tcW w:w="1723" w:type="dxa"/>
            <w:shd w:val="clear" w:color="auto" w:fill="auto"/>
            <w:noWrap/>
            <w:vAlign w:val="bottom"/>
          </w:tcPr>
          <w:p w14:paraId="63F87A0C" w14:textId="06D9191D" w:rsidR="005B5983" w:rsidRPr="005B5983" w:rsidRDefault="005B5983" w:rsidP="005B5983">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impfun</w:t>
            </w:r>
            <w:proofErr w:type="spellEnd"/>
          </w:p>
        </w:tc>
        <w:tc>
          <w:tcPr>
            <w:tcW w:w="2100" w:type="dxa"/>
            <w:shd w:val="clear" w:color="auto" w:fill="auto"/>
            <w:noWrap/>
            <w:vAlign w:val="bottom"/>
          </w:tcPr>
          <w:p w14:paraId="4E6F0D07" w14:textId="44697EDC"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-0.44 (-0.53, -0.32)</w:t>
            </w:r>
          </w:p>
        </w:tc>
        <w:tc>
          <w:tcPr>
            <w:tcW w:w="2160" w:type="dxa"/>
            <w:shd w:val="clear" w:color="auto" w:fill="auto"/>
            <w:noWrap/>
            <w:vAlign w:val="bottom"/>
          </w:tcPr>
          <w:p w14:paraId="1553AA40" w14:textId="6397BB09"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-0.22 (-0.33, -0.12)</w:t>
            </w:r>
          </w:p>
        </w:tc>
        <w:tc>
          <w:tcPr>
            <w:tcW w:w="2160" w:type="dxa"/>
            <w:shd w:val="clear" w:color="auto" w:fill="auto"/>
            <w:noWrap/>
            <w:vAlign w:val="bottom"/>
          </w:tcPr>
          <w:p w14:paraId="45B71185" w14:textId="48A2EAD5"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0.11 (0.06, 0.16)</w:t>
            </w:r>
          </w:p>
        </w:tc>
        <w:tc>
          <w:tcPr>
            <w:tcW w:w="2060" w:type="dxa"/>
            <w:shd w:val="clear" w:color="auto" w:fill="auto"/>
            <w:noWrap/>
            <w:vAlign w:val="bottom"/>
          </w:tcPr>
          <w:p w14:paraId="1B2804F8" w14:textId="0564D3F5"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-0.15 (-0.2, -0.09)</w:t>
            </w:r>
          </w:p>
        </w:tc>
      </w:tr>
      <w:tr w:rsidR="005B5983" w:rsidRPr="005B5983" w14:paraId="42CA2876" w14:textId="77777777" w:rsidTr="005B5983">
        <w:trPr>
          <w:trHeight w:val="320"/>
        </w:trPr>
        <w:tc>
          <w:tcPr>
            <w:tcW w:w="1723" w:type="dxa"/>
            <w:shd w:val="clear" w:color="auto" w:fill="auto"/>
            <w:noWrap/>
            <w:vAlign w:val="bottom"/>
          </w:tcPr>
          <w:p w14:paraId="3D13D836" w14:textId="6B8B842C" w:rsidR="005B5983" w:rsidRPr="005B5983" w:rsidRDefault="005B5983" w:rsidP="005B5983">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rewres</w:t>
            </w:r>
            <w:proofErr w:type="spellEnd"/>
          </w:p>
        </w:tc>
        <w:tc>
          <w:tcPr>
            <w:tcW w:w="2100" w:type="dxa"/>
            <w:shd w:val="clear" w:color="auto" w:fill="auto"/>
            <w:noWrap/>
            <w:vAlign w:val="bottom"/>
          </w:tcPr>
          <w:p w14:paraId="3D5A602A" w14:textId="4314E966"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-0.28 (-0.39, -0.18)</w:t>
            </w:r>
          </w:p>
        </w:tc>
        <w:tc>
          <w:tcPr>
            <w:tcW w:w="2160" w:type="dxa"/>
            <w:shd w:val="clear" w:color="auto" w:fill="auto"/>
            <w:noWrap/>
            <w:vAlign w:val="bottom"/>
          </w:tcPr>
          <w:p w14:paraId="4F280F36" w14:textId="148D063C"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-0.14 (-0.24, -0.04)</w:t>
            </w:r>
          </w:p>
        </w:tc>
        <w:tc>
          <w:tcPr>
            <w:tcW w:w="2160" w:type="dxa"/>
            <w:shd w:val="clear" w:color="auto" w:fill="auto"/>
            <w:noWrap/>
            <w:vAlign w:val="bottom"/>
          </w:tcPr>
          <w:p w14:paraId="4EDC704B" w14:textId="68238709"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0.09 (0.04, 0.15)</w:t>
            </w:r>
          </w:p>
        </w:tc>
        <w:tc>
          <w:tcPr>
            <w:tcW w:w="2060" w:type="dxa"/>
            <w:shd w:val="clear" w:color="auto" w:fill="auto"/>
            <w:noWrap/>
            <w:vAlign w:val="bottom"/>
          </w:tcPr>
          <w:p w14:paraId="79CCD9BD" w14:textId="439AA6F4"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0.02 (-0.06, 0.08)</w:t>
            </w:r>
          </w:p>
        </w:tc>
      </w:tr>
      <w:tr w:rsidR="005B5983" w:rsidRPr="005B5983" w14:paraId="64D1C0F8" w14:textId="77777777" w:rsidTr="005B5983">
        <w:trPr>
          <w:trHeight w:val="320"/>
        </w:trPr>
        <w:tc>
          <w:tcPr>
            <w:tcW w:w="1723" w:type="dxa"/>
            <w:shd w:val="clear" w:color="auto" w:fill="auto"/>
            <w:noWrap/>
            <w:vAlign w:val="bottom"/>
          </w:tcPr>
          <w:p w14:paraId="607F19FF" w14:textId="6BF461EC"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lastRenderedPageBreak/>
              <w:t>drive</w:t>
            </w:r>
          </w:p>
        </w:tc>
        <w:tc>
          <w:tcPr>
            <w:tcW w:w="2100" w:type="dxa"/>
            <w:shd w:val="clear" w:color="auto" w:fill="auto"/>
            <w:noWrap/>
            <w:vAlign w:val="bottom"/>
          </w:tcPr>
          <w:p w14:paraId="07153165" w14:textId="36B1BF13"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-0.3 (-0.39, -0.19)</w:t>
            </w:r>
          </w:p>
        </w:tc>
        <w:tc>
          <w:tcPr>
            <w:tcW w:w="2160" w:type="dxa"/>
            <w:shd w:val="clear" w:color="auto" w:fill="auto"/>
            <w:noWrap/>
            <w:vAlign w:val="bottom"/>
          </w:tcPr>
          <w:p w14:paraId="5314966E" w14:textId="6E9925B0"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 (-0.11, 0.11)</w:t>
            </w:r>
          </w:p>
        </w:tc>
        <w:tc>
          <w:tcPr>
            <w:tcW w:w="2160" w:type="dxa"/>
            <w:shd w:val="clear" w:color="auto" w:fill="auto"/>
            <w:noWrap/>
            <w:vAlign w:val="bottom"/>
          </w:tcPr>
          <w:p w14:paraId="57DBD047" w14:textId="4FC51F8E"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0.16 (0.1, 0.21)</w:t>
            </w:r>
          </w:p>
        </w:tc>
        <w:tc>
          <w:tcPr>
            <w:tcW w:w="2060" w:type="dxa"/>
            <w:shd w:val="clear" w:color="auto" w:fill="auto"/>
            <w:noWrap/>
            <w:vAlign w:val="bottom"/>
          </w:tcPr>
          <w:p w14:paraId="26D2173A" w14:textId="528D15B5"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-0.08 (-0.14, -0.02)</w:t>
            </w:r>
          </w:p>
        </w:tc>
      </w:tr>
      <w:tr w:rsidR="005B5983" w:rsidRPr="005B5983" w14:paraId="2636BFDB" w14:textId="77777777" w:rsidTr="005B5983">
        <w:trPr>
          <w:trHeight w:val="320"/>
        </w:trPr>
        <w:tc>
          <w:tcPr>
            <w:tcW w:w="1723" w:type="dxa"/>
            <w:shd w:val="clear" w:color="auto" w:fill="auto"/>
            <w:noWrap/>
            <w:vAlign w:val="bottom"/>
          </w:tcPr>
          <w:p w14:paraId="5DE4CD13" w14:textId="0E04D274" w:rsidR="005B5983" w:rsidRPr="005B5983" w:rsidRDefault="005B5983" w:rsidP="005B5983">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low_shy</w:t>
            </w:r>
            <w:proofErr w:type="spellEnd"/>
          </w:p>
        </w:tc>
        <w:tc>
          <w:tcPr>
            <w:tcW w:w="2100" w:type="dxa"/>
            <w:shd w:val="clear" w:color="auto" w:fill="auto"/>
            <w:noWrap/>
            <w:vAlign w:val="bottom"/>
          </w:tcPr>
          <w:p w14:paraId="2D9C29B8" w14:textId="293436E5"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-0.36 (-0.46, -0.28)</w:t>
            </w:r>
          </w:p>
        </w:tc>
        <w:tc>
          <w:tcPr>
            <w:tcW w:w="2160" w:type="dxa"/>
            <w:shd w:val="clear" w:color="auto" w:fill="auto"/>
            <w:noWrap/>
            <w:vAlign w:val="bottom"/>
          </w:tcPr>
          <w:p w14:paraId="5AF94D30" w14:textId="2750190B"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0.09 (-0.02, 0.2)</w:t>
            </w:r>
          </w:p>
        </w:tc>
        <w:tc>
          <w:tcPr>
            <w:tcW w:w="2160" w:type="dxa"/>
            <w:shd w:val="clear" w:color="auto" w:fill="auto"/>
            <w:noWrap/>
            <w:vAlign w:val="bottom"/>
          </w:tcPr>
          <w:p w14:paraId="29130002" w14:textId="3A426E57"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0.27 (0.22, 0.33)</w:t>
            </w:r>
          </w:p>
        </w:tc>
        <w:tc>
          <w:tcPr>
            <w:tcW w:w="2060" w:type="dxa"/>
            <w:shd w:val="clear" w:color="auto" w:fill="auto"/>
            <w:noWrap/>
            <w:vAlign w:val="bottom"/>
          </w:tcPr>
          <w:p w14:paraId="58F410D6" w14:textId="287006C0"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 (-0.06, 0.06)</w:t>
            </w:r>
          </w:p>
        </w:tc>
      </w:tr>
      <w:tr w:rsidR="005B5983" w:rsidRPr="005B5983" w14:paraId="779C3299" w14:textId="77777777" w:rsidTr="005B5983">
        <w:trPr>
          <w:trHeight w:val="320"/>
        </w:trPr>
        <w:tc>
          <w:tcPr>
            <w:tcW w:w="1723" w:type="dxa"/>
            <w:shd w:val="clear" w:color="auto" w:fill="auto"/>
            <w:noWrap/>
            <w:vAlign w:val="bottom"/>
          </w:tcPr>
          <w:p w14:paraId="1D6AED6E" w14:textId="11033C49" w:rsidR="005B5983" w:rsidRPr="005B5983" w:rsidRDefault="005B5983" w:rsidP="005B5983">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frust</w:t>
            </w:r>
            <w:proofErr w:type="spellEnd"/>
          </w:p>
        </w:tc>
        <w:tc>
          <w:tcPr>
            <w:tcW w:w="2100" w:type="dxa"/>
            <w:shd w:val="clear" w:color="auto" w:fill="auto"/>
            <w:noWrap/>
            <w:vAlign w:val="bottom"/>
          </w:tcPr>
          <w:p w14:paraId="2A2369A2" w14:textId="7A9FFAF9"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-0.37 (-0.47, -0.27)</w:t>
            </w:r>
          </w:p>
        </w:tc>
        <w:tc>
          <w:tcPr>
            <w:tcW w:w="2160" w:type="dxa"/>
            <w:shd w:val="clear" w:color="auto" w:fill="auto"/>
            <w:noWrap/>
            <w:vAlign w:val="bottom"/>
          </w:tcPr>
          <w:p w14:paraId="2B982912" w14:textId="5E3DF658"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-0.38 (-0.48, -0.29)</w:t>
            </w:r>
          </w:p>
        </w:tc>
        <w:tc>
          <w:tcPr>
            <w:tcW w:w="2160" w:type="dxa"/>
            <w:shd w:val="clear" w:color="auto" w:fill="auto"/>
            <w:noWrap/>
            <w:vAlign w:val="bottom"/>
          </w:tcPr>
          <w:p w14:paraId="076C5A61" w14:textId="1D34A895"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0.02 (-0.03, 0.07)</w:t>
            </w:r>
          </w:p>
        </w:tc>
        <w:tc>
          <w:tcPr>
            <w:tcW w:w="2060" w:type="dxa"/>
            <w:shd w:val="clear" w:color="auto" w:fill="auto"/>
            <w:noWrap/>
            <w:vAlign w:val="bottom"/>
          </w:tcPr>
          <w:p w14:paraId="62D3EF9D" w14:textId="5294C478"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-0.05 (-0.11, 0)</w:t>
            </w:r>
          </w:p>
        </w:tc>
      </w:tr>
      <w:tr w:rsidR="005B5983" w:rsidRPr="005B5983" w14:paraId="11DA2DDE" w14:textId="77777777" w:rsidTr="005B5983">
        <w:trPr>
          <w:trHeight w:val="320"/>
        </w:trPr>
        <w:tc>
          <w:tcPr>
            <w:tcW w:w="1723" w:type="dxa"/>
            <w:shd w:val="clear" w:color="auto" w:fill="auto"/>
            <w:noWrap/>
            <w:vAlign w:val="bottom"/>
          </w:tcPr>
          <w:p w14:paraId="3E4E0C3F" w14:textId="703FDB31" w:rsidR="005B5983" w:rsidRPr="005B5983" w:rsidRDefault="005B5983" w:rsidP="005B5983">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aggres</w:t>
            </w:r>
            <w:proofErr w:type="spellEnd"/>
          </w:p>
        </w:tc>
        <w:tc>
          <w:tcPr>
            <w:tcW w:w="2100" w:type="dxa"/>
            <w:shd w:val="clear" w:color="auto" w:fill="auto"/>
            <w:noWrap/>
            <w:vAlign w:val="bottom"/>
          </w:tcPr>
          <w:p w14:paraId="53389FAE" w14:textId="2141CF53"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-0.38 (-0.49, -0.28)</w:t>
            </w:r>
          </w:p>
        </w:tc>
        <w:tc>
          <w:tcPr>
            <w:tcW w:w="2160" w:type="dxa"/>
            <w:shd w:val="clear" w:color="auto" w:fill="auto"/>
            <w:noWrap/>
            <w:vAlign w:val="bottom"/>
          </w:tcPr>
          <w:p w14:paraId="3E52CB66" w14:textId="5313C35B"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-0.23 (-0.32, -0.13)</w:t>
            </w:r>
          </w:p>
        </w:tc>
        <w:tc>
          <w:tcPr>
            <w:tcW w:w="2160" w:type="dxa"/>
            <w:shd w:val="clear" w:color="auto" w:fill="auto"/>
            <w:noWrap/>
            <w:vAlign w:val="bottom"/>
          </w:tcPr>
          <w:p w14:paraId="0951E532" w14:textId="32BC98B1"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0.05 (0.01, 0.1)</w:t>
            </w:r>
          </w:p>
        </w:tc>
        <w:tc>
          <w:tcPr>
            <w:tcW w:w="2060" w:type="dxa"/>
            <w:shd w:val="clear" w:color="auto" w:fill="auto"/>
            <w:noWrap/>
            <w:vAlign w:val="bottom"/>
          </w:tcPr>
          <w:p w14:paraId="25D25A2D" w14:textId="47AF93FF"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-0.21 (-0.26, -0.16)</w:t>
            </w:r>
          </w:p>
        </w:tc>
      </w:tr>
      <w:tr w:rsidR="005B5983" w:rsidRPr="005B5983" w14:paraId="464A46A4" w14:textId="77777777" w:rsidTr="005B5983">
        <w:trPr>
          <w:trHeight w:val="320"/>
        </w:trPr>
        <w:tc>
          <w:tcPr>
            <w:tcW w:w="1723" w:type="dxa"/>
            <w:shd w:val="clear" w:color="auto" w:fill="auto"/>
            <w:noWrap/>
            <w:vAlign w:val="bottom"/>
          </w:tcPr>
          <w:p w14:paraId="7A1E55FE" w14:textId="260019E9" w:rsidR="005B5983" w:rsidRPr="005B5983" w:rsidRDefault="005B5983" w:rsidP="005B5983">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alcohol_quan</w:t>
            </w:r>
            <w:proofErr w:type="spellEnd"/>
          </w:p>
        </w:tc>
        <w:tc>
          <w:tcPr>
            <w:tcW w:w="2100" w:type="dxa"/>
            <w:shd w:val="clear" w:color="auto" w:fill="auto"/>
            <w:noWrap/>
            <w:vAlign w:val="bottom"/>
          </w:tcPr>
          <w:p w14:paraId="78D5E1E3" w14:textId="1CC1F948"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-0.09 (-0.2, 0.02)</w:t>
            </w:r>
          </w:p>
        </w:tc>
        <w:tc>
          <w:tcPr>
            <w:tcW w:w="2160" w:type="dxa"/>
            <w:shd w:val="clear" w:color="auto" w:fill="auto"/>
            <w:noWrap/>
            <w:vAlign w:val="bottom"/>
          </w:tcPr>
          <w:p w14:paraId="4047C1F8" w14:textId="0014FA40"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0.01 (-0.09, 0.11)</w:t>
            </w:r>
          </w:p>
        </w:tc>
        <w:tc>
          <w:tcPr>
            <w:tcW w:w="2160" w:type="dxa"/>
            <w:shd w:val="clear" w:color="auto" w:fill="auto"/>
            <w:noWrap/>
            <w:vAlign w:val="bottom"/>
          </w:tcPr>
          <w:p w14:paraId="1BE90E5A" w14:textId="54EE95BE"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0.03 (-0.02, 0.09)</w:t>
            </w:r>
          </w:p>
        </w:tc>
        <w:tc>
          <w:tcPr>
            <w:tcW w:w="2060" w:type="dxa"/>
            <w:shd w:val="clear" w:color="auto" w:fill="auto"/>
            <w:noWrap/>
            <w:vAlign w:val="bottom"/>
          </w:tcPr>
          <w:p w14:paraId="56D86291" w14:textId="1A576F75"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-0.07 (-0.14, -0.01)</w:t>
            </w:r>
          </w:p>
        </w:tc>
      </w:tr>
      <w:tr w:rsidR="005B5983" w:rsidRPr="005B5983" w14:paraId="798A84DE" w14:textId="77777777" w:rsidTr="005B5983">
        <w:trPr>
          <w:trHeight w:val="320"/>
        </w:trPr>
        <w:tc>
          <w:tcPr>
            <w:tcW w:w="1723" w:type="dxa"/>
            <w:shd w:val="clear" w:color="auto" w:fill="auto"/>
            <w:noWrap/>
            <w:vAlign w:val="bottom"/>
          </w:tcPr>
          <w:p w14:paraId="2A84E5FC" w14:textId="02E452AE" w:rsidR="005B5983" w:rsidRPr="005B5983" w:rsidRDefault="005B5983" w:rsidP="005B5983">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alcohol_freq</w:t>
            </w:r>
            <w:proofErr w:type="spellEnd"/>
          </w:p>
        </w:tc>
        <w:tc>
          <w:tcPr>
            <w:tcW w:w="2100" w:type="dxa"/>
            <w:shd w:val="clear" w:color="auto" w:fill="auto"/>
            <w:noWrap/>
            <w:vAlign w:val="bottom"/>
          </w:tcPr>
          <w:p w14:paraId="4777B74F" w14:textId="3F35AD2E"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-0.06 (-0.17, 0.04)</w:t>
            </w:r>
          </w:p>
        </w:tc>
        <w:tc>
          <w:tcPr>
            <w:tcW w:w="2160" w:type="dxa"/>
            <w:shd w:val="clear" w:color="auto" w:fill="auto"/>
            <w:noWrap/>
            <w:vAlign w:val="bottom"/>
          </w:tcPr>
          <w:p w14:paraId="56C02578" w14:textId="32292B5C"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0.05 (-0.04, 0.14)</w:t>
            </w:r>
          </w:p>
        </w:tc>
        <w:tc>
          <w:tcPr>
            <w:tcW w:w="2160" w:type="dxa"/>
            <w:shd w:val="clear" w:color="auto" w:fill="auto"/>
            <w:noWrap/>
            <w:vAlign w:val="bottom"/>
          </w:tcPr>
          <w:p w14:paraId="246A4948" w14:textId="4494AFAD"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0.01 (-0.04, 0.06)</w:t>
            </w:r>
          </w:p>
        </w:tc>
        <w:tc>
          <w:tcPr>
            <w:tcW w:w="2060" w:type="dxa"/>
            <w:shd w:val="clear" w:color="auto" w:fill="auto"/>
            <w:noWrap/>
            <w:vAlign w:val="bottom"/>
          </w:tcPr>
          <w:p w14:paraId="1C8A1D16" w14:textId="66FF18B7"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-0.08 (-0.15, -0.02)</w:t>
            </w:r>
          </w:p>
        </w:tc>
      </w:tr>
      <w:tr w:rsidR="005B5983" w:rsidRPr="005B5983" w14:paraId="18F46329" w14:textId="77777777" w:rsidTr="005B5983">
        <w:trPr>
          <w:trHeight w:val="320"/>
        </w:trPr>
        <w:tc>
          <w:tcPr>
            <w:tcW w:w="1723" w:type="dxa"/>
            <w:shd w:val="clear" w:color="auto" w:fill="auto"/>
            <w:noWrap/>
            <w:vAlign w:val="bottom"/>
          </w:tcPr>
          <w:p w14:paraId="52183B79" w14:textId="0E489FA7" w:rsidR="005B5983" w:rsidRPr="005B5983" w:rsidRDefault="005B5983" w:rsidP="005B5983">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tobacco_quan</w:t>
            </w:r>
            <w:proofErr w:type="spellEnd"/>
          </w:p>
        </w:tc>
        <w:tc>
          <w:tcPr>
            <w:tcW w:w="2100" w:type="dxa"/>
            <w:shd w:val="clear" w:color="auto" w:fill="auto"/>
            <w:noWrap/>
            <w:vAlign w:val="bottom"/>
          </w:tcPr>
          <w:p w14:paraId="06AE707F" w14:textId="0993A60B"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-0.2 (-0.33, -0.07)</w:t>
            </w:r>
          </w:p>
        </w:tc>
        <w:tc>
          <w:tcPr>
            <w:tcW w:w="2160" w:type="dxa"/>
            <w:shd w:val="clear" w:color="auto" w:fill="auto"/>
            <w:noWrap/>
            <w:vAlign w:val="bottom"/>
          </w:tcPr>
          <w:p w14:paraId="6D1E5BF3" w14:textId="7306479B"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0.05 (0, 0.11)</w:t>
            </w:r>
          </w:p>
        </w:tc>
        <w:tc>
          <w:tcPr>
            <w:tcW w:w="2160" w:type="dxa"/>
            <w:shd w:val="clear" w:color="auto" w:fill="auto"/>
            <w:noWrap/>
            <w:vAlign w:val="bottom"/>
          </w:tcPr>
          <w:p w14:paraId="40BA72BD" w14:textId="427ADB84"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0.06 (0.02, 0.11)</w:t>
            </w:r>
          </w:p>
        </w:tc>
        <w:tc>
          <w:tcPr>
            <w:tcW w:w="2060" w:type="dxa"/>
            <w:shd w:val="clear" w:color="auto" w:fill="auto"/>
            <w:noWrap/>
            <w:vAlign w:val="bottom"/>
          </w:tcPr>
          <w:p w14:paraId="4BD08112" w14:textId="1B133645"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-0.08 (-0.13, -0.04)</w:t>
            </w:r>
          </w:p>
        </w:tc>
      </w:tr>
      <w:tr w:rsidR="005B5983" w:rsidRPr="005B5983" w14:paraId="5B93764D" w14:textId="77777777" w:rsidTr="005B5983">
        <w:trPr>
          <w:trHeight w:val="320"/>
        </w:trPr>
        <w:tc>
          <w:tcPr>
            <w:tcW w:w="1723" w:type="dxa"/>
            <w:shd w:val="clear" w:color="auto" w:fill="auto"/>
            <w:noWrap/>
            <w:vAlign w:val="bottom"/>
          </w:tcPr>
          <w:p w14:paraId="728CEAA4" w14:textId="1D50BBBC" w:rsidR="005B5983" w:rsidRPr="005B5983" w:rsidRDefault="005B5983" w:rsidP="005B5983">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tobacco_freq</w:t>
            </w:r>
            <w:proofErr w:type="spellEnd"/>
          </w:p>
        </w:tc>
        <w:tc>
          <w:tcPr>
            <w:tcW w:w="2100" w:type="dxa"/>
            <w:shd w:val="clear" w:color="auto" w:fill="auto"/>
            <w:noWrap/>
            <w:vAlign w:val="bottom"/>
          </w:tcPr>
          <w:p w14:paraId="2312921C" w14:textId="2E194D65"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-0.1 (-0.23, 0.01)</w:t>
            </w:r>
          </w:p>
        </w:tc>
        <w:tc>
          <w:tcPr>
            <w:tcW w:w="2160" w:type="dxa"/>
            <w:shd w:val="clear" w:color="auto" w:fill="auto"/>
            <w:noWrap/>
            <w:vAlign w:val="bottom"/>
          </w:tcPr>
          <w:p w14:paraId="1A7C11D1" w14:textId="6D72FF33"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0.04 (-0.06, 0.11)</w:t>
            </w:r>
          </w:p>
        </w:tc>
        <w:tc>
          <w:tcPr>
            <w:tcW w:w="2160" w:type="dxa"/>
            <w:shd w:val="clear" w:color="auto" w:fill="auto"/>
            <w:noWrap/>
            <w:vAlign w:val="bottom"/>
          </w:tcPr>
          <w:p w14:paraId="24C44A02" w14:textId="141B55E5"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0.04 (0, 0.09)</w:t>
            </w:r>
          </w:p>
        </w:tc>
        <w:tc>
          <w:tcPr>
            <w:tcW w:w="2060" w:type="dxa"/>
            <w:shd w:val="clear" w:color="auto" w:fill="auto"/>
            <w:noWrap/>
            <w:vAlign w:val="bottom"/>
          </w:tcPr>
          <w:p w14:paraId="1957E25B" w14:textId="5C1FF3B8"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-0.07 (-0.12, -0.02)</w:t>
            </w:r>
          </w:p>
        </w:tc>
      </w:tr>
      <w:tr w:rsidR="005B5983" w:rsidRPr="005B5983" w14:paraId="11132185" w14:textId="77777777" w:rsidTr="005B5983">
        <w:trPr>
          <w:trHeight w:val="320"/>
        </w:trPr>
        <w:tc>
          <w:tcPr>
            <w:tcW w:w="1723" w:type="dxa"/>
            <w:shd w:val="clear" w:color="auto" w:fill="auto"/>
            <w:noWrap/>
            <w:vAlign w:val="bottom"/>
          </w:tcPr>
          <w:p w14:paraId="432E5F7C" w14:textId="30BA197D" w:rsidR="005B5983" w:rsidRPr="005B5983" w:rsidRDefault="005B5983" w:rsidP="005B5983">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marijuana_freq</w:t>
            </w:r>
            <w:proofErr w:type="spellEnd"/>
          </w:p>
        </w:tc>
        <w:tc>
          <w:tcPr>
            <w:tcW w:w="2100" w:type="dxa"/>
            <w:shd w:val="clear" w:color="auto" w:fill="auto"/>
            <w:noWrap/>
            <w:vAlign w:val="bottom"/>
          </w:tcPr>
          <w:p w14:paraId="6511E705" w14:textId="7345EAA9"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-0.06 (-0.15, 0.05)</w:t>
            </w:r>
          </w:p>
        </w:tc>
        <w:tc>
          <w:tcPr>
            <w:tcW w:w="2160" w:type="dxa"/>
            <w:shd w:val="clear" w:color="auto" w:fill="auto"/>
            <w:noWrap/>
            <w:vAlign w:val="bottom"/>
          </w:tcPr>
          <w:p w14:paraId="7AD895E3" w14:textId="5CBB2F54"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0.05 (0, 0.12)</w:t>
            </w:r>
          </w:p>
        </w:tc>
        <w:tc>
          <w:tcPr>
            <w:tcW w:w="2160" w:type="dxa"/>
            <w:shd w:val="clear" w:color="auto" w:fill="auto"/>
            <w:noWrap/>
            <w:vAlign w:val="bottom"/>
          </w:tcPr>
          <w:p w14:paraId="61FB14F5" w14:textId="4F4381F5"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0.07 (0, 0.14)</w:t>
            </w:r>
          </w:p>
        </w:tc>
        <w:tc>
          <w:tcPr>
            <w:tcW w:w="2060" w:type="dxa"/>
            <w:shd w:val="clear" w:color="auto" w:fill="auto"/>
            <w:noWrap/>
            <w:vAlign w:val="bottom"/>
          </w:tcPr>
          <w:p w14:paraId="785FDFA1" w14:textId="2A7815DF"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-0.06 (-0.09, -0.03)</w:t>
            </w:r>
          </w:p>
        </w:tc>
      </w:tr>
      <w:tr w:rsidR="005B5983" w:rsidRPr="005B5983" w14:paraId="085F7FC2" w14:textId="77777777" w:rsidTr="005B5983">
        <w:trPr>
          <w:trHeight w:val="320"/>
        </w:trPr>
        <w:tc>
          <w:tcPr>
            <w:tcW w:w="1723" w:type="dxa"/>
            <w:shd w:val="clear" w:color="auto" w:fill="auto"/>
            <w:noWrap/>
            <w:vAlign w:val="bottom"/>
          </w:tcPr>
          <w:p w14:paraId="25F9B2E0" w14:textId="03C6AEE8" w:rsidR="005B5983" w:rsidRPr="005B5983" w:rsidRDefault="005B5983" w:rsidP="005B5983">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ppd</w:t>
            </w:r>
            <w:proofErr w:type="spellEnd"/>
          </w:p>
        </w:tc>
        <w:tc>
          <w:tcPr>
            <w:tcW w:w="2100" w:type="dxa"/>
            <w:shd w:val="clear" w:color="auto" w:fill="auto"/>
            <w:noWrap/>
            <w:vAlign w:val="bottom"/>
          </w:tcPr>
          <w:p w14:paraId="775000C1" w14:textId="7DA6873B"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-0.12 (-0.24, -0.01)</w:t>
            </w:r>
          </w:p>
        </w:tc>
        <w:tc>
          <w:tcPr>
            <w:tcW w:w="2160" w:type="dxa"/>
            <w:shd w:val="clear" w:color="auto" w:fill="auto"/>
            <w:noWrap/>
            <w:vAlign w:val="bottom"/>
          </w:tcPr>
          <w:p w14:paraId="5339F3F5" w14:textId="0485C0A7"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0.03 (-0.07, 0.13)</w:t>
            </w:r>
          </w:p>
        </w:tc>
        <w:tc>
          <w:tcPr>
            <w:tcW w:w="2160" w:type="dxa"/>
            <w:shd w:val="clear" w:color="auto" w:fill="auto"/>
            <w:noWrap/>
            <w:vAlign w:val="bottom"/>
          </w:tcPr>
          <w:p w14:paraId="7150E3FB" w14:textId="1D0430AB"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0.08 (0.03, 0.13)</w:t>
            </w:r>
          </w:p>
        </w:tc>
        <w:tc>
          <w:tcPr>
            <w:tcW w:w="2060" w:type="dxa"/>
            <w:shd w:val="clear" w:color="auto" w:fill="auto"/>
            <w:noWrap/>
            <w:vAlign w:val="bottom"/>
          </w:tcPr>
          <w:p w14:paraId="4746F631" w14:textId="59B3C3E3"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-0.15 (-0.21, -0.08)</w:t>
            </w:r>
          </w:p>
        </w:tc>
      </w:tr>
      <w:tr w:rsidR="005B5983" w:rsidRPr="005B5983" w14:paraId="08546D54" w14:textId="77777777" w:rsidTr="005B5983">
        <w:trPr>
          <w:trHeight w:val="320"/>
        </w:trPr>
        <w:tc>
          <w:tcPr>
            <w:tcW w:w="1723" w:type="dxa"/>
            <w:shd w:val="clear" w:color="auto" w:fill="auto"/>
            <w:noWrap/>
            <w:vAlign w:val="bottom"/>
          </w:tcPr>
          <w:p w14:paraId="52B4F3AB" w14:textId="16671262" w:rsidR="005B5983" w:rsidRPr="005B5983" w:rsidRDefault="005B5983" w:rsidP="005B5983">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peer_rule</w:t>
            </w:r>
            <w:proofErr w:type="spellEnd"/>
          </w:p>
        </w:tc>
        <w:tc>
          <w:tcPr>
            <w:tcW w:w="2100" w:type="dxa"/>
            <w:shd w:val="clear" w:color="auto" w:fill="auto"/>
            <w:noWrap/>
            <w:vAlign w:val="bottom"/>
          </w:tcPr>
          <w:p w14:paraId="02F4B7D3" w14:textId="255B825E"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-0.04 (-0.17, 0.08)</w:t>
            </w:r>
          </w:p>
        </w:tc>
        <w:tc>
          <w:tcPr>
            <w:tcW w:w="2160" w:type="dxa"/>
            <w:shd w:val="clear" w:color="auto" w:fill="auto"/>
            <w:noWrap/>
            <w:vAlign w:val="bottom"/>
          </w:tcPr>
          <w:p w14:paraId="013CBED2" w14:textId="50355B09"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0.05 (-0.07, 0.16)</w:t>
            </w:r>
          </w:p>
        </w:tc>
        <w:tc>
          <w:tcPr>
            <w:tcW w:w="2160" w:type="dxa"/>
            <w:shd w:val="clear" w:color="auto" w:fill="auto"/>
            <w:noWrap/>
            <w:vAlign w:val="bottom"/>
          </w:tcPr>
          <w:p w14:paraId="1271355E" w14:textId="50FE19E4"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0.06 (0, 0.12)</w:t>
            </w:r>
          </w:p>
        </w:tc>
        <w:tc>
          <w:tcPr>
            <w:tcW w:w="2060" w:type="dxa"/>
            <w:shd w:val="clear" w:color="auto" w:fill="auto"/>
            <w:noWrap/>
            <w:vAlign w:val="bottom"/>
          </w:tcPr>
          <w:p w14:paraId="1C190EAB" w14:textId="4D817E84"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-0.06 (-0.13, 0)</w:t>
            </w:r>
          </w:p>
        </w:tc>
      </w:tr>
      <w:tr w:rsidR="005B5983" w:rsidRPr="005B5983" w14:paraId="17BC909A" w14:textId="77777777" w:rsidTr="005B5983">
        <w:trPr>
          <w:trHeight w:val="320"/>
        </w:trPr>
        <w:tc>
          <w:tcPr>
            <w:tcW w:w="1723" w:type="dxa"/>
            <w:shd w:val="clear" w:color="auto" w:fill="auto"/>
            <w:noWrap/>
            <w:vAlign w:val="bottom"/>
          </w:tcPr>
          <w:p w14:paraId="29F2E5D7" w14:textId="454460EB" w:rsidR="005B5983" w:rsidRPr="005B5983" w:rsidRDefault="005B5983" w:rsidP="005B5983">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peer_aggr</w:t>
            </w:r>
            <w:proofErr w:type="spellEnd"/>
          </w:p>
        </w:tc>
        <w:tc>
          <w:tcPr>
            <w:tcW w:w="2100" w:type="dxa"/>
            <w:shd w:val="clear" w:color="auto" w:fill="auto"/>
            <w:noWrap/>
            <w:vAlign w:val="bottom"/>
          </w:tcPr>
          <w:p w14:paraId="66683707" w14:textId="1A3C0654"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-0.1 (-0.23, 0.02)</w:t>
            </w:r>
          </w:p>
        </w:tc>
        <w:tc>
          <w:tcPr>
            <w:tcW w:w="2160" w:type="dxa"/>
            <w:shd w:val="clear" w:color="auto" w:fill="auto"/>
            <w:noWrap/>
            <w:vAlign w:val="bottom"/>
          </w:tcPr>
          <w:p w14:paraId="47140426" w14:textId="19930841"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-0.05 (-0.17, 0.06)</w:t>
            </w:r>
          </w:p>
        </w:tc>
        <w:tc>
          <w:tcPr>
            <w:tcW w:w="2160" w:type="dxa"/>
            <w:shd w:val="clear" w:color="auto" w:fill="auto"/>
            <w:noWrap/>
            <w:vAlign w:val="bottom"/>
          </w:tcPr>
          <w:p w14:paraId="65F00244" w14:textId="64F12400"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0.04 (-0.01, 0.1)</w:t>
            </w:r>
          </w:p>
        </w:tc>
        <w:tc>
          <w:tcPr>
            <w:tcW w:w="2060" w:type="dxa"/>
            <w:shd w:val="clear" w:color="auto" w:fill="auto"/>
            <w:noWrap/>
            <w:vAlign w:val="bottom"/>
          </w:tcPr>
          <w:p w14:paraId="4393CA16" w14:textId="01666430"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-0.03 (-0.09, 0.02)</w:t>
            </w:r>
          </w:p>
        </w:tc>
      </w:tr>
      <w:tr w:rsidR="005B5983" w:rsidRPr="005B5983" w14:paraId="39BE2E1E" w14:textId="77777777" w:rsidTr="005B5983">
        <w:trPr>
          <w:trHeight w:val="320"/>
        </w:trPr>
        <w:tc>
          <w:tcPr>
            <w:tcW w:w="1723" w:type="dxa"/>
            <w:shd w:val="clear" w:color="auto" w:fill="auto"/>
            <w:noWrap/>
            <w:vAlign w:val="bottom"/>
          </w:tcPr>
          <w:p w14:paraId="380418EC" w14:textId="32747AF1" w:rsidR="005B5983" w:rsidRPr="005B5983" w:rsidRDefault="005B5983" w:rsidP="005B5983">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atten</w:t>
            </w:r>
            <w:proofErr w:type="spellEnd"/>
          </w:p>
        </w:tc>
        <w:tc>
          <w:tcPr>
            <w:tcW w:w="2100" w:type="dxa"/>
            <w:shd w:val="clear" w:color="auto" w:fill="auto"/>
            <w:noWrap/>
            <w:vAlign w:val="bottom"/>
          </w:tcPr>
          <w:p w14:paraId="103CD953" w14:textId="5F3853FA"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0.28 (0.17, 0.39)</w:t>
            </w:r>
          </w:p>
        </w:tc>
        <w:tc>
          <w:tcPr>
            <w:tcW w:w="2160" w:type="dxa"/>
            <w:shd w:val="clear" w:color="auto" w:fill="auto"/>
            <w:noWrap/>
            <w:vAlign w:val="bottom"/>
          </w:tcPr>
          <w:p w14:paraId="0969F27D" w14:textId="3BFDE6D9"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0.28 (0.17, 0.39)</w:t>
            </w:r>
          </w:p>
        </w:tc>
        <w:tc>
          <w:tcPr>
            <w:tcW w:w="2160" w:type="dxa"/>
            <w:shd w:val="clear" w:color="auto" w:fill="auto"/>
            <w:noWrap/>
            <w:vAlign w:val="bottom"/>
          </w:tcPr>
          <w:p w14:paraId="408854C4" w14:textId="5DF9B170"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-0.02 (-0.07, 0.03)</w:t>
            </w:r>
          </w:p>
        </w:tc>
        <w:tc>
          <w:tcPr>
            <w:tcW w:w="2060" w:type="dxa"/>
            <w:shd w:val="clear" w:color="auto" w:fill="auto"/>
            <w:noWrap/>
            <w:vAlign w:val="bottom"/>
          </w:tcPr>
          <w:p w14:paraId="4928B540" w14:textId="0EDFCF39"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0.09 (0.03, 0.15)</w:t>
            </w:r>
          </w:p>
        </w:tc>
      </w:tr>
      <w:tr w:rsidR="005B5983" w:rsidRPr="005B5983" w14:paraId="36BFD44E" w14:textId="77777777" w:rsidTr="005B5983">
        <w:trPr>
          <w:trHeight w:val="320"/>
        </w:trPr>
        <w:tc>
          <w:tcPr>
            <w:tcW w:w="1723" w:type="dxa"/>
            <w:shd w:val="clear" w:color="auto" w:fill="auto"/>
            <w:noWrap/>
            <w:vAlign w:val="bottom"/>
          </w:tcPr>
          <w:p w14:paraId="4FFC14E2" w14:textId="71D9DD46" w:rsidR="005B5983" w:rsidRPr="005B5983" w:rsidRDefault="005B5983" w:rsidP="005B5983">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inhib</w:t>
            </w:r>
            <w:proofErr w:type="spellEnd"/>
          </w:p>
        </w:tc>
        <w:tc>
          <w:tcPr>
            <w:tcW w:w="2100" w:type="dxa"/>
            <w:shd w:val="clear" w:color="auto" w:fill="auto"/>
            <w:noWrap/>
            <w:vAlign w:val="bottom"/>
          </w:tcPr>
          <w:p w14:paraId="14B9EFBB" w14:textId="09E6DB0E"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0.39 (0.28, 0.5)</w:t>
            </w:r>
          </w:p>
        </w:tc>
        <w:tc>
          <w:tcPr>
            <w:tcW w:w="2160" w:type="dxa"/>
            <w:shd w:val="clear" w:color="auto" w:fill="auto"/>
            <w:noWrap/>
            <w:vAlign w:val="bottom"/>
          </w:tcPr>
          <w:p w14:paraId="3C2E934E" w14:textId="3BE99E6D"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0.25 (0.14, 0.36)</w:t>
            </w:r>
          </w:p>
        </w:tc>
        <w:tc>
          <w:tcPr>
            <w:tcW w:w="2160" w:type="dxa"/>
            <w:shd w:val="clear" w:color="auto" w:fill="auto"/>
            <w:noWrap/>
            <w:vAlign w:val="bottom"/>
          </w:tcPr>
          <w:p w14:paraId="61D5DDEB" w14:textId="2ECD867C"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-0.08 (-0.13, -0.03)</w:t>
            </w:r>
          </w:p>
        </w:tc>
        <w:tc>
          <w:tcPr>
            <w:tcW w:w="2060" w:type="dxa"/>
            <w:shd w:val="clear" w:color="auto" w:fill="auto"/>
            <w:noWrap/>
            <w:vAlign w:val="bottom"/>
          </w:tcPr>
          <w:p w14:paraId="64AF5E41" w14:textId="10C7B55A"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0.09 (0.03, 0.16)</w:t>
            </w:r>
          </w:p>
        </w:tc>
      </w:tr>
      <w:tr w:rsidR="005B5983" w:rsidRPr="005B5983" w14:paraId="56105816" w14:textId="77777777" w:rsidTr="005B5983">
        <w:trPr>
          <w:trHeight w:val="320"/>
        </w:trPr>
        <w:tc>
          <w:tcPr>
            <w:tcW w:w="1723" w:type="dxa"/>
            <w:shd w:val="clear" w:color="auto" w:fill="auto"/>
            <w:noWrap/>
            <w:vAlign w:val="bottom"/>
          </w:tcPr>
          <w:p w14:paraId="7840955D" w14:textId="022D13BE" w:rsidR="005B5983" w:rsidRPr="005B5983" w:rsidRDefault="005B5983" w:rsidP="005B5983">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actct</w:t>
            </w:r>
            <w:proofErr w:type="spellEnd"/>
          </w:p>
        </w:tc>
        <w:tc>
          <w:tcPr>
            <w:tcW w:w="2100" w:type="dxa"/>
            <w:shd w:val="clear" w:color="auto" w:fill="auto"/>
            <w:noWrap/>
            <w:vAlign w:val="bottom"/>
          </w:tcPr>
          <w:p w14:paraId="60AF199A" w14:textId="3EF0E836"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0.27 (0.16, 0.38)</w:t>
            </w:r>
          </w:p>
        </w:tc>
        <w:tc>
          <w:tcPr>
            <w:tcW w:w="2160" w:type="dxa"/>
            <w:shd w:val="clear" w:color="auto" w:fill="auto"/>
            <w:noWrap/>
            <w:vAlign w:val="bottom"/>
          </w:tcPr>
          <w:p w14:paraId="38761CDC" w14:textId="68C093C6"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0.16 (0.05, 0.26)</w:t>
            </w:r>
          </w:p>
        </w:tc>
        <w:tc>
          <w:tcPr>
            <w:tcW w:w="2160" w:type="dxa"/>
            <w:shd w:val="clear" w:color="auto" w:fill="auto"/>
            <w:noWrap/>
            <w:vAlign w:val="bottom"/>
          </w:tcPr>
          <w:p w14:paraId="263DFDB0" w14:textId="64511980"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-0.07 (-0.13, -0.02)</w:t>
            </w:r>
          </w:p>
        </w:tc>
        <w:tc>
          <w:tcPr>
            <w:tcW w:w="2060" w:type="dxa"/>
            <w:shd w:val="clear" w:color="auto" w:fill="auto"/>
            <w:noWrap/>
            <w:vAlign w:val="bottom"/>
          </w:tcPr>
          <w:p w14:paraId="333A13A4" w14:textId="04921BCD"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0.14 (0.08, 0.2)</w:t>
            </w:r>
          </w:p>
        </w:tc>
      </w:tr>
      <w:tr w:rsidR="005B5983" w:rsidRPr="005B5983" w14:paraId="06920CA4" w14:textId="77777777" w:rsidTr="005B5983">
        <w:trPr>
          <w:trHeight w:val="320"/>
        </w:trPr>
        <w:tc>
          <w:tcPr>
            <w:tcW w:w="1723" w:type="dxa"/>
            <w:shd w:val="clear" w:color="auto" w:fill="auto"/>
            <w:noWrap/>
            <w:vAlign w:val="bottom"/>
          </w:tcPr>
          <w:p w14:paraId="4C103835" w14:textId="0798D5C5" w:rsidR="005B5983" w:rsidRPr="005B5983" w:rsidRDefault="005B5983" w:rsidP="005B5983">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affil</w:t>
            </w:r>
            <w:proofErr w:type="spellEnd"/>
          </w:p>
        </w:tc>
        <w:tc>
          <w:tcPr>
            <w:tcW w:w="2100" w:type="dxa"/>
            <w:shd w:val="clear" w:color="auto" w:fill="auto"/>
            <w:noWrap/>
            <w:vAlign w:val="bottom"/>
          </w:tcPr>
          <w:p w14:paraId="25491888" w14:textId="748BB022"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-0.14 (-0.25, -0.04)</w:t>
            </w:r>
          </w:p>
        </w:tc>
        <w:tc>
          <w:tcPr>
            <w:tcW w:w="2160" w:type="dxa"/>
            <w:shd w:val="clear" w:color="auto" w:fill="auto"/>
            <w:noWrap/>
            <w:vAlign w:val="bottom"/>
          </w:tcPr>
          <w:p w14:paraId="003ED3A1" w14:textId="0F332BC1"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-0.03 (-0.14, 0.06)</w:t>
            </w:r>
          </w:p>
        </w:tc>
        <w:tc>
          <w:tcPr>
            <w:tcW w:w="2160" w:type="dxa"/>
            <w:shd w:val="clear" w:color="auto" w:fill="auto"/>
            <w:noWrap/>
            <w:vAlign w:val="bottom"/>
          </w:tcPr>
          <w:p w14:paraId="05498023" w14:textId="741AFDC1"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0.11 (0.06, 0.16)</w:t>
            </w:r>
          </w:p>
        </w:tc>
        <w:tc>
          <w:tcPr>
            <w:tcW w:w="2060" w:type="dxa"/>
            <w:shd w:val="clear" w:color="auto" w:fill="auto"/>
            <w:noWrap/>
            <w:vAlign w:val="bottom"/>
          </w:tcPr>
          <w:p w14:paraId="6FC57E7A" w14:textId="09E84687"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0.13 (0.07, 0.2)</w:t>
            </w:r>
          </w:p>
        </w:tc>
      </w:tr>
      <w:tr w:rsidR="005B5983" w:rsidRPr="005B5983" w14:paraId="59C01582" w14:textId="77777777" w:rsidTr="005B5983">
        <w:trPr>
          <w:trHeight w:val="320"/>
        </w:trPr>
        <w:tc>
          <w:tcPr>
            <w:tcW w:w="1723" w:type="dxa"/>
            <w:shd w:val="clear" w:color="auto" w:fill="auto"/>
            <w:noWrap/>
            <w:vAlign w:val="bottom"/>
          </w:tcPr>
          <w:p w14:paraId="2BFB95B8" w14:textId="5458E46E" w:rsidR="005B5983" w:rsidRPr="005B5983" w:rsidRDefault="005B5983" w:rsidP="005B5983">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social_excl</w:t>
            </w:r>
            <w:proofErr w:type="spellEnd"/>
          </w:p>
        </w:tc>
        <w:tc>
          <w:tcPr>
            <w:tcW w:w="2100" w:type="dxa"/>
            <w:shd w:val="clear" w:color="auto" w:fill="auto"/>
            <w:noWrap/>
            <w:vAlign w:val="bottom"/>
          </w:tcPr>
          <w:p w14:paraId="6DAB78C6" w14:textId="473CBBE0"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0.02 (-0.09, 0.13)</w:t>
            </w:r>
          </w:p>
        </w:tc>
        <w:tc>
          <w:tcPr>
            <w:tcW w:w="2160" w:type="dxa"/>
            <w:shd w:val="clear" w:color="auto" w:fill="auto"/>
            <w:noWrap/>
            <w:vAlign w:val="bottom"/>
          </w:tcPr>
          <w:p w14:paraId="66454853" w14:textId="287AC2B0"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-0.06 (-0.17, 0.05)</w:t>
            </w:r>
          </w:p>
        </w:tc>
        <w:tc>
          <w:tcPr>
            <w:tcW w:w="2160" w:type="dxa"/>
            <w:shd w:val="clear" w:color="auto" w:fill="auto"/>
            <w:noWrap/>
            <w:vAlign w:val="bottom"/>
          </w:tcPr>
          <w:p w14:paraId="0AF496DC" w14:textId="719C82D6"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-0.07 (-0.12, -0.02)</w:t>
            </w:r>
          </w:p>
        </w:tc>
        <w:tc>
          <w:tcPr>
            <w:tcW w:w="2060" w:type="dxa"/>
            <w:shd w:val="clear" w:color="auto" w:fill="auto"/>
            <w:noWrap/>
            <w:vAlign w:val="bottom"/>
          </w:tcPr>
          <w:p w14:paraId="644C2F51" w14:textId="67BBE2A0"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0.01 (-0.05, 0.08)</w:t>
            </w:r>
          </w:p>
        </w:tc>
      </w:tr>
      <w:tr w:rsidR="005B5983" w:rsidRPr="005B5983" w14:paraId="47CC69B3" w14:textId="77777777" w:rsidTr="005B5983">
        <w:trPr>
          <w:trHeight w:val="320"/>
        </w:trPr>
        <w:tc>
          <w:tcPr>
            <w:tcW w:w="1723" w:type="dxa"/>
            <w:shd w:val="clear" w:color="auto" w:fill="auto"/>
            <w:noWrap/>
            <w:vAlign w:val="bottom"/>
          </w:tcPr>
          <w:p w14:paraId="39060953" w14:textId="39B25B52" w:rsidR="005B5983" w:rsidRPr="005B5983" w:rsidRDefault="005B5983" w:rsidP="005B5983">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peer_victim</w:t>
            </w:r>
            <w:proofErr w:type="spellEnd"/>
          </w:p>
        </w:tc>
        <w:tc>
          <w:tcPr>
            <w:tcW w:w="2100" w:type="dxa"/>
            <w:shd w:val="clear" w:color="auto" w:fill="auto"/>
            <w:noWrap/>
            <w:vAlign w:val="bottom"/>
          </w:tcPr>
          <w:p w14:paraId="37A07A9D" w14:textId="0B249985"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-0.2 (-0.32, -0.09)</w:t>
            </w:r>
          </w:p>
        </w:tc>
        <w:tc>
          <w:tcPr>
            <w:tcW w:w="2160" w:type="dxa"/>
            <w:shd w:val="clear" w:color="auto" w:fill="auto"/>
            <w:noWrap/>
            <w:vAlign w:val="bottom"/>
          </w:tcPr>
          <w:p w14:paraId="228C9B20" w14:textId="3BC1E2B8"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-0.08 (-0.2, 0.02)</w:t>
            </w:r>
          </w:p>
        </w:tc>
        <w:tc>
          <w:tcPr>
            <w:tcW w:w="2160" w:type="dxa"/>
            <w:shd w:val="clear" w:color="auto" w:fill="auto"/>
            <w:noWrap/>
            <w:vAlign w:val="bottom"/>
          </w:tcPr>
          <w:p w14:paraId="0727D60C" w14:textId="22E7BC4C"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 (-0.05, 0.06)</w:t>
            </w:r>
          </w:p>
        </w:tc>
        <w:tc>
          <w:tcPr>
            <w:tcW w:w="2060" w:type="dxa"/>
            <w:shd w:val="clear" w:color="auto" w:fill="auto"/>
            <w:noWrap/>
            <w:vAlign w:val="bottom"/>
          </w:tcPr>
          <w:p w14:paraId="1E4B3F69" w14:textId="488BAE11" w:rsidR="005B5983" w:rsidRPr="005B5983" w:rsidRDefault="005B5983" w:rsidP="005B5983">
            <w:pPr>
              <w:spacing w:after="0" w:line="480" w:lineRule="auto"/>
              <w:rPr>
                <w:rFonts w:ascii="Calibri" w:eastAsia="Times New Roman" w:hAnsi="Calibri" w:cs="Calibri"/>
                <w:color w:val="000000"/>
                <w:sz w:val="24"/>
                <w:szCs w:val="24"/>
              </w:rPr>
            </w:pPr>
            <w:r>
              <w:rPr>
                <w:rFonts w:ascii="Calibri" w:hAnsi="Calibri" w:cs="Calibri"/>
                <w:color w:val="000000"/>
              </w:rPr>
              <w:t>-0.04 (-0.1, 0.02)</w:t>
            </w:r>
          </w:p>
        </w:tc>
      </w:tr>
    </w:tbl>
    <w:p w14:paraId="16455DC6" w14:textId="77777777" w:rsidR="0063475F" w:rsidRDefault="0063475F" w:rsidP="00F72F7F">
      <w:pPr>
        <w:widowControl w:val="0"/>
        <w:spacing w:after="0" w:line="480" w:lineRule="auto"/>
        <w:contextualSpacing/>
        <w:rPr>
          <w:rFonts w:ascii="Times New Roman" w:hAnsi="Times New Roman" w:cs="Times New Roman"/>
          <w:bCs/>
          <w:sz w:val="24"/>
          <w:szCs w:val="24"/>
        </w:rPr>
      </w:pPr>
    </w:p>
    <w:p w14:paraId="3249B6BE" w14:textId="483AE3E3" w:rsidR="0063475F" w:rsidRDefault="0063475F" w:rsidP="00F72F7F">
      <w:pPr>
        <w:widowControl w:val="0"/>
        <w:spacing w:after="0" w:line="480" w:lineRule="auto"/>
        <w:contextualSpacing/>
        <w:rPr>
          <w:rFonts w:ascii="Times New Roman" w:eastAsia="MS PGothic" w:hAnsi="Times New Roman" w:cs="Times New Roman"/>
          <w:b/>
          <w:bCs/>
          <w:color w:val="000000" w:themeColor="text1"/>
          <w:kern w:val="24"/>
          <w:sz w:val="24"/>
          <w:szCs w:val="24"/>
        </w:rPr>
      </w:pPr>
      <w:r>
        <w:rPr>
          <w:rFonts w:ascii="Times New Roman" w:hAnsi="Times New Roman" w:cs="Times New Roman"/>
          <w:bCs/>
          <w:sz w:val="24"/>
          <w:szCs w:val="24"/>
        </w:rPr>
        <w:t xml:space="preserve">Note. </w:t>
      </w:r>
      <w:r w:rsidRPr="00CE3056">
        <w:rPr>
          <w:rFonts w:ascii="Times New Roman" w:hAnsi="Times New Roman" w:cs="Times New Roman"/>
          <w:bCs/>
          <w:sz w:val="24"/>
          <w:szCs w:val="24"/>
        </w:rPr>
        <w:t>C = child; P = parent; IN = internalizing; EX = externalizing; CO = co-occurring; B = bifactor;</w:t>
      </w:r>
      <w:r>
        <w:rPr>
          <w:rFonts w:ascii="Times New Roman" w:hAnsi="Times New Roman" w:cs="Times New Roman"/>
          <w:bCs/>
          <w:sz w:val="24"/>
          <w:szCs w:val="24"/>
        </w:rPr>
        <w:t xml:space="preserve"> FFS = fight/flight/freeze; </w:t>
      </w:r>
      <w:proofErr w:type="spellStart"/>
      <w:r>
        <w:rPr>
          <w:rFonts w:ascii="Times New Roman" w:hAnsi="Times New Roman" w:cs="Times New Roman"/>
          <w:bCs/>
          <w:sz w:val="24"/>
          <w:szCs w:val="24"/>
        </w:rPr>
        <w:t>depmood</w:t>
      </w:r>
      <w:proofErr w:type="spellEnd"/>
      <w:r>
        <w:rPr>
          <w:rFonts w:ascii="Times New Roman" w:hAnsi="Times New Roman" w:cs="Times New Roman"/>
          <w:bCs/>
          <w:sz w:val="24"/>
          <w:szCs w:val="24"/>
        </w:rPr>
        <w:t xml:space="preserve"> = depressed mood; surge = surgency or high intensity pleasure; </w:t>
      </w:r>
      <w:proofErr w:type="spellStart"/>
      <w:r>
        <w:rPr>
          <w:rFonts w:ascii="Times New Roman" w:hAnsi="Times New Roman" w:cs="Times New Roman"/>
          <w:bCs/>
          <w:sz w:val="24"/>
          <w:szCs w:val="24"/>
        </w:rPr>
        <w:t>rewres</w:t>
      </w:r>
      <w:proofErr w:type="spellEnd"/>
      <w:r>
        <w:rPr>
          <w:rFonts w:ascii="Times New Roman" w:hAnsi="Times New Roman" w:cs="Times New Roman"/>
          <w:bCs/>
          <w:sz w:val="24"/>
          <w:szCs w:val="24"/>
        </w:rPr>
        <w:t xml:space="preserve"> = reward responsiveness;  </w:t>
      </w:r>
      <w:proofErr w:type="spellStart"/>
      <w:r>
        <w:rPr>
          <w:rFonts w:ascii="Times New Roman" w:hAnsi="Times New Roman" w:cs="Times New Roman"/>
          <w:bCs/>
          <w:sz w:val="24"/>
          <w:szCs w:val="24"/>
        </w:rPr>
        <w:t>frust</w:t>
      </w:r>
      <w:proofErr w:type="spellEnd"/>
      <w:r>
        <w:rPr>
          <w:rFonts w:ascii="Times New Roman" w:hAnsi="Times New Roman" w:cs="Times New Roman"/>
          <w:bCs/>
          <w:sz w:val="24"/>
          <w:szCs w:val="24"/>
        </w:rPr>
        <w:t xml:space="preserve"> = frustration;  </w:t>
      </w:r>
      <w:proofErr w:type="spellStart"/>
      <w:r>
        <w:rPr>
          <w:rFonts w:ascii="Times New Roman" w:hAnsi="Times New Roman" w:cs="Times New Roman"/>
          <w:bCs/>
          <w:sz w:val="24"/>
          <w:szCs w:val="24"/>
        </w:rPr>
        <w:t>aggres</w:t>
      </w:r>
      <w:proofErr w:type="spellEnd"/>
      <w:r>
        <w:rPr>
          <w:rFonts w:ascii="Times New Roman" w:hAnsi="Times New Roman" w:cs="Times New Roman"/>
          <w:bCs/>
          <w:sz w:val="24"/>
          <w:szCs w:val="24"/>
        </w:rPr>
        <w:t xml:space="preserve"> = aggression;  </w:t>
      </w:r>
      <w:proofErr w:type="spellStart"/>
      <w:r>
        <w:rPr>
          <w:rFonts w:ascii="Times New Roman" w:hAnsi="Times New Roman" w:cs="Times New Roman"/>
          <w:bCs/>
          <w:sz w:val="24"/>
          <w:szCs w:val="24"/>
        </w:rPr>
        <w:t>ppd</w:t>
      </w:r>
      <w:proofErr w:type="spellEnd"/>
      <w:r>
        <w:rPr>
          <w:rFonts w:ascii="Times New Roman" w:hAnsi="Times New Roman" w:cs="Times New Roman"/>
          <w:bCs/>
          <w:sz w:val="24"/>
          <w:szCs w:val="24"/>
        </w:rPr>
        <w:t xml:space="preserve"> = perceived peer delinquency;  rule = rule breaking; </w:t>
      </w:r>
      <w:proofErr w:type="spellStart"/>
      <w:r>
        <w:rPr>
          <w:rFonts w:ascii="Times New Roman" w:hAnsi="Times New Roman" w:cs="Times New Roman"/>
          <w:bCs/>
          <w:sz w:val="24"/>
          <w:szCs w:val="24"/>
        </w:rPr>
        <w:t>aggr</w:t>
      </w:r>
      <w:proofErr w:type="spellEnd"/>
      <w:r>
        <w:rPr>
          <w:rFonts w:ascii="Times New Roman" w:hAnsi="Times New Roman" w:cs="Times New Roman"/>
          <w:bCs/>
          <w:sz w:val="24"/>
          <w:szCs w:val="24"/>
        </w:rPr>
        <w:t xml:space="preserve"> = aggression; </w:t>
      </w:r>
      <w:proofErr w:type="spellStart"/>
      <w:r>
        <w:rPr>
          <w:rFonts w:ascii="Times New Roman" w:hAnsi="Times New Roman" w:cs="Times New Roman"/>
          <w:bCs/>
          <w:sz w:val="24"/>
          <w:szCs w:val="24"/>
        </w:rPr>
        <w:t>atten</w:t>
      </w:r>
      <w:proofErr w:type="spellEnd"/>
      <w:r>
        <w:rPr>
          <w:rFonts w:ascii="Times New Roman" w:hAnsi="Times New Roman" w:cs="Times New Roman"/>
          <w:bCs/>
          <w:sz w:val="24"/>
          <w:szCs w:val="24"/>
        </w:rPr>
        <w:t xml:space="preserve"> = attention; </w:t>
      </w:r>
      <w:proofErr w:type="spellStart"/>
      <w:r>
        <w:rPr>
          <w:rFonts w:ascii="Times New Roman" w:hAnsi="Times New Roman" w:cs="Times New Roman"/>
          <w:bCs/>
          <w:sz w:val="24"/>
          <w:szCs w:val="24"/>
        </w:rPr>
        <w:t>inhib</w:t>
      </w:r>
      <w:proofErr w:type="spellEnd"/>
      <w:r>
        <w:rPr>
          <w:rFonts w:ascii="Times New Roman" w:hAnsi="Times New Roman" w:cs="Times New Roman"/>
          <w:bCs/>
          <w:sz w:val="24"/>
          <w:szCs w:val="24"/>
        </w:rPr>
        <w:t xml:space="preserve"> = inhibitory control;  </w:t>
      </w:r>
      <w:proofErr w:type="spellStart"/>
      <w:r>
        <w:rPr>
          <w:rFonts w:ascii="Times New Roman" w:hAnsi="Times New Roman" w:cs="Times New Roman"/>
          <w:bCs/>
          <w:sz w:val="24"/>
          <w:szCs w:val="24"/>
        </w:rPr>
        <w:t>actct</w:t>
      </w:r>
      <w:proofErr w:type="spellEnd"/>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activational</w:t>
      </w:r>
      <w:proofErr w:type="spellEnd"/>
      <w:r>
        <w:rPr>
          <w:rFonts w:ascii="Times New Roman" w:hAnsi="Times New Roman" w:cs="Times New Roman"/>
          <w:bCs/>
          <w:sz w:val="24"/>
          <w:szCs w:val="24"/>
        </w:rPr>
        <w:t xml:space="preserve"> control; excl = exclusion; victim = victimization.</w:t>
      </w:r>
    </w:p>
    <w:p w14:paraId="548E2FBF" w14:textId="53376D2D" w:rsidR="00F94533" w:rsidRPr="00B00507" w:rsidRDefault="00F94533" w:rsidP="00F94533">
      <w:pPr>
        <w:spacing w:line="276" w:lineRule="auto"/>
        <w:rPr>
          <w:rFonts w:ascii="Times New Roman" w:eastAsia="Times New Roman" w:hAnsi="Times New Roman" w:cs="Times New Roman"/>
          <w:color w:val="000000" w:themeColor="text1"/>
          <w:sz w:val="24"/>
          <w:szCs w:val="24"/>
          <w:highlight w:val="yellow"/>
          <w:lang w:eastAsia="en-CA"/>
        </w:rPr>
      </w:pPr>
      <w:r w:rsidRPr="00B00507">
        <w:rPr>
          <w:rFonts w:ascii="Times New Roman" w:eastAsia="Times New Roman" w:hAnsi="Times New Roman" w:cs="Times New Roman"/>
          <w:color w:val="000000" w:themeColor="text1"/>
          <w:sz w:val="24"/>
          <w:szCs w:val="24"/>
          <w:highlight w:val="yellow"/>
          <w:lang w:eastAsia="en-CA"/>
        </w:rPr>
        <w:lastRenderedPageBreak/>
        <w:t>Table S</w:t>
      </w:r>
      <w:r w:rsidRPr="00B00507">
        <w:rPr>
          <w:rFonts w:ascii="Times New Roman" w:eastAsia="Times New Roman" w:hAnsi="Times New Roman" w:cs="Times New Roman"/>
          <w:color w:val="000000" w:themeColor="text1"/>
          <w:sz w:val="24"/>
          <w:szCs w:val="24"/>
          <w:highlight w:val="yellow"/>
          <w:lang w:eastAsia="en-CA"/>
        </w:rPr>
        <w:t>9</w:t>
      </w:r>
    </w:p>
    <w:p w14:paraId="6DCA913E" w14:textId="21259916" w:rsidR="00F94533" w:rsidRPr="00855FE4" w:rsidRDefault="00F94533" w:rsidP="00F94533">
      <w:pPr>
        <w:spacing w:line="276" w:lineRule="auto"/>
        <w:rPr>
          <w:rFonts w:ascii="Times New Roman" w:eastAsia="Times New Roman" w:hAnsi="Times New Roman" w:cs="Times New Roman"/>
          <w:i/>
          <w:color w:val="000000" w:themeColor="text1"/>
          <w:sz w:val="24"/>
          <w:szCs w:val="24"/>
          <w:lang w:eastAsia="en-CA"/>
        </w:rPr>
      </w:pPr>
      <w:r w:rsidRPr="00B00507">
        <w:rPr>
          <w:rFonts w:ascii="Times New Roman" w:eastAsia="Times New Roman" w:hAnsi="Times New Roman" w:cs="Times New Roman"/>
          <w:i/>
          <w:color w:val="000000" w:themeColor="text1"/>
          <w:sz w:val="24"/>
          <w:szCs w:val="24"/>
          <w:highlight w:val="yellow"/>
          <w:lang w:eastAsia="en-CA"/>
        </w:rPr>
        <w:t xml:space="preserve">Wave </w:t>
      </w:r>
      <w:r w:rsidRPr="00B00507">
        <w:rPr>
          <w:rFonts w:ascii="Times New Roman" w:eastAsia="Times New Roman" w:hAnsi="Times New Roman" w:cs="Times New Roman"/>
          <w:i/>
          <w:color w:val="000000" w:themeColor="text1"/>
          <w:sz w:val="24"/>
          <w:szCs w:val="24"/>
          <w:highlight w:val="yellow"/>
          <w:lang w:eastAsia="en-CA"/>
        </w:rPr>
        <w:t>3</w:t>
      </w:r>
      <w:r w:rsidRPr="00B00507">
        <w:rPr>
          <w:rFonts w:ascii="Times New Roman" w:eastAsia="Times New Roman" w:hAnsi="Times New Roman" w:cs="Times New Roman"/>
          <w:i/>
          <w:color w:val="000000" w:themeColor="text1"/>
          <w:sz w:val="24"/>
          <w:szCs w:val="24"/>
          <w:highlight w:val="yellow"/>
          <w:lang w:eastAsia="en-CA"/>
        </w:rPr>
        <w:t xml:space="preserve"> </w:t>
      </w:r>
      <w:r w:rsidRPr="00B00507">
        <w:rPr>
          <w:rFonts w:ascii="Times New Roman" w:eastAsia="MS PGothic" w:hAnsi="Times New Roman" w:cs="Times New Roman"/>
          <w:i/>
          <w:color w:val="000000" w:themeColor="text1"/>
          <w:kern w:val="24"/>
          <w:sz w:val="24"/>
          <w:szCs w:val="24"/>
          <w:highlight w:val="yellow"/>
        </w:rPr>
        <w:t xml:space="preserve">Differences in Spearman’s </w:t>
      </w:r>
      <m:oMath>
        <m:r>
          <w:rPr>
            <w:rFonts w:ascii="Cambria Math" w:hAnsi="Cambria Math" w:cs="Times New Roman"/>
            <w:sz w:val="24"/>
            <w:szCs w:val="24"/>
            <w:highlight w:val="yellow"/>
          </w:rPr>
          <m:t>ρ</m:t>
        </m:r>
      </m:oMath>
      <w:r w:rsidRPr="00B00507">
        <w:rPr>
          <w:rFonts w:ascii="Times New Roman" w:eastAsia="MS PGothic" w:hAnsi="Times New Roman" w:cs="Times New Roman"/>
          <w:i/>
          <w:sz w:val="24"/>
          <w:szCs w:val="24"/>
          <w:highlight w:val="yellow"/>
        </w:rPr>
        <w:t xml:space="preserve"> and Associated 95% asymmetric confidence interval </w:t>
      </w:r>
      <w:r w:rsidRPr="00B00507">
        <w:rPr>
          <w:rFonts w:ascii="Times New Roman" w:eastAsia="Times New Roman" w:hAnsi="Times New Roman" w:cs="Times New Roman"/>
          <w:i/>
          <w:color w:val="000000" w:themeColor="text1"/>
          <w:sz w:val="24"/>
          <w:szCs w:val="24"/>
          <w:highlight w:val="yellow"/>
          <w:lang w:eastAsia="en-CA"/>
        </w:rPr>
        <w:t>for Child and Parent Report</w:t>
      </w:r>
    </w:p>
    <w:tbl>
      <w:tblPr>
        <w:tblW w:w="1020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23"/>
        <w:gridCol w:w="2100"/>
        <w:gridCol w:w="2160"/>
        <w:gridCol w:w="2160"/>
        <w:gridCol w:w="2060"/>
      </w:tblGrid>
      <w:tr w:rsidR="00B00507" w:rsidRPr="005B5983" w14:paraId="54C76095" w14:textId="77777777" w:rsidTr="00855FE4">
        <w:trPr>
          <w:trHeight w:val="320"/>
        </w:trPr>
        <w:tc>
          <w:tcPr>
            <w:tcW w:w="1723" w:type="dxa"/>
            <w:tcBorders>
              <w:top w:val="single" w:sz="4" w:space="0" w:color="auto"/>
              <w:bottom w:val="single" w:sz="4" w:space="0" w:color="auto"/>
            </w:tcBorders>
            <w:shd w:val="clear" w:color="auto" w:fill="auto"/>
            <w:noWrap/>
            <w:vAlign w:val="bottom"/>
            <w:hideMark/>
          </w:tcPr>
          <w:p w14:paraId="7C59A412" w14:textId="26F35B2C" w:rsidR="00B00507" w:rsidRPr="005B5983" w:rsidRDefault="00B00507" w:rsidP="00855FE4">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W</w:t>
            </w:r>
            <w:r>
              <w:rPr>
                <w:rFonts w:ascii="Calibri" w:eastAsia="Times New Roman" w:hAnsi="Calibri" w:cs="Calibri"/>
                <w:color w:val="000000"/>
                <w:sz w:val="24"/>
                <w:szCs w:val="24"/>
              </w:rPr>
              <w:t>3</w:t>
            </w:r>
            <w:r w:rsidRPr="005B5983">
              <w:rPr>
                <w:rFonts w:ascii="Calibri" w:eastAsia="Times New Roman" w:hAnsi="Calibri" w:cs="Calibri"/>
                <w:color w:val="000000"/>
                <w:sz w:val="24"/>
                <w:szCs w:val="24"/>
              </w:rPr>
              <w:t xml:space="preserve"> Child</w:t>
            </w:r>
          </w:p>
        </w:tc>
        <w:tc>
          <w:tcPr>
            <w:tcW w:w="2100" w:type="dxa"/>
            <w:tcBorders>
              <w:top w:val="single" w:sz="4" w:space="0" w:color="auto"/>
              <w:bottom w:val="single" w:sz="4" w:space="0" w:color="auto"/>
            </w:tcBorders>
            <w:shd w:val="clear" w:color="auto" w:fill="auto"/>
            <w:noWrap/>
            <w:vAlign w:val="bottom"/>
            <w:hideMark/>
          </w:tcPr>
          <w:p w14:paraId="15F85342" w14:textId="77777777" w:rsidR="00B00507" w:rsidRPr="005B5983" w:rsidRDefault="00B00507" w:rsidP="00855FE4">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CINB_CIN</w:t>
            </w:r>
          </w:p>
        </w:tc>
        <w:tc>
          <w:tcPr>
            <w:tcW w:w="2160" w:type="dxa"/>
            <w:tcBorders>
              <w:top w:val="single" w:sz="4" w:space="0" w:color="auto"/>
              <w:bottom w:val="single" w:sz="4" w:space="0" w:color="auto"/>
            </w:tcBorders>
            <w:shd w:val="clear" w:color="auto" w:fill="auto"/>
            <w:noWrap/>
            <w:vAlign w:val="bottom"/>
            <w:hideMark/>
          </w:tcPr>
          <w:p w14:paraId="729EC33F" w14:textId="77777777" w:rsidR="00B00507" w:rsidRPr="005B5983" w:rsidRDefault="00B00507" w:rsidP="00855FE4">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CEXB_CEX</w:t>
            </w:r>
          </w:p>
        </w:tc>
        <w:tc>
          <w:tcPr>
            <w:tcW w:w="2160" w:type="dxa"/>
            <w:tcBorders>
              <w:top w:val="single" w:sz="4" w:space="0" w:color="auto"/>
              <w:bottom w:val="single" w:sz="4" w:space="0" w:color="auto"/>
            </w:tcBorders>
            <w:shd w:val="clear" w:color="auto" w:fill="auto"/>
            <w:noWrap/>
            <w:vAlign w:val="bottom"/>
            <w:hideMark/>
          </w:tcPr>
          <w:p w14:paraId="4FB53189" w14:textId="77777777" w:rsidR="00B00507" w:rsidRPr="005B5983" w:rsidRDefault="00B00507" w:rsidP="00855FE4">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CCOB_CIN</w:t>
            </w:r>
          </w:p>
        </w:tc>
        <w:tc>
          <w:tcPr>
            <w:tcW w:w="2060" w:type="dxa"/>
            <w:tcBorders>
              <w:top w:val="single" w:sz="4" w:space="0" w:color="auto"/>
              <w:bottom w:val="single" w:sz="4" w:space="0" w:color="auto"/>
            </w:tcBorders>
            <w:shd w:val="clear" w:color="auto" w:fill="auto"/>
            <w:noWrap/>
            <w:vAlign w:val="bottom"/>
            <w:hideMark/>
          </w:tcPr>
          <w:p w14:paraId="753A331A" w14:textId="77777777" w:rsidR="00B00507" w:rsidRPr="005B5983" w:rsidRDefault="00B00507" w:rsidP="00855FE4">
            <w:pPr>
              <w:spacing w:after="0" w:line="480" w:lineRule="auto"/>
              <w:rPr>
                <w:rFonts w:ascii="Calibri" w:eastAsia="Times New Roman" w:hAnsi="Calibri" w:cs="Calibri"/>
                <w:color w:val="000000"/>
                <w:sz w:val="24"/>
                <w:szCs w:val="24"/>
              </w:rPr>
            </w:pPr>
            <w:r w:rsidRPr="005B5983">
              <w:rPr>
                <w:rFonts w:ascii="Calibri" w:eastAsia="Times New Roman" w:hAnsi="Calibri" w:cs="Calibri"/>
                <w:color w:val="000000"/>
                <w:sz w:val="24"/>
                <w:szCs w:val="24"/>
              </w:rPr>
              <w:t>CCOB_CEX</w:t>
            </w:r>
          </w:p>
        </w:tc>
      </w:tr>
      <w:tr w:rsidR="00B00507" w:rsidRPr="005B5983" w14:paraId="6529D1CE" w14:textId="77777777" w:rsidTr="00855FE4">
        <w:trPr>
          <w:trHeight w:val="320"/>
        </w:trPr>
        <w:tc>
          <w:tcPr>
            <w:tcW w:w="1723" w:type="dxa"/>
            <w:tcBorders>
              <w:top w:val="single" w:sz="4" w:space="0" w:color="auto"/>
            </w:tcBorders>
            <w:shd w:val="clear" w:color="auto" w:fill="auto"/>
            <w:noWrap/>
            <w:vAlign w:val="bottom"/>
            <w:hideMark/>
          </w:tcPr>
          <w:p w14:paraId="7FD122F2" w14:textId="24271B99"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age</w:t>
            </w:r>
          </w:p>
        </w:tc>
        <w:tc>
          <w:tcPr>
            <w:tcW w:w="2100" w:type="dxa"/>
            <w:tcBorders>
              <w:top w:val="single" w:sz="4" w:space="0" w:color="auto"/>
            </w:tcBorders>
            <w:shd w:val="clear" w:color="auto" w:fill="auto"/>
            <w:noWrap/>
            <w:vAlign w:val="bottom"/>
            <w:hideMark/>
          </w:tcPr>
          <w:p w14:paraId="1536908F" w14:textId="2CC824BA"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-0.01 (-0.12, 0.1)</w:t>
            </w:r>
          </w:p>
        </w:tc>
        <w:tc>
          <w:tcPr>
            <w:tcW w:w="2160" w:type="dxa"/>
            <w:tcBorders>
              <w:top w:val="single" w:sz="4" w:space="0" w:color="auto"/>
            </w:tcBorders>
            <w:shd w:val="clear" w:color="auto" w:fill="auto"/>
            <w:noWrap/>
            <w:vAlign w:val="bottom"/>
            <w:hideMark/>
          </w:tcPr>
          <w:p w14:paraId="69546E20" w14:textId="4B107296"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-0.06 (-0.16, 0.04)</w:t>
            </w:r>
          </w:p>
        </w:tc>
        <w:tc>
          <w:tcPr>
            <w:tcW w:w="2160" w:type="dxa"/>
            <w:tcBorders>
              <w:top w:val="single" w:sz="4" w:space="0" w:color="auto"/>
            </w:tcBorders>
            <w:shd w:val="clear" w:color="auto" w:fill="auto"/>
            <w:noWrap/>
            <w:vAlign w:val="bottom"/>
            <w:hideMark/>
          </w:tcPr>
          <w:p w14:paraId="6711B9F5" w14:textId="561EC433"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-0.02 (-0.06, 0.02)</w:t>
            </w:r>
          </w:p>
        </w:tc>
        <w:tc>
          <w:tcPr>
            <w:tcW w:w="2060" w:type="dxa"/>
            <w:tcBorders>
              <w:top w:val="single" w:sz="4" w:space="0" w:color="auto"/>
            </w:tcBorders>
            <w:shd w:val="clear" w:color="auto" w:fill="auto"/>
            <w:noWrap/>
            <w:vAlign w:val="bottom"/>
            <w:hideMark/>
          </w:tcPr>
          <w:p w14:paraId="2E17E145" w14:textId="0D0872B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-0.01 (-0.07, 0.05)</w:t>
            </w:r>
          </w:p>
        </w:tc>
      </w:tr>
      <w:tr w:rsidR="00B00507" w:rsidRPr="005B5983" w14:paraId="4C5A49FB" w14:textId="77777777" w:rsidTr="00855FE4">
        <w:trPr>
          <w:trHeight w:val="320"/>
        </w:trPr>
        <w:tc>
          <w:tcPr>
            <w:tcW w:w="1723" w:type="dxa"/>
            <w:shd w:val="clear" w:color="auto" w:fill="auto"/>
            <w:noWrap/>
            <w:vAlign w:val="bottom"/>
            <w:hideMark/>
          </w:tcPr>
          <w:p w14:paraId="1062BF74" w14:textId="08ADD5E4"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gender</w:t>
            </w:r>
          </w:p>
        </w:tc>
        <w:tc>
          <w:tcPr>
            <w:tcW w:w="2100" w:type="dxa"/>
            <w:shd w:val="clear" w:color="auto" w:fill="auto"/>
            <w:noWrap/>
            <w:vAlign w:val="bottom"/>
            <w:hideMark/>
          </w:tcPr>
          <w:p w14:paraId="37578308" w14:textId="02C799E4"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0.09 (-0.01, 0.19)</w:t>
            </w:r>
          </w:p>
        </w:tc>
        <w:tc>
          <w:tcPr>
            <w:tcW w:w="2160" w:type="dxa"/>
            <w:shd w:val="clear" w:color="auto" w:fill="auto"/>
            <w:noWrap/>
            <w:vAlign w:val="bottom"/>
            <w:hideMark/>
          </w:tcPr>
          <w:p w14:paraId="334AA518" w14:textId="204F5991"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0.02 (-0.07, 0.12)</w:t>
            </w:r>
          </w:p>
        </w:tc>
        <w:tc>
          <w:tcPr>
            <w:tcW w:w="2160" w:type="dxa"/>
            <w:shd w:val="clear" w:color="auto" w:fill="auto"/>
            <w:noWrap/>
            <w:vAlign w:val="bottom"/>
            <w:hideMark/>
          </w:tcPr>
          <w:p w14:paraId="51AC65BB" w14:textId="6EDBCA77"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-0.05 (-0.09, -0.01)</w:t>
            </w:r>
          </w:p>
        </w:tc>
        <w:tc>
          <w:tcPr>
            <w:tcW w:w="2060" w:type="dxa"/>
            <w:shd w:val="clear" w:color="auto" w:fill="auto"/>
            <w:noWrap/>
            <w:vAlign w:val="bottom"/>
            <w:hideMark/>
          </w:tcPr>
          <w:p w14:paraId="5DC792DE" w14:textId="0A35B698"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0.06 (0, 0.13)</w:t>
            </w:r>
          </w:p>
        </w:tc>
      </w:tr>
      <w:tr w:rsidR="00B00507" w:rsidRPr="005B5983" w14:paraId="6FB3117E" w14:textId="77777777" w:rsidTr="00855FE4">
        <w:trPr>
          <w:trHeight w:val="320"/>
        </w:trPr>
        <w:tc>
          <w:tcPr>
            <w:tcW w:w="1723" w:type="dxa"/>
            <w:shd w:val="clear" w:color="auto" w:fill="auto"/>
            <w:noWrap/>
            <w:vAlign w:val="bottom"/>
            <w:hideMark/>
          </w:tcPr>
          <w:p w14:paraId="3ED4FB46" w14:textId="315A5A35"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puberty</w:t>
            </w:r>
          </w:p>
        </w:tc>
        <w:tc>
          <w:tcPr>
            <w:tcW w:w="2100" w:type="dxa"/>
            <w:shd w:val="clear" w:color="auto" w:fill="auto"/>
            <w:noWrap/>
            <w:vAlign w:val="bottom"/>
            <w:hideMark/>
          </w:tcPr>
          <w:p w14:paraId="0BB88526" w14:textId="2253B132"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-0.04 (-0.14, 0.08)</w:t>
            </w:r>
          </w:p>
        </w:tc>
        <w:tc>
          <w:tcPr>
            <w:tcW w:w="2160" w:type="dxa"/>
            <w:shd w:val="clear" w:color="auto" w:fill="auto"/>
            <w:noWrap/>
            <w:vAlign w:val="bottom"/>
            <w:hideMark/>
          </w:tcPr>
          <w:p w14:paraId="40D8B8AE" w14:textId="3E15A063"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0.01 (-0.1, 0.12)</w:t>
            </w:r>
          </w:p>
        </w:tc>
        <w:tc>
          <w:tcPr>
            <w:tcW w:w="2160" w:type="dxa"/>
            <w:shd w:val="clear" w:color="auto" w:fill="auto"/>
            <w:noWrap/>
            <w:vAlign w:val="bottom"/>
            <w:hideMark/>
          </w:tcPr>
          <w:p w14:paraId="5531B5B0" w14:textId="2620E594"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0.01 (-0.02, 0.05)</w:t>
            </w:r>
          </w:p>
        </w:tc>
        <w:tc>
          <w:tcPr>
            <w:tcW w:w="2060" w:type="dxa"/>
            <w:shd w:val="clear" w:color="auto" w:fill="auto"/>
            <w:noWrap/>
            <w:vAlign w:val="bottom"/>
            <w:hideMark/>
          </w:tcPr>
          <w:p w14:paraId="6F140FE7" w14:textId="3C1D3761"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-0.04 (-0.1, 0.03)</w:t>
            </w:r>
          </w:p>
        </w:tc>
      </w:tr>
      <w:tr w:rsidR="00B00507" w:rsidRPr="005B5983" w14:paraId="195C7C6B" w14:textId="77777777" w:rsidTr="00855FE4">
        <w:trPr>
          <w:trHeight w:val="320"/>
        </w:trPr>
        <w:tc>
          <w:tcPr>
            <w:tcW w:w="1723" w:type="dxa"/>
            <w:shd w:val="clear" w:color="auto" w:fill="auto"/>
            <w:noWrap/>
            <w:vAlign w:val="bottom"/>
            <w:hideMark/>
          </w:tcPr>
          <w:p w14:paraId="43B30349" w14:textId="52D57036"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SES</w:t>
            </w:r>
          </w:p>
        </w:tc>
        <w:tc>
          <w:tcPr>
            <w:tcW w:w="2100" w:type="dxa"/>
            <w:shd w:val="clear" w:color="auto" w:fill="auto"/>
            <w:noWrap/>
            <w:vAlign w:val="bottom"/>
            <w:hideMark/>
          </w:tcPr>
          <w:p w14:paraId="4591F2BE" w14:textId="3D14FC89"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0.23 (0.12, 0.33)</w:t>
            </w:r>
          </w:p>
        </w:tc>
        <w:tc>
          <w:tcPr>
            <w:tcW w:w="2160" w:type="dxa"/>
            <w:shd w:val="clear" w:color="auto" w:fill="auto"/>
            <w:noWrap/>
            <w:vAlign w:val="bottom"/>
            <w:hideMark/>
          </w:tcPr>
          <w:p w14:paraId="0B1A3A18" w14:textId="616154A7"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0.12 (0.03, 0.21)</w:t>
            </w:r>
          </w:p>
        </w:tc>
        <w:tc>
          <w:tcPr>
            <w:tcW w:w="2160" w:type="dxa"/>
            <w:shd w:val="clear" w:color="auto" w:fill="auto"/>
            <w:noWrap/>
            <w:vAlign w:val="bottom"/>
            <w:hideMark/>
          </w:tcPr>
          <w:p w14:paraId="083360BF" w14:textId="17B9310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-0.07 (-0.11, -0.03)</w:t>
            </w:r>
          </w:p>
        </w:tc>
        <w:tc>
          <w:tcPr>
            <w:tcW w:w="2060" w:type="dxa"/>
            <w:shd w:val="clear" w:color="auto" w:fill="auto"/>
            <w:noWrap/>
            <w:vAlign w:val="bottom"/>
            <w:hideMark/>
          </w:tcPr>
          <w:p w14:paraId="36133171" w14:textId="0603AD2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0.03 (-0.03, 0.09)</w:t>
            </w:r>
          </w:p>
        </w:tc>
      </w:tr>
      <w:tr w:rsidR="00B00507" w:rsidRPr="005B5983" w14:paraId="778BB6FE" w14:textId="77777777" w:rsidTr="00855FE4">
        <w:trPr>
          <w:trHeight w:val="320"/>
        </w:trPr>
        <w:tc>
          <w:tcPr>
            <w:tcW w:w="1723" w:type="dxa"/>
            <w:shd w:val="clear" w:color="auto" w:fill="auto"/>
            <w:noWrap/>
            <w:vAlign w:val="bottom"/>
            <w:hideMark/>
          </w:tcPr>
          <w:p w14:paraId="0C1DC979" w14:textId="49362CB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Fear</w:t>
            </w:r>
          </w:p>
        </w:tc>
        <w:tc>
          <w:tcPr>
            <w:tcW w:w="2100" w:type="dxa"/>
            <w:shd w:val="clear" w:color="auto" w:fill="auto"/>
            <w:noWrap/>
            <w:vAlign w:val="bottom"/>
            <w:hideMark/>
          </w:tcPr>
          <w:p w14:paraId="6DC6EE10" w14:textId="6511779E"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-0.04 (-0.14, 0.06)</w:t>
            </w:r>
          </w:p>
        </w:tc>
        <w:tc>
          <w:tcPr>
            <w:tcW w:w="2160" w:type="dxa"/>
            <w:shd w:val="clear" w:color="auto" w:fill="auto"/>
            <w:noWrap/>
            <w:vAlign w:val="bottom"/>
            <w:hideMark/>
          </w:tcPr>
          <w:p w14:paraId="03A7C41E" w14:textId="6D55200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-0.12 (-0.22, -0.02)</w:t>
            </w:r>
          </w:p>
        </w:tc>
        <w:tc>
          <w:tcPr>
            <w:tcW w:w="2160" w:type="dxa"/>
            <w:shd w:val="clear" w:color="auto" w:fill="auto"/>
            <w:noWrap/>
            <w:vAlign w:val="bottom"/>
            <w:hideMark/>
          </w:tcPr>
          <w:p w14:paraId="561B6061" w14:textId="3753E79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-0.05 (-0.08, -0.01)</w:t>
            </w:r>
          </w:p>
        </w:tc>
        <w:tc>
          <w:tcPr>
            <w:tcW w:w="2060" w:type="dxa"/>
            <w:shd w:val="clear" w:color="auto" w:fill="auto"/>
            <w:noWrap/>
            <w:vAlign w:val="bottom"/>
            <w:hideMark/>
          </w:tcPr>
          <w:p w14:paraId="734D4CE4" w14:textId="0B5DBFD4"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0.05 (-0.01, 0.11)</w:t>
            </w:r>
          </w:p>
        </w:tc>
      </w:tr>
      <w:tr w:rsidR="00B00507" w:rsidRPr="005B5983" w14:paraId="1D095120" w14:textId="77777777" w:rsidTr="00855FE4">
        <w:trPr>
          <w:trHeight w:val="320"/>
        </w:trPr>
        <w:tc>
          <w:tcPr>
            <w:tcW w:w="1723" w:type="dxa"/>
            <w:shd w:val="clear" w:color="auto" w:fill="auto"/>
            <w:noWrap/>
            <w:vAlign w:val="bottom"/>
            <w:hideMark/>
          </w:tcPr>
          <w:p w14:paraId="45F82B54" w14:textId="37F47F9A"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FFS_Fear</w:t>
            </w:r>
            <w:proofErr w:type="spellEnd"/>
          </w:p>
        </w:tc>
        <w:tc>
          <w:tcPr>
            <w:tcW w:w="2100" w:type="dxa"/>
            <w:shd w:val="clear" w:color="auto" w:fill="auto"/>
            <w:noWrap/>
            <w:vAlign w:val="bottom"/>
            <w:hideMark/>
          </w:tcPr>
          <w:p w14:paraId="5CA3157F" w14:textId="7BF8D985"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0.23 (0.12, 0.32)</w:t>
            </w:r>
          </w:p>
        </w:tc>
        <w:tc>
          <w:tcPr>
            <w:tcW w:w="2160" w:type="dxa"/>
            <w:shd w:val="clear" w:color="auto" w:fill="auto"/>
            <w:noWrap/>
            <w:vAlign w:val="bottom"/>
            <w:hideMark/>
          </w:tcPr>
          <w:p w14:paraId="777C9D1F" w14:textId="4CC970A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 (-0.1, 0.1)</w:t>
            </w:r>
          </w:p>
        </w:tc>
        <w:tc>
          <w:tcPr>
            <w:tcW w:w="2160" w:type="dxa"/>
            <w:shd w:val="clear" w:color="auto" w:fill="auto"/>
            <w:noWrap/>
            <w:vAlign w:val="bottom"/>
            <w:hideMark/>
          </w:tcPr>
          <w:p w14:paraId="02A4B55D" w14:textId="428156F1"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-0.12 (-0.16, -0.08)</w:t>
            </w:r>
          </w:p>
        </w:tc>
        <w:tc>
          <w:tcPr>
            <w:tcW w:w="2060" w:type="dxa"/>
            <w:shd w:val="clear" w:color="auto" w:fill="auto"/>
            <w:noWrap/>
            <w:vAlign w:val="bottom"/>
            <w:hideMark/>
          </w:tcPr>
          <w:p w14:paraId="03CE5115" w14:textId="1D8EBB08"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-0.01 (-0.08, 0.06)</w:t>
            </w:r>
          </w:p>
        </w:tc>
      </w:tr>
      <w:tr w:rsidR="00B00507" w:rsidRPr="005B5983" w14:paraId="320A467D" w14:textId="77777777" w:rsidTr="00855FE4">
        <w:trPr>
          <w:trHeight w:val="320"/>
        </w:trPr>
        <w:tc>
          <w:tcPr>
            <w:tcW w:w="1723" w:type="dxa"/>
            <w:shd w:val="clear" w:color="auto" w:fill="auto"/>
            <w:noWrap/>
            <w:vAlign w:val="bottom"/>
            <w:hideMark/>
          </w:tcPr>
          <w:p w14:paraId="0979EF78" w14:textId="194F2392"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Anxiety</w:t>
            </w:r>
          </w:p>
        </w:tc>
        <w:tc>
          <w:tcPr>
            <w:tcW w:w="2100" w:type="dxa"/>
            <w:shd w:val="clear" w:color="auto" w:fill="auto"/>
            <w:noWrap/>
            <w:vAlign w:val="bottom"/>
            <w:hideMark/>
          </w:tcPr>
          <w:p w14:paraId="25E47153" w14:textId="01FDD47E"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-0.04 (-0.15, 0.06)</w:t>
            </w:r>
          </w:p>
        </w:tc>
        <w:tc>
          <w:tcPr>
            <w:tcW w:w="2160" w:type="dxa"/>
            <w:shd w:val="clear" w:color="auto" w:fill="auto"/>
            <w:noWrap/>
            <w:vAlign w:val="bottom"/>
            <w:hideMark/>
          </w:tcPr>
          <w:p w14:paraId="47DC4B1D" w14:textId="44E7DBA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-0.17 (-0.26, -0.07)</w:t>
            </w:r>
          </w:p>
        </w:tc>
        <w:tc>
          <w:tcPr>
            <w:tcW w:w="2160" w:type="dxa"/>
            <w:shd w:val="clear" w:color="auto" w:fill="auto"/>
            <w:noWrap/>
            <w:vAlign w:val="bottom"/>
            <w:hideMark/>
          </w:tcPr>
          <w:p w14:paraId="693A8471" w14:textId="5B8D7581"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-0.03 (-0.07, 0)</w:t>
            </w:r>
          </w:p>
        </w:tc>
        <w:tc>
          <w:tcPr>
            <w:tcW w:w="2060" w:type="dxa"/>
            <w:shd w:val="clear" w:color="auto" w:fill="auto"/>
            <w:noWrap/>
            <w:vAlign w:val="bottom"/>
            <w:hideMark/>
          </w:tcPr>
          <w:p w14:paraId="04F7D09A" w14:textId="5A7FEE27"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0.07 (0.01, 0.14)</w:t>
            </w:r>
          </w:p>
        </w:tc>
      </w:tr>
      <w:tr w:rsidR="00B00507" w:rsidRPr="005B5983" w14:paraId="48A7AEE3" w14:textId="77777777" w:rsidTr="00855FE4">
        <w:trPr>
          <w:trHeight w:val="320"/>
        </w:trPr>
        <w:tc>
          <w:tcPr>
            <w:tcW w:w="1723" w:type="dxa"/>
            <w:shd w:val="clear" w:color="auto" w:fill="auto"/>
            <w:noWrap/>
            <w:vAlign w:val="bottom"/>
            <w:hideMark/>
          </w:tcPr>
          <w:p w14:paraId="4F3EF922" w14:textId="4EE0D30E"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depmood</w:t>
            </w:r>
            <w:proofErr w:type="spellEnd"/>
          </w:p>
        </w:tc>
        <w:tc>
          <w:tcPr>
            <w:tcW w:w="2100" w:type="dxa"/>
            <w:shd w:val="clear" w:color="auto" w:fill="auto"/>
            <w:noWrap/>
            <w:vAlign w:val="bottom"/>
            <w:hideMark/>
          </w:tcPr>
          <w:p w14:paraId="3DE87162" w14:textId="00D0D403"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-0.07 (-0.17, 0.03)</w:t>
            </w:r>
          </w:p>
        </w:tc>
        <w:tc>
          <w:tcPr>
            <w:tcW w:w="2160" w:type="dxa"/>
            <w:shd w:val="clear" w:color="auto" w:fill="auto"/>
            <w:noWrap/>
            <w:vAlign w:val="bottom"/>
            <w:hideMark/>
          </w:tcPr>
          <w:p w14:paraId="195282E3" w14:textId="5F8088EA"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-0.21 (-0.31, -0.11)</w:t>
            </w:r>
          </w:p>
        </w:tc>
        <w:tc>
          <w:tcPr>
            <w:tcW w:w="2160" w:type="dxa"/>
            <w:shd w:val="clear" w:color="auto" w:fill="auto"/>
            <w:noWrap/>
            <w:vAlign w:val="bottom"/>
            <w:hideMark/>
          </w:tcPr>
          <w:p w14:paraId="0D74007B" w14:textId="75194D29"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-0.05 (-0.08, -0.01)</w:t>
            </w:r>
          </w:p>
        </w:tc>
        <w:tc>
          <w:tcPr>
            <w:tcW w:w="2060" w:type="dxa"/>
            <w:shd w:val="clear" w:color="auto" w:fill="auto"/>
            <w:noWrap/>
            <w:vAlign w:val="bottom"/>
            <w:hideMark/>
          </w:tcPr>
          <w:p w14:paraId="36432322" w14:textId="5670C27C"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0.04 (-0.02, 0.1)</w:t>
            </w:r>
          </w:p>
        </w:tc>
      </w:tr>
      <w:tr w:rsidR="00B00507" w:rsidRPr="005B5983" w14:paraId="7A4B49A3" w14:textId="77777777" w:rsidTr="00855FE4">
        <w:trPr>
          <w:trHeight w:val="320"/>
        </w:trPr>
        <w:tc>
          <w:tcPr>
            <w:tcW w:w="1723" w:type="dxa"/>
            <w:shd w:val="clear" w:color="auto" w:fill="auto"/>
            <w:noWrap/>
            <w:vAlign w:val="bottom"/>
            <w:hideMark/>
          </w:tcPr>
          <w:p w14:paraId="63ED04A4" w14:textId="7EDD9989"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surge</w:t>
            </w:r>
          </w:p>
        </w:tc>
        <w:tc>
          <w:tcPr>
            <w:tcW w:w="2100" w:type="dxa"/>
            <w:shd w:val="clear" w:color="auto" w:fill="auto"/>
            <w:noWrap/>
            <w:vAlign w:val="bottom"/>
            <w:hideMark/>
          </w:tcPr>
          <w:p w14:paraId="16D8010A" w14:textId="4AFDC96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-0.12 (-0.23, -0.01)</w:t>
            </w:r>
          </w:p>
        </w:tc>
        <w:tc>
          <w:tcPr>
            <w:tcW w:w="2160" w:type="dxa"/>
            <w:shd w:val="clear" w:color="auto" w:fill="auto"/>
            <w:noWrap/>
            <w:vAlign w:val="bottom"/>
            <w:hideMark/>
          </w:tcPr>
          <w:p w14:paraId="77ACA0F7" w14:textId="71DD39A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-0.01 (-0.12, 0.09)</w:t>
            </w:r>
          </w:p>
        </w:tc>
        <w:tc>
          <w:tcPr>
            <w:tcW w:w="2160" w:type="dxa"/>
            <w:shd w:val="clear" w:color="auto" w:fill="auto"/>
            <w:noWrap/>
            <w:vAlign w:val="bottom"/>
            <w:hideMark/>
          </w:tcPr>
          <w:p w14:paraId="34A816BF" w14:textId="002A7E45"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0.08 (0.04, 0.12)</w:t>
            </w:r>
          </w:p>
        </w:tc>
        <w:tc>
          <w:tcPr>
            <w:tcW w:w="2060" w:type="dxa"/>
            <w:shd w:val="clear" w:color="auto" w:fill="auto"/>
            <w:noWrap/>
            <w:vAlign w:val="bottom"/>
            <w:hideMark/>
          </w:tcPr>
          <w:p w14:paraId="2F7D7055" w14:textId="5FAFDE0F"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-0.04 (-0.1, 0.03)</w:t>
            </w:r>
          </w:p>
        </w:tc>
      </w:tr>
      <w:tr w:rsidR="00B00507" w:rsidRPr="005B5983" w14:paraId="6B076D7A" w14:textId="77777777" w:rsidTr="00855FE4">
        <w:trPr>
          <w:trHeight w:val="320"/>
        </w:trPr>
        <w:tc>
          <w:tcPr>
            <w:tcW w:w="1723" w:type="dxa"/>
            <w:shd w:val="clear" w:color="auto" w:fill="auto"/>
            <w:noWrap/>
            <w:vAlign w:val="bottom"/>
            <w:hideMark/>
          </w:tcPr>
          <w:p w14:paraId="3554ED79" w14:textId="46CC90FC"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impfun</w:t>
            </w:r>
            <w:proofErr w:type="spellEnd"/>
          </w:p>
        </w:tc>
        <w:tc>
          <w:tcPr>
            <w:tcW w:w="2100" w:type="dxa"/>
            <w:shd w:val="clear" w:color="auto" w:fill="auto"/>
            <w:noWrap/>
            <w:vAlign w:val="bottom"/>
            <w:hideMark/>
          </w:tcPr>
          <w:p w14:paraId="16270D28" w14:textId="0F999F88"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-0.25 (-0.35, -0.14)</w:t>
            </w:r>
          </w:p>
        </w:tc>
        <w:tc>
          <w:tcPr>
            <w:tcW w:w="2160" w:type="dxa"/>
            <w:shd w:val="clear" w:color="auto" w:fill="auto"/>
            <w:noWrap/>
            <w:vAlign w:val="bottom"/>
            <w:hideMark/>
          </w:tcPr>
          <w:p w14:paraId="733074F8" w14:textId="2CFA6A72"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-0.11 (-0.21, 0)</w:t>
            </w:r>
          </w:p>
        </w:tc>
        <w:tc>
          <w:tcPr>
            <w:tcW w:w="2160" w:type="dxa"/>
            <w:shd w:val="clear" w:color="auto" w:fill="auto"/>
            <w:noWrap/>
            <w:vAlign w:val="bottom"/>
            <w:hideMark/>
          </w:tcPr>
          <w:p w14:paraId="25044C33" w14:textId="285355B5"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0.06 (0.02, 0.1)</w:t>
            </w:r>
          </w:p>
        </w:tc>
        <w:tc>
          <w:tcPr>
            <w:tcW w:w="2060" w:type="dxa"/>
            <w:shd w:val="clear" w:color="auto" w:fill="auto"/>
            <w:noWrap/>
            <w:vAlign w:val="bottom"/>
            <w:hideMark/>
          </w:tcPr>
          <w:p w14:paraId="30EC0EFA" w14:textId="7FFC1FD6"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-0.09 (-0.15, -0.03)</w:t>
            </w:r>
          </w:p>
        </w:tc>
      </w:tr>
      <w:tr w:rsidR="00B00507" w:rsidRPr="005B5983" w14:paraId="6BC6640B" w14:textId="77777777" w:rsidTr="00855FE4">
        <w:trPr>
          <w:trHeight w:val="320"/>
        </w:trPr>
        <w:tc>
          <w:tcPr>
            <w:tcW w:w="1723" w:type="dxa"/>
            <w:shd w:val="clear" w:color="auto" w:fill="auto"/>
            <w:noWrap/>
            <w:vAlign w:val="bottom"/>
            <w:hideMark/>
          </w:tcPr>
          <w:p w14:paraId="16FFC74D" w14:textId="6E2C7FCB"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rewres</w:t>
            </w:r>
            <w:proofErr w:type="spellEnd"/>
          </w:p>
        </w:tc>
        <w:tc>
          <w:tcPr>
            <w:tcW w:w="2100" w:type="dxa"/>
            <w:shd w:val="clear" w:color="auto" w:fill="auto"/>
            <w:noWrap/>
            <w:vAlign w:val="bottom"/>
            <w:hideMark/>
          </w:tcPr>
          <w:p w14:paraId="6D8D90B0" w14:textId="05BD06E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-0.21 (-0.31, -0.1)</w:t>
            </w:r>
          </w:p>
        </w:tc>
        <w:tc>
          <w:tcPr>
            <w:tcW w:w="2160" w:type="dxa"/>
            <w:shd w:val="clear" w:color="auto" w:fill="auto"/>
            <w:noWrap/>
            <w:vAlign w:val="bottom"/>
            <w:hideMark/>
          </w:tcPr>
          <w:p w14:paraId="6AF4A739" w14:textId="2AA0417C"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-0.09 (-0.19, 0.01)</w:t>
            </w:r>
          </w:p>
        </w:tc>
        <w:tc>
          <w:tcPr>
            <w:tcW w:w="2160" w:type="dxa"/>
            <w:shd w:val="clear" w:color="auto" w:fill="auto"/>
            <w:noWrap/>
            <w:vAlign w:val="bottom"/>
            <w:hideMark/>
          </w:tcPr>
          <w:p w14:paraId="46C01624" w14:textId="63795AC5"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0.06 (0.02, 0.1)</w:t>
            </w:r>
          </w:p>
        </w:tc>
        <w:tc>
          <w:tcPr>
            <w:tcW w:w="2060" w:type="dxa"/>
            <w:shd w:val="clear" w:color="auto" w:fill="auto"/>
            <w:noWrap/>
            <w:vAlign w:val="bottom"/>
            <w:hideMark/>
          </w:tcPr>
          <w:p w14:paraId="521E343A" w14:textId="1CC1A408"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-0.04 (-0.11, 0.03)</w:t>
            </w:r>
          </w:p>
        </w:tc>
      </w:tr>
      <w:tr w:rsidR="00B00507" w:rsidRPr="005B5983" w14:paraId="07410DD9" w14:textId="77777777" w:rsidTr="00855FE4">
        <w:trPr>
          <w:trHeight w:val="320"/>
        </w:trPr>
        <w:tc>
          <w:tcPr>
            <w:tcW w:w="1723" w:type="dxa"/>
            <w:shd w:val="clear" w:color="auto" w:fill="auto"/>
            <w:noWrap/>
            <w:vAlign w:val="bottom"/>
            <w:hideMark/>
          </w:tcPr>
          <w:p w14:paraId="34F8E512" w14:textId="67669C61"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drive</w:t>
            </w:r>
          </w:p>
        </w:tc>
        <w:tc>
          <w:tcPr>
            <w:tcW w:w="2100" w:type="dxa"/>
            <w:shd w:val="clear" w:color="auto" w:fill="auto"/>
            <w:noWrap/>
            <w:vAlign w:val="bottom"/>
            <w:hideMark/>
          </w:tcPr>
          <w:p w14:paraId="4B78ACBE" w14:textId="5F0BA367"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-0.16 (-0.27, -0.05)</w:t>
            </w:r>
          </w:p>
        </w:tc>
        <w:tc>
          <w:tcPr>
            <w:tcW w:w="2160" w:type="dxa"/>
            <w:shd w:val="clear" w:color="auto" w:fill="auto"/>
            <w:noWrap/>
            <w:vAlign w:val="bottom"/>
            <w:hideMark/>
          </w:tcPr>
          <w:p w14:paraId="6F87E09E" w14:textId="7DE37C2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0.04 (-0.07, 0.14)</w:t>
            </w:r>
          </w:p>
        </w:tc>
        <w:tc>
          <w:tcPr>
            <w:tcW w:w="2160" w:type="dxa"/>
            <w:shd w:val="clear" w:color="auto" w:fill="auto"/>
            <w:noWrap/>
            <w:vAlign w:val="bottom"/>
            <w:hideMark/>
          </w:tcPr>
          <w:p w14:paraId="4AC1074E" w14:textId="212B04FC"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0.07 (0.02, 0.11)</w:t>
            </w:r>
          </w:p>
        </w:tc>
        <w:tc>
          <w:tcPr>
            <w:tcW w:w="2060" w:type="dxa"/>
            <w:shd w:val="clear" w:color="auto" w:fill="auto"/>
            <w:noWrap/>
            <w:vAlign w:val="bottom"/>
            <w:hideMark/>
          </w:tcPr>
          <w:p w14:paraId="6A42298E" w14:textId="48057A75"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-0.06 (-0.12, 0)</w:t>
            </w:r>
          </w:p>
        </w:tc>
      </w:tr>
      <w:tr w:rsidR="00B00507" w:rsidRPr="005B5983" w14:paraId="021247EE" w14:textId="77777777" w:rsidTr="00855FE4">
        <w:trPr>
          <w:trHeight w:val="320"/>
        </w:trPr>
        <w:tc>
          <w:tcPr>
            <w:tcW w:w="1723" w:type="dxa"/>
            <w:shd w:val="clear" w:color="auto" w:fill="auto"/>
            <w:noWrap/>
            <w:vAlign w:val="bottom"/>
            <w:hideMark/>
          </w:tcPr>
          <w:p w14:paraId="65BCE877" w14:textId="1408D16A"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low_shy</w:t>
            </w:r>
            <w:proofErr w:type="spellEnd"/>
          </w:p>
        </w:tc>
        <w:tc>
          <w:tcPr>
            <w:tcW w:w="2100" w:type="dxa"/>
            <w:shd w:val="clear" w:color="auto" w:fill="auto"/>
            <w:noWrap/>
            <w:vAlign w:val="bottom"/>
            <w:hideMark/>
          </w:tcPr>
          <w:p w14:paraId="1B2F04A2" w14:textId="5D8FFEDE"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-0.32 (-0.43, -0.21)</w:t>
            </w:r>
          </w:p>
        </w:tc>
        <w:tc>
          <w:tcPr>
            <w:tcW w:w="2160" w:type="dxa"/>
            <w:shd w:val="clear" w:color="auto" w:fill="auto"/>
            <w:noWrap/>
            <w:vAlign w:val="bottom"/>
            <w:hideMark/>
          </w:tcPr>
          <w:p w14:paraId="75D187CD" w14:textId="19D4C1F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-0.09 (-0.19, 0.02)</w:t>
            </w:r>
          </w:p>
        </w:tc>
        <w:tc>
          <w:tcPr>
            <w:tcW w:w="2160" w:type="dxa"/>
            <w:shd w:val="clear" w:color="auto" w:fill="auto"/>
            <w:noWrap/>
            <w:vAlign w:val="bottom"/>
            <w:hideMark/>
          </w:tcPr>
          <w:p w14:paraId="0253B239" w14:textId="5D99887E"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0.13 (0.09, 0.17)</w:t>
            </w:r>
          </w:p>
        </w:tc>
        <w:tc>
          <w:tcPr>
            <w:tcW w:w="2060" w:type="dxa"/>
            <w:shd w:val="clear" w:color="auto" w:fill="auto"/>
            <w:noWrap/>
            <w:vAlign w:val="bottom"/>
            <w:hideMark/>
          </w:tcPr>
          <w:p w14:paraId="5FE8D3CD" w14:textId="7B584495"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0.01 (-0.06, 0.07)</w:t>
            </w:r>
          </w:p>
        </w:tc>
      </w:tr>
      <w:tr w:rsidR="00B00507" w:rsidRPr="005B5983" w14:paraId="3CB069C7" w14:textId="77777777" w:rsidTr="00855FE4">
        <w:trPr>
          <w:trHeight w:val="320"/>
        </w:trPr>
        <w:tc>
          <w:tcPr>
            <w:tcW w:w="1723" w:type="dxa"/>
            <w:shd w:val="clear" w:color="auto" w:fill="auto"/>
            <w:noWrap/>
            <w:vAlign w:val="bottom"/>
            <w:hideMark/>
          </w:tcPr>
          <w:p w14:paraId="125E2186" w14:textId="7278872D"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frust</w:t>
            </w:r>
            <w:proofErr w:type="spellEnd"/>
          </w:p>
        </w:tc>
        <w:tc>
          <w:tcPr>
            <w:tcW w:w="2100" w:type="dxa"/>
            <w:shd w:val="clear" w:color="auto" w:fill="auto"/>
            <w:noWrap/>
            <w:vAlign w:val="bottom"/>
            <w:hideMark/>
          </w:tcPr>
          <w:p w14:paraId="4038BDAA" w14:textId="74591D58"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-0.14 (-0.25, -0.03)</w:t>
            </w:r>
          </w:p>
        </w:tc>
        <w:tc>
          <w:tcPr>
            <w:tcW w:w="2160" w:type="dxa"/>
            <w:shd w:val="clear" w:color="auto" w:fill="auto"/>
            <w:noWrap/>
            <w:vAlign w:val="bottom"/>
            <w:hideMark/>
          </w:tcPr>
          <w:p w14:paraId="5BD10523" w14:textId="1CB04EF9"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-0.13 (-0.22, -0.03)</w:t>
            </w:r>
          </w:p>
        </w:tc>
        <w:tc>
          <w:tcPr>
            <w:tcW w:w="2160" w:type="dxa"/>
            <w:shd w:val="clear" w:color="auto" w:fill="auto"/>
            <w:noWrap/>
            <w:vAlign w:val="bottom"/>
            <w:hideMark/>
          </w:tcPr>
          <w:p w14:paraId="7CBEFC82" w14:textId="4F4BE3E5"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-0.01 (-0.04, 0.03)</w:t>
            </w:r>
          </w:p>
        </w:tc>
        <w:tc>
          <w:tcPr>
            <w:tcW w:w="2060" w:type="dxa"/>
            <w:shd w:val="clear" w:color="auto" w:fill="auto"/>
            <w:noWrap/>
            <w:vAlign w:val="bottom"/>
            <w:hideMark/>
          </w:tcPr>
          <w:p w14:paraId="45E9FD8A" w14:textId="2279B62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-0.04 (-0.11, 0.02)</w:t>
            </w:r>
          </w:p>
        </w:tc>
      </w:tr>
      <w:tr w:rsidR="00B00507" w:rsidRPr="005B5983" w14:paraId="6A6D51BB" w14:textId="77777777" w:rsidTr="00855FE4">
        <w:trPr>
          <w:trHeight w:val="320"/>
        </w:trPr>
        <w:tc>
          <w:tcPr>
            <w:tcW w:w="1723" w:type="dxa"/>
            <w:shd w:val="clear" w:color="auto" w:fill="auto"/>
            <w:noWrap/>
            <w:vAlign w:val="bottom"/>
            <w:hideMark/>
          </w:tcPr>
          <w:p w14:paraId="56D6DE8B" w14:textId="0AF902F1"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aggres</w:t>
            </w:r>
            <w:proofErr w:type="spellEnd"/>
          </w:p>
        </w:tc>
        <w:tc>
          <w:tcPr>
            <w:tcW w:w="2100" w:type="dxa"/>
            <w:shd w:val="clear" w:color="auto" w:fill="auto"/>
            <w:noWrap/>
            <w:vAlign w:val="bottom"/>
            <w:hideMark/>
          </w:tcPr>
          <w:p w14:paraId="0C245FE1" w14:textId="2AE0D355"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-0.18 (-0.29, -0.07)</w:t>
            </w:r>
          </w:p>
        </w:tc>
        <w:tc>
          <w:tcPr>
            <w:tcW w:w="2160" w:type="dxa"/>
            <w:shd w:val="clear" w:color="auto" w:fill="auto"/>
            <w:noWrap/>
            <w:vAlign w:val="bottom"/>
            <w:hideMark/>
          </w:tcPr>
          <w:p w14:paraId="6A7EE4FF" w14:textId="4F52D810"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-0.08 (-0.18, 0.02)</w:t>
            </w:r>
          </w:p>
        </w:tc>
        <w:tc>
          <w:tcPr>
            <w:tcW w:w="2160" w:type="dxa"/>
            <w:shd w:val="clear" w:color="auto" w:fill="auto"/>
            <w:noWrap/>
            <w:vAlign w:val="bottom"/>
            <w:hideMark/>
          </w:tcPr>
          <w:p w14:paraId="2123F590" w14:textId="4E731D7C"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0.02 (-0.02, 0.05)</w:t>
            </w:r>
          </w:p>
        </w:tc>
        <w:tc>
          <w:tcPr>
            <w:tcW w:w="2060" w:type="dxa"/>
            <w:shd w:val="clear" w:color="auto" w:fill="auto"/>
            <w:noWrap/>
            <w:vAlign w:val="bottom"/>
            <w:hideMark/>
          </w:tcPr>
          <w:p w14:paraId="7B905081" w14:textId="56C43C21"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-0.13 (-0.19, -0.07)</w:t>
            </w:r>
          </w:p>
        </w:tc>
      </w:tr>
      <w:tr w:rsidR="00B00507" w:rsidRPr="005B5983" w14:paraId="3DF151F6" w14:textId="77777777" w:rsidTr="00855FE4">
        <w:trPr>
          <w:trHeight w:val="320"/>
        </w:trPr>
        <w:tc>
          <w:tcPr>
            <w:tcW w:w="1723" w:type="dxa"/>
            <w:shd w:val="clear" w:color="auto" w:fill="auto"/>
            <w:noWrap/>
            <w:vAlign w:val="bottom"/>
            <w:hideMark/>
          </w:tcPr>
          <w:p w14:paraId="7EE57049" w14:textId="59D3C9CC"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alcohol_quan</w:t>
            </w:r>
            <w:proofErr w:type="spellEnd"/>
          </w:p>
        </w:tc>
        <w:tc>
          <w:tcPr>
            <w:tcW w:w="2100" w:type="dxa"/>
            <w:shd w:val="clear" w:color="auto" w:fill="auto"/>
            <w:noWrap/>
            <w:vAlign w:val="bottom"/>
            <w:hideMark/>
          </w:tcPr>
          <w:p w14:paraId="43119C4D" w14:textId="4807EF1C"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-0.27 (-0.37, -0.16)</w:t>
            </w:r>
          </w:p>
        </w:tc>
        <w:tc>
          <w:tcPr>
            <w:tcW w:w="2160" w:type="dxa"/>
            <w:shd w:val="clear" w:color="auto" w:fill="auto"/>
            <w:noWrap/>
            <w:vAlign w:val="bottom"/>
            <w:hideMark/>
          </w:tcPr>
          <w:p w14:paraId="15A61283" w14:textId="32E52590"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-0.14 (-0.23, -0.05)</w:t>
            </w:r>
          </w:p>
        </w:tc>
        <w:tc>
          <w:tcPr>
            <w:tcW w:w="2160" w:type="dxa"/>
            <w:shd w:val="clear" w:color="auto" w:fill="auto"/>
            <w:noWrap/>
            <w:vAlign w:val="bottom"/>
            <w:hideMark/>
          </w:tcPr>
          <w:p w14:paraId="1F20EB95" w14:textId="511521FA"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0.03 (-0.01, 0.06)</w:t>
            </w:r>
          </w:p>
        </w:tc>
        <w:tc>
          <w:tcPr>
            <w:tcW w:w="2060" w:type="dxa"/>
            <w:shd w:val="clear" w:color="auto" w:fill="auto"/>
            <w:noWrap/>
            <w:vAlign w:val="bottom"/>
            <w:hideMark/>
          </w:tcPr>
          <w:p w14:paraId="4CFA6B40" w14:textId="560D6065"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-0.06 (-0.12, 0)</w:t>
            </w:r>
          </w:p>
        </w:tc>
      </w:tr>
      <w:tr w:rsidR="00B00507" w:rsidRPr="005B5983" w14:paraId="450EAE80" w14:textId="77777777" w:rsidTr="00855FE4">
        <w:trPr>
          <w:trHeight w:val="320"/>
        </w:trPr>
        <w:tc>
          <w:tcPr>
            <w:tcW w:w="1723" w:type="dxa"/>
            <w:shd w:val="clear" w:color="auto" w:fill="auto"/>
            <w:noWrap/>
            <w:vAlign w:val="bottom"/>
            <w:hideMark/>
          </w:tcPr>
          <w:p w14:paraId="6DE230CB" w14:textId="2BA12441"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alcohol_freq</w:t>
            </w:r>
            <w:proofErr w:type="spellEnd"/>
          </w:p>
        </w:tc>
        <w:tc>
          <w:tcPr>
            <w:tcW w:w="2100" w:type="dxa"/>
            <w:shd w:val="clear" w:color="auto" w:fill="auto"/>
            <w:noWrap/>
            <w:vAlign w:val="bottom"/>
            <w:hideMark/>
          </w:tcPr>
          <w:p w14:paraId="1976C134" w14:textId="5DBA4225"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-0.28 (-0.4, -0.17)</w:t>
            </w:r>
          </w:p>
        </w:tc>
        <w:tc>
          <w:tcPr>
            <w:tcW w:w="2160" w:type="dxa"/>
            <w:shd w:val="clear" w:color="auto" w:fill="auto"/>
            <w:noWrap/>
            <w:vAlign w:val="bottom"/>
            <w:hideMark/>
          </w:tcPr>
          <w:p w14:paraId="7BDE9944" w14:textId="057C8AA8"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-0.14 (-0.24, -0.05)</w:t>
            </w:r>
          </w:p>
        </w:tc>
        <w:tc>
          <w:tcPr>
            <w:tcW w:w="2160" w:type="dxa"/>
            <w:shd w:val="clear" w:color="auto" w:fill="auto"/>
            <w:noWrap/>
            <w:vAlign w:val="bottom"/>
            <w:hideMark/>
          </w:tcPr>
          <w:p w14:paraId="25AABA71" w14:textId="4F2037A3"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0.02 (-0.02, 0.06)</w:t>
            </w:r>
          </w:p>
        </w:tc>
        <w:tc>
          <w:tcPr>
            <w:tcW w:w="2060" w:type="dxa"/>
            <w:shd w:val="clear" w:color="auto" w:fill="auto"/>
            <w:noWrap/>
            <w:vAlign w:val="bottom"/>
            <w:hideMark/>
          </w:tcPr>
          <w:p w14:paraId="21BF5AE4" w14:textId="73D5D010"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-0.08 (-0.13, -0.01)</w:t>
            </w:r>
          </w:p>
        </w:tc>
      </w:tr>
      <w:tr w:rsidR="00B00507" w:rsidRPr="005B5983" w14:paraId="21AEFE1C" w14:textId="77777777" w:rsidTr="00855FE4">
        <w:trPr>
          <w:trHeight w:val="320"/>
        </w:trPr>
        <w:tc>
          <w:tcPr>
            <w:tcW w:w="1723" w:type="dxa"/>
            <w:shd w:val="clear" w:color="auto" w:fill="auto"/>
            <w:noWrap/>
            <w:vAlign w:val="bottom"/>
            <w:hideMark/>
          </w:tcPr>
          <w:p w14:paraId="5F493DE3" w14:textId="35149664"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tobacco_quan</w:t>
            </w:r>
            <w:proofErr w:type="spellEnd"/>
          </w:p>
        </w:tc>
        <w:tc>
          <w:tcPr>
            <w:tcW w:w="2100" w:type="dxa"/>
            <w:shd w:val="clear" w:color="auto" w:fill="auto"/>
            <w:noWrap/>
            <w:vAlign w:val="bottom"/>
            <w:hideMark/>
          </w:tcPr>
          <w:p w14:paraId="17D8220E" w14:textId="60997EC1"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-0.24 (-0.35, -0.12)</w:t>
            </w:r>
          </w:p>
        </w:tc>
        <w:tc>
          <w:tcPr>
            <w:tcW w:w="2160" w:type="dxa"/>
            <w:shd w:val="clear" w:color="auto" w:fill="auto"/>
            <w:noWrap/>
            <w:vAlign w:val="bottom"/>
            <w:hideMark/>
          </w:tcPr>
          <w:p w14:paraId="599F3ED6" w14:textId="5E5025D2"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-0.03 (-0.1, 0.04)</w:t>
            </w:r>
          </w:p>
        </w:tc>
        <w:tc>
          <w:tcPr>
            <w:tcW w:w="2160" w:type="dxa"/>
            <w:shd w:val="clear" w:color="auto" w:fill="auto"/>
            <w:noWrap/>
            <w:vAlign w:val="bottom"/>
            <w:hideMark/>
          </w:tcPr>
          <w:p w14:paraId="4D3A8A15" w14:textId="64E87461"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0.03 (0, 0.07)</w:t>
            </w:r>
          </w:p>
        </w:tc>
        <w:tc>
          <w:tcPr>
            <w:tcW w:w="2060" w:type="dxa"/>
            <w:shd w:val="clear" w:color="auto" w:fill="auto"/>
            <w:noWrap/>
            <w:vAlign w:val="bottom"/>
            <w:hideMark/>
          </w:tcPr>
          <w:p w14:paraId="59D02883" w14:textId="69F58F43"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-0.12 (-0.17, -0.06)</w:t>
            </w:r>
          </w:p>
        </w:tc>
      </w:tr>
      <w:tr w:rsidR="00B00507" w:rsidRPr="005B5983" w14:paraId="76187305" w14:textId="77777777" w:rsidTr="00855FE4">
        <w:trPr>
          <w:trHeight w:val="320"/>
        </w:trPr>
        <w:tc>
          <w:tcPr>
            <w:tcW w:w="1723" w:type="dxa"/>
            <w:shd w:val="clear" w:color="auto" w:fill="auto"/>
            <w:noWrap/>
            <w:vAlign w:val="bottom"/>
            <w:hideMark/>
          </w:tcPr>
          <w:p w14:paraId="51574DD0" w14:textId="084332DE"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tobacco_freq</w:t>
            </w:r>
            <w:proofErr w:type="spellEnd"/>
          </w:p>
        </w:tc>
        <w:tc>
          <w:tcPr>
            <w:tcW w:w="2100" w:type="dxa"/>
            <w:shd w:val="clear" w:color="auto" w:fill="auto"/>
            <w:noWrap/>
            <w:vAlign w:val="bottom"/>
            <w:hideMark/>
          </w:tcPr>
          <w:p w14:paraId="1D511602" w14:textId="322A4F5A"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-0.19 (-0.29, -0.07)</w:t>
            </w:r>
          </w:p>
        </w:tc>
        <w:tc>
          <w:tcPr>
            <w:tcW w:w="2160" w:type="dxa"/>
            <w:shd w:val="clear" w:color="auto" w:fill="auto"/>
            <w:noWrap/>
            <w:vAlign w:val="bottom"/>
            <w:hideMark/>
          </w:tcPr>
          <w:p w14:paraId="4AC5FE5A" w14:textId="6CD3A082"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0.01 (-0.06, 0.07)</w:t>
            </w:r>
          </w:p>
        </w:tc>
        <w:tc>
          <w:tcPr>
            <w:tcW w:w="2160" w:type="dxa"/>
            <w:shd w:val="clear" w:color="auto" w:fill="auto"/>
            <w:noWrap/>
            <w:vAlign w:val="bottom"/>
            <w:hideMark/>
          </w:tcPr>
          <w:p w14:paraId="28BBA24E" w14:textId="55C5701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0.02 (-0.01, 0.06)</w:t>
            </w:r>
          </w:p>
        </w:tc>
        <w:tc>
          <w:tcPr>
            <w:tcW w:w="2060" w:type="dxa"/>
            <w:shd w:val="clear" w:color="auto" w:fill="auto"/>
            <w:noWrap/>
            <w:vAlign w:val="bottom"/>
            <w:hideMark/>
          </w:tcPr>
          <w:p w14:paraId="414E5B7C" w14:textId="1F9CA03A"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-0.12 (-0.18, -0.07)</w:t>
            </w:r>
          </w:p>
        </w:tc>
      </w:tr>
      <w:tr w:rsidR="00B00507" w:rsidRPr="005B5983" w14:paraId="354EC463" w14:textId="77777777" w:rsidTr="00855FE4">
        <w:trPr>
          <w:trHeight w:val="320"/>
        </w:trPr>
        <w:tc>
          <w:tcPr>
            <w:tcW w:w="1723" w:type="dxa"/>
            <w:shd w:val="clear" w:color="auto" w:fill="auto"/>
            <w:noWrap/>
            <w:vAlign w:val="bottom"/>
            <w:hideMark/>
          </w:tcPr>
          <w:p w14:paraId="230171E4" w14:textId="7537453E"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marijuana_freq</w:t>
            </w:r>
            <w:proofErr w:type="spellEnd"/>
          </w:p>
        </w:tc>
        <w:tc>
          <w:tcPr>
            <w:tcW w:w="2100" w:type="dxa"/>
            <w:shd w:val="clear" w:color="auto" w:fill="auto"/>
            <w:noWrap/>
            <w:vAlign w:val="bottom"/>
            <w:hideMark/>
          </w:tcPr>
          <w:p w14:paraId="097B0109" w14:textId="0EAE4D1F"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-0.15 (-0.26, -0.04)</w:t>
            </w:r>
          </w:p>
        </w:tc>
        <w:tc>
          <w:tcPr>
            <w:tcW w:w="2160" w:type="dxa"/>
            <w:shd w:val="clear" w:color="auto" w:fill="auto"/>
            <w:noWrap/>
            <w:vAlign w:val="bottom"/>
            <w:hideMark/>
          </w:tcPr>
          <w:p w14:paraId="4EE37B81" w14:textId="2DBD9FE0"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-0.08 (-0.19, 0.01)</w:t>
            </w:r>
          </w:p>
        </w:tc>
        <w:tc>
          <w:tcPr>
            <w:tcW w:w="2160" w:type="dxa"/>
            <w:shd w:val="clear" w:color="auto" w:fill="auto"/>
            <w:noWrap/>
            <w:vAlign w:val="bottom"/>
            <w:hideMark/>
          </w:tcPr>
          <w:p w14:paraId="0805D769" w14:textId="6524C7AA"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0.03 (0, 0.06)</w:t>
            </w:r>
          </w:p>
        </w:tc>
        <w:tc>
          <w:tcPr>
            <w:tcW w:w="2060" w:type="dxa"/>
            <w:shd w:val="clear" w:color="auto" w:fill="auto"/>
            <w:noWrap/>
            <w:vAlign w:val="bottom"/>
            <w:hideMark/>
          </w:tcPr>
          <w:p w14:paraId="63259EED" w14:textId="338EB559"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-0.06 (-0.11, -0.01)</w:t>
            </w:r>
          </w:p>
        </w:tc>
      </w:tr>
      <w:tr w:rsidR="00B00507" w:rsidRPr="005B5983" w14:paraId="4DE3AB9C" w14:textId="77777777" w:rsidTr="00855FE4">
        <w:trPr>
          <w:trHeight w:val="320"/>
        </w:trPr>
        <w:tc>
          <w:tcPr>
            <w:tcW w:w="1723" w:type="dxa"/>
            <w:shd w:val="clear" w:color="auto" w:fill="auto"/>
            <w:noWrap/>
            <w:vAlign w:val="bottom"/>
            <w:hideMark/>
          </w:tcPr>
          <w:p w14:paraId="29D0DF16" w14:textId="37196588"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lastRenderedPageBreak/>
              <w:t>ppd</w:t>
            </w:r>
            <w:proofErr w:type="spellEnd"/>
          </w:p>
        </w:tc>
        <w:tc>
          <w:tcPr>
            <w:tcW w:w="2100" w:type="dxa"/>
            <w:shd w:val="clear" w:color="auto" w:fill="auto"/>
            <w:noWrap/>
            <w:vAlign w:val="bottom"/>
            <w:hideMark/>
          </w:tcPr>
          <w:p w14:paraId="4D0B0FA8" w14:textId="3EA34A24"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-0.34 (-0.45, -0.22)</w:t>
            </w:r>
          </w:p>
        </w:tc>
        <w:tc>
          <w:tcPr>
            <w:tcW w:w="2160" w:type="dxa"/>
            <w:shd w:val="clear" w:color="auto" w:fill="auto"/>
            <w:noWrap/>
            <w:vAlign w:val="bottom"/>
            <w:hideMark/>
          </w:tcPr>
          <w:p w14:paraId="3C647081" w14:textId="18F27C80"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-0.19 (-0.28, -0.09)</w:t>
            </w:r>
          </w:p>
        </w:tc>
        <w:tc>
          <w:tcPr>
            <w:tcW w:w="2160" w:type="dxa"/>
            <w:shd w:val="clear" w:color="auto" w:fill="auto"/>
            <w:noWrap/>
            <w:vAlign w:val="bottom"/>
            <w:hideMark/>
          </w:tcPr>
          <w:p w14:paraId="743CE1D9" w14:textId="5460DBD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0.05 (0.01, 0.08)</w:t>
            </w:r>
          </w:p>
        </w:tc>
        <w:tc>
          <w:tcPr>
            <w:tcW w:w="2060" w:type="dxa"/>
            <w:shd w:val="clear" w:color="auto" w:fill="auto"/>
            <w:noWrap/>
            <w:vAlign w:val="bottom"/>
            <w:hideMark/>
          </w:tcPr>
          <w:p w14:paraId="5EB12BA1" w14:textId="6D005C7C"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-0.15 (-0.21, -0.08)</w:t>
            </w:r>
          </w:p>
        </w:tc>
      </w:tr>
      <w:tr w:rsidR="00B00507" w:rsidRPr="005B5983" w14:paraId="1C0C6724" w14:textId="77777777" w:rsidTr="00855FE4">
        <w:trPr>
          <w:trHeight w:val="320"/>
        </w:trPr>
        <w:tc>
          <w:tcPr>
            <w:tcW w:w="1723" w:type="dxa"/>
            <w:shd w:val="clear" w:color="auto" w:fill="auto"/>
            <w:noWrap/>
            <w:vAlign w:val="bottom"/>
            <w:hideMark/>
          </w:tcPr>
          <w:p w14:paraId="323B5DA2" w14:textId="226BEB60"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peer_rule</w:t>
            </w:r>
            <w:proofErr w:type="spellEnd"/>
          </w:p>
        </w:tc>
        <w:tc>
          <w:tcPr>
            <w:tcW w:w="2100" w:type="dxa"/>
            <w:shd w:val="clear" w:color="auto" w:fill="auto"/>
            <w:noWrap/>
            <w:vAlign w:val="bottom"/>
            <w:hideMark/>
          </w:tcPr>
          <w:p w14:paraId="2A83E127" w14:textId="05C83D52"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-0.16 (-0.28, -0.05)</w:t>
            </w:r>
          </w:p>
        </w:tc>
        <w:tc>
          <w:tcPr>
            <w:tcW w:w="2160" w:type="dxa"/>
            <w:shd w:val="clear" w:color="auto" w:fill="auto"/>
            <w:noWrap/>
            <w:vAlign w:val="bottom"/>
            <w:hideMark/>
          </w:tcPr>
          <w:p w14:paraId="20614BB8" w14:textId="0D5E14D5"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-0.09 (-0.19, 0.02)</w:t>
            </w:r>
          </w:p>
        </w:tc>
        <w:tc>
          <w:tcPr>
            <w:tcW w:w="2160" w:type="dxa"/>
            <w:shd w:val="clear" w:color="auto" w:fill="auto"/>
            <w:noWrap/>
            <w:vAlign w:val="bottom"/>
            <w:hideMark/>
          </w:tcPr>
          <w:p w14:paraId="4FA28E4F" w14:textId="7A19B5FC"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0.04 (0, 0.08)</w:t>
            </w:r>
          </w:p>
        </w:tc>
        <w:tc>
          <w:tcPr>
            <w:tcW w:w="2060" w:type="dxa"/>
            <w:shd w:val="clear" w:color="auto" w:fill="auto"/>
            <w:noWrap/>
            <w:vAlign w:val="bottom"/>
            <w:hideMark/>
          </w:tcPr>
          <w:p w14:paraId="2A3A5CF2" w14:textId="693A0D0C"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-0.08 (-0.15, -0.02)</w:t>
            </w:r>
          </w:p>
        </w:tc>
      </w:tr>
      <w:tr w:rsidR="00B00507" w:rsidRPr="005B5983" w14:paraId="56CB84BC" w14:textId="77777777" w:rsidTr="00855FE4">
        <w:trPr>
          <w:trHeight w:val="320"/>
        </w:trPr>
        <w:tc>
          <w:tcPr>
            <w:tcW w:w="1723" w:type="dxa"/>
            <w:shd w:val="clear" w:color="auto" w:fill="auto"/>
            <w:noWrap/>
            <w:vAlign w:val="bottom"/>
            <w:hideMark/>
          </w:tcPr>
          <w:p w14:paraId="22DD7E89" w14:textId="4BDB7ACF"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peer_aggr</w:t>
            </w:r>
            <w:proofErr w:type="spellEnd"/>
          </w:p>
        </w:tc>
        <w:tc>
          <w:tcPr>
            <w:tcW w:w="2100" w:type="dxa"/>
            <w:shd w:val="clear" w:color="auto" w:fill="auto"/>
            <w:noWrap/>
            <w:vAlign w:val="bottom"/>
            <w:hideMark/>
          </w:tcPr>
          <w:p w14:paraId="264C18ED" w14:textId="1A076F1F"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-0.09 (-0.2, 0.03)</w:t>
            </w:r>
          </w:p>
        </w:tc>
        <w:tc>
          <w:tcPr>
            <w:tcW w:w="2160" w:type="dxa"/>
            <w:shd w:val="clear" w:color="auto" w:fill="auto"/>
            <w:noWrap/>
            <w:vAlign w:val="bottom"/>
            <w:hideMark/>
          </w:tcPr>
          <w:p w14:paraId="5064F6B1" w14:textId="410A4670"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-0.05 (-0.14, 0.04)</w:t>
            </w:r>
          </w:p>
        </w:tc>
        <w:tc>
          <w:tcPr>
            <w:tcW w:w="2160" w:type="dxa"/>
            <w:shd w:val="clear" w:color="auto" w:fill="auto"/>
            <w:noWrap/>
            <w:vAlign w:val="bottom"/>
            <w:hideMark/>
          </w:tcPr>
          <w:p w14:paraId="4C58BFCA" w14:textId="3931B96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0.02 (-0.02, 0.07)</w:t>
            </w:r>
          </w:p>
        </w:tc>
        <w:tc>
          <w:tcPr>
            <w:tcW w:w="2060" w:type="dxa"/>
            <w:shd w:val="clear" w:color="auto" w:fill="auto"/>
            <w:noWrap/>
            <w:vAlign w:val="bottom"/>
            <w:hideMark/>
          </w:tcPr>
          <w:p w14:paraId="03C279E9" w14:textId="6D5F7938"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-0.09 (-0.16, -0.03)</w:t>
            </w:r>
          </w:p>
        </w:tc>
      </w:tr>
      <w:tr w:rsidR="00B00507" w:rsidRPr="005B5983" w14:paraId="60C8789E" w14:textId="77777777" w:rsidTr="00855FE4">
        <w:trPr>
          <w:trHeight w:val="320"/>
        </w:trPr>
        <w:tc>
          <w:tcPr>
            <w:tcW w:w="1723" w:type="dxa"/>
            <w:shd w:val="clear" w:color="auto" w:fill="auto"/>
            <w:noWrap/>
            <w:vAlign w:val="bottom"/>
            <w:hideMark/>
          </w:tcPr>
          <w:p w14:paraId="58AFF6C3" w14:textId="421B60D5"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atten</w:t>
            </w:r>
            <w:proofErr w:type="spellEnd"/>
          </w:p>
        </w:tc>
        <w:tc>
          <w:tcPr>
            <w:tcW w:w="2100" w:type="dxa"/>
            <w:shd w:val="clear" w:color="auto" w:fill="auto"/>
            <w:noWrap/>
            <w:vAlign w:val="bottom"/>
            <w:hideMark/>
          </w:tcPr>
          <w:p w14:paraId="719A8834" w14:textId="5A3ABD72"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0.19 (0.08, 0.3)</w:t>
            </w:r>
          </w:p>
        </w:tc>
        <w:tc>
          <w:tcPr>
            <w:tcW w:w="2160" w:type="dxa"/>
            <w:shd w:val="clear" w:color="auto" w:fill="auto"/>
            <w:noWrap/>
            <w:vAlign w:val="bottom"/>
            <w:hideMark/>
          </w:tcPr>
          <w:p w14:paraId="50682C46" w14:textId="1E4310DC"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0.13 (0.04, 0.23)</w:t>
            </w:r>
          </w:p>
        </w:tc>
        <w:tc>
          <w:tcPr>
            <w:tcW w:w="2160" w:type="dxa"/>
            <w:shd w:val="clear" w:color="auto" w:fill="auto"/>
            <w:noWrap/>
            <w:vAlign w:val="bottom"/>
            <w:hideMark/>
          </w:tcPr>
          <w:p w14:paraId="47775D29" w14:textId="7730CDD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-0.02 (-0.06, 0.02)</w:t>
            </w:r>
          </w:p>
        </w:tc>
        <w:tc>
          <w:tcPr>
            <w:tcW w:w="2060" w:type="dxa"/>
            <w:shd w:val="clear" w:color="auto" w:fill="auto"/>
            <w:noWrap/>
            <w:vAlign w:val="bottom"/>
            <w:hideMark/>
          </w:tcPr>
          <w:p w14:paraId="493DBEAB" w14:textId="5FB14E2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0.05 (-0.01, 0.11)</w:t>
            </w:r>
          </w:p>
        </w:tc>
      </w:tr>
      <w:tr w:rsidR="00B00507" w:rsidRPr="005B5983" w14:paraId="6C3BD821" w14:textId="77777777" w:rsidTr="00855FE4">
        <w:trPr>
          <w:trHeight w:val="320"/>
        </w:trPr>
        <w:tc>
          <w:tcPr>
            <w:tcW w:w="1723" w:type="dxa"/>
            <w:shd w:val="clear" w:color="auto" w:fill="auto"/>
            <w:noWrap/>
            <w:vAlign w:val="bottom"/>
            <w:hideMark/>
          </w:tcPr>
          <w:p w14:paraId="05C81EB8" w14:textId="18E12752"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inhib</w:t>
            </w:r>
            <w:proofErr w:type="spellEnd"/>
          </w:p>
        </w:tc>
        <w:tc>
          <w:tcPr>
            <w:tcW w:w="2100" w:type="dxa"/>
            <w:shd w:val="clear" w:color="auto" w:fill="auto"/>
            <w:noWrap/>
            <w:vAlign w:val="bottom"/>
            <w:hideMark/>
          </w:tcPr>
          <w:p w14:paraId="694F19BC" w14:textId="07EC009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0.27 (0.17, 0.37)</w:t>
            </w:r>
          </w:p>
        </w:tc>
        <w:tc>
          <w:tcPr>
            <w:tcW w:w="2160" w:type="dxa"/>
            <w:shd w:val="clear" w:color="auto" w:fill="auto"/>
            <w:noWrap/>
            <w:vAlign w:val="bottom"/>
            <w:hideMark/>
          </w:tcPr>
          <w:p w14:paraId="1A9B3789" w14:textId="425E566C"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 (0, 0.2)</w:t>
            </w:r>
          </w:p>
        </w:tc>
        <w:tc>
          <w:tcPr>
            <w:tcW w:w="2160" w:type="dxa"/>
            <w:shd w:val="clear" w:color="auto" w:fill="auto"/>
            <w:noWrap/>
            <w:vAlign w:val="bottom"/>
            <w:hideMark/>
          </w:tcPr>
          <w:p w14:paraId="4FAE4E5F" w14:textId="2F6796B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W1/W2</w:t>
            </w:r>
          </w:p>
        </w:tc>
        <w:tc>
          <w:tcPr>
            <w:tcW w:w="2060" w:type="dxa"/>
            <w:shd w:val="clear" w:color="auto" w:fill="auto"/>
            <w:noWrap/>
            <w:vAlign w:val="bottom"/>
            <w:hideMark/>
          </w:tcPr>
          <w:p w14:paraId="6D0176EA" w14:textId="316DA526"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0.09 (0.03, 0.15)</w:t>
            </w:r>
          </w:p>
        </w:tc>
      </w:tr>
      <w:tr w:rsidR="00B00507" w:rsidRPr="005B5983" w14:paraId="55B6E2DF" w14:textId="77777777" w:rsidTr="00855FE4">
        <w:trPr>
          <w:trHeight w:val="320"/>
        </w:trPr>
        <w:tc>
          <w:tcPr>
            <w:tcW w:w="1723" w:type="dxa"/>
            <w:shd w:val="clear" w:color="auto" w:fill="auto"/>
            <w:noWrap/>
            <w:vAlign w:val="bottom"/>
            <w:hideMark/>
          </w:tcPr>
          <w:p w14:paraId="4EDF6432" w14:textId="0B4F5B71"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actct</w:t>
            </w:r>
            <w:proofErr w:type="spellEnd"/>
          </w:p>
        </w:tc>
        <w:tc>
          <w:tcPr>
            <w:tcW w:w="2100" w:type="dxa"/>
            <w:shd w:val="clear" w:color="auto" w:fill="auto"/>
            <w:noWrap/>
            <w:vAlign w:val="bottom"/>
            <w:hideMark/>
          </w:tcPr>
          <w:p w14:paraId="6B13B5E4" w14:textId="35F5CAA8"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0.18 (0.09, 0.28)</w:t>
            </w:r>
          </w:p>
        </w:tc>
        <w:tc>
          <w:tcPr>
            <w:tcW w:w="2160" w:type="dxa"/>
            <w:shd w:val="clear" w:color="auto" w:fill="auto"/>
            <w:noWrap/>
            <w:vAlign w:val="bottom"/>
            <w:hideMark/>
          </w:tcPr>
          <w:p w14:paraId="6E35E2F6" w14:textId="275C008C"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0.06 (-0.02, 0.16)</w:t>
            </w:r>
          </w:p>
        </w:tc>
        <w:tc>
          <w:tcPr>
            <w:tcW w:w="2160" w:type="dxa"/>
            <w:shd w:val="clear" w:color="auto" w:fill="auto"/>
            <w:noWrap/>
            <w:vAlign w:val="bottom"/>
            <w:hideMark/>
          </w:tcPr>
          <w:p w14:paraId="2450F061" w14:textId="4C908672"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-0.04 (-0.08, 0)</w:t>
            </w:r>
          </w:p>
        </w:tc>
        <w:tc>
          <w:tcPr>
            <w:tcW w:w="2060" w:type="dxa"/>
            <w:shd w:val="clear" w:color="auto" w:fill="auto"/>
            <w:noWrap/>
            <w:vAlign w:val="bottom"/>
            <w:hideMark/>
          </w:tcPr>
          <w:p w14:paraId="50227A33" w14:textId="2F172C76"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0.12 (0.05, 0.18)</w:t>
            </w:r>
          </w:p>
        </w:tc>
      </w:tr>
      <w:tr w:rsidR="00B00507" w:rsidRPr="005B5983" w14:paraId="7DD52793" w14:textId="77777777" w:rsidTr="00855FE4">
        <w:trPr>
          <w:trHeight w:val="320"/>
        </w:trPr>
        <w:tc>
          <w:tcPr>
            <w:tcW w:w="1723" w:type="dxa"/>
            <w:shd w:val="clear" w:color="auto" w:fill="auto"/>
            <w:noWrap/>
            <w:vAlign w:val="bottom"/>
            <w:hideMark/>
          </w:tcPr>
          <w:p w14:paraId="642A77E0" w14:textId="64A7363C"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affil</w:t>
            </w:r>
            <w:proofErr w:type="spellEnd"/>
          </w:p>
        </w:tc>
        <w:tc>
          <w:tcPr>
            <w:tcW w:w="2100" w:type="dxa"/>
            <w:shd w:val="clear" w:color="auto" w:fill="auto"/>
            <w:noWrap/>
            <w:vAlign w:val="bottom"/>
            <w:hideMark/>
          </w:tcPr>
          <w:p w14:paraId="4C45B7AC" w14:textId="79A080C6"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-0.06 (-0.18, 0.04)</w:t>
            </w:r>
          </w:p>
        </w:tc>
        <w:tc>
          <w:tcPr>
            <w:tcW w:w="2160" w:type="dxa"/>
            <w:shd w:val="clear" w:color="auto" w:fill="auto"/>
            <w:noWrap/>
            <w:vAlign w:val="bottom"/>
            <w:hideMark/>
          </w:tcPr>
          <w:p w14:paraId="29A41F85" w14:textId="4A26828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-0.03 (-0.14, 0.08)</w:t>
            </w:r>
          </w:p>
        </w:tc>
        <w:tc>
          <w:tcPr>
            <w:tcW w:w="2160" w:type="dxa"/>
            <w:shd w:val="clear" w:color="auto" w:fill="auto"/>
            <w:noWrap/>
            <w:vAlign w:val="bottom"/>
            <w:hideMark/>
          </w:tcPr>
          <w:p w14:paraId="185A0996" w14:textId="24BD258C"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0.04 (0, 0.09)</w:t>
            </w:r>
          </w:p>
        </w:tc>
        <w:tc>
          <w:tcPr>
            <w:tcW w:w="2060" w:type="dxa"/>
            <w:shd w:val="clear" w:color="auto" w:fill="auto"/>
            <w:noWrap/>
            <w:vAlign w:val="bottom"/>
            <w:hideMark/>
          </w:tcPr>
          <w:p w14:paraId="512E71EB" w14:textId="12CE2070"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0.03 (-0.04, 0.1)</w:t>
            </w:r>
          </w:p>
        </w:tc>
      </w:tr>
      <w:tr w:rsidR="00B00507" w:rsidRPr="005B5983" w14:paraId="7B4BD665" w14:textId="77777777" w:rsidTr="00855FE4">
        <w:trPr>
          <w:trHeight w:val="320"/>
        </w:trPr>
        <w:tc>
          <w:tcPr>
            <w:tcW w:w="1723" w:type="dxa"/>
            <w:shd w:val="clear" w:color="auto" w:fill="auto"/>
            <w:noWrap/>
            <w:vAlign w:val="bottom"/>
            <w:hideMark/>
          </w:tcPr>
          <w:p w14:paraId="755C1F1F" w14:textId="261B6F45"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social_excl</w:t>
            </w:r>
            <w:proofErr w:type="spellEnd"/>
          </w:p>
        </w:tc>
        <w:tc>
          <w:tcPr>
            <w:tcW w:w="2100" w:type="dxa"/>
            <w:shd w:val="clear" w:color="auto" w:fill="auto"/>
            <w:noWrap/>
            <w:vAlign w:val="bottom"/>
            <w:hideMark/>
          </w:tcPr>
          <w:p w14:paraId="6A22D7AE" w14:textId="5CEC3E7C"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0.02 (-0.07, 0.12)</w:t>
            </w:r>
          </w:p>
        </w:tc>
        <w:tc>
          <w:tcPr>
            <w:tcW w:w="2160" w:type="dxa"/>
            <w:shd w:val="clear" w:color="auto" w:fill="auto"/>
            <w:noWrap/>
            <w:vAlign w:val="bottom"/>
            <w:hideMark/>
          </w:tcPr>
          <w:p w14:paraId="55B90BF2" w14:textId="41F11179"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-0.37 (-0.47, -0.26)</w:t>
            </w:r>
          </w:p>
        </w:tc>
        <w:tc>
          <w:tcPr>
            <w:tcW w:w="2160" w:type="dxa"/>
            <w:shd w:val="clear" w:color="auto" w:fill="auto"/>
            <w:noWrap/>
            <w:vAlign w:val="bottom"/>
            <w:hideMark/>
          </w:tcPr>
          <w:p w14:paraId="370C25AC" w14:textId="7C51397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-0.11 (-0.15, -0.08)</w:t>
            </w:r>
          </w:p>
        </w:tc>
        <w:tc>
          <w:tcPr>
            <w:tcW w:w="2060" w:type="dxa"/>
            <w:shd w:val="clear" w:color="auto" w:fill="auto"/>
            <w:noWrap/>
            <w:vAlign w:val="bottom"/>
            <w:hideMark/>
          </w:tcPr>
          <w:p w14:paraId="680DFA65" w14:textId="41B0322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0.04 (-0.02, 0.1)</w:t>
            </w:r>
          </w:p>
        </w:tc>
      </w:tr>
      <w:tr w:rsidR="00B00507" w:rsidRPr="005B5983" w14:paraId="7CD73AFB" w14:textId="77777777" w:rsidTr="00855FE4">
        <w:trPr>
          <w:trHeight w:val="320"/>
        </w:trPr>
        <w:tc>
          <w:tcPr>
            <w:tcW w:w="1723" w:type="dxa"/>
            <w:shd w:val="clear" w:color="auto" w:fill="auto"/>
            <w:noWrap/>
            <w:vAlign w:val="bottom"/>
            <w:hideMark/>
          </w:tcPr>
          <w:p w14:paraId="276CDB80" w14:textId="41E63FAC"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peer_victim</w:t>
            </w:r>
            <w:proofErr w:type="spellEnd"/>
          </w:p>
        </w:tc>
        <w:tc>
          <w:tcPr>
            <w:tcW w:w="2100" w:type="dxa"/>
            <w:shd w:val="clear" w:color="auto" w:fill="auto"/>
            <w:noWrap/>
            <w:vAlign w:val="bottom"/>
            <w:hideMark/>
          </w:tcPr>
          <w:p w14:paraId="162D8C41" w14:textId="6F45B7A8"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-0.13 (-0.23, -0.02)</w:t>
            </w:r>
          </w:p>
        </w:tc>
        <w:tc>
          <w:tcPr>
            <w:tcW w:w="2160" w:type="dxa"/>
            <w:shd w:val="clear" w:color="auto" w:fill="auto"/>
            <w:noWrap/>
            <w:vAlign w:val="bottom"/>
            <w:hideMark/>
          </w:tcPr>
          <w:p w14:paraId="6C6A496A" w14:textId="01997633"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-0.27 (-0.38, -0.17)</w:t>
            </w:r>
          </w:p>
        </w:tc>
        <w:tc>
          <w:tcPr>
            <w:tcW w:w="2160" w:type="dxa"/>
            <w:shd w:val="clear" w:color="auto" w:fill="auto"/>
            <w:noWrap/>
            <w:vAlign w:val="bottom"/>
            <w:hideMark/>
          </w:tcPr>
          <w:p w14:paraId="448F635D" w14:textId="0F16AACA"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-0.06 (-0.1, -0.02)</w:t>
            </w:r>
          </w:p>
        </w:tc>
        <w:tc>
          <w:tcPr>
            <w:tcW w:w="2060" w:type="dxa"/>
            <w:shd w:val="clear" w:color="auto" w:fill="auto"/>
            <w:noWrap/>
            <w:vAlign w:val="bottom"/>
            <w:hideMark/>
          </w:tcPr>
          <w:p w14:paraId="4BE3CA5D" w14:textId="4496DF37"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-0.04 (-0.09, 0.02)</w:t>
            </w:r>
          </w:p>
        </w:tc>
      </w:tr>
      <w:tr w:rsidR="00B00507" w:rsidRPr="005B5983" w14:paraId="70A9E1C5" w14:textId="77777777" w:rsidTr="00855FE4">
        <w:trPr>
          <w:trHeight w:val="320"/>
        </w:trPr>
        <w:tc>
          <w:tcPr>
            <w:tcW w:w="1723" w:type="dxa"/>
            <w:tcBorders>
              <w:top w:val="single" w:sz="4" w:space="0" w:color="auto"/>
              <w:bottom w:val="single" w:sz="4" w:space="0" w:color="auto"/>
            </w:tcBorders>
            <w:shd w:val="clear" w:color="auto" w:fill="auto"/>
            <w:noWrap/>
            <w:vAlign w:val="bottom"/>
          </w:tcPr>
          <w:p w14:paraId="67FEB048" w14:textId="3157BBF6" w:rsidR="00B00507" w:rsidRPr="005B5983" w:rsidRDefault="00B00507" w:rsidP="00855FE4">
            <w:pPr>
              <w:spacing w:after="0" w:line="480" w:lineRule="auto"/>
              <w:rPr>
                <w:rFonts w:ascii="Calibri" w:eastAsia="Times New Roman" w:hAnsi="Calibri" w:cs="Calibri"/>
                <w:color w:val="000000"/>
                <w:sz w:val="24"/>
                <w:szCs w:val="24"/>
              </w:rPr>
            </w:pPr>
            <w:r>
              <w:rPr>
                <w:rFonts w:ascii="Calibri" w:hAnsi="Calibri" w:cs="Calibri"/>
                <w:color w:val="000000"/>
              </w:rPr>
              <w:t>W</w:t>
            </w:r>
            <w:r>
              <w:rPr>
                <w:rFonts w:ascii="Calibri" w:hAnsi="Calibri" w:cs="Calibri"/>
                <w:color w:val="000000"/>
              </w:rPr>
              <w:t>3</w:t>
            </w:r>
            <w:r>
              <w:rPr>
                <w:rFonts w:ascii="Calibri" w:hAnsi="Calibri" w:cs="Calibri"/>
                <w:color w:val="000000"/>
              </w:rPr>
              <w:t xml:space="preserve"> Parent</w:t>
            </w:r>
          </w:p>
        </w:tc>
        <w:tc>
          <w:tcPr>
            <w:tcW w:w="2100" w:type="dxa"/>
            <w:tcBorders>
              <w:top w:val="single" w:sz="4" w:space="0" w:color="auto"/>
              <w:bottom w:val="single" w:sz="4" w:space="0" w:color="auto"/>
            </w:tcBorders>
            <w:shd w:val="clear" w:color="auto" w:fill="auto"/>
            <w:noWrap/>
            <w:vAlign w:val="bottom"/>
          </w:tcPr>
          <w:p w14:paraId="30BDB929" w14:textId="77777777" w:rsidR="00B00507" w:rsidRPr="005B5983" w:rsidRDefault="00B00507" w:rsidP="00855FE4">
            <w:pPr>
              <w:spacing w:after="0" w:line="480" w:lineRule="auto"/>
              <w:rPr>
                <w:rFonts w:ascii="Calibri" w:eastAsia="Times New Roman" w:hAnsi="Calibri" w:cs="Calibri"/>
                <w:color w:val="000000"/>
                <w:sz w:val="24"/>
                <w:szCs w:val="24"/>
              </w:rPr>
            </w:pPr>
            <w:r>
              <w:rPr>
                <w:rFonts w:ascii="Calibri" w:hAnsi="Calibri" w:cs="Calibri"/>
                <w:color w:val="000000"/>
              </w:rPr>
              <w:t>PINB_PIN</w:t>
            </w:r>
          </w:p>
        </w:tc>
        <w:tc>
          <w:tcPr>
            <w:tcW w:w="2160" w:type="dxa"/>
            <w:tcBorders>
              <w:top w:val="single" w:sz="4" w:space="0" w:color="auto"/>
              <w:bottom w:val="single" w:sz="4" w:space="0" w:color="auto"/>
            </w:tcBorders>
            <w:shd w:val="clear" w:color="auto" w:fill="auto"/>
            <w:noWrap/>
            <w:vAlign w:val="bottom"/>
          </w:tcPr>
          <w:p w14:paraId="79752F29" w14:textId="77777777" w:rsidR="00B00507" w:rsidRPr="005B5983" w:rsidRDefault="00B00507" w:rsidP="00855FE4">
            <w:pPr>
              <w:spacing w:after="0" w:line="480" w:lineRule="auto"/>
              <w:rPr>
                <w:rFonts w:ascii="Calibri" w:eastAsia="Times New Roman" w:hAnsi="Calibri" w:cs="Calibri"/>
                <w:color w:val="000000"/>
                <w:sz w:val="24"/>
                <w:szCs w:val="24"/>
              </w:rPr>
            </w:pPr>
            <w:r>
              <w:rPr>
                <w:rFonts w:ascii="Calibri" w:hAnsi="Calibri" w:cs="Calibri"/>
                <w:color w:val="000000"/>
              </w:rPr>
              <w:t>PEXB_PEX</w:t>
            </w:r>
          </w:p>
        </w:tc>
        <w:tc>
          <w:tcPr>
            <w:tcW w:w="2160" w:type="dxa"/>
            <w:tcBorders>
              <w:top w:val="single" w:sz="4" w:space="0" w:color="auto"/>
              <w:bottom w:val="single" w:sz="4" w:space="0" w:color="auto"/>
            </w:tcBorders>
            <w:shd w:val="clear" w:color="auto" w:fill="auto"/>
            <w:noWrap/>
            <w:vAlign w:val="bottom"/>
          </w:tcPr>
          <w:p w14:paraId="1F9F2CDC" w14:textId="77777777" w:rsidR="00B00507" w:rsidRPr="005B5983" w:rsidRDefault="00B00507" w:rsidP="00855FE4">
            <w:pPr>
              <w:spacing w:after="0" w:line="480" w:lineRule="auto"/>
              <w:rPr>
                <w:rFonts w:ascii="Calibri" w:eastAsia="Times New Roman" w:hAnsi="Calibri" w:cs="Calibri"/>
                <w:color w:val="000000"/>
                <w:sz w:val="24"/>
                <w:szCs w:val="24"/>
              </w:rPr>
            </w:pPr>
            <w:r>
              <w:rPr>
                <w:rFonts w:ascii="Calibri" w:hAnsi="Calibri" w:cs="Calibri"/>
                <w:color w:val="000000"/>
              </w:rPr>
              <w:t>PCOB_PIN</w:t>
            </w:r>
          </w:p>
        </w:tc>
        <w:tc>
          <w:tcPr>
            <w:tcW w:w="2060" w:type="dxa"/>
            <w:tcBorders>
              <w:top w:val="single" w:sz="4" w:space="0" w:color="auto"/>
              <w:bottom w:val="single" w:sz="4" w:space="0" w:color="auto"/>
            </w:tcBorders>
            <w:shd w:val="clear" w:color="auto" w:fill="auto"/>
            <w:noWrap/>
            <w:vAlign w:val="bottom"/>
          </w:tcPr>
          <w:p w14:paraId="3888BC3A" w14:textId="77777777" w:rsidR="00B00507" w:rsidRPr="005B5983" w:rsidRDefault="00B00507" w:rsidP="00855FE4">
            <w:pPr>
              <w:spacing w:after="0" w:line="480" w:lineRule="auto"/>
              <w:rPr>
                <w:rFonts w:ascii="Calibri" w:eastAsia="Times New Roman" w:hAnsi="Calibri" w:cs="Calibri"/>
                <w:color w:val="000000"/>
                <w:sz w:val="24"/>
                <w:szCs w:val="24"/>
              </w:rPr>
            </w:pPr>
            <w:r>
              <w:rPr>
                <w:rFonts w:ascii="Calibri" w:hAnsi="Calibri" w:cs="Calibri"/>
                <w:color w:val="000000"/>
              </w:rPr>
              <w:t>PCOB_PEX</w:t>
            </w:r>
          </w:p>
        </w:tc>
      </w:tr>
      <w:tr w:rsidR="00B00507" w:rsidRPr="005B5983" w14:paraId="3B7502C4" w14:textId="77777777" w:rsidTr="00855FE4">
        <w:trPr>
          <w:trHeight w:val="320"/>
        </w:trPr>
        <w:tc>
          <w:tcPr>
            <w:tcW w:w="1723" w:type="dxa"/>
            <w:tcBorders>
              <w:top w:val="single" w:sz="4" w:space="0" w:color="auto"/>
            </w:tcBorders>
            <w:shd w:val="clear" w:color="auto" w:fill="auto"/>
            <w:noWrap/>
            <w:vAlign w:val="bottom"/>
          </w:tcPr>
          <w:p w14:paraId="40474790" w14:textId="77777777"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age</w:t>
            </w:r>
          </w:p>
        </w:tc>
        <w:tc>
          <w:tcPr>
            <w:tcW w:w="2100" w:type="dxa"/>
            <w:tcBorders>
              <w:top w:val="single" w:sz="4" w:space="0" w:color="auto"/>
            </w:tcBorders>
            <w:shd w:val="clear" w:color="auto" w:fill="auto"/>
            <w:noWrap/>
            <w:vAlign w:val="bottom"/>
          </w:tcPr>
          <w:p w14:paraId="0991490A" w14:textId="317A520A"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0.02 (-0.09, 0.12)</w:t>
            </w:r>
          </w:p>
        </w:tc>
        <w:tc>
          <w:tcPr>
            <w:tcW w:w="2160" w:type="dxa"/>
            <w:tcBorders>
              <w:top w:val="single" w:sz="4" w:space="0" w:color="auto"/>
            </w:tcBorders>
            <w:shd w:val="clear" w:color="auto" w:fill="auto"/>
            <w:noWrap/>
            <w:vAlign w:val="bottom"/>
          </w:tcPr>
          <w:p w14:paraId="25ABC36D" w14:textId="66170B04"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-0.01 (-0.11, 0.09)</w:t>
            </w:r>
          </w:p>
        </w:tc>
        <w:tc>
          <w:tcPr>
            <w:tcW w:w="2160" w:type="dxa"/>
            <w:tcBorders>
              <w:top w:val="single" w:sz="4" w:space="0" w:color="auto"/>
            </w:tcBorders>
            <w:shd w:val="clear" w:color="auto" w:fill="auto"/>
            <w:noWrap/>
            <w:vAlign w:val="bottom"/>
          </w:tcPr>
          <w:p w14:paraId="4974E851" w14:textId="500C845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 (-0.05, 0.06)</w:t>
            </w:r>
          </w:p>
        </w:tc>
        <w:tc>
          <w:tcPr>
            <w:tcW w:w="2060" w:type="dxa"/>
            <w:tcBorders>
              <w:top w:val="single" w:sz="4" w:space="0" w:color="auto"/>
            </w:tcBorders>
            <w:shd w:val="clear" w:color="auto" w:fill="auto"/>
            <w:noWrap/>
            <w:vAlign w:val="bottom"/>
          </w:tcPr>
          <w:p w14:paraId="25013C5A" w14:textId="74F6DF4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-0.01 (-0.07, 0.05)</w:t>
            </w:r>
          </w:p>
        </w:tc>
      </w:tr>
      <w:tr w:rsidR="00B00507" w:rsidRPr="005B5983" w14:paraId="69245601" w14:textId="77777777" w:rsidTr="00855FE4">
        <w:trPr>
          <w:trHeight w:val="320"/>
        </w:trPr>
        <w:tc>
          <w:tcPr>
            <w:tcW w:w="1723" w:type="dxa"/>
            <w:shd w:val="clear" w:color="auto" w:fill="auto"/>
            <w:noWrap/>
            <w:vAlign w:val="bottom"/>
          </w:tcPr>
          <w:p w14:paraId="12F7EA47" w14:textId="77777777"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gender</w:t>
            </w:r>
          </w:p>
        </w:tc>
        <w:tc>
          <w:tcPr>
            <w:tcW w:w="2100" w:type="dxa"/>
            <w:shd w:val="clear" w:color="auto" w:fill="auto"/>
            <w:noWrap/>
            <w:vAlign w:val="bottom"/>
          </w:tcPr>
          <w:p w14:paraId="4BE36DCC" w14:textId="112866B7"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0.09 (-0.02, 0.19)</w:t>
            </w:r>
          </w:p>
        </w:tc>
        <w:tc>
          <w:tcPr>
            <w:tcW w:w="2160" w:type="dxa"/>
            <w:shd w:val="clear" w:color="auto" w:fill="auto"/>
            <w:noWrap/>
            <w:vAlign w:val="bottom"/>
          </w:tcPr>
          <w:p w14:paraId="6EF81A4D" w14:textId="552DED1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-0.09 (-0.19, 0.01)</w:t>
            </w:r>
          </w:p>
        </w:tc>
        <w:tc>
          <w:tcPr>
            <w:tcW w:w="2160" w:type="dxa"/>
            <w:shd w:val="clear" w:color="auto" w:fill="auto"/>
            <w:noWrap/>
            <w:vAlign w:val="bottom"/>
          </w:tcPr>
          <w:p w14:paraId="3F15EB17" w14:textId="194759A1"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-0.11 (-0.16, -0.06)</w:t>
            </w:r>
          </w:p>
        </w:tc>
        <w:tc>
          <w:tcPr>
            <w:tcW w:w="2060" w:type="dxa"/>
            <w:shd w:val="clear" w:color="auto" w:fill="auto"/>
            <w:noWrap/>
            <w:vAlign w:val="bottom"/>
          </w:tcPr>
          <w:p w14:paraId="46E8B995" w14:textId="5BD4FAF2"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0.13 (0.07, 0.18)</w:t>
            </w:r>
          </w:p>
        </w:tc>
      </w:tr>
      <w:tr w:rsidR="00B00507" w:rsidRPr="005B5983" w14:paraId="5E9C57BE" w14:textId="77777777" w:rsidTr="00855FE4">
        <w:trPr>
          <w:trHeight w:val="320"/>
        </w:trPr>
        <w:tc>
          <w:tcPr>
            <w:tcW w:w="1723" w:type="dxa"/>
            <w:shd w:val="clear" w:color="auto" w:fill="auto"/>
            <w:noWrap/>
            <w:vAlign w:val="bottom"/>
          </w:tcPr>
          <w:p w14:paraId="32044C24" w14:textId="77777777"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puberty</w:t>
            </w:r>
          </w:p>
        </w:tc>
        <w:tc>
          <w:tcPr>
            <w:tcW w:w="2100" w:type="dxa"/>
            <w:shd w:val="clear" w:color="auto" w:fill="auto"/>
            <w:noWrap/>
            <w:vAlign w:val="bottom"/>
          </w:tcPr>
          <w:p w14:paraId="69E9CA81" w14:textId="22CBF447"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0.05 (-0.05, 0.15)</w:t>
            </w:r>
          </w:p>
        </w:tc>
        <w:tc>
          <w:tcPr>
            <w:tcW w:w="2160" w:type="dxa"/>
            <w:shd w:val="clear" w:color="auto" w:fill="auto"/>
            <w:noWrap/>
            <w:vAlign w:val="bottom"/>
          </w:tcPr>
          <w:p w14:paraId="490AB75D" w14:textId="5FDE3CE5"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0.01 (-0.1, 0.12)</w:t>
            </w:r>
          </w:p>
        </w:tc>
        <w:tc>
          <w:tcPr>
            <w:tcW w:w="2160" w:type="dxa"/>
            <w:shd w:val="clear" w:color="auto" w:fill="auto"/>
            <w:noWrap/>
            <w:vAlign w:val="bottom"/>
          </w:tcPr>
          <w:p w14:paraId="3B295855" w14:textId="17FF9836"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0.01 (-0.04, 0.06)</w:t>
            </w:r>
          </w:p>
        </w:tc>
        <w:tc>
          <w:tcPr>
            <w:tcW w:w="2060" w:type="dxa"/>
            <w:shd w:val="clear" w:color="auto" w:fill="auto"/>
            <w:noWrap/>
            <w:vAlign w:val="bottom"/>
          </w:tcPr>
          <w:p w14:paraId="3C2E7DC9" w14:textId="79E30A2E"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0.05 (-0.01, 0.11)</w:t>
            </w:r>
          </w:p>
        </w:tc>
      </w:tr>
      <w:tr w:rsidR="00B00507" w:rsidRPr="005B5983" w14:paraId="37F601E1" w14:textId="77777777" w:rsidTr="00855FE4">
        <w:trPr>
          <w:trHeight w:val="320"/>
        </w:trPr>
        <w:tc>
          <w:tcPr>
            <w:tcW w:w="1723" w:type="dxa"/>
            <w:shd w:val="clear" w:color="auto" w:fill="auto"/>
            <w:noWrap/>
            <w:vAlign w:val="bottom"/>
          </w:tcPr>
          <w:p w14:paraId="2EDEF80E" w14:textId="77777777"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SES</w:t>
            </w:r>
          </w:p>
        </w:tc>
        <w:tc>
          <w:tcPr>
            <w:tcW w:w="2100" w:type="dxa"/>
            <w:shd w:val="clear" w:color="auto" w:fill="auto"/>
            <w:noWrap/>
            <w:vAlign w:val="bottom"/>
          </w:tcPr>
          <w:p w14:paraId="3ADEF75F" w14:textId="2E95BD5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0.15 (0.04, 0.25)</w:t>
            </w:r>
          </w:p>
        </w:tc>
        <w:tc>
          <w:tcPr>
            <w:tcW w:w="2160" w:type="dxa"/>
            <w:shd w:val="clear" w:color="auto" w:fill="auto"/>
            <w:noWrap/>
            <w:vAlign w:val="bottom"/>
          </w:tcPr>
          <w:p w14:paraId="16C4B987" w14:textId="05A4167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0.03 (-0.08, 0.14)</w:t>
            </w:r>
          </w:p>
        </w:tc>
        <w:tc>
          <w:tcPr>
            <w:tcW w:w="2160" w:type="dxa"/>
            <w:shd w:val="clear" w:color="auto" w:fill="auto"/>
            <w:noWrap/>
            <w:vAlign w:val="bottom"/>
          </w:tcPr>
          <w:p w14:paraId="140E247F" w14:textId="0FC6BEFA"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-0.06 (-0.12, -0.01)</w:t>
            </w:r>
          </w:p>
        </w:tc>
        <w:tc>
          <w:tcPr>
            <w:tcW w:w="2060" w:type="dxa"/>
            <w:shd w:val="clear" w:color="auto" w:fill="auto"/>
            <w:noWrap/>
            <w:vAlign w:val="bottom"/>
          </w:tcPr>
          <w:p w14:paraId="7D9AD54E" w14:textId="4DB39E39"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 (-0.06, 0.06)</w:t>
            </w:r>
          </w:p>
        </w:tc>
      </w:tr>
      <w:tr w:rsidR="00B00507" w:rsidRPr="005B5983" w14:paraId="414124A9" w14:textId="77777777" w:rsidTr="00855FE4">
        <w:trPr>
          <w:trHeight w:val="320"/>
        </w:trPr>
        <w:tc>
          <w:tcPr>
            <w:tcW w:w="1723" w:type="dxa"/>
            <w:shd w:val="clear" w:color="auto" w:fill="auto"/>
            <w:noWrap/>
            <w:vAlign w:val="bottom"/>
          </w:tcPr>
          <w:p w14:paraId="73B2E7FB" w14:textId="77777777"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Fear</w:t>
            </w:r>
          </w:p>
        </w:tc>
        <w:tc>
          <w:tcPr>
            <w:tcW w:w="2100" w:type="dxa"/>
            <w:shd w:val="clear" w:color="auto" w:fill="auto"/>
            <w:noWrap/>
            <w:vAlign w:val="bottom"/>
          </w:tcPr>
          <w:p w14:paraId="317A80D2" w14:textId="2082D67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-0.18 (-0.28, -0.09)</w:t>
            </w:r>
          </w:p>
        </w:tc>
        <w:tc>
          <w:tcPr>
            <w:tcW w:w="2160" w:type="dxa"/>
            <w:shd w:val="clear" w:color="auto" w:fill="auto"/>
            <w:noWrap/>
            <w:vAlign w:val="bottom"/>
          </w:tcPr>
          <w:p w14:paraId="43ACBCD9" w14:textId="5D31D60C"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-0.35 (-0.46, -0.24)</w:t>
            </w:r>
          </w:p>
        </w:tc>
        <w:tc>
          <w:tcPr>
            <w:tcW w:w="2160" w:type="dxa"/>
            <w:shd w:val="clear" w:color="auto" w:fill="auto"/>
            <w:noWrap/>
            <w:vAlign w:val="bottom"/>
          </w:tcPr>
          <w:p w14:paraId="54D5B263" w14:textId="405FE536"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-0.06 (-0.11, -0.01)</w:t>
            </w:r>
          </w:p>
        </w:tc>
        <w:tc>
          <w:tcPr>
            <w:tcW w:w="2060" w:type="dxa"/>
            <w:shd w:val="clear" w:color="auto" w:fill="auto"/>
            <w:noWrap/>
            <w:vAlign w:val="bottom"/>
          </w:tcPr>
          <w:p w14:paraId="25296CD6" w14:textId="4162A296"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0.12 (0.06, 0.17)</w:t>
            </w:r>
          </w:p>
        </w:tc>
      </w:tr>
      <w:tr w:rsidR="00B00507" w:rsidRPr="005B5983" w14:paraId="0E31502E" w14:textId="77777777" w:rsidTr="00855FE4">
        <w:trPr>
          <w:trHeight w:val="320"/>
        </w:trPr>
        <w:tc>
          <w:tcPr>
            <w:tcW w:w="1723" w:type="dxa"/>
            <w:shd w:val="clear" w:color="auto" w:fill="auto"/>
            <w:noWrap/>
            <w:vAlign w:val="bottom"/>
          </w:tcPr>
          <w:p w14:paraId="7B2835D7" w14:textId="77777777"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FFS_Fear</w:t>
            </w:r>
            <w:proofErr w:type="spellEnd"/>
          </w:p>
        </w:tc>
        <w:tc>
          <w:tcPr>
            <w:tcW w:w="2100" w:type="dxa"/>
            <w:shd w:val="clear" w:color="auto" w:fill="auto"/>
            <w:noWrap/>
            <w:vAlign w:val="bottom"/>
          </w:tcPr>
          <w:p w14:paraId="50A68020" w14:textId="3D9FEB76"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0.25 (0.17, 0.34)</w:t>
            </w:r>
          </w:p>
        </w:tc>
        <w:tc>
          <w:tcPr>
            <w:tcW w:w="2160" w:type="dxa"/>
            <w:shd w:val="clear" w:color="auto" w:fill="auto"/>
            <w:noWrap/>
            <w:vAlign w:val="bottom"/>
          </w:tcPr>
          <w:p w14:paraId="1E8E31C1" w14:textId="46586075"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-0.18 (-0.29, -0.07)</w:t>
            </w:r>
          </w:p>
        </w:tc>
        <w:tc>
          <w:tcPr>
            <w:tcW w:w="2160" w:type="dxa"/>
            <w:shd w:val="clear" w:color="auto" w:fill="auto"/>
            <w:noWrap/>
            <w:vAlign w:val="bottom"/>
          </w:tcPr>
          <w:p w14:paraId="501782B1" w14:textId="14687F52"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-0.28 (-0.33, -0.22)</w:t>
            </w:r>
          </w:p>
        </w:tc>
        <w:tc>
          <w:tcPr>
            <w:tcW w:w="2060" w:type="dxa"/>
            <w:shd w:val="clear" w:color="auto" w:fill="auto"/>
            <w:noWrap/>
            <w:vAlign w:val="bottom"/>
          </w:tcPr>
          <w:p w14:paraId="30FDA861" w14:textId="1830E3BA"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0.03 (-0.03, 0.1)</w:t>
            </w:r>
          </w:p>
        </w:tc>
      </w:tr>
      <w:tr w:rsidR="00B00507" w:rsidRPr="005B5983" w14:paraId="2CF145C0" w14:textId="77777777" w:rsidTr="00855FE4">
        <w:trPr>
          <w:trHeight w:val="320"/>
        </w:trPr>
        <w:tc>
          <w:tcPr>
            <w:tcW w:w="1723" w:type="dxa"/>
            <w:shd w:val="clear" w:color="auto" w:fill="auto"/>
            <w:noWrap/>
            <w:vAlign w:val="bottom"/>
          </w:tcPr>
          <w:p w14:paraId="14DDBE5E" w14:textId="77777777"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Anxiety</w:t>
            </w:r>
          </w:p>
        </w:tc>
        <w:tc>
          <w:tcPr>
            <w:tcW w:w="2100" w:type="dxa"/>
            <w:shd w:val="clear" w:color="auto" w:fill="auto"/>
            <w:noWrap/>
            <w:vAlign w:val="bottom"/>
          </w:tcPr>
          <w:p w14:paraId="19DCE4D5" w14:textId="74A23CF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-0.24 (-0.33, -0.15)</w:t>
            </w:r>
          </w:p>
        </w:tc>
        <w:tc>
          <w:tcPr>
            <w:tcW w:w="2160" w:type="dxa"/>
            <w:shd w:val="clear" w:color="auto" w:fill="auto"/>
            <w:noWrap/>
            <w:vAlign w:val="bottom"/>
          </w:tcPr>
          <w:p w14:paraId="4A437A33" w14:textId="1CC4B4C9"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-0.46 (-0.56, -0.36)</w:t>
            </w:r>
          </w:p>
        </w:tc>
        <w:tc>
          <w:tcPr>
            <w:tcW w:w="2160" w:type="dxa"/>
            <w:shd w:val="clear" w:color="auto" w:fill="auto"/>
            <w:noWrap/>
            <w:vAlign w:val="bottom"/>
          </w:tcPr>
          <w:p w14:paraId="19B3C08F" w14:textId="7487E5C2"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-0.08 (-0.12, -0.04)</w:t>
            </w:r>
          </w:p>
        </w:tc>
        <w:tc>
          <w:tcPr>
            <w:tcW w:w="2060" w:type="dxa"/>
            <w:shd w:val="clear" w:color="auto" w:fill="auto"/>
            <w:noWrap/>
            <w:vAlign w:val="bottom"/>
          </w:tcPr>
          <w:p w14:paraId="1FEEF31C" w14:textId="6283C28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0.15 (0.1, 0.21)</w:t>
            </w:r>
          </w:p>
        </w:tc>
      </w:tr>
      <w:tr w:rsidR="00B00507" w:rsidRPr="005B5983" w14:paraId="0E0CB847" w14:textId="77777777" w:rsidTr="00855FE4">
        <w:trPr>
          <w:trHeight w:val="320"/>
        </w:trPr>
        <w:tc>
          <w:tcPr>
            <w:tcW w:w="1723" w:type="dxa"/>
            <w:shd w:val="clear" w:color="auto" w:fill="auto"/>
            <w:noWrap/>
            <w:vAlign w:val="bottom"/>
          </w:tcPr>
          <w:p w14:paraId="3F0DA2A7" w14:textId="77777777"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depmood</w:t>
            </w:r>
            <w:proofErr w:type="spellEnd"/>
          </w:p>
        </w:tc>
        <w:tc>
          <w:tcPr>
            <w:tcW w:w="2100" w:type="dxa"/>
            <w:shd w:val="clear" w:color="auto" w:fill="auto"/>
            <w:noWrap/>
            <w:vAlign w:val="bottom"/>
          </w:tcPr>
          <w:p w14:paraId="0925BA96" w14:textId="5FF4D15F"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-0.38 (-0.48, -0.28)</w:t>
            </w:r>
          </w:p>
        </w:tc>
        <w:tc>
          <w:tcPr>
            <w:tcW w:w="2160" w:type="dxa"/>
            <w:shd w:val="clear" w:color="auto" w:fill="auto"/>
            <w:noWrap/>
            <w:vAlign w:val="bottom"/>
          </w:tcPr>
          <w:p w14:paraId="0773BEC6" w14:textId="7E331FEF"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-0.47 (-0.58, -0.37)</w:t>
            </w:r>
          </w:p>
        </w:tc>
        <w:tc>
          <w:tcPr>
            <w:tcW w:w="2160" w:type="dxa"/>
            <w:shd w:val="clear" w:color="auto" w:fill="auto"/>
            <w:noWrap/>
            <w:vAlign w:val="bottom"/>
          </w:tcPr>
          <w:p w14:paraId="7E6A60D5" w14:textId="2CD3C4F3"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-0.05 (-0.1, -0.01)</w:t>
            </w:r>
          </w:p>
        </w:tc>
        <w:tc>
          <w:tcPr>
            <w:tcW w:w="2060" w:type="dxa"/>
            <w:shd w:val="clear" w:color="auto" w:fill="auto"/>
            <w:noWrap/>
            <w:vAlign w:val="bottom"/>
          </w:tcPr>
          <w:p w14:paraId="5211C057" w14:textId="11CB8B4A"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0.13 (0.07, 0.18)</w:t>
            </w:r>
          </w:p>
        </w:tc>
      </w:tr>
      <w:tr w:rsidR="00B00507" w:rsidRPr="005B5983" w14:paraId="3A9E4951" w14:textId="77777777" w:rsidTr="00855FE4">
        <w:trPr>
          <w:trHeight w:val="320"/>
        </w:trPr>
        <w:tc>
          <w:tcPr>
            <w:tcW w:w="1723" w:type="dxa"/>
            <w:shd w:val="clear" w:color="auto" w:fill="auto"/>
            <w:noWrap/>
            <w:vAlign w:val="bottom"/>
          </w:tcPr>
          <w:p w14:paraId="19063A23" w14:textId="77777777"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surge</w:t>
            </w:r>
          </w:p>
        </w:tc>
        <w:tc>
          <w:tcPr>
            <w:tcW w:w="2100" w:type="dxa"/>
            <w:shd w:val="clear" w:color="auto" w:fill="auto"/>
            <w:noWrap/>
            <w:vAlign w:val="bottom"/>
          </w:tcPr>
          <w:p w14:paraId="1EF108FD" w14:textId="6F916FE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-0.21 (-0.32, -0.11)</w:t>
            </w:r>
          </w:p>
        </w:tc>
        <w:tc>
          <w:tcPr>
            <w:tcW w:w="2160" w:type="dxa"/>
            <w:shd w:val="clear" w:color="auto" w:fill="auto"/>
            <w:noWrap/>
            <w:vAlign w:val="bottom"/>
          </w:tcPr>
          <w:p w14:paraId="1FF29533" w14:textId="75ECB3E4"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0.05 (-0.06, 0.16)</w:t>
            </w:r>
          </w:p>
        </w:tc>
        <w:tc>
          <w:tcPr>
            <w:tcW w:w="2160" w:type="dxa"/>
            <w:shd w:val="clear" w:color="auto" w:fill="auto"/>
            <w:noWrap/>
            <w:vAlign w:val="bottom"/>
          </w:tcPr>
          <w:p w14:paraId="38527D5A" w14:textId="5CD1EE69"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0.17 (0.11, 0.22)</w:t>
            </w:r>
          </w:p>
        </w:tc>
        <w:tc>
          <w:tcPr>
            <w:tcW w:w="2060" w:type="dxa"/>
            <w:shd w:val="clear" w:color="auto" w:fill="auto"/>
            <w:noWrap/>
            <w:vAlign w:val="bottom"/>
          </w:tcPr>
          <w:p w14:paraId="4F9FA589" w14:textId="261687D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-0.05 (-0.11, 0)</w:t>
            </w:r>
          </w:p>
        </w:tc>
      </w:tr>
      <w:tr w:rsidR="00B00507" w:rsidRPr="005B5983" w14:paraId="2569A633" w14:textId="77777777" w:rsidTr="00855FE4">
        <w:trPr>
          <w:trHeight w:val="320"/>
        </w:trPr>
        <w:tc>
          <w:tcPr>
            <w:tcW w:w="1723" w:type="dxa"/>
            <w:shd w:val="clear" w:color="auto" w:fill="auto"/>
            <w:noWrap/>
            <w:vAlign w:val="bottom"/>
          </w:tcPr>
          <w:p w14:paraId="656F8C61" w14:textId="77777777"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impfun</w:t>
            </w:r>
            <w:proofErr w:type="spellEnd"/>
          </w:p>
        </w:tc>
        <w:tc>
          <w:tcPr>
            <w:tcW w:w="2100" w:type="dxa"/>
            <w:shd w:val="clear" w:color="auto" w:fill="auto"/>
            <w:noWrap/>
            <w:vAlign w:val="bottom"/>
          </w:tcPr>
          <w:p w14:paraId="03694AEC" w14:textId="0B04ACF2"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-0.41 (-0.51, -0.31)</w:t>
            </w:r>
          </w:p>
        </w:tc>
        <w:tc>
          <w:tcPr>
            <w:tcW w:w="2160" w:type="dxa"/>
            <w:shd w:val="clear" w:color="auto" w:fill="auto"/>
            <w:noWrap/>
            <w:vAlign w:val="bottom"/>
          </w:tcPr>
          <w:p w14:paraId="796BDF80" w14:textId="2E70126A"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-0.18 (-0.29, -0.09)</w:t>
            </w:r>
          </w:p>
        </w:tc>
        <w:tc>
          <w:tcPr>
            <w:tcW w:w="2160" w:type="dxa"/>
            <w:shd w:val="clear" w:color="auto" w:fill="auto"/>
            <w:noWrap/>
            <w:vAlign w:val="bottom"/>
          </w:tcPr>
          <w:p w14:paraId="3A6A324D" w14:textId="58CEE09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 (0.05, 0.15)</w:t>
            </w:r>
          </w:p>
        </w:tc>
        <w:tc>
          <w:tcPr>
            <w:tcW w:w="2060" w:type="dxa"/>
            <w:shd w:val="clear" w:color="auto" w:fill="auto"/>
            <w:noWrap/>
            <w:vAlign w:val="bottom"/>
          </w:tcPr>
          <w:p w14:paraId="1718971B" w14:textId="6C8872B6"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-0.14 (-0.2, -0.09)</w:t>
            </w:r>
          </w:p>
        </w:tc>
      </w:tr>
      <w:tr w:rsidR="00B00507" w:rsidRPr="005B5983" w14:paraId="664EC1EE" w14:textId="77777777" w:rsidTr="00855FE4">
        <w:trPr>
          <w:trHeight w:val="320"/>
        </w:trPr>
        <w:tc>
          <w:tcPr>
            <w:tcW w:w="1723" w:type="dxa"/>
            <w:shd w:val="clear" w:color="auto" w:fill="auto"/>
            <w:noWrap/>
            <w:vAlign w:val="bottom"/>
          </w:tcPr>
          <w:p w14:paraId="6119BFA0" w14:textId="77777777"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rewres</w:t>
            </w:r>
            <w:proofErr w:type="spellEnd"/>
          </w:p>
        </w:tc>
        <w:tc>
          <w:tcPr>
            <w:tcW w:w="2100" w:type="dxa"/>
            <w:shd w:val="clear" w:color="auto" w:fill="auto"/>
            <w:noWrap/>
            <w:vAlign w:val="bottom"/>
          </w:tcPr>
          <w:p w14:paraId="33D959CF" w14:textId="6F960325"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-0.3 (-0.4, -0.21)</w:t>
            </w:r>
          </w:p>
        </w:tc>
        <w:tc>
          <w:tcPr>
            <w:tcW w:w="2160" w:type="dxa"/>
            <w:shd w:val="clear" w:color="auto" w:fill="auto"/>
            <w:noWrap/>
            <w:vAlign w:val="bottom"/>
          </w:tcPr>
          <w:p w14:paraId="34571744" w14:textId="47D76FE7"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-0.12 (-0.22, -0.03)</w:t>
            </w:r>
          </w:p>
        </w:tc>
        <w:tc>
          <w:tcPr>
            <w:tcW w:w="2160" w:type="dxa"/>
            <w:shd w:val="clear" w:color="auto" w:fill="auto"/>
            <w:noWrap/>
            <w:vAlign w:val="bottom"/>
          </w:tcPr>
          <w:p w14:paraId="0C2466F8" w14:textId="4DD4DE85"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 (0.05, 0.15)</w:t>
            </w:r>
          </w:p>
        </w:tc>
        <w:tc>
          <w:tcPr>
            <w:tcW w:w="2060" w:type="dxa"/>
            <w:shd w:val="clear" w:color="auto" w:fill="auto"/>
            <w:noWrap/>
            <w:vAlign w:val="bottom"/>
          </w:tcPr>
          <w:p w14:paraId="6B8EF4B5" w14:textId="37B13D5A"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-0.04 (-0.1, 0.02)</w:t>
            </w:r>
          </w:p>
        </w:tc>
      </w:tr>
      <w:tr w:rsidR="00B00507" w:rsidRPr="005B5983" w14:paraId="3E6C9768" w14:textId="77777777" w:rsidTr="00855FE4">
        <w:trPr>
          <w:trHeight w:val="320"/>
        </w:trPr>
        <w:tc>
          <w:tcPr>
            <w:tcW w:w="1723" w:type="dxa"/>
            <w:shd w:val="clear" w:color="auto" w:fill="auto"/>
            <w:noWrap/>
            <w:vAlign w:val="bottom"/>
          </w:tcPr>
          <w:p w14:paraId="7672C32A" w14:textId="77777777"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drive</w:t>
            </w:r>
          </w:p>
        </w:tc>
        <w:tc>
          <w:tcPr>
            <w:tcW w:w="2100" w:type="dxa"/>
            <w:shd w:val="clear" w:color="auto" w:fill="auto"/>
            <w:noWrap/>
            <w:vAlign w:val="bottom"/>
          </w:tcPr>
          <w:p w14:paraId="2BB61E31" w14:textId="74EA6DF4"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-0.25 (-0.34, -0.15)</w:t>
            </w:r>
          </w:p>
        </w:tc>
        <w:tc>
          <w:tcPr>
            <w:tcW w:w="2160" w:type="dxa"/>
            <w:shd w:val="clear" w:color="auto" w:fill="auto"/>
            <w:noWrap/>
            <w:vAlign w:val="bottom"/>
          </w:tcPr>
          <w:p w14:paraId="04B10210" w14:textId="08D7D810"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0.02 (-0.08, 0.12)</w:t>
            </w:r>
          </w:p>
        </w:tc>
        <w:tc>
          <w:tcPr>
            <w:tcW w:w="2160" w:type="dxa"/>
            <w:shd w:val="clear" w:color="auto" w:fill="auto"/>
            <w:noWrap/>
            <w:vAlign w:val="bottom"/>
          </w:tcPr>
          <w:p w14:paraId="15A8E580" w14:textId="244B5240"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0.11 (0.05, 0.17)</w:t>
            </w:r>
          </w:p>
        </w:tc>
        <w:tc>
          <w:tcPr>
            <w:tcW w:w="2060" w:type="dxa"/>
            <w:shd w:val="clear" w:color="auto" w:fill="auto"/>
            <w:noWrap/>
            <w:vAlign w:val="bottom"/>
          </w:tcPr>
          <w:p w14:paraId="0B791022" w14:textId="0DB96967"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-0.09 (-0.15, -0.03)</w:t>
            </w:r>
          </w:p>
        </w:tc>
      </w:tr>
      <w:tr w:rsidR="00B00507" w:rsidRPr="005B5983" w14:paraId="0A6636D7" w14:textId="77777777" w:rsidTr="00855FE4">
        <w:trPr>
          <w:trHeight w:val="320"/>
        </w:trPr>
        <w:tc>
          <w:tcPr>
            <w:tcW w:w="1723" w:type="dxa"/>
            <w:shd w:val="clear" w:color="auto" w:fill="auto"/>
            <w:noWrap/>
            <w:vAlign w:val="bottom"/>
          </w:tcPr>
          <w:p w14:paraId="66F94D51" w14:textId="77777777"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low_shy</w:t>
            </w:r>
            <w:proofErr w:type="spellEnd"/>
          </w:p>
        </w:tc>
        <w:tc>
          <w:tcPr>
            <w:tcW w:w="2100" w:type="dxa"/>
            <w:shd w:val="clear" w:color="auto" w:fill="auto"/>
            <w:noWrap/>
            <w:vAlign w:val="bottom"/>
          </w:tcPr>
          <w:p w14:paraId="051802C8" w14:textId="24D907D8"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-0.36 (-0.45, -0.28)</w:t>
            </w:r>
          </w:p>
        </w:tc>
        <w:tc>
          <w:tcPr>
            <w:tcW w:w="2160" w:type="dxa"/>
            <w:shd w:val="clear" w:color="auto" w:fill="auto"/>
            <w:noWrap/>
            <w:vAlign w:val="bottom"/>
          </w:tcPr>
          <w:p w14:paraId="052F6AC8" w14:textId="0EFDA6B0"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 (-0.01, 0.21)</w:t>
            </w:r>
          </w:p>
        </w:tc>
        <w:tc>
          <w:tcPr>
            <w:tcW w:w="2160" w:type="dxa"/>
            <w:shd w:val="clear" w:color="auto" w:fill="auto"/>
            <w:noWrap/>
            <w:vAlign w:val="bottom"/>
          </w:tcPr>
          <w:p w14:paraId="07203002" w14:textId="2B8A8681"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0.28 (0.23, 0.33)</w:t>
            </w:r>
          </w:p>
        </w:tc>
        <w:tc>
          <w:tcPr>
            <w:tcW w:w="2060" w:type="dxa"/>
            <w:shd w:val="clear" w:color="auto" w:fill="auto"/>
            <w:noWrap/>
            <w:vAlign w:val="bottom"/>
          </w:tcPr>
          <w:p w14:paraId="78DE7CCA" w14:textId="28B75596"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-0.02 (-0.08, 0.04)</w:t>
            </w:r>
          </w:p>
        </w:tc>
      </w:tr>
      <w:tr w:rsidR="00B00507" w:rsidRPr="005B5983" w14:paraId="29E56E91" w14:textId="77777777" w:rsidTr="00855FE4">
        <w:trPr>
          <w:trHeight w:val="320"/>
        </w:trPr>
        <w:tc>
          <w:tcPr>
            <w:tcW w:w="1723" w:type="dxa"/>
            <w:shd w:val="clear" w:color="auto" w:fill="auto"/>
            <w:noWrap/>
            <w:vAlign w:val="bottom"/>
          </w:tcPr>
          <w:p w14:paraId="0E52877D" w14:textId="77777777"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frust</w:t>
            </w:r>
            <w:proofErr w:type="spellEnd"/>
          </w:p>
        </w:tc>
        <w:tc>
          <w:tcPr>
            <w:tcW w:w="2100" w:type="dxa"/>
            <w:shd w:val="clear" w:color="auto" w:fill="auto"/>
            <w:noWrap/>
            <w:vAlign w:val="bottom"/>
          </w:tcPr>
          <w:p w14:paraId="0F246E6D" w14:textId="6E53FB00"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-0.37 (-0.47, -0.27)</w:t>
            </w:r>
          </w:p>
        </w:tc>
        <w:tc>
          <w:tcPr>
            <w:tcW w:w="2160" w:type="dxa"/>
            <w:shd w:val="clear" w:color="auto" w:fill="auto"/>
            <w:noWrap/>
            <w:vAlign w:val="bottom"/>
          </w:tcPr>
          <w:p w14:paraId="03ACFEED" w14:textId="42856A35"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-0.39 (-0.49, -0.29)</w:t>
            </w:r>
          </w:p>
        </w:tc>
        <w:tc>
          <w:tcPr>
            <w:tcW w:w="2160" w:type="dxa"/>
            <w:shd w:val="clear" w:color="auto" w:fill="auto"/>
            <w:noWrap/>
            <w:vAlign w:val="bottom"/>
          </w:tcPr>
          <w:p w14:paraId="1EBC8DD6" w14:textId="55CB5A06"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0.03 (-0.02, 0.07)</w:t>
            </w:r>
          </w:p>
        </w:tc>
        <w:tc>
          <w:tcPr>
            <w:tcW w:w="2060" w:type="dxa"/>
            <w:shd w:val="clear" w:color="auto" w:fill="auto"/>
            <w:noWrap/>
            <w:vAlign w:val="bottom"/>
          </w:tcPr>
          <w:p w14:paraId="429A0603" w14:textId="1C6EA996"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-0.01 (-0.06, 0.04)</w:t>
            </w:r>
          </w:p>
        </w:tc>
      </w:tr>
      <w:tr w:rsidR="00B00507" w:rsidRPr="005B5983" w14:paraId="56A9F9E4" w14:textId="77777777" w:rsidTr="00855FE4">
        <w:trPr>
          <w:trHeight w:val="320"/>
        </w:trPr>
        <w:tc>
          <w:tcPr>
            <w:tcW w:w="1723" w:type="dxa"/>
            <w:shd w:val="clear" w:color="auto" w:fill="auto"/>
            <w:noWrap/>
            <w:vAlign w:val="bottom"/>
          </w:tcPr>
          <w:p w14:paraId="61CF8378" w14:textId="77777777"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lastRenderedPageBreak/>
              <w:t>aggres</w:t>
            </w:r>
            <w:proofErr w:type="spellEnd"/>
          </w:p>
        </w:tc>
        <w:tc>
          <w:tcPr>
            <w:tcW w:w="2100" w:type="dxa"/>
            <w:shd w:val="clear" w:color="auto" w:fill="auto"/>
            <w:noWrap/>
            <w:vAlign w:val="bottom"/>
          </w:tcPr>
          <w:p w14:paraId="70F387C7" w14:textId="50541777"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-0.42 (-0.53, -0.32)</w:t>
            </w:r>
          </w:p>
        </w:tc>
        <w:tc>
          <w:tcPr>
            <w:tcW w:w="2160" w:type="dxa"/>
            <w:shd w:val="clear" w:color="auto" w:fill="auto"/>
            <w:noWrap/>
            <w:vAlign w:val="bottom"/>
          </w:tcPr>
          <w:p w14:paraId="49ACE0CB" w14:textId="563E0309"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-0.3 (-0.39, -0.22)</w:t>
            </w:r>
          </w:p>
        </w:tc>
        <w:tc>
          <w:tcPr>
            <w:tcW w:w="2160" w:type="dxa"/>
            <w:shd w:val="clear" w:color="auto" w:fill="auto"/>
            <w:noWrap/>
            <w:vAlign w:val="bottom"/>
          </w:tcPr>
          <w:p w14:paraId="08389D32" w14:textId="455FB51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0.09 (0.04, 0.13)</w:t>
            </w:r>
          </w:p>
        </w:tc>
        <w:tc>
          <w:tcPr>
            <w:tcW w:w="2060" w:type="dxa"/>
            <w:shd w:val="clear" w:color="auto" w:fill="auto"/>
            <w:noWrap/>
            <w:vAlign w:val="bottom"/>
          </w:tcPr>
          <w:p w14:paraId="7EF34BA5" w14:textId="1C1E9639"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-0.15 (-0.19, -0.1)</w:t>
            </w:r>
          </w:p>
        </w:tc>
      </w:tr>
      <w:tr w:rsidR="00B00507" w:rsidRPr="005B5983" w14:paraId="404EF10D" w14:textId="77777777" w:rsidTr="00855FE4">
        <w:trPr>
          <w:trHeight w:val="320"/>
        </w:trPr>
        <w:tc>
          <w:tcPr>
            <w:tcW w:w="1723" w:type="dxa"/>
            <w:shd w:val="clear" w:color="auto" w:fill="auto"/>
            <w:noWrap/>
            <w:vAlign w:val="bottom"/>
          </w:tcPr>
          <w:p w14:paraId="51E490E5" w14:textId="77777777"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alcohol_quan</w:t>
            </w:r>
            <w:proofErr w:type="spellEnd"/>
          </w:p>
        </w:tc>
        <w:tc>
          <w:tcPr>
            <w:tcW w:w="2100" w:type="dxa"/>
            <w:shd w:val="clear" w:color="auto" w:fill="auto"/>
            <w:noWrap/>
            <w:vAlign w:val="bottom"/>
          </w:tcPr>
          <w:p w14:paraId="48977EB4" w14:textId="2E6D49F8"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-0.09 (-0.19, 0.03)</w:t>
            </w:r>
          </w:p>
        </w:tc>
        <w:tc>
          <w:tcPr>
            <w:tcW w:w="2160" w:type="dxa"/>
            <w:shd w:val="clear" w:color="auto" w:fill="auto"/>
            <w:noWrap/>
            <w:vAlign w:val="bottom"/>
          </w:tcPr>
          <w:p w14:paraId="76E48D3D" w14:textId="7F2E30C6"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-0.02 (-0.12, 0.09)</w:t>
            </w:r>
          </w:p>
        </w:tc>
        <w:tc>
          <w:tcPr>
            <w:tcW w:w="2160" w:type="dxa"/>
            <w:shd w:val="clear" w:color="auto" w:fill="auto"/>
            <w:noWrap/>
            <w:vAlign w:val="bottom"/>
          </w:tcPr>
          <w:p w14:paraId="390B52CC" w14:textId="1291E454"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0.08 (0.02, 0.14)</w:t>
            </w:r>
          </w:p>
        </w:tc>
        <w:tc>
          <w:tcPr>
            <w:tcW w:w="2060" w:type="dxa"/>
            <w:shd w:val="clear" w:color="auto" w:fill="auto"/>
            <w:noWrap/>
            <w:vAlign w:val="bottom"/>
          </w:tcPr>
          <w:p w14:paraId="02743CD9" w14:textId="1A044BDA"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-0.06 (-0.13, 0)</w:t>
            </w:r>
          </w:p>
        </w:tc>
      </w:tr>
      <w:tr w:rsidR="00B00507" w:rsidRPr="005B5983" w14:paraId="3B23028C" w14:textId="77777777" w:rsidTr="00855FE4">
        <w:trPr>
          <w:trHeight w:val="320"/>
        </w:trPr>
        <w:tc>
          <w:tcPr>
            <w:tcW w:w="1723" w:type="dxa"/>
            <w:shd w:val="clear" w:color="auto" w:fill="auto"/>
            <w:noWrap/>
            <w:vAlign w:val="bottom"/>
          </w:tcPr>
          <w:p w14:paraId="2F825D9D" w14:textId="77777777"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alcohol_freq</w:t>
            </w:r>
            <w:proofErr w:type="spellEnd"/>
          </w:p>
        </w:tc>
        <w:tc>
          <w:tcPr>
            <w:tcW w:w="2100" w:type="dxa"/>
            <w:shd w:val="clear" w:color="auto" w:fill="auto"/>
            <w:noWrap/>
            <w:vAlign w:val="bottom"/>
          </w:tcPr>
          <w:p w14:paraId="374E0B01" w14:textId="48952725"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-0.11 (-0.23, -0.01)</w:t>
            </w:r>
          </w:p>
        </w:tc>
        <w:tc>
          <w:tcPr>
            <w:tcW w:w="2160" w:type="dxa"/>
            <w:shd w:val="clear" w:color="auto" w:fill="auto"/>
            <w:noWrap/>
            <w:vAlign w:val="bottom"/>
          </w:tcPr>
          <w:p w14:paraId="4808FD54" w14:textId="5FE4693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-0.01 (-0.12, 0.09)</w:t>
            </w:r>
          </w:p>
        </w:tc>
        <w:tc>
          <w:tcPr>
            <w:tcW w:w="2160" w:type="dxa"/>
            <w:shd w:val="clear" w:color="auto" w:fill="auto"/>
            <w:noWrap/>
            <w:vAlign w:val="bottom"/>
          </w:tcPr>
          <w:p w14:paraId="1BEB62CC" w14:textId="7D6D910F"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0.08 (0.03, 0.14)</w:t>
            </w:r>
          </w:p>
        </w:tc>
        <w:tc>
          <w:tcPr>
            <w:tcW w:w="2060" w:type="dxa"/>
            <w:shd w:val="clear" w:color="auto" w:fill="auto"/>
            <w:noWrap/>
            <w:vAlign w:val="bottom"/>
          </w:tcPr>
          <w:p w14:paraId="3039F970" w14:textId="3FF2A1D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-0.06 (-0.12, 0)</w:t>
            </w:r>
          </w:p>
        </w:tc>
      </w:tr>
      <w:tr w:rsidR="00B00507" w:rsidRPr="005B5983" w14:paraId="23CED92F" w14:textId="77777777" w:rsidTr="00855FE4">
        <w:trPr>
          <w:trHeight w:val="320"/>
        </w:trPr>
        <w:tc>
          <w:tcPr>
            <w:tcW w:w="1723" w:type="dxa"/>
            <w:shd w:val="clear" w:color="auto" w:fill="auto"/>
            <w:noWrap/>
            <w:vAlign w:val="bottom"/>
          </w:tcPr>
          <w:p w14:paraId="49258BED" w14:textId="77777777"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tobacco_quan</w:t>
            </w:r>
            <w:proofErr w:type="spellEnd"/>
          </w:p>
        </w:tc>
        <w:tc>
          <w:tcPr>
            <w:tcW w:w="2100" w:type="dxa"/>
            <w:shd w:val="clear" w:color="auto" w:fill="auto"/>
            <w:noWrap/>
            <w:vAlign w:val="bottom"/>
          </w:tcPr>
          <w:p w14:paraId="4075DF7C" w14:textId="44EC0789"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-0.14 (-0.25, -0.02)</w:t>
            </w:r>
          </w:p>
        </w:tc>
        <w:tc>
          <w:tcPr>
            <w:tcW w:w="2160" w:type="dxa"/>
            <w:shd w:val="clear" w:color="auto" w:fill="auto"/>
            <w:noWrap/>
            <w:vAlign w:val="bottom"/>
          </w:tcPr>
          <w:p w14:paraId="050B7077" w14:textId="029FA8E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0.04 (-0.05, 0.13)</w:t>
            </w:r>
          </w:p>
        </w:tc>
        <w:tc>
          <w:tcPr>
            <w:tcW w:w="2160" w:type="dxa"/>
            <w:shd w:val="clear" w:color="auto" w:fill="auto"/>
            <w:noWrap/>
            <w:vAlign w:val="bottom"/>
          </w:tcPr>
          <w:p w14:paraId="22E64599" w14:textId="5BB1E32A"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0.11 (0.05, 0.17)</w:t>
            </w:r>
          </w:p>
        </w:tc>
        <w:tc>
          <w:tcPr>
            <w:tcW w:w="2060" w:type="dxa"/>
            <w:shd w:val="clear" w:color="auto" w:fill="auto"/>
            <w:noWrap/>
            <w:vAlign w:val="bottom"/>
          </w:tcPr>
          <w:p w14:paraId="7708B32E" w14:textId="7AF003CA"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-0.09 (-0.15, -0.03)</w:t>
            </w:r>
          </w:p>
        </w:tc>
      </w:tr>
      <w:tr w:rsidR="00B00507" w:rsidRPr="005B5983" w14:paraId="696ACE63" w14:textId="77777777" w:rsidTr="00855FE4">
        <w:trPr>
          <w:trHeight w:val="320"/>
        </w:trPr>
        <w:tc>
          <w:tcPr>
            <w:tcW w:w="1723" w:type="dxa"/>
            <w:shd w:val="clear" w:color="auto" w:fill="auto"/>
            <w:noWrap/>
            <w:vAlign w:val="bottom"/>
          </w:tcPr>
          <w:p w14:paraId="516EA216" w14:textId="77777777"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tobacco_freq</w:t>
            </w:r>
            <w:proofErr w:type="spellEnd"/>
          </w:p>
        </w:tc>
        <w:tc>
          <w:tcPr>
            <w:tcW w:w="2100" w:type="dxa"/>
            <w:shd w:val="clear" w:color="auto" w:fill="auto"/>
            <w:noWrap/>
            <w:vAlign w:val="bottom"/>
          </w:tcPr>
          <w:p w14:paraId="1C4D00CF" w14:textId="5D3B475F"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-0.12 (-0.23, -0.01)</w:t>
            </w:r>
          </w:p>
        </w:tc>
        <w:tc>
          <w:tcPr>
            <w:tcW w:w="2160" w:type="dxa"/>
            <w:shd w:val="clear" w:color="auto" w:fill="auto"/>
            <w:noWrap/>
            <w:vAlign w:val="bottom"/>
          </w:tcPr>
          <w:p w14:paraId="5124BE5E" w14:textId="6AC618DF"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0.03 (-0.07, 0.12)</w:t>
            </w:r>
          </w:p>
        </w:tc>
        <w:tc>
          <w:tcPr>
            <w:tcW w:w="2160" w:type="dxa"/>
            <w:shd w:val="clear" w:color="auto" w:fill="auto"/>
            <w:noWrap/>
            <w:vAlign w:val="bottom"/>
          </w:tcPr>
          <w:p w14:paraId="09A80CB2" w14:textId="59EFBF5A"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0.09 (0.04, 0.14)</w:t>
            </w:r>
          </w:p>
        </w:tc>
        <w:tc>
          <w:tcPr>
            <w:tcW w:w="2060" w:type="dxa"/>
            <w:shd w:val="clear" w:color="auto" w:fill="auto"/>
            <w:noWrap/>
            <w:vAlign w:val="bottom"/>
          </w:tcPr>
          <w:p w14:paraId="0EFBB566" w14:textId="7D9F0CF1"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-0.08 (-0.14, -0.02)</w:t>
            </w:r>
          </w:p>
        </w:tc>
      </w:tr>
      <w:tr w:rsidR="00B00507" w:rsidRPr="005B5983" w14:paraId="3622ED48" w14:textId="77777777" w:rsidTr="00855FE4">
        <w:trPr>
          <w:trHeight w:val="320"/>
        </w:trPr>
        <w:tc>
          <w:tcPr>
            <w:tcW w:w="1723" w:type="dxa"/>
            <w:shd w:val="clear" w:color="auto" w:fill="auto"/>
            <w:noWrap/>
            <w:vAlign w:val="bottom"/>
          </w:tcPr>
          <w:p w14:paraId="417C9EFB" w14:textId="77777777"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marijuana_freq</w:t>
            </w:r>
            <w:proofErr w:type="spellEnd"/>
          </w:p>
        </w:tc>
        <w:tc>
          <w:tcPr>
            <w:tcW w:w="2100" w:type="dxa"/>
            <w:shd w:val="clear" w:color="auto" w:fill="auto"/>
            <w:noWrap/>
            <w:vAlign w:val="bottom"/>
          </w:tcPr>
          <w:p w14:paraId="64EBD60D" w14:textId="490007C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-0.08 (-0.17, 0)</w:t>
            </w:r>
          </w:p>
        </w:tc>
        <w:tc>
          <w:tcPr>
            <w:tcW w:w="2160" w:type="dxa"/>
            <w:shd w:val="clear" w:color="auto" w:fill="auto"/>
            <w:noWrap/>
            <w:vAlign w:val="bottom"/>
          </w:tcPr>
          <w:p w14:paraId="467FACE1" w14:textId="7478059A"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 (-0.09, 0.09)</w:t>
            </w:r>
          </w:p>
        </w:tc>
        <w:tc>
          <w:tcPr>
            <w:tcW w:w="2160" w:type="dxa"/>
            <w:shd w:val="clear" w:color="auto" w:fill="auto"/>
            <w:noWrap/>
            <w:vAlign w:val="bottom"/>
          </w:tcPr>
          <w:p w14:paraId="2B180CC1" w14:textId="1A189FB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0.09 (0.04, 0.15)</w:t>
            </w:r>
          </w:p>
        </w:tc>
        <w:tc>
          <w:tcPr>
            <w:tcW w:w="2060" w:type="dxa"/>
            <w:shd w:val="clear" w:color="auto" w:fill="auto"/>
            <w:noWrap/>
            <w:vAlign w:val="bottom"/>
          </w:tcPr>
          <w:p w14:paraId="54AE19DC" w14:textId="520123B3"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-0.05 (-0.12, 0.02)</w:t>
            </w:r>
          </w:p>
        </w:tc>
      </w:tr>
      <w:tr w:rsidR="00B00507" w:rsidRPr="005B5983" w14:paraId="6C164EB9" w14:textId="77777777" w:rsidTr="00855FE4">
        <w:trPr>
          <w:trHeight w:val="320"/>
        </w:trPr>
        <w:tc>
          <w:tcPr>
            <w:tcW w:w="1723" w:type="dxa"/>
            <w:shd w:val="clear" w:color="auto" w:fill="auto"/>
            <w:noWrap/>
            <w:vAlign w:val="bottom"/>
          </w:tcPr>
          <w:p w14:paraId="74F5AD42" w14:textId="77777777"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ppd</w:t>
            </w:r>
            <w:proofErr w:type="spellEnd"/>
          </w:p>
        </w:tc>
        <w:tc>
          <w:tcPr>
            <w:tcW w:w="2100" w:type="dxa"/>
            <w:shd w:val="clear" w:color="auto" w:fill="auto"/>
            <w:noWrap/>
            <w:vAlign w:val="bottom"/>
          </w:tcPr>
          <w:p w14:paraId="1004AF78" w14:textId="366A4453"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-0.13 (-0.24, -0.02)</w:t>
            </w:r>
          </w:p>
        </w:tc>
        <w:tc>
          <w:tcPr>
            <w:tcW w:w="2160" w:type="dxa"/>
            <w:shd w:val="clear" w:color="auto" w:fill="auto"/>
            <w:noWrap/>
            <w:vAlign w:val="bottom"/>
          </w:tcPr>
          <w:p w14:paraId="1ECC570D" w14:textId="1D7CEF37"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-0.01 (-0.11, 0.09)</w:t>
            </w:r>
          </w:p>
        </w:tc>
        <w:tc>
          <w:tcPr>
            <w:tcW w:w="2160" w:type="dxa"/>
            <w:shd w:val="clear" w:color="auto" w:fill="auto"/>
            <w:noWrap/>
            <w:vAlign w:val="bottom"/>
          </w:tcPr>
          <w:p w14:paraId="20345A00" w14:textId="451B4ADF"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0.13 (0.08, 0.19)</w:t>
            </w:r>
          </w:p>
        </w:tc>
        <w:tc>
          <w:tcPr>
            <w:tcW w:w="2060" w:type="dxa"/>
            <w:shd w:val="clear" w:color="auto" w:fill="auto"/>
            <w:noWrap/>
            <w:vAlign w:val="bottom"/>
          </w:tcPr>
          <w:p w14:paraId="136D8865" w14:textId="7532013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-0.09 (-0.15, -0.03)</w:t>
            </w:r>
          </w:p>
        </w:tc>
      </w:tr>
      <w:tr w:rsidR="00B00507" w:rsidRPr="005B5983" w14:paraId="2466A3D2" w14:textId="77777777" w:rsidTr="00855FE4">
        <w:trPr>
          <w:trHeight w:val="320"/>
        </w:trPr>
        <w:tc>
          <w:tcPr>
            <w:tcW w:w="1723" w:type="dxa"/>
            <w:shd w:val="clear" w:color="auto" w:fill="auto"/>
            <w:noWrap/>
            <w:vAlign w:val="bottom"/>
          </w:tcPr>
          <w:p w14:paraId="2ED70CB7" w14:textId="77777777"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peer_rule</w:t>
            </w:r>
            <w:proofErr w:type="spellEnd"/>
          </w:p>
        </w:tc>
        <w:tc>
          <w:tcPr>
            <w:tcW w:w="2100" w:type="dxa"/>
            <w:shd w:val="clear" w:color="auto" w:fill="auto"/>
            <w:noWrap/>
            <w:vAlign w:val="bottom"/>
          </w:tcPr>
          <w:p w14:paraId="0B0F858D" w14:textId="67081AC7"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-0.09 (-0.2, 0.02)</w:t>
            </w:r>
          </w:p>
        </w:tc>
        <w:tc>
          <w:tcPr>
            <w:tcW w:w="2160" w:type="dxa"/>
            <w:shd w:val="clear" w:color="auto" w:fill="auto"/>
            <w:noWrap/>
            <w:vAlign w:val="bottom"/>
          </w:tcPr>
          <w:p w14:paraId="6D83271F" w14:textId="189CCE03"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0.02 (-0.1, 0.15)</w:t>
            </w:r>
          </w:p>
        </w:tc>
        <w:tc>
          <w:tcPr>
            <w:tcW w:w="2160" w:type="dxa"/>
            <w:shd w:val="clear" w:color="auto" w:fill="auto"/>
            <w:noWrap/>
            <w:vAlign w:val="bottom"/>
          </w:tcPr>
          <w:p w14:paraId="5B80B33E" w14:textId="2FFCC798"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0.06 (0, 0.12)</w:t>
            </w:r>
          </w:p>
        </w:tc>
        <w:tc>
          <w:tcPr>
            <w:tcW w:w="2060" w:type="dxa"/>
            <w:shd w:val="clear" w:color="auto" w:fill="auto"/>
            <w:noWrap/>
            <w:vAlign w:val="bottom"/>
          </w:tcPr>
          <w:p w14:paraId="73692969" w14:textId="035B8EE1"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-0.07 (-0.14, 0)</w:t>
            </w:r>
          </w:p>
        </w:tc>
      </w:tr>
      <w:tr w:rsidR="00B00507" w:rsidRPr="005B5983" w14:paraId="39DADF09" w14:textId="77777777" w:rsidTr="00855FE4">
        <w:trPr>
          <w:trHeight w:val="320"/>
        </w:trPr>
        <w:tc>
          <w:tcPr>
            <w:tcW w:w="1723" w:type="dxa"/>
            <w:shd w:val="clear" w:color="auto" w:fill="auto"/>
            <w:noWrap/>
            <w:vAlign w:val="bottom"/>
          </w:tcPr>
          <w:p w14:paraId="10A780BD" w14:textId="77777777"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peer_aggr</w:t>
            </w:r>
            <w:proofErr w:type="spellEnd"/>
          </w:p>
        </w:tc>
        <w:tc>
          <w:tcPr>
            <w:tcW w:w="2100" w:type="dxa"/>
            <w:shd w:val="clear" w:color="auto" w:fill="auto"/>
            <w:noWrap/>
            <w:vAlign w:val="bottom"/>
          </w:tcPr>
          <w:p w14:paraId="05029726" w14:textId="0BB1CAF9"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-0.04 (-0.15, 0.09)</w:t>
            </w:r>
          </w:p>
        </w:tc>
        <w:tc>
          <w:tcPr>
            <w:tcW w:w="2160" w:type="dxa"/>
            <w:shd w:val="clear" w:color="auto" w:fill="auto"/>
            <w:noWrap/>
            <w:vAlign w:val="bottom"/>
          </w:tcPr>
          <w:p w14:paraId="4F6D4107" w14:textId="12EE4C50"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0.03 (-0.08, 0.16)</w:t>
            </w:r>
          </w:p>
        </w:tc>
        <w:tc>
          <w:tcPr>
            <w:tcW w:w="2160" w:type="dxa"/>
            <w:shd w:val="clear" w:color="auto" w:fill="auto"/>
            <w:noWrap/>
            <w:vAlign w:val="bottom"/>
          </w:tcPr>
          <w:p w14:paraId="2D649A89" w14:textId="1EF5DEB5"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0.03 (-0.03, 0.09)</w:t>
            </w:r>
          </w:p>
        </w:tc>
        <w:tc>
          <w:tcPr>
            <w:tcW w:w="2060" w:type="dxa"/>
            <w:shd w:val="clear" w:color="auto" w:fill="auto"/>
            <w:noWrap/>
            <w:vAlign w:val="bottom"/>
          </w:tcPr>
          <w:p w14:paraId="07895051" w14:textId="5C8507E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-0.07 (-0.14, 0)</w:t>
            </w:r>
          </w:p>
        </w:tc>
      </w:tr>
      <w:tr w:rsidR="00B00507" w:rsidRPr="005B5983" w14:paraId="2A95DE7A" w14:textId="77777777" w:rsidTr="00855FE4">
        <w:trPr>
          <w:trHeight w:val="320"/>
        </w:trPr>
        <w:tc>
          <w:tcPr>
            <w:tcW w:w="1723" w:type="dxa"/>
            <w:shd w:val="clear" w:color="auto" w:fill="auto"/>
            <w:noWrap/>
            <w:vAlign w:val="bottom"/>
          </w:tcPr>
          <w:p w14:paraId="1CAB2B2C" w14:textId="77777777"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atten</w:t>
            </w:r>
            <w:proofErr w:type="spellEnd"/>
          </w:p>
        </w:tc>
        <w:tc>
          <w:tcPr>
            <w:tcW w:w="2100" w:type="dxa"/>
            <w:shd w:val="clear" w:color="auto" w:fill="auto"/>
            <w:noWrap/>
            <w:vAlign w:val="bottom"/>
          </w:tcPr>
          <w:p w14:paraId="6DA3F4B9" w14:textId="318EF6B6"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0.26 (0.16, 0.37)</w:t>
            </w:r>
          </w:p>
        </w:tc>
        <w:tc>
          <w:tcPr>
            <w:tcW w:w="2160" w:type="dxa"/>
            <w:shd w:val="clear" w:color="auto" w:fill="auto"/>
            <w:noWrap/>
            <w:vAlign w:val="bottom"/>
          </w:tcPr>
          <w:p w14:paraId="45F050D2" w14:textId="6D38E64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0.26 (0.16, 0.38)</w:t>
            </w:r>
          </w:p>
        </w:tc>
        <w:tc>
          <w:tcPr>
            <w:tcW w:w="2160" w:type="dxa"/>
            <w:shd w:val="clear" w:color="auto" w:fill="auto"/>
            <w:noWrap/>
            <w:vAlign w:val="bottom"/>
          </w:tcPr>
          <w:p w14:paraId="2F596C9F" w14:textId="66C8AB4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-0.03 (-0.08, 0.02)</w:t>
            </w:r>
          </w:p>
        </w:tc>
        <w:tc>
          <w:tcPr>
            <w:tcW w:w="2060" w:type="dxa"/>
            <w:shd w:val="clear" w:color="auto" w:fill="auto"/>
            <w:noWrap/>
            <w:vAlign w:val="bottom"/>
          </w:tcPr>
          <w:p w14:paraId="14A8CB8F" w14:textId="04C2E67C"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0.06 (0, 0.12)</w:t>
            </w:r>
          </w:p>
        </w:tc>
      </w:tr>
      <w:tr w:rsidR="00B00507" w:rsidRPr="005B5983" w14:paraId="0F5415E0" w14:textId="77777777" w:rsidTr="00855FE4">
        <w:trPr>
          <w:trHeight w:val="320"/>
        </w:trPr>
        <w:tc>
          <w:tcPr>
            <w:tcW w:w="1723" w:type="dxa"/>
            <w:shd w:val="clear" w:color="auto" w:fill="auto"/>
            <w:noWrap/>
            <w:vAlign w:val="bottom"/>
          </w:tcPr>
          <w:p w14:paraId="5284CAA2" w14:textId="77777777"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inhib</w:t>
            </w:r>
            <w:proofErr w:type="spellEnd"/>
          </w:p>
        </w:tc>
        <w:tc>
          <w:tcPr>
            <w:tcW w:w="2100" w:type="dxa"/>
            <w:shd w:val="clear" w:color="auto" w:fill="auto"/>
            <w:noWrap/>
            <w:vAlign w:val="bottom"/>
          </w:tcPr>
          <w:p w14:paraId="4B5E7A4C" w14:textId="5214661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0.4 (0.3, 0.51)</w:t>
            </w:r>
          </w:p>
        </w:tc>
        <w:tc>
          <w:tcPr>
            <w:tcW w:w="2160" w:type="dxa"/>
            <w:shd w:val="clear" w:color="auto" w:fill="auto"/>
            <w:noWrap/>
            <w:vAlign w:val="bottom"/>
          </w:tcPr>
          <w:p w14:paraId="0286A076" w14:textId="0DBE574C"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0.24 (0.13, 0.34)</w:t>
            </w:r>
          </w:p>
        </w:tc>
        <w:tc>
          <w:tcPr>
            <w:tcW w:w="2160" w:type="dxa"/>
            <w:shd w:val="clear" w:color="auto" w:fill="auto"/>
            <w:noWrap/>
            <w:vAlign w:val="bottom"/>
          </w:tcPr>
          <w:p w14:paraId="01C68319" w14:textId="4351A059"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-0.12 (-0.17, -0.07)</w:t>
            </w:r>
          </w:p>
        </w:tc>
        <w:tc>
          <w:tcPr>
            <w:tcW w:w="2060" w:type="dxa"/>
            <w:shd w:val="clear" w:color="auto" w:fill="auto"/>
            <w:noWrap/>
            <w:vAlign w:val="bottom"/>
          </w:tcPr>
          <w:p w14:paraId="379FFA5A" w14:textId="56D623AB"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0.08 (0.02, 0.14)</w:t>
            </w:r>
          </w:p>
        </w:tc>
      </w:tr>
      <w:tr w:rsidR="00B00507" w:rsidRPr="005B5983" w14:paraId="6AB3EE9C" w14:textId="77777777" w:rsidTr="00855FE4">
        <w:trPr>
          <w:trHeight w:val="320"/>
        </w:trPr>
        <w:tc>
          <w:tcPr>
            <w:tcW w:w="1723" w:type="dxa"/>
            <w:shd w:val="clear" w:color="auto" w:fill="auto"/>
            <w:noWrap/>
            <w:vAlign w:val="bottom"/>
          </w:tcPr>
          <w:p w14:paraId="27D7F3A4" w14:textId="77777777"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actct</w:t>
            </w:r>
            <w:proofErr w:type="spellEnd"/>
          </w:p>
        </w:tc>
        <w:tc>
          <w:tcPr>
            <w:tcW w:w="2100" w:type="dxa"/>
            <w:shd w:val="clear" w:color="auto" w:fill="auto"/>
            <w:noWrap/>
            <w:vAlign w:val="bottom"/>
          </w:tcPr>
          <w:p w14:paraId="22AA9613" w14:textId="15476EEF"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0.24 (0.14, 0.35)</w:t>
            </w:r>
          </w:p>
        </w:tc>
        <w:tc>
          <w:tcPr>
            <w:tcW w:w="2160" w:type="dxa"/>
            <w:shd w:val="clear" w:color="auto" w:fill="auto"/>
            <w:noWrap/>
            <w:vAlign w:val="bottom"/>
          </w:tcPr>
          <w:p w14:paraId="054C12EC" w14:textId="32C9AB94"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0.12 (0.01, 0.22)</w:t>
            </w:r>
          </w:p>
        </w:tc>
        <w:tc>
          <w:tcPr>
            <w:tcW w:w="2160" w:type="dxa"/>
            <w:shd w:val="clear" w:color="auto" w:fill="auto"/>
            <w:noWrap/>
            <w:vAlign w:val="bottom"/>
          </w:tcPr>
          <w:p w14:paraId="527EAE2B" w14:textId="7E508A16"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-0.09 (-0.14, -0.04)</w:t>
            </w:r>
          </w:p>
        </w:tc>
        <w:tc>
          <w:tcPr>
            <w:tcW w:w="2060" w:type="dxa"/>
            <w:shd w:val="clear" w:color="auto" w:fill="auto"/>
            <w:noWrap/>
            <w:vAlign w:val="bottom"/>
          </w:tcPr>
          <w:p w14:paraId="60EC7791" w14:textId="74214903"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 (0.05, 0.15)</w:t>
            </w:r>
          </w:p>
        </w:tc>
      </w:tr>
      <w:tr w:rsidR="00B00507" w:rsidRPr="005B5983" w14:paraId="363ACBFA" w14:textId="77777777" w:rsidTr="00855FE4">
        <w:trPr>
          <w:trHeight w:val="320"/>
        </w:trPr>
        <w:tc>
          <w:tcPr>
            <w:tcW w:w="1723" w:type="dxa"/>
            <w:shd w:val="clear" w:color="auto" w:fill="auto"/>
            <w:noWrap/>
            <w:vAlign w:val="bottom"/>
          </w:tcPr>
          <w:p w14:paraId="13D5B6F5" w14:textId="77777777"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affil</w:t>
            </w:r>
            <w:proofErr w:type="spellEnd"/>
          </w:p>
        </w:tc>
        <w:tc>
          <w:tcPr>
            <w:tcW w:w="2100" w:type="dxa"/>
            <w:shd w:val="clear" w:color="auto" w:fill="auto"/>
            <w:noWrap/>
            <w:vAlign w:val="bottom"/>
          </w:tcPr>
          <w:p w14:paraId="08D89825" w14:textId="24A4378C"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-0.13 (-0.24, -0.03)</w:t>
            </w:r>
          </w:p>
        </w:tc>
        <w:tc>
          <w:tcPr>
            <w:tcW w:w="2160" w:type="dxa"/>
            <w:shd w:val="clear" w:color="auto" w:fill="auto"/>
            <w:noWrap/>
            <w:vAlign w:val="bottom"/>
          </w:tcPr>
          <w:p w14:paraId="78516D53" w14:textId="05FDFD01"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-0.05 (-0.16, 0.05)</w:t>
            </w:r>
          </w:p>
        </w:tc>
        <w:tc>
          <w:tcPr>
            <w:tcW w:w="2160" w:type="dxa"/>
            <w:shd w:val="clear" w:color="auto" w:fill="auto"/>
            <w:noWrap/>
            <w:vAlign w:val="bottom"/>
          </w:tcPr>
          <w:p w14:paraId="66DBF798" w14:textId="548449C8"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0.09 (0.04, 0.15)</w:t>
            </w:r>
          </w:p>
        </w:tc>
        <w:tc>
          <w:tcPr>
            <w:tcW w:w="2060" w:type="dxa"/>
            <w:shd w:val="clear" w:color="auto" w:fill="auto"/>
            <w:noWrap/>
            <w:vAlign w:val="bottom"/>
          </w:tcPr>
          <w:p w14:paraId="1FB67888" w14:textId="53E6DA6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 (0.04, 0.16)</w:t>
            </w:r>
          </w:p>
        </w:tc>
      </w:tr>
      <w:tr w:rsidR="00B00507" w:rsidRPr="005B5983" w14:paraId="14130A7E" w14:textId="77777777" w:rsidTr="00855FE4">
        <w:trPr>
          <w:trHeight w:val="320"/>
        </w:trPr>
        <w:tc>
          <w:tcPr>
            <w:tcW w:w="1723" w:type="dxa"/>
            <w:shd w:val="clear" w:color="auto" w:fill="auto"/>
            <w:noWrap/>
            <w:vAlign w:val="bottom"/>
          </w:tcPr>
          <w:p w14:paraId="08B0161B" w14:textId="77777777"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social_excl</w:t>
            </w:r>
            <w:proofErr w:type="spellEnd"/>
          </w:p>
        </w:tc>
        <w:tc>
          <w:tcPr>
            <w:tcW w:w="2100" w:type="dxa"/>
            <w:shd w:val="clear" w:color="auto" w:fill="auto"/>
            <w:noWrap/>
            <w:vAlign w:val="bottom"/>
          </w:tcPr>
          <w:p w14:paraId="664CCCF1" w14:textId="3F57D230"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-0.17 (-0.29, -0.06)</w:t>
            </w:r>
          </w:p>
        </w:tc>
        <w:tc>
          <w:tcPr>
            <w:tcW w:w="2160" w:type="dxa"/>
            <w:shd w:val="clear" w:color="auto" w:fill="auto"/>
            <w:noWrap/>
            <w:vAlign w:val="bottom"/>
          </w:tcPr>
          <w:p w14:paraId="2B5F302A" w14:textId="29392AE6"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-0.15 (-0.26, -0.05)</w:t>
            </w:r>
          </w:p>
        </w:tc>
        <w:tc>
          <w:tcPr>
            <w:tcW w:w="2160" w:type="dxa"/>
            <w:shd w:val="clear" w:color="auto" w:fill="auto"/>
            <w:noWrap/>
            <w:vAlign w:val="bottom"/>
          </w:tcPr>
          <w:p w14:paraId="7DC78356" w14:textId="68FCDDF3"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-0.02 (-0.08, 0.04)</w:t>
            </w:r>
          </w:p>
        </w:tc>
        <w:tc>
          <w:tcPr>
            <w:tcW w:w="2060" w:type="dxa"/>
            <w:shd w:val="clear" w:color="auto" w:fill="auto"/>
            <w:noWrap/>
            <w:vAlign w:val="bottom"/>
          </w:tcPr>
          <w:p w14:paraId="6A067067" w14:textId="4D8AC084"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0.03 (-0.03, 0.09)</w:t>
            </w:r>
          </w:p>
        </w:tc>
      </w:tr>
      <w:tr w:rsidR="00B00507" w:rsidRPr="005B5983" w14:paraId="14AE7700" w14:textId="77777777" w:rsidTr="00855FE4">
        <w:trPr>
          <w:trHeight w:val="320"/>
        </w:trPr>
        <w:tc>
          <w:tcPr>
            <w:tcW w:w="1723" w:type="dxa"/>
            <w:shd w:val="clear" w:color="auto" w:fill="auto"/>
            <w:noWrap/>
            <w:vAlign w:val="bottom"/>
          </w:tcPr>
          <w:p w14:paraId="39864CE7" w14:textId="77777777" w:rsidR="00B00507" w:rsidRPr="005B5983" w:rsidRDefault="00B00507" w:rsidP="00B00507">
            <w:pPr>
              <w:spacing w:after="0" w:line="480" w:lineRule="auto"/>
              <w:rPr>
                <w:rFonts w:ascii="Calibri" w:eastAsia="Times New Roman" w:hAnsi="Calibri" w:cs="Calibri"/>
                <w:color w:val="000000"/>
                <w:sz w:val="24"/>
                <w:szCs w:val="24"/>
              </w:rPr>
            </w:pPr>
            <w:proofErr w:type="spellStart"/>
            <w:r>
              <w:rPr>
                <w:rFonts w:ascii="Calibri" w:hAnsi="Calibri" w:cs="Calibri"/>
                <w:color w:val="000000"/>
              </w:rPr>
              <w:t>peer_victim</w:t>
            </w:r>
            <w:proofErr w:type="spellEnd"/>
          </w:p>
        </w:tc>
        <w:tc>
          <w:tcPr>
            <w:tcW w:w="2100" w:type="dxa"/>
            <w:shd w:val="clear" w:color="auto" w:fill="auto"/>
            <w:noWrap/>
            <w:vAlign w:val="bottom"/>
          </w:tcPr>
          <w:p w14:paraId="70411E8B" w14:textId="624E5B61"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-0.19 (-0.31, -0.09)</w:t>
            </w:r>
          </w:p>
        </w:tc>
        <w:tc>
          <w:tcPr>
            <w:tcW w:w="2160" w:type="dxa"/>
            <w:shd w:val="clear" w:color="auto" w:fill="auto"/>
            <w:noWrap/>
            <w:vAlign w:val="bottom"/>
          </w:tcPr>
          <w:p w14:paraId="0D3DB887" w14:textId="7399ED3A"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-0.14 (-0.26, -0.05)</w:t>
            </w:r>
          </w:p>
        </w:tc>
        <w:tc>
          <w:tcPr>
            <w:tcW w:w="2160" w:type="dxa"/>
            <w:shd w:val="clear" w:color="auto" w:fill="auto"/>
            <w:noWrap/>
            <w:vAlign w:val="bottom"/>
          </w:tcPr>
          <w:p w14:paraId="13DCDA9A" w14:textId="62C84B8F"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0.04 (-0.01, 0.09)</w:t>
            </w:r>
          </w:p>
        </w:tc>
        <w:tc>
          <w:tcPr>
            <w:tcW w:w="2060" w:type="dxa"/>
            <w:shd w:val="clear" w:color="auto" w:fill="auto"/>
            <w:noWrap/>
            <w:vAlign w:val="bottom"/>
          </w:tcPr>
          <w:p w14:paraId="1ABB0B55" w14:textId="71493F5D" w:rsidR="00B00507" w:rsidRPr="005B5983" w:rsidRDefault="00B00507" w:rsidP="00B00507">
            <w:pPr>
              <w:spacing w:after="0" w:line="480" w:lineRule="auto"/>
              <w:rPr>
                <w:rFonts w:ascii="Calibri" w:eastAsia="Times New Roman" w:hAnsi="Calibri" w:cs="Calibri"/>
                <w:color w:val="000000"/>
                <w:sz w:val="24"/>
                <w:szCs w:val="24"/>
              </w:rPr>
            </w:pPr>
            <w:r>
              <w:rPr>
                <w:rFonts w:ascii="Calibri" w:hAnsi="Calibri" w:cs="Calibri"/>
                <w:color w:val="000000"/>
              </w:rPr>
              <w:t>0 (-0.06, 0.06)</w:t>
            </w:r>
          </w:p>
        </w:tc>
      </w:tr>
    </w:tbl>
    <w:p w14:paraId="4B411D3F" w14:textId="77777777" w:rsidR="00F94533" w:rsidRDefault="00F94533" w:rsidP="00F94533">
      <w:pPr>
        <w:widowControl w:val="0"/>
        <w:spacing w:after="0" w:line="480" w:lineRule="auto"/>
        <w:contextualSpacing/>
        <w:rPr>
          <w:rFonts w:ascii="Times New Roman" w:hAnsi="Times New Roman" w:cs="Times New Roman"/>
          <w:bCs/>
          <w:sz w:val="24"/>
          <w:szCs w:val="24"/>
        </w:rPr>
      </w:pPr>
    </w:p>
    <w:p w14:paraId="6750C1AE" w14:textId="63B8FFFB" w:rsidR="00F94533" w:rsidRDefault="00F94533" w:rsidP="00F94533">
      <w:pPr>
        <w:widowControl w:val="0"/>
        <w:spacing w:after="0" w:line="480" w:lineRule="auto"/>
        <w:contextualSpacing/>
        <w:rPr>
          <w:rFonts w:ascii="Times New Roman" w:eastAsia="MS PGothic" w:hAnsi="Times New Roman" w:cs="Times New Roman"/>
          <w:b/>
          <w:bCs/>
          <w:color w:val="000000" w:themeColor="text1"/>
          <w:kern w:val="24"/>
          <w:sz w:val="24"/>
          <w:szCs w:val="24"/>
        </w:rPr>
      </w:pPr>
      <w:r>
        <w:rPr>
          <w:rFonts w:ascii="Times New Roman" w:hAnsi="Times New Roman" w:cs="Times New Roman"/>
          <w:bCs/>
          <w:sz w:val="24"/>
          <w:szCs w:val="24"/>
        </w:rPr>
        <w:t xml:space="preserve">Note. </w:t>
      </w:r>
      <w:r w:rsidRPr="00CE3056">
        <w:rPr>
          <w:rFonts w:ascii="Times New Roman" w:hAnsi="Times New Roman" w:cs="Times New Roman"/>
          <w:bCs/>
          <w:sz w:val="24"/>
          <w:szCs w:val="24"/>
        </w:rPr>
        <w:t>C = child; P = parent; IN = internalizing; EX = externalizing; CO = co-occurring; B = bifactor;</w:t>
      </w:r>
      <w:r>
        <w:rPr>
          <w:rFonts w:ascii="Times New Roman" w:hAnsi="Times New Roman" w:cs="Times New Roman"/>
          <w:bCs/>
          <w:sz w:val="24"/>
          <w:szCs w:val="24"/>
        </w:rPr>
        <w:t xml:space="preserve"> FFS = fight/flight/freeze; </w:t>
      </w:r>
      <w:proofErr w:type="spellStart"/>
      <w:r>
        <w:rPr>
          <w:rFonts w:ascii="Times New Roman" w:hAnsi="Times New Roman" w:cs="Times New Roman"/>
          <w:bCs/>
          <w:sz w:val="24"/>
          <w:szCs w:val="24"/>
        </w:rPr>
        <w:t>depmood</w:t>
      </w:r>
      <w:proofErr w:type="spellEnd"/>
      <w:r>
        <w:rPr>
          <w:rFonts w:ascii="Times New Roman" w:hAnsi="Times New Roman" w:cs="Times New Roman"/>
          <w:bCs/>
          <w:sz w:val="24"/>
          <w:szCs w:val="24"/>
        </w:rPr>
        <w:t xml:space="preserve"> = depressed mood; surge = surgency or high intensity pleasure; </w:t>
      </w:r>
      <w:proofErr w:type="spellStart"/>
      <w:r>
        <w:rPr>
          <w:rFonts w:ascii="Times New Roman" w:hAnsi="Times New Roman" w:cs="Times New Roman"/>
          <w:bCs/>
          <w:sz w:val="24"/>
          <w:szCs w:val="24"/>
        </w:rPr>
        <w:t>rewres</w:t>
      </w:r>
      <w:proofErr w:type="spellEnd"/>
      <w:r>
        <w:rPr>
          <w:rFonts w:ascii="Times New Roman" w:hAnsi="Times New Roman" w:cs="Times New Roman"/>
          <w:bCs/>
          <w:sz w:val="24"/>
          <w:szCs w:val="24"/>
        </w:rPr>
        <w:t xml:space="preserve"> = reward responsiveness;  </w:t>
      </w:r>
      <w:proofErr w:type="spellStart"/>
      <w:r>
        <w:rPr>
          <w:rFonts w:ascii="Times New Roman" w:hAnsi="Times New Roman" w:cs="Times New Roman"/>
          <w:bCs/>
          <w:sz w:val="24"/>
          <w:szCs w:val="24"/>
        </w:rPr>
        <w:t>frust</w:t>
      </w:r>
      <w:proofErr w:type="spellEnd"/>
      <w:r>
        <w:rPr>
          <w:rFonts w:ascii="Times New Roman" w:hAnsi="Times New Roman" w:cs="Times New Roman"/>
          <w:bCs/>
          <w:sz w:val="24"/>
          <w:szCs w:val="24"/>
        </w:rPr>
        <w:t xml:space="preserve"> = frustration;  </w:t>
      </w:r>
      <w:proofErr w:type="spellStart"/>
      <w:r>
        <w:rPr>
          <w:rFonts w:ascii="Times New Roman" w:hAnsi="Times New Roman" w:cs="Times New Roman"/>
          <w:bCs/>
          <w:sz w:val="24"/>
          <w:szCs w:val="24"/>
        </w:rPr>
        <w:t>aggres</w:t>
      </w:r>
      <w:proofErr w:type="spellEnd"/>
      <w:r>
        <w:rPr>
          <w:rFonts w:ascii="Times New Roman" w:hAnsi="Times New Roman" w:cs="Times New Roman"/>
          <w:bCs/>
          <w:sz w:val="24"/>
          <w:szCs w:val="24"/>
        </w:rPr>
        <w:t xml:space="preserve"> = aggression;  </w:t>
      </w:r>
      <w:proofErr w:type="spellStart"/>
      <w:r>
        <w:rPr>
          <w:rFonts w:ascii="Times New Roman" w:hAnsi="Times New Roman" w:cs="Times New Roman"/>
          <w:bCs/>
          <w:sz w:val="24"/>
          <w:szCs w:val="24"/>
        </w:rPr>
        <w:t>ppd</w:t>
      </w:r>
      <w:proofErr w:type="spellEnd"/>
      <w:r>
        <w:rPr>
          <w:rFonts w:ascii="Times New Roman" w:hAnsi="Times New Roman" w:cs="Times New Roman"/>
          <w:bCs/>
          <w:sz w:val="24"/>
          <w:szCs w:val="24"/>
        </w:rPr>
        <w:t xml:space="preserve"> = perceived peer delinquency;  rule = rule breaking; </w:t>
      </w:r>
      <w:proofErr w:type="spellStart"/>
      <w:r>
        <w:rPr>
          <w:rFonts w:ascii="Times New Roman" w:hAnsi="Times New Roman" w:cs="Times New Roman"/>
          <w:bCs/>
          <w:sz w:val="24"/>
          <w:szCs w:val="24"/>
        </w:rPr>
        <w:t>aggr</w:t>
      </w:r>
      <w:proofErr w:type="spellEnd"/>
      <w:r>
        <w:rPr>
          <w:rFonts w:ascii="Times New Roman" w:hAnsi="Times New Roman" w:cs="Times New Roman"/>
          <w:bCs/>
          <w:sz w:val="24"/>
          <w:szCs w:val="24"/>
        </w:rPr>
        <w:t xml:space="preserve"> = aggression; </w:t>
      </w:r>
      <w:proofErr w:type="spellStart"/>
      <w:r>
        <w:rPr>
          <w:rFonts w:ascii="Times New Roman" w:hAnsi="Times New Roman" w:cs="Times New Roman"/>
          <w:bCs/>
          <w:sz w:val="24"/>
          <w:szCs w:val="24"/>
        </w:rPr>
        <w:t>atten</w:t>
      </w:r>
      <w:proofErr w:type="spellEnd"/>
      <w:r>
        <w:rPr>
          <w:rFonts w:ascii="Times New Roman" w:hAnsi="Times New Roman" w:cs="Times New Roman"/>
          <w:bCs/>
          <w:sz w:val="24"/>
          <w:szCs w:val="24"/>
        </w:rPr>
        <w:t xml:space="preserve"> = attention; </w:t>
      </w:r>
      <w:proofErr w:type="spellStart"/>
      <w:r>
        <w:rPr>
          <w:rFonts w:ascii="Times New Roman" w:hAnsi="Times New Roman" w:cs="Times New Roman"/>
          <w:bCs/>
          <w:sz w:val="24"/>
          <w:szCs w:val="24"/>
        </w:rPr>
        <w:t>inhib</w:t>
      </w:r>
      <w:proofErr w:type="spellEnd"/>
      <w:r>
        <w:rPr>
          <w:rFonts w:ascii="Times New Roman" w:hAnsi="Times New Roman" w:cs="Times New Roman"/>
          <w:bCs/>
          <w:sz w:val="24"/>
          <w:szCs w:val="24"/>
        </w:rPr>
        <w:t xml:space="preserve"> = inhibitory control;  </w:t>
      </w:r>
      <w:proofErr w:type="spellStart"/>
      <w:r>
        <w:rPr>
          <w:rFonts w:ascii="Times New Roman" w:hAnsi="Times New Roman" w:cs="Times New Roman"/>
          <w:bCs/>
          <w:sz w:val="24"/>
          <w:szCs w:val="24"/>
        </w:rPr>
        <w:t>actct</w:t>
      </w:r>
      <w:proofErr w:type="spellEnd"/>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activational</w:t>
      </w:r>
      <w:proofErr w:type="spellEnd"/>
      <w:r>
        <w:rPr>
          <w:rFonts w:ascii="Times New Roman" w:hAnsi="Times New Roman" w:cs="Times New Roman"/>
          <w:bCs/>
          <w:sz w:val="24"/>
          <w:szCs w:val="24"/>
        </w:rPr>
        <w:t xml:space="preserve"> control; excl = exclusion; victim = victimization.</w:t>
      </w:r>
    </w:p>
    <w:p w14:paraId="1887631F" w14:textId="77777777" w:rsidR="00F94533" w:rsidRDefault="00F94533" w:rsidP="00F72F7F">
      <w:pPr>
        <w:widowControl w:val="0"/>
        <w:spacing w:after="0" w:line="480" w:lineRule="auto"/>
        <w:contextualSpacing/>
        <w:rPr>
          <w:rFonts w:ascii="Times New Roman" w:eastAsia="MS PGothic" w:hAnsi="Times New Roman" w:cs="Times New Roman"/>
          <w:b/>
          <w:bCs/>
          <w:color w:val="000000" w:themeColor="text1"/>
          <w:kern w:val="24"/>
          <w:sz w:val="24"/>
          <w:szCs w:val="24"/>
        </w:rPr>
      </w:pPr>
    </w:p>
    <w:p w14:paraId="481CB1AC" w14:textId="77777777" w:rsidR="00F94533" w:rsidRDefault="00F94533" w:rsidP="00F72F7F">
      <w:pPr>
        <w:widowControl w:val="0"/>
        <w:spacing w:after="0" w:line="480" w:lineRule="auto"/>
        <w:contextualSpacing/>
        <w:rPr>
          <w:rFonts w:ascii="Times New Roman" w:eastAsia="MS PGothic" w:hAnsi="Times New Roman" w:cs="Times New Roman"/>
          <w:b/>
          <w:bCs/>
          <w:color w:val="000000" w:themeColor="text1"/>
          <w:kern w:val="24"/>
          <w:sz w:val="24"/>
          <w:szCs w:val="24"/>
        </w:rPr>
      </w:pPr>
    </w:p>
    <w:p w14:paraId="12264308" w14:textId="77777777" w:rsidR="00F94533" w:rsidRDefault="00F94533" w:rsidP="00F72F7F">
      <w:pPr>
        <w:widowControl w:val="0"/>
        <w:spacing w:after="0" w:line="480" w:lineRule="auto"/>
        <w:contextualSpacing/>
        <w:rPr>
          <w:rFonts w:ascii="Times New Roman" w:eastAsia="MS PGothic" w:hAnsi="Times New Roman" w:cs="Times New Roman"/>
          <w:b/>
          <w:bCs/>
          <w:color w:val="000000" w:themeColor="text1"/>
          <w:kern w:val="24"/>
          <w:sz w:val="24"/>
          <w:szCs w:val="24"/>
        </w:rPr>
      </w:pPr>
    </w:p>
    <w:p w14:paraId="4057B1C2" w14:textId="0FD8FB1D" w:rsidR="00F72F7F" w:rsidRPr="00BF698A" w:rsidRDefault="00F72F7F" w:rsidP="00BF698A">
      <w:pPr>
        <w:widowControl w:val="0"/>
        <w:spacing w:after="0" w:line="480" w:lineRule="auto"/>
        <w:contextualSpacing/>
        <w:rPr>
          <w:rFonts w:ascii="Times New Roman" w:eastAsia="MS PGothic" w:hAnsi="Times New Roman" w:cs="Times New Roman"/>
          <w:b/>
          <w:bCs/>
          <w:color w:val="000000" w:themeColor="text1"/>
          <w:kern w:val="24"/>
          <w:sz w:val="24"/>
          <w:szCs w:val="24"/>
        </w:rPr>
      </w:pPr>
      <w:r w:rsidRPr="00BF698A">
        <w:rPr>
          <w:rFonts w:ascii="Times New Roman" w:eastAsia="MS PGothic" w:hAnsi="Times New Roman" w:cs="Times New Roman"/>
          <w:b/>
          <w:bCs/>
          <w:color w:val="000000" w:themeColor="text1"/>
          <w:kern w:val="24"/>
          <w:sz w:val="24"/>
          <w:szCs w:val="24"/>
        </w:rPr>
        <w:lastRenderedPageBreak/>
        <w:t xml:space="preserve">Replication over Time in Differences in </w:t>
      </w:r>
      <w:r w:rsidRPr="00F72F7F">
        <w:rPr>
          <w:rFonts w:ascii="Times New Roman" w:eastAsia="MS PGothic" w:hAnsi="Times New Roman" w:cs="Times New Roman"/>
          <w:b/>
          <w:bCs/>
          <w:color w:val="000000" w:themeColor="text1"/>
          <w:kern w:val="24"/>
          <w:sz w:val="24"/>
          <w:szCs w:val="24"/>
          <w:highlight w:val="yellow"/>
        </w:rPr>
        <w:t xml:space="preserve">Spearman’s </w:t>
      </w:r>
      <m:oMath>
        <m:r>
          <m:rPr>
            <m:sty m:val="bi"/>
          </m:rPr>
          <w:rPr>
            <w:rFonts w:ascii="Cambria Math" w:eastAsia="MS PGothic" w:hAnsi="Cambria Math" w:cs="Times New Roman"/>
            <w:color w:val="000000" w:themeColor="text1"/>
            <w:kern w:val="24"/>
            <w:sz w:val="24"/>
            <w:szCs w:val="24"/>
            <w:highlight w:val="yellow"/>
          </w:rPr>
          <m:t>ρ</m:t>
        </m:r>
      </m:oMath>
    </w:p>
    <w:p w14:paraId="6A602286" w14:textId="77777777" w:rsidR="00F72F7F" w:rsidRPr="00C05E19" w:rsidRDefault="00F72F7F" w:rsidP="00F72F7F">
      <w:pPr>
        <w:widowControl w:val="0"/>
        <w:spacing w:after="0" w:line="480" w:lineRule="auto"/>
        <w:ind w:firstLine="720"/>
        <w:contextualSpacing/>
        <w:rPr>
          <w:rFonts w:ascii="Times New Roman" w:eastAsia="MS PGothic" w:hAnsi="Times New Roman" w:cs="Times New Roman"/>
          <w:color w:val="000000" w:themeColor="text1"/>
          <w:kern w:val="24"/>
          <w:sz w:val="24"/>
          <w:szCs w:val="24"/>
          <w:highlight w:val="yellow"/>
        </w:rPr>
      </w:pPr>
      <w:r w:rsidRPr="00C05E19">
        <w:rPr>
          <w:rFonts w:ascii="Times New Roman" w:eastAsia="MS PGothic" w:hAnsi="Times New Roman" w:cs="Times New Roman"/>
          <w:b/>
          <w:bCs/>
          <w:color w:val="000000" w:themeColor="text1"/>
          <w:kern w:val="24"/>
          <w:sz w:val="24"/>
          <w:szCs w:val="24"/>
          <w:highlight w:val="yellow"/>
        </w:rPr>
        <w:t xml:space="preserve">Child Differences in Spearman’s </w:t>
      </w:r>
      <m:oMath>
        <m:r>
          <m:rPr>
            <m:sty m:val="bi"/>
          </m:rPr>
          <w:rPr>
            <w:rFonts w:ascii="Cambria Math" w:eastAsia="MS PGothic" w:hAnsi="Cambria Math" w:cs="Times New Roman"/>
            <w:color w:val="000000" w:themeColor="text1"/>
            <w:kern w:val="24"/>
            <w:sz w:val="24"/>
            <w:szCs w:val="24"/>
            <w:highlight w:val="yellow"/>
          </w:rPr>
          <m:t>ρ.</m:t>
        </m:r>
      </m:oMath>
      <w:r w:rsidRPr="00C05E19">
        <w:rPr>
          <w:rFonts w:ascii="Times New Roman" w:eastAsia="MS PGothic" w:hAnsi="Times New Roman" w:cs="Times New Roman"/>
          <w:color w:val="000000" w:themeColor="text1"/>
          <w:kern w:val="24"/>
          <w:sz w:val="24"/>
          <w:szCs w:val="24"/>
          <w:highlight w:val="yellow"/>
        </w:rPr>
        <w:t xml:space="preserve"> Differences between specific internalizing symptoms and internalizing symptoms in the </w:t>
      </w:r>
      <w:r>
        <w:rPr>
          <w:rFonts w:ascii="Times New Roman" w:eastAsia="MS PGothic" w:hAnsi="Times New Roman" w:cs="Times New Roman"/>
          <w:color w:val="000000" w:themeColor="text1"/>
          <w:kern w:val="24"/>
          <w:sz w:val="24"/>
          <w:szCs w:val="24"/>
          <w:highlight w:val="yellow"/>
        </w:rPr>
        <w:t>2FM</w:t>
      </w:r>
      <w:r w:rsidRPr="00C05E19">
        <w:rPr>
          <w:rFonts w:ascii="Times New Roman" w:eastAsia="MS PGothic" w:hAnsi="Times New Roman" w:cs="Times New Roman"/>
          <w:color w:val="000000" w:themeColor="text1"/>
          <w:kern w:val="24"/>
          <w:sz w:val="24"/>
          <w:szCs w:val="24"/>
          <w:highlight w:val="yellow"/>
        </w:rPr>
        <w:t xml:space="preserve"> were also consistent with 78% of the differences replicating across waves. Most of the differences that did not replicate increased </w:t>
      </w:r>
      <w:r>
        <w:rPr>
          <w:rFonts w:ascii="Times New Roman" w:eastAsia="MS PGothic" w:hAnsi="Times New Roman" w:cs="Times New Roman"/>
          <w:color w:val="000000" w:themeColor="text1"/>
          <w:kern w:val="24"/>
          <w:sz w:val="24"/>
          <w:szCs w:val="24"/>
          <w:highlight w:val="yellow"/>
        </w:rPr>
        <w:t>discriminant</w:t>
      </w:r>
      <w:r w:rsidRPr="00C05E19">
        <w:rPr>
          <w:rFonts w:ascii="Times New Roman" w:eastAsia="MS PGothic" w:hAnsi="Times New Roman" w:cs="Times New Roman"/>
          <w:color w:val="000000" w:themeColor="text1"/>
          <w:kern w:val="24"/>
          <w:sz w:val="24"/>
          <w:szCs w:val="24"/>
          <w:highlight w:val="yellow"/>
        </w:rPr>
        <w:t xml:space="preserve"> validity for specific internalizing symptoms at later waves. Differences between specific externalizing symptoms </w:t>
      </w:r>
      <w:r>
        <w:rPr>
          <w:rFonts w:ascii="Times New Roman" w:eastAsia="MS PGothic" w:hAnsi="Times New Roman" w:cs="Times New Roman"/>
          <w:color w:val="000000" w:themeColor="text1"/>
          <w:kern w:val="24"/>
          <w:sz w:val="24"/>
          <w:szCs w:val="24"/>
          <w:highlight w:val="yellow"/>
        </w:rPr>
        <w:t xml:space="preserve">in the bifactor model </w:t>
      </w:r>
      <w:r w:rsidRPr="00C05E19">
        <w:rPr>
          <w:rFonts w:ascii="Times New Roman" w:eastAsia="MS PGothic" w:hAnsi="Times New Roman" w:cs="Times New Roman"/>
          <w:color w:val="000000" w:themeColor="text1"/>
          <w:kern w:val="24"/>
          <w:sz w:val="24"/>
          <w:szCs w:val="24"/>
          <w:highlight w:val="yellow"/>
        </w:rPr>
        <w:t xml:space="preserve">and externalizing symptoms in the </w:t>
      </w:r>
      <w:r>
        <w:rPr>
          <w:rFonts w:ascii="Times New Roman" w:eastAsia="MS PGothic" w:hAnsi="Times New Roman" w:cs="Times New Roman"/>
          <w:color w:val="000000" w:themeColor="text1"/>
          <w:kern w:val="24"/>
          <w:sz w:val="24"/>
          <w:szCs w:val="24"/>
          <w:highlight w:val="yellow"/>
        </w:rPr>
        <w:t>2FM</w:t>
      </w:r>
      <w:r w:rsidRPr="00C05E19">
        <w:rPr>
          <w:rFonts w:ascii="Times New Roman" w:eastAsia="MS PGothic" w:hAnsi="Times New Roman" w:cs="Times New Roman"/>
          <w:color w:val="000000" w:themeColor="text1"/>
          <w:kern w:val="24"/>
          <w:sz w:val="24"/>
          <w:szCs w:val="24"/>
          <w:highlight w:val="yellow"/>
        </w:rPr>
        <w:t xml:space="preserve"> were associated with 76% replication</w:t>
      </w:r>
      <w:r>
        <w:rPr>
          <w:rFonts w:ascii="Times New Roman" w:eastAsia="MS PGothic" w:hAnsi="Times New Roman" w:cs="Times New Roman"/>
          <w:color w:val="000000" w:themeColor="text1"/>
          <w:kern w:val="24"/>
          <w:sz w:val="24"/>
          <w:szCs w:val="24"/>
          <w:highlight w:val="yellow"/>
        </w:rPr>
        <w:t>. Over time,</w:t>
      </w:r>
      <w:r w:rsidRPr="00C05E19">
        <w:rPr>
          <w:rFonts w:ascii="Times New Roman" w:eastAsia="MS PGothic" w:hAnsi="Times New Roman" w:cs="Times New Roman"/>
          <w:color w:val="000000" w:themeColor="text1"/>
          <w:kern w:val="24"/>
          <w:sz w:val="24"/>
          <w:szCs w:val="24"/>
          <w:highlight w:val="yellow"/>
        </w:rPr>
        <w:t xml:space="preserve"> the convergent validity of externalizing in the </w:t>
      </w:r>
      <w:r>
        <w:rPr>
          <w:rFonts w:ascii="Times New Roman" w:eastAsia="MS PGothic" w:hAnsi="Times New Roman" w:cs="Times New Roman"/>
          <w:color w:val="000000" w:themeColor="text1"/>
          <w:kern w:val="24"/>
          <w:sz w:val="24"/>
          <w:szCs w:val="24"/>
          <w:highlight w:val="yellow"/>
        </w:rPr>
        <w:t>2FM increased relative to specific externalizing symptoms but discriminant validity of specific externalizing symptoms improved relative to externalizing symptoms in the 2F</w:t>
      </w:r>
      <w:r w:rsidRPr="00C05E19">
        <w:rPr>
          <w:rFonts w:ascii="Times New Roman" w:eastAsia="MS PGothic" w:hAnsi="Times New Roman" w:cs="Times New Roman"/>
          <w:color w:val="000000" w:themeColor="text1"/>
          <w:kern w:val="24"/>
          <w:sz w:val="24"/>
          <w:szCs w:val="24"/>
          <w:highlight w:val="yellow"/>
        </w:rPr>
        <w:t xml:space="preserve">. Differences between </w:t>
      </w:r>
      <w:r>
        <w:rPr>
          <w:rFonts w:ascii="Times New Roman" w:eastAsia="MS PGothic" w:hAnsi="Times New Roman" w:cs="Times New Roman"/>
          <w:color w:val="000000" w:themeColor="text1"/>
          <w:kern w:val="24"/>
          <w:sz w:val="24"/>
          <w:szCs w:val="24"/>
          <w:highlight w:val="yellow"/>
        </w:rPr>
        <w:t>co-occurring</w:t>
      </w:r>
      <w:r w:rsidRPr="00C05E19">
        <w:rPr>
          <w:rFonts w:ascii="Times New Roman" w:eastAsia="MS PGothic" w:hAnsi="Times New Roman" w:cs="Times New Roman"/>
          <w:color w:val="000000" w:themeColor="text1"/>
          <w:kern w:val="24"/>
          <w:sz w:val="24"/>
          <w:szCs w:val="24"/>
          <w:highlight w:val="yellow"/>
        </w:rPr>
        <w:t xml:space="preserve"> symptoms and internalizing symptoms in the </w:t>
      </w:r>
      <w:r>
        <w:rPr>
          <w:rFonts w:ascii="Times New Roman" w:eastAsia="MS PGothic" w:hAnsi="Times New Roman" w:cs="Times New Roman"/>
          <w:color w:val="000000" w:themeColor="text1"/>
          <w:kern w:val="24"/>
          <w:sz w:val="24"/>
          <w:szCs w:val="24"/>
          <w:highlight w:val="yellow"/>
        </w:rPr>
        <w:t>2FM</w:t>
      </w:r>
      <w:r w:rsidRPr="00C05E19">
        <w:rPr>
          <w:rFonts w:ascii="Times New Roman" w:eastAsia="MS PGothic" w:hAnsi="Times New Roman" w:cs="Times New Roman"/>
          <w:color w:val="000000" w:themeColor="text1"/>
          <w:kern w:val="24"/>
          <w:sz w:val="24"/>
          <w:szCs w:val="24"/>
          <w:highlight w:val="yellow"/>
        </w:rPr>
        <w:t xml:space="preserve"> were associated with 86% replication across the waves.</w:t>
      </w:r>
      <w:r>
        <w:rPr>
          <w:rFonts w:ascii="Times New Roman" w:eastAsia="MS PGothic" w:hAnsi="Times New Roman" w:cs="Times New Roman"/>
          <w:color w:val="000000" w:themeColor="text1"/>
          <w:kern w:val="24"/>
          <w:sz w:val="24"/>
          <w:szCs w:val="24"/>
          <w:highlight w:val="yellow"/>
        </w:rPr>
        <w:t xml:space="preserve"> </w:t>
      </w:r>
      <w:r w:rsidRPr="00C05E19">
        <w:rPr>
          <w:rFonts w:ascii="Times New Roman" w:eastAsia="MS PGothic" w:hAnsi="Times New Roman" w:cs="Times New Roman"/>
          <w:color w:val="000000" w:themeColor="text1"/>
          <w:kern w:val="24"/>
          <w:sz w:val="24"/>
          <w:szCs w:val="24"/>
          <w:highlight w:val="yellow"/>
        </w:rPr>
        <w:t xml:space="preserve">Results suggest an increase in convergent and </w:t>
      </w:r>
      <w:r>
        <w:rPr>
          <w:rFonts w:ascii="Times New Roman" w:eastAsia="MS PGothic" w:hAnsi="Times New Roman" w:cs="Times New Roman"/>
          <w:color w:val="000000" w:themeColor="text1"/>
          <w:kern w:val="24"/>
          <w:sz w:val="24"/>
          <w:szCs w:val="24"/>
          <w:highlight w:val="yellow"/>
        </w:rPr>
        <w:t>discriminant</w:t>
      </w:r>
      <w:r w:rsidRPr="00C05E19">
        <w:rPr>
          <w:rFonts w:ascii="Times New Roman" w:eastAsia="MS PGothic" w:hAnsi="Times New Roman" w:cs="Times New Roman"/>
          <w:color w:val="000000" w:themeColor="text1"/>
          <w:kern w:val="24"/>
          <w:sz w:val="24"/>
          <w:szCs w:val="24"/>
          <w:highlight w:val="yellow"/>
        </w:rPr>
        <w:t xml:space="preserve"> validity for co</w:t>
      </w:r>
      <w:r>
        <w:rPr>
          <w:rFonts w:ascii="Times New Roman" w:eastAsia="MS PGothic" w:hAnsi="Times New Roman" w:cs="Times New Roman"/>
          <w:color w:val="000000" w:themeColor="text1"/>
          <w:kern w:val="24"/>
          <w:sz w:val="24"/>
          <w:szCs w:val="24"/>
          <w:highlight w:val="yellow"/>
        </w:rPr>
        <w:t>-</w:t>
      </w:r>
      <w:r w:rsidRPr="00C05E19">
        <w:rPr>
          <w:rFonts w:ascii="Times New Roman" w:eastAsia="MS PGothic" w:hAnsi="Times New Roman" w:cs="Times New Roman"/>
          <w:color w:val="000000" w:themeColor="text1"/>
          <w:kern w:val="24"/>
          <w:sz w:val="24"/>
          <w:szCs w:val="24"/>
          <w:highlight w:val="yellow"/>
        </w:rPr>
        <w:t xml:space="preserve">occurring symptoms across the waves. Differences between </w:t>
      </w:r>
      <w:r>
        <w:rPr>
          <w:rFonts w:ascii="Times New Roman" w:eastAsia="MS PGothic" w:hAnsi="Times New Roman" w:cs="Times New Roman"/>
          <w:color w:val="000000" w:themeColor="text1"/>
          <w:kern w:val="24"/>
          <w:sz w:val="24"/>
          <w:szCs w:val="24"/>
          <w:highlight w:val="yellow"/>
        </w:rPr>
        <w:t>co-occurring</w:t>
      </w:r>
      <w:r w:rsidRPr="00C05E19">
        <w:rPr>
          <w:rFonts w:ascii="Times New Roman" w:eastAsia="MS PGothic" w:hAnsi="Times New Roman" w:cs="Times New Roman"/>
          <w:color w:val="000000" w:themeColor="text1"/>
          <w:kern w:val="24"/>
          <w:sz w:val="24"/>
          <w:szCs w:val="24"/>
          <w:highlight w:val="yellow"/>
        </w:rPr>
        <w:t xml:space="preserve"> symptoms and externalizing symptoms in the </w:t>
      </w:r>
      <w:r>
        <w:rPr>
          <w:rFonts w:ascii="Times New Roman" w:eastAsia="MS PGothic" w:hAnsi="Times New Roman" w:cs="Times New Roman"/>
          <w:color w:val="000000" w:themeColor="text1"/>
          <w:kern w:val="24"/>
          <w:sz w:val="24"/>
          <w:szCs w:val="24"/>
          <w:highlight w:val="yellow"/>
        </w:rPr>
        <w:t>2FM</w:t>
      </w:r>
      <w:r w:rsidRPr="00C05E19">
        <w:rPr>
          <w:rFonts w:ascii="Times New Roman" w:eastAsia="MS PGothic" w:hAnsi="Times New Roman" w:cs="Times New Roman"/>
          <w:color w:val="000000" w:themeColor="text1"/>
          <w:kern w:val="24"/>
          <w:sz w:val="24"/>
          <w:szCs w:val="24"/>
          <w:highlight w:val="yellow"/>
        </w:rPr>
        <w:t xml:space="preserve"> were associated with 72% replication across the waves. These differences across the waves suggest an increase in convergent and discriminant validity for </w:t>
      </w:r>
      <w:r>
        <w:rPr>
          <w:rFonts w:ascii="Times New Roman" w:eastAsia="MS PGothic" w:hAnsi="Times New Roman" w:cs="Times New Roman"/>
          <w:color w:val="000000" w:themeColor="text1"/>
          <w:kern w:val="24"/>
          <w:sz w:val="24"/>
          <w:szCs w:val="24"/>
          <w:highlight w:val="yellow"/>
        </w:rPr>
        <w:t>co-occurring</w:t>
      </w:r>
      <w:r w:rsidRPr="00C05E19">
        <w:rPr>
          <w:rFonts w:ascii="Times New Roman" w:eastAsia="MS PGothic" w:hAnsi="Times New Roman" w:cs="Times New Roman"/>
          <w:color w:val="000000" w:themeColor="text1"/>
          <w:kern w:val="24"/>
          <w:sz w:val="24"/>
          <w:szCs w:val="24"/>
          <w:highlight w:val="yellow"/>
        </w:rPr>
        <w:t xml:space="preserve"> symptoms and externalizing symptoms in the </w:t>
      </w:r>
      <w:r>
        <w:rPr>
          <w:rFonts w:ascii="Times New Roman" w:eastAsia="MS PGothic" w:hAnsi="Times New Roman" w:cs="Times New Roman"/>
          <w:color w:val="000000" w:themeColor="text1"/>
          <w:kern w:val="24"/>
          <w:sz w:val="24"/>
          <w:szCs w:val="24"/>
          <w:highlight w:val="yellow"/>
        </w:rPr>
        <w:t>2FM</w:t>
      </w:r>
      <w:r w:rsidRPr="00C05E19">
        <w:rPr>
          <w:rFonts w:ascii="Times New Roman" w:eastAsia="MS PGothic" w:hAnsi="Times New Roman" w:cs="Times New Roman"/>
          <w:color w:val="000000" w:themeColor="text1"/>
          <w:kern w:val="24"/>
          <w:sz w:val="24"/>
          <w:szCs w:val="24"/>
          <w:highlight w:val="yellow"/>
        </w:rPr>
        <w:t xml:space="preserve"> over time</w:t>
      </w:r>
      <w:r>
        <w:rPr>
          <w:rFonts w:ascii="Times New Roman" w:eastAsia="MS PGothic" w:hAnsi="Times New Roman" w:cs="Times New Roman"/>
          <w:color w:val="000000" w:themeColor="text1"/>
          <w:kern w:val="24"/>
          <w:sz w:val="24"/>
          <w:szCs w:val="24"/>
          <w:highlight w:val="yellow"/>
        </w:rPr>
        <w:t>.</w:t>
      </w:r>
    </w:p>
    <w:p w14:paraId="05196179" w14:textId="77777777" w:rsidR="00F72F7F" w:rsidRDefault="00F72F7F" w:rsidP="00F72F7F">
      <w:pPr>
        <w:widowControl w:val="0"/>
        <w:spacing w:after="0" w:line="480" w:lineRule="auto"/>
        <w:ind w:firstLine="720"/>
        <w:contextualSpacing/>
        <w:rPr>
          <w:rFonts w:ascii="Times New Roman" w:eastAsia="MS PGothic" w:hAnsi="Times New Roman" w:cs="Times New Roman"/>
          <w:color w:val="000000" w:themeColor="text1"/>
          <w:kern w:val="24"/>
          <w:sz w:val="24"/>
          <w:szCs w:val="24"/>
        </w:rPr>
      </w:pPr>
      <w:r w:rsidRPr="00C05E19">
        <w:rPr>
          <w:rFonts w:ascii="Times New Roman" w:eastAsia="MS PGothic" w:hAnsi="Times New Roman" w:cs="Times New Roman"/>
          <w:b/>
          <w:bCs/>
          <w:color w:val="000000" w:themeColor="text1"/>
          <w:kern w:val="24"/>
          <w:sz w:val="24"/>
          <w:szCs w:val="24"/>
          <w:highlight w:val="yellow"/>
        </w:rPr>
        <w:t xml:space="preserve">Parent Differences in Spearman’s </w:t>
      </w:r>
      <m:oMath>
        <m:r>
          <m:rPr>
            <m:sty m:val="bi"/>
          </m:rPr>
          <w:rPr>
            <w:rFonts w:ascii="Cambria Math" w:eastAsia="MS PGothic" w:hAnsi="Cambria Math" w:cs="Times New Roman"/>
            <w:color w:val="000000" w:themeColor="text1"/>
            <w:kern w:val="24"/>
            <w:sz w:val="24"/>
            <w:szCs w:val="24"/>
            <w:highlight w:val="yellow"/>
          </w:rPr>
          <m:t>ρ.</m:t>
        </m:r>
      </m:oMath>
      <w:r w:rsidRPr="00C05E19">
        <w:rPr>
          <w:rFonts w:ascii="Times New Roman" w:eastAsia="MS PGothic" w:hAnsi="Times New Roman" w:cs="Times New Roman"/>
          <w:b/>
          <w:bCs/>
          <w:color w:val="000000" w:themeColor="text1"/>
          <w:kern w:val="24"/>
          <w:sz w:val="24"/>
          <w:szCs w:val="24"/>
          <w:highlight w:val="yellow"/>
        </w:rPr>
        <w:t xml:space="preserve"> </w:t>
      </w:r>
      <w:r w:rsidRPr="00C05E19">
        <w:rPr>
          <w:rFonts w:ascii="Times New Roman" w:eastAsia="MS PGothic" w:hAnsi="Times New Roman" w:cs="Times New Roman"/>
          <w:color w:val="000000" w:themeColor="text1"/>
          <w:kern w:val="24"/>
          <w:sz w:val="24"/>
          <w:szCs w:val="24"/>
          <w:highlight w:val="yellow"/>
        </w:rPr>
        <w:t xml:space="preserve">Differences between specific internalizing symptoms and internalizing symptoms in the </w:t>
      </w:r>
      <w:r>
        <w:rPr>
          <w:rFonts w:ascii="Times New Roman" w:eastAsia="MS PGothic" w:hAnsi="Times New Roman" w:cs="Times New Roman"/>
          <w:color w:val="000000" w:themeColor="text1"/>
          <w:kern w:val="24"/>
          <w:sz w:val="24"/>
          <w:szCs w:val="24"/>
          <w:highlight w:val="yellow"/>
        </w:rPr>
        <w:t>2FM</w:t>
      </w:r>
      <w:r w:rsidRPr="00C05E19">
        <w:rPr>
          <w:rFonts w:ascii="Times New Roman" w:eastAsia="MS PGothic" w:hAnsi="Times New Roman" w:cs="Times New Roman"/>
          <w:color w:val="000000" w:themeColor="text1"/>
          <w:kern w:val="24"/>
          <w:sz w:val="24"/>
          <w:szCs w:val="24"/>
          <w:highlight w:val="yellow"/>
        </w:rPr>
        <w:t xml:space="preserve"> were consistent with 83% of the differences replicating across waves. Differences between specific externalizing symptoms and externalizing symptoms in the </w:t>
      </w:r>
      <w:r>
        <w:rPr>
          <w:rFonts w:ascii="Times New Roman" w:eastAsia="MS PGothic" w:hAnsi="Times New Roman" w:cs="Times New Roman"/>
          <w:color w:val="000000" w:themeColor="text1"/>
          <w:kern w:val="24"/>
          <w:sz w:val="24"/>
          <w:szCs w:val="24"/>
          <w:highlight w:val="yellow"/>
        </w:rPr>
        <w:t>2FM</w:t>
      </w:r>
      <w:r w:rsidRPr="00C05E19">
        <w:rPr>
          <w:rFonts w:ascii="Times New Roman" w:eastAsia="MS PGothic" w:hAnsi="Times New Roman" w:cs="Times New Roman"/>
          <w:color w:val="000000" w:themeColor="text1"/>
          <w:kern w:val="24"/>
          <w:sz w:val="24"/>
          <w:szCs w:val="24"/>
          <w:highlight w:val="yellow"/>
        </w:rPr>
        <w:t xml:space="preserve"> were associated with 76% replication.</w:t>
      </w:r>
      <w:r>
        <w:rPr>
          <w:rFonts w:ascii="Times New Roman" w:eastAsia="MS PGothic" w:hAnsi="Times New Roman" w:cs="Times New Roman"/>
          <w:color w:val="000000" w:themeColor="text1"/>
          <w:kern w:val="24"/>
          <w:sz w:val="24"/>
          <w:szCs w:val="24"/>
        </w:rPr>
        <w:t xml:space="preserve"> </w:t>
      </w:r>
      <w:proofErr w:type="gramStart"/>
      <w:r>
        <w:rPr>
          <w:rFonts w:ascii="Times New Roman" w:eastAsia="MS PGothic" w:hAnsi="Times New Roman" w:cs="Times New Roman"/>
          <w:color w:val="000000" w:themeColor="text1"/>
          <w:kern w:val="24"/>
          <w:sz w:val="24"/>
          <w:szCs w:val="24"/>
        </w:rPr>
        <w:t>Similar to</w:t>
      </w:r>
      <w:proofErr w:type="gramEnd"/>
      <w:r>
        <w:rPr>
          <w:rFonts w:ascii="Times New Roman" w:eastAsia="MS PGothic" w:hAnsi="Times New Roman" w:cs="Times New Roman"/>
          <w:color w:val="000000" w:themeColor="text1"/>
          <w:kern w:val="24"/>
          <w:sz w:val="24"/>
          <w:szCs w:val="24"/>
        </w:rPr>
        <w:t xml:space="preserve"> the child model, differences across waves </w:t>
      </w:r>
      <w:r w:rsidRPr="00C05E19">
        <w:rPr>
          <w:rFonts w:ascii="Times New Roman" w:eastAsia="MS PGothic" w:hAnsi="Times New Roman" w:cs="Times New Roman"/>
          <w:color w:val="000000" w:themeColor="text1"/>
          <w:kern w:val="24"/>
          <w:sz w:val="24"/>
          <w:szCs w:val="24"/>
          <w:highlight w:val="yellow"/>
        </w:rPr>
        <w:t xml:space="preserve">improved the convergent validity of externalizing in the </w:t>
      </w:r>
      <w:r>
        <w:rPr>
          <w:rFonts w:ascii="Times New Roman" w:eastAsia="MS PGothic" w:hAnsi="Times New Roman" w:cs="Times New Roman"/>
          <w:color w:val="000000" w:themeColor="text1"/>
          <w:kern w:val="24"/>
          <w:sz w:val="24"/>
          <w:szCs w:val="24"/>
          <w:highlight w:val="yellow"/>
        </w:rPr>
        <w:t>2FM relative to specific externalizing symptoms but improved discriminant validity of specific externalizing symptoms relative to externalizing symptoms in the 2F</w:t>
      </w:r>
      <w:r>
        <w:rPr>
          <w:rFonts w:ascii="Times New Roman" w:eastAsia="MS PGothic" w:hAnsi="Times New Roman" w:cs="Times New Roman"/>
          <w:color w:val="000000" w:themeColor="text1"/>
          <w:kern w:val="24"/>
          <w:sz w:val="24"/>
          <w:szCs w:val="24"/>
        </w:rPr>
        <w:t xml:space="preserve">. </w:t>
      </w:r>
      <w:r w:rsidRPr="00C05E19">
        <w:rPr>
          <w:rFonts w:ascii="Times New Roman" w:eastAsia="MS PGothic" w:hAnsi="Times New Roman" w:cs="Times New Roman"/>
          <w:color w:val="000000" w:themeColor="text1"/>
          <w:kern w:val="24"/>
          <w:sz w:val="24"/>
          <w:szCs w:val="24"/>
          <w:highlight w:val="yellow"/>
        </w:rPr>
        <w:t xml:space="preserve">Differences between </w:t>
      </w:r>
      <w:r>
        <w:rPr>
          <w:rFonts w:ascii="Times New Roman" w:eastAsia="MS PGothic" w:hAnsi="Times New Roman" w:cs="Times New Roman"/>
          <w:color w:val="000000" w:themeColor="text1"/>
          <w:kern w:val="24"/>
          <w:sz w:val="24"/>
          <w:szCs w:val="24"/>
          <w:highlight w:val="yellow"/>
        </w:rPr>
        <w:t>co-occurring</w:t>
      </w:r>
      <w:r w:rsidRPr="00C05E19">
        <w:rPr>
          <w:rFonts w:ascii="Times New Roman" w:eastAsia="MS PGothic" w:hAnsi="Times New Roman" w:cs="Times New Roman"/>
          <w:color w:val="000000" w:themeColor="text1"/>
          <w:kern w:val="24"/>
          <w:sz w:val="24"/>
          <w:szCs w:val="24"/>
          <w:highlight w:val="yellow"/>
        </w:rPr>
        <w:t xml:space="preserve"> </w:t>
      </w:r>
      <w:r w:rsidRPr="00C05E19">
        <w:rPr>
          <w:rFonts w:ascii="Times New Roman" w:eastAsia="MS PGothic" w:hAnsi="Times New Roman" w:cs="Times New Roman"/>
          <w:color w:val="000000" w:themeColor="text1"/>
          <w:kern w:val="24"/>
          <w:sz w:val="24"/>
          <w:szCs w:val="24"/>
          <w:highlight w:val="yellow"/>
        </w:rPr>
        <w:lastRenderedPageBreak/>
        <w:t xml:space="preserve">symptoms and internalizing symptoms in the </w:t>
      </w:r>
      <w:r>
        <w:rPr>
          <w:rFonts w:ascii="Times New Roman" w:eastAsia="MS PGothic" w:hAnsi="Times New Roman" w:cs="Times New Roman"/>
          <w:color w:val="000000" w:themeColor="text1"/>
          <w:kern w:val="24"/>
          <w:sz w:val="24"/>
          <w:szCs w:val="24"/>
          <w:highlight w:val="yellow"/>
        </w:rPr>
        <w:t>2FM</w:t>
      </w:r>
      <w:r w:rsidRPr="00C05E19">
        <w:rPr>
          <w:rFonts w:ascii="Times New Roman" w:eastAsia="MS PGothic" w:hAnsi="Times New Roman" w:cs="Times New Roman"/>
          <w:color w:val="000000" w:themeColor="text1"/>
          <w:kern w:val="24"/>
          <w:sz w:val="24"/>
          <w:szCs w:val="24"/>
          <w:highlight w:val="yellow"/>
        </w:rPr>
        <w:t xml:space="preserve"> were associated with 86% replication across the waves.</w:t>
      </w:r>
      <w:r>
        <w:rPr>
          <w:rFonts w:ascii="Times New Roman" w:eastAsia="MS PGothic" w:hAnsi="Times New Roman" w:cs="Times New Roman"/>
          <w:color w:val="000000" w:themeColor="text1"/>
          <w:kern w:val="24"/>
          <w:sz w:val="24"/>
          <w:szCs w:val="24"/>
        </w:rPr>
        <w:t xml:space="preserve"> </w:t>
      </w:r>
      <w:r w:rsidRPr="00C05E19">
        <w:rPr>
          <w:rFonts w:ascii="Times New Roman" w:eastAsia="MS PGothic" w:hAnsi="Times New Roman" w:cs="Times New Roman"/>
          <w:color w:val="000000" w:themeColor="text1"/>
          <w:kern w:val="24"/>
          <w:sz w:val="24"/>
          <w:szCs w:val="24"/>
          <w:highlight w:val="yellow"/>
        </w:rPr>
        <w:t xml:space="preserve">Results suggest an increase in convergent and </w:t>
      </w:r>
      <w:r>
        <w:rPr>
          <w:rFonts w:ascii="Times New Roman" w:eastAsia="MS PGothic" w:hAnsi="Times New Roman" w:cs="Times New Roman"/>
          <w:color w:val="000000" w:themeColor="text1"/>
          <w:kern w:val="24"/>
          <w:sz w:val="24"/>
          <w:szCs w:val="24"/>
          <w:highlight w:val="yellow"/>
        </w:rPr>
        <w:t>discriminant validity</w:t>
      </w:r>
      <w:r w:rsidRPr="00C05E19">
        <w:rPr>
          <w:rFonts w:ascii="Times New Roman" w:eastAsia="MS PGothic" w:hAnsi="Times New Roman" w:cs="Times New Roman"/>
          <w:color w:val="000000" w:themeColor="text1"/>
          <w:kern w:val="24"/>
          <w:sz w:val="24"/>
          <w:szCs w:val="24"/>
          <w:highlight w:val="yellow"/>
        </w:rPr>
        <w:t xml:space="preserve"> for </w:t>
      </w:r>
      <w:r>
        <w:rPr>
          <w:rFonts w:ascii="Times New Roman" w:eastAsia="MS PGothic" w:hAnsi="Times New Roman" w:cs="Times New Roman"/>
          <w:color w:val="000000" w:themeColor="text1"/>
          <w:kern w:val="24"/>
          <w:sz w:val="24"/>
          <w:szCs w:val="24"/>
          <w:highlight w:val="yellow"/>
        </w:rPr>
        <w:t>co-occurring</w:t>
      </w:r>
      <w:r w:rsidRPr="00C05E19">
        <w:rPr>
          <w:rFonts w:ascii="Times New Roman" w:eastAsia="MS PGothic" w:hAnsi="Times New Roman" w:cs="Times New Roman"/>
          <w:color w:val="000000" w:themeColor="text1"/>
          <w:kern w:val="24"/>
          <w:sz w:val="24"/>
          <w:szCs w:val="24"/>
          <w:highlight w:val="yellow"/>
        </w:rPr>
        <w:t xml:space="preserve"> symptoms across the waves</w:t>
      </w:r>
      <w:r>
        <w:rPr>
          <w:rFonts w:ascii="Times New Roman" w:eastAsia="MS PGothic" w:hAnsi="Times New Roman" w:cs="Times New Roman"/>
          <w:color w:val="000000" w:themeColor="text1"/>
          <w:kern w:val="24"/>
          <w:sz w:val="24"/>
          <w:szCs w:val="24"/>
        </w:rPr>
        <w:t xml:space="preserve">. </w:t>
      </w:r>
      <w:r w:rsidRPr="00C05E19">
        <w:rPr>
          <w:rFonts w:ascii="Times New Roman" w:eastAsia="MS PGothic" w:hAnsi="Times New Roman" w:cs="Times New Roman"/>
          <w:color w:val="000000" w:themeColor="text1"/>
          <w:kern w:val="24"/>
          <w:sz w:val="24"/>
          <w:szCs w:val="24"/>
          <w:highlight w:val="yellow"/>
        </w:rPr>
        <w:t xml:space="preserve">Differences between </w:t>
      </w:r>
      <w:r>
        <w:rPr>
          <w:rFonts w:ascii="Times New Roman" w:eastAsia="MS PGothic" w:hAnsi="Times New Roman" w:cs="Times New Roman"/>
          <w:color w:val="000000" w:themeColor="text1"/>
          <w:kern w:val="24"/>
          <w:sz w:val="24"/>
          <w:szCs w:val="24"/>
          <w:highlight w:val="yellow"/>
        </w:rPr>
        <w:t>co-occurring</w:t>
      </w:r>
      <w:r w:rsidRPr="00C05E19">
        <w:rPr>
          <w:rFonts w:ascii="Times New Roman" w:eastAsia="MS PGothic" w:hAnsi="Times New Roman" w:cs="Times New Roman"/>
          <w:color w:val="000000" w:themeColor="text1"/>
          <w:kern w:val="24"/>
          <w:sz w:val="24"/>
          <w:szCs w:val="24"/>
          <w:highlight w:val="yellow"/>
        </w:rPr>
        <w:t xml:space="preserve"> symptoms and externalizing symptoms in the </w:t>
      </w:r>
      <w:r>
        <w:rPr>
          <w:rFonts w:ascii="Times New Roman" w:eastAsia="MS PGothic" w:hAnsi="Times New Roman" w:cs="Times New Roman"/>
          <w:color w:val="000000" w:themeColor="text1"/>
          <w:kern w:val="24"/>
          <w:sz w:val="24"/>
          <w:szCs w:val="24"/>
          <w:highlight w:val="yellow"/>
        </w:rPr>
        <w:t>2FM</w:t>
      </w:r>
      <w:r w:rsidRPr="00C05E19">
        <w:rPr>
          <w:rFonts w:ascii="Times New Roman" w:eastAsia="MS PGothic" w:hAnsi="Times New Roman" w:cs="Times New Roman"/>
          <w:color w:val="000000" w:themeColor="text1"/>
          <w:kern w:val="24"/>
          <w:sz w:val="24"/>
          <w:szCs w:val="24"/>
          <w:highlight w:val="yellow"/>
        </w:rPr>
        <w:t xml:space="preserve"> were associated with 72% replication across the waves</w:t>
      </w:r>
      <w:r>
        <w:rPr>
          <w:rFonts w:ascii="Times New Roman" w:eastAsia="MS PGothic" w:hAnsi="Times New Roman" w:cs="Times New Roman"/>
          <w:color w:val="000000" w:themeColor="text1"/>
          <w:kern w:val="24"/>
          <w:sz w:val="24"/>
          <w:szCs w:val="24"/>
        </w:rPr>
        <w:t xml:space="preserve">. </w:t>
      </w:r>
      <w:r>
        <w:rPr>
          <w:rFonts w:ascii="Times New Roman" w:eastAsia="MS PGothic" w:hAnsi="Times New Roman" w:cs="Times New Roman"/>
          <w:color w:val="000000" w:themeColor="text1"/>
          <w:kern w:val="24"/>
          <w:sz w:val="24"/>
          <w:szCs w:val="24"/>
          <w:highlight w:val="yellow"/>
        </w:rPr>
        <w:t>D</w:t>
      </w:r>
      <w:r w:rsidRPr="00C05E19">
        <w:rPr>
          <w:rFonts w:ascii="Times New Roman" w:eastAsia="MS PGothic" w:hAnsi="Times New Roman" w:cs="Times New Roman"/>
          <w:color w:val="000000" w:themeColor="text1"/>
          <w:kern w:val="24"/>
          <w:sz w:val="24"/>
          <w:szCs w:val="24"/>
          <w:highlight w:val="yellow"/>
        </w:rPr>
        <w:t>ifferences</w:t>
      </w:r>
      <w:r>
        <w:rPr>
          <w:rFonts w:ascii="Times New Roman" w:eastAsia="MS PGothic" w:hAnsi="Times New Roman" w:cs="Times New Roman"/>
          <w:color w:val="000000" w:themeColor="text1"/>
          <w:kern w:val="24"/>
          <w:sz w:val="24"/>
          <w:szCs w:val="24"/>
          <w:highlight w:val="yellow"/>
        </w:rPr>
        <w:t xml:space="preserve"> over time</w:t>
      </w:r>
      <w:r w:rsidRPr="00C05E19">
        <w:rPr>
          <w:rFonts w:ascii="Times New Roman" w:eastAsia="MS PGothic" w:hAnsi="Times New Roman" w:cs="Times New Roman"/>
          <w:color w:val="000000" w:themeColor="text1"/>
          <w:kern w:val="24"/>
          <w:sz w:val="24"/>
          <w:szCs w:val="24"/>
          <w:highlight w:val="yellow"/>
        </w:rPr>
        <w:t xml:space="preserve"> suggest an increase in convergent and discriminant validity for </w:t>
      </w:r>
      <w:r>
        <w:rPr>
          <w:rFonts w:ascii="Times New Roman" w:eastAsia="MS PGothic" w:hAnsi="Times New Roman" w:cs="Times New Roman"/>
          <w:color w:val="000000" w:themeColor="text1"/>
          <w:kern w:val="24"/>
          <w:sz w:val="24"/>
          <w:szCs w:val="24"/>
          <w:highlight w:val="yellow"/>
        </w:rPr>
        <w:t>co-occurring</w:t>
      </w:r>
      <w:r w:rsidRPr="00C05E19">
        <w:rPr>
          <w:rFonts w:ascii="Times New Roman" w:eastAsia="MS PGothic" w:hAnsi="Times New Roman" w:cs="Times New Roman"/>
          <w:color w:val="000000" w:themeColor="text1"/>
          <w:kern w:val="24"/>
          <w:sz w:val="24"/>
          <w:szCs w:val="24"/>
          <w:highlight w:val="yellow"/>
        </w:rPr>
        <w:t xml:space="preserve"> symptoms and externalizing symptoms in the </w:t>
      </w:r>
      <w:r>
        <w:rPr>
          <w:rFonts w:ascii="Times New Roman" w:eastAsia="MS PGothic" w:hAnsi="Times New Roman" w:cs="Times New Roman"/>
          <w:color w:val="000000" w:themeColor="text1"/>
          <w:kern w:val="24"/>
          <w:sz w:val="24"/>
          <w:szCs w:val="24"/>
          <w:highlight w:val="yellow"/>
        </w:rPr>
        <w:t>2FM</w:t>
      </w:r>
      <w:r w:rsidRPr="00C05E19">
        <w:rPr>
          <w:rFonts w:ascii="Times New Roman" w:eastAsia="MS PGothic" w:hAnsi="Times New Roman" w:cs="Times New Roman"/>
          <w:color w:val="000000" w:themeColor="text1"/>
          <w:kern w:val="24"/>
          <w:sz w:val="24"/>
          <w:szCs w:val="24"/>
          <w:highlight w:val="yellow"/>
        </w:rPr>
        <w:t>.</w:t>
      </w:r>
    </w:p>
    <w:p w14:paraId="25AC9F18" w14:textId="77777777" w:rsidR="00F72F7F" w:rsidRPr="00C05E19" w:rsidRDefault="00F72F7F" w:rsidP="00A25782">
      <w:pPr>
        <w:widowControl w:val="0"/>
        <w:spacing w:after="0" w:line="480" w:lineRule="auto"/>
        <w:ind w:firstLine="720"/>
        <w:contextualSpacing/>
        <w:rPr>
          <w:rFonts w:ascii="Times New Roman" w:eastAsia="MS PGothic" w:hAnsi="Times New Roman" w:cs="Times New Roman"/>
          <w:color w:val="000000" w:themeColor="text1"/>
          <w:kern w:val="24"/>
          <w:sz w:val="24"/>
          <w:szCs w:val="24"/>
          <w:highlight w:val="yellow"/>
        </w:rPr>
      </w:pPr>
    </w:p>
    <w:p w14:paraId="5BBA3AD9" w14:textId="3F46648E" w:rsidR="005709E7" w:rsidRPr="001B3880" w:rsidRDefault="005709E7" w:rsidP="00675512">
      <w:pPr>
        <w:spacing w:line="276" w:lineRule="auto"/>
        <w:rPr>
          <w:rFonts w:ascii="Times New Roman" w:hAnsi="Times New Roman" w:cs="Times New Roman"/>
          <w:sz w:val="24"/>
          <w:szCs w:val="24"/>
        </w:rPr>
      </w:pPr>
    </w:p>
    <w:sectPr w:rsidR="005709E7" w:rsidRPr="001B3880" w:rsidSect="00A90C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34172" w14:textId="77777777" w:rsidR="00B347AE" w:rsidRDefault="00B347AE" w:rsidP="000A1133">
      <w:pPr>
        <w:spacing w:after="0" w:line="240" w:lineRule="auto"/>
      </w:pPr>
      <w:r>
        <w:separator/>
      </w:r>
    </w:p>
  </w:endnote>
  <w:endnote w:type="continuationSeparator" w:id="0">
    <w:p w14:paraId="12670BE1" w14:textId="77777777" w:rsidR="00B347AE" w:rsidRDefault="00B347AE" w:rsidP="000A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F670" w14:textId="77777777" w:rsidR="00B347AE" w:rsidRDefault="00B347AE" w:rsidP="000A1133">
      <w:pPr>
        <w:spacing w:after="0" w:line="240" w:lineRule="auto"/>
      </w:pPr>
      <w:r>
        <w:separator/>
      </w:r>
    </w:p>
  </w:footnote>
  <w:footnote w:type="continuationSeparator" w:id="0">
    <w:p w14:paraId="47E55735" w14:textId="77777777" w:rsidR="00B347AE" w:rsidRDefault="00B347AE" w:rsidP="000A1133">
      <w:pPr>
        <w:spacing w:after="0" w:line="240" w:lineRule="auto"/>
      </w:pPr>
      <w:r>
        <w:continuationSeparator/>
      </w:r>
    </w:p>
  </w:footnote>
  <w:footnote w:id="1">
    <w:p w14:paraId="789B453D" w14:textId="77777777" w:rsidR="00DC3A27" w:rsidRPr="005F179D" w:rsidRDefault="00DC3A27" w:rsidP="000A1133">
      <w:pPr>
        <w:pStyle w:val="FootnoteText"/>
        <w:rPr>
          <w:rFonts w:ascii="Times New Roman" w:hAnsi="Times New Roman" w:cs="Times New Roman"/>
          <w:lang w:val="en-CA"/>
        </w:rPr>
      </w:pPr>
      <w:r w:rsidRPr="005F179D">
        <w:rPr>
          <w:rStyle w:val="FootnoteReference"/>
          <w:rFonts w:ascii="Times New Roman" w:hAnsi="Times New Roman" w:cs="Times New Roman"/>
        </w:rPr>
        <w:footnoteRef/>
      </w:r>
      <w:r w:rsidRPr="005F179D">
        <w:rPr>
          <w:rFonts w:ascii="Times New Roman" w:hAnsi="Times New Roman" w:cs="Times New Roman"/>
        </w:rPr>
        <w:t xml:space="preserve"> </w:t>
      </w:r>
      <w:r w:rsidRPr="005F179D">
        <w:rPr>
          <w:rFonts w:ascii="Times New Roman" w:hAnsi="Times New Roman" w:cs="Times New Roman"/>
          <w:lang w:val="en-CA"/>
        </w:rPr>
        <w:t xml:space="preserve">Here, and in the remainder of the Introduction, “indexed predominantly by” refers to the items with the highest loadings.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80"/>
    <w:rsid w:val="000124A8"/>
    <w:rsid w:val="00030F8D"/>
    <w:rsid w:val="00037BC5"/>
    <w:rsid w:val="00061A7D"/>
    <w:rsid w:val="00084EF9"/>
    <w:rsid w:val="0009637B"/>
    <w:rsid w:val="000A1133"/>
    <w:rsid w:val="000C77F2"/>
    <w:rsid w:val="000D2D7A"/>
    <w:rsid w:val="000D421A"/>
    <w:rsid w:val="00103F04"/>
    <w:rsid w:val="0012048A"/>
    <w:rsid w:val="001240FA"/>
    <w:rsid w:val="00125A0A"/>
    <w:rsid w:val="0013206E"/>
    <w:rsid w:val="001328B6"/>
    <w:rsid w:val="001720D2"/>
    <w:rsid w:val="001A2AC4"/>
    <w:rsid w:val="001A6ECE"/>
    <w:rsid w:val="001A7783"/>
    <w:rsid w:val="001B3880"/>
    <w:rsid w:val="001D3353"/>
    <w:rsid w:val="001D3BE4"/>
    <w:rsid w:val="001F388F"/>
    <w:rsid w:val="00200E09"/>
    <w:rsid w:val="002254FA"/>
    <w:rsid w:val="00235C60"/>
    <w:rsid w:val="002512BC"/>
    <w:rsid w:val="00273596"/>
    <w:rsid w:val="002A24F2"/>
    <w:rsid w:val="002C3A32"/>
    <w:rsid w:val="002E20F0"/>
    <w:rsid w:val="002F2004"/>
    <w:rsid w:val="002F386D"/>
    <w:rsid w:val="003115CD"/>
    <w:rsid w:val="00312A03"/>
    <w:rsid w:val="00312C6F"/>
    <w:rsid w:val="00324C32"/>
    <w:rsid w:val="00327A91"/>
    <w:rsid w:val="00334A74"/>
    <w:rsid w:val="003414CE"/>
    <w:rsid w:val="003520D4"/>
    <w:rsid w:val="00370712"/>
    <w:rsid w:val="003711AF"/>
    <w:rsid w:val="00393BE0"/>
    <w:rsid w:val="003A475B"/>
    <w:rsid w:val="003C31B6"/>
    <w:rsid w:val="003D285D"/>
    <w:rsid w:val="003E0DD8"/>
    <w:rsid w:val="004100AF"/>
    <w:rsid w:val="00435CB7"/>
    <w:rsid w:val="00436696"/>
    <w:rsid w:val="00485B5F"/>
    <w:rsid w:val="00487E60"/>
    <w:rsid w:val="004B2516"/>
    <w:rsid w:val="004B45A0"/>
    <w:rsid w:val="004F0AB2"/>
    <w:rsid w:val="00502424"/>
    <w:rsid w:val="00503B8F"/>
    <w:rsid w:val="005059A8"/>
    <w:rsid w:val="00521F84"/>
    <w:rsid w:val="0053532D"/>
    <w:rsid w:val="00560F2B"/>
    <w:rsid w:val="00565D0D"/>
    <w:rsid w:val="005709E7"/>
    <w:rsid w:val="00597DE2"/>
    <w:rsid w:val="005B55CC"/>
    <w:rsid w:val="005B5983"/>
    <w:rsid w:val="00607935"/>
    <w:rsid w:val="00613A3E"/>
    <w:rsid w:val="0063475F"/>
    <w:rsid w:val="00651295"/>
    <w:rsid w:val="00675512"/>
    <w:rsid w:val="0067569F"/>
    <w:rsid w:val="00676C51"/>
    <w:rsid w:val="006823CD"/>
    <w:rsid w:val="006B512E"/>
    <w:rsid w:val="00717B49"/>
    <w:rsid w:val="00734289"/>
    <w:rsid w:val="00783BC5"/>
    <w:rsid w:val="007A1573"/>
    <w:rsid w:val="007D3194"/>
    <w:rsid w:val="007E0D27"/>
    <w:rsid w:val="007E49E2"/>
    <w:rsid w:val="007E7460"/>
    <w:rsid w:val="007F6A80"/>
    <w:rsid w:val="008230C2"/>
    <w:rsid w:val="00836D5E"/>
    <w:rsid w:val="008418FC"/>
    <w:rsid w:val="008564BD"/>
    <w:rsid w:val="00860BA7"/>
    <w:rsid w:val="008819A0"/>
    <w:rsid w:val="008B0905"/>
    <w:rsid w:val="008C6523"/>
    <w:rsid w:val="008E78AC"/>
    <w:rsid w:val="008F37F4"/>
    <w:rsid w:val="009126F3"/>
    <w:rsid w:val="009766AB"/>
    <w:rsid w:val="009908A3"/>
    <w:rsid w:val="009C54FD"/>
    <w:rsid w:val="009D7405"/>
    <w:rsid w:val="00A1093C"/>
    <w:rsid w:val="00A25782"/>
    <w:rsid w:val="00A30F75"/>
    <w:rsid w:val="00A3214A"/>
    <w:rsid w:val="00A34B79"/>
    <w:rsid w:val="00A42C1F"/>
    <w:rsid w:val="00A451CD"/>
    <w:rsid w:val="00A90C4F"/>
    <w:rsid w:val="00A94DC3"/>
    <w:rsid w:val="00AA394D"/>
    <w:rsid w:val="00AA4AEC"/>
    <w:rsid w:val="00AB0B4C"/>
    <w:rsid w:val="00AB0FC8"/>
    <w:rsid w:val="00AD4D66"/>
    <w:rsid w:val="00B000D6"/>
    <w:rsid w:val="00B00507"/>
    <w:rsid w:val="00B11668"/>
    <w:rsid w:val="00B11692"/>
    <w:rsid w:val="00B17133"/>
    <w:rsid w:val="00B31BB9"/>
    <w:rsid w:val="00B347AE"/>
    <w:rsid w:val="00B64C3A"/>
    <w:rsid w:val="00B83C44"/>
    <w:rsid w:val="00BB65E4"/>
    <w:rsid w:val="00BB7277"/>
    <w:rsid w:val="00BF32A0"/>
    <w:rsid w:val="00BF698A"/>
    <w:rsid w:val="00C06564"/>
    <w:rsid w:val="00C81511"/>
    <w:rsid w:val="00CA6E4C"/>
    <w:rsid w:val="00CA74E6"/>
    <w:rsid w:val="00CB1EC8"/>
    <w:rsid w:val="00CB2B9C"/>
    <w:rsid w:val="00CB3A87"/>
    <w:rsid w:val="00CC147B"/>
    <w:rsid w:val="00CD5958"/>
    <w:rsid w:val="00CE1CA3"/>
    <w:rsid w:val="00CF6193"/>
    <w:rsid w:val="00CF7D0A"/>
    <w:rsid w:val="00D00421"/>
    <w:rsid w:val="00D6594F"/>
    <w:rsid w:val="00D91522"/>
    <w:rsid w:val="00D91975"/>
    <w:rsid w:val="00DA348C"/>
    <w:rsid w:val="00DC128E"/>
    <w:rsid w:val="00DC18FC"/>
    <w:rsid w:val="00DC3A27"/>
    <w:rsid w:val="00DC7400"/>
    <w:rsid w:val="00DE0ABA"/>
    <w:rsid w:val="00DE427E"/>
    <w:rsid w:val="00DF21A0"/>
    <w:rsid w:val="00E1244B"/>
    <w:rsid w:val="00E45AC4"/>
    <w:rsid w:val="00E742A4"/>
    <w:rsid w:val="00E74739"/>
    <w:rsid w:val="00E97E42"/>
    <w:rsid w:val="00EE4C03"/>
    <w:rsid w:val="00EE6FFA"/>
    <w:rsid w:val="00EF704A"/>
    <w:rsid w:val="00F0506B"/>
    <w:rsid w:val="00F36BC7"/>
    <w:rsid w:val="00F461B5"/>
    <w:rsid w:val="00F4673B"/>
    <w:rsid w:val="00F56A97"/>
    <w:rsid w:val="00F70F94"/>
    <w:rsid w:val="00F72F7F"/>
    <w:rsid w:val="00F767F1"/>
    <w:rsid w:val="00F83722"/>
    <w:rsid w:val="00F83876"/>
    <w:rsid w:val="00F94533"/>
    <w:rsid w:val="00F95C01"/>
    <w:rsid w:val="00F96ED2"/>
    <w:rsid w:val="00FB069B"/>
    <w:rsid w:val="00FD0DA7"/>
    <w:rsid w:val="00FE0E18"/>
    <w:rsid w:val="00FF4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2C80"/>
  <w14:defaultImageDpi w14:val="32767"/>
  <w15:docId w15:val="{F65C559A-B657-F348-BF5B-C4BAE413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A80"/>
    <w:pPr>
      <w:spacing w:after="160" w:line="259" w:lineRule="auto"/>
    </w:pPr>
    <w:rPr>
      <w:sz w:val="22"/>
      <w:szCs w:val="22"/>
    </w:rPr>
  </w:style>
  <w:style w:type="paragraph" w:styleId="Heading3">
    <w:name w:val="heading 3"/>
    <w:basedOn w:val="Normal"/>
    <w:link w:val="Heading3Char"/>
    <w:uiPriority w:val="9"/>
    <w:qFormat/>
    <w:rsid w:val="000A11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A8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6A8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908A3"/>
    <w:rPr>
      <w:sz w:val="16"/>
      <w:szCs w:val="16"/>
    </w:rPr>
  </w:style>
  <w:style w:type="paragraph" w:styleId="CommentText">
    <w:name w:val="annotation text"/>
    <w:basedOn w:val="Normal"/>
    <w:link w:val="CommentTextChar"/>
    <w:uiPriority w:val="99"/>
    <w:unhideWhenUsed/>
    <w:rsid w:val="009908A3"/>
    <w:pPr>
      <w:spacing w:line="240" w:lineRule="auto"/>
    </w:pPr>
    <w:rPr>
      <w:sz w:val="20"/>
      <w:szCs w:val="20"/>
    </w:rPr>
  </w:style>
  <w:style w:type="character" w:customStyle="1" w:styleId="CommentTextChar">
    <w:name w:val="Comment Text Char"/>
    <w:basedOn w:val="DefaultParagraphFont"/>
    <w:link w:val="CommentText"/>
    <w:uiPriority w:val="99"/>
    <w:rsid w:val="009908A3"/>
    <w:rPr>
      <w:sz w:val="20"/>
      <w:szCs w:val="20"/>
    </w:rPr>
  </w:style>
  <w:style w:type="table" w:styleId="TableGrid">
    <w:name w:val="Table Grid"/>
    <w:basedOn w:val="TableNormal"/>
    <w:uiPriority w:val="39"/>
    <w:rsid w:val="00324C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A113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A1133"/>
    <w:rPr>
      <w:color w:val="0000FF"/>
      <w:u w:val="single"/>
    </w:rPr>
  </w:style>
  <w:style w:type="character" w:customStyle="1" w:styleId="gsorbtnlbl">
    <w:name w:val="gs_or_btn_lbl"/>
    <w:basedOn w:val="DefaultParagraphFont"/>
    <w:rsid w:val="000A1133"/>
  </w:style>
  <w:style w:type="paragraph" w:styleId="FootnoteText">
    <w:name w:val="footnote text"/>
    <w:basedOn w:val="Normal"/>
    <w:link w:val="FootnoteTextChar"/>
    <w:uiPriority w:val="99"/>
    <w:semiHidden/>
    <w:unhideWhenUsed/>
    <w:rsid w:val="000A11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1133"/>
    <w:rPr>
      <w:sz w:val="20"/>
      <w:szCs w:val="20"/>
    </w:rPr>
  </w:style>
  <w:style w:type="character" w:styleId="FootnoteReference">
    <w:name w:val="footnote reference"/>
    <w:basedOn w:val="DefaultParagraphFont"/>
    <w:uiPriority w:val="99"/>
    <w:semiHidden/>
    <w:unhideWhenUsed/>
    <w:rsid w:val="000A1133"/>
    <w:rPr>
      <w:vertAlign w:val="superscript"/>
    </w:rPr>
  </w:style>
  <w:style w:type="character" w:styleId="PlaceholderText">
    <w:name w:val="Placeholder Text"/>
    <w:basedOn w:val="DefaultParagraphFont"/>
    <w:uiPriority w:val="99"/>
    <w:semiHidden/>
    <w:rsid w:val="003520D4"/>
    <w:rPr>
      <w:color w:val="808080"/>
    </w:rPr>
  </w:style>
  <w:style w:type="paragraph" w:styleId="CommentSubject">
    <w:name w:val="annotation subject"/>
    <w:basedOn w:val="CommentText"/>
    <w:next w:val="CommentText"/>
    <w:link w:val="CommentSubjectChar"/>
    <w:uiPriority w:val="99"/>
    <w:semiHidden/>
    <w:unhideWhenUsed/>
    <w:rsid w:val="001A7783"/>
    <w:rPr>
      <w:b/>
      <w:bCs/>
    </w:rPr>
  </w:style>
  <w:style w:type="character" w:customStyle="1" w:styleId="CommentSubjectChar">
    <w:name w:val="Comment Subject Char"/>
    <w:basedOn w:val="CommentTextChar"/>
    <w:link w:val="CommentSubject"/>
    <w:uiPriority w:val="99"/>
    <w:semiHidden/>
    <w:rsid w:val="001A7783"/>
    <w:rPr>
      <w:b/>
      <w:bCs/>
      <w:sz w:val="20"/>
      <w:szCs w:val="20"/>
    </w:rPr>
  </w:style>
  <w:style w:type="paragraph" w:styleId="Revision">
    <w:name w:val="Revision"/>
    <w:hidden/>
    <w:uiPriority w:val="99"/>
    <w:semiHidden/>
    <w:rsid w:val="002F200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42345">
      <w:bodyDiv w:val="1"/>
      <w:marLeft w:val="0"/>
      <w:marRight w:val="0"/>
      <w:marTop w:val="0"/>
      <w:marBottom w:val="0"/>
      <w:divBdr>
        <w:top w:val="none" w:sz="0" w:space="0" w:color="auto"/>
        <w:left w:val="none" w:sz="0" w:space="0" w:color="auto"/>
        <w:bottom w:val="none" w:sz="0" w:space="0" w:color="auto"/>
        <w:right w:val="none" w:sz="0" w:space="0" w:color="auto"/>
      </w:divBdr>
    </w:div>
    <w:div w:id="341591755">
      <w:bodyDiv w:val="1"/>
      <w:marLeft w:val="0"/>
      <w:marRight w:val="0"/>
      <w:marTop w:val="0"/>
      <w:marBottom w:val="0"/>
      <w:divBdr>
        <w:top w:val="none" w:sz="0" w:space="0" w:color="auto"/>
        <w:left w:val="none" w:sz="0" w:space="0" w:color="auto"/>
        <w:bottom w:val="none" w:sz="0" w:space="0" w:color="auto"/>
        <w:right w:val="none" w:sz="0" w:space="0" w:color="auto"/>
      </w:divBdr>
    </w:div>
    <w:div w:id="610362924">
      <w:bodyDiv w:val="1"/>
      <w:marLeft w:val="0"/>
      <w:marRight w:val="0"/>
      <w:marTop w:val="0"/>
      <w:marBottom w:val="0"/>
      <w:divBdr>
        <w:top w:val="none" w:sz="0" w:space="0" w:color="auto"/>
        <w:left w:val="none" w:sz="0" w:space="0" w:color="auto"/>
        <w:bottom w:val="none" w:sz="0" w:space="0" w:color="auto"/>
        <w:right w:val="none" w:sz="0" w:space="0" w:color="auto"/>
      </w:divBdr>
    </w:div>
    <w:div w:id="1381854721">
      <w:bodyDiv w:val="1"/>
      <w:marLeft w:val="0"/>
      <w:marRight w:val="0"/>
      <w:marTop w:val="0"/>
      <w:marBottom w:val="0"/>
      <w:divBdr>
        <w:top w:val="none" w:sz="0" w:space="0" w:color="auto"/>
        <w:left w:val="none" w:sz="0" w:space="0" w:color="auto"/>
        <w:bottom w:val="none" w:sz="0" w:space="0" w:color="auto"/>
        <w:right w:val="none" w:sz="0" w:space="0" w:color="auto"/>
      </w:divBdr>
    </w:div>
    <w:div w:id="1705137437">
      <w:bodyDiv w:val="1"/>
      <w:marLeft w:val="0"/>
      <w:marRight w:val="0"/>
      <w:marTop w:val="0"/>
      <w:marBottom w:val="0"/>
      <w:divBdr>
        <w:top w:val="none" w:sz="0" w:space="0" w:color="auto"/>
        <w:left w:val="none" w:sz="0" w:space="0" w:color="auto"/>
        <w:bottom w:val="none" w:sz="0" w:space="0" w:color="auto"/>
        <w:right w:val="none" w:sz="0" w:space="0" w:color="auto"/>
      </w:divBdr>
    </w:div>
    <w:div w:id="206952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35</Pages>
  <Words>8566</Words>
  <Characters>48829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David Scalco</dc:creator>
  <cp:lastModifiedBy>Matthew David Scalco</cp:lastModifiedBy>
  <cp:revision>6</cp:revision>
  <dcterms:created xsi:type="dcterms:W3CDTF">2023-07-01T22:44:00Z</dcterms:created>
  <dcterms:modified xsi:type="dcterms:W3CDTF">2023-07-01T23:20:00Z</dcterms:modified>
</cp:coreProperties>
</file>