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69A8" w14:textId="77777777" w:rsidR="00AD55C8" w:rsidRPr="00221F9A" w:rsidRDefault="00AD55C8" w:rsidP="00AD55C8">
      <w:pPr>
        <w:spacing w:line="276" w:lineRule="auto"/>
        <w:jc w:val="center"/>
        <w:rPr>
          <w:rFonts w:ascii="Times New Roman" w:eastAsia="Times New Roman" w:hAnsi="Times New Roman" w:cs="Times New Roman"/>
          <w:b/>
          <w:bCs/>
          <w:sz w:val="24"/>
          <w:szCs w:val="24"/>
          <w:lang w:eastAsia="tr-TR"/>
        </w:rPr>
      </w:pPr>
      <w:r w:rsidRPr="00221F9A">
        <w:rPr>
          <w:rFonts w:ascii="Times New Roman" w:eastAsia="Times New Roman" w:hAnsi="Times New Roman" w:cs="Times New Roman"/>
          <w:b/>
          <w:bCs/>
          <w:sz w:val="24"/>
          <w:szCs w:val="24"/>
          <w:lang w:eastAsia="tr-TR"/>
        </w:rPr>
        <w:t>Supplementary Material</w:t>
      </w:r>
    </w:p>
    <w:p w14:paraId="4F451D42" w14:textId="77777777" w:rsidR="00AD55C8" w:rsidRPr="00221F9A" w:rsidRDefault="00AD55C8" w:rsidP="00AD55C8">
      <w:pPr>
        <w:spacing w:line="276" w:lineRule="auto"/>
        <w:jc w:val="center"/>
        <w:rPr>
          <w:rFonts w:ascii="Times New Roman" w:eastAsia="Times New Roman" w:hAnsi="Times New Roman" w:cs="Times New Roman"/>
          <w:b/>
          <w:bCs/>
          <w:i/>
          <w:sz w:val="24"/>
          <w:szCs w:val="24"/>
          <w:lang w:eastAsia="tr-TR"/>
        </w:rPr>
      </w:pPr>
      <w:r w:rsidRPr="00221F9A">
        <w:rPr>
          <w:rFonts w:ascii="Times New Roman" w:eastAsia="Times New Roman" w:hAnsi="Times New Roman" w:cs="Times New Roman"/>
          <w:b/>
          <w:bCs/>
          <w:i/>
          <w:sz w:val="24"/>
          <w:szCs w:val="24"/>
          <w:lang w:eastAsia="tr-TR"/>
        </w:rPr>
        <w:t>“The Double Jeopardy of Low Family Income and Negative Emotionality:</w:t>
      </w:r>
    </w:p>
    <w:p w14:paraId="298054E7" w14:textId="77777777" w:rsidR="00AD55C8" w:rsidRPr="00221F9A" w:rsidRDefault="00AD55C8" w:rsidP="00AD55C8">
      <w:pPr>
        <w:spacing w:after="0" w:line="276" w:lineRule="auto"/>
        <w:jc w:val="center"/>
        <w:rPr>
          <w:rFonts w:ascii="Times New Roman" w:eastAsia="Times New Roman" w:hAnsi="Times New Roman" w:cs="Times New Roman"/>
          <w:b/>
          <w:bCs/>
          <w:i/>
          <w:sz w:val="24"/>
          <w:szCs w:val="24"/>
          <w:lang w:eastAsia="tr-TR"/>
        </w:rPr>
      </w:pPr>
      <w:r w:rsidRPr="00221F9A">
        <w:rPr>
          <w:rFonts w:ascii="Times New Roman" w:eastAsia="Times New Roman" w:hAnsi="Times New Roman" w:cs="Times New Roman"/>
          <w:b/>
          <w:bCs/>
          <w:i/>
          <w:sz w:val="24"/>
          <w:szCs w:val="24"/>
          <w:lang w:eastAsia="tr-TR"/>
        </w:rPr>
        <w:t>The Family-Stress Model Revisited”</w:t>
      </w:r>
    </w:p>
    <w:p w14:paraId="3B45F949" w14:textId="77777777" w:rsidR="00AD55C8" w:rsidRPr="00221F9A" w:rsidRDefault="00AD55C8" w:rsidP="00AD55C8">
      <w:pPr>
        <w:spacing w:after="0" w:line="276" w:lineRule="auto"/>
        <w:rPr>
          <w:rFonts w:ascii="Times New Roman" w:eastAsia="Times New Roman" w:hAnsi="Times New Roman" w:cs="Times New Roman"/>
          <w:b/>
          <w:bCs/>
          <w:sz w:val="24"/>
          <w:szCs w:val="24"/>
          <w:lang w:eastAsia="tr-TR"/>
        </w:rPr>
      </w:pPr>
    </w:p>
    <w:p w14:paraId="0679376C" w14:textId="77777777" w:rsidR="00AD55C8" w:rsidRPr="00221F9A" w:rsidRDefault="00AD55C8" w:rsidP="00AD55C8">
      <w:pPr>
        <w:spacing w:after="0" w:line="240" w:lineRule="auto"/>
        <w:rPr>
          <w:rFonts w:ascii="Times New Roman" w:eastAsia="Times New Roman" w:hAnsi="Times New Roman" w:cs="Times New Roman"/>
          <w:b/>
          <w:bCs/>
          <w:sz w:val="24"/>
          <w:szCs w:val="24"/>
          <w:lang w:eastAsia="tr-TR"/>
        </w:rPr>
      </w:pPr>
    </w:p>
    <w:p w14:paraId="734FCBCD" w14:textId="77777777" w:rsidR="00AD55C8" w:rsidRPr="00221F9A" w:rsidRDefault="00AD55C8" w:rsidP="00AD55C8">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Content</w:t>
      </w:r>
      <w:r w:rsidRPr="00221F9A">
        <w:rPr>
          <w:rFonts w:ascii="Times New Roman" w:eastAsia="Times New Roman" w:hAnsi="Times New Roman" w:cs="Times New Roman"/>
          <w:bCs/>
          <w:sz w:val="24"/>
          <w:szCs w:val="24"/>
          <w:lang w:eastAsia="tr-TR"/>
        </w:rPr>
        <w:t>:</w:t>
      </w:r>
    </w:p>
    <w:p w14:paraId="574A5FB2" w14:textId="77777777" w:rsidR="00AD55C8" w:rsidRPr="00221F9A" w:rsidRDefault="00AD55C8" w:rsidP="00AD55C8">
      <w:pPr>
        <w:spacing w:after="0" w:line="240" w:lineRule="auto"/>
        <w:rPr>
          <w:rFonts w:ascii="Times New Roman" w:eastAsia="Times New Roman" w:hAnsi="Times New Roman" w:cs="Times New Roman"/>
          <w:b/>
          <w:bCs/>
          <w:sz w:val="24"/>
          <w:szCs w:val="24"/>
          <w:lang w:eastAsia="tr-TR"/>
        </w:rPr>
      </w:pPr>
    </w:p>
    <w:p w14:paraId="5B4622FA"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Table 1S. Indirect effects from family income to children’s behavior problems for girls and boys</w:t>
      </w:r>
    </w:p>
    <w:p w14:paraId="2CB8BF91"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 xml:space="preserve">Table 2S. ANOVA of gender differences for each </w:t>
      </w:r>
      <w:r>
        <w:rPr>
          <w:rFonts w:ascii="Times New Roman" w:eastAsia="Times New Roman" w:hAnsi="Times New Roman" w:cs="Times New Roman"/>
          <w:bCs/>
          <w:sz w:val="24"/>
          <w:szCs w:val="24"/>
          <w:lang w:eastAsia="tr-TR"/>
        </w:rPr>
        <w:t>study</w:t>
      </w:r>
      <w:r w:rsidRPr="00221F9A">
        <w:rPr>
          <w:rFonts w:ascii="Times New Roman" w:eastAsia="Times New Roman" w:hAnsi="Times New Roman" w:cs="Times New Roman"/>
          <w:bCs/>
          <w:sz w:val="24"/>
          <w:szCs w:val="24"/>
          <w:lang w:eastAsia="tr-TR"/>
        </w:rPr>
        <w:t xml:space="preserve"> variable</w:t>
      </w:r>
    </w:p>
    <w:p w14:paraId="4699E2FC"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Table 3S. Bivariate correlations among study variables</w:t>
      </w:r>
    </w:p>
    <w:p w14:paraId="18A5B810"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Table 4S. Moderated multiple regression analysis in predicting family stressors, externalizing and internalizing problem behaviors</w:t>
      </w:r>
    </w:p>
    <w:p w14:paraId="28930179"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Table 5S. Indirect effects from family income to children’s behavior problems for low, moderate, high and very high negative emotionality groups</w:t>
      </w:r>
    </w:p>
    <w:p w14:paraId="2AAC599F"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 xml:space="preserve">Table 6S. Regression analysis results for family income predicting negative emotionality measures </w:t>
      </w:r>
    </w:p>
    <w:p w14:paraId="30F6FA5C"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Table 7S. Indirect effects from family income to children’s behavior problems for low vs. moderate vs. high negative emotionality groups (18-month only)</w:t>
      </w:r>
    </w:p>
    <w:p w14:paraId="0DEF6DD9" w14:textId="77777777" w:rsidR="00AD55C8" w:rsidRPr="00221F9A" w:rsidRDefault="00AD55C8" w:rsidP="00AD55C8">
      <w:pPr>
        <w:pStyle w:val="ListParagraph"/>
        <w:numPr>
          <w:ilvl w:val="0"/>
          <w:numId w:val="3"/>
        </w:numPr>
        <w:tabs>
          <w:tab w:val="left" w:pos="426"/>
        </w:tabs>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Table 8S. Supplementary</w:t>
      </w:r>
      <w:r>
        <w:rPr>
          <w:rFonts w:ascii="Times New Roman" w:eastAsia="Times New Roman" w:hAnsi="Times New Roman" w:cs="Times New Roman"/>
          <w:bCs/>
          <w:sz w:val="24"/>
          <w:szCs w:val="24"/>
          <w:lang w:eastAsia="tr-TR"/>
        </w:rPr>
        <w:t xml:space="preserve"> Multigroup Family Stress Model; </w:t>
      </w:r>
      <w:r w:rsidRPr="00221F9A">
        <w:rPr>
          <w:rFonts w:ascii="Times New Roman" w:eastAsia="Times New Roman" w:hAnsi="Times New Roman" w:cs="Times New Roman"/>
          <w:bCs/>
          <w:sz w:val="24"/>
          <w:szCs w:val="24"/>
          <w:lang w:eastAsia="tr-TR"/>
        </w:rPr>
        <w:t>Indirect effects from family income to children’s behavior problems for low, moderate, and high negative emotionality groups</w:t>
      </w:r>
    </w:p>
    <w:p w14:paraId="3555C9D1" w14:textId="77777777" w:rsidR="00AD55C8" w:rsidRPr="00221F9A" w:rsidRDefault="00AD55C8" w:rsidP="00AD55C8">
      <w:pPr>
        <w:spacing w:after="0" w:line="276" w:lineRule="auto"/>
        <w:rPr>
          <w:rFonts w:ascii="Times New Roman" w:eastAsia="Times New Roman" w:hAnsi="Times New Roman" w:cs="Times New Roman"/>
          <w:bCs/>
          <w:sz w:val="24"/>
          <w:szCs w:val="24"/>
          <w:lang w:eastAsia="tr-TR"/>
        </w:rPr>
      </w:pPr>
    </w:p>
    <w:p w14:paraId="372C224E" w14:textId="77777777" w:rsidR="00AD55C8" w:rsidRPr="00221F9A" w:rsidRDefault="00AD55C8" w:rsidP="00AD55C8">
      <w:pPr>
        <w:spacing w:after="0" w:line="276" w:lineRule="auto"/>
        <w:rPr>
          <w:rFonts w:ascii="Times New Roman" w:eastAsia="Times New Roman" w:hAnsi="Times New Roman" w:cs="Times New Roman"/>
          <w:bCs/>
          <w:sz w:val="24"/>
          <w:szCs w:val="24"/>
          <w:lang w:eastAsia="tr-TR"/>
        </w:rPr>
      </w:pPr>
    </w:p>
    <w:p w14:paraId="332CD9D6" w14:textId="77777777" w:rsidR="00AD55C8" w:rsidRPr="00221F9A" w:rsidRDefault="00AD55C8" w:rsidP="00AD55C8">
      <w:pPr>
        <w:pStyle w:val="ListParagraph"/>
        <w:numPr>
          <w:ilvl w:val="0"/>
          <w:numId w:val="3"/>
        </w:numPr>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Figure 1S. Measurement model for second-order family stressors variable</w:t>
      </w:r>
    </w:p>
    <w:p w14:paraId="5AADB5DD" w14:textId="77777777" w:rsidR="00AD55C8" w:rsidRPr="00221F9A" w:rsidRDefault="00AD55C8" w:rsidP="00AD55C8">
      <w:pPr>
        <w:pStyle w:val="ListParagraph"/>
        <w:numPr>
          <w:ilvl w:val="0"/>
          <w:numId w:val="3"/>
        </w:numPr>
        <w:spacing w:after="0" w:line="276" w:lineRule="auto"/>
        <w:ind w:left="426" w:hanging="426"/>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sz w:val="24"/>
          <w:szCs w:val="24"/>
          <w:lang w:eastAsia="tr-TR"/>
        </w:rPr>
        <w:t>Figure 2S. Measurement model for child behavior problems</w:t>
      </w:r>
    </w:p>
    <w:p w14:paraId="5526D84B" w14:textId="77777777" w:rsidR="00AD55C8" w:rsidRPr="00221F9A" w:rsidRDefault="00AD55C8" w:rsidP="00AD55C8">
      <w:pPr>
        <w:pStyle w:val="ListParagraph"/>
        <w:numPr>
          <w:ilvl w:val="0"/>
          <w:numId w:val="3"/>
        </w:numPr>
        <w:spacing w:after="0" w:line="276" w:lineRule="auto"/>
        <w:ind w:left="426" w:hanging="426"/>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Figure 3</w:t>
      </w:r>
      <w:r w:rsidRPr="00221F9A">
        <w:rPr>
          <w:rFonts w:ascii="Times New Roman" w:eastAsia="Times New Roman" w:hAnsi="Times New Roman" w:cs="Times New Roman"/>
          <w:bCs/>
          <w:sz w:val="24"/>
          <w:szCs w:val="24"/>
          <w:lang w:eastAsia="tr-TR"/>
        </w:rPr>
        <w:t>S. Supplementary Multigroup Family Stress Model outlining the proposed Compounding Stress, Diathesis-Stress, and Double Jeopardy hypothesis</w:t>
      </w:r>
    </w:p>
    <w:p w14:paraId="4E449C7F" w14:textId="77777777" w:rsidR="00AD55C8" w:rsidRPr="00221F9A" w:rsidRDefault="00AD55C8" w:rsidP="00AD55C8">
      <w:pPr>
        <w:pStyle w:val="ListParagraph"/>
        <w:numPr>
          <w:ilvl w:val="0"/>
          <w:numId w:val="3"/>
        </w:numPr>
        <w:spacing w:after="0" w:line="276" w:lineRule="auto"/>
        <w:ind w:left="426" w:hanging="426"/>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Figure 4</w:t>
      </w:r>
      <w:r w:rsidRPr="00221F9A">
        <w:rPr>
          <w:rFonts w:ascii="Times New Roman" w:eastAsia="Times New Roman" w:hAnsi="Times New Roman" w:cs="Times New Roman"/>
          <w:bCs/>
          <w:sz w:val="24"/>
          <w:szCs w:val="24"/>
          <w:lang w:eastAsia="tr-TR"/>
        </w:rPr>
        <w:t xml:space="preserve">S. </w:t>
      </w:r>
      <w:r w:rsidR="008C2753" w:rsidRPr="008C2753">
        <w:rPr>
          <w:rFonts w:ascii="Times New Roman" w:eastAsia="Times New Roman" w:hAnsi="Times New Roman" w:cs="Times New Roman"/>
          <w:bCs/>
          <w:sz w:val="24"/>
          <w:szCs w:val="24"/>
          <w:lang w:eastAsia="tr-TR"/>
        </w:rPr>
        <w:t>Supplementary structural Family Stress Model; family income in the first three years of life impacts on child externalizing and internalizing problems at age 5 mediated through external locus of control, maternal distress, and relationship dissatisfaction age 3</w:t>
      </w:r>
    </w:p>
    <w:p w14:paraId="39349984" w14:textId="77777777" w:rsidR="00AD55C8" w:rsidRPr="008C2753" w:rsidRDefault="00AD55C8" w:rsidP="008C2753">
      <w:pPr>
        <w:pStyle w:val="ListParagraph"/>
        <w:numPr>
          <w:ilvl w:val="0"/>
          <w:numId w:val="3"/>
        </w:numPr>
        <w:spacing w:after="0" w:line="276" w:lineRule="auto"/>
        <w:ind w:left="426" w:hanging="426"/>
        <w:rPr>
          <w:rFonts w:ascii="Times New Roman" w:eastAsia="Times New Roman" w:hAnsi="Times New Roman" w:cs="Times New Roman"/>
          <w:bCs/>
          <w:sz w:val="24"/>
          <w:szCs w:val="24"/>
          <w:lang w:eastAsia="tr-TR"/>
        </w:rPr>
      </w:pPr>
      <w:r w:rsidRPr="008C2753">
        <w:rPr>
          <w:rFonts w:ascii="Times New Roman" w:eastAsia="Times New Roman" w:hAnsi="Times New Roman" w:cs="Times New Roman"/>
          <w:bCs/>
          <w:sz w:val="24"/>
          <w:szCs w:val="24"/>
          <w:lang w:eastAsia="tr-TR"/>
        </w:rPr>
        <w:br w:type="page"/>
      </w:r>
    </w:p>
    <w:tbl>
      <w:tblPr>
        <w:tblStyle w:val="TableGrid"/>
        <w:tblpPr w:leftFromText="141" w:rightFromText="141" w:vertAnchor="text" w:horzAnchor="margin" w:tblpXSpec="center" w:tblpY="52"/>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559"/>
        <w:gridCol w:w="1559"/>
        <w:gridCol w:w="1701"/>
      </w:tblGrid>
      <w:tr w:rsidR="00AD55C8" w:rsidRPr="00221F9A" w14:paraId="32CB4B53" w14:textId="77777777" w:rsidTr="00566B6E">
        <w:tc>
          <w:tcPr>
            <w:tcW w:w="10206" w:type="dxa"/>
            <w:gridSpan w:val="4"/>
            <w:tcBorders>
              <w:bottom w:val="single" w:sz="4" w:space="0" w:color="auto"/>
            </w:tcBorders>
          </w:tcPr>
          <w:p w14:paraId="31F22D94" w14:textId="77777777" w:rsidR="00AD55C8" w:rsidRPr="00221F9A" w:rsidRDefault="00AD55C8" w:rsidP="00566B6E">
            <w:pPr>
              <w:spacing w:line="276" w:lineRule="auto"/>
              <w:rPr>
                <w:rFonts w:ascii="Times New Roman" w:eastAsia="Times New Roman" w:hAnsi="Times New Roman" w:cs="Times New Roman"/>
                <w:sz w:val="20"/>
                <w:szCs w:val="20"/>
                <w:lang w:eastAsia="tr-TR"/>
              </w:rPr>
            </w:pPr>
            <w:r w:rsidRPr="00221F9A">
              <w:rPr>
                <w:rFonts w:ascii="Times New Roman" w:eastAsia="Times New Roman" w:hAnsi="Times New Roman" w:cs="Times New Roman"/>
                <w:bCs/>
                <w:color w:val="000000"/>
                <w:sz w:val="20"/>
                <w:szCs w:val="20"/>
                <w:lang w:eastAsia="tr-TR"/>
              </w:rPr>
              <w:lastRenderedPageBreak/>
              <w:t xml:space="preserve">Table 1S. </w:t>
            </w:r>
            <w:r w:rsidRPr="00221F9A">
              <w:rPr>
                <w:rFonts w:ascii="Times New Roman" w:eastAsia="Times New Roman" w:hAnsi="Times New Roman" w:cs="Times New Roman"/>
                <w:bCs/>
                <w:sz w:val="20"/>
                <w:szCs w:val="20"/>
                <w:lang w:eastAsia="tr-TR"/>
              </w:rPr>
              <w:t>Indirect effects from family income to children’s behavior problems for girls and boys</w:t>
            </w:r>
          </w:p>
        </w:tc>
      </w:tr>
      <w:tr w:rsidR="00AD55C8" w:rsidRPr="00221F9A" w14:paraId="717DFF25" w14:textId="77777777" w:rsidTr="00566B6E">
        <w:tc>
          <w:tcPr>
            <w:tcW w:w="5387" w:type="dxa"/>
            <w:tcBorders>
              <w:top w:val="single" w:sz="4" w:space="0" w:color="auto"/>
            </w:tcBorders>
          </w:tcPr>
          <w:p w14:paraId="3C1590B6" w14:textId="77777777" w:rsidR="00AD55C8" w:rsidRPr="00221F9A" w:rsidRDefault="00AD55C8" w:rsidP="00566B6E">
            <w:pPr>
              <w:spacing w:line="276" w:lineRule="auto"/>
              <w:rPr>
                <w:rFonts w:ascii="Times New Roman" w:eastAsia="Times New Roman" w:hAnsi="Times New Roman" w:cs="Times New Roman"/>
                <w:b/>
                <w:color w:val="000000"/>
                <w:sz w:val="20"/>
                <w:szCs w:val="20"/>
                <w:lang w:eastAsia="tr-TR"/>
              </w:rPr>
            </w:pPr>
          </w:p>
        </w:tc>
        <w:tc>
          <w:tcPr>
            <w:tcW w:w="1559" w:type="dxa"/>
            <w:tcBorders>
              <w:top w:val="single" w:sz="4" w:space="0" w:color="auto"/>
              <w:bottom w:val="single" w:sz="4" w:space="0" w:color="auto"/>
            </w:tcBorders>
          </w:tcPr>
          <w:p w14:paraId="225D5CA0" w14:textId="77777777" w:rsidR="00AD55C8" w:rsidRPr="00221F9A" w:rsidRDefault="00AD55C8" w:rsidP="00566B6E">
            <w:pPr>
              <w:spacing w:line="276" w:lineRule="auto"/>
              <w:jc w:val="center"/>
              <w:rPr>
                <w:rFonts w:ascii="Times New Roman" w:eastAsia="Times New Roman" w:hAnsi="Times New Roman" w:cs="Times New Roman"/>
                <w:sz w:val="20"/>
                <w:szCs w:val="20"/>
                <w:lang w:eastAsia="tr-TR"/>
              </w:rPr>
            </w:pPr>
            <w:r w:rsidRPr="00221F9A">
              <w:rPr>
                <w:rFonts w:ascii="Times New Roman" w:eastAsia="Times New Roman" w:hAnsi="Times New Roman" w:cs="Times New Roman"/>
                <w:sz w:val="20"/>
                <w:szCs w:val="20"/>
                <w:lang w:eastAsia="tr-TR"/>
              </w:rPr>
              <w:t>Girls</w:t>
            </w:r>
          </w:p>
        </w:tc>
        <w:tc>
          <w:tcPr>
            <w:tcW w:w="1559" w:type="dxa"/>
            <w:tcBorders>
              <w:top w:val="single" w:sz="4" w:space="0" w:color="auto"/>
              <w:bottom w:val="single" w:sz="4" w:space="0" w:color="auto"/>
            </w:tcBorders>
          </w:tcPr>
          <w:p w14:paraId="72B73D0A"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sz w:val="20"/>
                <w:szCs w:val="20"/>
                <w:lang w:eastAsia="tr-TR"/>
              </w:rPr>
              <w:t>Boys</w:t>
            </w:r>
          </w:p>
        </w:tc>
        <w:tc>
          <w:tcPr>
            <w:tcW w:w="1701" w:type="dxa"/>
            <w:tcBorders>
              <w:top w:val="single" w:sz="4" w:space="0" w:color="auto"/>
              <w:bottom w:val="single" w:sz="4" w:space="0" w:color="auto"/>
            </w:tcBorders>
          </w:tcPr>
          <w:p w14:paraId="7AAD9D71" w14:textId="77777777" w:rsidR="00AD55C8" w:rsidRPr="00221F9A" w:rsidRDefault="00AD55C8" w:rsidP="00566B6E">
            <w:pPr>
              <w:spacing w:line="276" w:lineRule="auto"/>
              <w:jc w:val="center"/>
              <w:rPr>
                <w:rFonts w:ascii="Times New Roman" w:eastAsia="Times New Roman" w:hAnsi="Times New Roman" w:cs="Times New Roman"/>
                <w:sz w:val="20"/>
                <w:szCs w:val="20"/>
                <w:lang w:eastAsia="tr-TR"/>
              </w:rPr>
            </w:pPr>
            <w:r w:rsidRPr="00221F9A">
              <w:rPr>
                <w:rFonts w:ascii="Times New Roman" w:eastAsia="Times New Roman" w:hAnsi="Times New Roman" w:cs="Times New Roman"/>
                <w:sz w:val="20"/>
                <w:szCs w:val="20"/>
                <w:lang w:eastAsia="tr-TR"/>
              </w:rPr>
              <w:t>Group difference</w:t>
            </w:r>
          </w:p>
        </w:tc>
      </w:tr>
      <w:tr w:rsidR="00AD55C8" w:rsidRPr="00221F9A" w14:paraId="3D25B825" w14:textId="77777777" w:rsidTr="00566B6E">
        <w:trPr>
          <w:trHeight w:val="269"/>
        </w:trPr>
        <w:tc>
          <w:tcPr>
            <w:tcW w:w="5387" w:type="dxa"/>
            <w:hideMark/>
          </w:tcPr>
          <w:p w14:paraId="09B21B77"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p>
        </w:tc>
        <w:tc>
          <w:tcPr>
            <w:tcW w:w="1559" w:type="dxa"/>
            <w:tcBorders>
              <w:top w:val="single" w:sz="4" w:space="0" w:color="auto"/>
              <w:bottom w:val="single" w:sz="4" w:space="0" w:color="auto"/>
            </w:tcBorders>
          </w:tcPr>
          <w:p w14:paraId="10D462C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i/>
                <w:sz w:val="20"/>
                <w:szCs w:val="20"/>
                <w:lang w:eastAsia="tr-TR"/>
              </w:rPr>
              <w:t>β</w:t>
            </w:r>
            <w:r w:rsidRPr="00221F9A">
              <w:rPr>
                <w:rFonts w:ascii="Times New Roman" w:eastAsia="Times New Roman" w:hAnsi="Times New Roman" w:cs="Times New Roman"/>
                <w:sz w:val="20"/>
                <w:szCs w:val="20"/>
                <w:lang w:eastAsia="tr-TR"/>
              </w:rPr>
              <w:t xml:space="preserve"> (SE)</w:t>
            </w:r>
          </w:p>
        </w:tc>
        <w:tc>
          <w:tcPr>
            <w:tcW w:w="1559" w:type="dxa"/>
            <w:tcBorders>
              <w:top w:val="single" w:sz="4" w:space="0" w:color="auto"/>
              <w:bottom w:val="single" w:sz="4" w:space="0" w:color="auto"/>
            </w:tcBorders>
          </w:tcPr>
          <w:p w14:paraId="3EDEF94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i/>
                <w:sz w:val="20"/>
                <w:szCs w:val="20"/>
                <w:lang w:eastAsia="tr-TR"/>
              </w:rPr>
              <w:t>β</w:t>
            </w:r>
            <w:r w:rsidRPr="00221F9A">
              <w:rPr>
                <w:rFonts w:ascii="Times New Roman" w:eastAsia="Times New Roman" w:hAnsi="Times New Roman" w:cs="Times New Roman"/>
                <w:sz w:val="20"/>
                <w:szCs w:val="20"/>
                <w:lang w:eastAsia="tr-TR"/>
              </w:rPr>
              <w:t xml:space="preserve"> (SE)</w:t>
            </w:r>
          </w:p>
        </w:tc>
        <w:tc>
          <w:tcPr>
            <w:tcW w:w="1701" w:type="dxa"/>
            <w:tcBorders>
              <w:top w:val="single" w:sz="4" w:space="0" w:color="auto"/>
              <w:bottom w:val="single" w:sz="4" w:space="0" w:color="auto"/>
            </w:tcBorders>
          </w:tcPr>
          <w:p w14:paraId="0B0E42CF"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i/>
                <w:sz w:val="20"/>
                <w:szCs w:val="20"/>
                <w:lang w:eastAsia="tr-TR"/>
              </w:rPr>
              <w:t>p</w:t>
            </w:r>
          </w:p>
        </w:tc>
      </w:tr>
      <w:tr w:rsidR="00AD55C8" w:rsidRPr="00221F9A" w14:paraId="08C5531F" w14:textId="77777777" w:rsidTr="00566B6E">
        <w:trPr>
          <w:trHeight w:val="269"/>
        </w:trPr>
        <w:tc>
          <w:tcPr>
            <w:tcW w:w="5387" w:type="dxa"/>
          </w:tcPr>
          <w:p w14:paraId="6B163F14" w14:textId="77777777" w:rsidR="00AD55C8" w:rsidRPr="00221F9A" w:rsidRDefault="00AD55C8" w:rsidP="00566B6E">
            <w:pPr>
              <w:spacing w:line="276" w:lineRule="auto"/>
              <w:rPr>
                <w:rFonts w:ascii="Times New Roman" w:eastAsia="Times New Roman" w:hAnsi="Times New Roman" w:cs="Times New Roman"/>
                <w:color w:val="000000"/>
                <w:sz w:val="20"/>
                <w:szCs w:val="20"/>
                <w:lang w:eastAsia="tr-TR"/>
              </w:rPr>
            </w:pPr>
            <w:r w:rsidRPr="00221F9A">
              <w:rPr>
                <w:rFonts w:ascii="Times New Roman" w:eastAsia="Times New Roman" w:hAnsi="Times New Roman" w:cs="Times New Roman"/>
                <w:color w:val="000000"/>
                <w:sz w:val="20"/>
                <w:szCs w:val="20"/>
                <w:lang w:eastAsia="tr-TR"/>
              </w:rPr>
              <w:t>Direct paths</w:t>
            </w:r>
          </w:p>
        </w:tc>
        <w:tc>
          <w:tcPr>
            <w:tcW w:w="1559" w:type="dxa"/>
            <w:tcBorders>
              <w:top w:val="single" w:sz="4" w:space="0" w:color="auto"/>
            </w:tcBorders>
          </w:tcPr>
          <w:p w14:paraId="4F7EC1B9"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c>
          <w:tcPr>
            <w:tcW w:w="1559" w:type="dxa"/>
            <w:tcBorders>
              <w:top w:val="single" w:sz="4" w:space="0" w:color="auto"/>
            </w:tcBorders>
          </w:tcPr>
          <w:p w14:paraId="4CDABFEE"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c>
          <w:tcPr>
            <w:tcW w:w="1701" w:type="dxa"/>
            <w:tcBorders>
              <w:top w:val="single" w:sz="4" w:space="0" w:color="auto"/>
            </w:tcBorders>
          </w:tcPr>
          <w:p w14:paraId="7F01F29C"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r>
      <w:tr w:rsidR="00AD55C8" w:rsidRPr="00221F9A" w14:paraId="45D06BD8" w14:textId="77777777" w:rsidTr="00566B6E">
        <w:tc>
          <w:tcPr>
            <w:tcW w:w="5387" w:type="dxa"/>
          </w:tcPr>
          <w:p w14:paraId="151276E6"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family stressors  </w:t>
            </w:r>
          </w:p>
        </w:tc>
        <w:tc>
          <w:tcPr>
            <w:tcW w:w="1559" w:type="dxa"/>
          </w:tcPr>
          <w:p w14:paraId="0068169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-.163 (.013)***</w:t>
            </w:r>
          </w:p>
        </w:tc>
        <w:tc>
          <w:tcPr>
            <w:tcW w:w="1559" w:type="dxa"/>
          </w:tcPr>
          <w:p w14:paraId="3437922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-.192 (.012)***</w:t>
            </w:r>
          </w:p>
        </w:tc>
        <w:tc>
          <w:tcPr>
            <w:tcW w:w="1701" w:type="dxa"/>
          </w:tcPr>
          <w:p w14:paraId="52EF6A5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.079</w:t>
            </w:r>
          </w:p>
        </w:tc>
      </w:tr>
      <w:tr w:rsidR="00AD55C8" w:rsidRPr="00221F9A" w14:paraId="193FD9E7" w14:textId="77777777" w:rsidTr="00566B6E">
        <w:tc>
          <w:tcPr>
            <w:tcW w:w="5387" w:type="dxa"/>
            <w:hideMark/>
          </w:tcPr>
          <w:p w14:paraId="67C6132F"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externalizing problems </w:t>
            </w:r>
          </w:p>
        </w:tc>
        <w:tc>
          <w:tcPr>
            <w:tcW w:w="1559" w:type="dxa"/>
          </w:tcPr>
          <w:p w14:paraId="34DAEA7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-.028 (.011)**</w:t>
            </w:r>
          </w:p>
        </w:tc>
        <w:tc>
          <w:tcPr>
            <w:tcW w:w="1559" w:type="dxa"/>
          </w:tcPr>
          <w:p w14:paraId="4D626CEA"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-.002 (.011)</w:t>
            </w:r>
          </w:p>
        </w:tc>
        <w:tc>
          <w:tcPr>
            <w:tcW w:w="1701" w:type="dxa"/>
          </w:tcPr>
          <w:p w14:paraId="53F92CFD"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.097</w:t>
            </w:r>
          </w:p>
        </w:tc>
      </w:tr>
      <w:tr w:rsidR="00AD55C8" w:rsidRPr="00221F9A" w14:paraId="561AB01A" w14:textId="77777777" w:rsidTr="00566B6E">
        <w:tc>
          <w:tcPr>
            <w:tcW w:w="5387" w:type="dxa"/>
          </w:tcPr>
          <w:p w14:paraId="41972D4A"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internalizing problems </w:t>
            </w:r>
          </w:p>
        </w:tc>
        <w:tc>
          <w:tcPr>
            <w:tcW w:w="1559" w:type="dxa"/>
          </w:tcPr>
          <w:p w14:paraId="5FB13677"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-.027 (.011)**</w:t>
            </w:r>
          </w:p>
        </w:tc>
        <w:tc>
          <w:tcPr>
            <w:tcW w:w="1559" w:type="dxa"/>
          </w:tcPr>
          <w:p w14:paraId="2C83511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-.008 (.011)</w:t>
            </w:r>
          </w:p>
        </w:tc>
        <w:tc>
          <w:tcPr>
            <w:tcW w:w="1701" w:type="dxa"/>
          </w:tcPr>
          <w:p w14:paraId="44CBB63A"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.031</w:t>
            </w:r>
          </w:p>
        </w:tc>
      </w:tr>
      <w:tr w:rsidR="00AD55C8" w:rsidRPr="00221F9A" w14:paraId="45CC87BB" w14:textId="77777777" w:rsidTr="00566B6E">
        <w:tc>
          <w:tcPr>
            <w:tcW w:w="5387" w:type="dxa"/>
          </w:tcPr>
          <w:p w14:paraId="58E2B7E6" w14:textId="77777777" w:rsidR="00AD55C8" w:rsidRPr="00221F9A" w:rsidRDefault="00AD55C8" w:rsidP="00566B6E">
            <w:pPr>
              <w:spacing w:line="276" w:lineRule="auto"/>
              <w:rPr>
                <w:rFonts w:ascii="Times New Roman" w:eastAsia="Times New Roman" w:hAnsi="Times New Roman" w:cs="Times New Roman"/>
                <w:color w:val="000000"/>
                <w:sz w:val="20"/>
                <w:szCs w:val="20"/>
                <w:lang w:eastAsia="tr-TR"/>
              </w:rPr>
            </w:pPr>
          </w:p>
        </w:tc>
        <w:tc>
          <w:tcPr>
            <w:tcW w:w="1559" w:type="dxa"/>
          </w:tcPr>
          <w:p w14:paraId="0CB5E65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559" w:type="dxa"/>
          </w:tcPr>
          <w:p w14:paraId="3951A39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701" w:type="dxa"/>
          </w:tcPr>
          <w:p w14:paraId="0BFEB75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r>
      <w:tr w:rsidR="00AD55C8" w:rsidRPr="00221F9A" w14:paraId="08811DFF" w14:textId="77777777" w:rsidTr="00566B6E">
        <w:tc>
          <w:tcPr>
            <w:tcW w:w="5387" w:type="dxa"/>
          </w:tcPr>
          <w:p w14:paraId="527FE5D4"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externalizing problems</w:t>
            </w:r>
            <w:r w:rsidRPr="00221F9A">
              <w:rPr>
                <w:rFonts w:ascii="Times New Roman" w:eastAsia="Times New Roman" w:hAnsi="Times New Roman" w:cs="Times New Roman"/>
                <w:color w:val="000000"/>
                <w:sz w:val="20"/>
                <w:szCs w:val="20"/>
                <w:highlight w:val="yellow"/>
                <w:lang w:eastAsia="tr-TR"/>
              </w:rPr>
              <w:t xml:space="preserve"> </w:t>
            </w:r>
          </w:p>
        </w:tc>
        <w:tc>
          <w:tcPr>
            <w:tcW w:w="1559" w:type="dxa"/>
          </w:tcPr>
          <w:p w14:paraId="0FA0C82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.323 (.013)***</w:t>
            </w:r>
          </w:p>
        </w:tc>
        <w:tc>
          <w:tcPr>
            <w:tcW w:w="1559" w:type="dxa"/>
          </w:tcPr>
          <w:p w14:paraId="262AC38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.426 (.015)***</w:t>
            </w:r>
          </w:p>
        </w:tc>
        <w:tc>
          <w:tcPr>
            <w:tcW w:w="1701" w:type="dxa"/>
          </w:tcPr>
          <w:p w14:paraId="519CD416"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6C50CFFA" w14:textId="77777777" w:rsidTr="00566B6E">
        <w:trPr>
          <w:trHeight w:val="264"/>
        </w:trPr>
        <w:tc>
          <w:tcPr>
            <w:tcW w:w="5387" w:type="dxa"/>
          </w:tcPr>
          <w:p w14:paraId="5C68767C"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internalizing problems </w:t>
            </w:r>
          </w:p>
        </w:tc>
        <w:tc>
          <w:tcPr>
            <w:tcW w:w="1559" w:type="dxa"/>
          </w:tcPr>
          <w:p w14:paraId="2E964B6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.313 (.015)***</w:t>
            </w:r>
          </w:p>
        </w:tc>
        <w:tc>
          <w:tcPr>
            <w:tcW w:w="1559" w:type="dxa"/>
          </w:tcPr>
          <w:p w14:paraId="56D6F4B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.379 (.016)***</w:t>
            </w:r>
          </w:p>
        </w:tc>
        <w:tc>
          <w:tcPr>
            <w:tcW w:w="1701" w:type="dxa"/>
          </w:tcPr>
          <w:p w14:paraId="0F773C4B"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.005</w:t>
            </w:r>
          </w:p>
        </w:tc>
      </w:tr>
      <w:tr w:rsidR="00AD55C8" w:rsidRPr="00221F9A" w14:paraId="4DAC6D53" w14:textId="77777777" w:rsidTr="00566B6E">
        <w:trPr>
          <w:trHeight w:val="269"/>
        </w:trPr>
        <w:tc>
          <w:tcPr>
            <w:tcW w:w="5387" w:type="dxa"/>
            <w:hideMark/>
          </w:tcPr>
          <w:p w14:paraId="734795A4"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Indirect paths </w:t>
            </w:r>
          </w:p>
        </w:tc>
        <w:tc>
          <w:tcPr>
            <w:tcW w:w="1559" w:type="dxa"/>
          </w:tcPr>
          <w:p w14:paraId="1C449D1B"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559" w:type="dxa"/>
          </w:tcPr>
          <w:p w14:paraId="0F4BD746"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701" w:type="dxa"/>
          </w:tcPr>
          <w:p w14:paraId="6B8E505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r>
      <w:tr w:rsidR="00AD55C8" w:rsidRPr="00221F9A" w14:paraId="7E561261" w14:textId="77777777" w:rsidTr="00566B6E">
        <w:tc>
          <w:tcPr>
            <w:tcW w:w="5387" w:type="dxa"/>
            <w:hideMark/>
          </w:tcPr>
          <w:p w14:paraId="6AEAD5A7"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externalizing problems </w:t>
            </w:r>
          </w:p>
        </w:tc>
        <w:tc>
          <w:tcPr>
            <w:tcW w:w="1559" w:type="dxa"/>
          </w:tcPr>
          <w:p w14:paraId="4E1352F7"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-.053 (.005)***</w:t>
            </w:r>
          </w:p>
        </w:tc>
        <w:tc>
          <w:tcPr>
            <w:tcW w:w="1559" w:type="dxa"/>
          </w:tcPr>
          <w:p w14:paraId="5662ABC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-.082 (.006)***</w:t>
            </w:r>
          </w:p>
        </w:tc>
        <w:tc>
          <w:tcPr>
            <w:tcW w:w="1701" w:type="dxa"/>
          </w:tcPr>
          <w:p w14:paraId="2264567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782BCE13" w14:textId="77777777" w:rsidTr="00566B6E">
        <w:tc>
          <w:tcPr>
            <w:tcW w:w="5387" w:type="dxa"/>
            <w:hideMark/>
          </w:tcPr>
          <w:p w14:paraId="470C1CCE"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internalizing problems </w:t>
            </w:r>
          </w:p>
        </w:tc>
        <w:tc>
          <w:tcPr>
            <w:tcW w:w="1559" w:type="dxa"/>
          </w:tcPr>
          <w:p w14:paraId="36B9F78F"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-.082 (.006)***</w:t>
            </w:r>
          </w:p>
        </w:tc>
        <w:tc>
          <w:tcPr>
            <w:tcW w:w="1559" w:type="dxa"/>
          </w:tcPr>
          <w:p w14:paraId="175AF1EF"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-.073 (.006)***</w:t>
            </w:r>
          </w:p>
        </w:tc>
        <w:tc>
          <w:tcPr>
            <w:tcW w:w="1701" w:type="dxa"/>
          </w:tcPr>
          <w:p w14:paraId="17000E2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.002</w:t>
            </w:r>
          </w:p>
        </w:tc>
      </w:tr>
      <w:tr w:rsidR="00AD55C8" w:rsidRPr="00221F9A" w14:paraId="23C9127C" w14:textId="77777777" w:rsidTr="00566B6E">
        <w:tc>
          <w:tcPr>
            <w:tcW w:w="5387" w:type="dxa"/>
          </w:tcPr>
          <w:p w14:paraId="438D9BEC" w14:textId="77777777" w:rsidR="00AD55C8" w:rsidRPr="00221F9A" w:rsidRDefault="00AD55C8" w:rsidP="00566B6E">
            <w:pPr>
              <w:spacing w:line="276" w:lineRule="auto"/>
              <w:rPr>
                <w:rFonts w:ascii="Times New Roman" w:eastAsia="Times New Roman" w:hAnsi="Times New Roman" w:cs="Times New Roman"/>
                <w:color w:val="000000"/>
                <w:sz w:val="20"/>
                <w:szCs w:val="20"/>
                <w:lang w:eastAsia="tr-TR"/>
              </w:rPr>
            </w:pPr>
          </w:p>
        </w:tc>
        <w:tc>
          <w:tcPr>
            <w:tcW w:w="1559" w:type="dxa"/>
          </w:tcPr>
          <w:p w14:paraId="2AA391AA"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559" w:type="dxa"/>
          </w:tcPr>
          <w:p w14:paraId="6017F3EF"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701" w:type="dxa"/>
          </w:tcPr>
          <w:p w14:paraId="11F5F51D"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r>
      <w:tr w:rsidR="00AD55C8" w:rsidRPr="00221F9A" w14:paraId="40CB1CBC" w14:textId="77777777" w:rsidTr="00566B6E">
        <w:tc>
          <w:tcPr>
            <w:tcW w:w="5387" w:type="dxa"/>
            <w:hideMark/>
          </w:tcPr>
          <w:p w14:paraId="73D6D451"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Total effects (indirect + direct) </w:t>
            </w:r>
          </w:p>
        </w:tc>
        <w:tc>
          <w:tcPr>
            <w:tcW w:w="1559" w:type="dxa"/>
          </w:tcPr>
          <w:p w14:paraId="139C2D40"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559" w:type="dxa"/>
          </w:tcPr>
          <w:p w14:paraId="6980B39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701" w:type="dxa"/>
          </w:tcPr>
          <w:p w14:paraId="09774CD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r>
      <w:tr w:rsidR="00AD55C8" w:rsidRPr="00221F9A" w14:paraId="03FF3571" w14:textId="77777777" w:rsidTr="00566B6E">
        <w:tc>
          <w:tcPr>
            <w:tcW w:w="5387" w:type="dxa"/>
            <w:hideMark/>
          </w:tcPr>
          <w:p w14:paraId="4B1A2938"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externalizing problems </w:t>
            </w:r>
          </w:p>
        </w:tc>
        <w:tc>
          <w:tcPr>
            <w:tcW w:w="1559" w:type="dxa"/>
          </w:tcPr>
          <w:p w14:paraId="45AC29C7"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-.081 (.011)***</w:t>
            </w:r>
          </w:p>
        </w:tc>
        <w:tc>
          <w:tcPr>
            <w:tcW w:w="1559" w:type="dxa"/>
          </w:tcPr>
          <w:p w14:paraId="78CB885D"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-.084 (.010)***</w:t>
            </w:r>
          </w:p>
        </w:tc>
        <w:tc>
          <w:tcPr>
            <w:tcW w:w="1701" w:type="dxa"/>
          </w:tcPr>
          <w:p w14:paraId="333B462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r>
      <w:tr w:rsidR="00AD55C8" w:rsidRPr="00221F9A" w14:paraId="7FF217DB" w14:textId="77777777" w:rsidTr="00566B6E">
        <w:tc>
          <w:tcPr>
            <w:tcW w:w="5387" w:type="dxa"/>
            <w:tcBorders>
              <w:bottom w:val="single" w:sz="4" w:space="0" w:color="auto"/>
            </w:tcBorders>
            <w:hideMark/>
          </w:tcPr>
          <w:p w14:paraId="70B1D969"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     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internalizing problems </w:t>
            </w:r>
          </w:p>
        </w:tc>
        <w:tc>
          <w:tcPr>
            <w:tcW w:w="1559" w:type="dxa"/>
            <w:tcBorders>
              <w:bottom w:val="single" w:sz="4" w:space="0" w:color="auto"/>
            </w:tcBorders>
          </w:tcPr>
          <w:p w14:paraId="71EE752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-.051 (.005)***</w:t>
            </w:r>
          </w:p>
        </w:tc>
        <w:tc>
          <w:tcPr>
            <w:tcW w:w="1559" w:type="dxa"/>
            <w:tcBorders>
              <w:bottom w:val="single" w:sz="4" w:space="0" w:color="auto"/>
            </w:tcBorders>
          </w:tcPr>
          <w:p w14:paraId="641205B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-.065 (.011)***</w:t>
            </w:r>
          </w:p>
        </w:tc>
        <w:tc>
          <w:tcPr>
            <w:tcW w:w="1701" w:type="dxa"/>
            <w:tcBorders>
              <w:bottom w:val="single" w:sz="4" w:space="0" w:color="auto"/>
            </w:tcBorders>
          </w:tcPr>
          <w:p w14:paraId="2271B9D0"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r>
      <w:tr w:rsidR="00AD55C8" w:rsidRPr="00221F9A" w14:paraId="31980293" w14:textId="77777777" w:rsidTr="00566B6E">
        <w:trPr>
          <w:trHeight w:val="64"/>
        </w:trPr>
        <w:tc>
          <w:tcPr>
            <w:tcW w:w="10206" w:type="dxa"/>
            <w:gridSpan w:val="4"/>
            <w:tcBorders>
              <w:top w:val="single" w:sz="4" w:space="0" w:color="auto"/>
            </w:tcBorders>
          </w:tcPr>
          <w:p w14:paraId="058A2EB7" w14:textId="77777777" w:rsidR="00AD55C8" w:rsidRPr="00221F9A" w:rsidRDefault="00AD55C8" w:rsidP="00566B6E">
            <w:pPr>
              <w:spacing w:line="276" w:lineRule="auto"/>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i/>
                <w:sz w:val="20"/>
                <w:szCs w:val="20"/>
                <w:lang w:eastAsia="tr-TR"/>
              </w:rPr>
              <w:t xml:space="preserve"> Note.</w:t>
            </w:r>
            <w:r w:rsidRPr="00221F9A">
              <w:rPr>
                <w:rFonts w:ascii="Times New Roman" w:eastAsia="Times New Roman" w:hAnsi="Times New Roman" w:cs="Times New Roman"/>
                <w:bCs/>
                <w:sz w:val="20"/>
                <w:szCs w:val="20"/>
                <w:lang w:eastAsia="tr-TR"/>
              </w:rPr>
              <w:t xml:space="preserve"> N</w:t>
            </w:r>
            <w:r w:rsidRPr="00221F9A">
              <w:rPr>
                <w:rFonts w:ascii="Times New Roman" w:eastAsia="Times New Roman" w:hAnsi="Times New Roman" w:cs="Times New Roman"/>
                <w:bCs/>
                <w:sz w:val="20"/>
                <w:szCs w:val="20"/>
                <w:vertAlign w:val="subscript"/>
                <w:lang w:eastAsia="tr-TR"/>
              </w:rPr>
              <w:t>girls</w:t>
            </w:r>
            <w:r w:rsidRPr="00221F9A">
              <w:rPr>
                <w:rFonts w:ascii="Times New Roman" w:eastAsia="Times New Roman" w:hAnsi="Times New Roman" w:cs="Times New Roman"/>
                <w:bCs/>
                <w:sz w:val="20"/>
                <w:szCs w:val="20"/>
                <w:lang w:eastAsia="tr-TR"/>
              </w:rPr>
              <w:t xml:space="preserve"> = 38907; N</w:t>
            </w:r>
            <w:r w:rsidRPr="00221F9A">
              <w:rPr>
                <w:rFonts w:ascii="Times New Roman" w:eastAsia="Times New Roman" w:hAnsi="Times New Roman" w:cs="Times New Roman"/>
                <w:bCs/>
                <w:sz w:val="20"/>
                <w:szCs w:val="20"/>
                <w:vertAlign w:val="subscript"/>
                <w:lang w:eastAsia="tr-TR"/>
              </w:rPr>
              <w:t>boys</w:t>
            </w:r>
            <w:r w:rsidRPr="00221F9A">
              <w:rPr>
                <w:rFonts w:ascii="Times New Roman" w:eastAsia="Times New Roman" w:hAnsi="Times New Roman" w:cs="Times New Roman"/>
                <w:bCs/>
                <w:sz w:val="20"/>
                <w:szCs w:val="20"/>
                <w:lang w:eastAsia="tr-TR"/>
              </w:rPr>
              <w:t xml:space="preserve"> = 40982.</w:t>
            </w:r>
          </w:p>
          <w:p w14:paraId="212EC33A" w14:textId="77777777" w:rsidR="00AD55C8" w:rsidRPr="00221F9A" w:rsidRDefault="00AD55C8" w:rsidP="00566B6E">
            <w:pPr>
              <w:spacing w:line="276" w:lineRule="auto"/>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vertAlign w:val="superscript"/>
                <w:lang w:eastAsia="tr-TR"/>
              </w:rPr>
              <w:t xml:space="preserve">**   </w:t>
            </w:r>
            <w:r w:rsidRPr="00221F9A">
              <w:rPr>
                <w:rFonts w:ascii="Times New Roman" w:eastAsia="Times New Roman" w:hAnsi="Times New Roman" w:cs="Times New Roman"/>
                <w:bCs/>
                <w:sz w:val="20"/>
                <w:szCs w:val="20"/>
                <w:lang w:eastAsia="tr-TR"/>
              </w:rPr>
              <w:t xml:space="preserve">.001 ≤ </w:t>
            </w:r>
            <w:r w:rsidRPr="00221F9A">
              <w:rPr>
                <w:rFonts w:ascii="Times New Roman" w:eastAsia="Times New Roman" w:hAnsi="Times New Roman" w:cs="Times New Roman"/>
                <w:bCs/>
                <w:i/>
                <w:sz w:val="20"/>
                <w:szCs w:val="20"/>
                <w:lang w:eastAsia="tr-TR"/>
              </w:rPr>
              <w:t>p</w:t>
            </w:r>
            <w:r w:rsidRPr="00221F9A">
              <w:rPr>
                <w:rFonts w:ascii="Times New Roman" w:eastAsia="Times New Roman" w:hAnsi="Times New Roman" w:cs="Times New Roman"/>
                <w:bCs/>
                <w:sz w:val="20"/>
                <w:szCs w:val="20"/>
                <w:lang w:eastAsia="tr-TR"/>
              </w:rPr>
              <w:t xml:space="preserve"> &lt; .01 </w:t>
            </w:r>
          </w:p>
          <w:p w14:paraId="1A044A03" w14:textId="77777777" w:rsidR="00AD55C8" w:rsidRPr="00221F9A" w:rsidRDefault="00AD55C8" w:rsidP="00566B6E">
            <w:pPr>
              <w:spacing w:line="276" w:lineRule="auto"/>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vertAlign w:val="superscript"/>
                <w:lang w:eastAsia="tr-TR"/>
              </w:rPr>
              <w:t xml:space="preserve">***   </w:t>
            </w:r>
            <w:r w:rsidRPr="00221F9A">
              <w:rPr>
                <w:rFonts w:ascii="Times New Roman" w:eastAsia="Times New Roman" w:hAnsi="Times New Roman" w:cs="Times New Roman"/>
                <w:bCs/>
                <w:i/>
                <w:sz w:val="20"/>
                <w:szCs w:val="20"/>
                <w:lang w:eastAsia="tr-TR"/>
              </w:rPr>
              <w:t>p</w:t>
            </w:r>
            <w:r w:rsidRPr="00221F9A">
              <w:rPr>
                <w:rFonts w:ascii="Times New Roman" w:eastAsia="Times New Roman" w:hAnsi="Times New Roman" w:cs="Times New Roman"/>
                <w:bCs/>
                <w:sz w:val="20"/>
                <w:szCs w:val="20"/>
                <w:lang w:eastAsia="tr-TR"/>
              </w:rPr>
              <w:t xml:space="preserve"> &lt; .001</w:t>
            </w:r>
          </w:p>
        </w:tc>
      </w:tr>
    </w:tbl>
    <w:p w14:paraId="2FA77EB2" w14:textId="77777777" w:rsidR="00AD55C8" w:rsidRPr="00221F9A" w:rsidRDefault="00AD55C8" w:rsidP="00AD55C8">
      <w:pPr>
        <w:spacing w:after="0" w:line="240" w:lineRule="auto"/>
        <w:rPr>
          <w:rFonts w:ascii="Times New Roman" w:eastAsia="Times New Roman" w:hAnsi="Times New Roman" w:cs="Times New Roman"/>
          <w:b/>
          <w:bCs/>
          <w:color w:val="000000"/>
          <w:sz w:val="24"/>
          <w:szCs w:val="24"/>
          <w:lang w:eastAsia="tr-TR"/>
        </w:rPr>
      </w:pPr>
    </w:p>
    <w:p w14:paraId="47B43C78"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r w:rsidRPr="00221F9A">
        <w:rPr>
          <w:rFonts w:ascii="Times New Roman" w:eastAsia="Times New Roman" w:hAnsi="Times New Roman" w:cs="Times New Roman"/>
          <w:b/>
          <w:bCs/>
          <w:color w:val="000000"/>
          <w:sz w:val="24"/>
          <w:szCs w:val="24"/>
          <w:lang w:eastAsia="tr-TR"/>
        </w:rPr>
        <w:br w:type="page"/>
      </w:r>
    </w:p>
    <w:p w14:paraId="68809E35" w14:textId="77777777" w:rsidR="00AD55C8" w:rsidRPr="00221F9A" w:rsidRDefault="00AD55C8" w:rsidP="00AD55C8">
      <w:pPr>
        <w:spacing w:after="0" w:line="240" w:lineRule="auto"/>
        <w:rPr>
          <w:rFonts w:ascii="Times New Roman" w:eastAsia="Times New Roman" w:hAnsi="Times New Roman" w:cs="Times New Roman"/>
          <w:b/>
          <w:bCs/>
          <w:color w:val="000000"/>
          <w:sz w:val="24"/>
          <w:szCs w:val="24"/>
          <w:lang w:eastAsia="tr-TR"/>
        </w:rPr>
      </w:pPr>
    </w:p>
    <w:tbl>
      <w:tblPr>
        <w:tblStyle w:val="TableGrid"/>
        <w:tblW w:w="78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1165"/>
        <w:gridCol w:w="850"/>
        <w:gridCol w:w="992"/>
        <w:gridCol w:w="567"/>
        <w:gridCol w:w="1042"/>
      </w:tblGrid>
      <w:tr w:rsidR="00AD55C8" w:rsidRPr="00221F9A" w14:paraId="70FF76BA" w14:textId="77777777" w:rsidTr="00566B6E">
        <w:tc>
          <w:tcPr>
            <w:tcW w:w="7846" w:type="dxa"/>
            <w:gridSpan w:val="6"/>
            <w:tcBorders>
              <w:bottom w:val="single" w:sz="4" w:space="0" w:color="auto"/>
            </w:tcBorders>
            <w:vAlign w:val="center"/>
          </w:tcPr>
          <w:p w14:paraId="2942568F" w14:textId="77777777" w:rsidR="00AD55C8" w:rsidRPr="00221F9A" w:rsidRDefault="00AD55C8" w:rsidP="00566B6E">
            <w:pPr>
              <w:spacing w:line="276" w:lineRule="auto"/>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 xml:space="preserve">Table 2S. ANOVA of gender differences for each </w:t>
            </w:r>
            <w:r>
              <w:rPr>
                <w:rFonts w:ascii="Times New Roman" w:eastAsia="Times New Roman" w:hAnsi="Times New Roman" w:cs="Times New Roman"/>
                <w:bCs/>
                <w:sz w:val="20"/>
                <w:szCs w:val="20"/>
                <w:lang w:eastAsia="tr-TR"/>
              </w:rPr>
              <w:t>study</w:t>
            </w:r>
            <w:r w:rsidRPr="00221F9A">
              <w:rPr>
                <w:rFonts w:ascii="Times New Roman" w:eastAsia="Times New Roman" w:hAnsi="Times New Roman" w:cs="Times New Roman"/>
                <w:bCs/>
                <w:sz w:val="20"/>
                <w:szCs w:val="20"/>
                <w:lang w:eastAsia="tr-TR"/>
              </w:rPr>
              <w:t xml:space="preserve"> variable</w:t>
            </w:r>
          </w:p>
        </w:tc>
      </w:tr>
      <w:tr w:rsidR="00AD55C8" w:rsidRPr="00221F9A" w14:paraId="2EC33172" w14:textId="77777777" w:rsidTr="00566B6E">
        <w:tc>
          <w:tcPr>
            <w:tcW w:w="3230" w:type="dxa"/>
            <w:tcBorders>
              <w:top w:val="single" w:sz="4" w:space="0" w:color="auto"/>
              <w:bottom w:val="single" w:sz="4" w:space="0" w:color="auto"/>
            </w:tcBorders>
            <w:vAlign w:val="center"/>
          </w:tcPr>
          <w:p w14:paraId="137AA20D" w14:textId="77777777" w:rsidR="00AD55C8" w:rsidRPr="00221F9A" w:rsidRDefault="00AD55C8" w:rsidP="00566B6E">
            <w:pPr>
              <w:spacing w:line="276" w:lineRule="auto"/>
              <w:rPr>
                <w:rFonts w:ascii="Times New Roman" w:eastAsia="Times New Roman" w:hAnsi="Times New Roman" w:cs="Times New Roman"/>
                <w:bCs/>
                <w:sz w:val="20"/>
                <w:szCs w:val="20"/>
                <w:lang w:eastAsia="tr-TR"/>
              </w:rPr>
            </w:pPr>
          </w:p>
        </w:tc>
        <w:tc>
          <w:tcPr>
            <w:tcW w:w="2015" w:type="dxa"/>
            <w:gridSpan w:val="2"/>
            <w:tcBorders>
              <w:top w:val="single" w:sz="4" w:space="0" w:color="auto"/>
              <w:bottom w:val="single" w:sz="4" w:space="0" w:color="auto"/>
            </w:tcBorders>
            <w:vAlign w:val="bottom"/>
          </w:tcPr>
          <w:p w14:paraId="62A79686"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Mean Values</w:t>
            </w:r>
          </w:p>
        </w:tc>
        <w:tc>
          <w:tcPr>
            <w:tcW w:w="992" w:type="dxa"/>
            <w:tcBorders>
              <w:top w:val="single" w:sz="4" w:space="0" w:color="auto"/>
              <w:bottom w:val="single" w:sz="4" w:space="0" w:color="auto"/>
            </w:tcBorders>
            <w:vAlign w:val="bottom"/>
          </w:tcPr>
          <w:p w14:paraId="52468FA9" w14:textId="77777777" w:rsidR="00AD55C8" w:rsidRPr="00221F9A" w:rsidRDefault="00AD55C8" w:rsidP="00566B6E">
            <w:pPr>
              <w:spacing w:line="276" w:lineRule="auto"/>
              <w:jc w:val="center"/>
              <w:rPr>
                <w:rFonts w:ascii="Times New Roman" w:eastAsia="Times New Roman" w:hAnsi="Times New Roman" w:cs="Times New Roman"/>
                <w:bCs/>
                <w:i/>
                <w:sz w:val="20"/>
                <w:szCs w:val="20"/>
                <w:lang w:eastAsia="tr-TR"/>
              </w:rPr>
            </w:pPr>
            <w:r w:rsidRPr="00221F9A">
              <w:rPr>
                <w:rFonts w:ascii="Times New Roman" w:eastAsia="Times New Roman" w:hAnsi="Times New Roman" w:cs="Times New Roman"/>
                <w:bCs/>
                <w:i/>
                <w:sz w:val="20"/>
                <w:szCs w:val="20"/>
                <w:lang w:eastAsia="tr-TR"/>
              </w:rPr>
              <w:t>F</w:t>
            </w:r>
          </w:p>
        </w:tc>
        <w:tc>
          <w:tcPr>
            <w:tcW w:w="567" w:type="dxa"/>
            <w:tcBorders>
              <w:top w:val="single" w:sz="4" w:space="0" w:color="auto"/>
              <w:bottom w:val="single" w:sz="4" w:space="0" w:color="auto"/>
            </w:tcBorders>
            <w:vAlign w:val="bottom"/>
          </w:tcPr>
          <w:p w14:paraId="78021F55" w14:textId="77777777" w:rsidR="00AD55C8" w:rsidRPr="00221F9A" w:rsidRDefault="00AD55C8" w:rsidP="00566B6E">
            <w:pPr>
              <w:spacing w:line="276" w:lineRule="auto"/>
              <w:jc w:val="center"/>
              <w:rPr>
                <w:rFonts w:ascii="Times New Roman" w:eastAsia="Times New Roman" w:hAnsi="Times New Roman" w:cs="Times New Roman"/>
                <w:bCs/>
                <w:i/>
                <w:sz w:val="20"/>
                <w:szCs w:val="20"/>
                <w:lang w:eastAsia="tr-TR"/>
              </w:rPr>
            </w:pPr>
            <w:r w:rsidRPr="00221F9A">
              <w:rPr>
                <w:rFonts w:ascii="Times New Roman" w:eastAsia="Times New Roman" w:hAnsi="Times New Roman" w:cs="Times New Roman"/>
                <w:bCs/>
                <w:i/>
                <w:sz w:val="20"/>
                <w:szCs w:val="20"/>
                <w:lang w:eastAsia="tr-TR"/>
              </w:rPr>
              <w:t>df</w:t>
            </w:r>
          </w:p>
        </w:tc>
        <w:tc>
          <w:tcPr>
            <w:tcW w:w="1042" w:type="dxa"/>
            <w:tcBorders>
              <w:top w:val="single" w:sz="4" w:space="0" w:color="auto"/>
              <w:bottom w:val="single" w:sz="4" w:space="0" w:color="auto"/>
            </w:tcBorders>
            <w:vAlign w:val="bottom"/>
          </w:tcPr>
          <w:p w14:paraId="0478F106"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i/>
                <w:sz w:val="20"/>
                <w:szCs w:val="20"/>
                <w:lang w:eastAsia="tr-TR"/>
              </w:rPr>
              <w:t>p</w:t>
            </w:r>
          </w:p>
        </w:tc>
      </w:tr>
      <w:tr w:rsidR="00AD55C8" w:rsidRPr="00221F9A" w14:paraId="5DB735DB" w14:textId="77777777" w:rsidTr="00566B6E">
        <w:trPr>
          <w:trHeight w:val="237"/>
        </w:trPr>
        <w:tc>
          <w:tcPr>
            <w:tcW w:w="3230" w:type="dxa"/>
            <w:tcBorders>
              <w:top w:val="single" w:sz="4" w:space="0" w:color="auto"/>
            </w:tcBorders>
            <w:vAlign w:val="center"/>
          </w:tcPr>
          <w:p w14:paraId="114CBA15" w14:textId="77777777" w:rsidR="00AD55C8" w:rsidRPr="00221F9A" w:rsidRDefault="00AD55C8" w:rsidP="00566B6E">
            <w:pPr>
              <w:spacing w:line="276" w:lineRule="auto"/>
              <w:rPr>
                <w:rFonts w:ascii="Times New Roman" w:eastAsia="Times New Roman" w:hAnsi="Times New Roman" w:cs="Times New Roman"/>
                <w:bCs/>
                <w:sz w:val="20"/>
                <w:szCs w:val="20"/>
                <w:lang w:eastAsia="tr-TR"/>
              </w:rPr>
            </w:pPr>
          </w:p>
        </w:tc>
        <w:tc>
          <w:tcPr>
            <w:tcW w:w="1165" w:type="dxa"/>
            <w:tcBorders>
              <w:top w:val="single" w:sz="4" w:space="0" w:color="auto"/>
              <w:bottom w:val="single" w:sz="4" w:space="0" w:color="auto"/>
            </w:tcBorders>
            <w:vAlign w:val="center"/>
          </w:tcPr>
          <w:p w14:paraId="478B7F0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Boys</w:t>
            </w:r>
          </w:p>
        </w:tc>
        <w:tc>
          <w:tcPr>
            <w:tcW w:w="850" w:type="dxa"/>
            <w:tcBorders>
              <w:top w:val="single" w:sz="4" w:space="0" w:color="auto"/>
              <w:bottom w:val="single" w:sz="4" w:space="0" w:color="auto"/>
            </w:tcBorders>
            <w:vAlign w:val="center"/>
          </w:tcPr>
          <w:p w14:paraId="4D955A1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Girls</w:t>
            </w:r>
          </w:p>
        </w:tc>
        <w:tc>
          <w:tcPr>
            <w:tcW w:w="992" w:type="dxa"/>
            <w:tcBorders>
              <w:top w:val="single" w:sz="4" w:space="0" w:color="auto"/>
            </w:tcBorders>
            <w:vAlign w:val="center"/>
          </w:tcPr>
          <w:p w14:paraId="75AD9AFD"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567" w:type="dxa"/>
            <w:tcBorders>
              <w:top w:val="single" w:sz="4" w:space="0" w:color="auto"/>
            </w:tcBorders>
            <w:vAlign w:val="center"/>
          </w:tcPr>
          <w:p w14:paraId="201FC111"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042" w:type="dxa"/>
            <w:tcBorders>
              <w:top w:val="single" w:sz="4" w:space="0" w:color="auto"/>
            </w:tcBorders>
          </w:tcPr>
          <w:p w14:paraId="7D3E650A"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r>
      <w:tr w:rsidR="00AD55C8" w:rsidRPr="00221F9A" w14:paraId="5E4CFB1E" w14:textId="77777777" w:rsidTr="00566B6E">
        <w:tc>
          <w:tcPr>
            <w:tcW w:w="3230" w:type="dxa"/>
            <w:vAlign w:val="center"/>
          </w:tcPr>
          <w:p w14:paraId="5899EAE6" w14:textId="77777777" w:rsidR="00AD55C8" w:rsidRPr="00DA1885" w:rsidRDefault="00AD55C8" w:rsidP="00566B6E">
            <w:pPr>
              <w:spacing w:line="276" w:lineRule="auto"/>
              <w:rPr>
                <w:rFonts w:ascii="Times New Roman" w:eastAsia="Times New Roman" w:hAnsi="Times New Roman" w:cs="Times New Roman"/>
                <w:bCs/>
                <w:sz w:val="20"/>
                <w:szCs w:val="20"/>
                <w:vertAlign w:val="superscript"/>
                <w:lang w:eastAsia="tr-TR"/>
              </w:rPr>
            </w:pPr>
            <w:r w:rsidRPr="00221F9A">
              <w:rPr>
                <w:rFonts w:ascii="Times New Roman" w:eastAsia="Times New Roman" w:hAnsi="Times New Roman" w:cs="Times New Roman"/>
                <w:bCs/>
                <w:sz w:val="20"/>
                <w:szCs w:val="20"/>
                <w:lang w:eastAsia="tr-TR"/>
              </w:rPr>
              <w:t>Log of family income</w:t>
            </w:r>
            <w:r>
              <w:rPr>
                <w:rFonts w:ascii="Times New Roman" w:eastAsia="Times New Roman" w:hAnsi="Times New Roman" w:cs="Times New Roman"/>
                <w:bCs/>
                <w:sz w:val="20"/>
                <w:szCs w:val="20"/>
                <w:vertAlign w:val="superscript"/>
                <w:lang w:eastAsia="tr-TR"/>
              </w:rPr>
              <w:t>a</w:t>
            </w:r>
          </w:p>
        </w:tc>
        <w:tc>
          <w:tcPr>
            <w:tcW w:w="1165" w:type="dxa"/>
            <w:tcBorders>
              <w:top w:val="single" w:sz="4" w:space="0" w:color="auto"/>
            </w:tcBorders>
            <w:vAlign w:val="center"/>
          </w:tcPr>
          <w:p w14:paraId="23D55951"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1.934</w:t>
            </w:r>
          </w:p>
        </w:tc>
        <w:tc>
          <w:tcPr>
            <w:tcW w:w="850" w:type="dxa"/>
            <w:tcBorders>
              <w:top w:val="single" w:sz="4" w:space="0" w:color="auto"/>
            </w:tcBorders>
            <w:vAlign w:val="center"/>
          </w:tcPr>
          <w:p w14:paraId="4AD03125"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1.936</w:t>
            </w:r>
          </w:p>
        </w:tc>
        <w:tc>
          <w:tcPr>
            <w:tcW w:w="992" w:type="dxa"/>
            <w:vAlign w:val="center"/>
          </w:tcPr>
          <w:p w14:paraId="2FFA458A"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1.09</w:t>
            </w:r>
          </w:p>
        </w:tc>
        <w:tc>
          <w:tcPr>
            <w:tcW w:w="567" w:type="dxa"/>
            <w:vAlign w:val="center"/>
          </w:tcPr>
          <w:p w14:paraId="2F4A849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w:t>
            </w:r>
          </w:p>
        </w:tc>
        <w:tc>
          <w:tcPr>
            <w:tcW w:w="1042" w:type="dxa"/>
            <w:vAlign w:val="center"/>
          </w:tcPr>
          <w:p w14:paraId="58CD7D4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.295</w:t>
            </w:r>
          </w:p>
        </w:tc>
      </w:tr>
      <w:tr w:rsidR="00AD55C8" w:rsidRPr="00221F9A" w14:paraId="35489CF2" w14:textId="77777777" w:rsidTr="00566B6E">
        <w:tc>
          <w:tcPr>
            <w:tcW w:w="3230" w:type="dxa"/>
            <w:vAlign w:val="center"/>
          </w:tcPr>
          <w:p w14:paraId="4A4A8950" w14:textId="77777777" w:rsidR="00AD55C8" w:rsidRPr="00DA1885" w:rsidRDefault="00AD55C8" w:rsidP="00566B6E">
            <w:pPr>
              <w:spacing w:line="276" w:lineRule="auto"/>
              <w:rPr>
                <w:rFonts w:ascii="Times New Roman" w:eastAsia="Times New Roman" w:hAnsi="Times New Roman" w:cs="Times New Roman"/>
                <w:bCs/>
                <w:sz w:val="20"/>
                <w:szCs w:val="20"/>
                <w:vertAlign w:val="superscript"/>
                <w:lang w:eastAsia="tr-TR"/>
              </w:rPr>
            </w:pPr>
            <w:r>
              <w:rPr>
                <w:rFonts w:ascii="Times New Roman" w:eastAsia="Times New Roman" w:hAnsi="Times New Roman" w:cs="Times New Roman"/>
                <w:bCs/>
                <w:sz w:val="20"/>
                <w:szCs w:val="20"/>
                <w:lang w:eastAsia="tr-TR"/>
              </w:rPr>
              <w:t>Child negative emotionality</w:t>
            </w:r>
            <w:r>
              <w:rPr>
                <w:rFonts w:ascii="Times New Roman" w:eastAsia="Times New Roman" w:hAnsi="Times New Roman" w:cs="Times New Roman"/>
                <w:bCs/>
                <w:sz w:val="20"/>
                <w:szCs w:val="20"/>
                <w:vertAlign w:val="superscript"/>
                <w:lang w:eastAsia="tr-TR"/>
              </w:rPr>
              <w:t>a</w:t>
            </w:r>
          </w:p>
        </w:tc>
        <w:tc>
          <w:tcPr>
            <w:tcW w:w="1165" w:type="dxa"/>
            <w:vAlign w:val="center"/>
          </w:tcPr>
          <w:p w14:paraId="28828C9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2.753</w:t>
            </w:r>
          </w:p>
        </w:tc>
        <w:tc>
          <w:tcPr>
            <w:tcW w:w="850" w:type="dxa"/>
            <w:vAlign w:val="center"/>
          </w:tcPr>
          <w:p w14:paraId="335958F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2.774</w:t>
            </w:r>
          </w:p>
        </w:tc>
        <w:tc>
          <w:tcPr>
            <w:tcW w:w="992" w:type="dxa"/>
            <w:vAlign w:val="center"/>
          </w:tcPr>
          <w:p w14:paraId="05B71E8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16.08</w:t>
            </w:r>
          </w:p>
        </w:tc>
        <w:tc>
          <w:tcPr>
            <w:tcW w:w="567" w:type="dxa"/>
            <w:vAlign w:val="center"/>
          </w:tcPr>
          <w:p w14:paraId="5D1BD5BF"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w:t>
            </w:r>
          </w:p>
        </w:tc>
        <w:tc>
          <w:tcPr>
            <w:tcW w:w="1042" w:type="dxa"/>
            <w:vAlign w:val="center"/>
          </w:tcPr>
          <w:p w14:paraId="0FE3E80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.000</w:t>
            </w:r>
          </w:p>
        </w:tc>
      </w:tr>
      <w:tr w:rsidR="00AD55C8" w:rsidRPr="00221F9A" w14:paraId="1369FD93" w14:textId="77777777" w:rsidTr="00566B6E">
        <w:tc>
          <w:tcPr>
            <w:tcW w:w="3230" w:type="dxa"/>
            <w:vAlign w:val="center"/>
          </w:tcPr>
          <w:p w14:paraId="3DB9D24C" w14:textId="77777777" w:rsidR="00AD55C8" w:rsidRPr="00221F9A" w:rsidRDefault="00AD55C8" w:rsidP="00566B6E">
            <w:pPr>
              <w:spacing w:line="276" w:lineRule="auto"/>
              <w:rPr>
                <w:rFonts w:ascii="Times New Roman" w:eastAsia="Times New Roman" w:hAnsi="Times New Roman" w:cs="Times New Roman"/>
                <w:bCs/>
                <w:sz w:val="20"/>
                <w:szCs w:val="20"/>
                <w:vertAlign w:val="superscript"/>
                <w:lang w:eastAsia="tr-TR"/>
              </w:rPr>
            </w:pPr>
            <w:r w:rsidRPr="00221F9A">
              <w:rPr>
                <w:rFonts w:ascii="Times New Roman" w:eastAsia="Times New Roman" w:hAnsi="Times New Roman" w:cs="Times New Roman"/>
                <w:bCs/>
                <w:sz w:val="20"/>
                <w:szCs w:val="20"/>
                <w:lang w:eastAsia="tr-TR"/>
              </w:rPr>
              <w:t>Maternal distress</w:t>
            </w:r>
            <w:r>
              <w:rPr>
                <w:rFonts w:ascii="Times New Roman" w:eastAsia="Times New Roman" w:hAnsi="Times New Roman" w:cs="Times New Roman"/>
                <w:bCs/>
                <w:sz w:val="20"/>
                <w:szCs w:val="20"/>
                <w:vertAlign w:val="superscript"/>
                <w:lang w:eastAsia="tr-TR"/>
              </w:rPr>
              <w:t>b</w:t>
            </w:r>
          </w:p>
        </w:tc>
        <w:tc>
          <w:tcPr>
            <w:tcW w:w="1165" w:type="dxa"/>
            <w:vAlign w:val="center"/>
          </w:tcPr>
          <w:p w14:paraId="1CC5740B"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1.284</w:t>
            </w:r>
          </w:p>
        </w:tc>
        <w:tc>
          <w:tcPr>
            <w:tcW w:w="850" w:type="dxa"/>
            <w:vAlign w:val="center"/>
          </w:tcPr>
          <w:p w14:paraId="5E0199F1"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1.277</w:t>
            </w:r>
          </w:p>
        </w:tc>
        <w:tc>
          <w:tcPr>
            <w:tcW w:w="992" w:type="dxa"/>
            <w:vAlign w:val="center"/>
          </w:tcPr>
          <w:p w14:paraId="7E7BAB7B"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3.91</w:t>
            </w:r>
          </w:p>
        </w:tc>
        <w:tc>
          <w:tcPr>
            <w:tcW w:w="567" w:type="dxa"/>
            <w:vAlign w:val="center"/>
          </w:tcPr>
          <w:p w14:paraId="696E945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w:t>
            </w:r>
          </w:p>
        </w:tc>
        <w:tc>
          <w:tcPr>
            <w:tcW w:w="1042" w:type="dxa"/>
            <w:vAlign w:val="center"/>
          </w:tcPr>
          <w:p w14:paraId="523D4417"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.048</w:t>
            </w:r>
          </w:p>
        </w:tc>
      </w:tr>
      <w:tr w:rsidR="00AD55C8" w:rsidRPr="00221F9A" w14:paraId="7F8CFB32" w14:textId="77777777" w:rsidTr="00566B6E">
        <w:tc>
          <w:tcPr>
            <w:tcW w:w="3230" w:type="dxa"/>
            <w:vAlign w:val="center"/>
          </w:tcPr>
          <w:p w14:paraId="6431B45C" w14:textId="77777777" w:rsidR="00AD55C8" w:rsidRPr="00221F9A" w:rsidRDefault="00AD55C8" w:rsidP="00566B6E">
            <w:pPr>
              <w:spacing w:line="276" w:lineRule="auto"/>
              <w:rPr>
                <w:rFonts w:ascii="Times New Roman" w:eastAsia="Times New Roman" w:hAnsi="Times New Roman" w:cs="Times New Roman"/>
                <w:bCs/>
                <w:sz w:val="20"/>
                <w:szCs w:val="20"/>
                <w:vertAlign w:val="superscript"/>
                <w:lang w:eastAsia="tr-TR"/>
              </w:rPr>
            </w:pPr>
            <w:r w:rsidRPr="00221F9A">
              <w:rPr>
                <w:rFonts w:ascii="Times New Roman" w:eastAsia="Times New Roman" w:hAnsi="Times New Roman" w:cs="Times New Roman"/>
                <w:bCs/>
                <w:sz w:val="20"/>
                <w:szCs w:val="20"/>
                <w:lang w:eastAsia="tr-TR"/>
              </w:rPr>
              <w:t>Relationship dissatisfaction</w:t>
            </w:r>
            <w:r>
              <w:rPr>
                <w:rFonts w:ascii="Times New Roman" w:eastAsia="Times New Roman" w:hAnsi="Times New Roman" w:cs="Times New Roman"/>
                <w:bCs/>
                <w:sz w:val="20"/>
                <w:szCs w:val="20"/>
                <w:vertAlign w:val="superscript"/>
                <w:lang w:eastAsia="tr-TR"/>
              </w:rPr>
              <w:t>b</w:t>
            </w:r>
          </w:p>
        </w:tc>
        <w:tc>
          <w:tcPr>
            <w:tcW w:w="1165" w:type="dxa"/>
            <w:vAlign w:val="center"/>
          </w:tcPr>
          <w:p w14:paraId="61E123F5"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1.997</w:t>
            </w:r>
          </w:p>
        </w:tc>
        <w:tc>
          <w:tcPr>
            <w:tcW w:w="850" w:type="dxa"/>
            <w:vAlign w:val="center"/>
          </w:tcPr>
          <w:p w14:paraId="152D557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1.983</w:t>
            </w:r>
          </w:p>
        </w:tc>
        <w:tc>
          <w:tcPr>
            <w:tcW w:w="992" w:type="dxa"/>
            <w:vAlign w:val="center"/>
          </w:tcPr>
          <w:p w14:paraId="0735239B"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3.26</w:t>
            </w:r>
          </w:p>
        </w:tc>
        <w:tc>
          <w:tcPr>
            <w:tcW w:w="567" w:type="dxa"/>
            <w:vAlign w:val="center"/>
          </w:tcPr>
          <w:p w14:paraId="1CA3B592"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w:t>
            </w:r>
          </w:p>
        </w:tc>
        <w:tc>
          <w:tcPr>
            <w:tcW w:w="1042" w:type="dxa"/>
            <w:vAlign w:val="center"/>
          </w:tcPr>
          <w:p w14:paraId="4F7967B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.070</w:t>
            </w:r>
          </w:p>
        </w:tc>
      </w:tr>
      <w:tr w:rsidR="00AD55C8" w:rsidRPr="00221F9A" w14:paraId="157217C3" w14:textId="77777777" w:rsidTr="00566B6E">
        <w:tc>
          <w:tcPr>
            <w:tcW w:w="3230" w:type="dxa"/>
            <w:vAlign w:val="center"/>
          </w:tcPr>
          <w:p w14:paraId="5E8DA8F2" w14:textId="77777777" w:rsidR="00AD55C8" w:rsidRPr="00221F9A" w:rsidRDefault="00AD55C8" w:rsidP="00566B6E">
            <w:pPr>
              <w:spacing w:line="276" w:lineRule="auto"/>
              <w:rPr>
                <w:rFonts w:ascii="Times New Roman" w:eastAsia="Times New Roman" w:hAnsi="Times New Roman" w:cs="Times New Roman"/>
                <w:bCs/>
                <w:sz w:val="20"/>
                <w:szCs w:val="20"/>
                <w:vertAlign w:val="superscript"/>
                <w:lang w:eastAsia="tr-TR"/>
              </w:rPr>
            </w:pPr>
            <w:r w:rsidRPr="00221F9A">
              <w:rPr>
                <w:rFonts w:ascii="Times New Roman" w:eastAsia="Times New Roman" w:hAnsi="Times New Roman" w:cs="Times New Roman"/>
                <w:bCs/>
                <w:sz w:val="20"/>
                <w:szCs w:val="20"/>
                <w:lang w:eastAsia="tr-TR"/>
              </w:rPr>
              <w:t>External locus of control</w:t>
            </w:r>
            <w:r>
              <w:rPr>
                <w:rFonts w:ascii="Times New Roman" w:eastAsia="Times New Roman" w:hAnsi="Times New Roman" w:cs="Times New Roman"/>
                <w:bCs/>
                <w:sz w:val="20"/>
                <w:szCs w:val="20"/>
                <w:vertAlign w:val="superscript"/>
                <w:lang w:eastAsia="tr-TR"/>
              </w:rPr>
              <w:t>b</w:t>
            </w:r>
          </w:p>
        </w:tc>
        <w:tc>
          <w:tcPr>
            <w:tcW w:w="1165" w:type="dxa"/>
            <w:vAlign w:val="center"/>
          </w:tcPr>
          <w:p w14:paraId="7B972872"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1.949</w:t>
            </w:r>
          </w:p>
        </w:tc>
        <w:tc>
          <w:tcPr>
            <w:tcW w:w="850" w:type="dxa"/>
            <w:vAlign w:val="center"/>
          </w:tcPr>
          <w:p w14:paraId="70F7AA20"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1.938</w:t>
            </w:r>
          </w:p>
        </w:tc>
        <w:tc>
          <w:tcPr>
            <w:tcW w:w="992" w:type="dxa"/>
            <w:vAlign w:val="center"/>
          </w:tcPr>
          <w:p w14:paraId="6846929F"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5.11</w:t>
            </w:r>
          </w:p>
        </w:tc>
        <w:tc>
          <w:tcPr>
            <w:tcW w:w="567" w:type="dxa"/>
            <w:vAlign w:val="center"/>
          </w:tcPr>
          <w:p w14:paraId="7673C77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w:t>
            </w:r>
          </w:p>
        </w:tc>
        <w:tc>
          <w:tcPr>
            <w:tcW w:w="1042" w:type="dxa"/>
            <w:vAlign w:val="center"/>
          </w:tcPr>
          <w:p w14:paraId="52B8C53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.023</w:t>
            </w:r>
          </w:p>
        </w:tc>
      </w:tr>
      <w:tr w:rsidR="00AD55C8" w:rsidRPr="00221F9A" w14:paraId="62E51994" w14:textId="77777777" w:rsidTr="00566B6E">
        <w:tc>
          <w:tcPr>
            <w:tcW w:w="3230" w:type="dxa"/>
            <w:vAlign w:val="center"/>
          </w:tcPr>
          <w:p w14:paraId="55064C56" w14:textId="77777777" w:rsidR="00AD55C8" w:rsidRPr="00221F9A" w:rsidRDefault="00AD55C8" w:rsidP="00566B6E">
            <w:pPr>
              <w:spacing w:line="276" w:lineRule="auto"/>
              <w:rPr>
                <w:rFonts w:ascii="Times New Roman" w:eastAsia="Times New Roman" w:hAnsi="Times New Roman" w:cs="Times New Roman"/>
                <w:bCs/>
                <w:sz w:val="20"/>
                <w:szCs w:val="20"/>
                <w:vertAlign w:val="superscript"/>
                <w:lang w:eastAsia="tr-TR"/>
              </w:rPr>
            </w:pPr>
            <w:r w:rsidRPr="00221F9A">
              <w:rPr>
                <w:rFonts w:ascii="Times New Roman" w:eastAsia="Times New Roman" w:hAnsi="Times New Roman" w:cs="Times New Roman"/>
                <w:bCs/>
                <w:sz w:val="20"/>
                <w:szCs w:val="20"/>
                <w:lang w:eastAsia="tr-TR"/>
              </w:rPr>
              <w:t>Child externalizing problems</w:t>
            </w:r>
            <w:r>
              <w:rPr>
                <w:rFonts w:ascii="Times New Roman" w:eastAsia="Times New Roman" w:hAnsi="Times New Roman" w:cs="Times New Roman"/>
                <w:bCs/>
                <w:sz w:val="20"/>
                <w:szCs w:val="20"/>
                <w:vertAlign w:val="superscript"/>
                <w:lang w:eastAsia="tr-TR"/>
              </w:rPr>
              <w:t>c</w:t>
            </w:r>
          </w:p>
        </w:tc>
        <w:tc>
          <w:tcPr>
            <w:tcW w:w="1165" w:type="dxa"/>
            <w:vAlign w:val="center"/>
          </w:tcPr>
          <w:p w14:paraId="6DAB576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1.358</w:t>
            </w:r>
          </w:p>
        </w:tc>
        <w:tc>
          <w:tcPr>
            <w:tcW w:w="850" w:type="dxa"/>
            <w:vAlign w:val="center"/>
          </w:tcPr>
          <w:p w14:paraId="61460F25"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1.323</w:t>
            </w:r>
          </w:p>
        </w:tc>
        <w:tc>
          <w:tcPr>
            <w:tcW w:w="992" w:type="dxa"/>
            <w:vAlign w:val="center"/>
          </w:tcPr>
          <w:p w14:paraId="57BFE5C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160.46</w:t>
            </w:r>
          </w:p>
        </w:tc>
        <w:tc>
          <w:tcPr>
            <w:tcW w:w="567" w:type="dxa"/>
            <w:vAlign w:val="center"/>
          </w:tcPr>
          <w:p w14:paraId="77DE7C8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w:t>
            </w:r>
          </w:p>
        </w:tc>
        <w:tc>
          <w:tcPr>
            <w:tcW w:w="1042" w:type="dxa"/>
            <w:vAlign w:val="center"/>
          </w:tcPr>
          <w:p w14:paraId="2D5CF9BA"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32899A66" w14:textId="77777777" w:rsidTr="00566B6E">
        <w:tc>
          <w:tcPr>
            <w:tcW w:w="3230" w:type="dxa"/>
            <w:tcBorders>
              <w:bottom w:val="single" w:sz="4" w:space="0" w:color="auto"/>
            </w:tcBorders>
            <w:vAlign w:val="center"/>
          </w:tcPr>
          <w:p w14:paraId="0A1327C6" w14:textId="77777777" w:rsidR="00AD55C8" w:rsidRPr="00221F9A" w:rsidRDefault="00AD55C8" w:rsidP="00566B6E">
            <w:pPr>
              <w:spacing w:line="276" w:lineRule="auto"/>
              <w:rPr>
                <w:rFonts w:ascii="Times New Roman" w:eastAsia="Times New Roman" w:hAnsi="Times New Roman" w:cs="Times New Roman"/>
                <w:bCs/>
                <w:sz w:val="20"/>
                <w:szCs w:val="20"/>
                <w:vertAlign w:val="superscript"/>
                <w:lang w:eastAsia="tr-TR"/>
              </w:rPr>
            </w:pPr>
            <w:r w:rsidRPr="00221F9A">
              <w:rPr>
                <w:rFonts w:ascii="Times New Roman" w:eastAsia="Times New Roman" w:hAnsi="Times New Roman" w:cs="Times New Roman"/>
                <w:bCs/>
                <w:sz w:val="20"/>
                <w:szCs w:val="20"/>
                <w:lang w:eastAsia="tr-TR"/>
              </w:rPr>
              <w:t>Child internalizing problems</w:t>
            </w:r>
            <w:r>
              <w:rPr>
                <w:rFonts w:ascii="Times New Roman" w:eastAsia="Times New Roman" w:hAnsi="Times New Roman" w:cs="Times New Roman"/>
                <w:bCs/>
                <w:sz w:val="20"/>
                <w:szCs w:val="20"/>
                <w:vertAlign w:val="superscript"/>
                <w:lang w:eastAsia="tr-TR"/>
              </w:rPr>
              <w:t>c</w:t>
            </w:r>
          </w:p>
        </w:tc>
        <w:tc>
          <w:tcPr>
            <w:tcW w:w="1165" w:type="dxa"/>
            <w:tcBorders>
              <w:bottom w:val="single" w:sz="4" w:space="0" w:color="auto"/>
            </w:tcBorders>
            <w:vAlign w:val="center"/>
          </w:tcPr>
          <w:p w14:paraId="1BE984B7"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1.248</w:t>
            </w:r>
          </w:p>
        </w:tc>
        <w:tc>
          <w:tcPr>
            <w:tcW w:w="850" w:type="dxa"/>
            <w:tcBorders>
              <w:bottom w:val="single" w:sz="4" w:space="0" w:color="auto"/>
            </w:tcBorders>
            <w:vAlign w:val="center"/>
          </w:tcPr>
          <w:p w14:paraId="6895134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1.250</w:t>
            </w:r>
          </w:p>
        </w:tc>
        <w:tc>
          <w:tcPr>
            <w:tcW w:w="992" w:type="dxa"/>
            <w:tcBorders>
              <w:bottom w:val="single" w:sz="4" w:space="0" w:color="auto"/>
            </w:tcBorders>
            <w:vAlign w:val="center"/>
          </w:tcPr>
          <w:p w14:paraId="3A1190D7"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1.10</w:t>
            </w:r>
          </w:p>
        </w:tc>
        <w:tc>
          <w:tcPr>
            <w:tcW w:w="567" w:type="dxa"/>
            <w:tcBorders>
              <w:bottom w:val="single" w:sz="4" w:space="0" w:color="auto"/>
            </w:tcBorders>
            <w:vAlign w:val="center"/>
          </w:tcPr>
          <w:p w14:paraId="4EEE603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w:t>
            </w:r>
          </w:p>
        </w:tc>
        <w:tc>
          <w:tcPr>
            <w:tcW w:w="1042" w:type="dxa"/>
            <w:tcBorders>
              <w:bottom w:val="single" w:sz="4" w:space="0" w:color="auto"/>
            </w:tcBorders>
            <w:vAlign w:val="center"/>
          </w:tcPr>
          <w:p w14:paraId="29EE3590"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.293</w:t>
            </w:r>
          </w:p>
        </w:tc>
      </w:tr>
      <w:tr w:rsidR="00AD55C8" w:rsidRPr="00221F9A" w14:paraId="492749C8" w14:textId="77777777" w:rsidTr="00566B6E">
        <w:tc>
          <w:tcPr>
            <w:tcW w:w="7846" w:type="dxa"/>
            <w:gridSpan w:val="6"/>
            <w:tcBorders>
              <w:top w:val="single" w:sz="4" w:space="0" w:color="auto"/>
            </w:tcBorders>
            <w:vAlign w:val="center"/>
          </w:tcPr>
          <w:p w14:paraId="63F500A9" w14:textId="77777777" w:rsidR="00AD55C8" w:rsidRPr="00BA1CCB" w:rsidRDefault="00AD55C8" w:rsidP="00566B6E">
            <w:pPr>
              <w:spacing w:line="240"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i/>
                <w:sz w:val="20"/>
                <w:szCs w:val="20"/>
                <w:lang w:eastAsia="tr-TR"/>
              </w:rPr>
              <w:t xml:space="preserve">Note. </w:t>
            </w:r>
            <w:r w:rsidRPr="00221F9A">
              <w:rPr>
                <w:rFonts w:ascii="Times New Roman" w:eastAsia="Times New Roman" w:hAnsi="Times New Roman" w:cs="Times New Roman"/>
                <w:bCs/>
                <w:color w:val="000000"/>
                <w:sz w:val="20"/>
                <w:szCs w:val="20"/>
                <w:vertAlign w:val="superscript"/>
                <w:lang w:eastAsia="tr-TR"/>
              </w:rPr>
              <w:t xml:space="preserve">a </w:t>
            </w:r>
            <w:r w:rsidRPr="00221F9A">
              <w:rPr>
                <w:rFonts w:ascii="Times New Roman" w:eastAsia="Times New Roman" w:hAnsi="Times New Roman" w:cs="Times New Roman"/>
                <w:bCs/>
                <w:color w:val="000000"/>
                <w:sz w:val="20"/>
                <w:szCs w:val="20"/>
                <w:lang w:eastAsia="tr-TR"/>
              </w:rPr>
              <w:t xml:space="preserve">Average across the first three years. </w:t>
            </w:r>
            <w:r w:rsidRPr="00221F9A">
              <w:rPr>
                <w:rFonts w:ascii="Times New Roman" w:eastAsia="Times New Roman" w:hAnsi="Times New Roman" w:cs="Times New Roman"/>
                <w:bCs/>
                <w:color w:val="000000"/>
                <w:sz w:val="20"/>
                <w:szCs w:val="20"/>
                <w:vertAlign w:val="superscript"/>
                <w:lang w:eastAsia="tr-TR"/>
              </w:rPr>
              <w:t xml:space="preserve">b </w:t>
            </w:r>
            <w:r w:rsidRPr="00221F9A">
              <w:rPr>
                <w:rFonts w:ascii="Times New Roman" w:eastAsia="Times New Roman" w:hAnsi="Times New Roman" w:cs="Times New Roman"/>
                <w:bCs/>
                <w:color w:val="000000"/>
                <w:sz w:val="20"/>
                <w:szCs w:val="20"/>
                <w:lang w:eastAsia="tr-TR"/>
              </w:rPr>
              <w:t xml:space="preserve">Measured at age three. </w:t>
            </w:r>
            <w:r w:rsidRPr="00221F9A">
              <w:rPr>
                <w:rFonts w:ascii="Times New Roman" w:eastAsia="Times New Roman" w:hAnsi="Times New Roman" w:cs="Times New Roman"/>
                <w:bCs/>
                <w:color w:val="000000"/>
                <w:sz w:val="20"/>
                <w:szCs w:val="20"/>
                <w:vertAlign w:val="superscript"/>
                <w:lang w:eastAsia="tr-TR"/>
              </w:rPr>
              <w:t xml:space="preserve">c </w:t>
            </w:r>
            <w:r w:rsidRPr="00221F9A">
              <w:rPr>
                <w:rFonts w:ascii="Times New Roman" w:eastAsia="Times New Roman" w:hAnsi="Times New Roman" w:cs="Times New Roman"/>
                <w:bCs/>
                <w:color w:val="000000"/>
                <w:sz w:val="20"/>
                <w:szCs w:val="20"/>
                <w:lang w:eastAsia="tr-TR"/>
              </w:rPr>
              <w:t xml:space="preserve">Measured at age five. </w:t>
            </w:r>
            <w:r>
              <w:rPr>
                <w:rFonts w:ascii="Times New Roman" w:eastAsia="Times New Roman" w:hAnsi="Times New Roman" w:cs="Times New Roman"/>
                <w:bCs/>
                <w:color w:val="000000"/>
                <w:sz w:val="20"/>
                <w:szCs w:val="20"/>
                <w:lang w:eastAsia="tr-TR"/>
              </w:rPr>
              <w:t>Gender differences</w:t>
            </w:r>
            <w:r w:rsidRPr="00221F9A">
              <w:rPr>
                <w:rFonts w:ascii="Times New Roman" w:eastAsia="Times New Roman" w:hAnsi="Times New Roman" w:cs="Times New Roman"/>
                <w:bCs/>
                <w:color w:val="000000"/>
                <w:sz w:val="20"/>
                <w:szCs w:val="20"/>
                <w:lang w:eastAsia="tr-TR"/>
              </w:rPr>
              <w:t xml:space="preserve"> are calculated base</w:t>
            </w:r>
            <w:r>
              <w:rPr>
                <w:rFonts w:ascii="Times New Roman" w:eastAsia="Times New Roman" w:hAnsi="Times New Roman" w:cs="Times New Roman"/>
                <w:bCs/>
                <w:color w:val="000000"/>
                <w:sz w:val="20"/>
                <w:szCs w:val="20"/>
                <w:lang w:eastAsia="tr-TR"/>
              </w:rPr>
              <w:t xml:space="preserve">d on mean values. </w:t>
            </w:r>
          </w:p>
        </w:tc>
      </w:tr>
    </w:tbl>
    <w:p w14:paraId="03465733" w14:textId="77777777" w:rsidR="00AD55C8" w:rsidRPr="00221F9A" w:rsidRDefault="00AD55C8" w:rsidP="00AD55C8">
      <w:pPr>
        <w:spacing w:after="0" w:line="240" w:lineRule="auto"/>
        <w:rPr>
          <w:rFonts w:ascii="Times New Roman" w:eastAsia="Times New Roman" w:hAnsi="Times New Roman" w:cs="Times New Roman"/>
          <w:bCs/>
          <w:sz w:val="20"/>
          <w:szCs w:val="20"/>
          <w:lang w:eastAsia="tr-TR"/>
        </w:rPr>
      </w:pPr>
    </w:p>
    <w:p w14:paraId="3C8BF554"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r w:rsidRPr="00221F9A">
        <w:rPr>
          <w:rFonts w:ascii="Times New Roman" w:eastAsia="Times New Roman" w:hAnsi="Times New Roman" w:cs="Times New Roman"/>
          <w:b/>
          <w:bCs/>
          <w:color w:val="000000"/>
          <w:sz w:val="24"/>
          <w:szCs w:val="24"/>
          <w:lang w:eastAsia="tr-TR"/>
        </w:rPr>
        <w:br w:type="page"/>
      </w:r>
    </w:p>
    <w:tbl>
      <w:tblPr>
        <w:tblStyle w:val="TableGrid"/>
        <w:tblW w:w="907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992"/>
        <w:gridCol w:w="851"/>
        <w:gridCol w:w="851"/>
        <w:gridCol w:w="850"/>
        <w:gridCol w:w="851"/>
        <w:gridCol w:w="850"/>
        <w:gridCol w:w="709"/>
      </w:tblGrid>
      <w:tr w:rsidR="00AD55C8" w:rsidRPr="00221F9A" w14:paraId="5F63FF45" w14:textId="77777777" w:rsidTr="00566B6E">
        <w:trPr>
          <w:trHeight w:val="303"/>
          <w:jc w:val="center"/>
        </w:trPr>
        <w:tc>
          <w:tcPr>
            <w:tcW w:w="9073" w:type="dxa"/>
            <w:gridSpan w:val="8"/>
            <w:tcBorders>
              <w:left w:val="nil"/>
              <w:bottom w:val="single" w:sz="4" w:space="0" w:color="auto"/>
              <w:right w:val="nil"/>
            </w:tcBorders>
          </w:tcPr>
          <w:p w14:paraId="604F5B07" w14:textId="77777777" w:rsidR="00AD55C8" w:rsidRPr="00221F9A" w:rsidRDefault="00AD55C8" w:rsidP="00566B6E">
            <w:pPr>
              <w:pStyle w:val="ListParagraph"/>
              <w:spacing w:line="276" w:lineRule="auto"/>
              <w:ind w:left="0"/>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lastRenderedPageBreak/>
              <w:t>Table 3S. Bivariate correlations among study variables</w:t>
            </w:r>
          </w:p>
        </w:tc>
      </w:tr>
      <w:tr w:rsidR="00AD55C8" w:rsidRPr="00221F9A" w14:paraId="7FAAC447" w14:textId="77777777" w:rsidTr="00566B6E">
        <w:trPr>
          <w:trHeight w:val="303"/>
          <w:jc w:val="center"/>
        </w:trPr>
        <w:tc>
          <w:tcPr>
            <w:tcW w:w="3119" w:type="dxa"/>
            <w:tcBorders>
              <w:top w:val="single" w:sz="4" w:space="0" w:color="auto"/>
              <w:left w:val="nil"/>
              <w:bottom w:val="single" w:sz="4" w:space="0" w:color="auto"/>
              <w:right w:val="nil"/>
            </w:tcBorders>
          </w:tcPr>
          <w:p w14:paraId="1A44F134" w14:textId="77777777" w:rsidR="00AD55C8" w:rsidRPr="00221F9A" w:rsidRDefault="00AD55C8" w:rsidP="00566B6E">
            <w:pPr>
              <w:pStyle w:val="ListParagraph"/>
              <w:spacing w:line="276" w:lineRule="auto"/>
              <w:ind w:left="0"/>
              <w:rPr>
                <w:rFonts w:ascii="Times New Roman" w:eastAsia="Times New Roman" w:hAnsi="Times New Roman" w:cs="Times New Roman"/>
                <w:bCs/>
                <w:color w:val="000000"/>
                <w:sz w:val="20"/>
                <w:szCs w:val="20"/>
                <w:lang w:eastAsia="tr-TR"/>
              </w:rPr>
            </w:pPr>
          </w:p>
        </w:tc>
        <w:tc>
          <w:tcPr>
            <w:tcW w:w="992" w:type="dxa"/>
            <w:tcBorders>
              <w:top w:val="single" w:sz="4" w:space="0" w:color="auto"/>
              <w:left w:val="nil"/>
              <w:bottom w:val="single" w:sz="4" w:space="0" w:color="auto"/>
              <w:right w:val="nil"/>
            </w:tcBorders>
            <w:vAlign w:val="center"/>
            <w:hideMark/>
          </w:tcPr>
          <w:p w14:paraId="61E62A63"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w:t>
            </w:r>
          </w:p>
        </w:tc>
        <w:tc>
          <w:tcPr>
            <w:tcW w:w="851" w:type="dxa"/>
            <w:tcBorders>
              <w:top w:val="single" w:sz="4" w:space="0" w:color="auto"/>
              <w:left w:val="nil"/>
              <w:bottom w:val="single" w:sz="4" w:space="0" w:color="auto"/>
              <w:right w:val="nil"/>
            </w:tcBorders>
          </w:tcPr>
          <w:p w14:paraId="55F4F147"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w:t>
            </w:r>
          </w:p>
        </w:tc>
        <w:tc>
          <w:tcPr>
            <w:tcW w:w="851" w:type="dxa"/>
            <w:tcBorders>
              <w:top w:val="single" w:sz="4" w:space="0" w:color="auto"/>
              <w:left w:val="nil"/>
              <w:bottom w:val="single" w:sz="4" w:space="0" w:color="auto"/>
              <w:right w:val="nil"/>
            </w:tcBorders>
            <w:vAlign w:val="center"/>
            <w:hideMark/>
          </w:tcPr>
          <w:p w14:paraId="30D91E6A"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3</w:t>
            </w:r>
          </w:p>
        </w:tc>
        <w:tc>
          <w:tcPr>
            <w:tcW w:w="850" w:type="dxa"/>
            <w:tcBorders>
              <w:top w:val="single" w:sz="4" w:space="0" w:color="auto"/>
              <w:left w:val="nil"/>
              <w:bottom w:val="single" w:sz="4" w:space="0" w:color="auto"/>
              <w:right w:val="nil"/>
            </w:tcBorders>
            <w:vAlign w:val="center"/>
            <w:hideMark/>
          </w:tcPr>
          <w:p w14:paraId="14709862"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w:t>
            </w:r>
          </w:p>
        </w:tc>
        <w:tc>
          <w:tcPr>
            <w:tcW w:w="851" w:type="dxa"/>
            <w:tcBorders>
              <w:top w:val="single" w:sz="4" w:space="0" w:color="auto"/>
              <w:left w:val="nil"/>
              <w:bottom w:val="single" w:sz="4" w:space="0" w:color="auto"/>
              <w:right w:val="nil"/>
            </w:tcBorders>
            <w:vAlign w:val="center"/>
            <w:hideMark/>
          </w:tcPr>
          <w:p w14:paraId="3E92B334"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5</w:t>
            </w:r>
          </w:p>
        </w:tc>
        <w:tc>
          <w:tcPr>
            <w:tcW w:w="850" w:type="dxa"/>
            <w:tcBorders>
              <w:top w:val="single" w:sz="4" w:space="0" w:color="auto"/>
              <w:left w:val="nil"/>
              <w:bottom w:val="single" w:sz="4" w:space="0" w:color="auto"/>
              <w:right w:val="nil"/>
            </w:tcBorders>
            <w:vAlign w:val="center"/>
            <w:hideMark/>
          </w:tcPr>
          <w:p w14:paraId="1CF1B64C"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6</w:t>
            </w:r>
          </w:p>
        </w:tc>
        <w:tc>
          <w:tcPr>
            <w:tcW w:w="709" w:type="dxa"/>
            <w:tcBorders>
              <w:top w:val="single" w:sz="4" w:space="0" w:color="auto"/>
              <w:left w:val="nil"/>
              <w:bottom w:val="single" w:sz="4" w:space="0" w:color="auto"/>
              <w:right w:val="nil"/>
            </w:tcBorders>
            <w:vAlign w:val="center"/>
            <w:hideMark/>
          </w:tcPr>
          <w:p w14:paraId="7FEB445E"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7</w:t>
            </w:r>
          </w:p>
        </w:tc>
      </w:tr>
      <w:tr w:rsidR="00AD55C8" w:rsidRPr="00221F9A" w14:paraId="470F53AC" w14:textId="77777777" w:rsidTr="00566B6E">
        <w:trPr>
          <w:trHeight w:val="325"/>
          <w:jc w:val="center"/>
        </w:trPr>
        <w:tc>
          <w:tcPr>
            <w:tcW w:w="3119" w:type="dxa"/>
            <w:tcBorders>
              <w:top w:val="single" w:sz="4" w:space="0" w:color="auto"/>
              <w:left w:val="nil"/>
              <w:right w:val="nil"/>
            </w:tcBorders>
            <w:vAlign w:val="center"/>
            <w:hideMark/>
          </w:tcPr>
          <w:p w14:paraId="5538DAFE" w14:textId="77777777" w:rsidR="00AD55C8" w:rsidRPr="00221F9A" w:rsidRDefault="00AD55C8" w:rsidP="00566B6E">
            <w:pPr>
              <w:pStyle w:val="ListParagraph"/>
              <w:numPr>
                <w:ilvl w:val="0"/>
                <w:numId w:val="1"/>
              </w:numPr>
              <w:tabs>
                <w:tab w:val="left" w:pos="460"/>
              </w:tabs>
              <w:spacing w:line="276" w:lineRule="auto"/>
              <w:ind w:left="177" w:firstLine="0"/>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Log of family income</w:t>
            </w:r>
            <w:r w:rsidRPr="00221F9A">
              <w:rPr>
                <w:rFonts w:ascii="Times New Roman" w:eastAsia="Times New Roman" w:hAnsi="Times New Roman" w:cs="Times New Roman"/>
                <w:bCs/>
                <w:color w:val="000000"/>
                <w:sz w:val="20"/>
                <w:szCs w:val="20"/>
                <w:vertAlign w:val="superscript"/>
                <w:lang w:eastAsia="tr-TR"/>
              </w:rPr>
              <w:t>a</w:t>
            </w:r>
          </w:p>
        </w:tc>
        <w:tc>
          <w:tcPr>
            <w:tcW w:w="992" w:type="dxa"/>
            <w:tcBorders>
              <w:top w:val="single" w:sz="4" w:space="0" w:color="auto"/>
              <w:left w:val="nil"/>
            </w:tcBorders>
            <w:vAlign w:val="center"/>
          </w:tcPr>
          <w:p w14:paraId="01361E37"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851" w:type="dxa"/>
            <w:tcBorders>
              <w:top w:val="single" w:sz="4" w:space="0" w:color="auto"/>
            </w:tcBorders>
            <w:vAlign w:val="center"/>
          </w:tcPr>
          <w:p w14:paraId="1431D297"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1" w:type="dxa"/>
            <w:tcBorders>
              <w:top w:val="single" w:sz="4" w:space="0" w:color="auto"/>
            </w:tcBorders>
            <w:vAlign w:val="center"/>
          </w:tcPr>
          <w:p w14:paraId="56689D95"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0" w:type="dxa"/>
            <w:tcBorders>
              <w:top w:val="single" w:sz="4" w:space="0" w:color="auto"/>
            </w:tcBorders>
            <w:vAlign w:val="center"/>
          </w:tcPr>
          <w:p w14:paraId="06724159"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1" w:type="dxa"/>
            <w:tcBorders>
              <w:top w:val="single" w:sz="4" w:space="0" w:color="auto"/>
            </w:tcBorders>
            <w:vAlign w:val="center"/>
          </w:tcPr>
          <w:p w14:paraId="6841B7D0"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0" w:type="dxa"/>
            <w:tcBorders>
              <w:top w:val="single" w:sz="4" w:space="0" w:color="auto"/>
            </w:tcBorders>
            <w:vAlign w:val="center"/>
          </w:tcPr>
          <w:p w14:paraId="3C35A784"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709" w:type="dxa"/>
            <w:tcBorders>
              <w:top w:val="single" w:sz="4" w:space="0" w:color="auto"/>
              <w:right w:val="nil"/>
            </w:tcBorders>
            <w:vAlign w:val="center"/>
          </w:tcPr>
          <w:p w14:paraId="71683D94"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r>
      <w:tr w:rsidR="00AD55C8" w:rsidRPr="00221F9A" w14:paraId="197CE3A8" w14:textId="77777777" w:rsidTr="00566B6E">
        <w:trPr>
          <w:trHeight w:val="325"/>
          <w:jc w:val="center"/>
        </w:trPr>
        <w:tc>
          <w:tcPr>
            <w:tcW w:w="3119" w:type="dxa"/>
            <w:tcBorders>
              <w:left w:val="nil"/>
              <w:bottom w:val="nil"/>
              <w:right w:val="nil"/>
            </w:tcBorders>
            <w:vAlign w:val="center"/>
          </w:tcPr>
          <w:p w14:paraId="3209BF88" w14:textId="77777777" w:rsidR="00AD55C8" w:rsidRPr="00221F9A" w:rsidRDefault="00AD55C8" w:rsidP="00566B6E">
            <w:pPr>
              <w:pStyle w:val="ListParagraph"/>
              <w:numPr>
                <w:ilvl w:val="0"/>
                <w:numId w:val="1"/>
              </w:numPr>
              <w:tabs>
                <w:tab w:val="left" w:pos="460"/>
              </w:tabs>
              <w:spacing w:line="276" w:lineRule="auto"/>
              <w:ind w:left="177" w:firstLine="0"/>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Negative emotionality</w:t>
            </w:r>
            <w:r>
              <w:rPr>
                <w:rFonts w:ascii="Times New Roman" w:eastAsia="Times New Roman" w:hAnsi="Times New Roman" w:cs="Times New Roman"/>
                <w:bCs/>
                <w:color w:val="000000"/>
                <w:sz w:val="20"/>
                <w:szCs w:val="20"/>
                <w:vertAlign w:val="superscript"/>
                <w:lang w:eastAsia="tr-TR"/>
              </w:rPr>
              <w:t>a</w:t>
            </w:r>
          </w:p>
        </w:tc>
        <w:tc>
          <w:tcPr>
            <w:tcW w:w="992" w:type="dxa"/>
            <w:tcBorders>
              <w:left w:val="nil"/>
            </w:tcBorders>
            <w:vAlign w:val="center"/>
          </w:tcPr>
          <w:p w14:paraId="3B059A46" w14:textId="77777777" w:rsidR="00AD55C8"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-.035**</w:t>
            </w:r>
          </w:p>
        </w:tc>
        <w:tc>
          <w:tcPr>
            <w:tcW w:w="851" w:type="dxa"/>
            <w:vAlign w:val="center"/>
          </w:tcPr>
          <w:p w14:paraId="60FC4F69" w14:textId="77777777" w:rsidR="00AD55C8"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851" w:type="dxa"/>
            <w:vAlign w:val="center"/>
          </w:tcPr>
          <w:p w14:paraId="4A7F6322"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0" w:type="dxa"/>
            <w:vAlign w:val="center"/>
          </w:tcPr>
          <w:p w14:paraId="140AF016"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1" w:type="dxa"/>
            <w:vAlign w:val="center"/>
          </w:tcPr>
          <w:p w14:paraId="02A94294"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0" w:type="dxa"/>
            <w:vAlign w:val="center"/>
          </w:tcPr>
          <w:p w14:paraId="326BDF4A"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709" w:type="dxa"/>
            <w:tcBorders>
              <w:right w:val="nil"/>
            </w:tcBorders>
            <w:vAlign w:val="center"/>
          </w:tcPr>
          <w:p w14:paraId="6F61E436"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r>
      <w:tr w:rsidR="00AD55C8" w:rsidRPr="00221F9A" w14:paraId="7D183631" w14:textId="77777777" w:rsidTr="00566B6E">
        <w:trPr>
          <w:trHeight w:val="283"/>
          <w:jc w:val="center"/>
        </w:trPr>
        <w:tc>
          <w:tcPr>
            <w:tcW w:w="3119" w:type="dxa"/>
            <w:vAlign w:val="center"/>
            <w:hideMark/>
          </w:tcPr>
          <w:p w14:paraId="67365735" w14:textId="77777777" w:rsidR="00AD55C8" w:rsidRPr="00221F9A" w:rsidRDefault="00AD55C8" w:rsidP="00566B6E">
            <w:pPr>
              <w:pStyle w:val="ListParagraph"/>
              <w:numPr>
                <w:ilvl w:val="0"/>
                <w:numId w:val="1"/>
              </w:numPr>
              <w:tabs>
                <w:tab w:val="left" w:pos="460"/>
              </w:tabs>
              <w:spacing w:line="276" w:lineRule="auto"/>
              <w:ind w:left="325" w:hanging="148"/>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Maternal distress</w:t>
            </w:r>
            <w:r w:rsidRPr="00221F9A">
              <w:rPr>
                <w:rFonts w:ascii="Times New Roman" w:eastAsia="Times New Roman" w:hAnsi="Times New Roman" w:cs="Times New Roman"/>
                <w:bCs/>
                <w:color w:val="000000"/>
                <w:sz w:val="20"/>
                <w:szCs w:val="20"/>
                <w:vertAlign w:val="superscript"/>
                <w:lang w:eastAsia="tr-TR"/>
              </w:rPr>
              <w:t>b</w:t>
            </w:r>
            <w:r w:rsidRPr="00221F9A">
              <w:rPr>
                <w:rFonts w:ascii="Times New Roman" w:eastAsia="Times New Roman" w:hAnsi="Times New Roman" w:cs="Times New Roman"/>
                <w:bCs/>
                <w:color w:val="000000"/>
                <w:sz w:val="20"/>
                <w:szCs w:val="20"/>
                <w:lang w:eastAsia="tr-TR"/>
              </w:rPr>
              <w:t xml:space="preserve"> </w:t>
            </w:r>
          </w:p>
        </w:tc>
        <w:tc>
          <w:tcPr>
            <w:tcW w:w="992" w:type="dxa"/>
            <w:vAlign w:val="center"/>
            <w:hideMark/>
          </w:tcPr>
          <w:p w14:paraId="2ABC686B"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-.120**</w:t>
            </w:r>
          </w:p>
        </w:tc>
        <w:tc>
          <w:tcPr>
            <w:tcW w:w="851" w:type="dxa"/>
            <w:vAlign w:val="center"/>
          </w:tcPr>
          <w:p w14:paraId="18FE9462" w14:textId="77777777" w:rsidR="00AD55C8"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.015**</w:t>
            </w:r>
          </w:p>
        </w:tc>
        <w:tc>
          <w:tcPr>
            <w:tcW w:w="851" w:type="dxa"/>
            <w:vAlign w:val="center"/>
          </w:tcPr>
          <w:p w14:paraId="798F4053"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850" w:type="dxa"/>
            <w:vAlign w:val="center"/>
          </w:tcPr>
          <w:p w14:paraId="07A3B05C"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1" w:type="dxa"/>
            <w:vAlign w:val="center"/>
          </w:tcPr>
          <w:p w14:paraId="2DB164CF"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0" w:type="dxa"/>
            <w:vAlign w:val="center"/>
          </w:tcPr>
          <w:p w14:paraId="09751333"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709" w:type="dxa"/>
            <w:vAlign w:val="center"/>
          </w:tcPr>
          <w:p w14:paraId="6B6E2F44"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r>
      <w:tr w:rsidR="00AD55C8" w:rsidRPr="00221F9A" w14:paraId="5531BEE1" w14:textId="77777777" w:rsidTr="00566B6E">
        <w:trPr>
          <w:trHeight w:val="162"/>
          <w:jc w:val="center"/>
        </w:trPr>
        <w:tc>
          <w:tcPr>
            <w:tcW w:w="3119" w:type="dxa"/>
            <w:vAlign w:val="center"/>
            <w:hideMark/>
          </w:tcPr>
          <w:p w14:paraId="24E3E49F" w14:textId="77777777" w:rsidR="00AD55C8" w:rsidRPr="00221F9A" w:rsidRDefault="00AD55C8" w:rsidP="00566B6E">
            <w:pPr>
              <w:pStyle w:val="ListParagraph"/>
              <w:numPr>
                <w:ilvl w:val="0"/>
                <w:numId w:val="1"/>
              </w:numPr>
              <w:tabs>
                <w:tab w:val="left" w:pos="460"/>
              </w:tabs>
              <w:spacing w:line="276" w:lineRule="auto"/>
              <w:ind w:left="177" w:firstLine="0"/>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Relationship dissatisfaction</w:t>
            </w:r>
            <w:r w:rsidRPr="00221F9A">
              <w:rPr>
                <w:rFonts w:ascii="Times New Roman" w:eastAsia="Times New Roman" w:hAnsi="Times New Roman" w:cs="Times New Roman"/>
                <w:bCs/>
                <w:color w:val="000000"/>
                <w:sz w:val="20"/>
                <w:szCs w:val="20"/>
                <w:vertAlign w:val="superscript"/>
                <w:lang w:eastAsia="tr-TR"/>
              </w:rPr>
              <w:t>b</w:t>
            </w:r>
          </w:p>
        </w:tc>
        <w:tc>
          <w:tcPr>
            <w:tcW w:w="992" w:type="dxa"/>
            <w:vAlign w:val="center"/>
            <w:hideMark/>
          </w:tcPr>
          <w:p w14:paraId="55C6741D"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-.059**</w:t>
            </w:r>
          </w:p>
        </w:tc>
        <w:tc>
          <w:tcPr>
            <w:tcW w:w="851" w:type="dxa"/>
            <w:vAlign w:val="center"/>
          </w:tcPr>
          <w:p w14:paraId="396159E6"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.129**</w:t>
            </w:r>
          </w:p>
        </w:tc>
        <w:tc>
          <w:tcPr>
            <w:tcW w:w="851" w:type="dxa"/>
            <w:vAlign w:val="center"/>
            <w:hideMark/>
          </w:tcPr>
          <w:p w14:paraId="66C28C77"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.372**</w:t>
            </w:r>
          </w:p>
        </w:tc>
        <w:tc>
          <w:tcPr>
            <w:tcW w:w="850" w:type="dxa"/>
            <w:vAlign w:val="center"/>
          </w:tcPr>
          <w:p w14:paraId="5093AF1C"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851" w:type="dxa"/>
            <w:vAlign w:val="center"/>
          </w:tcPr>
          <w:p w14:paraId="4CB1A501"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850" w:type="dxa"/>
            <w:vAlign w:val="center"/>
          </w:tcPr>
          <w:p w14:paraId="5613FD6A"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709" w:type="dxa"/>
            <w:vAlign w:val="center"/>
          </w:tcPr>
          <w:p w14:paraId="57EDB47B"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r>
      <w:tr w:rsidR="00AD55C8" w:rsidRPr="00221F9A" w14:paraId="3ED701A1" w14:textId="77777777" w:rsidTr="00566B6E">
        <w:trPr>
          <w:trHeight w:val="63"/>
          <w:jc w:val="center"/>
        </w:trPr>
        <w:tc>
          <w:tcPr>
            <w:tcW w:w="3119" w:type="dxa"/>
            <w:vAlign w:val="center"/>
            <w:hideMark/>
          </w:tcPr>
          <w:p w14:paraId="7074A2AA" w14:textId="77777777" w:rsidR="00AD55C8" w:rsidRPr="00221F9A" w:rsidRDefault="00AD55C8" w:rsidP="00566B6E">
            <w:pPr>
              <w:pStyle w:val="ListParagraph"/>
              <w:numPr>
                <w:ilvl w:val="0"/>
                <w:numId w:val="1"/>
              </w:numPr>
              <w:tabs>
                <w:tab w:val="left" w:pos="177"/>
                <w:tab w:val="left" w:pos="460"/>
              </w:tabs>
              <w:spacing w:line="276" w:lineRule="auto"/>
              <w:ind w:left="177" w:firstLine="0"/>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External locus of control</w:t>
            </w:r>
            <w:r w:rsidRPr="00221F9A">
              <w:rPr>
                <w:rFonts w:ascii="Times New Roman" w:eastAsia="Times New Roman" w:hAnsi="Times New Roman" w:cs="Times New Roman"/>
                <w:bCs/>
                <w:color w:val="000000"/>
                <w:sz w:val="20"/>
                <w:szCs w:val="20"/>
                <w:vertAlign w:val="superscript"/>
                <w:lang w:eastAsia="tr-TR"/>
              </w:rPr>
              <w:t>b</w:t>
            </w:r>
          </w:p>
        </w:tc>
        <w:tc>
          <w:tcPr>
            <w:tcW w:w="992" w:type="dxa"/>
            <w:vAlign w:val="center"/>
            <w:hideMark/>
          </w:tcPr>
          <w:p w14:paraId="4591474C"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-.009*</w:t>
            </w:r>
            <w:r w:rsidRPr="00221F9A">
              <w:rPr>
                <w:rFonts w:ascii="Times New Roman" w:eastAsia="Times New Roman" w:hAnsi="Times New Roman" w:cs="Times New Roman"/>
                <w:bCs/>
                <w:color w:val="FFFFFF" w:themeColor="background1"/>
                <w:sz w:val="20"/>
                <w:szCs w:val="20"/>
                <w:lang w:eastAsia="tr-TR"/>
              </w:rPr>
              <w:t>*</w:t>
            </w:r>
          </w:p>
        </w:tc>
        <w:tc>
          <w:tcPr>
            <w:tcW w:w="851" w:type="dxa"/>
            <w:vAlign w:val="center"/>
          </w:tcPr>
          <w:p w14:paraId="71690C0B"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.243**</w:t>
            </w:r>
          </w:p>
        </w:tc>
        <w:tc>
          <w:tcPr>
            <w:tcW w:w="851" w:type="dxa"/>
            <w:vAlign w:val="center"/>
            <w:hideMark/>
          </w:tcPr>
          <w:p w14:paraId="65FFEF3D"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.219**</w:t>
            </w:r>
          </w:p>
        </w:tc>
        <w:tc>
          <w:tcPr>
            <w:tcW w:w="850" w:type="dxa"/>
            <w:vAlign w:val="center"/>
            <w:hideMark/>
          </w:tcPr>
          <w:p w14:paraId="2689F112"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.193**</w:t>
            </w:r>
          </w:p>
        </w:tc>
        <w:tc>
          <w:tcPr>
            <w:tcW w:w="851" w:type="dxa"/>
            <w:vAlign w:val="center"/>
          </w:tcPr>
          <w:p w14:paraId="14F20753"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850" w:type="dxa"/>
            <w:vAlign w:val="center"/>
          </w:tcPr>
          <w:p w14:paraId="240FAF14"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c>
          <w:tcPr>
            <w:tcW w:w="709" w:type="dxa"/>
            <w:vAlign w:val="center"/>
          </w:tcPr>
          <w:p w14:paraId="08BC6763"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p>
        </w:tc>
      </w:tr>
      <w:tr w:rsidR="00AD55C8" w:rsidRPr="00221F9A" w14:paraId="2760D3D3" w14:textId="77777777" w:rsidTr="00566B6E">
        <w:trPr>
          <w:trHeight w:val="212"/>
          <w:jc w:val="center"/>
        </w:trPr>
        <w:tc>
          <w:tcPr>
            <w:tcW w:w="3119" w:type="dxa"/>
            <w:vAlign w:val="center"/>
            <w:hideMark/>
          </w:tcPr>
          <w:p w14:paraId="59664DF6" w14:textId="77777777" w:rsidR="00AD55C8" w:rsidRPr="00221F9A" w:rsidRDefault="00AD55C8" w:rsidP="00566B6E">
            <w:pPr>
              <w:pStyle w:val="ListParagraph"/>
              <w:numPr>
                <w:ilvl w:val="0"/>
                <w:numId w:val="1"/>
              </w:numPr>
              <w:tabs>
                <w:tab w:val="left" w:pos="177"/>
                <w:tab w:val="left" w:pos="460"/>
              </w:tabs>
              <w:spacing w:line="276" w:lineRule="auto"/>
              <w:ind w:left="177" w:firstLine="0"/>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Externalizing problems</w:t>
            </w:r>
            <w:r w:rsidRPr="00221F9A">
              <w:rPr>
                <w:rFonts w:ascii="Times New Roman" w:eastAsia="Times New Roman" w:hAnsi="Times New Roman" w:cs="Times New Roman"/>
                <w:bCs/>
                <w:color w:val="000000"/>
                <w:sz w:val="20"/>
                <w:szCs w:val="20"/>
                <w:vertAlign w:val="superscript"/>
                <w:lang w:eastAsia="tr-TR"/>
              </w:rPr>
              <w:t>c</w:t>
            </w:r>
          </w:p>
        </w:tc>
        <w:tc>
          <w:tcPr>
            <w:tcW w:w="992" w:type="dxa"/>
            <w:vAlign w:val="center"/>
            <w:hideMark/>
          </w:tcPr>
          <w:p w14:paraId="44C9B35A"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-.084**</w:t>
            </w:r>
          </w:p>
        </w:tc>
        <w:tc>
          <w:tcPr>
            <w:tcW w:w="851" w:type="dxa"/>
            <w:vAlign w:val="center"/>
          </w:tcPr>
          <w:p w14:paraId="08F26D7F"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.296**</w:t>
            </w:r>
          </w:p>
        </w:tc>
        <w:tc>
          <w:tcPr>
            <w:tcW w:w="851" w:type="dxa"/>
            <w:vAlign w:val="center"/>
            <w:hideMark/>
          </w:tcPr>
          <w:p w14:paraId="575F66E5"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.182**</w:t>
            </w:r>
          </w:p>
        </w:tc>
        <w:tc>
          <w:tcPr>
            <w:tcW w:w="850" w:type="dxa"/>
            <w:vAlign w:val="center"/>
            <w:hideMark/>
          </w:tcPr>
          <w:p w14:paraId="01FB3D28"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.160**</w:t>
            </w:r>
          </w:p>
        </w:tc>
        <w:tc>
          <w:tcPr>
            <w:tcW w:w="851" w:type="dxa"/>
            <w:vAlign w:val="center"/>
            <w:hideMark/>
          </w:tcPr>
          <w:p w14:paraId="1E65D278"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.251**</w:t>
            </w:r>
          </w:p>
        </w:tc>
        <w:tc>
          <w:tcPr>
            <w:tcW w:w="850" w:type="dxa"/>
            <w:vAlign w:val="center"/>
          </w:tcPr>
          <w:p w14:paraId="4347FC25"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709" w:type="dxa"/>
            <w:vAlign w:val="center"/>
            <w:hideMark/>
          </w:tcPr>
          <w:p w14:paraId="3BA0EAEA" w14:textId="77777777" w:rsidR="00AD55C8" w:rsidRPr="00221F9A" w:rsidRDefault="00AD55C8" w:rsidP="00566B6E">
            <w:pPr>
              <w:pStyle w:val="ListParagraph"/>
              <w:spacing w:line="276" w:lineRule="auto"/>
              <w:ind w:left="0"/>
              <w:rPr>
                <w:rFonts w:ascii="Times New Roman" w:eastAsia="Times New Roman" w:hAnsi="Times New Roman" w:cs="Times New Roman"/>
                <w:bCs/>
                <w:color w:val="000000"/>
                <w:sz w:val="20"/>
                <w:szCs w:val="20"/>
                <w:lang w:eastAsia="tr-TR"/>
              </w:rPr>
            </w:pPr>
          </w:p>
        </w:tc>
      </w:tr>
      <w:tr w:rsidR="00AD55C8" w:rsidRPr="00221F9A" w14:paraId="4D610BD8" w14:textId="77777777" w:rsidTr="00566B6E">
        <w:trPr>
          <w:trHeight w:val="106"/>
          <w:jc w:val="center"/>
        </w:trPr>
        <w:tc>
          <w:tcPr>
            <w:tcW w:w="3119" w:type="dxa"/>
            <w:tcBorders>
              <w:top w:val="nil"/>
              <w:left w:val="nil"/>
              <w:bottom w:val="single" w:sz="4" w:space="0" w:color="auto"/>
              <w:right w:val="nil"/>
            </w:tcBorders>
            <w:vAlign w:val="center"/>
            <w:hideMark/>
          </w:tcPr>
          <w:p w14:paraId="48AAFDB3" w14:textId="77777777" w:rsidR="00AD55C8" w:rsidRPr="00221F9A" w:rsidRDefault="00AD55C8" w:rsidP="00566B6E">
            <w:pPr>
              <w:pStyle w:val="ListParagraph"/>
              <w:numPr>
                <w:ilvl w:val="0"/>
                <w:numId w:val="1"/>
              </w:numPr>
              <w:tabs>
                <w:tab w:val="left" w:pos="177"/>
                <w:tab w:val="left" w:pos="460"/>
              </w:tabs>
              <w:spacing w:line="276" w:lineRule="auto"/>
              <w:ind w:left="177" w:firstLine="0"/>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Internalizing problems</w:t>
            </w:r>
            <w:r w:rsidRPr="00221F9A">
              <w:rPr>
                <w:rFonts w:ascii="Times New Roman" w:eastAsia="Times New Roman" w:hAnsi="Times New Roman" w:cs="Times New Roman"/>
                <w:bCs/>
                <w:color w:val="000000"/>
                <w:sz w:val="20"/>
                <w:szCs w:val="20"/>
                <w:vertAlign w:val="superscript"/>
                <w:lang w:eastAsia="tr-TR"/>
              </w:rPr>
              <w:t>c</w:t>
            </w:r>
          </w:p>
        </w:tc>
        <w:tc>
          <w:tcPr>
            <w:tcW w:w="992" w:type="dxa"/>
            <w:tcBorders>
              <w:left w:val="nil"/>
              <w:bottom w:val="single" w:sz="4" w:space="0" w:color="auto"/>
            </w:tcBorders>
            <w:vAlign w:val="center"/>
            <w:hideMark/>
          </w:tcPr>
          <w:p w14:paraId="62D390C5"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-.067**</w:t>
            </w:r>
          </w:p>
        </w:tc>
        <w:tc>
          <w:tcPr>
            <w:tcW w:w="851" w:type="dxa"/>
            <w:tcBorders>
              <w:bottom w:val="single" w:sz="4" w:space="0" w:color="auto"/>
            </w:tcBorders>
            <w:vAlign w:val="center"/>
          </w:tcPr>
          <w:p w14:paraId="6965C01D"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.229**</w:t>
            </w:r>
          </w:p>
        </w:tc>
        <w:tc>
          <w:tcPr>
            <w:tcW w:w="851" w:type="dxa"/>
            <w:tcBorders>
              <w:bottom w:val="single" w:sz="4" w:space="0" w:color="auto"/>
            </w:tcBorders>
            <w:vAlign w:val="center"/>
            <w:hideMark/>
          </w:tcPr>
          <w:p w14:paraId="7F87FD9C"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.177**</w:t>
            </w:r>
          </w:p>
        </w:tc>
        <w:tc>
          <w:tcPr>
            <w:tcW w:w="850" w:type="dxa"/>
            <w:tcBorders>
              <w:bottom w:val="single" w:sz="4" w:space="0" w:color="auto"/>
            </w:tcBorders>
            <w:vAlign w:val="center"/>
            <w:hideMark/>
          </w:tcPr>
          <w:p w14:paraId="1F194B26"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.107**</w:t>
            </w:r>
          </w:p>
        </w:tc>
        <w:tc>
          <w:tcPr>
            <w:tcW w:w="851" w:type="dxa"/>
            <w:tcBorders>
              <w:bottom w:val="single" w:sz="4" w:space="0" w:color="auto"/>
            </w:tcBorders>
            <w:vAlign w:val="center"/>
            <w:hideMark/>
          </w:tcPr>
          <w:p w14:paraId="2864C5DA"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.186**</w:t>
            </w:r>
          </w:p>
        </w:tc>
        <w:tc>
          <w:tcPr>
            <w:tcW w:w="850" w:type="dxa"/>
            <w:tcBorders>
              <w:bottom w:val="single" w:sz="4" w:space="0" w:color="auto"/>
            </w:tcBorders>
            <w:vAlign w:val="center"/>
            <w:hideMark/>
          </w:tcPr>
          <w:p w14:paraId="3D06F5E4"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.375**</w:t>
            </w:r>
          </w:p>
        </w:tc>
        <w:tc>
          <w:tcPr>
            <w:tcW w:w="709" w:type="dxa"/>
            <w:tcBorders>
              <w:bottom w:val="single" w:sz="4" w:space="0" w:color="auto"/>
              <w:right w:val="nil"/>
            </w:tcBorders>
            <w:vAlign w:val="center"/>
          </w:tcPr>
          <w:p w14:paraId="4F14006C" w14:textId="77777777" w:rsidR="00AD55C8" w:rsidRPr="00221F9A" w:rsidRDefault="00AD55C8" w:rsidP="00566B6E">
            <w:pPr>
              <w:pStyle w:val="ListParagraph"/>
              <w:spacing w:line="276" w:lineRule="auto"/>
              <w:ind w:left="0"/>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r>
      <w:tr w:rsidR="00AD55C8" w:rsidRPr="00221F9A" w14:paraId="00D9D87A" w14:textId="77777777" w:rsidTr="00566B6E">
        <w:trPr>
          <w:trHeight w:val="106"/>
          <w:jc w:val="center"/>
        </w:trPr>
        <w:tc>
          <w:tcPr>
            <w:tcW w:w="9073" w:type="dxa"/>
            <w:gridSpan w:val="8"/>
            <w:tcBorders>
              <w:top w:val="single" w:sz="4" w:space="0" w:color="auto"/>
              <w:left w:val="nil"/>
              <w:right w:val="nil"/>
            </w:tcBorders>
          </w:tcPr>
          <w:p w14:paraId="1F104ACB"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i/>
                <w:color w:val="000000"/>
                <w:sz w:val="20"/>
                <w:szCs w:val="20"/>
                <w:lang w:eastAsia="tr-TR"/>
              </w:rPr>
              <w:t>Note.</w:t>
            </w:r>
            <w:r w:rsidRPr="00221F9A">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bCs/>
                <w:color w:val="000000"/>
                <w:sz w:val="20"/>
                <w:szCs w:val="20"/>
                <w:vertAlign w:val="superscript"/>
                <w:lang w:eastAsia="tr-TR"/>
              </w:rPr>
              <w:t xml:space="preserve">a </w:t>
            </w:r>
            <w:r w:rsidRPr="00221F9A">
              <w:rPr>
                <w:rFonts w:ascii="Times New Roman" w:eastAsia="Times New Roman" w:hAnsi="Times New Roman" w:cs="Times New Roman"/>
                <w:bCs/>
                <w:color w:val="000000"/>
                <w:sz w:val="20"/>
                <w:szCs w:val="20"/>
                <w:lang w:eastAsia="tr-TR"/>
              </w:rPr>
              <w:t xml:space="preserve">Average across the first three years. </w:t>
            </w:r>
            <w:r w:rsidRPr="00221F9A">
              <w:rPr>
                <w:rFonts w:ascii="Times New Roman" w:eastAsia="Times New Roman" w:hAnsi="Times New Roman" w:cs="Times New Roman"/>
                <w:bCs/>
                <w:color w:val="000000"/>
                <w:sz w:val="20"/>
                <w:szCs w:val="20"/>
                <w:vertAlign w:val="superscript"/>
                <w:lang w:eastAsia="tr-TR"/>
              </w:rPr>
              <w:t xml:space="preserve">b </w:t>
            </w:r>
            <w:r w:rsidRPr="00221F9A">
              <w:rPr>
                <w:rFonts w:ascii="Times New Roman" w:eastAsia="Times New Roman" w:hAnsi="Times New Roman" w:cs="Times New Roman"/>
                <w:bCs/>
                <w:color w:val="000000"/>
                <w:sz w:val="20"/>
                <w:szCs w:val="20"/>
                <w:lang w:eastAsia="tr-TR"/>
              </w:rPr>
              <w:t xml:space="preserve">Measured at age three. </w:t>
            </w:r>
            <w:r w:rsidRPr="00221F9A">
              <w:rPr>
                <w:rFonts w:ascii="Times New Roman" w:eastAsia="Times New Roman" w:hAnsi="Times New Roman" w:cs="Times New Roman"/>
                <w:bCs/>
                <w:color w:val="000000"/>
                <w:sz w:val="20"/>
                <w:szCs w:val="20"/>
                <w:vertAlign w:val="superscript"/>
                <w:lang w:eastAsia="tr-TR"/>
              </w:rPr>
              <w:t xml:space="preserve">c </w:t>
            </w:r>
            <w:r w:rsidRPr="00221F9A">
              <w:rPr>
                <w:rFonts w:ascii="Times New Roman" w:eastAsia="Times New Roman" w:hAnsi="Times New Roman" w:cs="Times New Roman"/>
                <w:bCs/>
                <w:color w:val="000000"/>
                <w:sz w:val="20"/>
                <w:szCs w:val="20"/>
                <w:lang w:eastAsia="tr-TR"/>
              </w:rPr>
              <w:t xml:space="preserve">Measured at age five. Correlations are calculated based on mean values. </w:t>
            </w:r>
          </w:p>
          <w:p w14:paraId="4F1201BF"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bCs/>
                <w:i/>
                <w:color w:val="000000"/>
                <w:sz w:val="20"/>
                <w:szCs w:val="20"/>
                <w:lang w:eastAsia="tr-TR"/>
              </w:rPr>
              <w:t>p</w:t>
            </w:r>
            <w:r w:rsidRPr="00221F9A">
              <w:rPr>
                <w:rFonts w:ascii="Times New Roman" w:eastAsia="Times New Roman" w:hAnsi="Times New Roman" w:cs="Times New Roman"/>
                <w:bCs/>
                <w:color w:val="000000"/>
                <w:sz w:val="20"/>
                <w:szCs w:val="20"/>
                <w:lang w:eastAsia="tr-TR"/>
              </w:rPr>
              <w:t xml:space="preserve"> &lt; .05; ** </w:t>
            </w:r>
            <w:r w:rsidRPr="00221F9A">
              <w:rPr>
                <w:rFonts w:ascii="Times New Roman" w:eastAsia="Times New Roman" w:hAnsi="Times New Roman" w:cs="Times New Roman"/>
                <w:bCs/>
                <w:i/>
                <w:color w:val="000000"/>
                <w:sz w:val="20"/>
                <w:szCs w:val="20"/>
                <w:lang w:eastAsia="tr-TR"/>
              </w:rPr>
              <w:t>p</w:t>
            </w:r>
            <w:r w:rsidRPr="00221F9A">
              <w:rPr>
                <w:rFonts w:ascii="Times New Roman" w:eastAsia="Times New Roman" w:hAnsi="Times New Roman" w:cs="Times New Roman"/>
                <w:bCs/>
                <w:color w:val="000000"/>
                <w:sz w:val="20"/>
                <w:szCs w:val="20"/>
                <w:lang w:eastAsia="tr-TR"/>
              </w:rPr>
              <w:t xml:space="preserve"> &lt; .001.</w:t>
            </w:r>
          </w:p>
        </w:tc>
      </w:tr>
    </w:tbl>
    <w:p w14:paraId="40527CDD" w14:textId="77777777" w:rsidR="00AD55C8" w:rsidRPr="00221F9A" w:rsidRDefault="00AD55C8" w:rsidP="00AD55C8">
      <w:pPr>
        <w:spacing w:after="0" w:line="240" w:lineRule="auto"/>
        <w:rPr>
          <w:rFonts w:ascii="Times New Roman" w:eastAsia="Times New Roman" w:hAnsi="Times New Roman" w:cs="Times New Roman"/>
          <w:b/>
          <w:bCs/>
          <w:color w:val="000000"/>
          <w:sz w:val="24"/>
          <w:szCs w:val="24"/>
          <w:lang w:eastAsia="tr-TR"/>
        </w:rPr>
      </w:pPr>
    </w:p>
    <w:p w14:paraId="378CFB23"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r w:rsidRPr="00221F9A">
        <w:rPr>
          <w:rFonts w:ascii="Times New Roman" w:eastAsia="Times New Roman" w:hAnsi="Times New Roman" w:cs="Times New Roman"/>
          <w:b/>
          <w:bCs/>
          <w:color w:val="000000"/>
          <w:sz w:val="24"/>
          <w:szCs w:val="24"/>
          <w:lang w:eastAsia="tr-TR"/>
        </w:rPr>
        <w:br w:type="page"/>
      </w:r>
    </w:p>
    <w:p w14:paraId="2FAF6C93"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sectPr w:rsidR="00AD55C8" w:rsidRPr="00221F9A" w:rsidSect="00566B6E">
          <w:headerReference w:type="default" r:id="rId7"/>
          <w:footerReference w:type="default" r:id="rId8"/>
          <w:pgSz w:w="11906" w:h="16838"/>
          <w:pgMar w:top="1417" w:right="1417" w:bottom="1417" w:left="1417" w:header="709" w:footer="709" w:gutter="0"/>
          <w:cols w:space="708"/>
          <w:docGrid w:linePitch="360"/>
        </w:sectPr>
      </w:pPr>
    </w:p>
    <w:p w14:paraId="77E5075C"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tbl>
      <w:tblPr>
        <w:tblStyle w:val="TableGrid"/>
        <w:tblpPr w:leftFromText="141" w:rightFromText="141" w:horzAnchor="margin" w:tblpXSpec="center" w:tblpY="323"/>
        <w:tblW w:w="148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86"/>
        <w:gridCol w:w="850"/>
        <w:gridCol w:w="709"/>
        <w:gridCol w:w="709"/>
        <w:gridCol w:w="1417"/>
        <w:gridCol w:w="851"/>
        <w:gridCol w:w="850"/>
        <w:gridCol w:w="709"/>
        <w:gridCol w:w="1559"/>
        <w:gridCol w:w="709"/>
        <w:gridCol w:w="709"/>
        <w:gridCol w:w="709"/>
        <w:gridCol w:w="1417"/>
      </w:tblGrid>
      <w:tr w:rsidR="00AD55C8" w:rsidRPr="00221F9A" w14:paraId="5E4080A1" w14:textId="77777777" w:rsidTr="00566B6E">
        <w:trPr>
          <w:trHeight w:val="43"/>
        </w:trPr>
        <w:tc>
          <w:tcPr>
            <w:tcW w:w="14884" w:type="dxa"/>
            <w:gridSpan w:val="13"/>
            <w:tcBorders>
              <w:bottom w:val="single" w:sz="4" w:space="0" w:color="auto"/>
            </w:tcBorders>
            <w:vAlign w:val="center"/>
          </w:tcPr>
          <w:p w14:paraId="28584AF6"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Table 4S. Moderated multiple regression analysis in predicting family stressors, externalizing and internalizing problem behaviors</w:t>
            </w:r>
          </w:p>
        </w:tc>
      </w:tr>
      <w:tr w:rsidR="00AD55C8" w:rsidRPr="00221F9A" w14:paraId="51F367A6" w14:textId="77777777" w:rsidTr="00566B6E">
        <w:trPr>
          <w:trHeight w:val="43"/>
        </w:trPr>
        <w:tc>
          <w:tcPr>
            <w:tcW w:w="3686" w:type="dxa"/>
            <w:tcBorders>
              <w:top w:val="single" w:sz="4" w:space="0" w:color="auto"/>
            </w:tcBorders>
            <w:vAlign w:val="center"/>
          </w:tcPr>
          <w:p w14:paraId="6B938258"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p>
        </w:tc>
        <w:tc>
          <w:tcPr>
            <w:tcW w:w="3685" w:type="dxa"/>
            <w:gridSpan w:val="4"/>
            <w:tcBorders>
              <w:top w:val="single" w:sz="4" w:space="0" w:color="auto"/>
              <w:bottom w:val="single" w:sz="4" w:space="0" w:color="auto"/>
            </w:tcBorders>
            <w:vAlign w:val="center"/>
          </w:tcPr>
          <w:p w14:paraId="14FC4C5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vertAlign w:val="superscript"/>
                <w:lang w:eastAsia="tr-TR"/>
              </w:rPr>
            </w:pPr>
            <w:r>
              <w:rPr>
                <w:rFonts w:ascii="Times New Roman" w:eastAsia="Times New Roman" w:hAnsi="Times New Roman" w:cs="Times New Roman"/>
                <w:bCs/>
                <w:color w:val="000000"/>
                <w:sz w:val="20"/>
                <w:szCs w:val="20"/>
                <w:lang w:eastAsia="tr-TR"/>
              </w:rPr>
              <w:t>Child Externalizing problems</w:t>
            </w:r>
            <w:r w:rsidRPr="00221F9A">
              <w:rPr>
                <w:rFonts w:ascii="Times New Roman" w:eastAsia="Times New Roman" w:hAnsi="Times New Roman" w:cs="Times New Roman"/>
                <w:bCs/>
                <w:color w:val="000000"/>
                <w:sz w:val="20"/>
                <w:szCs w:val="20"/>
                <w:vertAlign w:val="superscript"/>
                <w:lang w:eastAsia="tr-TR"/>
              </w:rPr>
              <w:t>a</w:t>
            </w:r>
          </w:p>
        </w:tc>
        <w:tc>
          <w:tcPr>
            <w:tcW w:w="3969" w:type="dxa"/>
            <w:gridSpan w:val="4"/>
            <w:tcBorders>
              <w:top w:val="single" w:sz="4" w:space="0" w:color="auto"/>
              <w:bottom w:val="single" w:sz="4" w:space="0" w:color="auto"/>
            </w:tcBorders>
          </w:tcPr>
          <w:p w14:paraId="2E09DF34"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vertAlign w:val="superscript"/>
                <w:lang w:eastAsia="tr-TR"/>
              </w:rPr>
            </w:pPr>
            <w:r>
              <w:rPr>
                <w:rFonts w:ascii="Times New Roman" w:eastAsia="Times New Roman" w:hAnsi="Times New Roman" w:cs="Times New Roman"/>
                <w:bCs/>
                <w:color w:val="000000"/>
                <w:sz w:val="20"/>
                <w:szCs w:val="20"/>
                <w:lang w:eastAsia="tr-TR"/>
              </w:rPr>
              <w:t>Child Internalizing problems</w:t>
            </w:r>
            <w:r w:rsidRPr="00221F9A">
              <w:rPr>
                <w:rFonts w:ascii="Times New Roman" w:eastAsia="Times New Roman" w:hAnsi="Times New Roman" w:cs="Times New Roman"/>
                <w:bCs/>
                <w:color w:val="000000"/>
                <w:sz w:val="20"/>
                <w:szCs w:val="20"/>
                <w:vertAlign w:val="superscript"/>
                <w:lang w:eastAsia="tr-TR"/>
              </w:rPr>
              <w:t>a</w:t>
            </w:r>
          </w:p>
        </w:tc>
        <w:tc>
          <w:tcPr>
            <w:tcW w:w="3544" w:type="dxa"/>
            <w:gridSpan w:val="4"/>
            <w:tcBorders>
              <w:top w:val="single" w:sz="4" w:space="0" w:color="auto"/>
              <w:bottom w:val="single" w:sz="4" w:space="0" w:color="auto"/>
            </w:tcBorders>
          </w:tcPr>
          <w:p w14:paraId="4BC4A4CF" w14:textId="77777777" w:rsidR="00AD55C8" w:rsidRPr="00C25238" w:rsidRDefault="00AD55C8" w:rsidP="00566B6E">
            <w:pPr>
              <w:spacing w:line="276" w:lineRule="auto"/>
              <w:jc w:val="center"/>
              <w:rPr>
                <w:rFonts w:ascii="Times New Roman" w:eastAsia="Times New Roman" w:hAnsi="Times New Roman" w:cs="Times New Roman"/>
                <w:bCs/>
                <w:color w:val="000000"/>
                <w:sz w:val="20"/>
                <w:szCs w:val="20"/>
                <w:vertAlign w:val="superscript"/>
                <w:lang w:eastAsia="tr-TR"/>
              </w:rPr>
            </w:pPr>
            <w:r w:rsidRPr="00221F9A">
              <w:rPr>
                <w:rFonts w:ascii="Times New Roman" w:eastAsia="Times New Roman" w:hAnsi="Times New Roman" w:cs="Times New Roman"/>
                <w:bCs/>
                <w:color w:val="000000"/>
                <w:sz w:val="20"/>
                <w:szCs w:val="20"/>
                <w:lang w:eastAsia="tr-TR"/>
              </w:rPr>
              <w:t>Family Stressors</w:t>
            </w:r>
            <w:r>
              <w:rPr>
                <w:rFonts w:ascii="Times New Roman" w:eastAsia="Times New Roman" w:hAnsi="Times New Roman" w:cs="Times New Roman"/>
                <w:bCs/>
                <w:color w:val="000000"/>
                <w:sz w:val="20"/>
                <w:szCs w:val="20"/>
                <w:vertAlign w:val="superscript"/>
                <w:lang w:eastAsia="tr-TR"/>
              </w:rPr>
              <w:t>a</w:t>
            </w:r>
          </w:p>
        </w:tc>
      </w:tr>
      <w:tr w:rsidR="00AD55C8" w:rsidRPr="00221F9A" w14:paraId="7191AF37" w14:textId="77777777" w:rsidTr="00566B6E">
        <w:trPr>
          <w:trHeight w:val="383"/>
        </w:trPr>
        <w:tc>
          <w:tcPr>
            <w:tcW w:w="3686" w:type="dxa"/>
            <w:tcBorders>
              <w:top w:val="single" w:sz="4" w:space="0" w:color="auto"/>
              <w:bottom w:val="single" w:sz="4" w:space="0" w:color="auto"/>
            </w:tcBorders>
            <w:vAlign w:val="center"/>
            <w:hideMark/>
          </w:tcPr>
          <w:p w14:paraId="01DC2BF7"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Predictor Variables</w:t>
            </w:r>
          </w:p>
        </w:tc>
        <w:tc>
          <w:tcPr>
            <w:tcW w:w="850" w:type="dxa"/>
            <w:tcBorders>
              <w:top w:val="single" w:sz="4" w:space="0" w:color="auto"/>
              <w:bottom w:val="single" w:sz="4" w:space="0" w:color="auto"/>
            </w:tcBorders>
            <w:vAlign w:val="center"/>
            <w:hideMark/>
          </w:tcPr>
          <w:p w14:paraId="768F625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sym w:font="Symbol" w:char="F062"/>
            </w:r>
          </w:p>
        </w:tc>
        <w:tc>
          <w:tcPr>
            <w:tcW w:w="709" w:type="dxa"/>
            <w:tcBorders>
              <w:top w:val="single" w:sz="4" w:space="0" w:color="auto"/>
              <w:bottom w:val="single" w:sz="4" w:space="0" w:color="auto"/>
            </w:tcBorders>
            <w:vAlign w:val="center"/>
          </w:tcPr>
          <w:p w14:paraId="75BCABF9" w14:textId="77777777" w:rsidR="00AD55C8" w:rsidRPr="00221F9A" w:rsidRDefault="00AD55C8" w:rsidP="00566B6E">
            <w:pPr>
              <w:spacing w:line="276" w:lineRule="auto"/>
              <w:jc w:val="center"/>
              <w:rPr>
                <w:rFonts w:ascii="Times New Roman" w:eastAsia="Times New Roman" w:hAnsi="Times New Roman" w:cs="Times New Roman"/>
                <w:bCs/>
                <w:i/>
                <w:color w:val="000000"/>
                <w:sz w:val="20"/>
                <w:szCs w:val="20"/>
                <w:lang w:eastAsia="tr-TR"/>
              </w:rPr>
            </w:pPr>
            <w:r w:rsidRPr="00221F9A">
              <w:rPr>
                <w:rFonts w:ascii="Times New Roman" w:eastAsia="Times New Roman" w:hAnsi="Times New Roman" w:cs="Times New Roman"/>
                <w:bCs/>
                <w:i/>
                <w:color w:val="000000"/>
                <w:sz w:val="20"/>
                <w:szCs w:val="20"/>
                <w:lang w:eastAsia="tr-TR"/>
              </w:rPr>
              <w:t>SE</w:t>
            </w:r>
          </w:p>
        </w:tc>
        <w:tc>
          <w:tcPr>
            <w:tcW w:w="709" w:type="dxa"/>
            <w:tcBorders>
              <w:top w:val="single" w:sz="4" w:space="0" w:color="auto"/>
              <w:bottom w:val="single" w:sz="4" w:space="0" w:color="auto"/>
            </w:tcBorders>
            <w:vAlign w:val="center"/>
            <w:hideMark/>
          </w:tcPr>
          <w:p w14:paraId="621E76DA" w14:textId="77777777" w:rsidR="00AD55C8" w:rsidRPr="00221F9A" w:rsidRDefault="00AD55C8" w:rsidP="00566B6E">
            <w:pPr>
              <w:spacing w:line="276" w:lineRule="auto"/>
              <w:jc w:val="center"/>
              <w:rPr>
                <w:rFonts w:ascii="Times New Roman" w:eastAsia="Times New Roman" w:hAnsi="Times New Roman" w:cs="Times New Roman"/>
                <w:bCs/>
                <w:i/>
                <w:color w:val="000000"/>
                <w:sz w:val="20"/>
                <w:szCs w:val="20"/>
                <w:vertAlign w:val="subscript"/>
                <w:lang w:eastAsia="tr-TR"/>
              </w:rPr>
            </w:pPr>
            <w:r w:rsidRPr="00221F9A">
              <w:rPr>
                <w:rFonts w:ascii="Times New Roman" w:eastAsia="Times New Roman" w:hAnsi="Times New Roman" w:cs="Times New Roman"/>
                <w:bCs/>
                <w:i/>
                <w:color w:val="000000"/>
                <w:sz w:val="20"/>
                <w:szCs w:val="20"/>
                <w:lang w:eastAsia="tr-TR"/>
              </w:rPr>
              <w:t>p</w:t>
            </w:r>
          </w:p>
        </w:tc>
        <w:tc>
          <w:tcPr>
            <w:tcW w:w="1417" w:type="dxa"/>
            <w:tcBorders>
              <w:top w:val="single" w:sz="4" w:space="0" w:color="auto"/>
              <w:bottom w:val="single" w:sz="4" w:space="0" w:color="auto"/>
            </w:tcBorders>
            <w:vAlign w:val="center"/>
            <w:hideMark/>
          </w:tcPr>
          <w:p w14:paraId="45C26BB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[95% CI</w:t>
            </w:r>
            <w:r w:rsidRPr="00221F9A">
              <w:rPr>
                <w:rFonts w:ascii="Times New Roman" w:eastAsia="Times New Roman" w:hAnsi="Times New Roman" w:cs="Times New Roman"/>
                <w:bCs/>
                <w:color w:val="000000"/>
                <w:sz w:val="20"/>
                <w:szCs w:val="20"/>
                <w:lang w:eastAsia="tr-TR"/>
              </w:rPr>
              <w:t>]</w:t>
            </w:r>
          </w:p>
        </w:tc>
        <w:tc>
          <w:tcPr>
            <w:tcW w:w="851" w:type="dxa"/>
            <w:tcBorders>
              <w:top w:val="single" w:sz="4" w:space="0" w:color="auto"/>
              <w:bottom w:val="single" w:sz="4" w:space="0" w:color="auto"/>
            </w:tcBorders>
            <w:vAlign w:val="center"/>
          </w:tcPr>
          <w:p w14:paraId="4EAB92F0"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sym w:font="Symbol" w:char="F062"/>
            </w:r>
          </w:p>
        </w:tc>
        <w:tc>
          <w:tcPr>
            <w:tcW w:w="850" w:type="dxa"/>
            <w:tcBorders>
              <w:top w:val="single" w:sz="4" w:space="0" w:color="auto"/>
              <w:bottom w:val="single" w:sz="4" w:space="0" w:color="auto"/>
            </w:tcBorders>
            <w:vAlign w:val="center"/>
          </w:tcPr>
          <w:p w14:paraId="2730EF42" w14:textId="77777777" w:rsidR="00AD55C8" w:rsidRPr="00221F9A" w:rsidRDefault="00AD55C8" w:rsidP="00566B6E">
            <w:pPr>
              <w:spacing w:line="276" w:lineRule="auto"/>
              <w:jc w:val="center"/>
              <w:rPr>
                <w:rFonts w:ascii="Times New Roman" w:eastAsia="Times New Roman" w:hAnsi="Times New Roman" w:cs="Times New Roman"/>
                <w:bCs/>
                <w:i/>
                <w:color w:val="000000"/>
                <w:sz w:val="20"/>
                <w:szCs w:val="20"/>
                <w:lang w:eastAsia="tr-TR"/>
              </w:rPr>
            </w:pPr>
            <w:r w:rsidRPr="00221F9A">
              <w:rPr>
                <w:rFonts w:ascii="Times New Roman" w:eastAsia="Times New Roman" w:hAnsi="Times New Roman" w:cs="Times New Roman"/>
                <w:bCs/>
                <w:i/>
                <w:color w:val="000000"/>
                <w:sz w:val="20"/>
                <w:szCs w:val="20"/>
                <w:lang w:eastAsia="tr-TR"/>
              </w:rPr>
              <w:t>SE</w:t>
            </w:r>
          </w:p>
        </w:tc>
        <w:tc>
          <w:tcPr>
            <w:tcW w:w="709" w:type="dxa"/>
            <w:tcBorders>
              <w:top w:val="single" w:sz="4" w:space="0" w:color="auto"/>
              <w:bottom w:val="single" w:sz="4" w:space="0" w:color="auto"/>
            </w:tcBorders>
            <w:vAlign w:val="center"/>
          </w:tcPr>
          <w:p w14:paraId="1B578A4D" w14:textId="77777777" w:rsidR="00AD55C8" w:rsidRPr="00221F9A" w:rsidRDefault="00AD55C8" w:rsidP="00566B6E">
            <w:pPr>
              <w:spacing w:line="276" w:lineRule="auto"/>
              <w:jc w:val="center"/>
              <w:rPr>
                <w:rFonts w:ascii="Times New Roman" w:eastAsia="Times New Roman" w:hAnsi="Times New Roman" w:cs="Times New Roman"/>
                <w:bCs/>
                <w:i/>
                <w:color w:val="000000"/>
                <w:sz w:val="20"/>
                <w:szCs w:val="20"/>
                <w:vertAlign w:val="subscript"/>
                <w:lang w:eastAsia="tr-TR"/>
              </w:rPr>
            </w:pPr>
            <w:r w:rsidRPr="00221F9A">
              <w:rPr>
                <w:rFonts w:ascii="Times New Roman" w:eastAsia="Times New Roman" w:hAnsi="Times New Roman" w:cs="Times New Roman"/>
                <w:bCs/>
                <w:i/>
                <w:color w:val="000000"/>
                <w:sz w:val="20"/>
                <w:szCs w:val="20"/>
                <w:lang w:eastAsia="tr-TR"/>
              </w:rPr>
              <w:t>p</w:t>
            </w:r>
          </w:p>
        </w:tc>
        <w:tc>
          <w:tcPr>
            <w:tcW w:w="1559" w:type="dxa"/>
            <w:tcBorders>
              <w:top w:val="single" w:sz="4" w:space="0" w:color="auto"/>
              <w:bottom w:val="single" w:sz="4" w:space="0" w:color="auto"/>
            </w:tcBorders>
            <w:vAlign w:val="center"/>
          </w:tcPr>
          <w:p w14:paraId="08615ED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[95% C</w:t>
            </w:r>
            <w:r>
              <w:rPr>
                <w:rFonts w:ascii="Times New Roman" w:eastAsia="Times New Roman" w:hAnsi="Times New Roman" w:cs="Times New Roman"/>
                <w:bCs/>
                <w:color w:val="000000"/>
                <w:sz w:val="20"/>
                <w:szCs w:val="20"/>
                <w:lang w:eastAsia="tr-TR"/>
              </w:rPr>
              <w:t>I</w:t>
            </w:r>
            <w:r w:rsidRPr="00221F9A">
              <w:rPr>
                <w:rFonts w:ascii="Times New Roman" w:eastAsia="Times New Roman" w:hAnsi="Times New Roman" w:cs="Times New Roman"/>
                <w:bCs/>
                <w:color w:val="000000"/>
                <w:sz w:val="20"/>
                <w:szCs w:val="20"/>
                <w:lang w:eastAsia="tr-TR"/>
              </w:rPr>
              <w:t>]</w:t>
            </w:r>
          </w:p>
        </w:tc>
        <w:tc>
          <w:tcPr>
            <w:tcW w:w="709" w:type="dxa"/>
            <w:tcBorders>
              <w:top w:val="single" w:sz="4" w:space="0" w:color="auto"/>
              <w:bottom w:val="single" w:sz="4" w:space="0" w:color="auto"/>
            </w:tcBorders>
            <w:vAlign w:val="center"/>
          </w:tcPr>
          <w:p w14:paraId="1A80917D"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sym w:font="Symbol" w:char="F062"/>
            </w:r>
          </w:p>
        </w:tc>
        <w:tc>
          <w:tcPr>
            <w:tcW w:w="709" w:type="dxa"/>
            <w:tcBorders>
              <w:top w:val="single" w:sz="4" w:space="0" w:color="auto"/>
              <w:bottom w:val="single" w:sz="4" w:space="0" w:color="auto"/>
            </w:tcBorders>
            <w:vAlign w:val="center"/>
          </w:tcPr>
          <w:p w14:paraId="515A160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i/>
                <w:color w:val="000000"/>
                <w:sz w:val="20"/>
                <w:szCs w:val="20"/>
                <w:lang w:eastAsia="tr-TR"/>
              </w:rPr>
              <w:t>SE</w:t>
            </w:r>
          </w:p>
        </w:tc>
        <w:tc>
          <w:tcPr>
            <w:tcW w:w="709" w:type="dxa"/>
            <w:tcBorders>
              <w:top w:val="single" w:sz="4" w:space="0" w:color="auto"/>
              <w:bottom w:val="single" w:sz="4" w:space="0" w:color="auto"/>
            </w:tcBorders>
            <w:vAlign w:val="center"/>
          </w:tcPr>
          <w:p w14:paraId="080C6F3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i/>
                <w:color w:val="000000"/>
                <w:sz w:val="20"/>
                <w:szCs w:val="20"/>
                <w:lang w:eastAsia="tr-TR"/>
              </w:rPr>
              <w:t>p</w:t>
            </w:r>
          </w:p>
        </w:tc>
        <w:tc>
          <w:tcPr>
            <w:tcW w:w="1417" w:type="dxa"/>
            <w:tcBorders>
              <w:top w:val="single" w:sz="4" w:space="0" w:color="auto"/>
              <w:bottom w:val="single" w:sz="4" w:space="0" w:color="auto"/>
            </w:tcBorders>
            <w:vAlign w:val="center"/>
          </w:tcPr>
          <w:p w14:paraId="6013C5A2"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[95% CI</w:t>
            </w:r>
            <w:r w:rsidRPr="00221F9A">
              <w:rPr>
                <w:rFonts w:ascii="Times New Roman" w:eastAsia="Times New Roman" w:hAnsi="Times New Roman" w:cs="Times New Roman"/>
                <w:bCs/>
                <w:color w:val="000000"/>
                <w:sz w:val="20"/>
                <w:szCs w:val="20"/>
                <w:lang w:eastAsia="tr-TR"/>
              </w:rPr>
              <w:t>]</w:t>
            </w:r>
          </w:p>
        </w:tc>
      </w:tr>
      <w:tr w:rsidR="00AD55C8" w:rsidRPr="00221F9A" w14:paraId="71E9FDC0" w14:textId="77777777" w:rsidTr="00566B6E">
        <w:tc>
          <w:tcPr>
            <w:tcW w:w="3686" w:type="dxa"/>
            <w:vAlign w:val="center"/>
            <w:hideMark/>
          </w:tcPr>
          <w:p w14:paraId="7CFBC93D"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Family income </w:t>
            </w:r>
            <w:r>
              <w:rPr>
                <w:rFonts w:ascii="Times New Roman" w:eastAsia="Times New Roman" w:hAnsi="Times New Roman" w:cs="Times New Roman"/>
                <w:bCs/>
                <w:color w:val="000000"/>
                <w:sz w:val="20"/>
                <w:szCs w:val="20"/>
                <w:lang w:eastAsia="tr-TR"/>
              </w:rPr>
              <w:t>(log of)</w:t>
            </w:r>
          </w:p>
        </w:tc>
        <w:tc>
          <w:tcPr>
            <w:tcW w:w="850" w:type="dxa"/>
            <w:tcBorders>
              <w:top w:val="single" w:sz="4" w:space="0" w:color="auto"/>
            </w:tcBorders>
            <w:vAlign w:val="center"/>
          </w:tcPr>
          <w:p w14:paraId="6264178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w:t>
            </w:r>
            <w:r w:rsidRPr="00221F9A">
              <w:rPr>
                <w:rFonts w:ascii="Times New Roman" w:eastAsia="Times New Roman" w:hAnsi="Times New Roman" w:cs="Times New Roman"/>
                <w:bCs/>
                <w:color w:val="000000"/>
                <w:sz w:val="20"/>
                <w:szCs w:val="20"/>
                <w:lang w:eastAsia="tr-TR"/>
              </w:rPr>
              <w:t>38</w:t>
            </w:r>
          </w:p>
        </w:tc>
        <w:tc>
          <w:tcPr>
            <w:tcW w:w="709" w:type="dxa"/>
            <w:tcBorders>
              <w:top w:val="single" w:sz="4" w:space="0" w:color="auto"/>
            </w:tcBorders>
            <w:vAlign w:val="center"/>
          </w:tcPr>
          <w:p w14:paraId="34E78550"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.083</w:t>
            </w:r>
          </w:p>
        </w:tc>
        <w:tc>
          <w:tcPr>
            <w:tcW w:w="709" w:type="dxa"/>
            <w:tcBorders>
              <w:top w:val="single" w:sz="4" w:space="0" w:color="auto"/>
            </w:tcBorders>
            <w:vAlign w:val="center"/>
          </w:tcPr>
          <w:p w14:paraId="30F21DC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.097</w:t>
            </w:r>
          </w:p>
        </w:tc>
        <w:tc>
          <w:tcPr>
            <w:tcW w:w="1417" w:type="dxa"/>
            <w:tcBorders>
              <w:top w:val="single" w:sz="4" w:space="0" w:color="auto"/>
            </w:tcBorders>
            <w:vAlign w:val="center"/>
          </w:tcPr>
          <w:p w14:paraId="536D8C0C"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[-.024; .</w:t>
            </w:r>
            <w:r w:rsidRPr="00221F9A">
              <w:rPr>
                <w:rFonts w:ascii="Times New Roman" w:eastAsia="Times New Roman" w:hAnsi="Times New Roman" w:cs="Times New Roman"/>
                <w:bCs/>
                <w:color w:val="000000"/>
                <w:sz w:val="20"/>
                <w:szCs w:val="20"/>
                <w:lang w:eastAsia="tr-TR"/>
              </w:rPr>
              <w:t>3</w:t>
            </w:r>
            <w:r>
              <w:rPr>
                <w:rFonts w:ascii="Times New Roman" w:eastAsia="Times New Roman" w:hAnsi="Times New Roman" w:cs="Times New Roman"/>
                <w:bCs/>
                <w:color w:val="000000"/>
                <w:sz w:val="20"/>
                <w:szCs w:val="20"/>
                <w:lang w:eastAsia="tr-TR"/>
              </w:rPr>
              <w:t>02]</w:t>
            </w:r>
          </w:p>
        </w:tc>
        <w:tc>
          <w:tcPr>
            <w:tcW w:w="851" w:type="dxa"/>
            <w:tcBorders>
              <w:top w:val="single" w:sz="4" w:space="0" w:color="auto"/>
            </w:tcBorders>
            <w:vAlign w:val="center"/>
          </w:tcPr>
          <w:p w14:paraId="2CA29502"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.106</w:t>
            </w:r>
          </w:p>
        </w:tc>
        <w:tc>
          <w:tcPr>
            <w:tcW w:w="850" w:type="dxa"/>
            <w:tcBorders>
              <w:top w:val="single" w:sz="4" w:space="0" w:color="auto"/>
            </w:tcBorders>
            <w:vAlign w:val="center"/>
          </w:tcPr>
          <w:p w14:paraId="743B2FBC"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.086</w:t>
            </w:r>
          </w:p>
        </w:tc>
        <w:tc>
          <w:tcPr>
            <w:tcW w:w="709" w:type="dxa"/>
            <w:tcBorders>
              <w:top w:val="single" w:sz="4" w:space="0" w:color="auto"/>
            </w:tcBorders>
            <w:vAlign w:val="center"/>
          </w:tcPr>
          <w:p w14:paraId="1DA3407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.216</w:t>
            </w:r>
          </w:p>
        </w:tc>
        <w:tc>
          <w:tcPr>
            <w:tcW w:w="1559" w:type="dxa"/>
            <w:tcBorders>
              <w:top w:val="single" w:sz="4" w:space="0" w:color="auto"/>
            </w:tcBorders>
            <w:vAlign w:val="center"/>
          </w:tcPr>
          <w:p w14:paraId="1AED417E"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[-.062; .275]</w:t>
            </w:r>
          </w:p>
        </w:tc>
        <w:tc>
          <w:tcPr>
            <w:tcW w:w="709" w:type="dxa"/>
            <w:tcBorders>
              <w:top w:val="single" w:sz="4" w:space="0" w:color="auto"/>
            </w:tcBorders>
            <w:vAlign w:val="center"/>
          </w:tcPr>
          <w:p w14:paraId="1AF648F4"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-.025</w:t>
            </w:r>
          </w:p>
        </w:tc>
        <w:tc>
          <w:tcPr>
            <w:tcW w:w="709" w:type="dxa"/>
            <w:tcBorders>
              <w:top w:val="single" w:sz="4" w:space="0" w:color="auto"/>
            </w:tcBorders>
            <w:vAlign w:val="center"/>
          </w:tcPr>
          <w:p w14:paraId="75598BBC"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.042</w:t>
            </w:r>
          </w:p>
        </w:tc>
        <w:tc>
          <w:tcPr>
            <w:tcW w:w="709" w:type="dxa"/>
            <w:tcBorders>
              <w:top w:val="single" w:sz="4" w:space="0" w:color="auto"/>
            </w:tcBorders>
            <w:vAlign w:val="center"/>
          </w:tcPr>
          <w:p w14:paraId="07529600"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.550</w:t>
            </w:r>
          </w:p>
        </w:tc>
        <w:tc>
          <w:tcPr>
            <w:tcW w:w="1417" w:type="dxa"/>
            <w:tcBorders>
              <w:top w:val="single" w:sz="4" w:space="0" w:color="auto"/>
            </w:tcBorders>
            <w:vAlign w:val="center"/>
          </w:tcPr>
          <w:p w14:paraId="0651244B"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r w:rsidRPr="00221F9A">
              <w:rPr>
                <w:rFonts w:ascii="Times New Roman" w:eastAsia="Times New Roman" w:hAnsi="Times New Roman" w:cs="Times New Roman"/>
                <w:bCs/>
                <w:color w:val="000000"/>
                <w:sz w:val="20"/>
                <w:szCs w:val="20"/>
                <w:lang w:eastAsia="tr-TR"/>
              </w:rPr>
              <w:t>-.108</w:t>
            </w:r>
            <w:r>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bCs/>
                <w:color w:val="000000"/>
                <w:sz w:val="20"/>
                <w:szCs w:val="20"/>
                <w:lang w:eastAsia="tr-TR"/>
              </w:rPr>
              <w:t>.057</w:t>
            </w:r>
            <w:r>
              <w:rPr>
                <w:rFonts w:ascii="Times New Roman" w:eastAsia="Times New Roman" w:hAnsi="Times New Roman" w:cs="Times New Roman"/>
                <w:bCs/>
                <w:color w:val="000000"/>
                <w:sz w:val="20"/>
                <w:szCs w:val="20"/>
                <w:lang w:eastAsia="tr-TR"/>
              </w:rPr>
              <w:t>]</w:t>
            </w:r>
          </w:p>
        </w:tc>
      </w:tr>
      <w:tr w:rsidR="00AD55C8" w:rsidRPr="00221F9A" w14:paraId="64786AE9" w14:textId="77777777" w:rsidTr="00566B6E">
        <w:tc>
          <w:tcPr>
            <w:tcW w:w="3686" w:type="dxa"/>
            <w:vAlign w:val="center"/>
            <w:hideMark/>
          </w:tcPr>
          <w:p w14:paraId="38B8AAE8"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Child negative emotionality</w:t>
            </w:r>
          </w:p>
        </w:tc>
        <w:tc>
          <w:tcPr>
            <w:tcW w:w="850" w:type="dxa"/>
            <w:vAlign w:val="center"/>
          </w:tcPr>
          <w:p w14:paraId="1F815F60"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.580</w:t>
            </w:r>
          </w:p>
        </w:tc>
        <w:tc>
          <w:tcPr>
            <w:tcW w:w="709" w:type="dxa"/>
            <w:vAlign w:val="center"/>
          </w:tcPr>
          <w:p w14:paraId="4134983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.059</w:t>
            </w:r>
          </w:p>
        </w:tc>
        <w:tc>
          <w:tcPr>
            <w:tcW w:w="709" w:type="dxa"/>
            <w:vAlign w:val="center"/>
          </w:tcPr>
          <w:p w14:paraId="19C0C54F"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.000</w:t>
            </w:r>
          </w:p>
        </w:tc>
        <w:tc>
          <w:tcPr>
            <w:tcW w:w="1417" w:type="dxa"/>
            <w:vAlign w:val="center"/>
          </w:tcPr>
          <w:p w14:paraId="135E322E"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[.463; .697]</w:t>
            </w:r>
          </w:p>
        </w:tc>
        <w:tc>
          <w:tcPr>
            <w:tcW w:w="851" w:type="dxa"/>
            <w:vAlign w:val="center"/>
          </w:tcPr>
          <w:p w14:paraId="1FB7D752"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.450</w:t>
            </w:r>
          </w:p>
        </w:tc>
        <w:tc>
          <w:tcPr>
            <w:tcW w:w="850" w:type="dxa"/>
            <w:vAlign w:val="center"/>
          </w:tcPr>
          <w:p w14:paraId="6ACC18A3"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.061</w:t>
            </w:r>
          </w:p>
        </w:tc>
        <w:tc>
          <w:tcPr>
            <w:tcW w:w="709" w:type="dxa"/>
            <w:vAlign w:val="center"/>
          </w:tcPr>
          <w:p w14:paraId="32DA19BB"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.000</w:t>
            </w:r>
          </w:p>
        </w:tc>
        <w:tc>
          <w:tcPr>
            <w:tcW w:w="1559" w:type="dxa"/>
            <w:vAlign w:val="center"/>
          </w:tcPr>
          <w:p w14:paraId="7419DFC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[.329; .570]</w:t>
            </w:r>
          </w:p>
        </w:tc>
        <w:tc>
          <w:tcPr>
            <w:tcW w:w="709" w:type="dxa"/>
            <w:vAlign w:val="center"/>
          </w:tcPr>
          <w:p w14:paraId="1FAB45D1"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.418</w:t>
            </w:r>
          </w:p>
        </w:tc>
        <w:tc>
          <w:tcPr>
            <w:tcW w:w="709" w:type="dxa"/>
            <w:vAlign w:val="center"/>
          </w:tcPr>
          <w:p w14:paraId="08A2191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.029</w:t>
            </w:r>
          </w:p>
        </w:tc>
        <w:tc>
          <w:tcPr>
            <w:tcW w:w="709" w:type="dxa"/>
            <w:vAlign w:val="center"/>
          </w:tcPr>
          <w:p w14:paraId="4DA9BA6F"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.000</w:t>
            </w:r>
          </w:p>
        </w:tc>
        <w:tc>
          <w:tcPr>
            <w:tcW w:w="1417" w:type="dxa"/>
            <w:vAlign w:val="center"/>
          </w:tcPr>
          <w:p w14:paraId="036212D0"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r w:rsidRPr="00221F9A">
              <w:rPr>
                <w:rFonts w:ascii="Times New Roman" w:eastAsia="Times New Roman" w:hAnsi="Times New Roman" w:cs="Times New Roman"/>
                <w:bCs/>
                <w:color w:val="000000"/>
                <w:sz w:val="20"/>
                <w:szCs w:val="20"/>
                <w:lang w:eastAsia="tr-TR"/>
              </w:rPr>
              <w:t>.361</w:t>
            </w:r>
            <w:r>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bCs/>
                <w:color w:val="000000"/>
                <w:sz w:val="20"/>
                <w:szCs w:val="20"/>
                <w:lang w:eastAsia="tr-TR"/>
              </w:rPr>
              <w:t>.475</w:t>
            </w:r>
            <w:r>
              <w:rPr>
                <w:rFonts w:ascii="Times New Roman" w:eastAsia="Times New Roman" w:hAnsi="Times New Roman" w:cs="Times New Roman"/>
                <w:bCs/>
                <w:color w:val="000000"/>
                <w:sz w:val="20"/>
                <w:szCs w:val="20"/>
                <w:lang w:eastAsia="tr-TR"/>
              </w:rPr>
              <w:t>]</w:t>
            </w:r>
          </w:p>
        </w:tc>
      </w:tr>
      <w:tr w:rsidR="00AD55C8" w:rsidRPr="00221F9A" w14:paraId="007DC953" w14:textId="77777777" w:rsidTr="00566B6E">
        <w:tc>
          <w:tcPr>
            <w:tcW w:w="3686" w:type="dxa"/>
            <w:vAlign w:val="center"/>
          </w:tcPr>
          <w:p w14:paraId="7AAA5311"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Family stressors </w:t>
            </w:r>
          </w:p>
        </w:tc>
        <w:tc>
          <w:tcPr>
            <w:tcW w:w="850" w:type="dxa"/>
            <w:vAlign w:val="center"/>
          </w:tcPr>
          <w:p w14:paraId="7341BEFD"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.130</w:t>
            </w:r>
          </w:p>
        </w:tc>
        <w:tc>
          <w:tcPr>
            <w:tcW w:w="709" w:type="dxa"/>
            <w:vAlign w:val="center"/>
          </w:tcPr>
          <w:p w14:paraId="3C48EE04"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.031</w:t>
            </w:r>
          </w:p>
        </w:tc>
        <w:tc>
          <w:tcPr>
            <w:tcW w:w="709" w:type="dxa"/>
            <w:vAlign w:val="center"/>
          </w:tcPr>
          <w:p w14:paraId="54DFDDE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.000</w:t>
            </w:r>
          </w:p>
        </w:tc>
        <w:tc>
          <w:tcPr>
            <w:tcW w:w="1417" w:type="dxa"/>
            <w:vAlign w:val="center"/>
          </w:tcPr>
          <w:p w14:paraId="2B50C794"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[.06</w:t>
            </w:r>
            <w:r w:rsidRPr="00221F9A">
              <w:rPr>
                <w:rFonts w:ascii="Times New Roman" w:eastAsia="Times New Roman" w:hAnsi="Times New Roman" w:cs="Times New Roman"/>
                <w:bCs/>
                <w:color w:val="000000"/>
                <w:sz w:val="20"/>
                <w:szCs w:val="20"/>
                <w:lang w:eastAsia="tr-TR"/>
              </w:rPr>
              <w:t>9</w:t>
            </w:r>
            <w:r>
              <w:rPr>
                <w:rFonts w:ascii="Times New Roman" w:eastAsia="Times New Roman" w:hAnsi="Times New Roman" w:cs="Times New Roman"/>
                <w:bCs/>
                <w:color w:val="000000"/>
                <w:sz w:val="20"/>
                <w:szCs w:val="20"/>
                <w:lang w:eastAsia="tr-TR"/>
              </w:rPr>
              <w:t>; .191]</w:t>
            </w:r>
          </w:p>
        </w:tc>
        <w:tc>
          <w:tcPr>
            <w:tcW w:w="851" w:type="dxa"/>
            <w:vAlign w:val="center"/>
          </w:tcPr>
          <w:p w14:paraId="55053861"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.001</w:t>
            </w:r>
          </w:p>
        </w:tc>
        <w:tc>
          <w:tcPr>
            <w:tcW w:w="850" w:type="dxa"/>
            <w:vAlign w:val="center"/>
          </w:tcPr>
          <w:p w14:paraId="4450C33F"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.032</w:t>
            </w:r>
          </w:p>
        </w:tc>
        <w:tc>
          <w:tcPr>
            <w:tcW w:w="709" w:type="dxa"/>
            <w:vAlign w:val="center"/>
          </w:tcPr>
          <w:p w14:paraId="695F11D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.953</w:t>
            </w:r>
          </w:p>
        </w:tc>
        <w:tc>
          <w:tcPr>
            <w:tcW w:w="1559" w:type="dxa"/>
            <w:vAlign w:val="center"/>
          </w:tcPr>
          <w:p w14:paraId="7F3C49A8"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[-.060; .064]</w:t>
            </w:r>
          </w:p>
        </w:tc>
        <w:tc>
          <w:tcPr>
            <w:tcW w:w="3544" w:type="dxa"/>
            <w:gridSpan w:val="4"/>
            <w:vAlign w:val="center"/>
          </w:tcPr>
          <w:p w14:paraId="46E2A918"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w:t>
            </w:r>
          </w:p>
        </w:tc>
      </w:tr>
      <w:tr w:rsidR="00AD55C8" w:rsidRPr="00221F9A" w14:paraId="52C9E6E2" w14:textId="77777777" w:rsidTr="00566B6E">
        <w:trPr>
          <w:trHeight w:val="204"/>
        </w:trPr>
        <w:tc>
          <w:tcPr>
            <w:tcW w:w="3686" w:type="dxa"/>
            <w:vAlign w:val="center"/>
          </w:tcPr>
          <w:p w14:paraId="74A13331"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p>
        </w:tc>
        <w:tc>
          <w:tcPr>
            <w:tcW w:w="850" w:type="dxa"/>
            <w:vAlign w:val="center"/>
          </w:tcPr>
          <w:p w14:paraId="6735C7ED"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709" w:type="dxa"/>
            <w:vAlign w:val="center"/>
          </w:tcPr>
          <w:p w14:paraId="1543AE7C"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709" w:type="dxa"/>
            <w:vAlign w:val="center"/>
          </w:tcPr>
          <w:p w14:paraId="6089874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1417" w:type="dxa"/>
            <w:vAlign w:val="center"/>
          </w:tcPr>
          <w:p w14:paraId="1717FD39"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851" w:type="dxa"/>
            <w:vAlign w:val="center"/>
          </w:tcPr>
          <w:p w14:paraId="0E5A374C"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850" w:type="dxa"/>
            <w:vAlign w:val="center"/>
          </w:tcPr>
          <w:p w14:paraId="36080BF1"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709" w:type="dxa"/>
            <w:vAlign w:val="center"/>
          </w:tcPr>
          <w:p w14:paraId="6DBEF244"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1559" w:type="dxa"/>
            <w:vAlign w:val="center"/>
          </w:tcPr>
          <w:p w14:paraId="5161131D"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709" w:type="dxa"/>
            <w:vAlign w:val="center"/>
          </w:tcPr>
          <w:p w14:paraId="1427157B"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709" w:type="dxa"/>
            <w:vAlign w:val="center"/>
          </w:tcPr>
          <w:p w14:paraId="3A6FD046"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709" w:type="dxa"/>
            <w:vAlign w:val="center"/>
          </w:tcPr>
          <w:p w14:paraId="6E95D6EF"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c>
          <w:tcPr>
            <w:tcW w:w="1417" w:type="dxa"/>
            <w:vAlign w:val="center"/>
          </w:tcPr>
          <w:p w14:paraId="05636FEF"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p>
        </w:tc>
      </w:tr>
      <w:tr w:rsidR="00AD55C8" w:rsidRPr="00221F9A" w14:paraId="40CB050E" w14:textId="77777777" w:rsidTr="00566B6E">
        <w:tc>
          <w:tcPr>
            <w:tcW w:w="3686" w:type="dxa"/>
            <w:vAlign w:val="center"/>
          </w:tcPr>
          <w:p w14:paraId="26AB5BBF"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Negative emotionality X family income </w:t>
            </w:r>
          </w:p>
        </w:tc>
        <w:tc>
          <w:tcPr>
            <w:tcW w:w="850" w:type="dxa"/>
            <w:vAlign w:val="center"/>
          </w:tcPr>
          <w:p w14:paraId="16EB7A9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-.099</w:t>
            </w:r>
          </w:p>
        </w:tc>
        <w:tc>
          <w:tcPr>
            <w:tcW w:w="709" w:type="dxa"/>
            <w:vAlign w:val="center"/>
          </w:tcPr>
          <w:p w14:paraId="62CAC24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.031</w:t>
            </w:r>
          </w:p>
        </w:tc>
        <w:tc>
          <w:tcPr>
            <w:tcW w:w="709" w:type="dxa"/>
            <w:vAlign w:val="center"/>
          </w:tcPr>
          <w:p w14:paraId="178C0C51"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.001</w:t>
            </w:r>
          </w:p>
        </w:tc>
        <w:tc>
          <w:tcPr>
            <w:tcW w:w="1417" w:type="dxa"/>
            <w:vAlign w:val="center"/>
          </w:tcPr>
          <w:p w14:paraId="72C12FD4"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[-.156; -.042]</w:t>
            </w:r>
          </w:p>
        </w:tc>
        <w:tc>
          <w:tcPr>
            <w:tcW w:w="851" w:type="dxa"/>
            <w:vAlign w:val="center"/>
          </w:tcPr>
          <w:p w14:paraId="7854BEE4"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w:t>
            </w:r>
            <w:r w:rsidRPr="00221F9A">
              <w:rPr>
                <w:rFonts w:ascii="Times New Roman" w:eastAsia="Times New Roman" w:hAnsi="Times New Roman" w:cs="Times New Roman"/>
                <w:bCs/>
                <w:color w:val="000000"/>
                <w:sz w:val="20"/>
                <w:szCs w:val="20"/>
                <w:lang w:eastAsia="tr-TR"/>
              </w:rPr>
              <w:t>8</w:t>
            </w:r>
            <w:r>
              <w:rPr>
                <w:rFonts w:ascii="Times New Roman" w:eastAsia="Times New Roman" w:hAnsi="Times New Roman" w:cs="Times New Roman"/>
                <w:bCs/>
                <w:color w:val="000000"/>
                <w:sz w:val="20"/>
                <w:szCs w:val="20"/>
                <w:lang w:eastAsia="tr-TR"/>
              </w:rPr>
              <w:t>0</w:t>
            </w:r>
          </w:p>
        </w:tc>
        <w:tc>
          <w:tcPr>
            <w:tcW w:w="850" w:type="dxa"/>
            <w:vAlign w:val="center"/>
          </w:tcPr>
          <w:p w14:paraId="662C19CD"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.029</w:t>
            </w:r>
          </w:p>
        </w:tc>
        <w:tc>
          <w:tcPr>
            <w:tcW w:w="709" w:type="dxa"/>
            <w:vAlign w:val="center"/>
          </w:tcPr>
          <w:p w14:paraId="44E6B9BE"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.007</w:t>
            </w:r>
          </w:p>
        </w:tc>
        <w:tc>
          <w:tcPr>
            <w:tcW w:w="1559" w:type="dxa"/>
            <w:vAlign w:val="center"/>
          </w:tcPr>
          <w:p w14:paraId="627099EB"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[-.139; -.021]</w:t>
            </w:r>
          </w:p>
        </w:tc>
        <w:tc>
          <w:tcPr>
            <w:tcW w:w="709" w:type="dxa"/>
            <w:vAlign w:val="center"/>
          </w:tcPr>
          <w:p w14:paraId="14CDBBCB"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-.077</w:t>
            </w:r>
          </w:p>
        </w:tc>
        <w:tc>
          <w:tcPr>
            <w:tcW w:w="709" w:type="dxa"/>
            <w:vAlign w:val="center"/>
          </w:tcPr>
          <w:p w14:paraId="33AA120B"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.014</w:t>
            </w:r>
          </w:p>
        </w:tc>
        <w:tc>
          <w:tcPr>
            <w:tcW w:w="709" w:type="dxa"/>
            <w:vAlign w:val="center"/>
          </w:tcPr>
          <w:p w14:paraId="1E830BC9"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.000</w:t>
            </w:r>
          </w:p>
        </w:tc>
        <w:tc>
          <w:tcPr>
            <w:tcW w:w="1417" w:type="dxa"/>
            <w:vAlign w:val="center"/>
          </w:tcPr>
          <w:p w14:paraId="2467E50E"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r w:rsidRPr="00221F9A">
              <w:rPr>
                <w:rFonts w:ascii="Times New Roman" w:eastAsia="Times New Roman" w:hAnsi="Times New Roman" w:cs="Times New Roman"/>
                <w:bCs/>
                <w:color w:val="000000"/>
                <w:sz w:val="20"/>
                <w:szCs w:val="20"/>
                <w:lang w:eastAsia="tr-TR"/>
              </w:rPr>
              <w:t>-.106</w:t>
            </w:r>
            <w:r>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bCs/>
                <w:color w:val="000000"/>
                <w:sz w:val="20"/>
                <w:szCs w:val="20"/>
                <w:lang w:eastAsia="tr-TR"/>
              </w:rPr>
              <w:t>-.048</w:t>
            </w:r>
            <w:r>
              <w:rPr>
                <w:rFonts w:ascii="Times New Roman" w:eastAsia="Times New Roman" w:hAnsi="Times New Roman" w:cs="Times New Roman"/>
                <w:bCs/>
                <w:color w:val="000000"/>
                <w:sz w:val="20"/>
                <w:szCs w:val="20"/>
                <w:lang w:eastAsia="tr-TR"/>
              </w:rPr>
              <w:t>]</w:t>
            </w:r>
          </w:p>
        </w:tc>
      </w:tr>
      <w:tr w:rsidR="00AD55C8" w:rsidRPr="00221F9A" w14:paraId="20BD56EF" w14:textId="77777777" w:rsidTr="00566B6E">
        <w:tc>
          <w:tcPr>
            <w:tcW w:w="3686" w:type="dxa"/>
            <w:tcBorders>
              <w:bottom w:val="single" w:sz="4" w:space="0" w:color="auto"/>
            </w:tcBorders>
            <w:vAlign w:val="center"/>
          </w:tcPr>
          <w:p w14:paraId="478DC20D"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Negative emotionality X family stressors </w:t>
            </w:r>
          </w:p>
        </w:tc>
        <w:tc>
          <w:tcPr>
            <w:tcW w:w="850" w:type="dxa"/>
            <w:tcBorders>
              <w:bottom w:val="single" w:sz="4" w:space="0" w:color="auto"/>
            </w:tcBorders>
            <w:vAlign w:val="center"/>
          </w:tcPr>
          <w:p w14:paraId="245A5001"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w:t>
            </w:r>
            <w:r w:rsidRPr="00221F9A">
              <w:rPr>
                <w:rFonts w:ascii="Times New Roman" w:eastAsia="Times New Roman" w:hAnsi="Times New Roman" w:cs="Times New Roman"/>
                <w:bCs/>
                <w:color w:val="000000"/>
                <w:sz w:val="20"/>
                <w:szCs w:val="20"/>
                <w:lang w:eastAsia="tr-TR"/>
              </w:rPr>
              <w:t>5</w:t>
            </w:r>
            <w:r>
              <w:rPr>
                <w:rFonts w:ascii="Times New Roman" w:eastAsia="Times New Roman" w:hAnsi="Times New Roman" w:cs="Times New Roman"/>
                <w:bCs/>
                <w:color w:val="000000"/>
                <w:sz w:val="20"/>
                <w:szCs w:val="20"/>
                <w:lang w:eastAsia="tr-TR"/>
              </w:rPr>
              <w:t>4</w:t>
            </w:r>
          </w:p>
        </w:tc>
        <w:tc>
          <w:tcPr>
            <w:tcW w:w="709" w:type="dxa"/>
            <w:tcBorders>
              <w:bottom w:val="single" w:sz="4" w:space="0" w:color="auto"/>
            </w:tcBorders>
            <w:vAlign w:val="center"/>
          </w:tcPr>
          <w:p w14:paraId="37BC03B1"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.010</w:t>
            </w:r>
          </w:p>
        </w:tc>
        <w:tc>
          <w:tcPr>
            <w:tcW w:w="709" w:type="dxa"/>
            <w:tcBorders>
              <w:bottom w:val="single" w:sz="4" w:space="0" w:color="auto"/>
            </w:tcBorders>
            <w:vAlign w:val="center"/>
          </w:tcPr>
          <w:p w14:paraId="42E66229"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.000</w:t>
            </w:r>
          </w:p>
        </w:tc>
        <w:tc>
          <w:tcPr>
            <w:tcW w:w="1417" w:type="dxa"/>
            <w:tcBorders>
              <w:bottom w:val="single" w:sz="4" w:space="0" w:color="auto"/>
            </w:tcBorders>
            <w:vAlign w:val="center"/>
          </w:tcPr>
          <w:p w14:paraId="1B5095F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[.033; .075]</w:t>
            </w:r>
          </w:p>
        </w:tc>
        <w:tc>
          <w:tcPr>
            <w:tcW w:w="851" w:type="dxa"/>
            <w:tcBorders>
              <w:bottom w:val="single" w:sz="4" w:space="0" w:color="auto"/>
            </w:tcBorders>
            <w:vAlign w:val="center"/>
          </w:tcPr>
          <w:p w14:paraId="7D95DAC0"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.081</w:t>
            </w:r>
          </w:p>
        </w:tc>
        <w:tc>
          <w:tcPr>
            <w:tcW w:w="850" w:type="dxa"/>
            <w:tcBorders>
              <w:bottom w:val="single" w:sz="4" w:space="0" w:color="auto"/>
            </w:tcBorders>
            <w:vAlign w:val="center"/>
          </w:tcPr>
          <w:p w14:paraId="78F5F687"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.010</w:t>
            </w:r>
          </w:p>
        </w:tc>
        <w:tc>
          <w:tcPr>
            <w:tcW w:w="709" w:type="dxa"/>
            <w:tcBorders>
              <w:bottom w:val="single" w:sz="4" w:space="0" w:color="auto"/>
            </w:tcBorders>
            <w:vAlign w:val="center"/>
          </w:tcPr>
          <w:p w14:paraId="0EFF7FC6"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.000</w:t>
            </w:r>
          </w:p>
        </w:tc>
        <w:tc>
          <w:tcPr>
            <w:tcW w:w="1559" w:type="dxa"/>
            <w:tcBorders>
              <w:bottom w:val="single" w:sz="4" w:space="0" w:color="auto"/>
            </w:tcBorders>
            <w:vAlign w:val="center"/>
          </w:tcPr>
          <w:p w14:paraId="7AD5839A"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[.060; .103]</w:t>
            </w:r>
          </w:p>
        </w:tc>
        <w:tc>
          <w:tcPr>
            <w:tcW w:w="3544" w:type="dxa"/>
            <w:gridSpan w:val="4"/>
            <w:tcBorders>
              <w:bottom w:val="single" w:sz="4" w:space="0" w:color="auto"/>
            </w:tcBorders>
            <w:vAlign w:val="center"/>
          </w:tcPr>
          <w:p w14:paraId="6C269F62" w14:textId="77777777" w:rsidR="00AD55C8" w:rsidRPr="00221F9A" w:rsidRDefault="00AD55C8" w:rsidP="00566B6E">
            <w:pPr>
              <w:spacing w:line="276"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w:t>
            </w:r>
          </w:p>
        </w:tc>
      </w:tr>
      <w:tr w:rsidR="00AD55C8" w:rsidRPr="00221F9A" w14:paraId="57B8C729" w14:textId="77777777" w:rsidTr="00566B6E">
        <w:tc>
          <w:tcPr>
            <w:tcW w:w="14884" w:type="dxa"/>
            <w:gridSpan w:val="13"/>
            <w:tcBorders>
              <w:top w:val="single" w:sz="4" w:space="0" w:color="auto"/>
            </w:tcBorders>
            <w:vAlign w:val="center"/>
          </w:tcPr>
          <w:p w14:paraId="1ABCCAB2"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i/>
                <w:color w:val="000000"/>
                <w:sz w:val="20"/>
                <w:szCs w:val="20"/>
                <w:lang w:eastAsia="tr-TR"/>
              </w:rPr>
              <w:t>Note.</w:t>
            </w:r>
            <w:r w:rsidRPr="00221F9A">
              <w:rPr>
                <w:rFonts w:ascii="Times New Roman" w:eastAsia="Times New Roman" w:hAnsi="Times New Roman" w:cs="Times New Roman"/>
                <w:bCs/>
                <w:i/>
                <w:sz w:val="20"/>
                <w:szCs w:val="20"/>
                <w:lang w:eastAsia="tr-TR"/>
              </w:rPr>
              <w:t xml:space="preserve"> </w:t>
            </w:r>
            <w:r w:rsidRPr="00221F9A">
              <w:rPr>
                <w:rFonts w:ascii="Times New Roman" w:eastAsia="Times New Roman" w:hAnsi="Times New Roman" w:cs="Times New Roman"/>
                <w:bCs/>
                <w:color w:val="000000"/>
                <w:sz w:val="20"/>
                <w:szCs w:val="20"/>
                <w:vertAlign w:val="superscript"/>
                <w:lang w:eastAsia="tr-TR"/>
              </w:rPr>
              <w:t xml:space="preserve">a </w:t>
            </w:r>
            <w:r w:rsidRPr="00221F9A">
              <w:rPr>
                <w:rFonts w:ascii="Times New Roman" w:eastAsia="Times New Roman" w:hAnsi="Times New Roman" w:cs="Times New Roman"/>
                <w:bCs/>
                <w:color w:val="000000"/>
                <w:sz w:val="20"/>
                <w:szCs w:val="20"/>
                <w:lang w:eastAsia="tr-TR"/>
              </w:rPr>
              <w:t>Standardized scores. Adjusted for birth weight, year of birth, number of children and adults in the family, child’s gender, western and non-western immigrant background, maternal education, and mothers’ age at birth.</w:t>
            </w:r>
          </w:p>
        </w:tc>
      </w:tr>
    </w:tbl>
    <w:p w14:paraId="66BD4815"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068345D1"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r w:rsidRPr="00221F9A">
        <w:rPr>
          <w:rFonts w:ascii="Times New Roman" w:eastAsia="Times New Roman" w:hAnsi="Times New Roman" w:cs="Times New Roman"/>
          <w:b/>
          <w:bCs/>
          <w:color w:val="000000"/>
          <w:sz w:val="24"/>
          <w:szCs w:val="24"/>
          <w:lang w:eastAsia="tr-TR"/>
        </w:rPr>
        <w:br w:type="page"/>
      </w:r>
    </w:p>
    <w:tbl>
      <w:tblPr>
        <w:tblStyle w:val="TableGrid"/>
        <w:tblpPr w:leftFromText="141" w:rightFromText="141" w:vertAnchor="text" w:horzAnchor="margin" w:tblpX="-426" w:tblpY="396"/>
        <w:tblOverlap w:val="never"/>
        <w:tblW w:w="14176" w:type="dxa"/>
        <w:tblInd w:w="0" w:type="dxa"/>
        <w:tblLayout w:type="fixed"/>
        <w:tblLook w:val="04A0" w:firstRow="1" w:lastRow="0" w:firstColumn="1" w:lastColumn="0" w:noHBand="0" w:noVBand="1"/>
      </w:tblPr>
      <w:tblGrid>
        <w:gridCol w:w="5081"/>
        <w:gridCol w:w="590"/>
        <w:gridCol w:w="1984"/>
        <w:gridCol w:w="284"/>
        <w:gridCol w:w="1559"/>
        <w:gridCol w:w="1559"/>
        <w:gridCol w:w="1560"/>
        <w:gridCol w:w="1559"/>
      </w:tblGrid>
      <w:tr w:rsidR="00AD55C8" w:rsidRPr="00221F9A" w14:paraId="06DFA7D1" w14:textId="77777777" w:rsidTr="00566B6E">
        <w:tc>
          <w:tcPr>
            <w:tcW w:w="14176" w:type="dxa"/>
            <w:gridSpan w:val="8"/>
            <w:tcBorders>
              <w:top w:val="nil"/>
              <w:left w:val="nil"/>
              <w:bottom w:val="single" w:sz="4" w:space="0" w:color="auto"/>
              <w:right w:val="nil"/>
            </w:tcBorders>
          </w:tcPr>
          <w:p w14:paraId="751A23E3" w14:textId="77777777" w:rsidR="00AD55C8" w:rsidRPr="00221F9A" w:rsidRDefault="00AD55C8" w:rsidP="00566B6E">
            <w:pPr>
              <w:spacing w:line="259" w:lineRule="auto"/>
              <w:jc w:val="both"/>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lastRenderedPageBreak/>
              <w:t xml:space="preserve">Table 5S. Indirect effects from family income to children’s behavior problems for low, moderate, high and very high negative emotionality groups </w:t>
            </w:r>
          </w:p>
        </w:tc>
      </w:tr>
      <w:tr w:rsidR="00AD55C8" w:rsidRPr="00221F9A" w14:paraId="0C4FE8D4" w14:textId="77777777" w:rsidTr="00566B6E">
        <w:trPr>
          <w:trHeight w:val="221"/>
        </w:trPr>
        <w:tc>
          <w:tcPr>
            <w:tcW w:w="5081" w:type="dxa"/>
            <w:tcBorders>
              <w:left w:val="nil"/>
              <w:bottom w:val="nil"/>
              <w:right w:val="nil"/>
            </w:tcBorders>
            <w:vAlign w:val="center"/>
          </w:tcPr>
          <w:p w14:paraId="4D35A337"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590" w:type="dxa"/>
            <w:tcBorders>
              <w:left w:val="nil"/>
              <w:bottom w:val="nil"/>
              <w:right w:val="nil"/>
            </w:tcBorders>
            <w:vAlign w:val="center"/>
          </w:tcPr>
          <w:p w14:paraId="1DC347DB"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left w:val="nil"/>
              <w:bottom w:val="nil"/>
              <w:right w:val="nil"/>
            </w:tcBorders>
          </w:tcPr>
          <w:p w14:paraId="67A84BF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284" w:type="dxa"/>
            <w:tcBorders>
              <w:left w:val="nil"/>
              <w:bottom w:val="single" w:sz="4" w:space="0" w:color="auto"/>
              <w:right w:val="nil"/>
            </w:tcBorders>
          </w:tcPr>
          <w:p w14:paraId="3E7801ED"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6237" w:type="dxa"/>
            <w:gridSpan w:val="4"/>
            <w:tcBorders>
              <w:left w:val="nil"/>
              <w:bottom w:val="single" w:sz="4" w:space="0" w:color="auto"/>
              <w:right w:val="nil"/>
            </w:tcBorders>
            <w:vAlign w:val="center"/>
          </w:tcPr>
          <w:p w14:paraId="1CEEB2D9"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Group differences (</w:t>
            </w:r>
            <w:r w:rsidRPr="00221F9A">
              <w:rPr>
                <w:rFonts w:ascii="Times New Roman" w:eastAsia="Times New Roman" w:hAnsi="Times New Roman" w:cs="Times New Roman"/>
                <w:bCs/>
                <w:i/>
                <w:color w:val="000000"/>
                <w:sz w:val="20"/>
                <w:szCs w:val="20"/>
                <w:lang w:eastAsia="tr-TR"/>
              </w:rPr>
              <w:t>p</w:t>
            </w:r>
            <w:r w:rsidRPr="00221F9A">
              <w:rPr>
                <w:rFonts w:ascii="Times New Roman" w:eastAsia="Times New Roman" w:hAnsi="Times New Roman" w:cs="Times New Roman"/>
                <w:bCs/>
                <w:color w:val="000000"/>
                <w:sz w:val="20"/>
                <w:szCs w:val="20"/>
                <w:lang w:eastAsia="tr-TR"/>
              </w:rPr>
              <w:t>)</w:t>
            </w:r>
          </w:p>
        </w:tc>
      </w:tr>
      <w:tr w:rsidR="00AD55C8" w:rsidRPr="00221F9A" w14:paraId="5E228AD0" w14:textId="77777777" w:rsidTr="00566B6E">
        <w:trPr>
          <w:trHeight w:val="221"/>
        </w:trPr>
        <w:tc>
          <w:tcPr>
            <w:tcW w:w="5081" w:type="dxa"/>
            <w:tcBorders>
              <w:top w:val="nil"/>
              <w:left w:val="nil"/>
              <w:bottom w:val="nil"/>
              <w:right w:val="nil"/>
            </w:tcBorders>
            <w:vAlign w:val="center"/>
          </w:tcPr>
          <w:p w14:paraId="70A3D71E"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590" w:type="dxa"/>
            <w:tcBorders>
              <w:top w:val="nil"/>
              <w:left w:val="nil"/>
              <w:bottom w:val="nil"/>
              <w:right w:val="nil"/>
            </w:tcBorders>
            <w:vAlign w:val="center"/>
          </w:tcPr>
          <w:p w14:paraId="58808C63"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5696A0C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284" w:type="dxa"/>
            <w:vMerge w:val="restart"/>
            <w:tcBorders>
              <w:left w:val="nil"/>
              <w:right w:val="nil"/>
            </w:tcBorders>
          </w:tcPr>
          <w:p w14:paraId="6BA30B4B"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559" w:type="dxa"/>
            <w:vMerge w:val="restart"/>
            <w:tcBorders>
              <w:left w:val="nil"/>
              <w:right w:val="nil"/>
            </w:tcBorders>
            <w:vAlign w:val="center"/>
          </w:tcPr>
          <w:p w14:paraId="68F53900"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Low (1) </w:t>
            </w:r>
          </w:p>
        </w:tc>
        <w:tc>
          <w:tcPr>
            <w:tcW w:w="1559" w:type="dxa"/>
            <w:vMerge w:val="restart"/>
            <w:tcBorders>
              <w:left w:val="nil"/>
              <w:right w:val="nil"/>
            </w:tcBorders>
            <w:vAlign w:val="center"/>
          </w:tcPr>
          <w:p w14:paraId="22989F7A"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Moderate (2)</w:t>
            </w:r>
          </w:p>
        </w:tc>
        <w:tc>
          <w:tcPr>
            <w:tcW w:w="1560" w:type="dxa"/>
            <w:vMerge w:val="restart"/>
            <w:tcBorders>
              <w:left w:val="nil"/>
              <w:right w:val="nil"/>
            </w:tcBorders>
            <w:vAlign w:val="center"/>
          </w:tcPr>
          <w:p w14:paraId="542AC311"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High (3)</w:t>
            </w:r>
          </w:p>
        </w:tc>
        <w:tc>
          <w:tcPr>
            <w:tcW w:w="1559" w:type="dxa"/>
            <w:vMerge w:val="restart"/>
            <w:tcBorders>
              <w:left w:val="nil"/>
              <w:right w:val="nil"/>
            </w:tcBorders>
            <w:vAlign w:val="center"/>
          </w:tcPr>
          <w:p w14:paraId="078A426A"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Very High (4)</w:t>
            </w:r>
          </w:p>
        </w:tc>
      </w:tr>
      <w:tr w:rsidR="00AD55C8" w:rsidRPr="00221F9A" w14:paraId="491225EB" w14:textId="77777777" w:rsidTr="00566B6E">
        <w:trPr>
          <w:trHeight w:val="54"/>
        </w:trPr>
        <w:tc>
          <w:tcPr>
            <w:tcW w:w="5081" w:type="dxa"/>
            <w:tcBorders>
              <w:top w:val="nil"/>
              <w:left w:val="nil"/>
              <w:bottom w:val="single" w:sz="4" w:space="0" w:color="auto"/>
              <w:right w:val="nil"/>
            </w:tcBorders>
            <w:vAlign w:val="center"/>
          </w:tcPr>
          <w:p w14:paraId="6E343124"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p>
        </w:tc>
        <w:tc>
          <w:tcPr>
            <w:tcW w:w="590" w:type="dxa"/>
            <w:tcBorders>
              <w:top w:val="nil"/>
              <w:left w:val="nil"/>
              <w:bottom w:val="single" w:sz="4" w:space="0" w:color="auto"/>
              <w:right w:val="nil"/>
            </w:tcBorders>
          </w:tcPr>
          <w:p w14:paraId="634E1B47" w14:textId="77777777" w:rsidR="00AD55C8" w:rsidRPr="00221F9A" w:rsidRDefault="00AD55C8" w:rsidP="00566B6E">
            <w:pPr>
              <w:spacing w:line="259" w:lineRule="auto"/>
              <w:jc w:val="center"/>
              <w:rPr>
                <w:rFonts w:ascii="Times New Roman" w:eastAsia="Times New Roman" w:hAnsi="Times New Roman" w:cs="Times New Roman"/>
                <w:b/>
                <w:bCs/>
                <w:color w:val="000000"/>
                <w:sz w:val="20"/>
                <w:szCs w:val="20"/>
                <w:lang w:eastAsia="tr-TR"/>
              </w:rPr>
            </w:pPr>
          </w:p>
        </w:tc>
        <w:tc>
          <w:tcPr>
            <w:tcW w:w="1984" w:type="dxa"/>
            <w:tcBorders>
              <w:top w:val="nil"/>
              <w:left w:val="nil"/>
              <w:bottom w:val="single" w:sz="4" w:space="0" w:color="auto"/>
              <w:right w:val="nil"/>
            </w:tcBorders>
          </w:tcPr>
          <w:p w14:paraId="46794D88" w14:textId="77777777" w:rsidR="00AD55C8" w:rsidRPr="00221F9A" w:rsidRDefault="00AD55C8" w:rsidP="00566B6E">
            <w:pPr>
              <w:spacing w:line="259" w:lineRule="auto"/>
              <w:jc w:val="center"/>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i/>
                <w:sz w:val="20"/>
                <w:szCs w:val="20"/>
                <w:lang w:eastAsia="tr-TR"/>
              </w:rPr>
              <w:t xml:space="preserve">β </w:t>
            </w:r>
            <w:r w:rsidRPr="00221F9A">
              <w:rPr>
                <w:rFonts w:ascii="Times New Roman" w:eastAsia="Times New Roman" w:hAnsi="Times New Roman" w:cs="Times New Roman"/>
                <w:bCs/>
                <w:sz w:val="20"/>
                <w:szCs w:val="20"/>
                <w:lang w:eastAsia="tr-TR"/>
              </w:rPr>
              <w:t>(SE)</w:t>
            </w:r>
          </w:p>
        </w:tc>
        <w:tc>
          <w:tcPr>
            <w:tcW w:w="284" w:type="dxa"/>
            <w:vMerge/>
            <w:tcBorders>
              <w:left w:val="nil"/>
              <w:bottom w:val="single" w:sz="4" w:space="0" w:color="auto"/>
              <w:right w:val="nil"/>
            </w:tcBorders>
          </w:tcPr>
          <w:p w14:paraId="36A032F9" w14:textId="77777777" w:rsidR="00AD55C8" w:rsidRPr="00221F9A" w:rsidRDefault="00AD55C8" w:rsidP="00566B6E">
            <w:pPr>
              <w:spacing w:line="259" w:lineRule="auto"/>
              <w:jc w:val="center"/>
              <w:rPr>
                <w:rFonts w:ascii="Times New Roman" w:eastAsia="Times New Roman" w:hAnsi="Times New Roman" w:cs="Times New Roman"/>
                <w:b/>
                <w:bCs/>
                <w:color w:val="000000"/>
                <w:sz w:val="20"/>
                <w:szCs w:val="20"/>
                <w:lang w:eastAsia="tr-TR"/>
              </w:rPr>
            </w:pPr>
          </w:p>
        </w:tc>
        <w:tc>
          <w:tcPr>
            <w:tcW w:w="1559" w:type="dxa"/>
            <w:vMerge/>
            <w:tcBorders>
              <w:left w:val="nil"/>
              <w:bottom w:val="single" w:sz="4" w:space="0" w:color="auto"/>
              <w:right w:val="nil"/>
            </w:tcBorders>
            <w:vAlign w:val="center"/>
          </w:tcPr>
          <w:p w14:paraId="3AD048C2"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vMerge/>
            <w:tcBorders>
              <w:left w:val="nil"/>
              <w:bottom w:val="single" w:sz="4" w:space="0" w:color="auto"/>
              <w:right w:val="nil"/>
            </w:tcBorders>
            <w:vAlign w:val="center"/>
          </w:tcPr>
          <w:p w14:paraId="63840D32"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60" w:type="dxa"/>
            <w:vMerge/>
            <w:tcBorders>
              <w:left w:val="nil"/>
              <w:bottom w:val="single" w:sz="4" w:space="0" w:color="auto"/>
              <w:right w:val="nil"/>
            </w:tcBorders>
            <w:vAlign w:val="center"/>
          </w:tcPr>
          <w:p w14:paraId="5BFB2562"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vMerge/>
            <w:tcBorders>
              <w:left w:val="nil"/>
              <w:bottom w:val="single" w:sz="4" w:space="0" w:color="auto"/>
              <w:right w:val="nil"/>
            </w:tcBorders>
            <w:vAlign w:val="center"/>
          </w:tcPr>
          <w:p w14:paraId="4CD601D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6B2977A7" w14:textId="77777777" w:rsidTr="00566B6E">
        <w:trPr>
          <w:trHeight w:val="200"/>
        </w:trPr>
        <w:tc>
          <w:tcPr>
            <w:tcW w:w="5671" w:type="dxa"/>
            <w:gridSpan w:val="2"/>
            <w:vMerge w:val="restart"/>
            <w:tcBorders>
              <w:left w:val="nil"/>
              <w:bottom w:val="nil"/>
              <w:right w:val="nil"/>
            </w:tcBorders>
            <w:vAlign w:val="center"/>
          </w:tcPr>
          <w:p w14:paraId="58458FC5"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H1</w:t>
            </w:r>
            <w:r w:rsidRPr="00221F9A">
              <w:rPr>
                <w:rFonts w:ascii="Times New Roman" w:eastAsia="Times New Roman" w:hAnsi="Times New Roman" w:cs="Times New Roman"/>
                <w:bCs/>
                <w:color w:val="000000"/>
                <w:sz w:val="20"/>
                <w:szCs w:val="20"/>
                <w:vertAlign w:val="subscript"/>
                <w:lang w:eastAsia="tr-TR"/>
              </w:rPr>
              <w:t>1</w:t>
            </w:r>
            <w:r w:rsidRPr="00221F9A">
              <w:rPr>
                <w:rFonts w:ascii="Times New Roman" w:eastAsia="Times New Roman" w:hAnsi="Times New Roman" w:cs="Times New Roman"/>
                <w:bCs/>
                <w:color w:val="000000"/>
                <w:sz w:val="20"/>
                <w:szCs w:val="20"/>
                <w:lang w:eastAsia="tr-TR"/>
              </w:rPr>
              <w:t xml:space="preserve">: Family income </w:t>
            </w:r>
            <w:r w:rsidRPr="00221F9A">
              <w:rPr>
                <w:rFonts w:ascii="Times New Roman" w:eastAsia="Times New Roman" w:hAnsi="Times New Roman" w:cs="Times New Roman"/>
                <w:bCs/>
                <w:color w:val="000000"/>
                <w:sz w:val="20"/>
                <w:szCs w:val="20"/>
                <w:lang w:eastAsia="tr-TR"/>
              </w:rPr>
              <w:sym w:font="Wingdings" w:char="F0E0"/>
            </w:r>
            <w:r w:rsidRPr="00221F9A">
              <w:rPr>
                <w:rFonts w:ascii="Times New Roman" w:eastAsia="Times New Roman" w:hAnsi="Times New Roman" w:cs="Times New Roman"/>
                <w:bCs/>
                <w:color w:val="000000"/>
                <w:sz w:val="20"/>
                <w:szCs w:val="20"/>
                <w:lang w:eastAsia="tr-TR"/>
              </w:rPr>
              <w:t xml:space="preserve"> family stressors</w:t>
            </w:r>
          </w:p>
        </w:tc>
        <w:tc>
          <w:tcPr>
            <w:tcW w:w="1984" w:type="dxa"/>
            <w:tcBorders>
              <w:left w:val="nil"/>
              <w:bottom w:val="nil"/>
              <w:right w:val="nil"/>
            </w:tcBorders>
          </w:tcPr>
          <w:p w14:paraId="7FA96BE1" w14:textId="77777777" w:rsidR="00AD55C8" w:rsidRPr="00221F9A" w:rsidRDefault="00AD55C8" w:rsidP="00566B6E">
            <w:pPr>
              <w:spacing w:line="259" w:lineRule="auto"/>
              <w:jc w:val="center"/>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-.117 (.017)***</w:t>
            </w:r>
          </w:p>
        </w:tc>
        <w:tc>
          <w:tcPr>
            <w:tcW w:w="284" w:type="dxa"/>
            <w:tcBorders>
              <w:left w:val="nil"/>
              <w:bottom w:val="nil"/>
              <w:right w:val="nil"/>
            </w:tcBorders>
            <w:vAlign w:val="center"/>
          </w:tcPr>
          <w:p w14:paraId="219C857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w:t>
            </w:r>
          </w:p>
        </w:tc>
        <w:tc>
          <w:tcPr>
            <w:tcW w:w="1559" w:type="dxa"/>
            <w:tcBorders>
              <w:left w:val="nil"/>
              <w:bottom w:val="nil"/>
              <w:right w:val="nil"/>
            </w:tcBorders>
            <w:vAlign w:val="center"/>
          </w:tcPr>
          <w:p w14:paraId="0CB9AB82"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59" w:type="dxa"/>
            <w:tcBorders>
              <w:left w:val="nil"/>
              <w:bottom w:val="nil"/>
              <w:right w:val="nil"/>
            </w:tcBorders>
            <w:vAlign w:val="center"/>
          </w:tcPr>
          <w:p w14:paraId="49F55C50"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60" w:type="dxa"/>
            <w:tcBorders>
              <w:left w:val="nil"/>
              <w:bottom w:val="nil"/>
              <w:right w:val="nil"/>
            </w:tcBorders>
            <w:vAlign w:val="center"/>
          </w:tcPr>
          <w:p w14:paraId="64E34AD8"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left w:val="nil"/>
              <w:bottom w:val="nil"/>
              <w:right w:val="nil"/>
            </w:tcBorders>
            <w:vAlign w:val="center"/>
          </w:tcPr>
          <w:p w14:paraId="7EBB1BE1"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51EA484F" w14:textId="77777777" w:rsidTr="00566B6E">
        <w:trPr>
          <w:trHeight w:val="192"/>
        </w:trPr>
        <w:tc>
          <w:tcPr>
            <w:tcW w:w="5671" w:type="dxa"/>
            <w:gridSpan w:val="2"/>
            <w:vMerge/>
            <w:tcBorders>
              <w:top w:val="nil"/>
              <w:left w:val="nil"/>
              <w:bottom w:val="nil"/>
              <w:right w:val="nil"/>
            </w:tcBorders>
            <w:vAlign w:val="center"/>
          </w:tcPr>
          <w:p w14:paraId="30E037AE"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24C4EB59"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-.139 (.015)***</w:t>
            </w:r>
          </w:p>
        </w:tc>
        <w:tc>
          <w:tcPr>
            <w:tcW w:w="284" w:type="dxa"/>
            <w:tcBorders>
              <w:top w:val="nil"/>
              <w:left w:val="nil"/>
              <w:bottom w:val="nil"/>
              <w:right w:val="nil"/>
            </w:tcBorders>
            <w:vAlign w:val="center"/>
          </w:tcPr>
          <w:p w14:paraId="318586B5"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w:t>
            </w:r>
          </w:p>
        </w:tc>
        <w:tc>
          <w:tcPr>
            <w:tcW w:w="1559" w:type="dxa"/>
            <w:tcBorders>
              <w:top w:val="nil"/>
              <w:left w:val="nil"/>
              <w:bottom w:val="nil"/>
              <w:right w:val="nil"/>
            </w:tcBorders>
            <w:vAlign w:val="center"/>
          </w:tcPr>
          <w:p w14:paraId="6A8D8B45"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.368</w:t>
            </w:r>
          </w:p>
        </w:tc>
        <w:tc>
          <w:tcPr>
            <w:tcW w:w="1559" w:type="dxa"/>
            <w:tcBorders>
              <w:top w:val="nil"/>
              <w:left w:val="nil"/>
              <w:bottom w:val="nil"/>
              <w:right w:val="nil"/>
            </w:tcBorders>
            <w:vAlign w:val="center"/>
          </w:tcPr>
          <w:p w14:paraId="5324B4C6"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60" w:type="dxa"/>
            <w:tcBorders>
              <w:top w:val="nil"/>
              <w:left w:val="nil"/>
              <w:bottom w:val="nil"/>
              <w:right w:val="nil"/>
            </w:tcBorders>
            <w:vAlign w:val="center"/>
          </w:tcPr>
          <w:p w14:paraId="4238008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nil"/>
              <w:left w:val="nil"/>
              <w:bottom w:val="nil"/>
              <w:right w:val="nil"/>
            </w:tcBorders>
            <w:vAlign w:val="center"/>
          </w:tcPr>
          <w:p w14:paraId="7979D4E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10798A6E" w14:textId="77777777" w:rsidTr="00566B6E">
        <w:trPr>
          <w:trHeight w:val="136"/>
        </w:trPr>
        <w:tc>
          <w:tcPr>
            <w:tcW w:w="5671" w:type="dxa"/>
            <w:gridSpan w:val="2"/>
            <w:vMerge/>
            <w:tcBorders>
              <w:top w:val="nil"/>
              <w:left w:val="nil"/>
              <w:bottom w:val="nil"/>
              <w:right w:val="nil"/>
            </w:tcBorders>
            <w:vAlign w:val="center"/>
          </w:tcPr>
          <w:p w14:paraId="23E4F22A"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212B0B94"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-.168 (.013)***</w:t>
            </w:r>
          </w:p>
        </w:tc>
        <w:tc>
          <w:tcPr>
            <w:tcW w:w="284" w:type="dxa"/>
            <w:tcBorders>
              <w:top w:val="nil"/>
              <w:left w:val="nil"/>
              <w:bottom w:val="nil"/>
              <w:right w:val="nil"/>
            </w:tcBorders>
            <w:vAlign w:val="center"/>
          </w:tcPr>
          <w:p w14:paraId="0B67E9D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3</w:t>
            </w:r>
          </w:p>
        </w:tc>
        <w:tc>
          <w:tcPr>
            <w:tcW w:w="1559" w:type="dxa"/>
            <w:tcBorders>
              <w:top w:val="nil"/>
              <w:left w:val="nil"/>
              <w:bottom w:val="nil"/>
              <w:right w:val="nil"/>
            </w:tcBorders>
            <w:vAlign w:val="center"/>
          </w:tcPr>
          <w:p w14:paraId="2C826BA5"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.025</w:t>
            </w:r>
          </w:p>
        </w:tc>
        <w:tc>
          <w:tcPr>
            <w:tcW w:w="1559" w:type="dxa"/>
            <w:tcBorders>
              <w:top w:val="nil"/>
              <w:left w:val="nil"/>
              <w:bottom w:val="nil"/>
              <w:right w:val="nil"/>
            </w:tcBorders>
            <w:vAlign w:val="center"/>
          </w:tcPr>
          <w:p w14:paraId="2268558F"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.174</w:t>
            </w:r>
          </w:p>
        </w:tc>
        <w:tc>
          <w:tcPr>
            <w:tcW w:w="1560" w:type="dxa"/>
            <w:tcBorders>
              <w:top w:val="nil"/>
              <w:left w:val="nil"/>
              <w:bottom w:val="nil"/>
              <w:right w:val="nil"/>
            </w:tcBorders>
            <w:vAlign w:val="center"/>
          </w:tcPr>
          <w:p w14:paraId="17A726C5"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c>
          <w:tcPr>
            <w:tcW w:w="1559" w:type="dxa"/>
            <w:tcBorders>
              <w:top w:val="nil"/>
              <w:left w:val="nil"/>
              <w:bottom w:val="nil"/>
              <w:right w:val="nil"/>
            </w:tcBorders>
            <w:vAlign w:val="center"/>
          </w:tcPr>
          <w:p w14:paraId="0287028D"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5E947EAD" w14:textId="77777777" w:rsidTr="00566B6E">
        <w:trPr>
          <w:trHeight w:val="182"/>
        </w:trPr>
        <w:tc>
          <w:tcPr>
            <w:tcW w:w="5671" w:type="dxa"/>
            <w:gridSpan w:val="2"/>
            <w:vMerge/>
            <w:tcBorders>
              <w:top w:val="nil"/>
              <w:left w:val="nil"/>
              <w:bottom w:val="single" w:sz="4" w:space="0" w:color="auto"/>
              <w:right w:val="nil"/>
            </w:tcBorders>
            <w:vAlign w:val="center"/>
          </w:tcPr>
          <w:p w14:paraId="21C06213"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single" w:sz="4" w:space="0" w:color="auto"/>
              <w:right w:val="nil"/>
            </w:tcBorders>
          </w:tcPr>
          <w:p w14:paraId="6C7F41A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-.166 (.013)***</w:t>
            </w:r>
          </w:p>
        </w:tc>
        <w:tc>
          <w:tcPr>
            <w:tcW w:w="284" w:type="dxa"/>
            <w:tcBorders>
              <w:top w:val="nil"/>
              <w:left w:val="nil"/>
              <w:bottom w:val="single" w:sz="4" w:space="0" w:color="auto"/>
              <w:right w:val="nil"/>
            </w:tcBorders>
            <w:vAlign w:val="center"/>
          </w:tcPr>
          <w:p w14:paraId="690679D5"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4</w:t>
            </w:r>
          </w:p>
        </w:tc>
        <w:tc>
          <w:tcPr>
            <w:tcW w:w="1559" w:type="dxa"/>
            <w:tcBorders>
              <w:top w:val="nil"/>
              <w:left w:val="nil"/>
              <w:bottom w:val="single" w:sz="4" w:space="0" w:color="auto"/>
              <w:right w:val="nil"/>
            </w:tcBorders>
            <w:vAlign w:val="center"/>
          </w:tcPr>
          <w:p w14:paraId="387CDC63"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.030</w:t>
            </w:r>
          </w:p>
        </w:tc>
        <w:tc>
          <w:tcPr>
            <w:tcW w:w="1559" w:type="dxa"/>
            <w:tcBorders>
              <w:top w:val="nil"/>
              <w:left w:val="nil"/>
              <w:bottom w:val="single" w:sz="4" w:space="0" w:color="auto"/>
              <w:right w:val="nil"/>
            </w:tcBorders>
            <w:vAlign w:val="center"/>
          </w:tcPr>
          <w:p w14:paraId="291F8D0B"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.200</w:t>
            </w:r>
          </w:p>
        </w:tc>
        <w:tc>
          <w:tcPr>
            <w:tcW w:w="1560" w:type="dxa"/>
            <w:tcBorders>
              <w:top w:val="nil"/>
              <w:left w:val="nil"/>
              <w:bottom w:val="single" w:sz="4" w:space="0" w:color="auto"/>
              <w:right w:val="nil"/>
            </w:tcBorders>
            <w:vAlign w:val="center"/>
          </w:tcPr>
          <w:p w14:paraId="3A72B8FC"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.942</w:t>
            </w:r>
          </w:p>
        </w:tc>
        <w:tc>
          <w:tcPr>
            <w:tcW w:w="1559" w:type="dxa"/>
            <w:tcBorders>
              <w:top w:val="nil"/>
              <w:left w:val="nil"/>
              <w:bottom w:val="single" w:sz="4" w:space="0" w:color="auto"/>
              <w:right w:val="nil"/>
            </w:tcBorders>
            <w:vAlign w:val="center"/>
          </w:tcPr>
          <w:p w14:paraId="5E2F7B27"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r>
      <w:tr w:rsidR="00AD55C8" w:rsidRPr="00221F9A" w14:paraId="357D34E8" w14:textId="77777777" w:rsidTr="00566B6E">
        <w:trPr>
          <w:trHeight w:val="195"/>
        </w:trPr>
        <w:tc>
          <w:tcPr>
            <w:tcW w:w="5671" w:type="dxa"/>
            <w:gridSpan w:val="2"/>
            <w:vMerge w:val="restart"/>
            <w:tcBorders>
              <w:top w:val="nil"/>
              <w:left w:val="nil"/>
              <w:bottom w:val="nil"/>
              <w:right w:val="nil"/>
            </w:tcBorders>
            <w:vAlign w:val="center"/>
          </w:tcPr>
          <w:p w14:paraId="01CCA831"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H2</w:t>
            </w:r>
            <w:r w:rsidRPr="00221F9A">
              <w:rPr>
                <w:rFonts w:ascii="Times New Roman" w:eastAsia="Times New Roman" w:hAnsi="Times New Roman" w:cs="Times New Roman"/>
                <w:bCs/>
                <w:color w:val="000000"/>
                <w:sz w:val="20"/>
                <w:szCs w:val="20"/>
                <w:vertAlign w:val="subscript"/>
                <w:lang w:eastAsia="tr-TR"/>
              </w:rPr>
              <w:t>1</w:t>
            </w:r>
            <w:r w:rsidRPr="00221F9A">
              <w:rPr>
                <w:rFonts w:ascii="Times New Roman" w:eastAsia="Times New Roman" w:hAnsi="Times New Roman" w:cs="Times New Roman"/>
                <w:bCs/>
                <w:color w:val="000000"/>
                <w:sz w:val="20"/>
                <w:szCs w:val="20"/>
                <w:lang w:eastAsia="tr-TR"/>
              </w:rPr>
              <w:t xml:space="preserve">: Family stressors </w:t>
            </w:r>
            <w:r w:rsidRPr="00221F9A">
              <w:rPr>
                <w:rFonts w:ascii="Times New Roman" w:eastAsia="Times New Roman" w:hAnsi="Times New Roman" w:cs="Times New Roman"/>
                <w:bCs/>
                <w:color w:val="000000"/>
                <w:sz w:val="20"/>
                <w:szCs w:val="20"/>
                <w:lang w:eastAsia="tr-TR"/>
              </w:rPr>
              <w:sym w:font="Wingdings" w:char="F0E0"/>
            </w:r>
            <w:r w:rsidRPr="00221F9A">
              <w:rPr>
                <w:rFonts w:ascii="Times New Roman" w:eastAsia="Times New Roman" w:hAnsi="Times New Roman" w:cs="Times New Roman"/>
                <w:bCs/>
                <w:color w:val="000000"/>
                <w:sz w:val="20"/>
                <w:szCs w:val="20"/>
                <w:lang w:eastAsia="tr-TR"/>
              </w:rPr>
              <w:t xml:space="preserve"> externalizing problems</w:t>
            </w:r>
          </w:p>
        </w:tc>
        <w:tc>
          <w:tcPr>
            <w:tcW w:w="1984" w:type="dxa"/>
            <w:tcBorders>
              <w:top w:val="nil"/>
              <w:left w:val="nil"/>
              <w:bottom w:val="nil"/>
              <w:right w:val="nil"/>
            </w:tcBorders>
          </w:tcPr>
          <w:p w14:paraId="235CFE2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.199 (.017)***</w:t>
            </w:r>
          </w:p>
        </w:tc>
        <w:tc>
          <w:tcPr>
            <w:tcW w:w="284" w:type="dxa"/>
            <w:tcBorders>
              <w:top w:val="nil"/>
              <w:left w:val="nil"/>
              <w:bottom w:val="nil"/>
              <w:right w:val="nil"/>
            </w:tcBorders>
            <w:vAlign w:val="center"/>
          </w:tcPr>
          <w:p w14:paraId="418EC0F0"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w:t>
            </w:r>
          </w:p>
        </w:tc>
        <w:tc>
          <w:tcPr>
            <w:tcW w:w="1559" w:type="dxa"/>
            <w:tcBorders>
              <w:top w:val="nil"/>
              <w:left w:val="nil"/>
              <w:bottom w:val="nil"/>
              <w:right w:val="nil"/>
            </w:tcBorders>
            <w:vAlign w:val="center"/>
          </w:tcPr>
          <w:p w14:paraId="1C8C8C75"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59" w:type="dxa"/>
            <w:tcBorders>
              <w:top w:val="nil"/>
              <w:left w:val="nil"/>
              <w:bottom w:val="nil"/>
              <w:right w:val="nil"/>
            </w:tcBorders>
            <w:vAlign w:val="center"/>
          </w:tcPr>
          <w:p w14:paraId="56F5331A"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60" w:type="dxa"/>
            <w:tcBorders>
              <w:top w:val="nil"/>
              <w:left w:val="nil"/>
              <w:bottom w:val="nil"/>
              <w:right w:val="nil"/>
            </w:tcBorders>
            <w:vAlign w:val="center"/>
          </w:tcPr>
          <w:p w14:paraId="17B65B0B"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nil"/>
              <w:left w:val="nil"/>
              <w:bottom w:val="nil"/>
              <w:right w:val="nil"/>
            </w:tcBorders>
            <w:vAlign w:val="center"/>
          </w:tcPr>
          <w:p w14:paraId="49CF6C5E"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5E4B225E" w14:textId="77777777" w:rsidTr="00566B6E">
        <w:trPr>
          <w:trHeight w:val="151"/>
        </w:trPr>
        <w:tc>
          <w:tcPr>
            <w:tcW w:w="5671" w:type="dxa"/>
            <w:gridSpan w:val="2"/>
            <w:vMerge/>
            <w:tcBorders>
              <w:top w:val="nil"/>
              <w:left w:val="nil"/>
              <w:bottom w:val="nil"/>
              <w:right w:val="nil"/>
            </w:tcBorders>
            <w:vAlign w:val="center"/>
          </w:tcPr>
          <w:p w14:paraId="1F636B32"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44141882"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240 (.019)***</w:t>
            </w:r>
          </w:p>
        </w:tc>
        <w:tc>
          <w:tcPr>
            <w:tcW w:w="284" w:type="dxa"/>
            <w:tcBorders>
              <w:top w:val="nil"/>
              <w:left w:val="nil"/>
              <w:bottom w:val="nil"/>
              <w:right w:val="nil"/>
            </w:tcBorders>
            <w:vAlign w:val="center"/>
          </w:tcPr>
          <w:p w14:paraId="51FD07A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w:t>
            </w:r>
          </w:p>
        </w:tc>
        <w:tc>
          <w:tcPr>
            <w:tcW w:w="1559" w:type="dxa"/>
            <w:tcBorders>
              <w:top w:val="nil"/>
              <w:left w:val="nil"/>
              <w:bottom w:val="nil"/>
              <w:right w:val="nil"/>
            </w:tcBorders>
            <w:vAlign w:val="center"/>
          </w:tcPr>
          <w:p w14:paraId="731C2028"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.108</w:t>
            </w:r>
          </w:p>
        </w:tc>
        <w:tc>
          <w:tcPr>
            <w:tcW w:w="1559" w:type="dxa"/>
            <w:tcBorders>
              <w:top w:val="nil"/>
              <w:left w:val="nil"/>
              <w:bottom w:val="nil"/>
              <w:right w:val="nil"/>
            </w:tcBorders>
            <w:vAlign w:val="center"/>
          </w:tcPr>
          <w:p w14:paraId="190A9419"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c>
          <w:tcPr>
            <w:tcW w:w="1560" w:type="dxa"/>
            <w:tcBorders>
              <w:top w:val="nil"/>
              <w:left w:val="nil"/>
              <w:bottom w:val="nil"/>
              <w:right w:val="nil"/>
            </w:tcBorders>
            <w:vAlign w:val="center"/>
          </w:tcPr>
          <w:p w14:paraId="45E03668"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p>
        </w:tc>
        <w:tc>
          <w:tcPr>
            <w:tcW w:w="1559" w:type="dxa"/>
            <w:tcBorders>
              <w:top w:val="nil"/>
              <w:left w:val="nil"/>
              <w:bottom w:val="nil"/>
              <w:right w:val="nil"/>
            </w:tcBorders>
            <w:vAlign w:val="center"/>
          </w:tcPr>
          <w:p w14:paraId="45941DE1"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p>
        </w:tc>
      </w:tr>
      <w:tr w:rsidR="00AD55C8" w:rsidRPr="00221F9A" w14:paraId="2A9C82B1" w14:textId="77777777" w:rsidTr="00566B6E">
        <w:trPr>
          <w:trHeight w:val="56"/>
        </w:trPr>
        <w:tc>
          <w:tcPr>
            <w:tcW w:w="5671" w:type="dxa"/>
            <w:gridSpan w:val="2"/>
            <w:vMerge/>
            <w:tcBorders>
              <w:top w:val="nil"/>
              <w:left w:val="nil"/>
              <w:bottom w:val="nil"/>
              <w:right w:val="nil"/>
            </w:tcBorders>
            <w:vAlign w:val="center"/>
          </w:tcPr>
          <w:p w14:paraId="037263FE"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5672B3B4"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.282 (.020)***</w:t>
            </w:r>
          </w:p>
        </w:tc>
        <w:tc>
          <w:tcPr>
            <w:tcW w:w="284" w:type="dxa"/>
            <w:tcBorders>
              <w:top w:val="nil"/>
              <w:left w:val="nil"/>
              <w:bottom w:val="nil"/>
              <w:right w:val="nil"/>
            </w:tcBorders>
            <w:vAlign w:val="center"/>
          </w:tcPr>
          <w:p w14:paraId="0964F595"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3</w:t>
            </w:r>
          </w:p>
        </w:tc>
        <w:tc>
          <w:tcPr>
            <w:tcW w:w="1559" w:type="dxa"/>
            <w:tcBorders>
              <w:top w:val="nil"/>
              <w:left w:val="nil"/>
              <w:bottom w:val="nil"/>
              <w:right w:val="nil"/>
            </w:tcBorders>
            <w:vAlign w:val="center"/>
          </w:tcPr>
          <w:p w14:paraId="012E0BE8"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.002</w:t>
            </w:r>
          </w:p>
        </w:tc>
        <w:tc>
          <w:tcPr>
            <w:tcW w:w="1559" w:type="dxa"/>
            <w:tcBorders>
              <w:top w:val="nil"/>
              <w:left w:val="nil"/>
              <w:bottom w:val="nil"/>
              <w:right w:val="nil"/>
            </w:tcBorders>
            <w:vAlign w:val="center"/>
          </w:tcPr>
          <w:p w14:paraId="5E8B6E4A"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.109</w:t>
            </w:r>
          </w:p>
        </w:tc>
        <w:tc>
          <w:tcPr>
            <w:tcW w:w="1560" w:type="dxa"/>
            <w:tcBorders>
              <w:top w:val="nil"/>
              <w:left w:val="nil"/>
              <w:bottom w:val="nil"/>
              <w:right w:val="nil"/>
            </w:tcBorders>
            <w:vAlign w:val="center"/>
          </w:tcPr>
          <w:p w14:paraId="2612F0C4"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c>
          <w:tcPr>
            <w:tcW w:w="1559" w:type="dxa"/>
            <w:tcBorders>
              <w:top w:val="nil"/>
              <w:left w:val="nil"/>
              <w:bottom w:val="nil"/>
              <w:right w:val="nil"/>
            </w:tcBorders>
            <w:vAlign w:val="center"/>
          </w:tcPr>
          <w:p w14:paraId="3FAB5303"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p>
        </w:tc>
      </w:tr>
      <w:tr w:rsidR="00AD55C8" w:rsidRPr="00221F9A" w14:paraId="1B7B5347" w14:textId="77777777" w:rsidTr="00566B6E">
        <w:trPr>
          <w:trHeight w:val="114"/>
        </w:trPr>
        <w:tc>
          <w:tcPr>
            <w:tcW w:w="5671" w:type="dxa"/>
            <w:gridSpan w:val="2"/>
            <w:vMerge/>
            <w:tcBorders>
              <w:top w:val="nil"/>
              <w:left w:val="nil"/>
              <w:bottom w:val="single" w:sz="4" w:space="0" w:color="auto"/>
              <w:right w:val="nil"/>
            </w:tcBorders>
            <w:vAlign w:val="center"/>
          </w:tcPr>
          <w:p w14:paraId="514E89A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single" w:sz="4" w:space="0" w:color="auto"/>
              <w:right w:val="nil"/>
            </w:tcBorders>
            <w:vAlign w:val="center"/>
          </w:tcPr>
          <w:p w14:paraId="4D03C534"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.423 (.023)***</w:t>
            </w:r>
          </w:p>
        </w:tc>
        <w:tc>
          <w:tcPr>
            <w:tcW w:w="284" w:type="dxa"/>
            <w:tcBorders>
              <w:top w:val="nil"/>
              <w:left w:val="nil"/>
              <w:bottom w:val="single" w:sz="4" w:space="0" w:color="auto"/>
              <w:right w:val="nil"/>
            </w:tcBorders>
            <w:vAlign w:val="center"/>
          </w:tcPr>
          <w:p w14:paraId="24B12732"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4</w:t>
            </w:r>
          </w:p>
        </w:tc>
        <w:tc>
          <w:tcPr>
            <w:tcW w:w="1559" w:type="dxa"/>
            <w:tcBorders>
              <w:top w:val="nil"/>
              <w:left w:val="nil"/>
              <w:bottom w:val="single" w:sz="4" w:space="0" w:color="auto"/>
              <w:right w:val="nil"/>
            </w:tcBorders>
            <w:vAlign w:val="center"/>
          </w:tcPr>
          <w:p w14:paraId="3B3971B2"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single" w:sz="4" w:space="0" w:color="auto"/>
              <w:right w:val="nil"/>
            </w:tcBorders>
            <w:vAlign w:val="center"/>
          </w:tcPr>
          <w:p w14:paraId="25CB8CE9"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60" w:type="dxa"/>
            <w:tcBorders>
              <w:top w:val="nil"/>
              <w:left w:val="nil"/>
              <w:bottom w:val="single" w:sz="4" w:space="0" w:color="auto"/>
              <w:right w:val="nil"/>
            </w:tcBorders>
            <w:vAlign w:val="center"/>
          </w:tcPr>
          <w:p w14:paraId="0CE998EB"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single" w:sz="4" w:space="0" w:color="auto"/>
              <w:right w:val="nil"/>
            </w:tcBorders>
            <w:vAlign w:val="center"/>
          </w:tcPr>
          <w:p w14:paraId="789C33C7"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r>
      <w:tr w:rsidR="00AD55C8" w:rsidRPr="00221F9A" w14:paraId="68CD6B50" w14:textId="77777777" w:rsidTr="00566B6E">
        <w:trPr>
          <w:trHeight w:val="152"/>
        </w:trPr>
        <w:tc>
          <w:tcPr>
            <w:tcW w:w="5671" w:type="dxa"/>
            <w:gridSpan w:val="2"/>
            <w:vMerge w:val="restart"/>
            <w:tcBorders>
              <w:top w:val="nil"/>
              <w:left w:val="nil"/>
              <w:bottom w:val="nil"/>
              <w:right w:val="nil"/>
            </w:tcBorders>
            <w:vAlign w:val="center"/>
          </w:tcPr>
          <w:p w14:paraId="6536998A"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H2</w:t>
            </w:r>
            <w:r w:rsidRPr="00221F9A">
              <w:rPr>
                <w:rFonts w:ascii="Times New Roman" w:eastAsia="Times New Roman" w:hAnsi="Times New Roman" w:cs="Times New Roman"/>
                <w:bCs/>
                <w:color w:val="000000"/>
                <w:sz w:val="20"/>
                <w:szCs w:val="20"/>
                <w:vertAlign w:val="subscript"/>
                <w:lang w:eastAsia="tr-TR"/>
              </w:rPr>
              <w:t>2</w:t>
            </w:r>
            <w:r w:rsidRPr="00221F9A">
              <w:rPr>
                <w:rFonts w:ascii="Times New Roman" w:eastAsia="Times New Roman" w:hAnsi="Times New Roman" w:cs="Times New Roman"/>
                <w:bCs/>
                <w:color w:val="000000"/>
                <w:sz w:val="20"/>
                <w:szCs w:val="20"/>
                <w:lang w:eastAsia="tr-TR"/>
              </w:rPr>
              <w:t xml:space="preserve">: Family stressors </w:t>
            </w:r>
            <w:r w:rsidRPr="00221F9A">
              <w:rPr>
                <w:rFonts w:ascii="Times New Roman" w:eastAsia="Times New Roman" w:hAnsi="Times New Roman" w:cs="Times New Roman"/>
                <w:bCs/>
                <w:color w:val="000000"/>
                <w:sz w:val="20"/>
                <w:szCs w:val="20"/>
                <w:lang w:eastAsia="tr-TR"/>
              </w:rPr>
              <w:sym w:font="Wingdings" w:char="F0E0"/>
            </w:r>
            <w:r w:rsidRPr="00221F9A">
              <w:rPr>
                <w:rFonts w:ascii="Times New Roman" w:eastAsia="Times New Roman" w:hAnsi="Times New Roman" w:cs="Times New Roman"/>
                <w:bCs/>
                <w:color w:val="000000"/>
                <w:sz w:val="20"/>
                <w:szCs w:val="20"/>
                <w:lang w:eastAsia="tr-TR"/>
              </w:rPr>
              <w:t xml:space="preserve"> internalizing problems</w:t>
            </w:r>
          </w:p>
        </w:tc>
        <w:tc>
          <w:tcPr>
            <w:tcW w:w="1984" w:type="dxa"/>
            <w:tcBorders>
              <w:top w:val="nil"/>
              <w:left w:val="nil"/>
              <w:bottom w:val="nil"/>
              <w:right w:val="nil"/>
            </w:tcBorders>
          </w:tcPr>
          <w:p w14:paraId="7AAD3FA9"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.163 (.018)***</w:t>
            </w:r>
          </w:p>
        </w:tc>
        <w:tc>
          <w:tcPr>
            <w:tcW w:w="284" w:type="dxa"/>
            <w:tcBorders>
              <w:top w:val="nil"/>
              <w:left w:val="nil"/>
              <w:bottom w:val="nil"/>
              <w:right w:val="nil"/>
            </w:tcBorders>
            <w:vAlign w:val="center"/>
          </w:tcPr>
          <w:p w14:paraId="63703240"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w:t>
            </w:r>
          </w:p>
        </w:tc>
        <w:tc>
          <w:tcPr>
            <w:tcW w:w="1559" w:type="dxa"/>
            <w:tcBorders>
              <w:top w:val="nil"/>
              <w:left w:val="nil"/>
              <w:bottom w:val="nil"/>
              <w:right w:val="nil"/>
            </w:tcBorders>
            <w:vAlign w:val="center"/>
          </w:tcPr>
          <w:p w14:paraId="6244A4D4"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59" w:type="dxa"/>
            <w:tcBorders>
              <w:top w:val="nil"/>
              <w:left w:val="nil"/>
              <w:bottom w:val="nil"/>
              <w:right w:val="nil"/>
            </w:tcBorders>
            <w:vAlign w:val="center"/>
          </w:tcPr>
          <w:p w14:paraId="7E744236"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60" w:type="dxa"/>
            <w:tcBorders>
              <w:top w:val="nil"/>
              <w:left w:val="nil"/>
              <w:bottom w:val="nil"/>
              <w:right w:val="nil"/>
            </w:tcBorders>
            <w:vAlign w:val="center"/>
          </w:tcPr>
          <w:p w14:paraId="4D1D12B8"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nil"/>
              <w:left w:val="nil"/>
              <w:bottom w:val="nil"/>
              <w:right w:val="nil"/>
            </w:tcBorders>
            <w:vAlign w:val="center"/>
          </w:tcPr>
          <w:p w14:paraId="6F63F57B"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615600E7" w14:textId="77777777" w:rsidTr="00566B6E">
        <w:trPr>
          <w:trHeight w:val="125"/>
        </w:trPr>
        <w:tc>
          <w:tcPr>
            <w:tcW w:w="5671" w:type="dxa"/>
            <w:gridSpan w:val="2"/>
            <w:vMerge/>
            <w:tcBorders>
              <w:top w:val="nil"/>
              <w:left w:val="nil"/>
              <w:bottom w:val="nil"/>
              <w:right w:val="nil"/>
            </w:tcBorders>
            <w:vAlign w:val="center"/>
          </w:tcPr>
          <w:p w14:paraId="2B9AD12D"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6D578183"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209 (.019)***</w:t>
            </w:r>
          </w:p>
        </w:tc>
        <w:tc>
          <w:tcPr>
            <w:tcW w:w="284" w:type="dxa"/>
            <w:tcBorders>
              <w:top w:val="nil"/>
              <w:left w:val="nil"/>
              <w:bottom w:val="nil"/>
              <w:right w:val="nil"/>
            </w:tcBorders>
            <w:vAlign w:val="center"/>
          </w:tcPr>
          <w:p w14:paraId="51107A72"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w:t>
            </w:r>
          </w:p>
        </w:tc>
        <w:tc>
          <w:tcPr>
            <w:tcW w:w="1559" w:type="dxa"/>
            <w:tcBorders>
              <w:top w:val="nil"/>
              <w:left w:val="nil"/>
              <w:bottom w:val="nil"/>
              <w:right w:val="nil"/>
            </w:tcBorders>
            <w:vAlign w:val="center"/>
          </w:tcPr>
          <w:p w14:paraId="00364AFF"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.104</w:t>
            </w:r>
          </w:p>
        </w:tc>
        <w:tc>
          <w:tcPr>
            <w:tcW w:w="1559" w:type="dxa"/>
            <w:tcBorders>
              <w:top w:val="nil"/>
              <w:left w:val="nil"/>
              <w:bottom w:val="nil"/>
              <w:right w:val="nil"/>
            </w:tcBorders>
            <w:vAlign w:val="center"/>
          </w:tcPr>
          <w:p w14:paraId="3DE7DB79"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60" w:type="dxa"/>
            <w:tcBorders>
              <w:top w:val="nil"/>
              <w:left w:val="nil"/>
              <w:bottom w:val="nil"/>
              <w:right w:val="nil"/>
            </w:tcBorders>
            <w:vAlign w:val="center"/>
          </w:tcPr>
          <w:p w14:paraId="02DB8BB3"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nil"/>
              <w:left w:val="nil"/>
              <w:bottom w:val="nil"/>
              <w:right w:val="nil"/>
            </w:tcBorders>
            <w:vAlign w:val="center"/>
          </w:tcPr>
          <w:p w14:paraId="3B8B129E"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7389EAD3" w14:textId="77777777" w:rsidTr="00566B6E">
        <w:trPr>
          <w:trHeight w:val="156"/>
        </w:trPr>
        <w:tc>
          <w:tcPr>
            <w:tcW w:w="5671" w:type="dxa"/>
            <w:gridSpan w:val="2"/>
            <w:vMerge/>
            <w:tcBorders>
              <w:top w:val="nil"/>
              <w:left w:val="nil"/>
              <w:bottom w:val="nil"/>
              <w:right w:val="nil"/>
            </w:tcBorders>
            <w:vAlign w:val="center"/>
          </w:tcPr>
          <w:p w14:paraId="3B6D9607"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76216AE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.285 (.023)***</w:t>
            </w:r>
          </w:p>
        </w:tc>
        <w:tc>
          <w:tcPr>
            <w:tcW w:w="284" w:type="dxa"/>
            <w:tcBorders>
              <w:top w:val="nil"/>
              <w:left w:val="nil"/>
              <w:bottom w:val="nil"/>
              <w:right w:val="nil"/>
            </w:tcBorders>
            <w:vAlign w:val="center"/>
          </w:tcPr>
          <w:p w14:paraId="7B0EEA05"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3</w:t>
            </w:r>
          </w:p>
        </w:tc>
        <w:tc>
          <w:tcPr>
            <w:tcW w:w="1559" w:type="dxa"/>
            <w:tcBorders>
              <w:top w:val="nil"/>
              <w:left w:val="nil"/>
              <w:bottom w:val="nil"/>
              <w:right w:val="nil"/>
            </w:tcBorders>
            <w:vAlign w:val="center"/>
          </w:tcPr>
          <w:p w14:paraId="0634B463"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nil"/>
              <w:right w:val="nil"/>
            </w:tcBorders>
            <w:vAlign w:val="center"/>
          </w:tcPr>
          <w:p w14:paraId="2EF8E31A"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.012</w:t>
            </w:r>
          </w:p>
        </w:tc>
        <w:tc>
          <w:tcPr>
            <w:tcW w:w="1560" w:type="dxa"/>
            <w:tcBorders>
              <w:top w:val="nil"/>
              <w:left w:val="nil"/>
              <w:bottom w:val="nil"/>
              <w:right w:val="nil"/>
            </w:tcBorders>
            <w:vAlign w:val="center"/>
          </w:tcPr>
          <w:p w14:paraId="1D2D2B92"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59" w:type="dxa"/>
            <w:tcBorders>
              <w:top w:val="nil"/>
              <w:left w:val="nil"/>
              <w:bottom w:val="nil"/>
              <w:right w:val="nil"/>
            </w:tcBorders>
            <w:vAlign w:val="center"/>
          </w:tcPr>
          <w:p w14:paraId="68ED52AF"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3E73E20E" w14:textId="77777777" w:rsidTr="00566B6E">
        <w:trPr>
          <w:trHeight w:val="134"/>
        </w:trPr>
        <w:tc>
          <w:tcPr>
            <w:tcW w:w="5671" w:type="dxa"/>
            <w:gridSpan w:val="2"/>
            <w:vMerge/>
            <w:tcBorders>
              <w:top w:val="nil"/>
              <w:left w:val="nil"/>
              <w:bottom w:val="single" w:sz="4" w:space="0" w:color="auto"/>
              <w:right w:val="nil"/>
            </w:tcBorders>
            <w:vAlign w:val="center"/>
          </w:tcPr>
          <w:p w14:paraId="0D028609"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single" w:sz="4" w:space="0" w:color="auto"/>
              <w:right w:val="nil"/>
            </w:tcBorders>
          </w:tcPr>
          <w:p w14:paraId="34DCB19B"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.499 (.026)***</w:t>
            </w:r>
          </w:p>
        </w:tc>
        <w:tc>
          <w:tcPr>
            <w:tcW w:w="284" w:type="dxa"/>
            <w:tcBorders>
              <w:top w:val="nil"/>
              <w:left w:val="nil"/>
              <w:bottom w:val="single" w:sz="4" w:space="0" w:color="auto"/>
              <w:right w:val="nil"/>
            </w:tcBorders>
            <w:vAlign w:val="center"/>
          </w:tcPr>
          <w:p w14:paraId="119652D7"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4</w:t>
            </w:r>
          </w:p>
        </w:tc>
        <w:tc>
          <w:tcPr>
            <w:tcW w:w="1559" w:type="dxa"/>
            <w:tcBorders>
              <w:top w:val="nil"/>
              <w:left w:val="nil"/>
              <w:bottom w:val="single" w:sz="4" w:space="0" w:color="auto"/>
              <w:right w:val="nil"/>
            </w:tcBorders>
            <w:vAlign w:val="center"/>
          </w:tcPr>
          <w:p w14:paraId="4EF4B92D"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single" w:sz="4" w:space="0" w:color="auto"/>
              <w:right w:val="nil"/>
            </w:tcBorders>
            <w:vAlign w:val="center"/>
          </w:tcPr>
          <w:p w14:paraId="1D70E098"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60" w:type="dxa"/>
            <w:tcBorders>
              <w:top w:val="nil"/>
              <w:left w:val="nil"/>
              <w:bottom w:val="single" w:sz="4" w:space="0" w:color="auto"/>
              <w:right w:val="nil"/>
            </w:tcBorders>
            <w:vAlign w:val="center"/>
          </w:tcPr>
          <w:p w14:paraId="0E64FA9E"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single" w:sz="4" w:space="0" w:color="auto"/>
              <w:right w:val="nil"/>
            </w:tcBorders>
            <w:vAlign w:val="center"/>
          </w:tcPr>
          <w:p w14:paraId="52EF393E"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r>
      <w:tr w:rsidR="00AD55C8" w:rsidRPr="00221F9A" w14:paraId="1B20535F" w14:textId="77777777" w:rsidTr="00566B6E">
        <w:trPr>
          <w:trHeight w:val="56"/>
        </w:trPr>
        <w:tc>
          <w:tcPr>
            <w:tcW w:w="5671" w:type="dxa"/>
            <w:gridSpan w:val="2"/>
            <w:vMerge w:val="restart"/>
            <w:tcBorders>
              <w:top w:val="nil"/>
              <w:left w:val="nil"/>
              <w:bottom w:val="nil"/>
              <w:right w:val="nil"/>
            </w:tcBorders>
            <w:vAlign w:val="center"/>
          </w:tcPr>
          <w:p w14:paraId="7EB40774"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H3</w:t>
            </w:r>
            <w:r w:rsidRPr="00221F9A">
              <w:rPr>
                <w:rFonts w:ascii="Times New Roman" w:eastAsia="Times New Roman" w:hAnsi="Times New Roman" w:cs="Times New Roman"/>
                <w:bCs/>
                <w:color w:val="000000"/>
                <w:sz w:val="20"/>
                <w:szCs w:val="20"/>
                <w:vertAlign w:val="subscript"/>
                <w:lang w:eastAsia="tr-TR"/>
              </w:rPr>
              <w:t>1</w:t>
            </w:r>
            <w:r w:rsidRPr="00221F9A">
              <w:rPr>
                <w:rFonts w:ascii="Times New Roman" w:eastAsia="Times New Roman" w:hAnsi="Times New Roman" w:cs="Times New Roman"/>
                <w:bCs/>
                <w:color w:val="000000"/>
                <w:sz w:val="20"/>
                <w:szCs w:val="20"/>
                <w:lang w:eastAsia="tr-TR"/>
              </w:rPr>
              <w:t xml:space="preserve">: Family income </w:t>
            </w:r>
            <w:r w:rsidRPr="00221F9A">
              <w:rPr>
                <w:rFonts w:ascii="Times New Roman" w:eastAsia="Times New Roman" w:hAnsi="Times New Roman" w:cs="Times New Roman"/>
                <w:bCs/>
                <w:color w:val="000000"/>
                <w:sz w:val="20"/>
                <w:szCs w:val="20"/>
                <w:lang w:eastAsia="tr-TR"/>
              </w:rPr>
              <w:sym w:font="Wingdings" w:char="F0E0"/>
            </w:r>
            <w:r w:rsidRPr="00221F9A">
              <w:rPr>
                <w:rFonts w:ascii="Times New Roman" w:eastAsia="Times New Roman" w:hAnsi="Times New Roman" w:cs="Times New Roman"/>
                <w:bCs/>
                <w:color w:val="000000"/>
                <w:sz w:val="20"/>
                <w:szCs w:val="20"/>
                <w:lang w:eastAsia="tr-TR"/>
              </w:rPr>
              <w:t xml:space="preserve"> family stressors </w:t>
            </w:r>
            <w:r w:rsidRPr="00221F9A">
              <w:rPr>
                <w:rFonts w:ascii="Times New Roman" w:eastAsia="Times New Roman" w:hAnsi="Times New Roman" w:cs="Times New Roman"/>
                <w:bCs/>
                <w:color w:val="000000"/>
                <w:sz w:val="20"/>
                <w:szCs w:val="20"/>
                <w:lang w:eastAsia="tr-TR"/>
              </w:rPr>
              <w:sym w:font="Wingdings" w:char="F0E0"/>
            </w:r>
            <w:r w:rsidRPr="00221F9A">
              <w:rPr>
                <w:rFonts w:ascii="Times New Roman" w:eastAsia="Times New Roman" w:hAnsi="Times New Roman" w:cs="Times New Roman"/>
                <w:bCs/>
                <w:color w:val="000000"/>
                <w:sz w:val="20"/>
                <w:szCs w:val="20"/>
                <w:lang w:eastAsia="tr-TR"/>
              </w:rPr>
              <w:t xml:space="preserve"> externalizing problems</w:t>
            </w:r>
          </w:p>
        </w:tc>
        <w:tc>
          <w:tcPr>
            <w:tcW w:w="1984" w:type="dxa"/>
            <w:tcBorders>
              <w:top w:val="nil"/>
              <w:left w:val="nil"/>
              <w:bottom w:val="nil"/>
              <w:right w:val="nil"/>
            </w:tcBorders>
          </w:tcPr>
          <w:p w14:paraId="5B8EDB35"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-.023 (.004)***</w:t>
            </w:r>
          </w:p>
        </w:tc>
        <w:tc>
          <w:tcPr>
            <w:tcW w:w="284" w:type="dxa"/>
            <w:tcBorders>
              <w:top w:val="nil"/>
              <w:left w:val="nil"/>
              <w:bottom w:val="nil"/>
              <w:right w:val="nil"/>
            </w:tcBorders>
            <w:vAlign w:val="center"/>
          </w:tcPr>
          <w:p w14:paraId="127C7A04"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w:t>
            </w:r>
          </w:p>
        </w:tc>
        <w:tc>
          <w:tcPr>
            <w:tcW w:w="1559" w:type="dxa"/>
            <w:tcBorders>
              <w:top w:val="nil"/>
              <w:left w:val="nil"/>
              <w:bottom w:val="nil"/>
              <w:right w:val="nil"/>
            </w:tcBorders>
            <w:vAlign w:val="center"/>
          </w:tcPr>
          <w:p w14:paraId="4C61A54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59" w:type="dxa"/>
            <w:tcBorders>
              <w:top w:val="nil"/>
              <w:left w:val="nil"/>
              <w:bottom w:val="nil"/>
              <w:right w:val="nil"/>
            </w:tcBorders>
            <w:vAlign w:val="center"/>
          </w:tcPr>
          <w:p w14:paraId="590F3724"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60" w:type="dxa"/>
            <w:tcBorders>
              <w:top w:val="nil"/>
              <w:left w:val="nil"/>
              <w:bottom w:val="nil"/>
              <w:right w:val="nil"/>
            </w:tcBorders>
            <w:vAlign w:val="center"/>
          </w:tcPr>
          <w:p w14:paraId="37C33473"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nil"/>
              <w:left w:val="nil"/>
              <w:bottom w:val="nil"/>
              <w:right w:val="nil"/>
            </w:tcBorders>
            <w:vAlign w:val="center"/>
          </w:tcPr>
          <w:p w14:paraId="56BFE77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2CDA25AB" w14:textId="77777777" w:rsidTr="00566B6E">
        <w:trPr>
          <w:trHeight w:val="85"/>
        </w:trPr>
        <w:tc>
          <w:tcPr>
            <w:tcW w:w="5671" w:type="dxa"/>
            <w:gridSpan w:val="2"/>
            <w:vMerge/>
            <w:tcBorders>
              <w:top w:val="nil"/>
              <w:left w:val="nil"/>
              <w:bottom w:val="nil"/>
              <w:right w:val="nil"/>
            </w:tcBorders>
            <w:vAlign w:val="center"/>
          </w:tcPr>
          <w:p w14:paraId="422B1663"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0A06BA9F"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-.033 (.005)***</w:t>
            </w:r>
          </w:p>
        </w:tc>
        <w:tc>
          <w:tcPr>
            <w:tcW w:w="284" w:type="dxa"/>
            <w:tcBorders>
              <w:top w:val="nil"/>
              <w:left w:val="nil"/>
              <w:bottom w:val="nil"/>
              <w:right w:val="nil"/>
            </w:tcBorders>
            <w:vAlign w:val="center"/>
          </w:tcPr>
          <w:p w14:paraId="3F321365"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w:t>
            </w:r>
          </w:p>
        </w:tc>
        <w:tc>
          <w:tcPr>
            <w:tcW w:w="1559" w:type="dxa"/>
            <w:tcBorders>
              <w:top w:val="nil"/>
              <w:left w:val="nil"/>
              <w:bottom w:val="nil"/>
              <w:right w:val="nil"/>
            </w:tcBorders>
            <w:vAlign w:val="center"/>
          </w:tcPr>
          <w:p w14:paraId="7F1ED4EA"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.098</w:t>
            </w:r>
          </w:p>
        </w:tc>
        <w:tc>
          <w:tcPr>
            <w:tcW w:w="1559" w:type="dxa"/>
            <w:tcBorders>
              <w:top w:val="nil"/>
              <w:left w:val="nil"/>
              <w:bottom w:val="nil"/>
              <w:right w:val="nil"/>
            </w:tcBorders>
            <w:vAlign w:val="center"/>
          </w:tcPr>
          <w:p w14:paraId="5CDB234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c>
          <w:tcPr>
            <w:tcW w:w="1560" w:type="dxa"/>
            <w:tcBorders>
              <w:top w:val="nil"/>
              <w:left w:val="nil"/>
              <w:bottom w:val="nil"/>
              <w:right w:val="nil"/>
            </w:tcBorders>
            <w:vAlign w:val="center"/>
          </w:tcPr>
          <w:p w14:paraId="5DE5F20D"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nil"/>
              <w:left w:val="nil"/>
              <w:bottom w:val="nil"/>
              <w:right w:val="nil"/>
            </w:tcBorders>
            <w:vAlign w:val="center"/>
          </w:tcPr>
          <w:p w14:paraId="5983B596"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0B6D50E8" w14:textId="77777777" w:rsidTr="00566B6E">
        <w:trPr>
          <w:trHeight w:val="176"/>
        </w:trPr>
        <w:tc>
          <w:tcPr>
            <w:tcW w:w="5671" w:type="dxa"/>
            <w:gridSpan w:val="2"/>
            <w:vMerge/>
            <w:tcBorders>
              <w:top w:val="nil"/>
              <w:left w:val="nil"/>
              <w:bottom w:val="nil"/>
              <w:right w:val="nil"/>
            </w:tcBorders>
            <w:vAlign w:val="center"/>
          </w:tcPr>
          <w:p w14:paraId="47E3D35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tcPr>
          <w:p w14:paraId="0A3039C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-.047 (.005)***</w:t>
            </w:r>
          </w:p>
        </w:tc>
        <w:tc>
          <w:tcPr>
            <w:tcW w:w="284" w:type="dxa"/>
            <w:tcBorders>
              <w:top w:val="nil"/>
              <w:left w:val="nil"/>
              <w:bottom w:val="nil"/>
              <w:right w:val="nil"/>
            </w:tcBorders>
            <w:vAlign w:val="center"/>
          </w:tcPr>
          <w:p w14:paraId="77255A7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3</w:t>
            </w:r>
          </w:p>
        </w:tc>
        <w:tc>
          <w:tcPr>
            <w:tcW w:w="1559" w:type="dxa"/>
            <w:tcBorders>
              <w:top w:val="nil"/>
              <w:left w:val="nil"/>
              <w:bottom w:val="nil"/>
              <w:right w:val="nil"/>
            </w:tcBorders>
            <w:vAlign w:val="center"/>
          </w:tcPr>
          <w:p w14:paraId="6F0C5288"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nil"/>
              <w:right w:val="nil"/>
            </w:tcBorders>
            <w:vAlign w:val="center"/>
          </w:tcPr>
          <w:p w14:paraId="46C71A60"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.036</w:t>
            </w:r>
          </w:p>
        </w:tc>
        <w:tc>
          <w:tcPr>
            <w:tcW w:w="1560" w:type="dxa"/>
            <w:tcBorders>
              <w:top w:val="nil"/>
              <w:left w:val="nil"/>
              <w:bottom w:val="nil"/>
              <w:right w:val="nil"/>
            </w:tcBorders>
            <w:vAlign w:val="center"/>
          </w:tcPr>
          <w:p w14:paraId="5F4BAF29"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c>
          <w:tcPr>
            <w:tcW w:w="1559" w:type="dxa"/>
            <w:tcBorders>
              <w:top w:val="nil"/>
              <w:left w:val="nil"/>
              <w:bottom w:val="nil"/>
              <w:right w:val="nil"/>
            </w:tcBorders>
            <w:vAlign w:val="center"/>
          </w:tcPr>
          <w:p w14:paraId="758BB360"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5CAEEE40" w14:textId="77777777" w:rsidTr="00566B6E">
        <w:trPr>
          <w:trHeight w:val="222"/>
        </w:trPr>
        <w:tc>
          <w:tcPr>
            <w:tcW w:w="5671" w:type="dxa"/>
            <w:gridSpan w:val="2"/>
            <w:vMerge/>
            <w:tcBorders>
              <w:top w:val="nil"/>
              <w:left w:val="nil"/>
              <w:bottom w:val="single" w:sz="4" w:space="0" w:color="auto"/>
              <w:right w:val="nil"/>
            </w:tcBorders>
            <w:vAlign w:val="center"/>
          </w:tcPr>
          <w:p w14:paraId="7BC57E7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single" w:sz="4" w:space="0" w:color="auto"/>
              <w:right w:val="nil"/>
            </w:tcBorders>
          </w:tcPr>
          <w:p w14:paraId="62917F2F"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themeColor="text1"/>
                <w:sz w:val="20"/>
                <w:szCs w:val="20"/>
                <w:lang w:eastAsia="tr-TR"/>
              </w:rPr>
              <w:t>-.070 (.007)***</w:t>
            </w:r>
          </w:p>
        </w:tc>
        <w:tc>
          <w:tcPr>
            <w:tcW w:w="284" w:type="dxa"/>
            <w:tcBorders>
              <w:top w:val="nil"/>
              <w:left w:val="nil"/>
              <w:bottom w:val="single" w:sz="4" w:space="0" w:color="auto"/>
              <w:right w:val="nil"/>
            </w:tcBorders>
            <w:vAlign w:val="center"/>
          </w:tcPr>
          <w:p w14:paraId="02C913E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4</w:t>
            </w:r>
          </w:p>
        </w:tc>
        <w:tc>
          <w:tcPr>
            <w:tcW w:w="1559" w:type="dxa"/>
            <w:tcBorders>
              <w:top w:val="nil"/>
              <w:left w:val="nil"/>
              <w:bottom w:val="single" w:sz="4" w:space="0" w:color="auto"/>
              <w:right w:val="nil"/>
            </w:tcBorders>
            <w:vAlign w:val="center"/>
          </w:tcPr>
          <w:p w14:paraId="770D58FC"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single" w:sz="4" w:space="0" w:color="auto"/>
              <w:right w:val="nil"/>
            </w:tcBorders>
            <w:vAlign w:val="center"/>
          </w:tcPr>
          <w:p w14:paraId="561BB41C"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60" w:type="dxa"/>
            <w:tcBorders>
              <w:top w:val="nil"/>
              <w:left w:val="nil"/>
              <w:bottom w:val="single" w:sz="4" w:space="0" w:color="auto"/>
              <w:right w:val="nil"/>
            </w:tcBorders>
            <w:vAlign w:val="center"/>
          </w:tcPr>
          <w:p w14:paraId="7FD96A9D"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.002</w:t>
            </w:r>
          </w:p>
        </w:tc>
        <w:tc>
          <w:tcPr>
            <w:tcW w:w="1559" w:type="dxa"/>
            <w:tcBorders>
              <w:top w:val="nil"/>
              <w:left w:val="nil"/>
              <w:bottom w:val="single" w:sz="4" w:space="0" w:color="auto"/>
              <w:right w:val="nil"/>
            </w:tcBorders>
            <w:vAlign w:val="center"/>
          </w:tcPr>
          <w:p w14:paraId="52DBFE13"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r>
      <w:tr w:rsidR="00AD55C8" w:rsidRPr="00221F9A" w14:paraId="0682286D" w14:textId="77777777" w:rsidTr="00566B6E">
        <w:trPr>
          <w:trHeight w:val="116"/>
        </w:trPr>
        <w:tc>
          <w:tcPr>
            <w:tcW w:w="5671" w:type="dxa"/>
            <w:gridSpan w:val="2"/>
            <w:vMerge w:val="restart"/>
            <w:tcBorders>
              <w:top w:val="nil"/>
              <w:left w:val="nil"/>
              <w:bottom w:val="nil"/>
              <w:right w:val="nil"/>
            </w:tcBorders>
            <w:vAlign w:val="center"/>
          </w:tcPr>
          <w:p w14:paraId="3DF6F4CD"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H3</w:t>
            </w:r>
            <w:r w:rsidRPr="00221F9A">
              <w:rPr>
                <w:rFonts w:ascii="Times New Roman" w:eastAsia="Times New Roman" w:hAnsi="Times New Roman" w:cs="Times New Roman"/>
                <w:bCs/>
                <w:color w:val="000000"/>
                <w:sz w:val="20"/>
                <w:szCs w:val="20"/>
                <w:vertAlign w:val="subscript"/>
                <w:lang w:eastAsia="tr-TR"/>
              </w:rPr>
              <w:t>2</w:t>
            </w:r>
            <w:r w:rsidRPr="00221F9A">
              <w:rPr>
                <w:rFonts w:ascii="Times New Roman" w:eastAsia="Times New Roman" w:hAnsi="Times New Roman" w:cs="Times New Roman"/>
                <w:bCs/>
                <w:color w:val="000000"/>
                <w:sz w:val="20"/>
                <w:szCs w:val="20"/>
                <w:lang w:eastAsia="tr-TR"/>
              </w:rPr>
              <w:t xml:space="preserve">: Family income </w:t>
            </w:r>
            <w:r w:rsidRPr="00221F9A">
              <w:rPr>
                <w:rFonts w:ascii="Times New Roman" w:eastAsia="Times New Roman" w:hAnsi="Times New Roman" w:cs="Times New Roman"/>
                <w:bCs/>
                <w:color w:val="000000"/>
                <w:sz w:val="20"/>
                <w:szCs w:val="20"/>
                <w:lang w:eastAsia="tr-TR"/>
              </w:rPr>
              <w:sym w:font="Wingdings" w:char="F0E0"/>
            </w:r>
            <w:r w:rsidRPr="00221F9A">
              <w:rPr>
                <w:rFonts w:ascii="Times New Roman" w:eastAsia="Times New Roman" w:hAnsi="Times New Roman" w:cs="Times New Roman"/>
                <w:bCs/>
                <w:color w:val="000000"/>
                <w:sz w:val="20"/>
                <w:szCs w:val="20"/>
                <w:lang w:eastAsia="tr-TR"/>
              </w:rPr>
              <w:t xml:space="preserve"> family stressors </w:t>
            </w:r>
            <w:r w:rsidRPr="00221F9A">
              <w:rPr>
                <w:rFonts w:ascii="Times New Roman" w:eastAsia="Times New Roman" w:hAnsi="Times New Roman" w:cs="Times New Roman"/>
                <w:bCs/>
                <w:color w:val="000000"/>
                <w:sz w:val="20"/>
                <w:szCs w:val="20"/>
                <w:lang w:eastAsia="tr-TR"/>
              </w:rPr>
              <w:sym w:font="Wingdings" w:char="F0E0"/>
            </w:r>
            <w:r w:rsidRPr="00221F9A">
              <w:rPr>
                <w:rFonts w:ascii="Times New Roman" w:eastAsia="Times New Roman" w:hAnsi="Times New Roman" w:cs="Times New Roman"/>
                <w:bCs/>
                <w:color w:val="000000"/>
                <w:sz w:val="20"/>
                <w:szCs w:val="20"/>
                <w:lang w:eastAsia="tr-TR"/>
              </w:rPr>
              <w:t xml:space="preserve"> internalizing problems</w:t>
            </w:r>
          </w:p>
        </w:tc>
        <w:tc>
          <w:tcPr>
            <w:tcW w:w="1984" w:type="dxa"/>
            <w:tcBorders>
              <w:top w:val="nil"/>
              <w:left w:val="nil"/>
              <w:bottom w:val="nil"/>
              <w:right w:val="nil"/>
            </w:tcBorders>
          </w:tcPr>
          <w:p w14:paraId="461A375C" w14:textId="77777777" w:rsidR="00AD55C8" w:rsidRPr="00221F9A" w:rsidRDefault="00AD55C8" w:rsidP="00566B6E">
            <w:pPr>
              <w:jc w:val="center"/>
              <w:rPr>
                <w:color w:val="000000" w:themeColor="text1"/>
                <w:sz w:val="20"/>
                <w:szCs w:val="20"/>
              </w:rPr>
            </w:pPr>
            <w:r w:rsidRPr="00221F9A">
              <w:rPr>
                <w:rFonts w:ascii="Times New Roman" w:eastAsia="Times New Roman" w:hAnsi="Times New Roman" w:cs="Times New Roman"/>
                <w:bCs/>
                <w:color w:val="000000" w:themeColor="text1"/>
                <w:sz w:val="20"/>
                <w:szCs w:val="20"/>
                <w:lang w:eastAsia="tr-TR"/>
              </w:rPr>
              <w:t>-.019 (.003)***</w:t>
            </w:r>
          </w:p>
        </w:tc>
        <w:tc>
          <w:tcPr>
            <w:tcW w:w="284" w:type="dxa"/>
            <w:tcBorders>
              <w:top w:val="nil"/>
              <w:left w:val="nil"/>
              <w:bottom w:val="nil"/>
              <w:right w:val="nil"/>
            </w:tcBorders>
            <w:vAlign w:val="center"/>
          </w:tcPr>
          <w:p w14:paraId="76CAAAE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1</w:t>
            </w:r>
          </w:p>
        </w:tc>
        <w:tc>
          <w:tcPr>
            <w:tcW w:w="1559" w:type="dxa"/>
            <w:tcBorders>
              <w:top w:val="nil"/>
              <w:left w:val="nil"/>
              <w:bottom w:val="nil"/>
              <w:right w:val="nil"/>
            </w:tcBorders>
            <w:vAlign w:val="center"/>
          </w:tcPr>
          <w:p w14:paraId="580C0C28"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c>
          <w:tcPr>
            <w:tcW w:w="1559" w:type="dxa"/>
            <w:tcBorders>
              <w:top w:val="nil"/>
              <w:left w:val="nil"/>
              <w:bottom w:val="nil"/>
              <w:right w:val="nil"/>
            </w:tcBorders>
            <w:vAlign w:val="center"/>
          </w:tcPr>
          <w:p w14:paraId="613B2E13"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60" w:type="dxa"/>
            <w:tcBorders>
              <w:top w:val="nil"/>
              <w:left w:val="nil"/>
              <w:bottom w:val="nil"/>
              <w:right w:val="nil"/>
            </w:tcBorders>
            <w:vAlign w:val="center"/>
          </w:tcPr>
          <w:p w14:paraId="36637D0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nil"/>
              <w:left w:val="nil"/>
              <w:bottom w:val="nil"/>
              <w:right w:val="nil"/>
            </w:tcBorders>
            <w:vAlign w:val="center"/>
          </w:tcPr>
          <w:p w14:paraId="21C10FA6"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0A00D36F" w14:textId="77777777" w:rsidTr="00566B6E">
        <w:trPr>
          <w:trHeight w:val="102"/>
        </w:trPr>
        <w:tc>
          <w:tcPr>
            <w:tcW w:w="5671" w:type="dxa"/>
            <w:gridSpan w:val="2"/>
            <w:vMerge/>
            <w:tcBorders>
              <w:top w:val="nil"/>
              <w:left w:val="nil"/>
              <w:bottom w:val="nil"/>
              <w:right w:val="nil"/>
            </w:tcBorders>
          </w:tcPr>
          <w:p w14:paraId="4A559E43"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vAlign w:val="center"/>
          </w:tcPr>
          <w:p w14:paraId="51A540D0"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-.029 (.004)***</w:t>
            </w:r>
          </w:p>
        </w:tc>
        <w:tc>
          <w:tcPr>
            <w:tcW w:w="284" w:type="dxa"/>
            <w:tcBorders>
              <w:top w:val="nil"/>
              <w:left w:val="nil"/>
              <w:bottom w:val="nil"/>
              <w:right w:val="nil"/>
            </w:tcBorders>
            <w:vAlign w:val="center"/>
          </w:tcPr>
          <w:p w14:paraId="4BB4488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2</w:t>
            </w:r>
          </w:p>
        </w:tc>
        <w:tc>
          <w:tcPr>
            <w:tcW w:w="1559" w:type="dxa"/>
            <w:tcBorders>
              <w:top w:val="nil"/>
              <w:left w:val="nil"/>
              <w:bottom w:val="nil"/>
              <w:right w:val="nil"/>
            </w:tcBorders>
            <w:vAlign w:val="center"/>
          </w:tcPr>
          <w:p w14:paraId="5E500CA8"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.081</w:t>
            </w:r>
          </w:p>
        </w:tc>
        <w:tc>
          <w:tcPr>
            <w:tcW w:w="1559" w:type="dxa"/>
            <w:tcBorders>
              <w:top w:val="nil"/>
              <w:left w:val="nil"/>
              <w:bottom w:val="nil"/>
              <w:right w:val="nil"/>
            </w:tcBorders>
            <w:vAlign w:val="center"/>
          </w:tcPr>
          <w:p w14:paraId="40027527"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c>
          <w:tcPr>
            <w:tcW w:w="1560" w:type="dxa"/>
            <w:tcBorders>
              <w:top w:val="nil"/>
              <w:left w:val="nil"/>
              <w:bottom w:val="nil"/>
              <w:right w:val="nil"/>
            </w:tcBorders>
            <w:vAlign w:val="center"/>
          </w:tcPr>
          <w:p w14:paraId="39553721"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p>
        </w:tc>
        <w:tc>
          <w:tcPr>
            <w:tcW w:w="1559" w:type="dxa"/>
            <w:tcBorders>
              <w:top w:val="nil"/>
              <w:left w:val="nil"/>
              <w:bottom w:val="nil"/>
              <w:right w:val="nil"/>
            </w:tcBorders>
            <w:vAlign w:val="center"/>
          </w:tcPr>
          <w:p w14:paraId="1530BE4A"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63383BFE" w14:textId="77777777" w:rsidTr="00566B6E">
        <w:trPr>
          <w:trHeight w:val="81"/>
        </w:trPr>
        <w:tc>
          <w:tcPr>
            <w:tcW w:w="5671" w:type="dxa"/>
            <w:gridSpan w:val="2"/>
            <w:vMerge/>
            <w:tcBorders>
              <w:top w:val="nil"/>
              <w:left w:val="nil"/>
              <w:bottom w:val="nil"/>
              <w:right w:val="nil"/>
            </w:tcBorders>
          </w:tcPr>
          <w:p w14:paraId="5CBC05CA"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vAlign w:val="center"/>
          </w:tcPr>
          <w:p w14:paraId="343706A0"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-.048 (.005)***</w:t>
            </w:r>
          </w:p>
        </w:tc>
        <w:tc>
          <w:tcPr>
            <w:tcW w:w="284" w:type="dxa"/>
            <w:tcBorders>
              <w:top w:val="nil"/>
              <w:left w:val="nil"/>
              <w:bottom w:val="nil"/>
              <w:right w:val="nil"/>
            </w:tcBorders>
            <w:vAlign w:val="center"/>
          </w:tcPr>
          <w:p w14:paraId="3E0605B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3</w:t>
            </w:r>
          </w:p>
        </w:tc>
        <w:tc>
          <w:tcPr>
            <w:tcW w:w="1559" w:type="dxa"/>
            <w:tcBorders>
              <w:top w:val="nil"/>
              <w:left w:val="nil"/>
              <w:bottom w:val="nil"/>
              <w:right w:val="nil"/>
            </w:tcBorders>
            <w:vAlign w:val="center"/>
          </w:tcPr>
          <w:p w14:paraId="0815EBF1"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nil"/>
              <w:right w:val="nil"/>
            </w:tcBorders>
            <w:vAlign w:val="center"/>
          </w:tcPr>
          <w:p w14:paraId="4C092157"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.006</w:t>
            </w:r>
          </w:p>
        </w:tc>
        <w:tc>
          <w:tcPr>
            <w:tcW w:w="1560" w:type="dxa"/>
            <w:tcBorders>
              <w:top w:val="nil"/>
              <w:left w:val="nil"/>
              <w:bottom w:val="nil"/>
              <w:right w:val="nil"/>
            </w:tcBorders>
            <w:vAlign w:val="center"/>
          </w:tcPr>
          <w:p w14:paraId="1550E791"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w:t>
            </w:r>
          </w:p>
        </w:tc>
        <w:tc>
          <w:tcPr>
            <w:tcW w:w="1559" w:type="dxa"/>
            <w:tcBorders>
              <w:top w:val="nil"/>
              <w:left w:val="nil"/>
              <w:bottom w:val="nil"/>
              <w:right w:val="nil"/>
            </w:tcBorders>
            <w:vAlign w:val="center"/>
          </w:tcPr>
          <w:p w14:paraId="5BD05ACC"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4506F45C" w14:textId="77777777" w:rsidTr="00566B6E">
        <w:trPr>
          <w:trHeight w:val="140"/>
        </w:trPr>
        <w:tc>
          <w:tcPr>
            <w:tcW w:w="5671" w:type="dxa"/>
            <w:gridSpan w:val="2"/>
            <w:vMerge/>
            <w:tcBorders>
              <w:top w:val="nil"/>
              <w:left w:val="nil"/>
              <w:bottom w:val="single" w:sz="4" w:space="0" w:color="auto"/>
              <w:right w:val="nil"/>
            </w:tcBorders>
          </w:tcPr>
          <w:p w14:paraId="7F627116"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single" w:sz="4" w:space="0" w:color="auto"/>
              <w:right w:val="nil"/>
            </w:tcBorders>
            <w:vAlign w:val="center"/>
          </w:tcPr>
          <w:p w14:paraId="7E9955D2"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-.083 (.008)***</w:t>
            </w:r>
          </w:p>
        </w:tc>
        <w:tc>
          <w:tcPr>
            <w:tcW w:w="284" w:type="dxa"/>
            <w:tcBorders>
              <w:top w:val="nil"/>
              <w:left w:val="nil"/>
              <w:bottom w:val="single" w:sz="4" w:space="0" w:color="auto"/>
              <w:right w:val="nil"/>
            </w:tcBorders>
            <w:vAlign w:val="center"/>
          </w:tcPr>
          <w:p w14:paraId="5B7E4ACE"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4</w:t>
            </w:r>
          </w:p>
        </w:tc>
        <w:tc>
          <w:tcPr>
            <w:tcW w:w="1559" w:type="dxa"/>
            <w:tcBorders>
              <w:top w:val="nil"/>
              <w:left w:val="nil"/>
              <w:bottom w:val="single" w:sz="4" w:space="0" w:color="auto"/>
              <w:right w:val="nil"/>
            </w:tcBorders>
            <w:vAlign w:val="center"/>
          </w:tcPr>
          <w:p w14:paraId="1708A1DF"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single" w:sz="4" w:space="0" w:color="auto"/>
              <w:right w:val="nil"/>
            </w:tcBorders>
            <w:vAlign w:val="center"/>
          </w:tcPr>
          <w:p w14:paraId="4136A41B"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60" w:type="dxa"/>
            <w:tcBorders>
              <w:top w:val="nil"/>
              <w:left w:val="nil"/>
              <w:bottom w:val="single" w:sz="4" w:space="0" w:color="auto"/>
              <w:right w:val="nil"/>
            </w:tcBorders>
            <w:vAlign w:val="center"/>
          </w:tcPr>
          <w:p w14:paraId="68426D35"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.000</w:t>
            </w:r>
          </w:p>
        </w:tc>
        <w:tc>
          <w:tcPr>
            <w:tcW w:w="1559" w:type="dxa"/>
            <w:tcBorders>
              <w:top w:val="nil"/>
              <w:left w:val="nil"/>
              <w:bottom w:val="single" w:sz="4" w:space="0" w:color="auto"/>
              <w:right w:val="nil"/>
            </w:tcBorders>
            <w:vAlign w:val="center"/>
          </w:tcPr>
          <w:p w14:paraId="57647C72"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
                <w:bCs/>
                <w:color w:val="000000" w:themeColor="text1"/>
                <w:sz w:val="20"/>
                <w:szCs w:val="20"/>
                <w:lang w:eastAsia="tr-TR"/>
              </w:rPr>
              <w:t>-</w:t>
            </w:r>
          </w:p>
        </w:tc>
      </w:tr>
      <w:tr w:rsidR="00AD55C8" w:rsidRPr="00221F9A" w14:paraId="5A431FAD" w14:textId="77777777" w:rsidTr="00566B6E">
        <w:trPr>
          <w:trHeight w:val="198"/>
        </w:trPr>
        <w:tc>
          <w:tcPr>
            <w:tcW w:w="5081" w:type="dxa"/>
            <w:tcBorders>
              <w:top w:val="single" w:sz="4" w:space="0" w:color="auto"/>
              <w:left w:val="nil"/>
              <w:bottom w:val="nil"/>
              <w:right w:val="nil"/>
            </w:tcBorders>
          </w:tcPr>
          <w:p w14:paraId="36D94A2F"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Total Effect </w:t>
            </w:r>
          </w:p>
        </w:tc>
        <w:tc>
          <w:tcPr>
            <w:tcW w:w="590" w:type="dxa"/>
            <w:tcBorders>
              <w:top w:val="single" w:sz="4" w:space="0" w:color="auto"/>
              <w:left w:val="nil"/>
              <w:bottom w:val="nil"/>
              <w:right w:val="nil"/>
            </w:tcBorders>
            <w:vAlign w:val="center"/>
          </w:tcPr>
          <w:p w14:paraId="48FFC1F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single" w:sz="4" w:space="0" w:color="auto"/>
              <w:left w:val="nil"/>
              <w:bottom w:val="nil"/>
              <w:right w:val="nil"/>
            </w:tcBorders>
          </w:tcPr>
          <w:p w14:paraId="16C1193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284" w:type="dxa"/>
            <w:tcBorders>
              <w:top w:val="single" w:sz="4" w:space="0" w:color="auto"/>
              <w:left w:val="nil"/>
              <w:bottom w:val="nil"/>
              <w:right w:val="nil"/>
            </w:tcBorders>
            <w:vAlign w:val="center"/>
          </w:tcPr>
          <w:p w14:paraId="08F12FD2"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559" w:type="dxa"/>
            <w:tcBorders>
              <w:top w:val="single" w:sz="4" w:space="0" w:color="auto"/>
              <w:left w:val="nil"/>
              <w:bottom w:val="nil"/>
              <w:right w:val="nil"/>
            </w:tcBorders>
            <w:vAlign w:val="center"/>
          </w:tcPr>
          <w:p w14:paraId="27C440CA"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c>
          <w:tcPr>
            <w:tcW w:w="1559" w:type="dxa"/>
            <w:tcBorders>
              <w:top w:val="single" w:sz="4" w:space="0" w:color="auto"/>
              <w:left w:val="nil"/>
              <w:bottom w:val="nil"/>
              <w:right w:val="nil"/>
            </w:tcBorders>
            <w:vAlign w:val="center"/>
          </w:tcPr>
          <w:p w14:paraId="2EF65362"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p>
        </w:tc>
        <w:tc>
          <w:tcPr>
            <w:tcW w:w="1560" w:type="dxa"/>
            <w:tcBorders>
              <w:top w:val="single" w:sz="4" w:space="0" w:color="auto"/>
              <w:left w:val="nil"/>
              <w:bottom w:val="nil"/>
              <w:right w:val="nil"/>
            </w:tcBorders>
            <w:vAlign w:val="center"/>
          </w:tcPr>
          <w:p w14:paraId="3AE9B3D0" w14:textId="77777777" w:rsidR="00AD55C8" w:rsidRPr="00221F9A" w:rsidRDefault="00AD55C8" w:rsidP="00566B6E">
            <w:pPr>
              <w:spacing w:line="259" w:lineRule="auto"/>
              <w:jc w:val="center"/>
              <w:rPr>
                <w:rFonts w:ascii="Times New Roman" w:eastAsia="Times New Roman" w:hAnsi="Times New Roman" w:cs="Times New Roman"/>
                <w:bCs/>
                <w:color w:val="000000" w:themeColor="text1"/>
                <w:sz w:val="20"/>
                <w:szCs w:val="20"/>
                <w:lang w:eastAsia="tr-TR"/>
              </w:rPr>
            </w:pPr>
          </w:p>
        </w:tc>
        <w:tc>
          <w:tcPr>
            <w:tcW w:w="1559" w:type="dxa"/>
            <w:tcBorders>
              <w:top w:val="single" w:sz="4" w:space="0" w:color="auto"/>
              <w:left w:val="nil"/>
              <w:bottom w:val="nil"/>
              <w:right w:val="nil"/>
            </w:tcBorders>
            <w:vAlign w:val="center"/>
          </w:tcPr>
          <w:p w14:paraId="32A40AE7"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p>
        </w:tc>
      </w:tr>
      <w:tr w:rsidR="00AD55C8" w:rsidRPr="00221F9A" w14:paraId="47DA11D5" w14:textId="77777777" w:rsidTr="00566B6E">
        <w:trPr>
          <w:trHeight w:val="296"/>
        </w:trPr>
        <w:tc>
          <w:tcPr>
            <w:tcW w:w="5081" w:type="dxa"/>
            <w:tcBorders>
              <w:top w:val="nil"/>
              <w:left w:val="nil"/>
              <w:bottom w:val="nil"/>
              <w:right w:val="nil"/>
            </w:tcBorders>
          </w:tcPr>
          <w:p w14:paraId="5C230EEE"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w:t>
            </w:r>
          </w:p>
        </w:tc>
        <w:tc>
          <w:tcPr>
            <w:tcW w:w="590" w:type="dxa"/>
            <w:tcBorders>
              <w:top w:val="nil"/>
              <w:left w:val="nil"/>
              <w:bottom w:val="nil"/>
              <w:right w:val="nil"/>
            </w:tcBorders>
            <w:vAlign w:val="center"/>
          </w:tcPr>
          <w:p w14:paraId="4800AD8E"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nil"/>
              <w:right w:val="nil"/>
            </w:tcBorders>
            <w:vAlign w:val="center"/>
          </w:tcPr>
          <w:p w14:paraId="5D0F0C6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i/>
                <w:sz w:val="20"/>
                <w:szCs w:val="20"/>
                <w:lang w:eastAsia="tr-TR"/>
              </w:rPr>
              <w:t xml:space="preserve">β </w:t>
            </w:r>
            <w:r w:rsidRPr="00221F9A">
              <w:rPr>
                <w:rFonts w:ascii="Times New Roman" w:eastAsia="Times New Roman" w:hAnsi="Times New Roman" w:cs="Times New Roman"/>
                <w:bCs/>
                <w:sz w:val="20"/>
                <w:szCs w:val="20"/>
                <w:lang w:eastAsia="tr-TR"/>
              </w:rPr>
              <w:t>(SE)</w:t>
            </w:r>
          </w:p>
        </w:tc>
        <w:tc>
          <w:tcPr>
            <w:tcW w:w="284" w:type="dxa"/>
            <w:tcBorders>
              <w:top w:val="nil"/>
              <w:left w:val="nil"/>
              <w:bottom w:val="nil"/>
              <w:right w:val="nil"/>
            </w:tcBorders>
            <w:vAlign w:val="center"/>
          </w:tcPr>
          <w:p w14:paraId="255BDA3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559" w:type="dxa"/>
            <w:tcBorders>
              <w:top w:val="nil"/>
              <w:left w:val="nil"/>
              <w:bottom w:val="nil"/>
              <w:right w:val="nil"/>
            </w:tcBorders>
            <w:vAlign w:val="center"/>
          </w:tcPr>
          <w:p w14:paraId="4FCFEB37"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-.038 (.013)**</w:t>
            </w:r>
          </w:p>
        </w:tc>
        <w:tc>
          <w:tcPr>
            <w:tcW w:w="1559" w:type="dxa"/>
            <w:tcBorders>
              <w:top w:val="nil"/>
              <w:left w:val="nil"/>
              <w:bottom w:val="nil"/>
              <w:right w:val="nil"/>
            </w:tcBorders>
            <w:vAlign w:val="center"/>
          </w:tcPr>
          <w:p w14:paraId="767F7864"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-.033 (.015)*</w:t>
            </w:r>
          </w:p>
        </w:tc>
        <w:tc>
          <w:tcPr>
            <w:tcW w:w="1560" w:type="dxa"/>
            <w:tcBorders>
              <w:top w:val="nil"/>
              <w:left w:val="nil"/>
              <w:bottom w:val="nil"/>
              <w:right w:val="nil"/>
            </w:tcBorders>
            <w:vAlign w:val="center"/>
          </w:tcPr>
          <w:p w14:paraId="133A8540"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-.096 (.014)***</w:t>
            </w:r>
          </w:p>
        </w:tc>
        <w:tc>
          <w:tcPr>
            <w:tcW w:w="1559" w:type="dxa"/>
            <w:tcBorders>
              <w:top w:val="nil"/>
              <w:left w:val="nil"/>
              <w:bottom w:val="nil"/>
              <w:right w:val="nil"/>
            </w:tcBorders>
            <w:vAlign w:val="center"/>
          </w:tcPr>
          <w:p w14:paraId="47169189"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-.111 (.016)***</w:t>
            </w:r>
          </w:p>
        </w:tc>
      </w:tr>
      <w:tr w:rsidR="00AD55C8" w:rsidRPr="00221F9A" w14:paraId="0C7F5E64" w14:textId="77777777" w:rsidTr="00566B6E">
        <w:trPr>
          <w:trHeight w:val="120"/>
        </w:trPr>
        <w:tc>
          <w:tcPr>
            <w:tcW w:w="5081" w:type="dxa"/>
            <w:tcBorders>
              <w:top w:val="nil"/>
              <w:left w:val="nil"/>
              <w:bottom w:val="single" w:sz="4" w:space="0" w:color="auto"/>
              <w:right w:val="nil"/>
            </w:tcBorders>
          </w:tcPr>
          <w:p w14:paraId="13EAE2C9" w14:textId="77777777" w:rsidR="00AD55C8" w:rsidRPr="00221F9A" w:rsidRDefault="00AD55C8" w:rsidP="00566B6E">
            <w:pPr>
              <w:spacing w:line="259"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w:t>
            </w:r>
          </w:p>
        </w:tc>
        <w:tc>
          <w:tcPr>
            <w:tcW w:w="590" w:type="dxa"/>
            <w:tcBorders>
              <w:top w:val="nil"/>
              <w:left w:val="nil"/>
              <w:bottom w:val="single" w:sz="4" w:space="0" w:color="auto"/>
              <w:right w:val="nil"/>
            </w:tcBorders>
            <w:vAlign w:val="center"/>
          </w:tcPr>
          <w:p w14:paraId="350AFAA8"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984" w:type="dxa"/>
            <w:tcBorders>
              <w:top w:val="nil"/>
              <w:left w:val="nil"/>
              <w:bottom w:val="single" w:sz="4" w:space="0" w:color="auto"/>
              <w:right w:val="nil"/>
            </w:tcBorders>
            <w:vAlign w:val="center"/>
          </w:tcPr>
          <w:p w14:paraId="013EDD5F"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i/>
                <w:sz w:val="20"/>
                <w:szCs w:val="20"/>
                <w:lang w:eastAsia="tr-TR"/>
              </w:rPr>
              <w:t xml:space="preserve">β </w:t>
            </w:r>
            <w:r w:rsidRPr="00221F9A">
              <w:rPr>
                <w:rFonts w:ascii="Times New Roman" w:eastAsia="Times New Roman" w:hAnsi="Times New Roman" w:cs="Times New Roman"/>
                <w:bCs/>
                <w:sz w:val="20"/>
                <w:szCs w:val="20"/>
                <w:lang w:eastAsia="tr-TR"/>
              </w:rPr>
              <w:t>(SE)</w:t>
            </w:r>
          </w:p>
        </w:tc>
        <w:tc>
          <w:tcPr>
            <w:tcW w:w="284" w:type="dxa"/>
            <w:tcBorders>
              <w:top w:val="nil"/>
              <w:left w:val="nil"/>
              <w:bottom w:val="single" w:sz="4" w:space="0" w:color="auto"/>
              <w:right w:val="nil"/>
            </w:tcBorders>
            <w:vAlign w:val="center"/>
          </w:tcPr>
          <w:p w14:paraId="63BF2CEC" w14:textId="77777777" w:rsidR="00AD55C8" w:rsidRPr="00221F9A" w:rsidRDefault="00AD55C8" w:rsidP="00566B6E">
            <w:pPr>
              <w:spacing w:line="259" w:lineRule="auto"/>
              <w:jc w:val="center"/>
              <w:rPr>
                <w:rFonts w:ascii="Times New Roman" w:eastAsia="Times New Roman" w:hAnsi="Times New Roman" w:cs="Times New Roman"/>
                <w:bCs/>
                <w:color w:val="000000"/>
                <w:sz w:val="20"/>
                <w:szCs w:val="20"/>
                <w:lang w:eastAsia="tr-TR"/>
              </w:rPr>
            </w:pPr>
          </w:p>
        </w:tc>
        <w:tc>
          <w:tcPr>
            <w:tcW w:w="1559" w:type="dxa"/>
            <w:tcBorders>
              <w:top w:val="nil"/>
              <w:left w:val="nil"/>
              <w:bottom w:val="single" w:sz="4" w:space="0" w:color="auto"/>
              <w:right w:val="nil"/>
            </w:tcBorders>
            <w:vAlign w:val="center"/>
          </w:tcPr>
          <w:p w14:paraId="382B4868"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-.027 (.014)*</w:t>
            </w:r>
          </w:p>
        </w:tc>
        <w:tc>
          <w:tcPr>
            <w:tcW w:w="1559" w:type="dxa"/>
            <w:tcBorders>
              <w:top w:val="nil"/>
              <w:left w:val="nil"/>
              <w:bottom w:val="single" w:sz="4" w:space="0" w:color="auto"/>
              <w:right w:val="nil"/>
            </w:tcBorders>
            <w:vAlign w:val="center"/>
          </w:tcPr>
          <w:p w14:paraId="6F858795"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-.049 (.015)**</w:t>
            </w:r>
          </w:p>
        </w:tc>
        <w:tc>
          <w:tcPr>
            <w:tcW w:w="1560" w:type="dxa"/>
            <w:tcBorders>
              <w:top w:val="nil"/>
              <w:left w:val="nil"/>
              <w:bottom w:val="single" w:sz="4" w:space="0" w:color="auto"/>
              <w:right w:val="nil"/>
            </w:tcBorders>
            <w:vAlign w:val="center"/>
          </w:tcPr>
          <w:p w14:paraId="70AF5C1B"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-.076 (.014)***</w:t>
            </w:r>
          </w:p>
        </w:tc>
        <w:tc>
          <w:tcPr>
            <w:tcW w:w="1559" w:type="dxa"/>
            <w:tcBorders>
              <w:top w:val="nil"/>
              <w:left w:val="nil"/>
              <w:bottom w:val="single" w:sz="4" w:space="0" w:color="auto"/>
              <w:right w:val="nil"/>
            </w:tcBorders>
            <w:vAlign w:val="center"/>
          </w:tcPr>
          <w:p w14:paraId="126D771D" w14:textId="77777777" w:rsidR="00AD55C8" w:rsidRPr="00221F9A" w:rsidRDefault="00AD55C8" w:rsidP="00566B6E">
            <w:pPr>
              <w:spacing w:line="259" w:lineRule="auto"/>
              <w:jc w:val="center"/>
              <w:rPr>
                <w:rFonts w:ascii="Times New Roman" w:eastAsia="Times New Roman" w:hAnsi="Times New Roman" w:cs="Times New Roman"/>
                <w:b/>
                <w:bCs/>
                <w:color w:val="000000" w:themeColor="text1"/>
                <w:sz w:val="20"/>
                <w:szCs w:val="20"/>
                <w:lang w:eastAsia="tr-TR"/>
              </w:rPr>
            </w:pPr>
            <w:r w:rsidRPr="00221F9A">
              <w:rPr>
                <w:rFonts w:ascii="Times New Roman" w:eastAsia="Times New Roman" w:hAnsi="Times New Roman" w:cs="Times New Roman"/>
                <w:bCs/>
                <w:color w:val="000000" w:themeColor="text1"/>
                <w:sz w:val="20"/>
                <w:szCs w:val="20"/>
                <w:lang w:eastAsia="tr-TR"/>
              </w:rPr>
              <w:t>-.085 (.017)***</w:t>
            </w:r>
          </w:p>
        </w:tc>
      </w:tr>
      <w:tr w:rsidR="00AD55C8" w:rsidRPr="00221F9A" w14:paraId="0D3E931F" w14:textId="77777777" w:rsidTr="00566B6E">
        <w:trPr>
          <w:trHeight w:val="412"/>
        </w:trPr>
        <w:tc>
          <w:tcPr>
            <w:tcW w:w="14176" w:type="dxa"/>
            <w:gridSpan w:val="8"/>
            <w:tcBorders>
              <w:left w:val="nil"/>
              <w:bottom w:val="nil"/>
              <w:right w:val="nil"/>
            </w:tcBorders>
          </w:tcPr>
          <w:p w14:paraId="0D54E76A" w14:textId="77777777" w:rsidR="00AD55C8" w:rsidRPr="00221F9A" w:rsidRDefault="00AD55C8" w:rsidP="00566B6E">
            <w:pPr>
              <w:spacing w:line="259" w:lineRule="auto"/>
              <w:rPr>
                <w:rFonts w:ascii="Times New Roman" w:eastAsia="Times New Roman" w:hAnsi="Times New Roman" w:cs="Times New Roman"/>
                <w:bCs/>
                <w:i/>
                <w:color w:val="000000"/>
                <w:sz w:val="20"/>
                <w:szCs w:val="20"/>
                <w:vertAlign w:val="superscript"/>
                <w:lang w:eastAsia="tr-TR"/>
              </w:rPr>
            </w:pPr>
            <w:r>
              <w:rPr>
                <w:rFonts w:ascii="Times New Roman" w:eastAsia="Times New Roman" w:hAnsi="Times New Roman" w:cs="Times New Roman"/>
                <w:bCs/>
                <w:i/>
                <w:color w:val="000000"/>
                <w:sz w:val="20"/>
                <w:szCs w:val="20"/>
                <w:lang w:eastAsia="tr-TR"/>
              </w:rPr>
              <w:t>Note</w:t>
            </w:r>
            <w:r w:rsidRPr="00221F9A">
              <w:rPr>
                <w:rFonts w:ascii="Times New Roman" w:eastAsia="Times New Roman" w:hAnsi="Times New Roman" w:cs="Times New Roman"/>
                <w:bCs/>
                <w:i/>
                <w:color w:val="000000"/>
                <w:sz w:val="20"/>
                <w:szCs w:val="20"/>
                <w:lang w:eastAsia="tr-TR"/>
              </w:rPr>
              <w:t xml:space="preserve">. </w:t>
            </w:r>
            <w:r w:rsidRPr="00221F9A">
              <w:rPr>
                <w:rFonts w:ascii="Times New Roman" w:eastAsia="Times New Roman" w:hAnsi="Times New Roman" w:cs="Times New Roman"/>
                <w:bCs/>
                <w:color w:val="000000"/>
                <w:sz w:val="20"/>
                <w:szCs w:val="20"/>
                <w:lang w:eastAsia="tr-TR"/>
              </w:rPr>
              <w:t xml:space="preserve">Adjusted for birth weight, year of birth, number of children and adults in the family, child’s gender, western and non-western immigrant background, maternal education, and mothers’ age at birth. </w:t>
            </w:r>
            <w:r w:rsidRPr="00221F9A">
              <w:rPr>
                <w:rFonts w:ascii="Times New Roman" w:eastAsia="Times New Roman" w:hAnsi="Times New Roman" w:cs="Times New Roman"/>
                <w:bCs/>
                <w:color w:val="000000"/>
                <w:sz w:val="20"/>
                <w:szCs w:val="20"/>
                <w:vertAlign w:val="superscript"/>
                <w:lang w:eastAsia="tr-TR"/>
              </w:rPr>
              <w:t xml:space="preserve">*   </w:t>
            </w:r>
            <w:r w:rsidRPr="00221F9A">
              <w:rPr>
                <w:rFonts w:ascii="Times New Roman" w:eastAsia="Times New Roman" w:hAnsi="Times New Roman" w:cs="Times New Roman"/>
                <w:bCs/>
                <w:color w:val="000000"/>
                <w:sz w:val="20"/>
                <w:szCs w:val="20"/>
                <w:lang w:eastAsia="tr-TR"/>
              </w:rPr>
              <w:t xml:space="preserve">.01 ≤ p &lt; .05; </w:t>
            </w:r>
            <w:r w:rsidRPr="00221F9A">
              <w:rPr>
                <w:rFonts w:ascii="Times New Roman" w:eastAsia="Times New Roman" w:hAnsi="Times New Roman" w:cs="Times New Roman"/>
                <w:bCs/>
                <w:color w:val="000000"/>
                <w:sz w:val="20"/>
                <w:szCs w:val="20"/>
                <w:vertAlign w:val="superscript"/>
                <w:lang w:eastAsia="tr-TR"/>
              </w:rPr>
              <w:t xml:space="preserve">**   </w:t>
            </w:r>
            <w:r w:rsidRPr="00221F9A">
              <w:rPr>
                <w:rFonts w:ascii="Times New Roman" w:eastAsia="Times New Roman" w:hAnsi="Times New Roman" w:cs="Times New Roman"/>
                <w:bCs/>
                <w:color w:val="000000"/>
                <w:sz w:val="20"/>
                <w:szCs w:val="20"/>
                <w:lang w:eastAsia="tr-TR"/>
              </w:rPr>
              <w:t xml:space="preserve">.001 ≤ p &lt; .01;  </w:t>
            </w:r>
            <w:r w:rsidRPr="00221F9A">
              <w:rPr>
                <w:rFonts w:ascii="Times New Roman" w:eastAsia="Times New Roman" w:hAnsi="Times New Roman" w:cs="Times New Roman"/>
                <w:bCs/>
                <w:color w:val="000000"/>
                <w:sz w:val="20"/>
                <w:szCs w:val="20"/>
                <w:vertAlign w:val="superscript"/>
                <w:lang w:eastAsia="tr-TR"/>
              </w:rPr>
              <w:t xml:space="preserve">***   </w:t>
            </w:r>
            <w:r w:rsidRPr="00221F9A">
              <w:rPr>
                <w:rFonts w:ascii="Times New Roman" w:eastAsia="Times New Roman" w:hAnsi="Times New Roman" w:cs="Times New Roman"/>
                <w:bCs/>
                <w:color w:val="000000"/>
                <w:sz w:val="20"/>
                <w:szCs w:val="20"/>
                <w:lang w:eastAsia="tr-TR"/>
              </w:rPr>
              <w:t>p &lt; .001</w:t>
            </w:r>
          </w:p>
        </w:tc>
      </w:tr>
    </w:tbl>
    <w:p w14:paraId="349EB5EC" w14:textId="77777777" w:rsidR="00AD55C8" w:rsidRPr="00221F9A" w:rsidRDefault="00AD55C8" w:rsidP="00AD55C8">
      <w:pPr>
        <w:framePr w:hSpace="141" w:wrap="around" w:vAnchor="page" w:hAnchor="page" w:xAlign="center" w:y="1749"/>
        <w:spacing w:line="259" w:lineRule="auto"/>
        <w:rPr>
          <w:rFonts w:ascii="Times New Roman" w:eastAsia="Times New Roman" w:hAnsi="Times New Roman" w:cs="Times New Roman"/>
          <w:b/>
          <w:bCs/>
          <w:color w:val="000000"/>
          <w:sz w:val="24"/>
          <w:szCs w:val="24"/>
          <w:lang w:eastAsia="tr-TR"/>
        </w:rPr>
      </w:pPr>
      <w:r w:rsidRPr="00221F9A">
        <w:rPr>
          <w:rFonts w:ascii="Times New Roman" w:eastAsia="Times New Roman" w:hAnsi="Times New Roman" w:cs="Times New Roman"/>
          <w:b/>
          <w:bCs/>
          <w:color w:val="000000"/>
          <w:sz w:val="24"/>
          <w:szCs w:val="24"/>
          <w:lang w:eastAsia="tr-TR"/>
        </w:rPr>
        <w:br w:type="page"/>
      </w:r>
    </w:p>
    <w:p w14:paraId="47B5F846" w14:textId="77777777" w:rsidR="00AD55C8" w:rsidRPr="00221F9A" w:rsidRDefault="00AD55C8" w:rsidP="00AD55C8">
      <w:pPr>
        <w:framePr w:hSpace="141" w:wrap="around" w:vAnchor="page" w:hAnchor="page" w:xAlign="center" w:y="1749"/>
        <w:spacing w:line="259" w:lineRule="auto"/>
        <w:rPr>
          <w:rFonts w:ascii="Times New Roman" w:eastAsia="Times New Roman" w:hAnsi="Times New Roman" w:cs="Times New Roman"/>
          <w:b/>
          <w:bCs/>
          <w:color w:val="000000"/>
          <w:sz w:val="24"/>
          <w:szCs w:val="24"/>
          <w:lang w:eastAsia="tr-TR"/>
        </w:rPr>
        <w:sectPr w:rsidR="00AD55C8" w:rsidRPr="00221F9A" w:rsidSect="00566B6E">
          <w:pgSz w:w="16838" w:h="11906" w:orient="landscape"/>
          <w:pgMar w:top="1417" w:right="1417" w:bottom="1417" w:left="1417" w:header="709" w:footer="709" w:gutter="0"/>
          <w:cols w:space="708"/>
          <w:docGrid w:linePitch="360"/>
        </w:sectPr>
      </w:pPr>
    </w:p>
    <w:p w14:paraId="2B027198" w14:textId="77777777" w:rsidR="00AD55C8" w:rsidRPr="00221F9A" w:rsidRDefault="00AD55C8" w:rsidP="00AD55C8">
      <w:pPr>
        <w:framePr w:hSpace="141" w:wrap="around" w:vAnchor="page" w:hAnchor="page" w:xAlign="center" w:y="1749"/>
        <w:spacing w:line="259" w:lineRule="auto"/>
        <w:rPr>
          <w:rFonts w:ascii="Times New Roman" w:eastAsia="Times New Roman" w:hAnsi="Times New Roman" w:cs="Times New Roman"/>
          <w:b/>
          <w:bCs/>
          <w:color w:val="000000"/>
          <w:sz w:val="24"/>
          <w:szCs w:val="24"/>
          <w:lang w:eastAsia="tr-TR"/>
        </w:rPr>
      </w:pPr>
    </w:p>
    <w:tbl>
      <w:tblPr>
        <w:tblStyle w:val="TableGrid"/>
        <w:tblpPr w:leftFromText="141" w:rightFromText="141" w:vertAnchor="page" w:horzAnchor="page" w:tblpXSpec="center" w:tblpY="1749"/>
        <w:tblW w:w="9214" w:type="dxa"/>
        <w:jc w:val="center"/>
        <w:tblInd w:w="0"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1134"/>
        <w:gridCol w:w="708"/>
        <w:gridCol w:w="993"/>
        <w:gridCol w:w="850"/>
        <w:gridCol w:w="1701"/>
      </w:tblGrid>
      <w:tr w:rsidR="00AD55C8" w:rsidRPr="00221F9A" w14:paraId="1EE5ADAA" w14:textId="77777777" w:rsidTr="00566B6E">
        <w:trPr>
          <w:trHeight w:val="43"/>
          <w:jc w:val="center"/>
        </w:trPr>
        <w:tc>
          <w:tcPr>
            <w:tcW w:w="9214" w:type="dxa"/>
            <w:gridSpan w:val="6"/>
            <w:tcBorders>
              <w:bottom w:val="single" w:sz="4" w:space="0" w:color="auto"/>
            </w:tcBorders>
          </w:tcPr>
          <w:p w14:paraId="17CC97BB" w14:textId="77777777" w:rsidR="00AD55C8" w:rsidRPr="00221F9A" w:rsidRDefault="00AD55C8" w:rsidP="00566B6E">
            <w:pPr>
              <w:spacing w:line="276" w:lineRule="auto"/>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 xml:space="preserve">Table 6S. Regression analysis results for family income predicting negative emotionality measures </w:t>
            </w:r>
          </w:p>
        </w:tc>
      </w:tr>
      <w:tr w:rsidR="00AD55C8" w:rsidRPr="00221F9A" w14:paraId="0BD9FA84" w14:textId="77777777" w:rsidTr="00566B6E">
        <w:trPr>
          <w:trHeight w:val="43"/>
          <w:jc w:val="center"/>
        </w:trPr>
        <w:tc>
          <w:tcPr>
            <w:tcW w:w="3828" w:type="dxa"/>
            <w:tcBorders>
              <w:top w:val="single" w:sz="4" w:space="0" w:color="auto"/>
              <w:bottom w:val="single" w:sz="4" w:space="0" w:color="auto"/>
            </w:tcBorders>
            <w:vAlign w:val="center"/>
          </w:tcPr>
          <w:p w14:paraId="6C44063B" w14:textId="77777777" w:rsidR="00AD55C8" w:rsidRPr="00221F9A" w:rsidRDefault="00AD55C8" w:rsidP="00566B6E">
            <w:pPr>
              <w:spacing w:line="276" w:lineRule="auto"/>
              <w:rPr>
                <w:rFonts w:ascii="Times New Roman" w:hAnsi="Times New Roman"/>
                <w:b/>
                <w:bCs/>
                <w:color w:val="000000"/>
                <w:sz w:val="20"/>
                <w:szCs w:val="20"/>
                <w:lang w:eastAsia="tr-TR"/>
              </w:rPr>
            </w:pPr>
          </w:p>
        </w:tc>
        <w:tc>
          <w:tcPr>
            <w:tcW w:w="1134" w:type="dxa"/>
            <w:tcBorders>
              <w:top w:val="single" w:sz="4" w:space="0" w:color="auto"/>
              <w:bottom w:val="single" w:sz="4" w:space="0" w:color="auto"/>
            </w:tcBorders>
          </w:tcPr>
          <w:p w14:paraId="08AFFD79" w14:textId="77777777" w:rsidR="00AD55C8" w:rsidRPr="00221F9A" w:rsidRDefault="00AD55C8" w:rsidP="00566B6E">
            <w:pPr>
              <w:spacing w:line="276" w:lineRule="auto"/>
              <w:jc w:val="center"/>
              <w:rPr>
                <w:rFonts w:ascii="Times New Roman" w:hAnsi="Times New Roman"/>
                <w:bCs/>
                <w:color w:val="000000"/>
                <w:sz w:val="20"/>
                <w:szCs w:val="20"/>
                <w:lang w:eastAsia="tr-TR"/>
              </w:rPr>
            </w:pPr>
          </w:p>
        </w:tc>
        <w:tc>
          <w:tcPr>
            <w:tcW w:w="4252" w:type="dxa"/>
            <w:gridSpan w:val="4"/>
            <w:tcBorders>
              <w:top w:val="single" w:sz="4" w:space="0" w:color="auto"/>
              <w:bottom w:val="single" w:sz="4" w:space="0" w:color="auto"/>
            </w:tcBorders>
            <w:vAlign w:val="center"/>
          </w:tcPr>
          <w:p w14:paraId="629BBE22" w14:textId="77777777" w:rsidR="00AD55C8" w:rsidRPr="00221F9A" w:rsidRDefault="00AD55C8" w:rsidP="00566B6E">
            <w:pPr>
              <w:spacing w:line="276" w:lineRule="auto"/>
              <w:jc w:val="center"/>
              <w:rPr>
                <w:rFonts w:ascii="Times New Roman" w:hAnsi="Times New Roman"/>
                <w:bCs/>
                <w:color w:val="000000"/>
                <w:sz w:val="20"/>
                <w:szCs w:val="20"/>
                <w:vertAlign w:val="superscript"/>
                <w:lang w:eastAsia="tr-TR"/>
              </w:rPr>
            </w:pPr>
            <w:r w:rsidRPr="00221F9A">
              <w:rPr>
                <w:rFonts w:ascii="Times New Roman" w:hAnsi="Times New Roman"/>
                <w:bCs/>
                <w:color w:val="000000"/>
                <w:sz w:val="20"/>
                <w:szCs w:val="20"/>
                <w:lang w:eastAsia="tr-TR"/>
              </w:rPr>
              <w:t xml:space="preserve">Log of Family Income </w:t>
            </w:r>
          </w:p>
        </w:tc>
      </w:tr>
      <w:tr w:rsidR="00AD55C8" w:rsidRPr="00221F9A" w14:paraId="1ECE990B" w14:textId="77777777" w:rsidTr="00566B6E">
        <w:trPr>
          <w:trHeight w:val="383"/>
          <w:jc w:val="center"/>
        </w:trPr>
        <w:tc>
          <w:tcPr>
            <w:tcW w:w="3828" w:type="dxa"/>
            <w:tcBorders>
              <w:top w:val="single" w:sz="4" w:space="0" w:color="auto"/>
              <w:bottom w:val="single" w:sz="4" w:space="0" w:color="auto"/>
            </w:tcBorders>
            <w:vAlign w:val="center"/>
            <w:hideMark/>
          </w:tcPr>
          <w:p w14:paraId="446C5D77" w14:textId="77777777" w:rsidR="00AD55C8" w:rsidRPr="00221F9A" w:rsidRDefault="00AD55C8" w:rsidP="00566B6E">
            <w:pPr>
              <w:spacing w:line="276" w:lineRule="auto"/>
              <w:rPr>
                <w:rFonts w:ascii="Times New Roman" w:hAnsi="Times New Roman"/>
                <w:bCs/>
                <w:color w:val="000000"/>
                <w:sz w:val="20"/>
                <w:szCs w:val="20"/>
                <w:vertAlign w:val="superscript"/>
                <w:lang w:eastAsia="tr-TR"/>
              </w:rPr>
            </w:pPr>
            <w:r w:rsidRPr="00221F9A">
              <w:rPr>
                <w:rFonts w:ascii="Times New Roman" w:hAnsi="Times New Roman"/>
                <w:bCs/>
                <w:color w:val="000000"/>
                <w:sz w:val="20"/>
                <w:szCs w:val="20"/>
                <w:lang w:eastAsia="tr-TR"/>
              </w:rPr>
              <w:t>Outcome Variables</w:t>
            </w:r>
            <w:r w:rsidRPr="00221F9A">
              <w:rPr>
                <w:rFonts w:ascii="Times New Roman" w:hAnsi="Times New Roman"/>
                <w:bCs/>
                <w:color w:val="000000"/>
                <w:sz w:val="20"/>
                <w:szCs w:val="20"/>
                <w:vertAlign w:val="superscript"/>
                <w:lang w:eastAsia="tr-TR"/>
              </w:rPr>
              <w:t>a</w:t>
            </w:r>
          </w:p>
        </w:tc>
        <w:tc>
          <w:tcPr>
            <w:tcW w:w="1134" w:type="dxa"/>
            <w:tcBorders>
              <w:top w:val="single" w:sz="4" w:space="0" w:color="auto"/>
              <w:bottom w:val="single" w:sz="4" w:space="0" w:color="auto"/>
              <w:right w:val="nil"/>
            </w:tcBorders>
            <w:vAlign w:val="center"/>
            <w:hideMark/>
          </w:tcPr>
          <w:p w14:paraId="0C4A6AF6"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sym w:font="Symbol" w:char="F062"/>
            </w:r>
          </w:p>
        </w:tc>
        <w:tc>
          <w:tcPr>
            <w:tcW w:w="708" w:type="dxa"/>
            <w:tcBorders>
              <w:top w:val="single" w:sz="4" w:space="0" w:color="auto"/>
              <w:left w:val="nil"/>
              <w:bottom w:val="single" w:sz="4" w:space="0" w:color="auto"/>
              <w:right w:val="nil"/>
            </w:tcBorders>
            <w:vAlign w:val="center"/>
          </w:tcPr>
          <w:p w14:paraId="1DF612D8" w14:textId="77777777" w:rsidR="00AD55C8" w:rsidRPr="00221F9A" w:rsidRDefault="00AD55C8" w:rsidP="00566B6E">
            <w:pPr>
              <w:spacing w:line="276" w:lineRule="auto"/>
              <w:jc w:val="center"/>
              <w:rPr>
                <w:rFonts w:ascii="Times New Roman" w:hAnsi="Times New Roman"/>
                <w:bCs/>
                <w:i/>
                <w:color w:val="000000"/>
                <w:sz w:val="20"/>
                <w:szCs w:val="20"/>
                <w:lang w:eastAsia="tr-TR"/>
              </w:rPr>
            </w:pPr>
            <w:r w:rsidRPr="00221F9A">
              <w:rPr>
                <w:rFonts w:ascii="Times New Roman" w:hAnsi="Times New Roman"/>
                <w:bCs/>
                <w:i/>
                <w:color w:val="000000"/>
                <w:sz w:val="20"/>
                <w:szCs w:val="20"/>
                <w:lang w:eastAsia="tr-TR"/>
              </w:rPr>
              <w:t>SE</w:t>
            </w:r>
          </w:p>
        </w:tc>
        <w:tc>
          <w:tcPr>
            <w:tcW w:w="993" w:type="dxa"/>
            <w:tcBorders>
              <w:top w:val="single" w:sz="4" w:space="0" w:color="auto"/>
              <w:left w:val="nil"/>
              <w:bottom w:val="single" w:sz="4" w:space="0" w:color="auto"/>
              <w:right w:val="nil"/>
            </w:tcBorders>
            <w:vAlign w:val="center"/>
          </w:tcPr>
          <w:p w14:paraId="043DBA25" w14:textId="77777777" w:rsidR="00AD55C8" w:rsidRPr="00221F9A" w:rsidRDefault="00AD55C8" w:rsidP="00566B6E">
            <w:pPr>
              <w:spacing w:line="276" w:lineRule="auto"/>
              <w:jc w:val="center"/>
              <w:rPr>
                <w:rFonts w:ascii="Times New Roman" w:hAnsi="Times New Roman"/>
                <w:bCs/>
                <w:i/>
                <w:color w:val="000000"/>
                <w:sz w:val="20"/>
                <w:szCs w:val="20"/>
                <w:lang w:eastAsia="tr-TR"/>
              </w:rPr>
            </w:pPr>
            <w:r w:rsidRPr="00221F9A">
              <w:rPr>
                <w:rFonts w:ascii="Times New Roman" w:hAnsi="Times New Roman"/>
                <w:bCs/>
                <w:i/>
                <w:color w:val="000000"/>
                <w:sz w:val="20"/>
                <w:szCs w:val="20"/>
                <w:lang w:eastAsia="tr-TR"/>
              </w:rPr>
              <w:t>t</w:t>
            </w:r>
          </w:p>
        </w:tc>
        <w:tc>
          <w:tcPr>
            <w:tcW w:w="850" w:type="dxa"/>
            <w:tcBorders>
              <w:top w:val="single" w:sz="4" w:space="0" w:color="auto"/>
              <w:left w:val="nil"/>
              <w:bottom w:val="single" w:sz="4" w:space="0" w:color="auto"/>
              <w:right w:val="nil"/>
            </w:tcBorders>
            <w:vAlign w:val="center"/>
            <w:hideMark/>
          </w:tcPr>
          <w:p w14:paraId="4F1AD078" w14:textId="77777777" w:rsidR="00AD55C8" w:rsidRPr="00221F9A" w:rsidRDefault="00AD55C8" w:rsidP="00566B6E">
            <w:pPr>
              <w:spacing w:line="276" w:lineRule="auto"/>
              <w:jc w:val="center"/>
              <w:rPr>
                <w:rFonts w:ascii="Times New Roman" w:hAnsi="Times New Roman"/>
                <w:bCs/>
                <w:i/>
                <w:color w:val="000000"/>
                <w:sz w:val="20"/>
                <w:szCs w:val="20"/>
                <w:vertAlign w:val="subscript"/>
                <w:lang w:eastAsia="tr-TR"/>
              </w:rPr>
            </w:pPr>
            <w:r w:rsidRPr="00221F9A">
              <w:rPr>
                <w:rFonts w:ascii="Times New Roman" w:hAnsi="Times New Roman"/>
                <w:bCs/>
                <w:i/>
                <w:color w:val="000000"/>
                <w:sz w:val="20"/>
                <w:szCs w:val="20"/>
                <w:lang w:eastAsia="tr-TR"/>
              </w:rPr>
              <w:t>p</w:t>
            </w:r>
          </w:p>
        </w:tc>
        <w:tc>
          <w:tcPr>
            <w:tcW w:w="1701" w:type="dxa"/>
            <w:tcBorders>
              <w:top w:val="single" w:sz="4" w:space="0" w:color="auto"/>
              <w:left w:val="nil"/>
              <w:bottom w:val="single" w:sz="4" w:space="0" w:color="auto"/>
            </w:tcBorders>
            <w:vAlign w:val="center"/>
            <w:hideMark/>
          </w:tcPr>
          <w:p w14:paraId="52BC59D1" w14:textId="77777777" w:rsidR="00AD55C8" w:rsidRPr="00221F9A" w:rsidRDefault="00AD55C8" w:rsidP="00566B6E">
            <w:pPr>
              <w:spacing w:line="276" w:lineRule="auto"/>
              <w:jc w:val="center"/>
              <w:rPr>
                <w:rFonts w:ascii="Times New Roman" w:hAnsi="Times New Roman"/>
                <w:bCs/>
                <w:color w:val="000000"/>
                <w:sz w:val="20"/>
                <w:szCs w:val="20"/>
                <w:lang w:eastAsia="tr-TR"/>
              </w:rPr>
            </w:pPr>
            <w:r>
              <w:rPr>
                <w:rFonts w:ascii="Times New Roman" w:hAnsi="Times New Roman"/>
                <w:bCs/>
                <w:color w:val="000000"/>
                <w:sz w:val="20"/>
                <w:szCs w:val="20"/>
                <w:lang w:eastAsia="tr-TR"/>
              </w:rPr>
              <w:t>[95% CI</w:t>
            </w:r>
            <w:r w:rsidRPr="00221F9A">
              <w:rPr>
                <w:rFonts w:ascii="Times New Roman" w:hAnsi="Times New Roman"/>
                <w:bCs/>
                <w:color w:val="000000"/>
                <w:sz w:val="20"/>
                <w:szCs w:val="20"/>
                <w:lang w:eastAsia="tr-TR"/>
              </w:rPr>
              <w:t>]</w:t>
            </w:r>
          </w:p>
        </w:tc>
      </w:tr>
      <w:tr w:rsidR="00AD55C8" w:rsidRPr="00221F9A" w14:paraId="6A613C24" w14:textId="77777777" w:rsidTr="00566B6E">
        <w:trPr>
          <w:jc w:val="center"/>
        </w:trPr>
        <w:tc>
          <w:tcPr>
            <w:tcW w:w="3828" w:type="dxa"/>
            <w:tcBorders>
              <w:top w:val="single" w:sz="4" w:space="0" w:color="auto"/>
            </w:tcBorders>
            <w:vAlign w:val="center"/>
            <w:hideMark/>
          </w:tcPr>
          <w:p w14:paraId="76D206F8" w14:textId="77777777" w:rsidR="00AD55C8" w:rsidRPr="00221F9A" w:rsidRDefault="00AD55C8" w:rsidP="00566B6E">
            <w:pPr>
              <w:spacing w:line="276" w:lineRule="auto"/>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18-month measure of negative emotionality</w:t>
            </w:r>
          </w:p>
        </w:tc>
        <w:tc>
          <w:tcPr>
            <w:tcW w:w="1134" w:type="dxa"/>
            <w:tcBorders>
              <w:top w:val="single" w:sz="4" w:space="0" w:color="auto"/>
              <w:bottom w:val="nil"/>
              <w:right w:val="nil"/>
            </w:tcBorders>
            <w:vAlign w:val="center"/>
          </w:tcPr>
          <w:p w14:paraId="72625F56"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-.009</w:t>
            </w:r>
          </w:p>
        </w:tc>
        <w:tc>
          <w:tcPr>
            <w:tcW w:w="708" w:type="dxa"/>
            <w:tcBorders>
              <w:top w:val="single" w:sz="4" w:space="0" w:color="auto"/>
              <w:left w:val="nil"/>
              <w:bottom w:val="nil"/>
              <w:right w:val="nil"/>
            </w:tcBorders>
            <w:vAlign w:val="center"/>
          </w:tcPr>
          <w:p w14:paraId="42F06133"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.016</w:t>
            </w:r>
          </w:p>
        </w:tc>
        <w:tc>
          <w:tcPr>
            <w:tcW w:w="993" w:type="dxa"/>
            <w:tcBorders>
              <w:top w:val="single" w:sz="4" w:space="0" w:color="auto"/>
              <w:left w:val="nil"/>
              <w:bottom w:val="nil"/>
              <w:right w:val="nil"/>
            </w:tcBorders>
          </w:tcPr>
          <w:p w14:paraId="1ACDBE37"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-0.56</w:t>
            </w:r>
          </w:p>
        </w:tc>
        <w:tc>
          <w:tcPr>
            <w:tcW w:w="850" w:type="dxa"/>
            <w:tcBorders>
              <w:top w:val="single" w:sz="4" w:space="0" w:color="auto"/>
              <w:left w:val="nil"/>
              <w:bottom w:val="nil"/>
              <w:right w:val="nil"/>
            </w:tcBorders>
            <w:vAlign w:val="center"/>
          </w:tcPr>
          <w:p w14:paraId="620711E7"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.575</w:t>
            </w:r>
          </w:p>
        </w:tc>
        <w:tc>
          <w:tcPr>
            <w:tcW w:w="1701" w:type="dxa"/>
            <w:tcBorders>
              <w:top w:val="single" w:sz="4" w:space="0" w:color="auto"/>
              <w:left w:val="nil"/>
              <w:bottom w:val="nil"/>
            </w:tcBorders>
            <w:vAlign w:val="center"/>
          </w:tcPr>
          <w:p w14:paraId="4446C786" w14:textId="77777777" w:rsidR="00AD55C8" w:rsidRPr="00221F9A" w:rsidRDefault="00AD55C8" w:rsidP="00566B6E">
            <w:pPr>
              <w:spacing w:line="276" w:lineRule="auto"/>
              <w:jc w:val="center"/>
              <w:rPr>
                <w:rFonts w:ascii="Times New Roman" w:hAnsi="Times New Roman"/>
                <w:bCs/>
                <w:color w:val="000000"/>
                <w:sz w:val="20"/>
                <w:szCs w:val="20"/>
                <w:lang w:eastAsia="tr-TR"/>
              </w:rPr>
            </w:pPr>
            <w:r>
              <w:rPr>
                <w:rFonts w:ascii="Times New Roman" w:hAnsi="Times New Roman"/>
                <w:bCs/>
                <w:color w:val="000000"/>
                <w:sz w:val="20"/>
                <w:szCs w:val="20"/>
                <w:lang w:eastAsia="tr-TR"/>
              </w:rPr>
              <w:t>[</w:t>
            </w:r>
            <w:r w:rsidRPr="00221F9A">
              <w:rPr>
                <w:rFonts w:ascii="Times New Roman" w:hAnsi="Times New Roman"/>
                <w:bCs/>
                <w:color w:val="000000"/>
                <w:sz w:val="20"/>
                <w:szCs w:val="20"/>
                <w:lang w:eastAsia="tr-TR"/>
              </w:rPr>
              <w:t>-.042</w:t>
            </w:r>
            <w:r>
              <w:rPr>
                <w:rFonts w:ascii="Times New Roman" w:hAnsi="Times New Roman"/>
                <w:bCs/>
                <w:color w:val="000000"/>
                <w:sz w:val="20"/>
                <w:szCs w:val="20"/>
                <w:lang w:eastAsia="tr-TR"/>
              </w:rPr>
              <w:t xml:space="preserve">; </w:t>
            </w:r>
            <w:r w:rsidRPr="00221F9A">
              <w:rPr>
                <w:rFonts w:ascii="Times New Roman" w:hAnsi="Times New Roman"/>
                <w:bCs/>
                <w:color w:val="000000"/>
                <w:sz w:val="20"/>
                <w:szCs w:val="20"/>
                <w:lang w:eastAsia="tr-TR"/>
              </w:rPr>
              <w:t>.023</w:t>
            </w:r>
            <w:r>
              <w:rPr>
                <w:rFonts w:ascii="Times New Roman" w:hAnsi="Times New Roman"/>
                <w:bCs/>
                <w:color w:val="000000"/>
                <w:sz w:val="20"/>
                <w:szCs w:val="20"/>
                <w:lang w:eastAsia="tr-TR"/>
              </w:rPr>
              <w:t>]</w:t>
            </w:r>
          </w:p>
        </w:tc>
      </w:tr>
      <w:tr w:rsidR="00AD55C8" w:rsidRPr="00221F9A" w14:paraId="43DE4847" w14:textId="77777777" w:rsidTr="00566B6E">
        <w:trPr>
          <w:jc w:val="center"/>
        </w:trPr>
        <w:tc>
          <w:tcPr>
            <w:tcW w:w="3828" w:type="dxa"/>
            <w:tcBorders>
              <w:bottom w:val="nil"/>
            </w:tcBorders>
            <w:vAlign w:val="center"/>
            <w:hideMark/>
          </w:tcPr>
          <w:p w14:paraId="2F4D1077" w14:textId="77777777" w:rsidR="00AD55C8" w:rsidRPr="00221F9A" w:rsidRDefault="00AD55C8" w:rsidP="00566B6E">
            <w:pPr>
              <w:spacing w:line="276" w:lineRule="auto"/>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36-month measure of  negative emotionality</w:t>
            </w:r>
          </w:p>
        </w:tc>
        <w:tc>
          <w:tcPr>
            <w:tcW w:w="1134" w:type="dxa"/>
            <w:tcBorders>
              <w:top w:val="nil"/>
              <w:bottom w:val="nil"/>
              <w:right w:val="nil"/>
            </w:tcBorders>
            <w:vAlign w:val="center"/>
          </w:tcPr>
          <w:p w14:paraId="3A7D6179"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-.066</w:t>
            </w:r>
          </w:p>
        </w:tc>
        <w:tc>
          <w:tcPr>
            <w:tcW w:w="708" w:type="dxa"/>
            <w:tcBorders>
              <w:top w:val="nil"/>
              <w:left w:val="nil"/>
              <w:bottom w:val="nil"/>
              <w:right w:val="nil"/>
            </w:tcBorders>
            <w:vAlign w:val="center"/>
          </w:tcPr>
          <w:p w14:paraId="77113A4B"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.018</w:t>
            </w:r>
          </w:p>
        </w:tc>
        <w:tc>
          <w:tcPr>
            <w:tcW w:w="993" w:type="dxa"/>
            <w:tcBorders>
              <w:top w:val="nil"/>
              <w:left w:val="nil"/>
              <w:bottom w:val="nil"/>
              <w:right w:val="nil"/>
            </w:tcBorders>
          </w:tcPr>
          <w:p w14:paraId="6AF63931"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-3.56</w:t>
            </w:r>
          </w:p>
        </w:tc>
        <w:tc>
          <w:tcPr>
            <w:tcW w:w="850" w:type="dxa"/>
            <w:tcBorders>
              <w:top w:val="nil"/>
              <w:left w:val="nil"/>
              <w:bottom w:val="nil"/>
              <w:right w:val="nil"/>
            </w:tcBorders>
            <w:vAlign w:val="center"/>
          </w:tcPr>
          <w:p w14:paraId="02FD0703"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.000</w:t>
            </w:r>
          </w:p>
        </w:tc>
        <w:tc>
          <w:tcPr>
            <w:tcW w:w="1701" w:type="dxa"/>
            <w:tcBorders>
              <w:top w:val="nil"/>
              <w:left w:val="nil"/>
              <w:bottom w:val="nil"/>
            </w:tcBorders>
            <w:vAlign w:val="center"/>
          </w:tcPr>
          <w:p w14:paraId="4002BB75" w14:textId="77777777" w:rsidR="00AD55C8" w:rsidRPr="00221F9A" w:rsidRDefault="00AD55C8" w:rsidP="00566B6E">
            <w:pPr>
              <w:spacing w:line="276" w:lineRule="auto"/>
              <w:jc w:val="center"/>
              <w:rPr>
                <w:rFonts w:ascii="Times New Roman" w:hAnsi="Times New Roman"/>
                <w:bCs/>
                <w:color w:val="000000"/>
                <w:sz w:val="20"/>
                <w:szCs w:val="20"/>
                <w:lang w:eastAsia="tr-TR"/>
              </w:rPr>
            </w:pPr>
            <w:r>
              <w:rPr>
                <w:rFonts w:ascii="Times New Roman" w:hAnsi="Times New Roman"/>
                <w:bCs/>
                <w:color w:val="000000"/>
                <w:sz w:val="20"/>
                <w:szCs w:val="20"/>
                <w:lang w:eastAsia="tr-TR"/>
              </w:rPr>
              <w:t>[</w:t>
            </w:r>
            <w:r w:rsidRPr="00221F9A">
              <w:rPr>
                <w:rFonts w:ascii="Times New Roman" w:hAnsi="Times New Roman"/>
                <w:bCs/>
                <w:color w:val="000000"/>
                <w:sz w:val="20"/>
                <w:szCs w:val="20"/>
                <w:lang w:eastAsia="tr-TR"/>
              </w:rPr>
              <w:t>-.102</w:t>
            </w:r>
            <w:r>
              <w:rPr>
                <w:rFonts w:ascii="Times New Roman" w:hAnsi="Times New Roman"/>
                <w:bCs/>
                <w:color w:val="000000"/>
                <w:sz w:val="20"/>
                <w:szCs w:val="20"/>
                <w:lang w:eastAsia="tr-TR"/>
              </w:rPr>
              <w:t xml:space="preserve">; </w:t>
            </w:r>
            <w:r w:rsidRPr="00221F9A">
              <w:rPr>
                <w:rFonts w:ascii="Times New Roman" w:hAnsi="Times New Roman"/>
                <w:bCs/>
                <w:color w:val="000000"/>
                <w:sz w:val="20"/>
                <w:szCs w:val="20"/>
                <w:lang w:eastAsia="tr-TR"/>
              </w:rPr>
              <w:t>-.029</w:t>
            </w:r>
            <w:r>
              <w:rPr>
                <w:rFonts w:ascii="Times New Roman" w:hAnsi="Times New Roman"/>
                <w:bCs/>
                <w:color w:val="000000"/>
                <w:sz w:val="20"/>
                <w:szCs w:val="20"/>
                <w:lang w:eastAsia="tr-TR"/>
              </w:rPr>
              <w:t>]</w:t>
            </w:r>
          </w:p>
        </w:tc>
      </w:tr>
      <w:tr w:rsidR="00AD55C8" w:rsidRPr="00221F9A" w14:paraId="69C0B558" w14:textId="77777777" w:rsidTr="00566B6E">
        <w:trPr>
          <w:jc w:val="center"/>
        </w:trPr>
        <w:tc>
          <w:tcPr>
            <w:tcW w:w="3828" w:type="dxa"/>
            <w:tcBorders>
              <w:bottom w:val="single" w:sz="4" w:space="0" w:color="auto"/>
            </w:tcBorders>
            <w:vAlign w:val="center"/>
          </w:tcPr>
          <w:p w14:paraId="4187B54B" w14:textId="77777777" w:rsidR="00AD55C8" w:rsidRPr="00221F9A" w:rsidRDefault="00AD55C8" w:rsidP="00566B6E">
            <w:pPr>
              <w:spacing w:line="276" w:lineRule="auto"/>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Average measure of  negative emotionality</w:t>
            </w:r>
          </w:p>
        </w:tc>
        <w:tc>
          <w:tcPr>
            <w:tcW w:w="1134" w:type="dxa"/>
            <w:tcBorders>
              <w:top w:val="nil"/>
              <w:bottom w:val="single" w:sz="4" w:space="0" w:color="auto"/>
              <w:right w:val="nil"/>
            </w:tcBorders>
            <w:vAlign w:val="center"/>
          </w:tcPr>
          <w:p w14:paraId="0E42CE7F"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-.033</w:t>
            </w:r>
          </w:p>
        </w:tc>
        <w:tc>
          <w:tcPr>
            <w:tcW w:w="708" w:type="dxa"/>
            <w:tcBorders>
              <w:top w:val="nil"/>
              <w:left w:val="nil"/>
              <w:bottom w:val="single" w:sz="4" w:space="0" w:color="auto"/>
              <w:right w:val="nil"/>
            </w:tcBorders>
            <w:vAlign w:val="center"/>
          </w:tcPr>
          <w:p w14:paraId="33F8A638"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.016</w:t>
            </w:r>
          </w:p>
        </w:tc>
        <w:tc>
          <w:tcPr>
            <w:tcW w:w="993" w:type="dxa"/>
            <w:tcBorders>
              <w:top w:val="nil"/>
              <w:left w:val="nil"/>
              <w:bottom w:val="single" w:sz="4" w:space="0" w:color="auto"/>
              <w:right w:val="nil"/>
            </w:tcBorders>
          </w:tcPr>
          <w:p w14:paraId="650D8224"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-2.10</w:t>
            </w:r>
          </w:p>
        </w:tc>
        <w:tc>
          <w:tcPr>
            <w:tcW w:w="850" w:type="dxa"/>
            <w:tcBorders>
              <w:top w:val="nil"/>
              <w:left w:val="nil"/>
              <w:bottom w:val="single" w:sz="4" w:space="0" w:color="auto"/>
              <w:right w:val="nil"/>
            </w:tcBorders>
            <w:vAlign w:val="center"/>
          </w:tcPr>
          <w:p w14:paraId="52468A13" w14:textId="77777777" w:rsidR="00AD55C8" w:rsidRPr="00221F9A" w:rsidRDefault="00AD55C8" w:rsidP="00566B6E">
            <w:pPr>
              <w:spacing w:line="276" w:lineRule="auto"/>
              <w:jc w:val="center"/>
              <w:rPr>
                <w:rFonts w:ascii="Times New Roman" w:hAnsi="Times New Roman"/>
                <w:bCs/>
                <w:color w:val="000000"/>
                <w:sz w:val="20"/>
                <w:szCs w:val="20"/>
                <w:lang w:eastAsia="tr-TR"/>
              </w:rPr>
            </w:pPr>
            <w:r w:rsidRPr="00221F9A">
              <w:rPr>
                <w:rFonts w:ascii="Times New Roman" w:hAnsi="Times New Roman"/>
                <w:bCs/>
                <w:color w:val="000000"/>
                <w:sz w:val="20"/>
                <w:szCs w:val="20"/>
                <w:lang w:eastAsia="tr-TR"/>
              </w:rPr>
              <w:t>.036</w:t>
            </w:r>
          </w:p>
        </w:tc>
        <w:tc>
          <w:tcPr>
            <w:tcW w:w="1701" w:type="dxa"/>
            <w:tcBorders>
              <w:top w:val="nil"/>
              <w:left w:val="nil"/>
              <w:bottom w:val="single" w:sz="4" w:space="0" w:color="auto"/>
            </w:tcBorders>
            <w:vAlign w:val="center"/>
          </w:tcPr>
          <w:p w14:paraId="772BE36D" w14:textId="77777777" w:rsidR="00AD55C8" w:rsidRPr="00221F9A" w:rsidRDefault="00AD55C8" w:rsidP="00566B6E">
            <w:pPr>
              <w:spacing w:line="276" w:lineRule="auto"/>
              <w:jc w:val="center"/>
              <w:rPr>
                <w:rFonts w:ascii="Times New Roman" w:hAnsi="Times New Roman"/>
                <w:bCs/>
                <w:color w:val="000000"/>
                <w:sz w:val="20"/>
                <w:szCs w:val="20"/>
                <w:lang w:eastAsia="tr-TR"/>
              </w:rPr>
            </w:pPr>
            <w:r>
              <w:rPr>
                <w:rFonts w:ascii="Times New Roman" w:hAnsi="Times New Roman"/>
                <w:bCs/>
                <w:color w:val="000000"/>
                <w:sz w:val="20"/>
                <w:szCs w:val="20"/>
                <w:lang w:eastAsia="tr-TR"/>
              </w:rPr>
              <w:t>[</w:t>
            </w:r>
            <w:r w:rsidRPr="00221F9A">
              <w:rPr>
                <w:rFonts w:ascii="Times New Roman" w:hAnsi="Times New Roman"/>
                <w:bCs/>
                <w:color w:val="000000"/>
                <w:sz w:val="20"/>
                <w:szCs w:val="20"/>
                <w:lang w:eastAsia="tr-TR"/>
              </w:rPr>
              <w:t>-.065</w:t>
            </w:r>
            <w:r>
              <w:rPr>
                <w:rFonts w:ascii="Times New Roman" w:hAnsi="Times New Roman"/>
                <w:bCs/>
                <w:color w:val="000000"/>
                <w:sz w:val="20"/>
                <w:szCs w:val="20"/>
                <w:lang w:eastAsia="tr-TR"/>
              </w:rPr>
              <w:t xml:space="preserve">; </w:t>
            </w:r>
            <w:r w:rsidRPr="00221F9A">
              <w:rPr>
                <w:rFonts w:ascii="Times New Roman" w:hAnsi="Times New Roman"/>
                <w:bCs/>
                <w:color w:val="000000"/>
                <w:sz w:val="20"/>
                <w:szCs w:val="20"/>
                <w:lang w:eastAsia="tr-TR"/>
              </w:rPr>
              <w:t>-.002</w:t>
            </w:r>
            <w:r>
              <w:rPr>
                <w:rFonts w:ascii="Times New Roman" w:hAnsi="Times New Roman"/>
                <w:bCs/>
                <w:color w:val="000000"/>
                <w:sz w:val="20"/>
                <w:szCs w:val="20"/>
                <w:lang w:eastAsia="tr-TR"/>
              </w:rPr>
              <w:t>]</w:t>
            </w:r>
          </w:p>
        </w:tc>
      </w:tr>
      <w:tr w:rsidR="00AD55C8" w:rsidRPr="00221F9A" w14:paraId="2F49FACC" w14:textId="77777777" w:rsidTr="00566B6E">
        <w:trPr>
          <w:jc w:val="center"/>
        </w:trPr>
        <w:tc>
          <w:tcPr>
            <w:tcW w:w="9214" w:type="dxa"/>
            <w:gridSpan w:val="6"/>
            <w:tcBorders>
              <w:top w:val="single" w:sz="4" w:space="0" w:color="auto"/>
              <w:bottom w:val="nil"/>
            </w:tcBorders>
          </w:tcPr>
          <w:p w14:paraId="20F9EEC7" w14:textId="77777777" w:rsidR="00AD55C8" w:rsidRPr="00221F9A" w:rsidRDefault="00AD55C8" w:rsidP="00566B6E">
            <w:pPr>
              <w:spacing w:line="240" w:lineRule="auto"/>
              <w:rPr>
                <w:rFonts w:ascii="Times New Roman" w:hAnsi="Times New Roman"/>
                <w:b/>
                <w:bCs/>
                <w:color w:val="000000"/>
                <w:sz w:val="20"/>
                <w:szCs w:val="20"/>
                <w:lang w:eastAsia="tr-TR"/>
              </w:rPr>
            </w:pPr>
            <w:r w:rsidRPr="00221F9A">
              <w:rPr>
                <w:rFonts w:ascii="Times New Roman" w:hAnsi="Times New Roman"/>
                <w:bCs/>
                <w:i/>
                <w:color w:val="000000"/>
                <w:sz w:val="20"/>
                <w:szCs w:val="20"/>
                <w:lang w:eastAsia="tr-TR"/>
              </w:rPr>
              <w:t>Note</w:t>
            </w:r>
            <w:r w:rsidRPr="00221F9A">
              <w:rPr>
                <w:rFonts w:ascii="Times New Roman" w:hAnsi="Times New Roman"/>
                <w:bCs/>
                <w:color w:val="000000"/>
                <w:sz w:val="20"/>
                <w:szCs w:val="20"/>
                <w:lang w:eastAsia="tr-TR"/>
              </w:rPr>
              <w:t>.</w:t>
            </w:r>
            <w:r w:rsidRPr="00221F9A">
              <w:rPr>
                <w:rFonts w:ascii="Times New Roman" w:hAnsi="Times New Roman"/>
                <w:bCs/>
                <w:sz w:val="20"/>
                <w:szCs w:val="20"/>
                <w:lang w:eastAsia="tr-TR"/>
              </w:rPr>
              <w:t xml:space="preserve"> </w:t>
            </w:r>
            <w:r w:rsidRPr="00221F9A">
              <w:rPr>
                <w:rFonts w:ascii="Times New Roman" w:hAnsi="Times New Roman"/>
                <w:bCs/>
                <w:color w:val="000000"/>
                <w:sz w:val="20"/>
                <w:szCs w:val="20"/>
                <w:vertAlign w:val="superscript"/>
                <w:lang w:eastAsia="tr-TR"/>
              </w:rPr>
              <w:t xml:space="preserve">a </w:t>
            </w:r>
            <w:r w:rsidRPr="00221F9A">
              <w:rPr>
                <w:rFonts w:ascii="Times New Roman" w:hAnsi="Times New Roman"/>
                <w:bCs/>
                <w:color w:val="000000"/>
                <w:sz w:val="20"/>
                <w:szCs w:val="20"/>
                <w:lang w:eastAsia="tr-TR"/>
              </w:rPr>
              <w:t>Standardized scores. Adjusted for birth weight, year of birth, number of children and adults in the family, child’s gender, western and non-western immigrant background, maternal education, and mothers’ age at birth</w:t>
            </w:r>
            <w:r w:rsidRPr="00221F9A">
              <w:rPr>
                <w:rFonts w:ascii="Times New Roman" w:hAnsi="Times New Roman"/>
                <w:bCs/>
                <w:i/>
                <w:color w:val="000000"/>
                <w:sz w:val="20"/>
                <w:szCs w:val="20"/>
                <w:lang w:eastAsia="tr-TR"/>
              </w:rPr>
              <w:t>.</w:t>
            </w:r>
          </w:p>
        </w:tc>
      </w:tr>
    </w:tbl>
    <w:p w14:paraId="442727EB"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2D334AF9"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23CFFBD0"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7CFC2DBB"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71735099"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6FE7EC8C"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2F6AB783"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2C0EF1C9"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545E73A6"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46879A05"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5B2C8F2D"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577D97A0"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082EACA5"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01A1EF6A"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3C6A7533"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5B1EE823"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4BBC7E60"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194905CA"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sectPr w:rsidR="00AD55C8" w:rsidRPr="00221F9A" w:rsidSect="00566B6E">
          <w:pgSz w:w="11906" w:h="16838"/>
          <w:pgMar w:top="1417" w:right="1417" w:bottom="1417" w:left="1417" w:header="709" w:footer="709" w:gutter="0"/>
          <w:cols w:space="708"/>
          <w:docGrid w:linePitch="360"/>
        </w:sectPr>
      </w:pPr>
    </w:p>
    <w:p w14:paraId="216FD2DA"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tbl>
      <w:tblPr>
        <w:tblStyle w:val="TableGrid"/>
        <w:tblpPr w:leftFromText="141" w:rightFromText="141" w:vertAnchor="text" w:horzAnchor="margin" w:tblpY="69"/>
        <w:tblW w:w="130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701"/>
        <w:gridCol w:w="1559"/>
        <w:gridCol w:w="1701"/>
        <w:gridCol w:w="850"/>
        <w:gridCol w:w="993"/>
        <w:gridCol w:w="708"/>
      </w:tblGrid>
      <w:tr w:rsidR="00AD55C8" w:rsidRPr="00221F9A" w14:paraId="36C7197D" w14:textId="77777777" w:rsidTr="00566B6E">
        <w:trPr>
          <w:trHeight w:val="281"/>
        </w:trPr>
        <w:tc>
          <w:tcPr>
            <w:tcW w:w="13041" w:type="dxa"/>
            <w:gridSpan w:val="7"/>
          </w:tcPr>
          <w:p w14:paraId="59F8BF13" w14:textId="77777777" w:rsidR="00AD55C8" w:rsidRPr="00221F9A" w:rsidRDefault="00AD55C8" w:rsidP="00566B6E">
            <w:pPr>
              <w:spacing w:line="276" w:lineRule="auto"/>
              <w:rPr>
                <w:rFonts w:ascii="Times New Roman" w:eastAsia="Times New Roman" w:hAnsi="Times New Roman" w:cs="Times New Roman"/>
                <w:sz w:val="20"/>
                <w:szCs w:val="20"/>
                <w:lang w:eastAsia="tr-TR"/>
              </w:rPr>
            </w:pPr>
            <w:r w:rsidRPr="00221F9A">
              <w:rPr>
                <w:rFonts w:ascii="Times New Roman" w:eastAsia="Times New Roman" w:hAnsi="Times New Roman" w:cs="Times New Roman"/>
                <w:sz w:val="20"/>
                <w:szCs w:val="20"/>
                <w:lang w:eastAsia="tr-TR"/>
              </w:rPr>
              <w:t>Table 7S. Indirect effects from family income to children’s behavior problems for low vs. moderate vs. high negative emotionality groups (18-month only)</w:t>
            </w:r>
          </w:p>
        </w:tc>
      </w:tr>
      <w:tr w:rsidR="00AD55C8" w:rsidRPr="00221F9A" w14:paraId="24C69144" w14:textId="77777777" w:rsidTr="00566B6E">
        <w:trPr>
          <w:trHeight w:val="281"/>
        </w:trPr>
        <w:tc>
          <w:tcPr>
            <w:tcW w:w="5529" w:type="dxa"/>
            <w:tcBorders>
              <w:top w:val="single" w:sz="4" w:space="0" w:color="auto"/>
            </w:tcBorders>
          </w:tcPr>
          <w:p w14:paraId="0F29A53B" w14:textId="77777777" w:rsidR="00AD55C8" w:rsidRPr="00221F9A" w:rsidRDefault="00AD55C8" w:rsidP="00566B6E">
            <w:pPr>
              <w:spacing w:line="276" w:lineRule="auto"/>
              <w:rPr>
                <w:rFonts w:ascii="Times New Roman" w:eastAsia="Times New Roman" w:hAnsi="Times New Roman" w:cs="Times New Roman"/>
                <w:b/>
                <w:color w:val="000000"/>
                <w:sz w:val="20"/>
                <w:szCs w:val="20"/>
                <w:lang w:eastAsia="tr-TR"/>
              </w:rPr>
            </w:pPr>
          </w:p>
        </w:tc>
        <w:tc>
          <w:tcPr>
            <w:tcW w:w="4961" w:type="dxa"/>
            <w:gridSpan w:val="3"/>
            <w:tcBorders>
              <w:top w:val="single" w:sz="4" w:space="0" w:color="auto"/>
            </w:tcBorders>
            <w:vAlign w:val="center"/>
          </w:tcPr>
          <w:p w14:paraId="4BB49396" w14:textId="77777777" w:rsidR="00AD55C8" w:rsidRPr="00221F9A" w:rsidRDefault="00AD55C8" w:rsidP="00566B6E">
            <w:pPr>
              <w:spacing w:line="276" w:lineRule="auto"/>
              <w:jc w:val="center"/>
              <w:rPr>
                <w:rFonts w:ascii="Times New Roman" w:eastAsia="Times New Roman" w:hAnsi="Times New Roman" w:cs="Times New Roman"/>
                <w:sz w:val="20"/>
                <w:szCs w:val="20"/>
                <w:lang w:eastAsia="tr-TR"/>
              </w:rPr>
            </w:pPr>
            <w:r w:rsidRPr="00221F9A">
              <w:rPr>
                <w:rFonts w:ascii="Times New Roman" w:eastAsia="Times New Roman" w:hAnsi="Times New Roman" w:cs="Times New Roman"/>
                <w:sz w:val="20"/>
                <w:szCs w:val="20"/>
                <w:lang w:eastAsia="tr-TR"/>
              </w:rPr>
              <w:t>Levels of Negative Emotionality</w:t>
            </w:r>
          </w:p>
        </w:tc>
        <w:tc>
          <w:tcPr>
            <w:tcW w:w="2551" w:type="dxa"/>
            <w:gridSpan w:val="3"/>
            <w:tcBorders>
              <w:top w:val="single" w:sz="4" w:space="0" w:color="auto"/>
            </w:tcBorders>
            <w:vAlign w:val="center"/>
          </w:tcPr>
          <w:p w14:paraId="698EC272" w14:textId="77777777" w:rsidR="00AD55C8" w:rsidRPr="00221F9A" w:rsidRDefault="00AD55C8" w:rsidP="00566B6E">
            <w:pPr>
              <w:spacing w:line="276" w:lineRule="auto"/>
              <w:jc w:val="center"/>
              <w:rPr>
                <w:rFonts w:ascii="Times New Roman" w:eastAsia="Times New Roman" w:hAnsi="Times New Roman" w:cs="Times New Roman"/>
                <w:sz w:val="20"/>
                <w:szCs w:val="20"/>
                <w:lang w:eastAsia="tr-TR"/>
              </w:rPr>
            </w:pPr>
            <w:r w:rsidRPr="00221F9A">
              <w:rPr>
                <w:rFonts w:ascii="Times New Roman" w:eastAsia="Times New Roman" w:hAnsi="Times New Roman" w:cs="Times New Roman"/>
                <w:sz w:val="20"/>
                <w:szCs w:val="20"/>
                <w:lang w:eastAsia="tr-TR"/>
              </w:rPr>
              <w:t>Group difference</w:t>
            </w:r>
          </w:p>
        </w:tc>
      </w:tr>
      <w:tr w:rsidR="00AD55C8" w:rsidRPr="00221F9A" w14:paraId="08686941" w14:textId="77777777" w:rsidTr="00566B6E">
        <w:trPr>
          <w:trHeight w:val="291"/>
        </w:trPr>
        <w:tc>
          <w:tcPr>
            <w:tcW w:w="5529" w:type="dxa"/>
            <w:tcBorders>
              <w:bottom w:val="single" w:sz="4" w:space="0" w:color="auto"/>
            </w:tcBorders>
            <w:vAlign w:val="center"/>
          </w:tcPr>
          <w:p w14:paraId="70BFAF39"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p>
        </w:tc>
        <w:tc>
          <w:tcPr>
            <w:tcW w:w="1701" w:type="dxa"/>
            <w:tcBorders>
              <w:top w:val="single" w:sz="4" w:space="0" w:color="auto"/>
              <w:bottom w:val="single" w:sz="4" w:space="0" w:color="auto"/>
            </w:tcBorders>
            <w:vAlign w:val="center"/>
          </w:tcPr>
          <w:p w14:paraId="04B20F87"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sz w:val="20"/>
                <w:szCs w:val="20"/>
                <w:lang w:eastAsia="tr-TR"/>
              </w:rPr>
              <w:t>Low (L)</w:t>
            </w:r>
          </w:p>
        </w:tc>
        <w:tc>
          <w:tcPr>
            <w:tcW w:w="1559" w:type="dxa"/>
            <w:tcBorders>
              <w:top w:val="single" w:sz="4" w:space="0" w:color="auto"/>
              <w:bottom w:val="single" w:sz="4" w:space="0" w:color="auto"/>
            </w:tcBorders>
            <w:vAlign w:val="center"/>
          </w:tcPr>
          <w:p w14:paraId="3E0A5E39"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sz w:val="20"/>
                <w:szCs w:val="20"/>
                <w:lang w:eastAsia="tr-TR"/>
              </w:rPr>
              <w:t>Moderate (M)</w:t>
            </w:r>
          </w:p>
        </w:tc>
        <w:tc>
          <w:tcPr>
            <w:tcW w:w="1701" w:type="dxa"/>
            <w:tcBorders>
              <w:top w:val="single" w:sz="4" w:space="0" w:color="auto"/>
              <w:bottom w:val="single" w:sz="4" w:space="0" w:color="auto"/>
            </w:tcBorders>
            <w:vAlign w:val="center"/>
          </w:tcPr>
          <w:p w14:paraId="2ECD82AE" w14:textId="77777777" w:rsidR="00AD55C8" w:rsidRPr="00221F9A" w:rsidRDefault="00AD55C8" w:rsidP="00566B6E">
            <w:pPr>
              <w:spacing w:line="276" w:lineRule="auto"/>
              <w:jc w:val="center"/>
              <w:rPr>
                <w:rFonts w:ascii="Times New Roman" w:eastAsia="Times New Roman" w:hAnsi="Times New Roman" w:cs="Times New Roman"/>
                <w:sz w:val="20"/>
                <w:szCs w:val="20"/>
                <w:lang w:eastAsia="tr-TR"/>
              </w:rPr>
            </w:pPr>
            <w:r w:rsidRPr="00221F9A">
              <w:rPr>
                <w:rFonts w:ascii="Times New Roman" w:eastAsia="Times New Roman" w:hAnsi="Times New Roman" w:cs="Times New Roman"/>
                <w:sz w:val="20"/>
                <w:szCs w:val="20"/>
                <w:lang w:eastAsia="tr-TR"/>
              </w:rPr>
              <w:t>High (H)</w:t>
            </w:r>
          </w:p>
        </w:tc>
        <w:tc>
          <w:tcPr>
            <w:tcW w:w="850" w:type="dxa"/>
            <w:tcBorders>
              <w:top w:val="single" w:sz="4" w:space="0" w:color="auto"/>
              <w:bottom w:val="single" w:sz="4" w:space="0" w:color="auto"/>
            </w:tcBorders>
            <w:vAlign w:val="center"/>
          </w:tcPr>
          <w:p w14:paraId="1D1B1C1D"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sz w:val="20"/>
                <w:szCs w:val="20"/>
                <w:lang w:eastAsia="tr-TR"/>
              </w:rPr>
              <w:t>L – M</w:t>
            </w:r>
          </w:p>
        </w:tc>
        <w:tc>
          <w:tcPr>
            <w:tcW w:w="993" w:type="dxa"/>
            <w:tcBorders>
              <w:top w:val="single" w:sz="4" w:space="0" w:color="auto"/>
              <w:bottom w:val="single" w:sz="4" w:space="0" w:color="auto"/>
            </w:tcBorders>
            <w:vAlign w:val="center"/>
          </w:tcPr>
          <w:p w14:paraId="34124247"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sz w:val="20"/>
                <w:szCs w:val="20"/>
                <w:lang w:eastAsia="tr-TR"/>
              </w:rPr>
              <w:t>M – H</w:t>
            </w:r>
          </w:p>
        </w:tc>
        <w:tc>
          <w:tcPr>
            <w:tcW w:w="708" w:type="dxa"/>
            <w:tcBorders>
              <w:top w:val="single" w:sz="4" w:space="0" w:color="auto"/>
              <w:bottom w:val="single" w:sz="4" w:space="0" w:color="auto"/>
            </w:tcBorders>
            <w:vAlign w:val="center"/>
          </w:tcPr>
          <w:p w14:paraId="3B856B0B"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sz w:val="20"/>
                <w:szCs w:val="20"/>
                <w:lang w:eastAsia="tr-TR"/>
              </w:rPr>
              <w:t>L – H</w:t>
            </w:r>
          </w:p>
        </w:tc>
      </w:tr>
      <w:tr w:rsidR="00AD55C8" w:rsidRPr="00221F9A" w14:paraId="52D028CC" w14:textId="77777777" w:rsidTr="00566B6E">
        <w:trPr>
          <w:trHeight w:val="291"/>
        </w:trPr>
        <w:tc>
          <w:tcPr>
            <w:tcW w:w="5529" w:type="dxa"/>
            <w:tcBorders>
              <w:bottom w:val="single" w:sz="4" w:space="0" w:color="auto"/>
            </w:tcBorders>
            <w:vAlign w:val="center"/>
            <w:hideMark/>
          </w:tcPr>
          <w:p w14:paraId="289A9771"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p>
        </w:tc>
        <w:tc>
          <w:tcPr>
            <w:tcW w:w="1701" w:type="dxa"/>
            <w:tcBorders>
              <w:top w:val="single" w:sz="4" w:space="0" w:color="auto"/>
              <w:bottom w:val="single" w:sz="4" w:space="0" w:color="auto"/>
            </w:tcBorders>
            <w:vAlign w:val="center"/>
          </w:tcPr>
          <w:p w14:paraId="4DB07FB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i/>
                <w:sz w:val="20"/>
                <w:szCs w:val="20"/>
                <w:lang w:eastAsia="tr-TR"/>
              </w:rPr>
              <w:t>β</w:t>
            </w:r>
            <w:r w:rsidRPr="00221F9A">
              <w:rPr>
                <w:rFonts w:ascii="Times New Roman" w:eastAsia="Times New Roman" w:hAnsi="Times New Roman" w:cs="Times New Roman"/>
                <w:sz w:val="20"/>
                <w:szCs w:val="20"/>
                <w:lang w:eastAsia="tr-TR"/>
              </w:rPr>
              <w:t xml:space="preserve"> (SE)</w:t>
            </w:r>
          </w:p>
        </w:tc>
        <w:tc>
          <w:tcPr>
            <w:tcW w:w="1559" w:type="dxa"/>
            <w:tcBorders>
              <w:top w:val="single" w:sz="4" w:space="0" w:color="auto"/>
              <w:bottom w:val="single" w:sz="4" w:space="0" w:color="auto"/>
            </w:tcBorders>
            <w:vAlign w:val="center"/>
          </w:tcPr>
          <w:p w14:paraId="071FD1F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i/>
                <w:sz w:val="20"/>
                <w:szCs w:val="20"/>
                <w:lang w:eastAsia="tr-TR"/>
              </w:rPr>
              <w:t>β</w:t>
            </w:r>
            <w:r w:rsidRPr="00221F9A">
              <w:rPr>
                <w:rFonts w:ascii="Times New Roman" w:eastAsia="Times New Roman" w:hAnsi="Times New Roman" w:cs="Times New Roman"/>
                <w:sz w:val="20"/>
                <w:szCs w:val="20"/>
                <w:lang w:eastAsia="tr-TR"/>
              </w:rPr>
              <w:t xml:space="preserve"> (SE)</w:t>
            </w:r>
          </w:p>
        </w:tc>
        <w:tc>
          <w:tcPr>
            <w:tcW w:w="1701" w:type="dxa"/>
            <w:tcBorders>
              <w:top w:val="single" w:sz="4" w:space="0" w:color="auto"/>
              <w:bottom w:val="single" w:sz="4" w:space="0" w:color="auto"/>
            </w:tcBorders>
            <w:vAlign w:val="center"/>
          </w:tcPr>
          <w:p w14:paraId="6AC6C5B2"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i/>
                <w:sz w:val="20"/>
                <w:szCs w:val="20"/>
                <w:lang w:eastAsia="tr-TR"/>
              </w:rPr>
              <w:t>β</w:t>
            </w:r>
            <w:r w:rsidRPr="00221F9A">
              <w:rPr>
                <w:rFonts w:ascii="Times New Roman" w:eastAsia="Times New Roman" w:hAnsi="Times New Roman" w:cs="Times New Roman"/>
                <w:sz w:val="20"/>
                <w:szCs w:val="20"/>
                <w:lang w:eastAsia="tr-TR"/>
              </w:rPr>
              <w:t xml:space="preserve"> (SE)</w:t>
            </w:r>
          </w:p>
        </w:tc>
        <w:tc>
          <w:tcPr>
            <w:tcW w:w="850" w:type="dxa"/>
            <w:tcBorders>
              <w:top w:val="single" w:sz="4" w:space="0" w:color="auto"/>
              <w:bottom w:val="single" w:sz="4" w:space="0" w:color="auto"/>
            </w:tcBorders>
            <w:vAlign w:val="center"/>
          </w:tcPr>
          <w:p w14:paraId="669B3D1D"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i/>
                <w:sz w:val="20"/>
                <w:szCs w:val="20"/>
                <w:lang w:eastAsia="tr-TR"/>
              </w:rPr>
              <w:t>p</w:t>
            </w:r>
          </w:p>
        </w:tc>
        <w:tc>
          <w:tcPr>
            <w:tcW w:w="993" w:type="dxa"/>
            <w:tcBorders>
              <w:top w:val="single" w:sz="4" w:space="0" w:color="auto"/>
              <w:bottom w:val="single" w:sz="4" w:space="0" w:color="auto"/>
            </w:tcBorders>
            <w:vAlign w:val="center"/>
          </w:tcPr>
          <w:p w14:paraId="6C8480B0"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i/>
                <w:sz w:val="20"/>
                <w:szCs w:val="20"/>
                <w:lang w:eastAsia="tr-TR"/>
              </w:rPr>
              <w:t>p</w:t>
            </w:r>
          </w:p>
        </w:tc>
        <w:tc>
          <w:tcPr>
            <w:tcW w:w="708" w:type="dxa"/>
            <w:tcBorders>
              <w:top w:val="single" w:sz="4" w:space="0" w:color="auto"/>
              <w:bottom w:val="single" w:sz="4" w:space="0" w:color="auto"/>
            </w:tcBorders>
            <w:vAlign w:val="center"/>
          </w:tcPr>
          <w:p w14:paraId="3249C325"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r w:rsidRPr="00221F9A">
              <w:rPr>
                <w:rFonts w:ascii="Times New Roman" w:eastAsia="Times New Roman" w:hAnsi="Times New Roman" w:cs="Times New Roman"/>
                <w:i/>
                <w:sz w:val="20"/>
                <w:szCs w:val="20"/>
                <w:lang w:eastAsia="tr-TR"/>
              </w:rPr>
              <w:t>p</w:t>
            </w:r>
          </w:p>
        </w:tc>
      </w:tr>
      <w:tr w:rsidR="00AD55C8" w:rsidRPr="00221F9A" w14:paraId="248C0A46" w14:textId="77777777" w:rsidTr="00566B6E">
        <w:trPr>
          <w:trHeight w:val="170"/>
        </w:trPr>
        <w:tc>
          <w:tcPr>
            <w:tcW w:w="5529" w:type="dxa"/>
            <w:tcBorders>
              <w:top w:val="single" w:sz="4" w:space="0" w:color="auto"/>
            </w:tcBorders>
            <w:vAlign w:val="center"/>
          </w:tcPr>
          <w:p w14:paraId="16BA0975" w14:textId="77777777" w:rsidR="00AD55C8" w:rsidRPr="00221F9A" w:rsidRDefault="00AD55C8" w:rsidP="00566B6E">
            <w:pPr>
              <w:spacing w:line="276" w:lineRule="auto"/>
              <w:rPr>
                <w:rFonts w:ascii="Times New Roman" w:eastAsia="Times New Roman" w:hAnsi="Times New Roman" w:cs="Times New Roman"/>
                <w:color w:val="000000"/>
                <w:sz w:val="20"/>
                <w:szCs w:val="20"/>
                <w:lang w:eastAsia="tr-TR"/>
              </w:rPr>
            </w:pPr>
            <w:r w:rsidRPr="00221F9A">
              <w:rPr>
                <w:rFonts w:ascii="Times New Roman" w:eastAsia="Times New Roman" w:hAnsi="Times New Roman" w:cs="Times New Roman"/>
                <w:color w:val="000000"/>
                <w:sz w:val="20"/>
                <w:szCs w:val="20"/>
                <w:lang w:eastAsia="tr-TR"/>
              </w:rPr>
              <w:t>Direct paths</w:t>
            </w:r>
          </w:p>
        </w:tc>
        <w:tc>
          <w:tcPr>
            <w:tcW w:w="1701" w:type="dxa"/>
            <w:tcBorders>
              <w:top w:val="single" w:sz="4" w:space="0" w:color="auto"/>
            </w:tcBorders>
            <w:vAlign w:val="center"/>
          </w:tcPr>
          <w:p w14:paraId="7A097DD4"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c>
          <w:tcPr>
            <w:tcW w:w="1559" w:type="dxa"/>
            <w:tcBorders>
              <w:top w:val="single" w:sz="4" w:space="0" w:color="auto"/>
            </w:tcBorders>
            <w:vAlign w:val="center"/>
          </w:tcPr>
          <w:p w14:paraId="592D3449"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c>
          <w:tcPr>
            <w:tcW w:w="1701" w:type="dxa"/>
            <w:tcBorders>
              <w:top w:val="single" w:sz="4" w:space="0" w:color="auto"/>
            </w:tcBorders>
            <w:vAlign w:val="center"/>
          </w:tcPr>
          <w:p w14:paraId="363BC18B"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c>
          <w:tcPr>
            <w:tcW w:w="850" w:type="dxa"/>
            <w:tcBorders>
              <w:top w:val="single" w:sz="4" w:space="0" w:color="auto"/>
            </w:tcBorders>
            <w:vAlign w:val="center"/>
          </w:tcPr>
          <w:p w14:paraId="2D7CAFFD"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c>
          <w:tcPr>
            <w:tcW w:w="993" w:type="dxa"/>
            <w:tcBorders>
              <w:top w:val="single" w:sz="4" w:space="0" w:color="auto"/>
            </w:tcBorders>
            <w:vAlign w:val="center"/>
          </w:tcPr>
          <w:p w14:paraId="2378431F"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c>
          <w:tcPr>
            <w:tcW w:w="708" w:type="dxa"/>
            <w:tcBorders>
              <w:top w:val="single" w:sz="4" w:space="0" w:color="auto"/>
            </w:tcBorders>
            <w:vAlign w:val="center"/>
          </w:tcPr>
          <w:p w14:paraId="57B3B74E" w14:textId="77777777" w:rsidR="00AD55C8" w:rsidRPr="00221F9A" w:rsidRDefault="00AD55C8" w:rsidP="00566B6E">
            <w:pPr>
              <w:spacing w:line="276" w:lineRule="auto"/>
              <w:jc w:val="center"/>
              <w:rPr>
                <w:rFonts w:ascii="Times New Roman" w:eastAsia="Times New Roman" w:hAnsi="Times New Roman" w:cs="Times New Roman"/>
                <w:i/>
                <w:sz w:val="20"/>
                <w:szCs w:val="20"/>
                <w:lang w:eastAsia="tr-TR"/>
              </w:rPr>
            </w:pPr>
          </w:p>
        </w:tc>
      </w:tr>
      <w:tr w:rsidR="00AD55C8" w:rsidRPr="00221F9A" w14:paraId="46CA07FA" w14:textId="77777777" w:rsidTr="00566B6E">
        <w:trPr>
          <w:trHeight w:val="170"/>
        </w:trPr>
        <w:tc>
          <w:tcPr>
            <w:tcW w:w="5529" w:type="dxa"/>
            <w:vAlign w:val="center"/>
          </w:tcPr>
          <w:p w14:paraId="2B72D83A"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color w:val="000000"/>
                <w:sz w:val="20"/>
                <w:szCs w:val="20"/>
                <w:lang w:eastAsia="tr-TR"/>
              </w:rPr>
              <w:t>H1</w:t>
            </w:r>
            <w:r w:rsidRPr="00221F9A">
              <w:rPr>
                <w:rFonts w:ascii="Times New Roman" w:eastAsia="Times New Roman" w:hAnsi="Times New Roman" w:cs="Times New Roman"/>
                <w:bCs/>
                <w:color w:val="000000"/>
                <w:sz w:val="20"/>
                <w:szCs w:val="20"/>
                <w:vertAlign w:val="subscript"/>
                <w:lang w:eastAsia="tr-TR"/>
              </w:rPr>
              <w:t>1</w:t>
            </w:r>
            <w:r w:rsidRPr="00221F9A">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color w:val="000000"/>
                <w:sz w:val="20"/>
                <w:szCs w:val="20"/>
                <w:lang w:eastAsia="tr-TR"/>
              </w:rPr>
              <w:t xml:space="preserve">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family stressors </w:t>
            </w:r>
          </w:p>
        </w:tc>
        <w:tc>
          <w:tcPr>
            <w:tcW w:w="1701" w:type="dxa"/>
            <w:vAlign w:val="center"/>
          </w:tcPr>
          <w:p w14:paraId="6FDDF6C5"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-.149 (.019)***</w:t>
            </w:r>
          </w:p>
        </w:tc>
        <w:tc>
          <w:tcPr>
            <w:tcW w:w="1559" w:type="dxa"/>
            <w:vAlign w:val="center"/>
          </w:tcPr>
          <w:p w14:paraId="3150CB45"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-.159 (.017)***</w:t>
            </w:r>
          </w:p>
        </w:tc>
        <w:tc>
          <w:tcPr>
            <w:tcW w:w="1701" w:type="dxa"/>
            <w:vAlign w:val="center"/>
          </w:tcPr>
          <w:p w14:paraId="0392D88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-.192 (.012)***</w:t>
            </w:r>
          </w:p>
        </w:tc>
        <w:tc>
          <w:tcPr>
            <w:tcW w:w="850" w:type="dxa"/>
          </w:tcPr>
          <w:p w14:paraId="3389914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.627</w:t>
            </w:r>
          </w:p>
        </w:tc>
        <w:tc>
          <w:tcPr>
            <w:tcW w:w="993" w:type="dxa"/>
          </w:tcPr>
          <w:p w14:paraId="3F982425"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.054</w:t>
            </w:r>
          </w:p>
        </w:tc>
        <w:tc>
          <w:tcPr>
            <w:tcW w:w="708" w:type="dxa"/>
          </w:tcPr>
          <w:p w14:paraId="4AAF6BD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.024</w:t>
            </w:r>
          </w:p>
        </w:tc>
      </w:tr>
      <w:tr w:rsidR="00AD55C8" w:rsidRPr="00221F9A" w14:paraId="53C42784" w14:textId="77777777" w:rsidTr="00566B6E">
        <w:trPr>
          <w:trHeight w:val="170"/>
        </w:trPr>
        <w:tc>
          <w:tcPr>
            <w:tcW w:w="5529" w:type="dxa"/>
            <w:vAlign w:val="center"/>
          </w:tcPr>
          <w:p w14:paraId="4FA0E3FA"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color w:val="000000"/>
                <w:sz w:val="20"/>
                <w:szCs w:val="20"/>
                <w:lang w:eastAsia="tr-TR"/>
              </w:rPr>
              <w:t>H2</w:t>
            </w:r>
            <w:r w:rsidRPr="00221F9A">
              <w:rPr>
                <w:rFonts w:ascii="Times New Roman" w:eastAsia="Times New Roman" w:hAnsi="Times New Roman" w:cs="Times New Roman"/>
                <w:bCs/>
                <w:color w:val="000000"/>
                <w:sz w:val="20"/>
                <w:szCs w:val="20"/>
                <w:vertAlign w:val="subscript"/>
                <w:lang w:eastAsia="tr-TR"/>
              </w:rPr>
              <w:t>1</w:t>
            </w:r>
            <w:r w:rsidRPr="00221F9A">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color w:val="000000"/>
                <w:sz w:val="20"/>
                <w:szCs w:val="20"/>
                <w:lang w:eastAsia="tr-TR"/>
              </w:rPr>
              <w:t xml:space="preserve">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externalizing problems</w:t>
            </w:r>
          </w:p>
        </w:tc>
        <w:tc>
          <w:tcPr>
            <w:tcW w:w="1701" w:type="dxa"/>
          </w:tcPr>
          <w:p w14:paraId="6A56C5B5"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.258 (.018)***</w:t>
            </w:r>
          </w:p>
        </w:tc>
        <w:tc>
          <w:tcPr>
            <w:tcW w:w="1559" w:type="dxa"/>
          </w:tcPr>
          <w:p w14:paraId="1DEBB36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.286 (.018)***</w:t>
            </w:r>
          </w:p>
        </w:tc>
        <w:tc>
          <w:tcPr>
            <w:tcW w:w="1701" w:type="dxa"/>
          </w:tcPr>
          <w:p w14:paraId="764F546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.412 (.017)***</w:t>
            </w:r>
          </w:p>
        </w:tc>
        <w:tc>
          <w:tcPr>
            <w:tcW w:w="850" w:type="dxa"/>
          </w:tcPr>
          <w:p w14:paraId="5C6604A1"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.269</w:t>
            </w:r>
          </w:p>
        </w:tc>
        <w:tc>
          <w:tcPr>
            <w:tcW w:w="993" w:type="dxa"/>
          </w:tcPr>
          <w:p w14:paraId="50CC6F3A"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8" w:type="dxa"/>
          </w:tcPr>
          <w:p w14:paraId="4DD3DCA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1DF8A048" w14:textId="77777777" w:rsidTr="00566B6E">
        <w:trPr>
          <w:trHeight w:val="170"/>
        </w:trPr>
        <w:tc>
          <w:tcPr>
            <w:tcW w:w="5529" w:type="dxa"/>
            <w:vAlign w:val="center"/>
          </w:tcPr>
          <w:p w14:paraId="272CC5AD"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color w:val="000000"/>
                <w:sz w:val="20"/>
                <w:szCs w:val="20"/>
                <w:lang w:eastAsia="tr-TR"/>
              </w:rPr>
              <w:t>H2</w:t>
            </w:r>
            <w:r w:rsidRPr="00221F9A">
              <w:rPr>
                <w:rFonts w:ascii="Times New Roman" w:eastAsia="Times New Roman" w:hAnsi="Times New Roman" w:cs="Times New Roman"/>
                <w:bCs/>
                <w:color w:val="000000"/>
                <w:sz w:val="20"/>
                <w:szCs w:val="20"/>
                <w:vertAlign w:val="subscript"/>
                <w:lang w:eastAsia="tr-TR"/>
              </w:rPr>
              <w:t>2</w:t>
            </w:r>
            <w:r w:rsidRPr="00221F9A">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color w:val="000000"/>
                <w:sz w:val="20"/>
                <w:szCs w:val="20"/>
                <w:lang w:eastAsia="tr-TR"/>
              </w:rPr>
              <w:t xml:space="preserve">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internalizing problems</w:t>
            </w:r>
          </w:p>
        </w:tc>
        <w:tc>
          <w:tcPr>
            <w:tcW w:w="1701" w:type="dxa"/>
          </w:tcPr>
          <w:p w14:paraId="7BA845B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.205 (.019)***</w:t>
            </w:r>
          </w:p>
        </w:tc>
        <w:tc>
          <w:tcPr>
            <w:tcW w:w="1559" w:type="dxa"/>
          </w:tcPr>
          <w:p w14:paraId="0186EBA7"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.248 (.019)***</w:t>
            </w:r>
          </w:p>
        </w:tc>
        <w:tc>
          <w:tcPr>
            <w:tcW w:w="1701" w:type="dxa"/>
          </w:tcPr>
          <w:p w14:paraId="300B107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.451 (.021)***</w:t>
            </w:r>
          </w:p>
        </w:tc>
        <w:tc>
          <w:tcPr>
            <w:tcW w:w="850" w:type="dxa"/>
          </w:tcPr>
          <w:p w14:paraId="3383011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.151</w:t>
            </w:r>
          </w:p>
        </w:tc>
        <w:tc>
          <w:tcPr>
            <w:tcW w:w="993" w:type="dxa"/>
          </w:tcPr>
          <w:p w14:paraId="43CEAC1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8" w:type="dxa"/>
          </w:tcPr>
          <w:p w14:paraId="6AAD85F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1AF80610" w14:textId="77777777" w:rsidTr="00566B6E">
        <w:trPr>
          <w:trHeight w:val="160"/>
        </w:trPr>
        <w:tc>
          <w:tcPr>
            <w:tcW w:w="5529" w:type="dxa"/>
            <w:vAlign w:val="center"/>
          </w:tcPr>
          <w:p w14:paraId="6629BE4C"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p>
        </w:tc>
        <w:tc>
          <w:tcPr>
            <w:tcW w:w="1701" w:type="dxa"/>
            <w:vAlign w:val="center"/>
          </w:tcPr>
          <w:p w14:paraId="6A76692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559" w:type="dxa"/>
            <w:vAlign w:val="center"/>
          </w:tcPr>
          <w:p w14:paraId="5BAC4366"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701" w:type="dxa"/>
            <w:vAlign w:val="center"/>
          </w:tcPr>
          <w:p w14:paraId="7AA2782B"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850" w:type="dxa"/>
            <w:vAlign w:val="center"/>
          </w:tcPr>
          <w:p w14:paraId="45E8FAD6"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993" w:type="dxa"/>
            <w:vAlign w:val="center"/>
          </w:tcPr>
          <w:p w14:paraId="15EBCF4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708" w:type="dxa"/>
            <w:vAlign w:val="center"/>
          </w:tcPr>
          <w:p w14:paraId="127B304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r>
      <w:tr w:rsidR="00AD55C8" w:rsidRPr="00221F9A" w14:paraId="63583823" w14:textId="77777777" w:rsidTr="00566B6E">
        <w:trPr>
          <w:trHeight w:val="170"/>
        </w:trPr>
        <w:tc>
          <w:tcPr>
            <w:tcW w:w="5529" w:type="dxa"/>
            <w:vAlign w:val="center"/>
            <w:hideMark/>
          </w:tcPr>
          <w:p w14:paraId="380D475D"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Indirect paths </w:t>
            </w:r>
          </w:p>
        </w:tc>
        <w:tc>
          <w:tcPr>
            <w:tcW w:w="1701" w:type="dxa"/>
            <w:vAlign w:val="center"/>
          </w:tcPr>
          <w:p w14:paraId="7077936C" w14:textId="77777777" w:rsidR="00AD55C8" w:rsidRPr="00221F9A" w:rsidRDefault="00AD55C8" w:rsidP="00566B6E">
            <w:pPr>
              <w:spacing w:line="276" w:lineRule="auto"/>
              <w:jc w:val="center"/>
              <w:rPr>
                <w:rFonts w:ascii="Times New Roman" w:eastAsia="Times New Roman" w:hAnsi="Times New Roman" w:cs="Times New Roman"/>
                <w:bCs/>
                <w:sz w:val="20"/>
                <w:szCs w:val="20"/>
                <w:highlight w:val="yellow"/>
                <w:lang w:eastAsia="tr-TR"/>
              </w:rPr>
            </w:pPr>
          </w:p>
        </w:tc>
        <w:tc>
          <w:tcPr>
            <w:tcW w:w="1559" w:type="dxa"/>
            <w:vAlign w:val="center"/>
          </w:tcPr>
          <w:p w14:paraId="365F91DE" w14:textId="77777777" w:rsidR="00AD55C8" w:rsidRPr="00221F9A" w:rsidRDefault="00AD55C8" w:rsidP="00566B6E">
            <w:pPr>
              <w:spacing w:line="276" w:lineRule="auto"/>
              <w:jc w:val="center"/>
              <w:rPr>
                <w:rFonts w:ascii="Times New Roman" w:eastAsia="Times New Roman" w:hAnsi="Times New Roman" w:cs="Times New Roman"/>
                <w:bCs/>
                <w:sz w:val="20"/>
                <w:szCs w:val="20"/>
                <w:highlight w:val="yellow"/>
                <w:lang w:eastAsia="tr-TR"/>
              </w:rPr>
            </w:pPr>
          </w:p>
        </w:tc>
        <w:tc>
          <w:tcPr>
            <w:tcW w:w="1701" w:type="dxa"/>
            <w:vAlign w:val="center"/>
          </w:tcPr>
          <w:p w14:paraId="0B6BC067" w14:textId="77777777" w:rsidR="00AD55C8" w:rsidRPr="00221F9A" w:rsidRDefault="00AD55C8" w:rsidP="00566B6E">
            <w:pPr>
              <w:spacing w:line="276" w:lineRule="auto"/>
              <w:jc w:val="center"/>
              <w:rPr>
                <w:rFonts w:ascii="Times New Roman" w:eastAsia="Times New Roman" w:hAnsi="Times New Roman" w:cs="Times New Roman"/>
                <w:bCs/>
                <w:sz w:val="20"/>
                <w:szCs w:val="20"/>
                <w:highlight w:val="yellow"/>
                <w:lang w:eastAsia="tr-TR"/>
              </w:rPr>
            </w:pPr>
          </w:p>
        </w:tc>
        <w:tc>
          <w:tcPr>
            <w:tcW w:w="850" w:type="dxa"/>
            <w:vAlign w:val="center"/>
          </w:tcPr>
          <w:p w14:paraId="3FC0DF39" w14:textId="77777777" w:rsidR="00AD55C8" w:rsidRPr="00221F9A" w:rsidRDefault="00AD55C8" w:rsidP="00566B6E">
            <w:pPr>
              <w:spacing w:line="276" w:lineRule="auto"/>
              <w:jc w:val="center"/>
              <w:rPr>
                <w:rFonts w:ascii="Times New Roman" w:eastAsia="Times New Roman" w:hAnsi="Times New Roman" w:cs="Times New Roman"/>
                <w:bCs/>
                <w:sz w:val="20"/>
                <w:szCs w:val="20"/>
                <w:highlight w:val="yellow"/>
                <w:lang w:eastAsia="tr-TR"/>
              </w:rPr>
            </w:pPr>
          </w:p>
        </w:tc>
        <w:tc>
          <w:tcPr>
            <w:tcW w:w="993" w:type="dxa"/>
            <w:vAlign w:val="center"/>
          </w:tcPr>
          <w:p w14:paraId="65406333" w14:textId="77777777" w:rsidR="00AD55C8" w:rsidRPr="00221F9A" w:rsidRDefault="00AD55C8" w:rsidP="00566B6E">
            <w:pPr>
              <w:spacing w:line="276" w:lineRule="auto"/>
              <w:jc w:val="center"/>
              <w:rPr>
                <w:rFonts w:ascii="Times New Roman" w:eastAsia="Times New Roman" w:hAnsi="Times New Roman" w:cs="Times New Roman"/>
                <w:bCs/>
                <w:sz w:val="20"/>
                <w:szCs w:val="20"/>
                <w:highlight w:val="yellow"/>
                <w:lang w:eastAsia="tr-TR"/>
              </w:rPr>
            </w:pPr>
          </w:p>
        </w:tc>
        <w:tc>
          <w:tcPr>
            <w:tcW w:w="708" w:type="dxa"/>
            <w:vAlign w:val="center"/>
          </w:tcPr>
          <w:p w14:paraId="722A7F08" w14:textId="77777777" w:rsidR="00AD55C8" w:rsidRPr="00221F9A" w:rsidRDefault="00AD55C8" w:rsidP="00566B6E">
            <w:pPr>
              <w:spacing w:line="276" w:lineRule="auto"/>
              <w:jc w:val="center"/>
              <w:rPr>
                <w:rFonts w:ascii="Times New Roman" w:eastAsia="Times New Roman" w:hAnsi="Times New Roman" w:cs="Times New Roman"/>
                <w:bCs/>
                <w:sz w:val="20"/>
                <w:szCs w:val="20"/>
                <w:highlight w:val="yellow"/>
                <w:lang w:eastAsia="tr-TR"/>
              </w:rPr>
            </w:pPr>
          </w:p>
        </w:tc>
      </w:tr>
      <w:tr w:rsidR="00AD55C8" w:rsidRPr="00221F9A" w14:paraId="7EE529D2" w14:textId="77777777" w:rsidTr="00566B6E">
        <w:trPr>
          <w:trHeight w:val="170"/>
        </w:trPr>
        <w:tc>
          <w:tcPr>
            <w:tcW w:w="5529" w:type="dxa"/>
            <w:vAlign w:val="center"/>
            <w:hideMark/>
          </w:tcPr>
          <w:p w14:paraId="4A6E75A6"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color w:val="000000"/>
                <w:sz w:val="20"/>
                <w:szCs w:val="20"/>
                <w:lang w:eastAsia="tr-TR"/>
              </w:rPr>
              <w:t>H3</w:t>
            </w:r>
            <w:r w:rsidRPr="00221F9A">
              <w:rPr>
                <w:rFonts w:ascii="Times New Roman" w:eastAsia="Times New Roman" w:hAnsi="Times New Roman" w:cs="Times New Roman"/>
                <w:bCs/>
                <w:color w:val="000000"/>
                <w:sz w:val="20"/>
                <w:szCs w:val="20"/>
                <w:vertAlign w:val="subscript"/>
                <w:lang w:eastAsia="tr-TR"/>
              </w:rPr>
              <w:t>1</w:t>
            </w:r>
            <w:r w:rsidRPr="00221F9A">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color w:val="000000"/>
                <w:sz w:val="20"/>
                <w:szCs w:val="20"/>
                <w:lang w:eastAsia="tr-TR"/>
              </w:rPr>
              <w:t xml:space="preserve">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externalizing problems </w:t>
            </w:r>
          </w:p>
        </w:tc>
        <w:tc>
          <w:tcPr>
            <w:tcW w:w="1701" w:type="dxa"/>
          </w:tcPr>
          <w:p w14:paraId="0AA4407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-.038 (.006)***</w:t>
            </w:r>
          </w:p>
        </w:tc>
        <w:tc>
          <w:tcPr>
            <w:tcW w:w="1559" w:type="dxa"/>
          </w:tcPr>
          <w:p w14:paraId="5A49E2E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-.045 (.006)***</w:t>
            </w:r>
          </w:p>
        </w:tc>
        <w:tc>
          <w:tcPr>
            <w:tcW w:w="1701" w:type="dxa"/>
          </w:tcPr>
          <w:p w14:paraId="5F93AC2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-.070 (.006)***</w:t>
            </w:r>
          </w:p>
        </w:tc>
        <w:tc>
          <w:tcPr>
            <w:tcW w:w="850" w:type="dxa"/>
          </w:tcPr>
          <w:p w14:paraId="3F4089B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.322</w:t>
            </w:r>
          </w:p>
        </w:tc>
        <w:tc>
          <w:tcPr>
            <w:tcW w:w="993" w:type="dxa"/>
          </w:tcPr>
          <w:p w14:paraId="29F0361B"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8" w:type="dxa"/>
          </w:tcPr>
          <w:p w14:paraId="7F58709D"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2AF7751D" w14:textId="77777777" w:rsidTr="00566B6E">
        <w:trPr>
          <w:trHeight w:val="170"/>
        </w:trPr>
        <w:tc>
          <w:tcPr>
            <w:tcW w:w="5529" w:type="dxa"/>
            <w:vAlign w:val="center"/>
            <w:hideMark/>
          </w:tcPr>
          <w:p w14:paraId="388267FB"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bCs/>
                <w:color w:val="000000"/>
                <w:sz w:val="20"/>
                <w:szCs w:val="20"/>
                <w:lang w:eastAsia="tr-TR"/>
              </w:rPr>
              <w:t>H3</w:t>
            </w:r>
            <w:r w:rsidRPr="00221F9A">
              <w:rPr>
                <w:rFonts w:ascii="Times New Roman" w:eastAsia="Times New Roman" w:hAnsi="Times New Roman" w:cs="Times New Roman"/>
                <w:bCs/>
                <w:color w:val="000000"/>
                <w:sz w:val="20"/>
                <w:szCs w:val="20"/>
                <w:vertAlign w:val="subscript"/>
                <w:lang w:eastAsia="tr-TR"/>
              </w:rPr>
              <w:t>2</w:t>
            </w:r>
            <w:r w:rsidRPr="00221F9A">
              <w:rPr>
                <w:rFonts w:ascii="Times New Roman" w:eastAsia="Times New Roman" w:hAnsi="Times New Roman" w:cs="Times New Roman"/>
                <w:bCs/>
                <w:color w:val="000000"/>
                <w:sz w:val="20"/>
                <w:szCs w:val="20"/>
                <w:lang w:eastAsia="tr-TR"/>
              </w:rPr>
              <w:t xml:space="preserve">: </w:t>
            </w:r>
            <w:r w:rsidRPr="00221F9A">
              <w:rPr>
                <w:rFonts w:ascii="Times New Roman" w:eastAsia="Times New Roman" w:hAnsi="Times New Roman" w:cs="Times New Roman"/>
                <w:color w:val="000000"/>
                <w:sz w:val="20"/>
                <w:szCs w:val="20"/>
                <w:lang w:eastAsia="tr-TR"/>
              </w:rPr>
              <w:t xml:space="preserve">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family stressors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internalizing problems</w:t>
            </w:r>
          </w:p>
        </w:tc>
        <w:tc>
          <w:tcPr>
            <w:tcW w:w="1701" w:type="dxa"/>
          </w:tcPr>
          <w:p w14:paraId="7DDBEA69"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-.031 (.005)***</w:t>
            </w:r>
          </w:p>
        </w:tc>
        <w:tc>
          <w:tcPr>
            <w:tcW w:w="1559" w:type="dxa"/>
          </w:tcPr>
          <w:p w14:paraId="78BCC35D"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-.039 (.005)***</w:t>
            </w:r>
          </w:p>
        </w:tc>
        <w:tc>
          <w:tcPr>
            <w:tcW w:w="1701" w:type="dxa"/>
          </w:tcPr>
          <w:p w14:paraId="7C9FC57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-.077 (.006)***</w:t>
            </w:r>
          </w:p>
        </w:tc>
        <w:tc>
          <w:tcPr>
            <w:tcW w:w="850" w:type="dxa"/>
          </w:tcPr>
          <w:p w14:paraId="18682C3F"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.211</w:t>
            </w:r>
          </w:p>
        </w:tc>
        <w:tc>
          <w:tcPr>
            <w:tcW w:w="993" w:type="dxa"/>
          </w:tcPr>
          <w:p w14:paraId="6F762CA6"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8" w:type="dxa"/>
          </w:tcPr>
          <w:p w14:paraId="239BCC40"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7D0BEB7D" w14:textId="77777777" w:rsidTr="00566B6E">
        <w:trPr>
          <w:trHeight w:val="170"/>
        </w:trPr>
        <w:tc>
          <w:tcPr>
            <w:tcW w:w="5529" w:type="dxa"/>
            <w:vAlign w:val="center"/>
          </w:tcPr>
          <w:p w14:paraId="7254A669" w14:textId="77777777" w:rsidR="00AD55C8" w:rsidRPr="00221F9A" w:rsidRDefault="00AD55C8" w:rsidP="00566B6E">
            <w:pPr>
              <w:spacing w:line="276" w:lineRule="auto"/>
              <w:rPr>
                <w:rFonts w:ascii="Times New Roman" w:eastAsia="Times New Roman" w:hAnsi="Times New Roman" w:cs="Times New Roman"/>
                <w:color w:val="000000"/>
                <w:sz w:val="20"/>
                <w:szCs w:val="20"/>
                <w:lang w:eastAsia="tr-TR"/>
              </w:rPr>
            </w:pPr>
          </w:p>
        </w:tc>
        <w:tc>
          <w:tcPr>
            <w:tcW w:w="1701" w:type="dxa"/>
            <w:vAlign w:val="center"/>
          </w:tcPr>
          <w:p w14:paraId="3480F1EC"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559" w:type="dxa"/>
            <w:vAlign w:val="center"/>
          </w:tcPr>
          <w:p w14:paraId="51CDB43D"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1701" w:type="dxa"/>
            <w:vAlign w:val="center"/>
          </w:tcPr>
          <w:p w14:paraId="5B88694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p>
        </w:tc>
        <w:tc>
          <w:tcPr>
            <w:tcW w:w="850" w:type="dxa"/>
            <w:vAlign w:val="center"/>
          </w:tcPr>
          <w:p w14:paraId="1B3B3F21"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c>
          <w:tcPr>
            <w:tcW w:w="993" w:type="dxa"/>
            <w:vAlign w:val="center"/>
          </w:tcPr>
          <w:p w14:paraId="4AF19E45"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c>
          <w:tcPr>
            <w:tcW w:w="708" w:type="dxa"/>
            <w:vAlign w:val="center"/>
          </w:tcPr>
          <w:p w14:paraId="32518945"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r>
      <w:tr w:rsidR="00AD55C8" w:rsidRPr="00221F9A" w14:paraId="0D99D454" w14:textId="77777777" w:rsidTr="00566B6E">
        <w:trPr>
          <w:trHeight w:val="170"/>
        </w:trPr>
        <w:tc>
          <w:tcPr>
            <w:tcW w:w="5529" w:type="dxa"/>
            <w:vAlign w:val="center"/>
            <w:hideMark/>
          </w:tcPr>
          <w:p w14:paraId="4D5608EE"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Total effects (indirect + direct) </w:t>
            </w:r>
          </w:p>
        </w:tc>
        <w:tc>
          <w:tcPr>
            <w:tcW w:w="1701" w:type="dxa"/>
            <w:vAlign w:val="center"/>
          </w:tcPr>
          <w:p w14:paraId="78A1694D" w14:textId="77777777" w:rsidR="00AD55C8" w:rsidRPr="00221F9A" w:rsidRDefault="00AD55C8" w:rsidP="00566B6E">
            <w:pPr>
              <w:spacing w:line="276" w:lineRule="auto"/>
              <w:jc w:val="center"/>
              <w:rPr>
                <w:rFonts w:ascii="Times New Roman" w:eastAsia="Times New Roman" w:hAnsi="Times New Roman" w:cs="Times New Roman"/>
                <w:bCs/>
                <w:color w:val="FF0000"/>
                <w:sz w:val="20"/>
                <w:szCs w:val="20"/>
                <w:lang w:eastAsia="tr-TR"/>
              </w:rPr>
            </w:pPr>
          </w:p>
        </w:tc>
        <w:tc>
          <w:tcPr>
            <w:tcW w:w="1559" w:type="dxa"/>
            <w:vAlign w:val="center"/>
          </w:tcPr>
          <w:p w14:paraId="63519CD1" w14:textId="77777777" w:rsidR="00AD55C8" w:rsidRPr="00221F9A" w:rsidRDefault="00AD55C8" w:rsidP="00566B6E">
            <w:pPr>
              <w:spacing w:line="276" w:lineRule="auto"/>
              <w:jc w:val="center"/>
              <w:rPr>
                <w:rFonts w:ascii="Times New Roman" w:eastAsia="Times New Roman" w:hAnsi="Times New Roman" w:cs="Times New Roman"/>
                <w:bCs/>
                <w:color w:val="FF0000"/>
                <w:sz w:val="20"/>
                <w:szCs w:val="20"/>
                <w:lang w:eastAsia="tr-TR"/>
              </w:rPr>
            </w:pPr>
          </w:p>
        </w:tc>
        <w:tc>
          <w:tcPr>
            <w:tcW w:w="1701" w:type="dxa"/>
            <w:vAlign w:val="center"/>
          </w:tcPr>
          <w:p w14:paraId="4CF9E2DB" w14:textId="77777777" w:rsidR="00AD55C8" w:rsidRPr="00221F9A" w:rsidRDefault="00AD55C8" w:rsidP="00566B6E">
            <w:pPr>
              <w:spacing w:line="276" w:lineRule="auto"/>
              <w:jc w:val="center"/>
              <w:rPr>
                <w:rFonts w:ascii="Times New Roman" w:eastAsia="Times New Roman" w:hAnsi="Times New Roman" w:cs="Times New Roman"/>
                <w:bCs/>
                <w:color w:val="FF0000"/>
                <w:sz w:val="20"/>
                <w:szCs w:val="20"/>
                <w:lang w:eastAsia="tr-TR"/>
              </w:rPr>
            </w:pPr>
          </w:p>
        </w:tc>
        <w:tc>
          <w:tcPr>
            <w:tcW w:w="850" w:type="dxa"/>
            <w:vAlign w:val="center"/>
          </w:tcPr>
          <w:p w14:paraId="2980B8BD" w14:textId="77777777" w:rsidR="00AD55C8" w:rsidRPr="00221F9A" w:rsidRDefault="00AD55C8" w:rsidP="00566B6E">
            <w:pPr>
              <w:spacing w:line="276" w:lineRule="auto"/>
              <w:jc w:val="center"/>
              <w:rPr>
                <w:rFonts w:ascii="Times New Roman" w:eastAsia="Times New Roman" w:hAnsi="Times New Roman" w:cs="Times New Roman"/>
                <w:b/>
                <w:bCs/>
                <w:color w:val="FF0000"/>
                <w:sz w:val="20"/>
                <w:szCs w:val="20"/>
                <w:lang w:eastAsia="tr-TR"/>
              </w:rPr>
            </w:pPr>
          </w:p>
        </w:tc>
        <w:tc>
          <w:tcPr>
            <w:tcW w:w="993" w:type="dxa"/>
            <w:vAlign w:val="center"/>
          </w:tcPr>
          <w:p w14:paraId="4A3BE195" w14:textId="77777777" w:rsidR="00AD55C8" w:rsidRPr="00221F9A" w:rsidRDefault="00AD55C8" w:rsidP="00566B6E">
            <w:pPr>
              <w:spacing w:line="276" w:lineRule="auto"/>
              <w:jc w:val="center"/>
              <w:rPr>
                <w:rFonts w:ascii="Times New Roman" w:eastAsia="Times New Roman" w:hAnsi="Times New Roman" w:cs="Times New Roman"/>
                <w:b/>
                <w:bCs/>
                <w:color w:val="FF0000"/>
                <w:sz w:val="20"/>
                <w:szCs w:val="20"/>
                <w:lang w:eastAsia="tr-TR"/>
              </w:rPr>
            </w:pPr>
          </w:p>
        </w:tc>
        <w:tc>
          <w:tcPr>
            <w:tcW w:w="708" w:type="dxa"/>
            <w:vAlign w:val="center"/>
          </w:tcPr>
          <w:p w14:paraId="7649F06F" w14:textId="77777777" w:rsidR="00AD55C8" w:rsidRPr="00221F9A" w:rsidRDefault="00AD55C8" w:rsidP="00566B6E">
            <w:pPr>
              <w:spacing w:line="276" w:lineRule="auto"/>
              <w:jc w:val="center"/>
              <w:rPr>
                <w:rFonts w:ascii="Times New Roman" w:eastAsia="Times New Roman" w:hAnsi="Times New Roman" w:cs="Times New Roman"/>
                <w:b/>
                <w:bCs/>
                <w:color w:val="FF0000"/>
                <w:sz w:val="20"/>
                <w:szCs w:val="20"/>
                <w:lang w:eastAsia="tr-TR"/>
              </w:rPr>
            </w:pPr>
          </w:p>
        </w:tc>
      </w:tr>
      <w:tr w:rsidR="00AD55C8" w:rsidRPr="00221F9A" w14:paraId="5164B54A" w14:textId="77777777" w:rsidTr="00566B6E">
        <w:trPr>
          <w:trHeight w:val="170"/>
        </w:trPr>
        <w:tc>
          <w:tcPr>
            <w:tcW w:w="5529" w:type="dxa"/>
            <w:vAlign w:val="center"/>
            <w:hideMark/>
          </w:tcPr>
          <w:p w14:paraId="617353AF" w14:textId="77777777" w:rsidR="00AD55C8" w:rsidRPr="00221F9A" w:rsidRDefault="00AD55C8" w:rsidP="00566B6E">
            <w:pPr>
              <w:spacing w:line="276" w:lineRule="auto"/>
              <w:rPr>
                <w:rFonts w:ascii="Times New Roman" w:eastAsia="Times New Roman" w:hAnsi="Times New Roman" w:cs="Times New Roman"/>
                <w:b/>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externalizing problems </w:t>
            </w:r>
          </w:p>
        </w:tc>
        <w:tc>
          <w:tcPr>
            <w:tcW w:w="1701" w:type="dxa"/>
          </w:tcPr>
          <w:p w14:paraId="205E511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-.034 (.014)**</w:t>
            </w:r>
          </w:p>
        </w:tc>
        <w:tc>
          <w:tcPr>
            <w:tcW w:w="1559" w:type="dxa"/>
          </w:tcPr>
          <w:p w14:paraId="5D5ABEFE"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-.067 (.013)***</w:t>
            </w:r>
          </w:p>
        </w:tc>
        <w:tc>
          <w:tcPr>
            <w:tcW w:w="1701" w:type="dxa"/>
          </w:tcPr>
          <w:p w14:paraId="7D5E00F8"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-.098 (.012)***</w:t>
            </w:r>
          </w:p>
        </w:tc>
        <w:tc>
          <w:tcPr>
            <w:tcW w:w="850" w:type="dxa"/>
            <w:vAlign w:val="center"/>
          </w:tcPr>
          <w:p w14:paraId="1A581D1C"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c>
          <w:tcPr>
            <w:tcW w:w="993" w:type="dxa"/>
            <w:vAlign w:val="center"/>
          </w:tcPr>
          <w:p w14:paraId="41618E1E"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c>
          <w:tcPr>
            <w:tcW w:w="708" w:type="dxa"/>
            <w:vAlign w:val="center"/>
          </w:tcPr>
          <w:p w14:paraId="5695F1A9"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r>
      <w:tr w:rsidR="00AD55C8" w:rsidRPr="00221F9A" w14:paraId="566F4580" w14:textId="77777777" w:rsidTr="00566B6E">
        <w:trPr>
          <w:trHeight w:val="170"/>
        </w:trPr>
        <w:tc>
          <w:tcPr>
            <w:tcW w:w="5529" w:type="dxa"/>
            <w:tcBorders>
              <w:bottom w:val="single" w:sz="4" w:space="0" w:color="auto"/>
            </w:tcBorders>
            <w:vAlign w:val="center"/>
            <w:hideMark/>
          </w:tcPr>
          <w:p w14:paraId="1F8BAA02"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color w:val="000000"/>
                <w:sz w:val="20"/>
                <w:szCs w:val="20"/>
                <w:lang w:eastAsia="tr-TR"/>
              </w:rPr>
              <w:t xml:space="preserve">Family income </w:t>
            </w:r>
            <w:r w:rsidRPr="00221F9A">
              <w:rPr>
                <w:rFonts w:ascii="Times New Roman" w:eastAsia="Times New Roman" w:hAnsi="Times New Roman" w:cs="Times New Roman"/>
                <w:color w:val="000000"/>
                <w:sz w:val="20"/>
                <w:szCs w:val="20"/>
                <w:lang w:eastAsia="tr-TR"/>
              </w:rPr>
              <w:sym w:font="Wingdings" w:char="F0E0"/>
            </w:r>
            <w:r w:rsidRPr="00221F9A">
              <w:rPr>
                <w:rFonts w:ascii="Times New Roman" w:eastAsia="Times New Roman" w:hAnsi="Times New Roman" w:cs="Times New Roman"/>
                <w:color w:val="000000"/>
                <w:sz w:val="20"/>
                <w:szCs w:val="20"/>
                <w:lang w:eastAsia="tr-TR"/>
              </w:rPr>
              <w:t xml:space="preserve"> internalizing problems </w:t>
            </w:r>
          </w:p>
        </w:tc>
        <w:tc>
          <w:tcPr>
            <w:tcW w:w="1701" w:type="dxa"/>
            <w:tcBorders>
              <w:bottom w:val="single" w:sz="4" w:space="0" w:color="auto"/>
            </w:tcBorders>
          </w:tcPr>
          <w:p w14:paraId="4C05C533"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-.035 (.014)*</w:t>
            </w:r>
          </w:p>
        </w:tc>
        <w:tc>
          <w:tcPr>
            <w:tcW w:w="1559" w:type="dxa"/>
            <w:tcBorders>
              <w:bottom w:val="single" w:sz="4" w:space="0" w:color="auto"/>
            </w:tcBorders>
          </w:tcPr>
          <w:p w14:paraId="146B116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-.055 (.013)***</w:t>
            </w:r>
          </w:p>
        </w:tc>
        <w:tc>
          <w:tcPr>
            <w:tcW w:w="1701" w:type="dxa"/>
            <w:tcBorders>
              <w:bottom w:val="single" w:sz="4" w:space="0" w:color="auto"/>
            </w:tcBorders>
          </w:tcPr>
          <w:p w14:paraId="6A86F754" w14:textId="77777777" w:rsidR="00AD55C8" w:rsidRPr="00221F9A" w:rsidRDefault="00AD55C8" w:rsidP="00566B6E">
            <w:pPr>
              <w:spacing w:line="276"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-.082 (.012)***</w:t>
            </w:r>
          </w:p>
        </w:tc>
        <w:tc>
          <w:tcPr>
            <w:tcW w:w="850" w:type="dxa"/>
            <w:tcBorders>
              <w:bottom w:val="single" w:sz="4" w:space="0" w:color="auto"/>
            </w:tcBorders>
            <w:vAlign w:val="center"/>
          </w:tcPr>
          <w:p w14:paraId="56CB2EBA"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c>
          <w:tcPr>
            <w:tcW w:w="993" w:type="dxa"/>
            <w:tcBorders>
              <w:bottom w:val="single" w:sz="4" w:space="0" w:color="auto"/>
            </w:tcBorders>
            <w:vAlign w:val="center"/>
          </w:tcPr>
          <w:p w14:paraId="4BCC6DE9"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c>
          <w:tcPr>
            <w:tcW w:w="708" w:type="dxa"/>
            <w:tcBorders>
              <w:bottom w:val="single" w:sz="4" w:space="0" w:color="auto"/>
            </w:tcBorders>
            <w:vAlign w:val="center"/>
          </w:tcPr>
          <w:p w14:paraId="7CA16366" w14:textId="77777777" w:rsidR="00AD55C8" w:rsidRPr="00221F9A" w:rsidRDefault="00AD55C8" w:rsidP="00566B6E">
            <w:pPr>
              <w:spacing w:line="276" w:lineRule="auto"/>
              <w:jc w:val="center"/>
              <w:rPr>
                <w:rFonts w:ascii="Times New Roman" w:eastAsia="Times New Roman" w:hAnsi="Times New Roman" w:cs="Times New Roman"/>
                <w:b/>
                <w:bCs/>
                <w:sz w:val="20"/>
                <w:szCs w:val="20"/>
                <w:lang w:eastAsia="tr-TR"/>
              </w:rPr>
            </w:pPr>
          </w:p>
        </w:tc>
      </w:tr>
      <w:tr w:rsidR="00AD55C8" w:rsidRPr="00221F9A" w14:paraId="541764F9" w14:textId="77777777" w:rsidTr="00566B6E">
        <w:trPr>
          <w:trHeight w:val="170"/>
        </w:trPr>
        <w:tc>
          <w:tcPr>
            <w:tcW w:w="13041" w:type="dxa"/>
            <w:gridSpan w:val="7"/>
            <w:tcBorders>
              <w:top w:val="single" w:sz="4" w:space="0" w:color="auto"/>
            </w:tcBorders>
          </w:tcPr>
          <w:p w14:paraId="05CA2CAD" w14:textId="77777777" w:rsidR="00AD55C8" w:rsidRPr="00221F9A" w:rsidRDefault="00AD55C8" w:rsidP="00566B6E">
            <w:pPr>
              <w:spacing w:line="276" w:lineRule="auto"/>
              <w:rPr>
                <w:rFonts w:ascii="Times New Roman" w:eastAsia="Times New Roman" w:hAnsi="Times New Roman" w:cs="Times New Roman"/>
                <w:sz w:val="20"/>
                <w:szCs w:val="20"/>
                <w:lang w:eastAsia="tr-TR"/>
              </w:rPr>
            </w:pPr>
            <w:r w:rsidRPr="00221F9A">
              <w:rPr>
                <w:rFonts w:ascii="Times New Roman" w:eastAsia="Times New Roman" w:hAnsi="Times New Roman" w:cs="Times New Roman"/>
                <w:bCs/>
                <w:i/>
                <w:sz w:val="20"/>
                <w:szCs w:val="20"/>
                <w:lang w:eastAsia="tr-TR"/>
              </w:rPr>
              <w:t>Note.</w:t>
            </w:r>
            <w:r w:rsidRPr="00221F9A">
              <w:rPr>
                <w:rFonts w:ascii="Times New Roman" w:eastAsia="Times New Roman" w:hAnsi="Times New Roman" w:cs="Times New Roman"/>
                <w:bCs/>
                <w:sz w:val="20"/>
                <w:szCs w:val="20"/>
                <w:lang w:eastAsia="tr-TR"/>
              </w:rPr>
              <w:t xml:space="preserve"> Adjusted for birth weight, year of birth, number of children and adults in the family, child’s gender, western and non-western immigrant background, maternal education, and mothers’ age at birth.</w:t>
            </w:r>
            <w:r w:rsidRPr="00221F9A">
              <w:rPr>
                <w:rFonts w:ascii="Times New Roman" w:eastAsia="Times New Roman" w:hAnsi="Times New Roman" w:cs="Times New Roman"/>
                <w:sz w:val="20"/>
                <w:szCs w:val="20"/>
                <w:lang w:eastAsia="tr-TR"/>
              </w:rPr>
              <w:t xml:space="preserve"> </w:t>
            </w:r>
            <w:r w:rsidRPr="00221F9A">
              <w:rPr>
                <w:rFonts w:ascii="Times New Roman" w:eastAsia="Times New Roman" w:hAnsi="Times New Roman" w:cs="Times New Roman"/>
                <w:bCs/>
                <w:color w:val="000000"/>
                <w:sz w:val="20"/>
                <w:szCs w:val="20"/>
                <w:lang w:eastAsia="tr-TR"/>
              </w:rPr>
              <w:t>N</w:t>
            </w:r>
            <w:r w:rsidRPr="00221F9A">
              <w:rPr>
                <w:rFonts w:ascii="Times New Roman" w:eastAsia="Times New Roman" w:hAnsi="Times New Roman" w:cs="Times New Roman"/>
                <w:bCs/>
                <w:color w:val="000000"/>
                <w:sz w:val="20"/>
                <w:szCs w:val="20"/>
                <w:vertAlign w:val="subscript"/>
                <w:lang w:eastAsia="tr-TR"/>
              </w:rPr>
              <w:t>Low</w:t>
            </w:r>
            <w:r w:rsidRPr="00221F9A">
              <w:rPr>
                <w:rFonts w:ascii="Times New Roman" w:eastAsia="Times New Roman" w:hAnsi="Times New Roman" w:cs="Times New Roman"/>
                <w:bCs/>
                <w:color w:val="000000"/>
                <w:sz w:val="20"/>
                <w:szCs w:val="20"/>
                <w:lang w:eastAsia="tr-TR"/>
              </w:rPr>
              <w:t xml:space="preserve"> = </w:t>
            </w:r>
            <w:r w:rsidRPr="00221F9A">
              <w:rPr>
                <w:rFonts w:ascii="Times New Roman" w:eastAsia="Times New Roman" w:hAnsi="Times New Roman" w:cs="Times New Roman"/>
                <w:bCs/>
                <w:sz w:val="20"/>
                <w:szCs w:val="20"/>
                <w:lang w:eastAsia="tr-TR"/>
              </w:rPr>
              <w:t>12198</w:t>
            </w:r>
            <w:r w:rsidRPr="00221F9A">
              <w:rPr>
                <w:rFonts w:ascii="Times New Roman" w:eastAsia="Times New Roman" w:hAnsi="Times New Roman" w:cs="Times New Roman"/>
                <w:bCs/>
                <w:color w:val="000000"/>
                <w:sz w:val="20"/>
                <w:szCs w:val="20"/>
                <w:lang w:eastAsia="tr-TR"/>
              </w:rPr>
              <w:t>; N</w:t>
            </w:r>
            <w:r w:rsidRPr="00221F9A">
              <w:rPr>
                <w:rFonts w:ascii="Times New Roman" w:eastAsia="Times New Roman" w:hAnsi="Times New Roman" w:cs="Times New Roman"/>
                <w:bCs/>
                <w:color w:val="000000"/>
                <w:sz w:val="20"/>
                <w:szCs w:val="20"/>
                <w:vertAlign w:val="subscript"/>
                <w:lang w:eastAsia="tr-TR"/>
              </w:rPr>
              <w:t>Moderate</w:t>
            </w:r>
            <w:r w:rsidRPr="00221F9A">
              <w:rPr>
                <w:rFonts w:ascii="Times New Roman" w:eastAsia="Times New Roman" w:hAnsi="Times New Roman" w:cs="Times New Roman"/>
                <w:bCs/>
                <w:color w:val="000000"/>
                <w:sz w:val="20"/>
                <w:szCs w:val="20"/>
                <w:lang w:eastAsia="tr-TR"/>
              </w:rPr>
              <w:t xml:space="preserve"> = </w:t>
            </w:r>
            <w:r w:rsidRPr="00221F9A">
              <w:rPr>
                <w:rFonts w:ascii="Times New Roman" w:eastAsia="Times New Roman" w:hAnsi="Times New Roman" w:cs="Times New Roman"/>
                <w:bCs/>
                <w:sz w:val="20"/>
                <w:szCs w:val="20"/>
                <w:lang w:eastAsia="tr-TR"/>
              </w:rPr>
              <w:t>16652</w:t>
            </w:r>
            <w:r w:rsidRPr="00221F9A">
              <w:rPr>
                <w:rFonts w:ascii="Times New Roman" w:eastAsia="Times New Roman" w:hAnsi="Times New Roman" w:cs="Times New Roman"/>
                <w:bCs/>
                <w:color w:val="000000"/>
                <w:sz w:val="20"/>
                <w:szCs w:val="20"/>
                <w:lang w:eastAsia="tr-TR"/>
              </w:rPr>
              <w:t>; N</w:t>
            </w:r>
            <w:r w:rsidRPr="00221F9A">
              <w:rPr>
                <w:rFonts w:ascii="Times New Roman" w:eastAsia="Times New Roman" w:hAnsi="Times New Roman" w:cs="Times New Roman"/>
                <w:bCs/>
                <w:color w:val="000000"/>
                <w:sz w:val="20"/>
                <w:szCs w:val="20"/>
                <w:vertAlign w:val="subscript"/>
                <w:lang w:eastAsia="tr-TR"/>
              </w:rPr>
              <w:t>High</w:t>
            </w:r>
            <w:r w:rsidRPr="00221F9A">
              <w:rPr>
                <w:rFonts w:ascii="Times New Roman" w:eastAsia="Times New Roman" w:hAnsi="Times New Roman" w:cs="Times New Roman"/>
                <w:bCs/>
                <w:color w:val="000000"/>
                <w:sz w:val="20"/>
                <w:szCs w:val="20"/>
                <w:lang w:eastAsia="tr-TR"/>
              </w:rPr>
              <w:t xml:space="preserve"> = </w:t>
            </w:r>
            <w:r w:rsidRPr="00221F9A">
              <w:rPr>
                <w:rFonts w:ascii="Times New Roman" w:eastAsia="Times New Roman" w:hAnsi="Times New Roman" w:cs="Times New Roman"/>
                <w:bCs/>
                <w:sz w:val="20"/>
                <w:szCs w:val="20"/>
                <w:lang w:eastAsia="tr-TR"/>
              </w:rPr>
              <w:t>23947</w:t>
            </w:r>
            <w:r w:rsidRPr="00221F9A">
              <w:rPr>
                <w:rFonts w:ascii="Times New Roman" w:eastAsia="Times New Roman" w:hAnsi="Times New Roman" w:cs="Times New Roman"/>
                <w:bCs/>
                <w:color w:val="000000"/>
                <w:sz w:val="20"/>
                <w:szCs w:val="20"/>
                <w:lang w:eastAsia="tr-TR"/>
              </w:rPr>
              <w:t>.</w:t>
            </w:r>
          </w:p>
          <w:p w14:paraId="38208EE9" w14:textId="77777777" w:rsidR="00AD55C8" w:rsidRPr="00221F9A" w:rsidRDefault="00AD55C8" w:rsidP="00566B6E">
            <w:pPr>
              <w:spacing w:line="276" w:lineRule="auto"/>
              <w:rPr>
                <w:rFonts w:ascii="Times New Roman" w:eastAsia="Times New Roman" w:hAnsi="Times New Roman" w:cs="Times New Roman"/>
                <w:bCs/>
                <w:color w:val="000000"/>
                <w:sz w:val="20"/>
                <w:szCs w:val="20"/>
                <w:lang w:eastAsia="tr-TR"/>
              </w:rPr>
            </w:pPr>
            <w:r w:rsidRPr="00221F9A">
              <w:rPr>
                <w:rFonts w:ascii="Times New Roman" w:eastAsia="Times New Roman" w:hAnsi="Times New Roman" w:cs="Times New Roman"/>
                <w:bCs/>
                <w:color w:val="000000"/>
                <w:sz w:val="20"/>
                <w:szCs w:val="20"/>
                <w:lang w:eastAsia="tr-TR"/>
              </w:rPr>
              <w:t xml:space="preserve">*** p </w:t>
            </w:r>
            <w:r w:rsidRPr="00221F9A">
              <w:rPr>
                <w:rFonts w:ascii="Times New Roman" w:eastAsia="Times New Roman" w:hAnsi="Times New Roman" w:cs="Times New Roman"/>
                <w:bCs/>
                <w:sz w:val="20"/>
                <w:szCs w:val="20"/>
                <w:lang w:eastAsia="tr-TR"/>
              </w:rPr>
              <w:t xml:space="preserve">≤ </w:t>
            </w:r>
            <w:r w:rsidRPr="00221F9A">
              <w:rPr>
                <w:rFonts w:ascii="Times New Roman" w:eastAsia="Times New Roman" w:hAnsi="Times New Roman" w:cs="Times New Roman"/>
                <w:bCs/>
                <w:color w:val="000000"/>
                <w:sz w:val="20"/>
                <w:szCs w:val="20"/>
                <w:lang w:eastAsia="tr-TR"/>
              </w:rPr>
              <w:t>.001; ** p &lt; .01; * p &lt; .05</w:t>
            </w:r>
          </w:p>
        </w:tc>
      </w:tr>
    </w:tbl>
    <w:p w14:paraId="2089869E"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56FE0CED"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pPr>
    </w:p>
    <w:p w14:paraId="6B42BC68"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sectPr w:rsidR="00AD55C8" w:rsidRPr="00221F9A" w:rsidSect="00566B6E">
          <w:pgSz w:w="16838" w:h="11906" w:orient="landscape"/>
          <w:pgMar w:top="1417" w:right="1417" w:bottom="1417" w:left="1417" w:header="709" w:footer="709" w:gutter="0"/>
          <w:cols w:space="708"/>
          <w:docGrid w:linePitch="360"/>
        </w:sectPr>
      </w:pPr>
    </w:p>
    <w:p w14:paraId="7A42D997" w14:textId="77777777" w:rsidR="00AD55C8" w:rsidRPr="00221F9A" w:rsidRDefault="00566B6E" w:rsidP="00AD55C8">
      <w:pPr>
        <w:spacing w:line="259" w:lineRule="auto"/>
        <w:rPr>
          <w:rFonts w:ascii="Times New Roman" w:eastAsia="Times New Roman" w:hAnsi="Times New Roman" w:cs="Times New Roman"/>
          <w:bCs/>
          <w:color w:val="000000"/>
          <w:sz w:val="20"/>
          <w:szCs w:val="20"/>
          <w:lang w:eastAsia="tr-TR"/>
        </w:rPr>
      </w:pPr>
      <w:r>
        <w:rPr>
          <w:noProof/>
          <w:lang w:val="nb-NO" w:eastAsia="nb-NO"/>
        </w:rPr>
        <w:lastRenderedPageBreak/>
        <w:drawing>
          <wp:anchor distT="0" distB="0" distL="114300" distR="114300" simplePos="0" relativeHeight="251663360" behindDoc="1" locked="0" layoutInCell="1" allowOverlap="1">
            <wp:simplePos x="0" y="0"/>
            <wp:positionH relativeFrom="column">
              <wp:posOffset>1028065</wp:posOffset>
            </wp:positionH>
            <wp:positionV relativeFrom="paragraph">
              <wp:posOffset>331231</wp:posOffset>
            </wp:positionV>
            <wp:extent cx="3512185" cy="28682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2185" cy="2868295"/>
                    </a:xfrm>
                    <a:prstGeom prst="rect">
                      <a:avLst/>
                    </a:prstGeom>
                  </pic:spPr>
                </pic:pic>
              </a:graphicData>
            </a:graphic>
          </wp:anchor>
        </w:drawing>
      </w:r>
      <w:r w:rsidR="00AD55C8" w:rsidRPr="00221F9A">
        <w:rPr>
          <w:rFonts w:ascii="Times New Roman" w:eastAsia="Times New Roman" w:hAnsi="Times New Roman" w:cs="Times New Roman"/>
          <w:bCs/>
          <w:color w:val="000000"/>
          <w:sz w:val="20"/>
          <w:szCs w:val="20"/>
          <w:lang w:eastAsia="tr-TR"/>
        </w:rPr>
        <w:t xml:space="preserve">Figure 1S. Measurement model for second-order family stressors variable </w:t>
      </w:r>
    </w:p>
    <w:p w14:paraId="71A260C7" w14:textId="77777777" w:rsidR="00566B6E" w:rsidRPr="00221F9A" w:rsidRDefault="00566B6E" w:rsidP="00AD55C8">
      <w:pPr>
        <w:spacing w:after="0" w:line="240" w:lineRule="auto"/>
        <w:rPr>
          <w:rFonts w:ascii="Times New Roman" w:hAnsi="Times New Roman" w:cs="Times New Roman"/>
          <w:i/>
          <w:sz w:val="20"/>
          <w:szCs w:val="20"/>
        </w:rPr>
      </w:pPr>
    </w:p>
    <w:p w14:paraId="7D6793EC" w14:textId="77777777" w:rsidR="00AD55C8" w:rsidRPr="00221F9A" w:rsidRDefault="00AD55C8" w:rsidP="00AD55C8">
      <w:pPr>
        <w:spacing w:after="0" w:line="240" w:lineRule="auto"/>
        <w:rPr>
          <w:rFonts w:ascii="Times New Roman" w:hAnsi="Times New Roman" w:cs="Times New Roman"/>
          <w:sz w:val="20"/>
          <w:szCs w:val="20"/>
        </w:rPr>
      </w:pPr>
      <w:r w:rsidRPr="00221F9A">
        <w:rPr>
          <w:rFonts w:ascii="Times New Roman" w:hAnsi="Times New Roman" w:cs="Times New Roman"/>
          <w:i/>
          <w:sz w:val="20"/>
          <w:szCs w:val="20"/>
        </w:rPr>
        <w:t>Note.</w:t>
      </w:r>
      <w:r w:rsidRPr="00221F9A">
        <w:rPr>
          <w:rFonts w:ascii="Times New Roman" w:hAnsi="Times New Roman" w:cs="Times New Roman"/>
          <w:sz w:val="20"/>
          <w:szCs w:val="20"/>
        </w:rPr>
        <w:t xml:space="preserve"> Standardized estimates are displayed, all significant at </w:t>
      </w:r>
      <w:r w:rsidRPr="00221F9A">
        <w:rPr>
          <w:rFonts w:ascii="Times New Roman" w:hAnsi="Times New Roman" w:cs="Times New Roman"/>
          <w:i/>
          <w:iCs/>
          <w:sz w:val="20"/>
          <w:szCs w:val="20"/>
        </w:rPr>
        <w:t>p</w:t>
      </w:r>
      <w:r w:rsidRPr="00221F9A">
        <w:rPr>
          <w:rFonts w:ascii="Times New Roman" w:hAnsi="Times New Roman" w:cs="Times New Roman"/>
          <w:sz w:val="20"/>
          <w:szCs w:val="20"/>
        </w:rPr>
        <w:t>&lt;.001. Model fit: χ</w:t>
      </w:r>
      <w:r w:rsidRPr="00221F9A">
        <w:rPr>
          <w:rFonts w:ascii="Times New Roman" w:hAnsi="Times New Roman" w:cs="Times New Roman"/>
          <w:sz w:val="20"/>
          <w:szCs w:val="20"/>
          <w:vertAlign w:val="superscript"/>
        </w:rPr>
        <w:t>2</w:t>
      </w:r>
      <w:r w:rsidRPr="00221F9A">
        <w:rPr>
          <w:rFonts w:ascii="Times New Roman" w:hAnsi="Times New Roman" w:cs="Times New Roman"/>
          <w:sz w:val="20"/>
          <w:szCs w:val="20"/>
        </w:rPr>
        <w:t xml:space="preserve"> (129) =  11567.736, </w:t>
      </w:r>
      <w:r w:rsidRPr="00221F9A">
        <w:rPr>
          <w:rFonts w:ascii="Times New Roman" w:hAnsi="Times New Roman" w:cs="Times New Roman"/>
          <w:i/>
          <w:iCs/>
          <w:sz w:val="20"/>
          <w:szCs w:val="20"/>
        </w:rPr>
        <w:t>p</w:t>
      </w:r>
      <w:r w:rsidRPr="00221F9A">
        <w:rPr>
          <w:rFonts w:ascii="Times New Roman" w:hAnsi="Times New Roman" w:cs="Times New Roman"/>
          <w:sz w:val="20"/>
          <w:szCs w:val="20"/>
        </w:rPr>
        <w:t> &lt; .001, RMSEA = .046, SRMR = .043, CFI/TLI = .945/.935</w:t>
      </w:r>
    </w:p>
    <w:p w14:paraId="09A2B8A7" w14:textId="77777777" w:rsidR="00AD55C8" w:rsidRPr="00221F9A" w:rsidRDefault="00AD55C8" w:rsidP="00AD55C8">
      <w:pPr>
        <w:spacing w:after="0" w:line="240" w:lineRule="auto"/>
        <w:rPr>
          <w:rFonts w:ascii="Times New Roman" w:hAnsi="Times New Roman" w:cs="Times New Roman"/>
          <w:sz w:val="20"/>
          <w:szCs w:val="20"/>
        </w:rPr>
      </w:pPr>
    </w:p>
    <w:p w14:paraId="42929225" w14:textId="77777777" w:rsidR="00AD55C8" w:rsidRPr="00221F9A" w:rsidRDefault="00AD55C8" w:rsidP="00AD55C8">
      <w:pPr>
        <w:spacing w:after="0" w:line="240" w:lineRule="auto"/>
        <w:rPr>
          <w:rFonts w:ascii="Times New Roman" w:hAnsi="Times New Roman" w:cs="Times New Roman"/>
          <w:sz w:val="20"/>
          <w:szCs w:val="20"/>
        </w:rPr>
      </w:pPr>
    </w:p>
    <w:p w14:paraId="0BFD671E" w14:textId="77777777" w:rsidR="00AD55C8" w:rsidRPr="00221F9A" w:rsidRDefault="00AD55C8" w:rsidP="00AD55C8">
      <w:pPr>
        <w:spacing w:after="0" w:line="240" w:lineRule="auto"/>
        <w:rPr>
          <w:rFonts w:ascii="Times New Roman" w:eastAsia="Times New Roman" w:hAnsi="Times New Roman" w:cs="Times New Roman"/>
          <w:b/>
          <w:bCs/>
          <w:color w:val="000000"/>
          <w:sz w:val="20"/>
          <w:szCs w:val="20"/>
          <w:lang w:eastAsia="tr-TR"/>
        </w:rPr>
      </w:pPr>
    </w:p>
    <w:p w14:paraId="13699CED" w14:textId="77777777" w:rsidR="00AD55C8" w:rsidRDefault="00AD55C8" w:rsidP="00AD55C8">
      <w:pPr>
        <w:spacing w:after="0" w:line="240" w:lineRule="auto"/>
        <w:rPr>
          <w:rFonts w:ascii="Times New Roman" w:eastAsia="Times New Roman" w:hAnsi="Times New Roman" w:cs="Times New Roman"/>
          <w:b/>
          <w:bCs/>
          <w:color w:val="000000"/>
          <w:sz w:val="20"/>
          <w:szCs w:val="20"/>
          <w:lang w:eastAsia="tr-TR"/>
        </w:rPr>
      </w:pPr>
    </w:p>
    <w:p w14:paraId="55B5FE52" w14:textId="77777777" w:rsidR="00566B6E" w:rsidRPr="00221F9A" w:rsidRDefault="00566B6E" w:rsidP="00AD55C8">
      <w:pPr>
        <w:spacing w:after="0" w:line="240" w:lineRule="auto"/>
        <w:rPr>
          <w:rFonts w:ascii="Times New Roman" w:eastAsia="Times New Roman" w:hAnsi="Times New Roman" w:cs="Times New Roman"/>
          <w:b/>
          <w:bCs/>
          <w:color w:val="000000"/>
          <w:sz w:val="20"/>
          <w:szCs w:val="20"/>
          <w:lang w:eastAsia="tr-TR"/>
        </w:rPr>
      </w:pPr>
    </w:p>
    <w:p w14:paraId="41EA81E8" w14:textId="77777777" w:rsidR="00566B6E" w:rsidRPr="00221F9A" w:rsidRDefault="00566B6E" w:rsidP="00AD55C8">
      <w:pPr>
        <w:spacing w:line="259" w:lineRule="auto"/>
        <w:rPr>
          <w:rFonts w:ascii="Times New Roman" w:eastAsia="Times New Roman" w:hAnsi="Times New Roman" w:cs="Times New Roman"/>
          <w:bCs/>
          <w:color w:val="000000"/>
          <w:sz w:val="20"/>
          <w:szCs w:val="20"/>
          <w:lang w:eastAsia="tr-TR"/>
        </w:rPr>
      </w:pPr>
      <w:r>
        <w:rPr>
          <w:noProof/>
          <w:lang w:val="nb-NO" w:eastAsia="nb-NO"/>
        </w:rPr>
        <w:drawing>
          <wp:anchor distT="0" distB="0" distL="114300" distR="114300" simplePos="0" relativeHeight="251664384" behindDoc="0" locked="0" layoutInCell="1" allowOverlap="1">
            <wp:simplePos x="0" y="0"/>
            <wp:positionH relativeFrom="column">
              <wp:posOffset>1500505</wp:posOffset>
            </wp:positionH>
            <wp:positionV relativeFrom="paragraph">
              <wp:posOffset>383540</wp:posOffset>
            </wp:positionV>
            <wp:extent cx="2790825" cy="280225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825" cy="2802255"/>
                    </a:xfrm>
                    <a:prstGeom prst="rect">
                      <a:avLst/>
                    </a:prstGeom>
                  </pic:spPr>
                </pic:pic>
              </a:graphicData>
            </a:graphic>
            <wp14:sizeRelH relativeFrom="margin">
              <wp14:pctWidth>0</wp14:pctWidth>
            </wp14:sizeRelH>
            <wp14:sizeRelV relativeFrom="margin">
              <wp14:pctHeight>0</wp14:pctHeight>
            </wp14:sizeRelV>
          </wp:anchor>
        </w:drawing>
      </w:r>
      <w:r w:rsidR="00AD55C8" w:rsidRPr="00221F9A">
        <w:rPr>
          <w:rFonts w:ascii="Times New Roman" w:eastAsia="Times New Roman" w:hAnsi="Times New Roman" w:cs="Times New Roman"/>
          <w:bCs/>
          <w:color w:val="000000"/>
          <w:sz w:val="20"/>
          <w:szCs w:val="20"/>
          <w:lang w:eastAsia="tr-TR"/>
        </w:rPr>
        <w:t xml:space="preserve">Figure 2S. Measurement model for child behavior problems </w:t>
      </w:r>
    </w:p>
    <w:p w14:paraId="5C866D42" w14:textId="77777777" w:rsidR="00AD55C8" w:rsidRPr="00221F9A" w:rsidRDefault="00AD55C8" w:rsidP="00AD55C8">
      <w:pPr>
        <w:spacing w:after="0" w:line="240" w:lineRule="auto"/>
        <w:rPr>
          <w:rFonts w:ascii="Times New Roman" w:hAnsi="Times New Roman" w:cs="Times New Roman"/>
          <w:i/>
          <w:sz w:val="20"/>
          <w:szCs w:val="20"/>
        </w:rPr>
      </w:pPr>
    </w:p>
    <w:p w14:paraId="2C1A5DDC" w14:textId="77777777" w:rsidR="00566B6E" w:rsidRDefault="00566B6E" w:rsidP="00AD55C8">
      <w:pPr>
        <w:spacing w:after="0" w:line="240" w:lineRule="auto"/>
        <w:rPr>
          <w:rFonts w:ascii="Times New Roman" w:hAnsi="Times New Roman" w:cs="Times New Roman"/>
          <w:i/>
          <w:sz w:val="20"/>
          <w:szCs w:val="20"/>
        </w:rPr>
      </w:pPr>
    </w:p>
    <w:p w14:paraId="0A8F9572" w14:textId="77777777" w:rsidR="00AD55C8" w:rsidRPr="00221F9A" w:rsidRDefault="00AD55C8" w:rsidP="00AD55C8">
      <w:pPr>
        <w:spacing w:after="0" w:line="240" w:lineRule="auto"/>
        <w:rPr>
          <w:rFonts w:ascii="Times New Roman" w:eastAsia="Times New Roman" w:hAnsi="Times New Roman" w:cs="Times New Roman"/>
          <w:bCs/>
          <w:color w:val="000000"/>
          <w:sz w:val="20"/>
          <w:szCs w:val="20"/>
          <w:lang w:eastAsia="tr-TR"/>
        </w:rPr>
        <w:sectPr w:rsidR="00AD55C8" w:rsidRPr="00221F9A" w:rsidSect="00566B6E">
          <w:pgSz w:w="11906" w:h="16838"/>
          <w:pgMar w:top="1417" w:right="1417" w:bottom="1417" w:left="1417" w:header="709" w:footer="709" w:gutter="0"/>
          <w:cols w:space="708"/>
          <w:docGrid w:linePitch="360"/>
        </w:sectPr>
      </w:pPr>
      <w:r w:rsidRPr="00221F9A">
        <w:rPr>
          <w:rFonts w:ascii="Times New Roman" w:hAnsi="Times New Roman" w:cs="Times New Roman"/>
          <w:i/>
          <w:sz w:val="20"/>
          <w:szCs w:val="20"/>
        </w:rPr>
        <w:t>Note.</w:t>
      </w:r>
      <w:r w:rsidRPr="00221F9A">
        <w:rPr>
          <w:rFonts w:ascii="Times New Roman" w:hAnsi="Times New Roman" w:cs="Times New Roman"/>
          <w:sz w:val="20"/>
          <w:szCs w:val="20"/>
        </w:rPr>
        <w:t xml:space="preserve"> Standardized estimates are displayed, all significant at </w:t>
      </w:r>
      <w:r w:rsidRPr="00221F9A">
        <w:rPr>
          <w:rFonts w:ascii="Times New Roman" w:hAnsi="Times New Roman" w:cs="Times New Roman"/>
          <w:i/>
          <w:iCs/>
          <w:sz w:val="20"/>
          <w:szCs w:val="20"/>
        </w:rPr>
        <w:t>p</w:t>
      </w:r>
      <w:r w:rsidRPr="00221F9A">
        <w:rPr>
          <w:rFonts w:ascii="Times New Roman" w:hAnsi="Times New Roman" w:cs="Times New Roman"/>
          <w:sz w:val="20"/>
          <w:szCs w:val="20"/>
        </w:rPr>
        <w:t xml:space="preserve">&lt;.001. Model fit: </w:t>
      </w:r>
      <w:r w:rsidRPr="00221F9A">
        <w:rPr>
          <w:rFonts w:ascii="Times New Roman" w:eastAsia="Times New Roman" w:hAnsi="Times New Roman" w:cs="Times New Roman"/>
          <w:bCs/>
          <w:color w:val="000000"/>
          <w:sz w:val="20"/>
          <w:szCs w:val="20"/>
          <w:lang w:eastAsia="tr-TR"/>
        </w:rPr>
        <w:t>χ</w:t>
      </w:r>
      <w:r w:rsidRPr="00221F9A">
        <w:rPr>
          <w:rFonts w:ascii="Times New Roman" w:eastAsia="Times New Roman" w:hAnsi="Times New Roman" w:cs="Times New Roman"/>
          <w:bCs/>
          <w:color w:val="000000"/>
          <w:sz w:val="20"/>
          <w:szCs w:val="20"/>
          <w:vertAlign w:val="superscript"/>
          <w:lang w:eastAsia="tr-TR"/>
        </w:rPr>
        <w:t>2</w:t>
      </w:r>
      <w:r w:rsidRPr="00221F9A">
        <w:rPr>
          <w:rFonts w:ascii="Times New Roman" w:eastAsia="Times New Roman" w:hAnsi="Times New Roman" w:cs="Times New Roman"/>
          <w:bCs/>
          <w:color w:val="000000"/>
          <w:sz w:val="20"/>
          <w:szCs w:val="20"/>
          <w:lang w:eastAsia="tr-TR"/>
        </w:rPr>
        <w:t xml:space="preserve"> (185) =  14289.088, </w:t>
      </w:r>
      <w:r w:rsidRPr="00221F9A">
        <w:rPr>
          <w:rFonts w:ascii="Times New Roman" w:eastAsia="Times New Roman" w:hAnsi="Times New Roman" w:cs="Times New Roman"/>
          <w:bCs/>
          <w:i/>
          <w:color w:val="000000"/>
          <w:sz w:val="20"/>
          <w:szCs w:val="20"/>
          <w:lang w:eastAsia="tr-TR"/>
        </w:rPr>
        <w:t>p</w:t>
      </w:r>
      <w:r w:rsidRPr="00221F9A">
        <w:rPr>
          <w:rFonts w:ascii="Times New Roman" w:eastAsia="Times New Roman" w:hAnsi="Times New Roman" w:cs="Times New Roman"/>
          <w:bCs/>
          <w:color w:val="000000"/>
          <w:sz w:val="20"/>
          <w:szCs w:val="20"/>
          <w:lang w:eastAsia="tr-TR"/>
        </w:rPr>
        <w:t> &lt; .001, RMSEA = .044, SRMR = .044, CFI/TLI = .867/.84</w:t>
      </w:r>
    </w:p>
    <w:p w14:paraId="4164E5B2" w14:textId="77777777" w:rsidR="00AD55C8" w:rsidRPr="00221F9A" w:rsidRDefault="00AD55C8" w:rsidP="00AD55C8">
      <w:pPr>
        <w:spacing w:after="0" w:line="276" w:lineRule="auto"/>
        <w:jc w:val="center"/>
        <w:rPr>
          <w:rFonts w:ascii="Times New Roman" w:eastAsia="Times New Roman" w:hAnsi="Times New Roman" w:cs="Times New Roman"/>
          <w:b/>
          <w:bCs/>
          <w:sz w:val="24"/>
          <w:szCs w:val="24"/>
          <w:lang w:eastAsia="tr-TR"/>
        </w:rPr>
      </w:pPr>
      <w:r w:rsidRPr="00221F9A">
        <w:rPr>
          <w:rFonts w:ascii="Times New Roman" w:eastAsia="Times New Roman" w:hAnsi="Times New Roman" w:cs="Times New Roman"/>
          <w:b/>
          <w:bCs/>
          <w:sz w:val="24"/>
          <w:szCs w:val="24"/>
          <w:lang w:eastAsia="tr-TR"/>
        </w:rPr>
        <w:lastRenderedPageBreak/>
        <w:t>A Test of Alternative Model</w:t>
      </w:r>
    </w:p>
    <w:p w14:paraId="56CCA8BE" w14:textId="77777777" w:rsidR="00AD55C8" w:rsidRPr="00221F9A" w:rsidRDefault="00AD55C8" w:rsidP="00AD55C8">
      <w:pPr>
        <w:spacing w:after="0" w:line="276" w:lineRule="auto"/>
        <w:jc w:val="center"/>
        <w:rPr>
          <w:rFonts w:ascii="Times New Roman" w:eastAsia="Times New Roman" w:hAnsi="Times New Roman" w:cs="Times New Roman"/>
          <w:b/>
          <w:bCs/>
          <w:sz w:val="24"/>
          <w:szCs w:val="24"/>
          <w:lang w:eastAsia="tr-TR"/>
        </w:rPr>
      </w:pPr>
      <w:r w:rsidRPr="00221F9A">
        <w:rPr>
          <w:rFonts w:ascii="Times New Roman" w:eastAsia="Times New Roman" w:hAnsi="Times New Roman" w:cs="Times New Roman"/>
          <w:b/>
          <w:bCs/>
          <w:sz w:val="24"/>
          <w:szCs w:val="24"/>
          <w:lang w:eastAsia="tr-TR"/>
        </w:rPr>
        <w:t>Purpose</w:t>
      </w:r>
    </w:p>
    <w:p w14:paraId="04725B04" w14:textId="4AE34A94" w:rsidR="00AD55C8" w:rsidRPr="00221F9A" w:rsidRDefault="00AD55C8" w:rsidP="00AD55C8">
      <w:pPr>
        <w:spacing w:after="0" w:line="276" w:lineRule="auto"/>
        <w:ind w:firstLine="708"/>
        <w:rPr>
          <w:rFonts w:ascii="Times New Roman" w:eastAsia="Times New Roman" w:hAnsi="Times New Roman" w:cs="Times New Roman"/>
          <w:bCs/>
          <w:i/>
          <w:iCs/>
          <w:sz w:val="24"/>
          <w:szCs w:val="24"/>
          <w:lang w:eastAsia="tr-TR"/>
        </w:rPr>
      </w:pPr>
      <w:r w:rsidRPr="00221F9A">
        <w:rPr>
          <w:rFonts w:ascii="Times New Roman" w:eastAsia="Times New Roman" w:hAnsi="Times New Roman" w:cs="Times New Roman"/>
          <w:bCs/>
          <w:sz w:val="24"/>
          <w:szCs w:val="24"/>
          <w:lang w:eastAsia="tr-TR"/>
        </w:rPr>
        <w:t>Our objective in this additional analysis is to test our three hypothesized models on the moderating role of negative emotionality on specific FSM paths. Specifically, the compounding stress hypothesis is supported if the associations between family income and parenting measures (locus of control [H1</w:t>
      </w:r>
      <w:r w:rsidRPr="00221F9A">
        <w:rPr>
          <w:rFonts w:ascii="Times New Roman" w:eastAsia="Times New Roman" w:hAnsi="Times New Roman" w:cs="Times New Roman"/>
          <w:bCs/>
          <w:sz w:val="24"/>
          <w:szCs w:val="24"/>
          <w:vertAlign w:val="subscript"/>
          <w:lang w:eastAsia="tr-TR"/>
        </w:rPr>
        <w:t>1S</w:t>
      </w:r>
      <w:r w:rsidRPr="00221F9A">
        <w:rPr>
          <w:rFonts w:ascii="Times New Roman" w:eastAsia="Times New Roman" w:hAnsi="Times New Roman" w:cs="Times New Roman"/>
          <w:bCs/>
          <w:sz w:val="24"/>
          <w:szCs w:val="24"/>
          <w:lang w:eastAsia="tr-TR"/>
        </w:rPr>
        <w:t>], maternal distress [H1</w:t>
      </w:r>
      <w:r w:rsidRPr="00221F9A">
        <w:rPr>
          <w:rFonts w:ascii="Times New Roman" w:eastAsia="Times New Roman" w:hAnsi="Times New Roman" w:cs="Times New Roman"/>
          <w:bCs/>
          <w:sz w:val="24"/>
          <w:szCs w:val="24"/>
          <w:vertAlign w:val="subscript"/>
          <w:lang w:eastAsia="tr-TR"/>
        </w:rPr>
        <w:t>2S</w:t>
      </w:r>
      <w:r w:rsidRPr="00221F9A">
        <w:rPr>
          <w:rFonts w:ascii="Times New Roman" w:eastAsia="Times New Roman" w:hAnsi="Times New Roman" w:cs="Times New Roman"/>
          <w:bCs/>
          <w:sz w:val="24"/>
          <w:szCs w:val="24"/>
          <w:lang w:eastAsia="tr-TR"/>
        </w:rPr>
        <w:t>], relationship satisfaction [H1</w:t>
      </w:r>
      <w:r w:rsidRPr="00221F9A">
        <w:rPr>
          <w:rFonts w:ascii="Times New Roman" w:eastAsia="Times New Roman" w:hAnsi="Times New Roman" w:cs="Times New Roman"/>
          <w:bCs/>
          <w:sz w:val="24"/>
          <w:szCs w:val="24"/>
          <w:vertAlign w:val="subscript"/>
          <w:lang w:eastAsia="tr-TR"/>
        </w:rPr>
        <w:t>3S</w:t>
      </w:r>
      <w:r w:rsidRPr="00221F9A">
        <w:rPr>
          <w:rFonts w:ascii="Times New Roman" w:eastAsia="Times New Roman" w:hAnsi="Times New Roman" w:cs="Times New Roman"/>
          <w:bCs/>
          <w:sz w:val="24"/>
          <w:szCs w:val="24"/>
          <w:lang w:eastAsia="tr-TR"/>
        </w:rPr>
        <w:t>]), and the association of maternal distress with other stressors (locus of control [H1</w:t>
      </w:r>
      <w:r w:rsidRPr="00221F9A">
        <w:rPr>
          <w:rFonts w:ascii="Times New Roman" w:eastAsia="Times New Roman" w:hAnsi="Times New Roman" w:cs="Times New Roman"/>
          <w:bCs/>
          <w:sz w:val="24"/>
          <w:szCs w:val="24"/>
          <w:vertAlign w:val="subscript"/>
          <w:lang w:eastAsia="tr-TR"/>
        </w:rPr>
        <w:t>4S</w:t>
      </w:r>
      <w:r w:rsidRPr="00221F9A">
        <w:rPr>
          <w:rFonts w:ascii="Times New Roman" w:eastAsia="Times New Roman" w:hAnsi="Times New Roman" w:cs="Times New Roman"/>
          <w:bCs/>
          <w:sz w:val="24"/>
          <w:szCs w:val="24"/>
          <w:lang w:eastAsia="tr-TR"/>
        </w:rPr>
        <w:t>] and relationship satisfaction [H1</w:t>
      </w:r>
      <w:r w:rsidRPr="00221F9A">
        <w:rPr>
          <w:rFonts w:ascii="Times New Roman" w:eastAsia="Times New Roman" w:hAnsi="Times New Roman" w:cs="Times New Roman"/>
          <w:bCs/>
          <w:sz w:val="24"/>
          <w:szCs w:val="24"/>
          <w:vertAlign w:val="subscript"/>
          <w:lang w:eastAsia="tr-TR"/>
        </w:rPr>
        <w:t>5S</w:t>
      </w:r>
      <w:r w:rsidRPr="00221F9A">
        <w:rPr>
          <w:rFonts w:ascii="Times New Roman" w:eastAsia="Times New Roman" w:hAnsi="Times New Roman" w:cs="Times New Roman"/>
          <w:bCs/>
          <w:sz w:val="24"/>
          <w:szCs w:val="24"/>
          <w:lang w:eastAsia="tr-TR"/>
        </w:rPr>
        <w:t xml:space="preserve">]) are stronger for children with higher negative emotionality than those with lower negative emotionality (see </w:t>
      </w:r>
      <w:r w:rsidRPr="00221F9A">
        <w:rPr>
          <w:rFonts w:ascii="Times New Roman" w:eastAsia="Times New Roman" w:hAnsi="Times New Roman" w:cs="Times New Roman"/>
          <w:bCs/>
          <w:i/>
          <w:sz w:val="24"/>
          <w:szCs w:val="24"/>
          <w:lang w:eastAsia="tr-TR"/>
        </w:rPr>
        <w:t>a</w:t>
      </w:r>
      <w:r w:rsidR="00663592">
        <w:rPr>
          <w:rFonts w:ascii="Times New Roman" w:eastAsia="Times New Roman" w:hAnsi="Times New Roman" w:cs="Times New Roman"/>
          <w:bCs/>
          <w:sz w:val="24"/>
          <w:szCs w:val="24"/>
          <w:lang w:eastAsia="tr-TR"/>
        </w:rPr>
        <w:t xml:space="preserve"> paths in Figure 3</w:t>
      </w:r>
      <w:r w:rsidRPr="00221F9A">
        <w:rPr>
          <w:rFonts w:ascii="Times New Roman" w:eastAsia="Times New Roman" w:hAnsi="Times New Roman" w:cs="Times New Roman"/>
          <w:bCs/>
          <w:sz w:val="24"/>
          <w:szCs w:val="24"/>
          <w:lang w:eastAsia="tr-TR"/>
        </w:rPr>
        <w:t>S). The diathesis-stress hypothesis is supported if we find evidence that the association between measures of the family environment (locus of control [H2</w:t>
      </w:r>
      <w:r w:rsidRPr="00221F9A">
        <w:rPr>
          <w:rFonts w:ascii="Times New Roman" w:eastAsia="Times New Roman" w:hAnsi="Times New Roman" w:cs="Times New Roman"/>
          <w:bCs/>
          <w:sz w:val="24"/>
          <w:szCs w:val="24"/>
          <w:vertAlign w:val="subscript"/>
          <w:lang w:eastAsia="tr-TR"/>
        </w:rPr>
        <w:t>1S</w:t>
      </w:r>
      <w:r w:rsidRPr="00221F9A">
        <w:rPr>
          <w:rFonts w:ascii="Times New Roman" w:eastAsia="Times New Roman" w:hAnsi="Times New Roman" w:cs="Times New Roman"/>
          <w:bCs/>
          <w:sz w:val="24"/>
          <w:szCs w:val="24"/>
          <w:lang w:eastAsia="tr-TR"/>
        </w:rPr>
        <w:t>], maternal distress [H2</w:t>
      </w:r>
      <w:r w:rsidRPr="00221F9A">
        <w:rPr>
          <w:rFonts w:ascii="Times New Roman" w:eastAsia="Times New Roman" w:hAnsi="Times New Roman" w:cs="Times New Roman"/>
          <w:bCs/>
          <w:sz w:val="24"/>
          <w:szCs w:val="24"/>
          <w:vertAlign w:val="subscript"/>
          <w:lang w:eastAsia="tr-TR"/>
        </w:rPr>
        <w:t>2S</w:t>
      </w:r>
      <w:r w:rsidRPr="00221F9A">
        <w:rPr>
          <w:rFonts w:ascii="Times New Roman" w:eastAsia="Times New Roman" w:hAnsi="Times New Roman" w:cs="Times New Roman"/>
          <w:bCs/>
          <w:sz w:val="24"/>
          <w:szCs w:val="24"/>
          <w:lang w:eastAsia="tr-TR"/>
        </w:rPr>
        <w:t>], relationship satisfaction [H2</w:t>
      </w:r>
      <w:r w:rsidRPr="00221F9A">
        <w:rPr>
          <w:rFonts w:ascii="Times New Roman" w:eastAsia="Times New Roman" w:hAnsi="Times New Roman" w:cs="Times New Roman"/>
          <w:bCs/>
          <w:sz w:val="24"/>
          <w:szCs w:val="24"/>
          <w:vertAlign w:val="subscript"/>
          <w:lang w:eastAsia="tr-TR"/>
        </w:rPr>
        <w:t>3S</w:t>
      </w:r>
      <w:r w:rsidRPr="00221F9A">
        <w:rPr>
          <w:rFonts w:ascii="Times New Roman" w:eastAsia="Times New Roman" w:hAnsi="Times New Roman" w:cs="Times New Roman"/>
          <w:bCs/>
          <w:sz w:val="24"/>
          <w:szCs w:val="24"/>
          <w:lang w:eastAsia="tr-TR"/>
        </w:rPr>
        <w:t xml:space="preserve">]) and behavior problems is stronger for children rated higher on negative emotionality (see </w:t>
      </w:r>
      <w:r w:rsidRPr="00221F9A">
        <w:rPr>
          <w:rFonts w:ascii="Times New Roman" w:eastAsia="Times New Roman" w:hAnsi="Times New Roman" w:cs="Times New Roman"/>
          <w:bCs/>
          <w:i/>
          <w:sz w:val="24"/>
          <w:szCs w:val="24"/>
          <w:lang w:eastAsia="tr-TR"/>
        </w:rPr>
        <w:t>b</w:t>
      </w:r>
      <w:r w:rsidR="00663592">
        <w:rPr>
          <w:rFonts w:ascii="Times New Roman" w:eastAsia="Times New Roman" w:hAnsi="Times New Roman" w:cs="Times New Roman"/>
          <w:bCs/>
          <w:sz w:val="24"/>
          <w:szCs w:val="24"/>
          <w:lang w:eastAsia="tr-TR"/>
        </w:rPr>
        <w:t xml:space="preserve"> paths in Figure 3</w:t>
      </w:r>
      <w:r w:rsidRPr="00221F9A">
        <w:rPr>
          <w:rFonts w:ascii="Times New Roman" w:eastAsia="Times New Roman" w:hAnsi="Times New Roman" w:cs="Times New Roman"/>
          <w:bCs/>
          <w:sz w:val="24"/>
          <w:szCs w:val="24"/>
          <w:lang w:eastAsia="tr-TR"/>
        </w:rPr>
        <w:t xml:space="preserve">S). Finally, the double jeopardy hypothesis is supported if we find that children’s negative emotionality moderates the effects of both low family income on parenting measures </w:t>
      </w:r>
      <w:r w:rsidRPr="00221F9A">
        <w:rPr>
          <w:rFonts w:ascii="Times New Roman" w:eastAsia="Times New Roman" w:hAnsi="Times New Roman" w:cs="Times New Roman"/>
          <w:bCs/>
          <w:i/>
          <w:iCs/>
          <w:sz w:val="24"/>
          <w:szCs w:val="24"/>
          <w:lang w:eastAsia="tr-TR"/>
        </w:rPr>
        <w:t>and</w:t>
      </w:r>
      <w:r w:rsidRPr="00221F9A">
        <w:rPr>
          <w:rFonts w:ascii="Times New Roman" w:eastAsia="Times New Roman" w:hAnsi="Times New Roman" w:cs="Times New Roman"/>
          <w:bCs/>
          <w:sz w:val="24"/>
          <w:szCs w:val="24"/>
          <w:lang w:eastAsia="tr-TR"/>
        </w:rPr>
        <w:t xml:space="preserve"> moderates adverse family context in predicting more externalizing and internalizing behaviors (see </w:t>
      </w:r>
      <w:r w:rsidRPr="00221F9A">
        <w:rPr>
          <w:rFonts w:ascii="Times New Roman" w:eastAsia="Times New Roman" w:hAnsi="Times New Roman" w:cs="Times New Roman"/>
          <w:bCs/>
          <w:i/>
          <w:sz w:val="24"/>
          <w:szCs w:val="24"/>
          <w:lang w:eastAsia="tr-TR"/>
        </w:rPr>
        <w:t xml:space="preserve">a </w:t>
      </w:r>
      <w:r w:rsidRPr="00221F9A">
        <w:rPr>
          <w:rFonts w:ascii="Times New Roman" w:eastAsia="Times New Roman" w:hAnsi="Times New Roman" w:cs="Times New Roman"/>
          <w:bCs/>
          <w:sz w:val="24"/>
          <w:szCs w:val="24"/>
          <w:lang w:eastAsia="tr-TR"/>
        </w:rPr>
        <w:t>and</w:t>
      </w:r>
      <w:r w:rsidRPr="00221F9A">
        <w:rPr>
          <w:rFonts w:ascii="Times New Roman" w:eastAsia="Times New Roman" w:hAnsi="Times New Roman" w:cs="Times New Roman"/>
          <w:bCs/>
          <w:i/>
          <w:sz w:val="24"/>
          <w:szCs w:val="24"/>
          <w:lang w:eastAsia="tr-TR"/>
        </w:rPr>
        <w:t xml:space="preserve"> b</w:t>
      </w:r>
      <w:r w:rsidR="00663592">
        <w:rPr>
          <w:rFonts w:ascii="Times New Roman" w:eastAsia="Times New Roman" w:hAnsi="Times New Roman" w:cs="Times New Roman"/>
          <w:bCs/>
          <w:sz w:val="24"/>
          <w:szCs w:val="24"/>
          <w:lang w:eastAsia="tr-TR"/>
        </w:rPr>
        <w:t xml:space="preserve"> paths in Figure 3</w:t>
      </w:r>
      <w:r w:rsidRPr="00221F9A">
        <w:rPr>
          <w:rFonts w:ascii="Times New Roman" w:eastAsia="Times New Roman" w:hAnsi="Times New Roman" w:cs="Times New Roman"/>
          <w:bCs/>
          <w:sz w:val="24"/>
          <w:szCs w:val="24"/>
          <w:lang w:eastAsia="tr-TR"/>
        </w:rPr>
        <w:t xml:space="preserve">S). Moreover, we find support for </w:t>
      </w:r>
      <w:r w:rsidRPr="00221F9A">
        <w:rPr>
          <w:rFonts w:ascii="Times New Roman" w:eastAsia="Times New Roman" w:hAnsi="Times New Roman" w:cs="Times New Roman"/>
          <w:bCs/>
          <w:i/>
          <w:iCs/>
          <w:sz w:val="24"/>
          <w:szCs w:val="24"/>
          <w:lang w:eastAsia="tr-TR"/>
        </w:rPr>
        <w:t>specific double jeopardy</w:t>
      </w:r>
      <w:r w:rsidRPr="00221F9A">
        <w:rPr>
          <w:rFonts w:ascii="Times New Roman" w:eastAsia="Times New Roman" w:hAnsi="Times New Roman" w:cs="Times New Roman"/>
          <w:bCs/>
          <w:sz w:val="24"/>
          <w:szCs w:val="24"/>
          <w:lang w:eastAsia="tr-TR"/>
        </w:rPr>
        <w:t xml:space="preserve"> if we find moderated paths involving specific family environment measures (locus of control [H3</w:t>
      </w:r>
      <w:r w:rsidRPr="00221F9A">
        <w:rPr>
          <w:rFonts w:ascii="Times New Roman" w:eastAsia="Times New Roman" w:hAnsi="Times New Roman" w:cs="Times New Roman"/>
          <w:bCs/>
          <w:sz w:val="24"/>
          <w:szCs w:val="24"/>
          <w:vertAlign w:val="subscript"/>
          <w:lang w:eastAsia="tr-TR"/>
        </w:rPr>
        <w:t>1S</w:t>
      </w:r>
      <w:r w:rsidRPr="00221F9A">
        <w:rPr>
          <w:rFonts w:ascii="Times New Roman" w:eastAsia="Times New Roman" w:hAnsi="Times New Roman" w:cs="Times New Roman"/>
          <w:bCs/>
          <w:sz w:val="24"/>
          <w:szCs w:val="24"/>
          <w:lang w:eastAsia="tr-TR"/>
        </w:rPr>
        <w:t>], maternal distress [H3</w:t>
      </w:r>
      <w:r w:rsidRPr="00221F9A">
        <w:rPr>
          <w:rFonts w:ascii="Times New Roman" w:eastAsia="Times New Roman" w:hAnsi="Times New Roman" w:cs="Times New Roman"/>
          <w:bCs/>
          <w:sz w:val="24"/>
          <w:szCs w:val="24"/>
          <w:vertAlign w:val="subscript"/>
          <w:lang w:eastAsia="tr-TR"/>
        </w:rPr>
        <w:t>2S</w:t>
      </w:r>
      <w:r w:rsidRPr="00221F9A">
        <w:rPr>
          <w:rFonts w:ascii="Times New Roman" w:eastAsia="Times New Roman" w:hAnsi="Times New Roman" w:cs="Times New Roman"/>
          <w:bCs/>
          <w:sz w:val="24"/>
          <w:szCs w:val="24"/>
          <w:lang w:eastAsia="tr-TR"/>
        </w:rPr>
        <w:t>], relationship satisfaction [H3</w:t>
      </w:r>
      <w:r w:rsidRPr="00221F9A">
        <w:rPr>
          <w:rFonts w:ascii="Times New Roman" w:eastAsia="Times New Roman" w:hAnsi="Times New Roman" w:cs="Times New Roman"/>
          <w:bCs/>
          <w:sz w:val="24"/>
          <w:szCs w:val="24"/>
          <w:vertAlign w:val="subscript"/>
          <w:lang w:eastAsia="tr-TR"/>
        </w:rPr>
        <w:t>3S</w:t>
      </w:r>
      <w:r w:rsidRPr="00221F9A">
        <w:rPr>
          <w:rFonts w:ascii="Times New Roman" w:eastAsia="Times New Roman" w:hAnsi="Times New Roman" w:cs="Times New Roman"/>
          <w:bCs/>
          <w:sz w:val="24"/>
          <w:szCs w:val="24"/>
          <w:lang w:eastAsia="tr-TR"/>
        </w:rPr>
        <w:t>], and combined effect of maternal distress and parental locus of control [H3</w:t>
      </w:r>
      <w:r w:rsidRPr="00221F9A">
        <w:rPr>
          <w:rFonts w:ascii="Times New Roman" w:eastAsia="Times New Roman" w:hAnsi="Times New Roman" w:cs="Times New Roman"/>
          <w:bCs/>
          <w:sz w:val="24"/>
          <w:szCs w:val="24"/>
          <w:vertAlign w:val="subscript"/>
          <w:lang w:eastAsia="tr-TR"/>
        </w:rPr>
        <w:t>4S</w:t>
      </w:r>
      <w:r w:rsidRPr="00221F9A">
        <w:rPr>
          <w:rFonts w:ascii="Times New Roman" w:eastAsia="Times New Roman" w:hAnsi="Times New Roman" w:cs="Times New Roman"/>
          <w:bCs/>
          <w:sz w:val="24"/>
          <w:szCs w:val="24"/>
          <w:lang w:eastAsia="tr-TR"/>
        </w:rPr>
        <w:t>], and maternal distress and relationship satisfaction [H3</w:t>
      </w:r>
      <w:r w:rsidRPr="00221F9A">
        <w:rPr>
          <w:rFonts w:ascii="Times New Roman" w:eastAsia="Times New Roman" w:hAnsi="Times New Roman" w:cs="Times New Roman"/>
          <w:bCs/>
          <w:sz w:val="24"/>
          <w:szCs w:val="24"/>
          <w:vertAlign w:val="subscript"/>
          <w:lang w:eastAsia="tr-TR"/>
        </w:rPr>
        <w:t>5S</w:t>
      </w:r>
      <w:r w:rsidRPr="00221F9A">
        <w:rPr>
          <w:rFonts w:ascii="Times New Roman" w:eastAsia="Times New Roman" w:hAnsi="Times New Roman" w:cs="Times New Roman"/>
          <w:bCs/>
          <w:sz w:val="24"/>
          <w:szCs w:val="24"/>
          <w:lang w:eastAsia="tr-TR"/>
        </w:rPr>
        <w:t xml:space="preserve">]) are moderated by negative emotionality, both for associations between family income and family measures (i.e., </w:t>
      </w:r>
      <w:r w:rsidRPr="00221F9A">
        <w:rPr>
          <w:rFonts w:ascii="Times New Roman" w:eastAsia="Times New Roman" w:hAnsi="Times New Roman" w:cs="Times New Roman"/>
          <w:bCs/>
          <w:i/>
          <w:sz w:val="24"/>
          <w:szCs w:val="24"/>
          <w:lang w:eastAsia="tr-TR"/>
        </w:rPr>
        <w:t>a</w:t>
      </w:r>
      <w:r w:rsidRPr="00221F9A">
        <w:rPr>
          <w:rFonts w:ascii="Times New Roman" w:eastAsia="Times New Roman" w:hAnsi="Times New Roman" w:cs="Times New Roman"/>
          <w:bCs/>
          <w:sz w:val="24"/>
          <w:szCs w:val="24"/>
          <w:lang w:eastAsia="tr-TR"/>
        </w:rPr>
        <w:t xml:space="preserve"> paths) and family measures with behavioral problems (i.e., </w:t>
      </w:r>
      <w:r w:rsidRPr="00221F9A">
        <w:rPr>
          <w:rFonts w:ascii="Times New Roman" w:eastAsia="Times New Roman" w:hAnsi="Times New Roman" w:cs="Times New Roman"/>
          <w:bCs/>
          <w:i/>
          <w:sz w:val="24"/>
          <w:szCs w:val="24"/>
          <w:lang w:eastAsia="tr-TR"/>
        </w:rPr>
        <w:t>b</w:t>
      </w:r>
      <w:r w:rsidRPr="00221F9A">
        <w:rPr>
          <w:rFonts w:ascii="Times New Roman" w:eastAsia="Times New Roman" w:hAnsi="Times New Roman" w:cs="Times New Roman"/>
          <w:bCs/>
          <w:sz w:val="24"/>
          <w:szCs w:val="24"/>
          <w:lang w:eastAsia="tr-TR"/>
        </w:rPr>
        <w:t xml:space="preserve"> paths). A </w:t>
      </w:r>
      <w:r w:rsidRPr="00221F9A">
        <w:rPr>
          <w:rFonts w:ascii="Times New Roman" w:eastAsia="Times New Roman" w:hAnsi="Times New Roman" w:cs="Times New Roman"/>
          <w:bCs/>
          <w:i/>
          <w:iCs/>
          <w:sz w:val="24"/>
          <w:szCs w:val="24"/>
          <w:lang w:eastAsia="tr-TR"/>
        </w:rPr>
        <w:t xml:space="preserve">general double jeopardy </w:t>
      </w:r>
      <w:r w:rsidRPr="00221F9A">
        <w:rPr>
          <w:rFonts w:ascii="Times New Roman" w:eastAsia="Times New Roman" w:hAnsi="Times New Roman" w:cs="Times New Roman"/>
          <w:bCs/>
          <w:sz w:val="24"/>
          <w:szCs w:val="24"/>
          <w:lang w:eastAsia="tr-TR"/>
        </w:rPr>
        <w:t xml:space="preserve">hypothesis is supported if both </w:t>
      </w:r>
      <w:r w:rsidRPr="00221F9A">
        <w:rPr>
          <w:rFonts w:ascii="Times New Roman" w:eastAsia="Times New Roman" w:hAnsi="Times New Roman" w:cs="Times New Roman"/>
          <w:bCs/>
          <w:i/>
          <w:iCs/>
          <w:sz w:val="24"/>
          <w:szCs w:val="24"/>
          <w:lang w:eastAsia="tr-TR"/>
        </w:rPr>
        <w:t xml:space="preserve">a </w:t>
      </w:r>
      <w:r w:rsidRPr="00221F9A">
        <w:rPr>
          <w:rFonts w:ascii="Times New Roman" w:eastAsia="Times New Roman" w:hAnsi="Times New Roman" w:cs="Times New Roman"/>
          <w:bCs/>
          <w:sz w:val="24"/>
          <w:szCs w:val="24"/>
          <w:lang w:eastAsia="tr-TR"/>
        </w:rPr>
        <w:t xml:space="preserve">and </w:t>
      </w:r>
      <w:r w:rsidRPr="00221F9A">
        <w:rPr>
          <w:rFonts w:ascii="Times New Roman" w:eastAsia="Times New Roman" w:hAnsi="Times New Roman" w:cs="Times New Roman"/>
          <w:bCs/>
          <w:i/>
          <w:iCs/>
          <w:sz w:val="24"/>
          <w:szCs w:val="24"/>
          <w:lang w:eastAsia="tr-TR"/>
        </w:rPr>
        <w:t>b</w:t>
      </w:r>
      <w:r w:rsidRPr="00221F9A">
        <w:rPr>
          <w:rFonts w:ascii="Times New Roman" w:eastAsia="Times New Roman" w:hAnsi="Times New Roman" w:cs="Times New Roman"/>
          <w:bCs/>
          <w:sz w:val="24"/>
          <w:szCs w:val="24"/>
          <w:lang w:eastAsia="tr-TR"/>
        </w:rPr>
        <w:t xml:space="preserve"> paths are moderated, but not involving the same specific measure of the family environment. </w:t>
      </w:r>
      <w:r w:rsidRPr="00221F9A">
        <w:rPr>
          <w:rFonts w:ascii="Times New Roman" w:eastAsia="Times New Roman" w:hAnsi="Times New Roman" w:cs="Times New Roman"/>
          <w:bCs/>
          <w:i/>
          <w:iCs/>
          <w:sz w:val="24"/>
          <w:szCs w:val="24"/>
          <w:lang w:eastAsia="tr-TR"/>
        </w:rPr>
        <w:t xml:space="preserve"> </w:t>
      </w:r>
    </w:p>
    <w:p w14:paraId="321A61B3" w14:textId="77777777" w:rsidR="00AD55C8" w:rsidRPr="00221F9A" w:rsidRDefault="00AD55C8" w:rsidP="00AD55C8">
      <w:pPr>
        <w:pStyle w:val="NormalWeb"/>
        <w:spacing w:before="0" w:beforeAutospacing="0" w:after="0" w:afterAutospacing="0" w:line="276" w:lineRule="auto"/>
        <w:jc w:val="center"/>
        <w:rPr>
          <w:rFonts w:eastAsiaTheme="minorEastAsia"/>
          <w:b/>
          <w:kern w:val="24"/>
          <w:lang w:val="en-US"/>
        </w:rPr>
      </w:pPr>
    </w:p>
    <w:p w14:paraId="3922E12D" w14:textId="77777777" w:rsidR="00AD55C8" w:rsidRPr="00221F9A" w:rsidRDefault="00AD55C8" w:rsidP="00AD55C8">
      <w:pPr>
        <w:pStyle w:val="NormalWeb"/>
        <w:spacing w:before="0" w:beforeAutospacing="0" w:after="0" w:afterAutospacing="0" w:line="276" w:lineRule="auto"/>
        <w:jc w:val="center"/>
        <w:rPr>
          <w:rFonts w:eastAsiaTheme="minorEastAsia"/>
          <w:b/>
          <w:kern w:val="24"/>
          <w:lang w:val="en-US"/>
        </w:rPr>
      </w:pPr>
      <w:r w:rsidRPr="00221F9A">
        <w:rPr>
          <w:rFonts w:eastAsiaTheme="minorEastAsia"/>
          <w:b/>
          <w:kern w:val="24"/>
          <w:lang w:val="en-US"/>
        </w:rPr>
        <w:t xml:space="preserve">Results </w:t>
      </w:r>
    </w:p>
    <w:p w14:paraId="0A254A53" w14:textId="77777777" w:rsidR="00AD55C8" w:rsidRPr="00221F9A" w:rsidRDefault="00AD55C8" w:rsidP="00AD55C8">
      <w:pPr>
        <w:pStyle w:val="NormalWeb"/>
        <w:spacing w:before="0" w:beforeAutospacing="0" w:after="0" w:afterAutospacing="0" w:line="276" w:lineRule="auto"/>
        <w:rPr>
          <w:rFonts w:eastAsiaTheme="minorEastAsia"/>
          <w:bCs/>
          <w:i/>
          <w:kern w:val="24"/>
          <w:lang w:val="en-US"/>
        </w:rPr>
      </w:pPr>
      <w:r w:rsidRPr="00221F9A">
        <w:rPr>
          <w:rFonts w:eastAsiaTheme="minorEastAsia"/>
          <w:bCs/>
          <w:i/>
          <w:kern w:val="24"/>
          <w:lang w:val="en-US"/>
        </w:rPr>
        <w:t xml:space="preserve">Direct and Indirect Effects </w:t>
      </w:r>
    </w:p>
    <w:p w14:paraId="53A116DC" w14:textId="07C22793" w:rsidR="00AD55C8" w:rsidRPr="00221F9A" w:rsidRDefault="001230CD" w:rsidP="00AD55C8">
      <w:pPr>
        <w:pStyle w:val="NormalWeb"/>
        <w:spacing w:line="276" w:lineRule="auto"/>
        <w:ind w:firstLine="708"/>
        <w:rPr>
          <w:rFonts w:eastAsiaTheme="minorEastAsia"/>
          <w:bCs/>
          <w:kern w:val="24"/>
          <w:lang w:val="en-US"/>
        </w:rPr>
      </w:pPr>
      <w:r>
        <w:rPr>
          <w:rFonts w:eastAsiaTheme="minorEastAsia"/>
          <w:bCs/>
          <w:kern w:val="24"/>
          <w:lang w:val="en-US"/>
        </w:rPr>
        <w:t>In Figure 4</w:t>
      </w:r>
      <w:r w:rsidR="00AD55C8" w:rsidRPr="00221F9A">
        <w:rPr>
          <w:rFonts w:eastAsiaTheme="minorEastAsia"/>
          <w:bCs/>
          <w:kern w:val="24"/>
          <w:lang w:val="en-US"/>
        </w:rPr>
        <w:t>S, we show a path model with standardized coefficients for model direct effects (e.g., family income to family stressors, family stressors to child problem behaviors), omitting paths for the measurement models. The structural model yielded acceptable model fit [χ</w:t>
      </w:r>
      <w:r w:rsidR="00AD55C8" w:rsidRPr="00221F9A">
        <w:rPr>
          <w:rFonts w:eastAsiaTheme="minorEastAsia"/>
          <w:bCs/>
          <w:kern w:val="24"/>
          <w:vertAlign w:val="superscript"/>
          <w:lang w:val="en-US"/>
        </w:rPr>
        <w:t>2</w:t>
      </w:r>
      <w:r w:rsidR="00AD55C8" w:rsidRPr="00221F9A">
        <w:rPr>
          <w:rFonts w:eastAsiaTheme="minorEastAsia"/>
          <w:bCs/>
          <w:kern w:val="24"/>
          <w:lang w:val="en-US"/>
        </w:rPr>
        <w:t xml:space="preserve"> (1164) = 49114.916, </w:t>
      </w:r>
      <w:r w:rsidR="00AD55C8" w:rsidRPr="00221F9A">
        <w:rPr>
          <w:rFonts w:eastAsiaTheme="minorEastAsia"/>
          <w:bCs/>
          <w:i/>
          <w:kern w:val="24"/>
          <w:lang w:val="en-US"/>
        </w:rPr>
        <w:t>p</w:t>
      </w:r>
      <w:r w:rsidR="00AD55C8" w:rsidRPr="00221F9A">
        <w:rPr>
          <w:rFonts w:eastAsiaTheme="minorEastAsia"/>
          <w:bCs/>
          <w:kern w:val="24"/>
          <w:lang w:val="en-US"/>
        </w:rPr>
        <w:t> &lt; .001, RMSEA = .023, SRMR = .031, CFI/ TLI = .881/.872]. Overall, the model was partly consistent with the FSM—the indirect effects through family variables explained 30% and 44% of the association between the log of family income and externalizing and internalizing problems, respectively. In total, one standard deviation higher log of family income (e.g., the difference between the 5</w:t>
      </w:r>
      <w:r w:rsidR="00AD55C8" w:rsidRPr="00221F9A">
        <w:rPr>
          <w:rFonts w:eastAsiaTheme="minorEastAsia"/>
          <w:bCs/>
          <w:kern w:val="24"/>
          <w:vertAlign w:val="superscript"/>
          <w:lang w:val="en-US"/>
        </w:rPr>
        <w:t>th</w:t>
      </w:r>
      <w:r w:rsidR="00AD55C8" w:rsidRPr="00221F9A">
        <w:rPr>
          <w:rFonts w:eastAsiaTheme="minorEastAsia"/>
          <w:bCs/>
          <w:kern w:val="24"/>
          <w:lang w:val="en-US"/>
        </w:rPr>
        <w:t xml:space="preserve"> and the 15</w:t>
      </w:r>
      <w:r w:rsidR="00AD55C8" w:rsidRPr="00221F9A">
        <w:rPr>
          <w:rFonts w:eastAsiaTheme="minorEastAsia"/>
          <w:bCs/>
          <w:kern w:val="24"/>
          <w:vertAlign w:val="superscript"/>
          <w:lang w:val="en-US"/>
        </w:rPr>
        <w:t>th</w:t>
      </w:r>
      <w:r w:rsidR="00AD55C8" w:rsidRPr="00221F9A">
        <w:rPr>
          <w:rFonts w:eastAsiaTheme="minorEastAsia"/>
          <w:bCs/>
          <w:kern w:val="24"/>
          <w:lang w:val="en-US"/>
        </w:rPr>
        <w:t xml:space="preserve"> percentile) was associated with 8.1% and 7.1% </w:t>
      </w:r>
      <w:r w:rsidR="00173EA0" w:rsidRPr="00221F9A">
        <w:rPr>
          <w:rFonts w:eastAsiaTheme="minorEastAsia"/>
          <w:bCs/>
          <w:kern w:val="24"/>
          <w:lang w:val="en-US"/>
        </w:rPr>
        <w:t>of standard deviation lower scores</w:t>
      </w:r>
      <w:r w:rsidR="00AD55C8" w:rsidRPr="00221F9A">
        <w:rPr>
          <w:rFonts w:eastAsiaTheme="minorEastAsia"/>
          <w:bCs/>
          <w:kern w:val="24"/>
          <w:lang w:val="en-US"/>
        </w:rPr>
        <w:t xml:space="preserve"> on externalizing and internalizing problems, respectively. Of these effects, the family mediators explained 2.5% (externalizing) and 3% (internalizing) standard deviations. T</w:t>
      </w:r>
      <w:r w:rsidR="00173EA0">
        <w:rPr>
          <w:rFonts w:eastAsiaTheme="minorEastAsia"/>
          <w:bCs/>
          <w:kern w:val="24"/>
          <w:lang w:val="en-US"/>
        </w:rPr>
        <w:t>he t</w:t>
      </w:r>
      <w:r w:rsidR="00AD55C8" w:rsidRPr="00221F9A">
        <w:rPr>
          <w:rFonts w:eastAsiaTheme="minorEastAsia"/>
          <w:bCs/>
          <w:kern w:val="24"/>
          <w:lang w:val="en-US"/>
        </w:rPr>
        <w:t>otal indirect of maternal distress, including the portion explained jointly by the other mediators, was larger compared to other mechanisms. Relationship satisfaction was the weakest mediator in terms of its indirect effect on behavioral problems.</w:t>
      </w:r>
    </w:p>
    <w:p w14:paraId="65F6E56A" w14:textId="77777777" w:rsidR="00AD55C8" w:rsidRPr="00221F9A" w:rsidRDefault="00AD55C8" w:rsidP="00AD55C8">
      <w:pPr>
        <w:pStyle w:val="NormalWeb"/>
        <w:spacing w:line="276" w:lineRule="auto"/>
        <w:ind w:firstLine="708"/>
        <w:rPr>
          <w:rFonts w:eastAsiaTheme="minorEastAsia"/>
          <w:bCs/>
          <w:kern w:val="24"/>
          <w:lang w:val="en-US"/>
        </w:rPr>
      </w:pPr>
      <w:r w:rsidRPr="00221F9A">
        <w:rPr>
          <w:rFonts w:eastAsiaTheme="minorEastAsia"/>
          <w:bCs/>
          <w:kern w:val="24"/>
          <w:lang w:val="en-US"/>
        </w:rPr>
        <w:lastRenderedPageBreak/>
        <w:t>A closer look at the specific paths of the model adds nuance to this. First, consider the paths from family income to the three mediators (</w:t>
      </w:r>
      <w:r w:rsidR="002D3A15">
        <w:rPr>
          <w:rFonts w:eastAsiaTheme="minorEastAsia"/>
          <w:bCs/>
          <w:kern w:val="24"/>
          <w:lang w:val="en-US"/>
        </w:rPr>
        <w:t xml:space="preserve">external </w:t>
      </w:r>
      <w:r w:rsidRPr="00221F9A">
        <w:rPr>
          <w:rFonts w:eastAsiaTheme="minorEastAsia"/>
          <w:bCs/>
          <w:kern w:val="24"/>
          <w:lang w:val="en-US"/>
        </w:rPr>
        <w:t xml:space="preserve">locus of control, maternal distress, and relationship </w:t>
      </w:r>
      <w:r w:rsidR="002D3A15">
        <w:rPr>
          <w:rFonts w:eastAsiaTheme="minorEastAsia"/>
          <w:bCs/>
          <w:kern w:val="24"/>
          <w:lang w:val="en-US"/>
        </w:rPr>
        <w:t>dis</w:t>
      </w:r>
      <w:r w:rsidRPr="00221F9A">
        <w:rPr>
          <w:rFonts w:eastAsiaTheme="minorEastAsia"/>
          <w:bCs/>
          <w:kern w:val="24"/>
          <w:lang w:val="en-US"/>
        </w:rPr>
        <w:t xml:space="preserve">satisfaction). One standard deviation higher log of family income was associated with 3% of a standard deviation higher lack of control, 15% of a standard deviation lower on maternal distress, and 3% of a standard deviation higher relationship </w:t>
      </w:r>
      <w:r w:rsidR="002D3A15">
        <w:rPr>
          <w:rFonts w:eastAsiaTheme="minorEastAsia"/>
          <w:bCs/>
          <w:kern w:val="24"/>
          <w:lang w:val="en-US"/>
        </w:rPr>
        <w:t>dis</w:t>
      </w:r>
      <w:r w:rsidRPr="00221F9A">
        <w:rPr>
          <w:rFonts w:eastAsiaTheme="minorEastAsia"/>
          <w:bCs/>
          <w:kern w:val="24"/>
          <w:lang w:val="en-US"/>
        </w:rPr>
        <w:t xml:space="preserve">satisfaction. While the two latter of these are consistent with our predictions, the positive association between income and lack of locus of control is the opposite of what we expected. However, to get the full picture of the association between family income and </w:t>
      </w:r>
      <w:r w:rsidR="002D3A15">
        <w:rPr>
          <w:rFonts w:eastAsiaTheme="minorEastAsia"/>
          <w:bCs/>
          <w:kern w:val="24"/>
          <w:lang w:val="en-US"/>
        </w:rPr>
        <w:t xml:space="preserve">external </w:t>
      </w:r>
      <w:r w:rsidRPr="00221F9A">
        <w:rPr>
          <w:rFonts w:eastAsiaTheme="minorEastAsia"/>
          <w:bCs/>
          <w:kern w:val="24"/>
          <w:lang w:val="en-US"/>
        </w:rPr>
        <w:t xml:space="preserve">locus of control (and relationship </w:t>
      </w:r>
      <w:r w:rsidR="002D3A15">
        <w:rPr>
          <w:rFonts w:eastAsiaTheme="minorEastAsia"/>
          <w:bCs/>
          <w:kern w:val="24"/>
          <w:lang w:val="en-US"/>
        </w:rPr>
        <w:t>dis</w:t>
      </w:r>
      <w:r w:rsidRPr="00221F9A">
        <w:rPr>
          <w:rFonts w:eastAsiaTheme="minorEastAsia"/>
          <w:bCs/>
          <w:kern w:val="24"/>
          <w:lang w:val="en-US"/>
        </w:rPr>
        <w:t xml:space="preserve">satisfaction), we must take into account that we also estimated an indirect effect through maternal distress (consistent with the theoretical model of Conger et al. 2010; Conger &amp; Conger, 2002), and the shared variance accounted for by the correlation between the two mediators. When multiplying all paths (and the correlation), the association between family income and lack of </w:t>
      </w:r>
      <w:r w:rsidR="001230CD">
        <w:rPr>
          <w:rFonts w:eastAsiaTheme="minorEastAsia"/>
          <w:bCs/>
          <w:kern w:val="24"/>
          <w:lang w:val="en-US"/>
        </w:rPr>
        <w:t xml:space="preserve">parental </w:t>
      </w:r>
      <w:r w:rsidRPr="00221F9A">
        <w:rPr>
          <w:rFonts w:eastAsiaTheme="minorEastAsia"/>
          <w:bCs/>
          <w:kern w:val="24"/>
          <w:lang w:val="en-US"/>
        </w:rPr>
        <w:t xml:space="preserve">control is close to zero. This is still not consistent with our prediction but is no evidence of a positive association between family income and lack of locus of control. </w:t>
      </w:r>
    </w:p>
    <w:p w14:paraId="4BCBF823" w14:textId="77777777" w:rsidR="00AD55C8" w:rsidRPr="00221F9A" w:rsidRDefault="00AD55C8" w:rsidP="00AD55C8">
      <w:pPr>
        <w:pStyle w:val="NormalWeb"/>
        <w:spacing w:line="276" w:lineRule="auto"/>
        <w:ind w:firstLine="708"/>
        <w:rPr>
          <w:rFonts w:eastAsiaTheme="minorEastAsia"/>
          <w:bCs/>
          <w:kern w:val="24"/>
          <w:lang w:val="en-US"/>
        </w:rPr>
      </w:pPr>
      <w:r w:rsidRPr="00221F9A">
        <w:rPr>
          <w:rFonts w:eastAsiaTheme="minorEastAsia"/>
          <w:bCs/>
          <w:kern w:val="24"/>
          <w:lang w:val="en-US"/>
        </w:rPr>
        <w:t xml:space="preserve">The second part of the model concerns associations between family environment at age three and behavior problems at age 5. Specifically, one standard deviation higher score on </w:t>
      </w:r>
      <w:r w:rsidR="002D3A15">
        <w:rPr>
          <w:rFonts w:eastAsiaTheme="minorEastAsia"/>
          <w:bCs/>
          <w:kern w:val="24"/>
          <w:lang w:val="en-US"/>
        </w:rPr>
        <w:t xml:space="preserve">external </w:t>
      </w:r>
      <w:r w:rsidRPr="00221F9A">
        <w:rPr>
          <w:rFonts w:eastAsiaTheme="minorEastAsia"/>
          <w:bCs/>
          <w:kern w:val="24"/>
          <w:lang w:val="en-US"/>
        </w:rPr>
        <w:t xml:space="preserve">locus of control and maternal distress was associated with 33% and 10% of a standard deviation higher scores on externalizing, and 21% and 18% of a standard deviation higher scores on internalizing problems at age 5. One standard deviation higher score on relationship </w:t>
      </w:r>
      <w:r w:rsidR="002D3A15">
        <w:rPr>
          <w:rFonts w:eastAsiaTheme="minorEastAsia"/>
          <w:bCs/>
          <w:kern w:val="24"/>
          <w:lang w:val="en-US"/>
        </w:rPr>
        <w:t>dis</w:t>
      </w:r>
      <w:r w:rsidRPr="00221F9A">
        <w:rPr>
          <w:rFonts w:eastAsiaTheme="minorEastAsia"/>
          <w:bCs/>
          <w:kern w:val="24"/>
          <w:lang w:val="en-US"/>
        </w:rPr>
        <w:t xml:space="preserve">satisfaction was associated with 6% of a standard deviation </w:t>
      </w:r>
      <w:r w:rsidR="002D3A15">
        <w:rPr>
          <w:rFonts w:eastAsiaTheme="minorEastAsia"/>
          <w:bCs/>
          <w:kern w:val="24"/>
          <w:lang w:val="en-US"/>
        </w:rPr>
        <w:t>higher</w:t>
      </w:r>
      <w:r w:rsidRPr="00221F9A">
        <w:rPr>
          <w:rFonts w:eastAsiaTheme="minorEastAsia"/>
          <w:bCs/>
          <w:kern w:val="24"/>
          <w:lang w:val="en-US"/>
        </w:rPr>
        <w:t xml:space="preserve"> score on externalizing problems, but only 1% of a standard deviation (and not statistically significant) with internalizing problems. </w:t>
      </w:r>
    </w:p>
    <w:p w14:paraId="6AFB2E61" w14:textId="576EA848" w:rsidR="00AD55C8" w:rsidRPr="00221F9A" w:rsidRDefault="00AD55C8" w:rsidP="00AD55C8">
      <w:pPr>
        <w:pStyle w:val="NormalWeb"/>
        <w:spacing w:line="276" w:lineRule="auto"/>
        <w:ind w:firstLine="708"/>
        <w:rPr>
          <w:rFonts w:eastAsiaTheme="minorEastAsia"/>
          <w:bCs/>
          <w:kern w:val="24"/>
          <w:lang w:val="en-US"/>
        </w:rPr>
      </w:pPr>
      <w:r w:rsidRPr="00221F9A">
        <w:rPr>
          <w:rFonts w:eastAsiaTheme="minorEastAsia"/>
          <w:bCs/>
          <w:kern w:val="24"/>
          <w:lang w:val="en-US"/>
        </w:rPr>
        <w:t>Overall, in this model</w:t>
      </w:r>
      <w:r w:rsidR="00173EA0">
        <w:rPr>
          <w:rFonts w:eastAsiaTheme="minorEastAsia"/>
          <w:bCs/>
          <w:kern w:val="24"/>
          <w:lang w:val="en-US"/>
        </w:rPr>
        <w:t>,</w:t>
      </w:r>
      <w:r w:rsidRPr="00221F9A">
        <w:rPr>
          <w:rFonts w:eastAsiaTheme="minorEastAsia"/>
          <w:bCs/>
          <w:kern w:val="24"/>
          <w:lang w:val="en-US"/>
        </w:rPr>
        <w:t xml:space="preserve"> where we refined the FSM to assess the influence of each individual stressor (aka maternal distress, relationship </w:t>
      </w:r>
      <w:r w:rsidR="002D3A15">
        <w:rPr>
          <w:rFonts w:eastAsiaTheme="minorEastAsia"/>
          <w:bCs/>
          <w:kern w:val="24"/>
          <w:lang w:val="en-US"/>
        </w:rPr>
        <w:t>dis</w:t>
      </w:r>
      <w:r w:rsidRPr="00221F9A">
        <w:rPr>
          <w:rFonts w:eastAsiaTheme="minorEastAsia"/>
          <w:bCs/>
          <w:kern w:val="24"/>
          <w:lang w:val="en-US"/>
        </w:rPr>
        <w:t xml:space="preserve">satisfaction, and external locus of control) on the relationship between family income and externalizing and internalizing behavior problems, we found maternal distress to be the most critical aspect of negative family environment in the Norwegian family context as it was found on previous studies (NICHD Early Child Care Research Network, 1999; McLoyd, 1990). When we compared the effect sizes, </w:t>
      </w:r>
      <w:r w:rsidR="00173EA0">
        <w:rPr>
          <w:rFonts w:eastAsiaTheme="minorEastAsia"/>
          <w:bCs/>
          <w:kern w:val="24"/>
          <w:lang w:val="en-US"/>
        </w:rPr>
        <w:t xml:space="preserve">the </w:t>
      </w:r>
      <w:r w:rsidRPr="00221F9A">
        <w:rPr>
          <w:rFonts w:eastAsiaTheme="minorEastAsia"/>
          <w:bCs/>
          <w:kern w:val="24"/>
          <w:lang w:val="en-US"/>
        </w:rPr>
        <w:t xml:space="preserve">Norwegian sample showed </w:t>
      </w:r>
      <w:r w:rsidR="00173EA0">
        <w:rPr>
          <w:rFonts w:eastAsiaTheme="minorEastAsia"/>
          <w:bCs/>
          <w:kern w:val="24"/>
          <w:lang w:val="en-US"/>
        </w:rPr>
        <w:t xml:space="preserve">a </w:t>
      </w:r>
      <w:r w:rsidRPr="00221F9A">
        <w:rPr>
          <w:rFonts w:eastAsiaTheme="minorEastAsia"/>
          <w:bCs/>
          <w:kern w:val="24"/>
          <w:lang w:val="en-US"/>
        </w:rPr>
        <w:t>slightly weaker association between family income and maternal distress compared to findings in prior studies (Gershoff et al., 2007; Linver et al., 2002). When economic pressure, as a proxy for low family income, was linked to maternal stress, effect sizes were almost two times stronger in the USA samples (e.g., Gard</w:t>
      </w:r>
      <w:r w:rsidR="00A857D0">
        <w:rPr>
          <w:rFonts w:eastAsiaTheme="minorEastAsia"/>
          <w:bCs/>
          <w:kern w:val="24"/>
          <w:lang w:val="en-US"/>
        </w:rPr>
        <w:t xml:space="preserve"> et al.</w:t>
      </w:r>
      <w:r w:rsidRPr="00221F9A">
        <w:rPr>
          <w:rFonts w:eastAsiaTheme="minorEastAsia"/>
          <w:bCs/>
          <w:kern w:val="24"/>
          <w:lang w:val="en-US"/>
        </w:rPr>
        <w:t>, 2020; Landers et al., 2015; Neppl</w:t>
      </w:r>
      <w:r w:rsidR="00A857D0">
        <w:rPr>
          <w:rFonts w:eastAsiaTheme="minorEastAsia"/>
          <w:bCs/>
          <w:kern w:val="24"/>
          <w:lang w:val="en-US"/>
        </w:rPr>
        <w:t xml:space="preserve"> et al., </w:t>
      </w:r>
      <w:r w:rsidRPr="00221F9A">
        <w:rPr>
          <w:rFonts w:eastAsiaTheme="minorEastAsia"/>
          <w:bCs/>
          <w:kern w:val="24"/>
          <w:lang w:val="en-US"/>
        </w:rPr>
        <w:t>2016).</w:t>
      </w:r>
    </w:p>
    <w:p w14:paraId="412F2D02" w14:textId="77777777" w:rsidR="00AD55C8" w:rsidRPr="00221F9A" w:rsidRDefault="00AD55C8" w:rsidP="00AD55C8">
      <w:pPr>
        <w:spacing w:after="0" w:line="276" w:lineRule="auto"/>
        <w:rPr>
          <w:rFonts w:ascii="Times New Roman" w:eastAsia="Times New Roman" w:hAnsi="Times New Roman" w:cs="Times New Roman"/>
          <w:bCs/>
          <w:sz w:val="24"/>
          <w:szCs w:val="24"/>
          <w:lang w:eastAsia="tr-TR"/>
        </w:rPr>
      </w:pPr>
      <w:r w:rsidRPr="00221F9A">
        <w:rPr>
          <w:rFonts w:ascii="Times New Roman" w:eastAsia="Times New Roman" w:hAnsi="Times New Roman" w:cs="Times New Roman"/>
          <w:bCs/>
          <w:i/>
          <w:sz w:val="24"/>
          <w:szCs w:val="24"/>
          <w:lang w:eastAsia="tr-TR"/>
        </w:rPr>
        <w:t>Moderating Effects of Negative Emotionality: Test of Risk Hypotheses</w:t>
      </w:r>
    </w:p>
    <w:p w14:paraId="49DE839D" w14:textId="65EAEBC1" w:rsidR="00AD55C8" w:rsidRPr="00221F9A" w:rsidRDefault="00AD55C8" w:rsidP="00AD55C8">
      <w:pPr>
        <w:spacing w:line="276" w:lineRule="auto"/>
        <w:ind w:firstLine="708"/>
        <w:rPr>
          <w:rFonts w:ascii="Times New Roman" w:eastAsia="Times New Roman" w:hAnsi="Times New Roman" w:cs="Times New Roman"/>
          <w:bCs/>
          <w:color w:val="000000"/>
          <w:sz w:val="24"/>
          <w:szCs w:val="24"/>
          <w:lang w:eastAsia="tr-TR"/>
        </w:rPr>
      </w:pPr>
      <w:r w:rsidRPr="00221F9A">
        <w:rPr>
          <w:rFonts w:ascii="Times New Roman" w:eastAsia="Times New Roman" w:hAnsi="Times New Roman" w:cs="Times New Roman"/>
          <w:bCs/>
          <w:color w:val="000000"/>
          <w:sz w:val="24"/>
          <w:szCs w:val="24"/>
          <w:lang w:eastAsia="tr-TR"/>
        </w:rPr>
        <w:t>We performed a multigroup analysis to examine whether the mediation paths varied across groups of children with higher, moderate</w:t>
      </w:r>
      <w:r w:rsidR="00173EA0">
        <w:rPr>
          <w:rFonts w:ascii="Times New Roman" w:eastAsia="Times New Roman" w:hAnsi="Times New Roman" w:cs="Times New Roman"/>
          <w:bCs/>
          <w:color w:val="000000"/>
          <w:sz w:val="24"/>
          <w:szCs w:val="24"/>
          <w:lang w:eastAsia="tr-TR"/>
        </w:rPr>
        <w:t>,</w:t>
      </w:r>
      <w:r w:rsidRPr="00221F9A">
        <w:rPr>
          <w:rFonts w:ascii="Times New Roman" w:eastAsia="Times New Roman" w:hAnsi="Times New Roman" w:cs="Times New Roman"/>
          <w:bCs/>
          <w:color w:val="000000"/>
          <w:sz w:val="24"/>
          <w:szCs w:val="24"/>
          <w:lang w:eastAsia="tr-TR"/>
        </w:rPr>
        <w:t xml:space="preserve"> and lower levels of emotional reactivity. The direct and indirect parameter estimates across the </w:t>
      </w:r>
      <w:r w:rsidR="001230CD">
        <w:rPr>
          <w:rFonts w:ascii="Times New Roman" w:eastAsia="Times New Roman" w:hAnsi="Times New Roman" w:cs="Times New Roman"/>
          <w:bCs/>
          <w:color w:val="000000"/>
          <w:sz w:val="24"/>
          <w:szCs w:val="24"/>
          <w:lang w:eastAsia="tr-TR"/>
        </w:rPr>
        <w:t>groups are summarized in Table 8</w:t>
      </w:r>
      <w:r w:rsidRPr="00221F9A">
        <w:rPr>
          <w:rFonts w:ascii="Times New Roman" w:eastAsia="Times New Roman" w:hAnsi="Times New Roman" w:cs="Times New Roman"/>
          <w:bCs/>
          <w:color w:val="000000"/>
          <w:sz w:val="24"/>
          <w:szCs w:val="24"/>
          <w:lang w:eastAsia="tr-TR"/>
        </w:rPr>
        <w:t>S.</w:t>
      </w:r>
    </w:p>
    <w:p w14:paraId="786BE85C" w14:textId="774E5A74" w:rsidR="00AD55C8" w:rsidRPr="00221F9A" w:rsidRDefault="00AD55C8" w:rsidP="00AD55C8">
      <w:pPr>
        <w:spacing w:line="276" w:lineRule="auto"/>
        <w:ind w:firstLine="708"/>
        <w:rPr>
          <w:rFonts w:ascii="Times New Roman" w:eastAsia="Times New Roman" w:hAnsi="Times New Roman" w:cs="Times New Roman"/>
          <w:bCs/>
          <w:color w:val="000000"/>
          <w:sz w:val="24"/>
          <w:szCs w:val="24"/>
          <w:lang w:eastAsia="tr-TR"/>
        </w:rPr>
      </w:pPr>
      <w:r w:rsidRPr="00221F9A">
        <w:rPr>
          <w:rFonts w:ascii="Times New Roman" w:eastAsia="Times New Roman" w:hAnsi="Times New Roman" w:cs="Times New Roman"/>
          <w:bCs/>
          <w:color w:val="000000"/>
          <w:sz w:val="24"/>
          <w:szCs w:val="24"/>
          <w:lang w:eastAsia="tr-TR"/>
        </w:rPr>
        <w:t>The total association between the log of family income and externalizing problems was twice as large among children with higher- compared to moderate negative emotionality. One standard deviation higher log of family income (e.g., the difference between the 5</w:t>
      </w:r>
      <w:r w:rsidRPr="00221F9A">
        <w:rPr>
          <w:rFonts w:ascii="Times New Roman" w:eastAsia="Times New Roman" w:hAnsi="Times New Roman" w:cs="Times New Roman"/>
          <w:bCs/>
          <w:color w:val="000000"/>
          <w:sz w:val="24"/>
          <w:szCs w:val="24"/>
          <w:vertAlign w:val="superscript"/>
          <w:lang w:eastAsia="tr-TR"/>
        </w:rPr>
        <w:t>th</w:t>
      </w:r>
      <w:r w:rsidRPr="00221F9A">
        <w:rPr>
          <w:rFonts w:ascii="Times New Roman" w:eastAsia="Times New Roman" w:hAnsi="Times New Roman" w:cs="Times New Roman"/>
          <w:bCs/>
          <w:color w:val="000000"/>
          <w:sz w:val="24"/>
          <w:szCs w:val="24"/>
          <w:lang w:eastAsia="tr-TR"/>
        </w:rPr>
        <w:t xml:space="preserve"> and </w:t>
      </w:r>
      <w:r w:rsidRPr="00221F9A">
        <w:rPr>
          <w:rFonts w:ascii="Times New Roman" w:eastAsia="Times New Roman" w:hAnsi="Times New Roman" w:cs="Times New Roman"/>
          <w:bCs/>
          <w:color w:val="000000"/>
          <w:sz w:val="24"/>
          <w:szCs w:val="24"/>
          <w:lang w:eastAsia="tr-TR"/>
        </w:rPr>
        <w:lastRenderedPageBreak/>
        <w:t>the 15</w:t>
      </w:r>
      <w:r w:rsidRPr="00221F9A">
        <w:rPr>
          <w:rFonts w:ascii="Times New Roman" w:eastAsia="Times New Roman" w:hAnsi="Times New Roman" w:cs="Times New Roman"/>
          <w:bCs/>
          <w:color w:val="000000"/>
          <w:sz w:val="24"/>
          <w:szCs w:val="24"/>
          <w:vertAlign w:val="superscript"/>
          <w:lang w:eastAsia="tr-TR"/>
        </w:rPr>
        <w:t>th</w:t>
      </w:r>
      <w:r w:rsidRPr="00221F9A">
        <w:rPr>
          <w:rFonts w:ascii="Times New Roman" w:eastAsia="Times New Roman" w:hAnsi="Times New Roman" w:cs="Times New Roman"/>
          <w:bCs/>
          <w:color w:val="000000"/>
          <w:sz w:val="24"/>
          <w:szCs w:val="24"/>
          <w:lang w:eastAsia="tr-TR"/>
        </w:rPr>
        <w:t xml:space="preserve"> percentile) was associated with 11% of a standard deviation lower score on externalizing problems among children with higher negative emotionality, compared to 4% of a standard deviation among children with lower, and 6% among children with moderate level. For internalizing problems, the difference in </w:t>
      </w:r>
      <w:r w:rsidR="00173EA0">
        <w:rPr>
          <w:rFonts w:ascii="Times New Roman" w:eastAsia="Times New Roman" w:hAnsi="Times New Roman" w:cs="Times New Roman"/>
          <w:bCs/>
          <w:color w:val="000000"/>
          <w:sz w:val="24"/>
          <w:szCs w:val="24"/>
          <w:lang w:eastAsia="tr-TR"/>
        </w:rPr>
        <w:t xml:space="preserve">the </w:t>
      </w:r>
      <w:r w:rsidRPr="00221F9A">
        <w:rPr>
          <w:rFonts w:ascii="Times New Roman" w:eastAsia="Times New Roman" w:hAnsi="Times New Roman" w:cs="Times New Roman"/>
          <w:bCs/>
          <w:color w:val="000000"/>
          <w:sz w:val="24"/>
          <w:szCs w:val="24"/>
          <w:lang w:eastAsia="tr-TR"/>
        </w:rPr>
        <w:t xml:space="preserve">association was slightly smaller, 8% of a standard deviation for the group with higher emotional reactivity compared to 4% for the group with low, and 6% for the group with moderate. Notably, for externalizing problems, the total indirect association was only 27% of the total association for children with higher emotional reactivity, and 15% and 13% for children with moderate and lower levels, respectively. For internalizing problems, the corresponding indirect associations were 40%, 18% and 14%. Although the FSM did not explain a greater share of the total association, family income showed a considerably stronger association with behavior problems among children with higher negative emotionality </w:t>
      </w:r>
      <w:r w:rsidR="00173EA0">
        <w:rPr>
          <w:rFonts w:ascii="Times New Roman" w:eastAsia="Times New Roman" w:hAnsi="Times New Roman" w:cs="Times New Roman"/>
          <w:bCs/>
          <w:color w:val="000000"/>
          <w:sz w:val="24"/>
          <w:szCs w:val="24"/>
          <w:lang w:eastAsia="tr-TR"/>
        </w:rPr>
        <w:t>than</w:t>
      </w:r>
      <w:r w:rsidRPr="00221F9A">
        <w:rPr>
          <w:rFonts w:ascii="Times New Roman" w:eastAsia="Times New Roman" w:hAnsi="Times New Roman" w:cs="Times New Roman"/>
          <w:bCs/>
          <w:color w:val="000000"/>
          <w:sz w:val="24"/>
          <w:szCs w:val="24"/>
          <w:lang w:eastAsia="tr-TR"/>
        </w:rPr>
        <w:t xml:space="preserve"> those in lower groups. Yet again, a closer look at the specific parts of the models adds nuance to this initial interpretation.   </w:t>
      </w:r>
    </w:p>
    <w:p w14:paraId="5EBE18D1" w14:textId="77777777" w:rsidR="00AD55C8" w:rsidRPr="00221F9A" w:rsidRDefault="00AD55C8" w:rsidP="00AD55C8">
      <w:pPr>
        <w:spacing w:line="276" w:lineRule="auto"/>
        <w:ind w:firstLine="708"/>
        <w:rPr>
          <w:rFonts w:ascii="Times New Roman" w:eastAsia="Times New Roman" w:hAnsi="Times New Roman" w:cs="Times New Roman"/>
          <w:bCs/>
          <w:color w:val="000000"/>
          <w:sz w:val="24"/>
          <w:szCs w:val="24"/>
          <w:highlight w:val="yellow"/>
          <w:lang w:eastAsia="tr-TR"/>
        </w:rPr>
      </w:pPr>
      <w:r w:rsidRPr="00221F9A">
        <w:rPr>
          <w:rFonts w:ascii="Times New Roman" w:eastAsia="Times New Roman" w:hAnsi="Times New Roman" w:cs="Times New Roman"/>
          <w:bCs/>
          <w:color w:val="000000"/>
          <w:sz w:val="24"/>
          <w:szCs w:val="24"/>
          <w:lang w:eastAsia="tr-TR"/>
        </w:rPr>
        <w:t xml:space="preserve">In the first part of the model, family stressors are regressed on family income, including the paths from maternal distress to </w:t>
      </w:r>
      <w:r w:rsidR="002D3A15">
        <w:rPr>
          <w:rFonts w:ascii="Times New Roman" w:eastAsia="Times New Roman" w:hAnsi="Times New Roman" w:cs="Times New Roman"/>
          <w:bCs/>
          <w:color w:val="000000"/>
          <w:sz w:val="24"/>
          <w:szCs w:val="24"/>
          <w:lang w:eastAsia="tr-TR"/>
        </w:rPr>
        <w:t xml:space="preserve">external </w:t>
      </w:r>
      <w:r w:rsidRPr="00221F9A">
        <w:rPr>
          <w:rFonts w:ascii="Times New Roman" w:eastAsia="Times New Roman" w:hAnsi="Times New Roman" w:cs="Times New Roman"/>
          <w:bCs/>
          <w:color w:val="000000"/>
          <w:sz w:val="24"/>
          <w:szCs w:val="24"/>
          <w:lang w:eastAsia="tr-TR"/>
        </w:rPr>
        <w:t xml:space="preserve">locus of control and relationship </w:t>
      </w:r>
      <w:r w:rsidR="002D3A15">
        <w:rPr>
          <w:rFonts w:ascii="Times New Roman" w:eastAsia="Times New Roman" w:hAnsi="Times New Roman" w:cs="Times New Roman"/>
          <w:bCs/>
          <w:color w:val="000000"/>
          <w:sz w:val="24"/>
          <w:szCs w:val="24"/>
          <w:lang w:eastAsia="tr-TR"/>
        </w:rPr>
        <w:t>dis</w:t>
      </w:r>
      <w:r w:rsidRPr="00221F9A">
        <w:rPr>
          <w:rFonts w:ascii="Times New Roman" w:eastAsia="Times New Roman" w:hAnsi="Times New Roman" w:cs="Times New Roman"/>
          <w:bCs/>
          <w:color w:val="000000"/>
          <w:sz w:val="24"/>
          <w:szCs w:val="24"/>
          <w:lang w:eastAsia="tr-TR"/>
        </w:rPr>
        <w:t>satisfaction. The moderated model was partly consistent with the compounding stress hypothesis. Specifically, a one standard deviation increase in family income was associated with nearly 18% of a standard deviation lower level of maternal distress in the group of children with higher emotional reactivity, and around 11% in the group with lower levels, and 12% for moderate level group (H1</w:t>
      </w:r>
      <w:r w:rsidRPr="00221F9A">
        <w:rPr>
          <w:rFonts w:ascii="Times New Roman" w:eastAsia="Times New Roman" w:hAnsi="Times New Roman" w:cs="Times New Roman"/>
          <w:bCs/>
          <w:color w:val="000000"/>
          <w:sz w:val="24"/>
          <w:szCs w:val="24"/>
          <w:vertAlign w:val="subscript"/>
          <w:lang w:eastAsia="tr-TR"/>
        </w:rPr>
        <w:t>2S</w:t>
      </w:r>
      <w:r w:rsidRPr="00221F9A">
        <w:rPr>
          <w:rFonts w:ascii="Times New Roman" w:eastAsia="Times New Roman" w:hAnsi="Times New Roman" w:cs="Times New Roman"/>
          <w:bCs/>
          <w:color w:val="000000"/>
          <w:sz w:val="24"/>
          <w:szCs w:val="24"/>
          <w:lang w:eastAsia="tr-TR"/>
        </w:rPr>
        <w:t xml:space="preserve">). However, none of the other paths in this first part of the model were moderated by negative emotionality. </w:t>
      </w:r>
    </w:p>
    <w:p w14:paraId="3DCAEC75" w14:textId="5C78796E" w:rsidR="00AD55C8" w:rsidRPr="00221F9A" w:rsidRDefault="00AD55C8" w:rsidP="00AD55C8">
      <w:pPr>
        <w:spacing w:line="276" w:lineRule="auto"/>
        <w:ind w:firstLine="708"/>
        <w:rPr>
          <w:rFonts w:ascii="Times New Roman" w:eastAsia="Times New Roman" w:hAnsi="Times New Roman" w:cs="Times New Roman"/>
          <w:bCs/>
          <w:color w:val="000000"/>
          <w:sz w:val="24"/>
          <w:szCs w:val="24"/>
          <w:lang w:eastAsia="tr-TR"/>
        </w:rPr>
      </w:pPr>
      <w:r w:rsidRPr="00221F9A">
        <w:rPr>
          <w:rFonts w:ascii="Times New Roman" w:eastAsia="Times New Roman" w:hAnsi="Times New Roman" w:cs="Times New Roman"/>
          <w:bCs/>
          <w:color w:val="000000"/>
          <w:sz w:val="24"/>
          <w:szCs w:val="24"/>
          <w:lang w:eastAsia="tr-TR"/>
        </w:rPr>
        <w:t xml:space="preserve">In the second part of the model, externalizing and internalizing problems are regressed on the family mediators. The results yielded three paths being statistically different across groups, thus aligning with the diathesis-stress hypothesis. One standard deviation higher scores on </w:t>
      </w:r>
      <w:r w:rsidR="002D3A15">
        <w:rPr>
          <w:rFonts w:ascii="Times New Roman" w:eastAsia="Times New Roman" w:hAnsi="Times New Roman" w:cs="Times New Roman"/>
          <w:bCs/>
          <w:color w:val="000000"/>
          <w:sz w:val="24"/>
          <w:szCs w:val="24"/>
          <w:lang w:eastAsia="tr-TR"/>
        </w:rPr>
        <w:t>external</w:t>
      </w:r>
      <w:r w:rsidRPr="00221F9A">
        <w:rPr>
          <w:rFonts w:ascii="Times New Roman" w:eastAsia="Times New Roman" w:hAnsi="Times New Roman" w:cs="Times New Roman"/>
          <w:bCs/>
          <w:color w:val="000000"/>
          <w:sz w:val="24"/>
          <w:szCs w:val="24"/>
          <w:lang w:eastAsia="tr-TR"/>
        </w:rPr>
        <w:t xml:space="preserve"> control were associated with 39% and 31% of standard deviation higher scores externalizing and internalizing problems, respectively</w:t>
      </w:r>
      <w:r w:rsidR="00173EA0">
        <w:rPr>
          <w:rFonts w:ascii="Times New Roman" w:eastAsia="Times New Roman" w:hAnsi="Times New Roman" w:cs="Times New Roman"/>
          <w:bCs/>
          <w:color w:val="000000"/>
          <w:sz w:val="24"/>
          <w:szCs w:val="24"/>
          <w:lang w:eastAsia="tr-TR"/>
        </w:rPr>
        <w:t>,</w:t>
      </w:r>
      <w:r w:rsidRPr="00221F9A">
        <w:rPr>
          <w:rFonts w:ascii="Times New Roman" w:eastAsia="Times New Roman" w:hAnsi="Times New Roman" w:cs="Times New Roman"/>
          <w:bCs/>
          <w:color w:val="000000"/>
          <w:sz w:val="24"/>
          <w:szCs w:val="24"/>
          <w:lang w:eastAsia="tr-TR"/>
        </w:rPr>
        <w:t xml:space="preserve"> in the group with higher emotional reactivity (H2</w:t>
      </w:r>
      <w:r w:rsidRPr="00221F9A">
        <w:rPr>
          <w:rFonts w:ascii="Times New Roman" w:eastAsia="Times New Roman" w:hAnsi="Times New Roman" w:cs="Times New Roman"/>
          <w:bCs/>
          <w:color w:val="000000"/>
          <w:sz w:val="24"/>
          <w:szCs w:val="24"/>
          <w:vertAlign w:val="subscript"/>
          <w:lang w:eastAsia="tr-TR"/>
        </w:rPr>
        <w:t>1S</w:t>
      </w:r>
      <w:r w:rsidRPr="00221F9A">
        <w:rPr>
          <w:rFonts w:ascii="Times New Roman" w:eastAsia="Times New Roman" w:hAnsi="Times New Roman" w:cs="Times New Roman"/>
          <w:bCs/>
          <w:color w:val="000000"/>
          <w:sz w:val="24"/>
          <w:szCs w:val="24"/>
          <w:lang w:eastAsia="tr-TR"/>
        </w:rPr>
        <w:t>). Similarly, one standard deviation higher score on maternal distress was associated with 20% of a standard deviation higher score on internalizing problems in the group with higher emotional reactivity (H2</w:t>
      </w:r>
      <w:r w:rsidRPr="00221F9A">
        <w:rPr>
          <w:rFonts w:ascii="Times New Roman" w:eastAsia="Times New Roman" w:hAnsi="Times New Roman" w:cs="Times New Roman"/>
          <w:bCs/>
          <w:color w:val="000000"/>
          <w:sz w:val="24"/>
          <w:szCs w:val="24"/>
          <w:vertAlign w:val="subscript"/>
          <w:lang w:eastAsia="tr-TR"/>
        </w:rPr>
        <w:t>2S</w:t>
      </w:r>
      <w:r w:rsidRPr="00221F9A">
        <w:rPr>
          <w:rFonts w:ascii="Times New Roman" w:eastAsia="Times New Roman" w:hAnsi="Times New Roman" w:cs="Times New Roman"/>
          <w:bCs/>
          <w:color w:val="000000"/>
          <w:sz w:val="24"/>
          <w:szCs w:val="24"/>
          <w:lang w:eastAsia="tr-TR"/>
        </w:rPr>
        <w:t>). The group differences were significant at a 1% level when comparing the higher and lower groups as well as the moderate and higher groups.</w:t>
      </w:r>
    </w:p>
    <w:p w14:paraId="2CDE18E0" w14:textId="4DEADB3A" w:rsidR="00AD55C8" w:rsidRPr="00221F9A" w:rsidRDefault="00AD55C8" w:rsidP="00AD55C8">
      <w:pPr>
        <w:spacing w:after="0" w:line="276" w:lineRule="auto"/>
        <w:ind w:firstLine="708"/>
        <w:rPr>
          <w:rFonts w:ascii="Times New Roman" w:eastAsia="Times New Roman" w:hAnsi="Times New Roman" w:cs="Times New Roman"/>
          <w:bCs/>
          <w:color w:val="000000"/>
          <w:sz w:val="24"/>
          <w:szCs w:val="24"/>
          <w:lang w:eastAsia="tr-TR"/>
        </w:rPr>
      </w:pPr>
      <w:r w:rsidRPr="00221F9A">
        <w:rPr>
          <w:rFonts w:ascii="Times New Roman" w:eastAsia="Times New Roman" w:hAnsi="Times New Roman" w:cs="Times New Roman"/>
          <w:bCs/>
          <w:color w:val="000000"/>
          <w:sz w:val="24"/>
          <w:szCs w:val="24"/>
          <w:lang w:eastAsia="tr-TR"/>
        </w:rPr>
        <w:t xml:space="preserve">The double jeopardy hypothesis predicts that negative emotionality moderates both sides of the model. The fact that we found some evidence for both the compounding stress hypothesis and the diathesis-stress hypothesis is consistent with the general double jeopardy hypothesis, although only some of the associations related to both of these models were not moderated. We also found some support for the </w:t>
      </w:r>
      <w:r w:rsidRPr="00221F9A">
        <w:rPr>
          <w:rFonts w:ascii="Times New Roman" w:eastAsia="Times New Roman" w:hAnsi="Times New Roman" w:cs="Times New Roman"/>
          <w:bCs/>
          <w:i/>
          <w:iCs/>
          <w:color w:val="000000"/>
          <w:sz w:val="24"/>
          <w:szCs w:val="24"/>
          <w:lang w:eastAsia="tr-TR"/>
        </w:rPr>
        <w:t>specific</w:t>
      </w:r>
      <w:r w:rsidRPr="00221F9A">
        <w:rPr>
          <w:rFonts w:ascii="Times New Roman" w:eastAsia="Times New Roman" w:hAnsi="Times New Roman" w:cs="Times New Roman"/>
          <w:bCs/>
          <w:color w:val="000000"/>
          <w:sz w:val="24"/>
          <w:szCs w:val="24"/>
          <w:lang w:eastAsia="tr-TR"/>
        </w:rPr>
        <w:t xml:space="preserve"> double jeopardy model concerning maternal distress. The paths from family income via maternal distress to internalizing problems differed significantly at </w:t>
      </w:r>
      <w:r w:rsidR="00173EA0">
        <w:rPr>
          <w:rFonts w:ascii="Times New Roman" w:eastAsia="Times New Roman" w:hAnsi="Times New Roman" w:cs="Times New Roman"/>
          <w:bCs/>
          <w:color w:val="000000"/>
          <w:sz w:val="24"/>
          <w:szCs w:val="24"/>
          <w:lang w:eastAsia="tr-TR"/>
        </w:rPr>
        <w:t xml:space="preserve">a </w:t>
      </w:r>
      <w:r w:rsidRPr="00221F9A">
        <w:rPr>
          <w:rFonts w:ascii="Times New Roman" w:eastAsia="Times New Roman" w:hAnsi="Times New Roman" w:cs="Times New Roman"/>
          <w:bCs/>
          <w:color w:val="000000"/>
          <w:sz w:val="24"/>
          <w:szCs w:val="24"/>
          <w:lang w:eastAsia="tr-TR"/>
        </w:rPr>
        <w:t>significance level of 1% between children rated as having higher (products of path coefficient -.035), moderate (products of path coefficient being -.017) and lower (products of path coefficient being -.013) emotional reactivity (H3</w:t>
      </w:r>
      <w:r w:rsidRPr="00221F9A">
        <w:rPr>
          <w:rFonts w:ascii="Times New Roman" w:eastAsia="Times New Roman" w:hAnsi="Times New Roman" w:cs="Times New Roman"/>
          <w:bCs/>
          <w:color w:val="000000"/>
          <w:sz w:val="24"/>
          <w:szCs w:val="24"/>
          <w:vertAlign w:val="subscript"/>
          <w:lang w:eastAsia="tr-TR"/>
        </w:rPr>
        <w:t>2S</w:t>
      </w:r>
      <w:r w:rsidRPr="00221F9A">
        <w:rPr>
          <w:rFonts w:ascii="Times New Roman" w:eastAsia="Times New Roman" w:hAnsi="Times New Roman" w:cs="Times New Roman"/>
          <w:bCs/>
          <w:color w:val="000000"/>
          <w:sz w:val="24"/>
          <w:szCs w:val="24"/>
          <w:lang w:eastAsia="tr-TR"/>
        </w:rPr>
        <w:t xml:space="preserve">). Moreover, the path from family income through maternal distress and low levels of locus of control to problem behaviors were also different across groups, -.004 and -.001 from higher- and lower </w:t>
      </w:r>
      <w:r w:rsidRPr="00221F9A">
        <w:rPr>
          <w:rFonts w:ascii="Times New Roman" w:eastAsia="Times New Roman" w:hAnsi="Times New Roman" w:cs="Times New Roman"/>
          <w:bCs/>
          <w:color w:val="000000"/>
          <w:sz w:val="24"/>
          <w:szCs w:val="24"/>
          <w:lang w:eastAsia="tr-TR"/>
        </w:rPr>
        <w:lastRenderedPageBreak/>
        <w:t>emotional reactivity for externalizing and -.014 and -.003 from higher- and lower emotional reactivity for internalizing (H3</w:t>
      </w:r>
      <w:r w:rsidRPr="00221F9A">
        <w:rPr>
          <w:rFonts w:ascii="Times New Roman" w:eastAsia="Times New Roman" w:hAnsi="Times New Roman" w:cs="Times New Roman"/>
          <w:bCs/>
          <w:color w:val="000000"/>
          <w:sz w:val="24"/>
          <w:szCs w:val="24"/>
          <w:vertAlign w:val="subscript"/>
          <w:lang w:eastAsia="tr-TR"/>
        </w:rPr>
        <w:t>4S</w:t>
      </w:r>
      <w:r w:rsidRPr="00221F9A">
        <w:rPr>
          <w:rFonts w:ascii="Times New Roman" w:eastAsia="Times New Roman" w:hAnsi="Times New Roman" w:cs="Times New Roman"/>
          <w:bCs/>
          <w:color w:val="000000"/>
          <w:sz w:val="24"/>
          <w:szCs w:val="24"/>
          <w:lang w:eastAsia="tr-TR"/>
        </w:rPr>
        <w:t xml:space="preserve">). Albeit statistically not strong, children in lower and higher emotionality groups also differ in their scores in externalizing problems depending on how family income </w:t>
      </w:r>
      <w:r w:rsidR="00173EA0">
        <w:rPr>
          <w:rFonts w:ascii="Times New Roman" w:eastAsia="Times New Roman" w:hAnsi="Times New Roman" w:cs="Times New Roman"/>
          <w:bCs/>
          <w:color w:val="000000"/>
          <w:sz w:val="24"/>
          <w:szCs w:val="24"/>
          <w:lang w:eastAsia="tr-TR"/>
        </w:rPr>
        <w:t xml:space="preserve">is </w:t>
      </w:r>
      <w:r w:rsidRPr="00221F9A">
        <w:rPr>
          <w:rFonts w:ascii="Times New Roman" w:eastAsia="Times New Roman" w:hAnsi="Times New Roman" w:cs="Times New Roman"/>
          <w:bCs/>
          <w:color w:val="000000"/>
          <w:sz w:val="24"/>
          <w:szCs w:val="24"/>
          <w:lang w:eastAsia="tr-TR"/>
        </w:rPr>
        <w:t>indirectly associated with maternal distress and relationship satisfaction. None of the other indirect effects were</w:t>
      </w:r>
      <w:bookmarkStart w:id="0" w:name="_GoBack"/>
      <w:bookmarkEnd w:id="0"/>
      <w:r w:rsidRPr="00221F9A">
        <w:rPr>
          <w:rFonts w:ascii="Times New Roman" w:eastAsia="Times New Roman" w:hAnsi="Times New Roman" w:cs="Times New Roman"/>
          <w:bCs/>
          <w:color w:val="000000"/>
          <w:sz w:val="24"/>
          <w:szCs w:val="24"/>
          <w:lang w:eastAsia="tr-TR"/>
        </w:rPr>
        <w:t xml:space="preserve"> statistically significant.</w:t>
      </w:r>
    </w:p>
    <w:p w14:paraId="5F6D1114" w14:textId="77777777" w:rsidR="00AD55C8" w:rsidRPr="00221F9A" w:rsidRDefault="00AD55C8" w:rsidP="00AD55C8">
      <w:pPr>
        <w:spacing w:after="0" w:line="240" w:lineRule="auto"/>
        <w:rPr>
          <w:rFonts w:ascii="Times New Roman" w:eastAsia="Times New Roman" w:hAnsi="Times New Roman" w:cs="Times New Roman"/>
          <w:bCs/>
          <w:color w:val="000000"/>
          <w:sz w:val="24"/>
          <w:szCs w:val="24"/>
          <w:lang w:eastAsia="tr-TR"/>
        </w:rPr>
      </w:pPr>
    </w:p>
    <w:p w14:paraId="730312AD" w14:textId="6FC0ECF8" w:rsidR="00AD55C8" w:rsidRDefault="00AD55C8" w:rsidP="00AD55C8">
      <w:pPr>
        <w:spacing w:line="259" w:lineRule="auto"/>
        <w:rPr>
          <w:rFonts w:ascii="Times New Roman" w:eastAsia="Times New Roman" w:hAnsi="Times New Roman" w:cs="Times New Roman"/>
          <w:b/>
          <w:bCs/>
          <w:sz w:val="24"/>
          <w:szCs w:val="24"/>
          <w:highlight w:val="yellow"/>
          <w:lang w:eastAsia="tr-TR"/>
        </w:rPr>
      </w:pPr>
    </w:p>
    <w:p w14:paraId="57F0783F" w14:textId="77777777" w:rsidR="00AD55C8" w:rsidRDefault="00AD55C8" w:rsidP="00AD55C8">
      <w:pPr>
        <w:spacing w:line="259" w:lineRule="auto"/>
        <w:rPr>
          <w:rFonts w:ascii="Times New Roman" w:eastAsia="Times New Roman" w:hAnsi="Times New Roman" w:cs="Times New Roman"/>
          <w:b/>
          <w:bCs/>
          <w:sz w:val="24"/>
          <w:szCs w:val="24"/>
          <w:highlight w:val="yellow"/>
          <w:lang w:eastAsia="tr-TR"/>
        </w:rPr>
      </w:pPr>
    </w:p>
    <w:p w14:paraId="3F41FD67" w14:textId="77777777" w:rsidR="00AD55C8" w:rsidRPr="00221F9A" w:rsidRDefault="00AD55C8" w:rsidP="00AD55C8">
      <w:pPr>
        <w:spacing w:line="259" w:lineRule="auto"/>
        <w:rPr>
          <w:rFonts w:ascii="Times New Roman" w:eastAsia="Times New Roman" w:hAnsi="Times New Roman" w:cs="Times New Roman"/>
          <w:b/>
          <w:bCs/>
          <w:sz w:val="24"/>
          <w:szCs w:val="24"/>
          <w:highlight w:val="yellow"/>
          <w:lang w:eastAsia="tr-TR"/>
        </w:rPr>
      </w:pPr>
    </w:p>
    <w:p w14:paraId="61A31D33" w14:textId="1EDF3CCF" w:rsidR="008C2753" w:rsidRPr="008C2753" w:rsidRDefault="008C2753" w:rsidP="008C2753">
      <w:pPr>
        <w:spacing w:after="0" w:line="276" w:lineRule="auto"/>
        <w:rPr>
          <w:rFonts w:ascii="Times New Roman" w:eastAsia="Times New Roman" w:hAnsi="Times New Roman" w:cs="Times New Roman"/>
          <w:bCs/>
          <w:sz w:val="20"/>
          <w:szCs w:val="20"/>
          <w:lang w:eastAsia="tr-TR"/>
        </w:rPr>
      </w:pPr>
      <w:r>
        <w:rPr>
          <w:noProof/>
          <w:lang w:val="nb-NO" w:eastAsia="nb-NO"/>
        </w:rPr>
        <w:drawing>
          <wp:anchor distT="0" distB="0" distL="114300" distR="114300" simplePos="0" relativeHeight="251665408" behindDoc="0" locked="0" layoutInCell="1" allowOverlap="1">
            <wp:simplePos x="0" y="0"/>
            <wp:positionH relativeFrom="column">
              <wp:posOffset>394335</wp:posOffset>
            </wp:positionH>
            <wp:positionV relativeFrom="paragraph">
              <wp:posOffset>467995</wp:posOffset>
            </wp:positionV>
            <wp:extent cx="4553585" cy="34715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3585" cy="3471545"/>
                    </a:xfrm>
                    <a:prstGeom prst="rect">
                      <a:avLst/>
                    </a:prstGeom>
                  </pic:spPr>
                </pic:pic>
              </a:graphicData>
            </a:graphic>
            <wp14:sizeRelH relativeFrom="margin">
              <wp14:pctWidth>0</wp14:pctWidth>
            </wp14:sizeRelH>
            <wp14:sizeRelV relativeFrom="margin">
              <wp14:pctHeight>0</wp14:pctHeight>
            </wp14:sizeRelV>
          </wp:anchor>
        </w:drawing>
      </w:r>
      <w:r w:rsidR="00AD55C8">
        <w:rPr>
          <w:rFonts w:ascii="Times New Roman" w:eastAsia="Times New Roman" w:hAnsi="Times New Roman" w:cs="Times New Roman"/>
          <w:bCs/>
          <w:sz w:val="20"/>
          <w:szCs w:val="20"/>
          <w:lang w:eastAsia="tr-TR"/>
        </w:rPr>
        <w:t>Figure 3</w:t>
      </w:r>
      <w:r w:rsidR="00AD55C8" w:rsidRPr="00221F9A">
        <w:rPr>
          <w:rFonts w:ascii="Times New Roman" w:eastAsia="Times New Roman" w:hAnsi="Times New Roman" w:cs="Times New Roman"/>
          <w:bCs/>
          <w:sz w:val="20"/>
          <w:szCs w:val="20"/>
          <w:lang w:eastAsia="tr-TR"/>
        </w:rPr>
        <w:t>S. Supplementary Multigroup Family Stress Model outlining the proposed Compounding Stress, Diathesis-Stress,</w:t>
      </w:r>
      <w:r w:rsidR="00663592">
        <w:rPr>
          <w:rFonts w:ascii="Times New Roman" w:eastAsia="Times New Roman" w:hAnsi="Times New Roman" w:cs="Times New Roman"/>
          <w:bCs/>
          <w:sz w:val="20"/>
          <w:szCs w:val="20"/>
          <w:lang w:eastAsia="tr-TR"/>
        </w:rPr>
        <w:t xml:space="preserve"> and Double Jeopardy H</w:t>
      </w:r>
      <w:r>
        <w:rPr>
          <w:rFonts w:ascii="Times New Roman" w:eastAsia="Times New Roman" w:hAnsi="Times New Roman" w:cs="Times New Roman"/>
          <w:bCs/>
          <w:sz w:val="20"/>
          <w:szCs w:val="20"/>
          <w:lang w:eastAsia="tr-TR"/>
        </w:rPr>
        <w:t>ypothesis</w:t>
      </w:r>
    </w:p>
    <w:p w14:paraId="49A423FD" w14:textId="77777777" w:rsidR="00AD55C8" w:rsidRPr="00221F9A" w:rsidRDefault="00AD55C8" w:rsidP="00AD55C8">
      <w:pPr>
        <w:pStyle w:val="NormalWeb"/>
        <w:spacing w:before="0" w:beforeAutospacing="0" w:after="0" w:afterAutospacing="0" w:line="276" w:lineRule="auto"/>
        <w:rPr>
          <w:rFonts w:eastAsiaTheme="minorEastAsia"/>
          <w:kern w:val="24"/>
          <w:sz w:val="20"/>
          <w:szCs w:val="20"/>
          <w:lang w:val="en-US"/>
        </w:rPr>
      </w:pPr>
      <w:r w:rsidRPr="00221F9A">
        <w:rPr>
          <w:rFonts w:eastAsiaTheme="minorEastAsia"/>
          <w:i/>
          <w:iCs/>
          <w:kern w:val="24"/>
          <w:sz w:val="20"/>
          <w:szCs w:val="20"/>
          <w:lang w:val="en-US"/>
        </w:rPr>
        <w:t>Note.</w:t>
      </w:r>
      <w:r w:rsidRPr="00221F9A">
        <w:rPr>
          <w:sz w:val="20"/>
          <w:szCs w:val="20"/>
          <w:lang w:val="en-US"/>
        </w:rPr>
        <w:t xml:space="preserve"> </w:t>
      </w:r>
      <w:r w:rsidRPr="00221F9A">
        <w:rPr>
          <w:rFonts w:eastAsiaTheme="minorEastAsia"/>
          <w:kern w:val="24"/>
          <w:sz w:val="20"/>
          <w:szCs w:val="20"/>
          <w:lang w:val="en-US"/>
        </w:rPr>
        <w:t>If the A paths (a</w:t>
      </w:r>
      <w:r w:rsidRPr="00221F9A">
        <w:rPr>
          <w:rFonts w:eastAsiaTheme="minorEastAsia"/>
          <w:kern w:val="24"/>
          <w:sz w:val="20"/>
          <w:szCs w:val="20"/>
          <w:vertAlign w:val="subscript"/>
          <w:lang w:val="en-US"/>
        </w:rPr>
        <w:t>1</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2</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3</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4</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5</w:t>
      </w:r>
      <w:r w:rsidRPr="00221F9A">
        <w:rPr>
          <w:rFonts w:eastAsiaTheme="minorEastAsia"/>
          <w:kern w:val="24"/>
          <w:sz w:val="20"/>
          <w:szCs w:val="20"/>
          <w:lang w:val="en-US"/>
        </w:rPr>
        <w:t>), B paths (b</w:t>
      </w:r>
      <w:r w:rsidRPr="00221F9A">
        <w:rPr>
          <w:rFonts w:eastAsiaTheme="minorEastAsia"/>
          <w:kern w:val="24"/>
          <w:sz w:val="20"/>
          <w:szCs w:val="20"/>
          <w:vertAlign w:val="subscript"/>
          <w:lang w:val="en-US"/>
        </w:rPr>
        <w:t>1</w:t>
      </w:r>
      <w:r w:rsidRPr="00221F9A">
        <w:rPr>
          <w:rFonts w:eastAsiaTheme="minorEastAsia"/>
          <w:kern w:val="24"/>
          <w:sz w:val="20"/>
          <w:szCs w:val="20"/>
          <w:lang w:val="en-US"/>
        </w:rPr>
        <w:t xml:space="preserve"> b</w:t>
      </w:r>
      <w:r w:rsidRPr="00221F9A">
        <w:rPr>
          <w:rFonts w:eastAsiaTheme="minorEastAsia"/>
          <w:kern w:val="24"/>
          <w:sz w:val="20"/>
          <w:szCs w:val="20"/>
          <w:vertAlign w:val="subscript"/>
          <w:lang w:val="en-US"/>
        </w:rPr>
        <w:t>2</w:t>
      </w:r>
      <w:r w:rsidRPr="00221F9A">
        <w:rPr>
          <w:rFonts w:eastAsiaTheme="minorEastAsia"/>
          <w:kern w:val="24"/>
          <w:sz w:val="20"/>
          <w:szCs w:val="20"/>
          <w:lang w:val="en-US"/>
        </w:rPr>
        <w:t xml:space="preserve"> b</w:t>
      </w:r>
      <w:r w:rsidRPr="00221F9A">
        <w:rPr>
          <w:rFonts w:eastAsiaTheme="minorEastAsia"/>
          <w:kern w:val="24"/>
          <w:sz w:val="20"/>
          <w:szCs w:val="20"/>
          <w:vertAlign w:val="subscript"/>
          <w:lang w:val="en-US"/>
        </w:rPr>
        <w:t>3</w:t>
      </w:r>
      <w:r w:rsidRPr="00221F9A">
        <w:rPr>
          <w:rFonts w:eastAsiaTheme="minorEastAsia"/>
          <w:kern w:val="24"/>
          <w:sz w:val="20"/>
          <w:szCs w:val="20"/>
          <w:lang w:val="en-US"/>
        </w:rPr>
        <w:t>), or both (a</w:t>
      </w:r>
      <w:r w:rsidRPr="00221F9A">
        <w:rPr>
          <w:rFonts w:eastAsiaTheme="minorEastAsia"/>
          <w:kern w:val="24"/>
          <w:sz w:val="20"/>
          <w:szCs w:val="20"/>
          <w:vertAlign w:val="subscript"/>
          <w:lang w:val="en-US"/>
        </w:rPr>
        <w:t>1</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2</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3</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4</w:t>
      </w:r>
      <w:r w:rsidRPr="00221F9A">
        <w:rPr>
          <w:rFonts w:eastAsiaTheme="minorEastAsia"/>
          <w:kern w:val="24"/>
          <w:sz w:val="20"/>
          <w:szCs w:val="20"/>
          <w:lang w:val="en-US"/>
        </w:rPr>
        <w:t xml:space="preserve"> a</w:t>
      </w:r>
      <w:r w:rsidRPr="00221F9A">
        <w:rPr>
          <w:rFonts w:eastAsiaTheme="minorEastAsia"/>
          <w:kern w:val="24"/>
          <w:sz w:val="20"/>
          <w:szCs w:val="20"/>
          <w:vertAlign w:val="subscript"/>
          <w:lang w:val="en-US"/>
        </w:rPr>
        <w:t>5</w:t>
      </w:r>
      <w:r w:rsidRPr="00221F9A">
        <w:rPr>
          <w:rFonts w:eastAsiaTheme="minorEastAsia"/>
          <w:kern w:val="24"/>
          <w:sz w:val="20"/>
          <w:szCs w:val="20"/>
          <w:lang w:val="en-US"/>
        </w:rPr>
        <w:t xml:space="preserve"> &amp; b</w:t>
      </w:r>
      <w:r w:rsidRPr="00221F9A">
        <w:rPr>
          <w:rFonts w:eastAsiaTheme="minorEastAsia"/>
          <w:kern w:val="24"/>
          <w:sz w:val="20"/>
          <w:szCs w:val="20"/>
          <w:vertAlign w:val="subscript"/>
          <w:lang w:val="en-US"/>
        </w:rPr>
        <w:t>1</w:t>
      </w:r>
      <w:r w:rsidRPr="00221F9A">
        <w:rPr>
          <w:rFonts w:eastAsiaTheme="minorEastAsia"/>
          <w:kern w:val="24"/>
          <w:sz w:val="20"/>
          <w:szCs w:val="20"/>
          <w:lang w:val="en-US"/>
        </w:rPr>
        <w:t xml:space="preserve"> b</w:t>
      </w:r>
      <w:r w:rsidRPr="00221F9A">
        <w:rPr>
          <w:rFonts w:eastAsiaTheme="minorEastAsia"/>
          <w:kern w:val="24"/>
          <w:sz w:val="20"/>
          <w:szCs w:val="20"/>
          <w:vertAlign w:val="subscript"/>
          <w:lang w:val="en-US"/>
        </w:rPr>
        <w:t>2</w:t>
      </w:r>
      <w:r w:rsidRPr="00221F9A">
        <w:rPr>
          <w:rFonts w:eastAsiaTheme="minorEastAsia"/>
          <w:kern w:val="24"/>
          <w:sz w:val="20"/>
          <w:szCs w:val="20"/>
          <w:lang w:val="en-US"/>
        </w:rPr>
        <w:t xml:space="preserve"> b</w:t>
      </w:r>
      <w:r w:rsidRPr="00221F9A">
        <w:rPr>
          <w:rFonts w:eastAsiaTheme="minorEastAsia"/>
          <w:kern w:val="24"/>
          <w:sz w:val="20"/>
          <w:szCs w:val="20"/>
          <w:vertAlign w:val="subscript"/>
          <w:lang w:val="en-US"/>
        </w:rPr>
        <w:t>3</w:t>
      </w:r>
      <w:r w:rsidRPr="00221F9A">
        <w:rPr>
          <w:rFonts w:eastAsiaTheme="minorEastAsia"/>
          <w:kern w:val="24"/>
          <w:sz w:val="20"/>
          <w:szCs w:val="20"/>
          <w:lang w:val="en-US"/>
        </w:rPr>
        <w:t xml:space="preserve">) </w:t>
      </w:r>
      <w:r w:rsidRPr="00221F9A">
        <w:rPr>
          <w:sz w:val="20"/>
          <w:szCs w:val="20"/>
          <w:lang w:val="en-US"/>
        </w:rPr>
        <w:t xml:space="preserve">are stronger for children with higher negative emotionality, it supports the compounding stress hypothesis, </w:t>
      </w:r>
      <w:r w:rsidRPr="00221F9A">
        <w:rPr>
          <w:rFonts w:eastAsiaTheme="minorEastAsia"/>
          <w:kern w:val="24"/>
          <w:sz w:val="20"/>
          <w:szCs w:val="20"/>
          <w:lang w:val="en-US"/>
        </w:rPr>
        <w:t>the diathesis-stress hypothesis, and the double jeopardy hypothesis, respectively.</w:t>
      </w:r>
    </w:p>
    <w:p w14:paraId="3905816B" w14:textId="77777777" w:rsidR="00AD55C8" w:rsidRPr="00221F9A" w:rsidRDefault="00AD55C8" w:rsidP="00AD55C8">
      <w:pPr>
        <w:spacing w:after="0" w:line="276" w:lineRule="auto"/>
        <w:rPr>
          <w:rFonts w:ascii="Times New Roman" w:eastAsia="Times New Roman" w:hAnsi="Times New Roman" w:cs="Times New Roman"/>
          <w:b/>
          <w:bCs/>
          <w:sz w:val="24"/>
          <w:szCs w:val="24"/>
          <w:lang w:eastAsia="tr-TR"/>
        </w:rPr>
      </w:pPr>
    </w:p>
    <w:p w14:paraId="2342BDEA" w14:textId="77777777" w:rsidR="00AD55C8" w:rsidRPr="00221F9A" w:rsidRDefault="00AD55C8" w:rsidP="00AD55C8">
      <w:pPr>
        <w:spacing w:after="0" w:line="240" w:lineRule="auto"/>
        <w:rPr>
          <w:rFonts w:ascii="Times New Roman" w:eastAsia="Times New Roman" w:hAnsi="Times New Roman" w:cs="Times New Roman"/>
          <w:b/>
          <w:bCs/>
          <w:sz w:val="24"/>
          <w:szCs w:val="24"/>
          <w:lang w:eastAsia="tr-TR"/>
        </w:rPr>
      </w:pPr>
    </w:p>
    <w:p w14:paraId="527C7DE4" w14:textId="77777777" w:rsidR="00AD55C8" w:rsidRPr="00221F9A" w:rsidRDefault="00AD55C8" w:rsidP="00AD55C8">
      <w:pPr>
        <w:spacing w:after="0" w:line="240" w:lineRule="auto"/>
        <w:rPr>
          <w:rFonts w:ascii="Times New Roman" w:eastAsia="Times New Roman" w:hAnsi="Times New Roman" w:cs="Times New Roman"/>
          <w:b/>
          <w:bCs/>
          <w:sz w:val="24"/>
          <w:szCs w:val="24"/>
          <w:lang w:eastAsia="tr-TR"/>
        </w:rPr>
      </w:pPr>
    </w:p>
    <w:p w14:paraId="0CF68366" w14:textId="77777777" w:rsidR="00AD55C8" w:rsidRPr="00221F9A" w:rsidRDefault="00AD55C8" w:rsidP="00AD55C8">
      <w:pPr>
        <w:spacing w:line="259" w:lineRule="auto"/>
        <w:rPr>
          <w:rFonts w:ascii="Times New Roman" w:eastAsia="Times New Roman" w:hAnsi="Times New Roman" w:cs="Times New Roman"/>
          <w:b/>
          <w:bCs/>
          <w:sz w:val="24"/>
          <w:szCs w:val="24"/>
          <w:highlight w:val="yellow"/>
          <w:lang w:eastAsia="tr-TR"/>
        </w:rPr>
      </w:pPr>
      <w:r w:rsidRPr="00221F9A">
        <w:rPr>
          <w:rFonts w:ascii="Times New Roman" w:eastAsia="Times New Roman" w:hAnsi="Times New Roman" w:cs="Times New Roman"/>
          <w:b/>
          <w:bCs/>
          <w:sz w:val="24"/>
          <w:szCs w:val="24"/>
          <w:highlight w:val="yellow"/>
          <w:lang w:eastAsia="tr-TR"/>
        </w:rPr>
        <w:br w:type="page"/>
      </w:r>
    </w:p>
    <w:p w14:paraId="681BA549" w14:textId="6CF61700" w:rsidR="00AD55C8" w:rsidRPr="00221F9A" w:rsidRDefault="008C2753" w:rsidP="00AD55C8">
      <w:pPr>
        <w:spacing w:after="0" w:line="276" w:lineRule="auto"/>
        <w:rPr>
          <w:rFonts w:ascii="Times New Roman" w:eastAsia="Times New Roman" w:hAnsi="Times New Roman" w:cs="Times New Roman"/>
          <w:bCs/>
          <w:i/>
          <w:sz w:val="20"/>
          <w:szCs w:val="20"/>
          <w:lang w:eastAsia="tr-TR"/>
        </w:rPr>
      </w:pPr>
      <w:r>
        <w:rPr>
          <w:noProof/>
          <w:lang w:val="nb-NO" w:eastAsia="nb-NO"/>
        </w:rPr>
        <w:lastRenderedPageBreak/>
        <w:drawing>
          <wp:anchor distT="0" distB="0" distL="114300" distR="114300" simplePos="0" relativeHeight="251666432" behindDoc="0" locked="0" layoutInCell="1" allowOverlap="1">
            <wp:simplePos x="0" y="0"/>
            <wp:positionH relativeFrom="column">
              <wp:posOffset>423214</wp:posOffset>
            </wp:positionH>
            <wp:positionV relativeFrom="paragraph">
              <wp:posOffset>636905</wp:posOffset>
            </wp:positionV>
            <wp:extent cx="4993640" cy="320421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3640" cy="3204210"/>
                    </a:xfrm>
                    <a:prstGeom prst="rect">
                      <a:avLst/>
                    </a:prstGeom>
                  </pic:spPr>
                </pic:pic>
              </a:graphicData>
            </a:graphic>
            <wp14:sizeRelH relativeFrom="margin">
              <wp14:pctWidth>0</wp14:pctWidth>
            </wp14:sizeRelH>
            <wp14:sizeRelV relativeFrom="margin">
              <wp14:pctHeight>0</wp14:pctHeight>
            </wp14:sizeRelV>
          </wp:anchor>
        </w:drawing>
      </w:r>
      <w:r w:rsidR="00AD55C8">
        <w:rPr>
          <w:rFonts w:ascii="Times New Roman" w:eastAsia="Times New Roman" w:hAnsi="Times New Roman" w:cs="Times New Roman"/>
          <w:bCs/>
          <w:sz w:val="20"/>
          <w:szCs w:val="20"/>
          <w:lang w:eastAsia="tr-TR"/>
        </w:rPr>
        <w:t>Figure 4</w:t>
      </w:r>
      <w:r w:rsidR="00AD55C8" w:rsidRPr="00221F9A">
        <w:rPr>
          <w:rFonts w:ascii="Times New Roman" w:eastAsia="Times New Roman" w:hAnsi="Times New Roman" w:cs="Times New Roman"/>
          <w:bCs/>
          <w:sz w:val="20"/>
          <w:szCs w:val="20"/>
          <w:lang w:eastAsia="tr-TR"/>
        </w:rPr>
        <w:t>S. Supplementary structural</w:t>
      </w:r>
      <w:r w:rsidR="00AD55C8" w:rsidRPr="00124B46">
        <w:rPr>
          <w:rFonts w:ascii="Times New Roman" w:eastAsia="Times New Roman" w:hAnsi="Times New Roman" w:cs="Times New Roman"/>
          <w:bCs/>
          <w:sz w:val="20"/>
          <w:szCs w:val="20"/>
          <w:lang w:eastAsia="tr-TR"/>
        </w:rPr>
        <w:t xml:space="preserve"> </w:t>
      </w:r>
      <w:r w:rsidR="00AD55C8" w:rsidRPr="00221F9A">
        <w:rPr>
          <w:rFonts w:ascii="Times New Roman" w:eastAsia="Times New Roman" w:hAnsi="Times New Roman" w:cs="Times New Roman"/>
          <w:bCs/>
          <w:sz w:val="20"/>
          <w:szCs w:val="20"/>
          <w:lang w:eastAsia="tr-TR"/>
        </w:rPr>
        <w:t xml:space="preserve">Family Stress Model; family income in the first three years of life impacts on child externalizing and internalizing problems at age 5 mediated through </w:t>
      </w:r>
      <w:r>
        <w:rPr>
          <w:rFonts w:ascii="Times New Roman" w:eastAsia="Times New Roman" w:hAnsi="Times New Roman" w:cs="Times New Roman"/>
          <w:bCs/>
          <w:sz w:val="20"/>
          <w:szCs w:val="20"/>
          <w:lang w:eastAsia="tr-TR"/>
        </w:rPr>
        <w:t>external</w:t>
      </w:r>
      <w:r w:rsidR="00AD55C8" w:rsidRPr="00221F9A">
        <w:rPr>
          <w:rFonts w:ascii="Times New Roman" w:eastAsia="Times New Roman" w:hAnsi="Times New Roman" w:cs="Times New Roman"/>
          <w:bCs/>
          <w:sz w:val="20"/>
          <w:szCs w:val="20"/>
          <w:lang w:eastAsia="tr-TR"/>
        </w:rPr>
        <w:t xml:space="preserve"> locus of control, maternal distress, and relationship </w:t>
      </w:r>
      <w:r>
        <w:rPr>
          <w:rFonts w:ascii="Times New Roman" w:eastAsia="Times New Roman" w:hAnsi="Times New Roman" w:cs="Times New Roman"/>
          <w:bCs/>
          <w:sz w:val="20"/>
          <w:szCs w:val="20"/>
          <w:lang w:eastAsia="tr-TR"/>
        </w:rPr>
        <w:t>dissatisfaction age 3</w:t>
      </w:r>
    </w:p>
    <w:p w14:paraId="07A0DB6E" w14:textId="77777777" w:rsidR="008C2753" w:rsidRDefault="008C2753" w:rsidP="00AD55C8">
      <w:pPr>
        <w:spacing w:after="0" w:line="276" w:lineRule="auto"/>
        <w:rPr>
          <w:rFonts w:ascii="Times New Roman" w:eastAsia="Times New Roman" w:hAnsi="Times New Roman" w:cs="Times New Roman"/>
          <w:bCs/>
          <w:i/>
          <w:sz w:val="20"/>
          <w:szCs w:val="20"/>
          <w:lang w:eastAsia="tr-TR"/>
        </w:rPr>
      </w:pPr>
    </w:p>
    <w:p w14:paraId="410ED2BE" w14:textId="77777777" w:rsidR="00AD55C8" w:rsidRPr="00221F9A" w:rsidRDefault="00AD55C8" w:rsidP="00AD55C8">
      <w:pPr>
        <w:spacing w:after="0" w:line="276" w:lineRule="auto"/>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i/>
          <w:sz w:val="20"/>
          <w:szCs w:val="20"/>
          <w:lang w:eastAsia="tr-TR"/>
        </w:rPr>
        <w:t>Note</w:t>
      </w:r>
      <w:r w:rsidRPr="00221F9A">
        <w:rPr>
          <w:rFonts w:ascii="Times New Roman" w:eastAsia="Times New Roman" w:hAnsi="Times New Roman" w:cs="Times New Roman"/>
          <w:bCs/>
          <w:sz w:val="20"/>
          <w:szCs w:val="20"/>
          <w:lang w:eastAsia="tr-TR"/>
        </w:rPr>
        <w:t xml:space="preserve">. Adjusted for birth weight, year of birth, number of children and adults in the family, child’s gender, western and non-western immigrant background, maternal education, and mothers’ age at birth. Measurement models were not included in the model for reasons of brevity. Standardized coefficients (standard errors in parentheses) are presented in the figure. Solid lines indicate statistically significant path coefficients at </w:t>
      </w:r>
      <w:r w:rsidRPr="00221F9A">
        <w:rPr>
          <w:rFonts w:ascii="Times New Roman" w:eastAsia="Times New Roman" w:hAnsi="Times New Roman" w:cs="Times New Roman"/>
          <w:bCs/>
          <w:i/>
          <w:sz w:val="20"/>
          <w:szCs w:val="20"/>
          <w:lang w:eastAsia="tr-TR"/>
        </w:rPr>
        <w:t xml:space="preserve">p </w:t>
      </w:r>
      <w:r w:rsidRPr="00221F9A">
        <w:rPr>
          <w:rFonts w:ascii="Times New Roman" w:eastAsia="Times New Roman" w:hAnsi="Times New Roman" w:cs="Times New Roman"/>
          <w:bCs/>
          <w:sz w:val="20"/>
          <w:szCs w:val="20"/>
          <w:lang w:eastAsia="tr-TR"/>
        </w:rPr>
        <w:t>&lt; .001. A dashed line indicates nonsignificant association.</w:t>
      </w:r>
    </w:p>
    <w:p w14:paraId="70B79D4F" w14:textId="77777777" w:rsidR="00AD55C8" w:rsidRPr="00221F9A" w:rsidRDefault="00AD55C8" w:rsidP="00AD55C8">
      <w:pPr>
        <w:pStyle w:val="NormalWeb"/>
        <w:spacing w:before="0" w:beforeAutospacing="0" w:after="0" w:afterAutospacing="0" w:line="276" w:lineRule="auto"/>
        <w:jc w:val="center"/>
        <w:rPr>
          <w:rFonts w:eastAsiaTheme="minorEastAsia"/>
          <w:b/>
          <w:kern w:val="24"/>
          <w:sz w:val="20"/>
          <w:szCs w:val="20"/>
          <w:lang w:val="en-US"/>
        </w:rPr>
      </w:pPr>
    </w:p>
    <w:p w14:paraId="4F1ADB2E" w14:textId="77777777" w:rsidR="00AD55C8" w:rsidRPr="00221F9A" w:rsidRDefault="00AD55C8" w:rsidP="00AD55C8">
      <w:pPr>
        <w:spacing w:line="276" w:lineRule="auto"/>
        <w:rPr>
          <w:rFonts w:ascii="Times New Roman" w:eastAsia="Times New Roman" w:hAnsi="Times New Roman" w:cs="Times New Roman"/>
          <w:bCs/>
          <w:color w:val="000000"/>
          <w:sz w:val="20"/>
          <w:szCs w:val="20"/>
          <w:lang w:eastAsia="tr-TR"/>
        </w:rPr>
        <w:sectPr w:rsidR="00AD55C8" w:rsidRPr="00221F9A" w:rsidSect="00566B6E">
          <w:pgSz w:w="11906" w:h="16838"/>
          <w:pgMar w:top="1417" w:right="1417" w:bottom="1417" w:left="1417" w:header="709" w:footer="709" w:gutter="0"/>
          <w:cols w:space="708"/>
          <w:docGrid w:linePitch="360"/>
        </w:sectPr>
      </w:pPr>
    </w:p>
    <w:tbl>
      <w:tblPr>
        <w:tblStyle w:val="TableGrid"/>
        <w:tblW w:w="15168" w:type="dxa"/>
        <w:jc w:val="center"/>
        <w:tblInd w:w="0" w:type="dxa"/>
        <w:tblBorders>
          <w:insideH w:val="none" w:sz="0" w:space="0" w:color="auto"/>
          <w:insideV w:val="none" w:sz="0" w:space="0" w:color="auto"/>
        </w:tblBorders>
        <w:tblLayout w:type="fixed"/>
        <w:tblLook w:val="04A0" w:firstRow="1" w:lastRow="0" w:firstColumn="1" w:lastColumn="0" w:noHBand="0" w:noVBand="1"/>
        <w:tblCaption w:val="gkgkgkgk"/>
      </w:tblPr>
      <w:tblGrid>
        <w:gridCol w:w="8080"/>
        <w:gridCol w:w="1559"/>
        <w:gridCol w:w="1560"/>
        <w:gridCol w:w="1559"/>
        <w:gridCol w:w="850"/>
        <w:gridCol w:w="851"/>
        <w:gridCol w:w="709"/>
      </w:tblGrid>
      <w:tr w:rsidR="00AD55C8" w:rsidRPr="00221F9A" w14:paraId="3640D522" w14:textId="77777777" w:rsidTr="00566B6E">
        <w:trPr>
          <w:trHeight w:val="20"/>
          <w:jc w:val="center"/>
        </w:trPr>
        <w:tc>
          <w:tcPr>
            <w:tcW w:w="15168" w:type="dxa"/>
            <w:gridSpan w:val="7"/>
            <w:tcBorders>
              <w:top w:val="nil"/>
              <w:left w:val="nil"/>
              <w:bottom w:val="single" w:sz="4" w:space="0" w:color="auto"/>
              <w:right w:val="nil"/>
            </w:tcBorders>
          </w:tcPr>
          <w:p w14:paraId="54575ABD" w14:textId="6CF61700" w:rsidR="00AD55C8" w:rsidRPr="00221F9A" w:rsidRDefault="00AD55C8" w:rsidP="00566B6E">
            <w:pPr>
              <w:spacing w:line="240" w:lineRule="auto"/>
              <w:rPr>
                <w:rFonts w:ascii="Times New Roman" w:eastAsia="Times New Roman" w:hAnsi="Times New Roman" w:cs="Times New Roman"/>
                <w:sz w:val="20"/>
                <w:szCs w:val="20"/>
                <w:lang w:eastAsia="tr-TR"/>
              </w:rPr>
            </w:pPr>
            <w:r w:rsidRPr="00221F9A">
              <w:rPr>
                <w:rFonts w:ascii="Times New Roman" w:eastAsia="Times New Roman" w:hAnsi="Times New Roman" w:cs="Times New Roman"/>
                <w:bCs/>
                <w:color w:val="000000"/>
                <w:sz w:val="20"/>
                <w:szCs w:val="20"/>
                <w:lang w:eastAsia="tr-TR"/>
              </w:rPr>
              <w:lastRenderedPageBreak/>
              <w:t xml:space="preserve">Table 8S. </w:t>
            </w:r>
            <w:r w:rsidRPr="00124B46">
              <w:rPr>
                <w:rFonts w:ascii="Times New Roman" w:eastAsia="Times New Roman" w:hAnsi="Times New Roman" w:cs="Times New Roman"/>
                <w:sz w:val="20"/>
                <w:szCs w:val="20"/>
                <w:lang w:eastAsia="tr-TR"/>
              </w:rPr>
              <w:t>Supplementary Multigroup Family Stress Model; Indirect effects from family income to children’s behavior problems for low, moderate, and high negative emotionality groups</w:t>
            </w:r>
          </w:p>
        </w:tc>
      </w:tr>
      <w:tr w:rsidR="00AD55C8" w:rsidRPr="00221F9A" w14:paraId="44575591" w14:textId="77777777" w:rsidTr="001230CD">
        <w:trPr>
          <w:trHeight w:val="20"/>
          <w:jc w:val="center"/>
        </w:trPr>
        <w:tc>
          <w:tcPr>
            <w:tcW w:w="8080" w:type="dxa"/>
            <w:tcBorders>
              <w:top w:val="single" w:sz="4" w:space="0" w:color="auto"/>
              <w:left w:val="nil"/>
            </w:tcBorders>
          </w:tcPr>
          <w:p w14:paraId="703D5656"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p>
        </w:tc>
        <w:tc>
          <w:tcPr>
            <w:tcW w:w="1559" w:type="dxa"/>
            <w:vMerge w:val="restart"/>
            <w:tcBorders>
              <w:top w:val="single" w:sz="4" w:space="0" w:color="auto"/>
            </w:tcBorders>
            <w:vAlign w:val="center"/>
          </w:tcPr>
          <w:p w14:paraId="7C260B0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Low</w:t>
            </w:r>
          </w:p>
          <w:p w14:paraId="5A826AC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Negative Emotionality</w:t>
            </w:r>
          </w:p>
        </w:tc>
        <w:tc>
          <w:tcPr>
            <w:tcW w:w="1560" w:type="dxa"/>
            <w:vMerge w:val="restart"/>
            <w:tcBorders>
              <w:top w:val="single" w:sz="4" w:space="0" w:color="auto"/>
            </w:tcBorders>
            <w:vAlign w:val="center"/>
          </w:tcPr>
          <w:p w14:paraId="58464C26"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Moderate Negative Emotionality</w:t>
            </w:r>
          </w:p>
        </w:tc>
        <w:tc>
          <w:tcPr>
            <w:tcW w:w="1559" w:type="dxa"/>
            <w:vMerge w:val="restart"/>
            <w:tcBorders>
              <w:top w:val="single" w:sz="4" w:space="0" w:color="auto"/>
            </w:tcBorders>
            <w:vAlign w:val="center"/>
          </w:tcPr>
          <w:p w14:paraId="1BE42613"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High</w:t>
            </w:r>
          </w:p>
          <w:p w14:paraId="1A955955"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Negative Emotionality</w:t>
            </w:r>
          </w:p>
        </w:tc>
        <w:tc>
          <w:tcPr>
            <w:tcW w:w="2410" w:type="dxa"/>
            <w:gridSpan w:val="3"/>
            <w:tcBorders>
              <w:top w:val="single" w:sz="4" w:space="0" w:color="auto"/>
              <w:bottom w:val="single" w:sz="4" w:space="0" w:color="auto"/>
              <w:right w:val="nil"/>
            </w:tcBorders>
          </w:tcPr>
          <w:p w14:paraId="6E90CEB8"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sz w:val="20"/>
                <w:szCs w:val="20"/>
                <w:lang w:eastAsia="tr-TR"/>
              </w:rPr>
              <w:t>Group Difference</w:t>
            </w:r>
          </w:p>
        </w:tc>
      </w:tr>
      <w:tr w:rsidR="00AD55C8" w:rsidRPr="00221F9A" w14:paraId="2F883E76" w14:textId="77777777" w:rsidTr="001230CD">
        <w:trPr>
          <w:trHeight w:val="630"/>
          <w:jc w:val="center"/>
        </w:trPr>
        <w:tc>
          <w:tcPr>
            <w:tcW w:w="8080" w:type="dxa"/>
            <w:tcBorders>
              <w:left w:val="nil"/>
            </w:tcBorders>
            <w:hideMark/>
          </w:tcPr>
          <w:p w14:paraId="657A64BB"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p>
        </w:tc>
        <w:tc>
          <w:tcPr>
            <w:tcW w:w="1559" w:type="dxa"/>
            <w:vMerge/>
            <w:tcBorders>
              <w:bottom w:val="single" w:sz="4" w:space="0" w:color="auto"/>
            </w:tcBorders>
            <w:hideMark/>
          </w:tcPr>
          <w:p w14:paraId="23773799"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1560" w:type="dxa"/>
            <w:vMerge/>
            <w:tcBorders>
              <w:bottom w:val="single" w:sz="4" w:space="0" w:color="auto"/>
            </w:tcBorders>
            <w:hideMark/>
          </w:tcPr>
          <w:p w14:paraId="2F9C9E02"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1559" w:type="dxa"/>
            <w:vMerge/>
            <w:tcBorders>
              <w:bottom w:val="single" w:sz="4" w:space="0" w:color="auto"/>
            </w:tcBorders>
          </w:tcPr>
          <w:p w14:paraId="266679C3"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850" w:type="dxa"/>
            <w:tcBorders>
              <w:top w:val="single" w:sz="4" w:space="0" w:color="auto"/>
              <w:bottom w:val="single" w:sz="4" w:space="0" w:color="auto"/>
            </w:tcBorders>
            <w:vAlign w:val="center"/>
          </w:tcPr>
          <w:p w14:paraId="4459E8CF"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L</w:t>
            </w:r>
            <w:r w:rsidRPr="00221F9A">
              <w:rPr>
                <w:rFonts w:ascii="Times New Roman" w:eastAsia="Times New Roman" w:hAnsi="Times New Roman" w:cs="Times New Roman"/>
                <w:sz w:val="20"/>
                <w:szCs w:val="20"/>
                <w:lang w:eastAsia="tr-TR"/>
              </w:rPr>
              <w:t xml:space="preserve"> – </w:t>
            </w:r>
            <w:r w:rsidRPr="00221F9A">
              <w:rPr>
                <w:rFonts w:ascii="Times New Roman" w:eastAsia="Times New Roman" w:hAnsi="Times New Roman" w:cs="Times New Roman"/>
                <w:bCs/>
                <w:sz w:val="20"/>
                <w:szCs w:val="20"/>
                <w:lang w:eastAsia="tr-TR"/>
              </w:rPr>
              <w:t>M</w:t>
            </w:r>
          </w:p>
        </w:tc>
        <w:tc>
          <w:tcPr>
            <w:tcW w:w="851" w:type="dxa"/>
            <w:tcBorders>
              <w:top w:val="single" w:sz="4" w:space="0" w:color="auto"/>
              <w:bottom w:val="single" w:sz="4" w:space="0" w:color="auto"/>
            </w:tcBorders>
            <w:vAlign w:val="center"/>
          </w:tcPr>
          <w:p w14:paraId="4845252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M</w:t>
            </w:r>
            <w:r w:rsidRPr="00221F9A">
              <w:rPr>
                <w:rFonts w:ascii="Times New Roman" w:eastAsia="Times New Roman" w:hAnsi="Times New Roman" w:cs="Times New Roman"/>
                <w:sz w:val="20"/>
                <w:szCs w:val="20"/>
                <w:lang w:eastAsia="tr-TR"/>
              </w:rPr>
              <w:t xml:space="preserve"> – </w:t>
            </w:r>
            <w:r w:rsidRPr="00221F9A">
              <w:rPr>
                <w:rFonts w:ascii="Times New Roman" w:eastAsia="Times New Roman" w:hAnsi="Times New Roman" w:cs="Times New Roman"/>
                <w:bCs/>
                <w:sz w:val="20"/>
                <w:szCs w:val="20"/>
                <w:lang w:eastAsia="tr-TR"/>
              </w:rPr>
              <w:t>H</w:t>
            </w:r>
          </w:p>
        </w:tc>
        <w:tc>
          <w:tcPr>
            <w:tcW w:w="709" w:type="dxa"/>
            <w:tcBorders>
              <w:top w:val="single" w:sz="4" w:space="0" w:color="auto"/>
              <w:bottom w:val="single" w:sz="4" w:space="0" w:color="auto"/>
              <w:right w:val="nil"/>
            </w:tcBorders>
            <w:vAlign w:val="center"/>
          </w:tcPr>
          <w:p w14:paraId="1FAF9F8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L</w:t>
            </w:r>
            <w:r w:rsidRPr="00221F9A">
              <w:rPr>
                <w:rFonts w:ascii="Times New Roman" w:eastAsia="Times New Roman" w:hAnsi="Times New Roman" w:cs="Times New Roman"/>
                <w:sz w:val="20"/>
                <w:szCs w:val="20"/>
                <w:lang w:eastAsia="tr-TR"/>
              </w:rPr>
              <w:t xml:space="preserve"> – </w:t>
            </w:r>
            <w:r w:rsidRPr="00221F9A">
              <w:rPr>
                <w:rFonts w:ascii="Times New Roman" w:eastAsia="Times New Roman" w:hAnsi="Times New Roman" w:cs="Times New Roman"/>
                <w:bCs/>
                <w:sz w:val="20"/>
                <w:szCs w:val="20"/>
                <w:lang w:eastAsia="tr-TR"/>
              </w:rPr>
              <w:t>H</w:t>
            </w:r>
          </w:p>
        </w:tc>
      </w:tr>
      <w:tr w:rsidR="00AD55C8" w:rsidRPr="00221F9A" w14:paraId="24FB1AC9" w14:textId="77777777" w:rsidTr="001230CD">
        <w:trPr>
          <w:trHeight w:val="268"/>
          <w:jc w:val="center"/>
        </w:trPr>
        <w:tc>
          <w:tcPr>
            <w:tcW w:w="8080" w:type="dxa"/>
            <w:tcBorders>
              <w:left w:val="nil"/>
              <w:bottom w:val="single" w:sz="4" w:space="0" w:color="auto"/>
            </w:tcBorders>
            <w:hideMark/>
          </w:tcPr>
          <w:p w14:paraId="18D0F9BB"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p>
        </w:tc>
        <w:tc>
          <w:tcPr>
            <w:tcW w:w="1559" w:type="dxa"/>
            <w:tcBorders>
              <w:top w:val="single" w:sz="4" w:space="0" w:color="auto"/>
              <w:bottom w:val="single" w:sz="4" w:space="0" w:color="auto"/>
            </w:tcBorders>
            <w:hideMark/>
          </w:tcPr>
          <w:p w14:paraId="24092BA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i/>
                <w:sz w:val="20"/>
                <w:szCs w:val="20"/>
                <w:lang w:eastAsia="tr-TR"/>
              </w:rPr>
              <w:t xml:space="preserve">β </w:t>
            </w:r>
            <w:r w:rsidRPr="00221F9A">
              <w:rPr>
                <w:rFonts w:ascii="Times New Roman" w:eastAsia="Times New Roman" w:hAnsi="Times New Roman" w:cs="Times New Roman"/>
                <w:bCs/>
                <w:sz w:val="20"/>
                <w:szCs w:val="20"/>
                <w:lang w:eastAsia="tr-TR"/>
              </w:rPr>
              <w:t>(SE)</w:t>
            </w:r>
          </w:p>
        </w:tc>
        <w:tc>
          <w:tcPr>
            <w:tcW w:w="1560" w:type="dxa"/>
            <w:tcBorders>
              <w:top w:val="single" w:sz="4" w:space="0" w:color="auto"/>
              <w:bottom w:val="single" w:sz="4" w:space="0" w:color="auto"/>
            </w:tcBorders>
            <w:hideMark/>
          </w:tcPr>
          <w:p w14:paraId="0EDBE89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i/>
                <w:sz w:val="20"/>
                <w:szCs w:val="20"/>
                <w:lang w:eastAsia="tr-TR"/>
              </w:rPr>
              <w:t xml:space="preserve">β </w:t>
            </w:r>
            <w:r w:rsidRPr="00221F9A">
              <w:rPr>
                <w:rFonts w:ascii="Times New Roman" w:eastAsia="Times New Roman" w:hAnsi="Times New Roman" w:cs="Times New Roman"/>
                <w:bCs/>
                <w:sz w:val="20"/>
                <w:szCs w:val="20"/>
                <w:lang w:eastAsia="tr-TR"/>
              </w:rPr>
              <w:t>(SE)</w:t>
            </w:r>
          </w:p>
        </w:tc>
        <w:tc>
          <w:tcPr>
            <w:tcW w:w="1559" w:type="dxa"/>
            <w:tcBorders>
              <w:top w:val="single" w:sz="4" w:space="0" w:color="auto"/>
              <w:bottom w:val="single" w:sz="4" w:space="0" w:color="auto"/>
            </w:tcBorders>
          </w:tcPr>
          <w:p w14:paraId="2577345D"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i/>
                <w:sz w:val="20"/>
                <w:szCs w:val="20"/>
                <w:lang w:eastAsia="tr-TR"/>
              </w:rPr>
              <w:t xml:space="preserve">β </w:t>
            </w:r>
            <w:r w:rsidRPr="00221F9A">
              <w:rPr>
                <w:rFonts w:ascii="Times New Roman" w:eastAsia="Times New Roman" w:hAnsi="Times New Roman" w:cs="Times New Roman"/>
                <w:bCs/>
                <w:sz w:val="20"/>
                <w:szCs w:val="20"/>
                <w:lang w:eastAsia="tr-TR"/>
              </w:rPr>
              <w:t>(SE)</w:t>
            </w:r>
          </w:p>
        </w:tc>
        <w:tc>
          <w:tcPr>
            <w:tcW w:w="850" w:type="dxa"/>
            <w:tcBorders>
              <w:top w:val="single" w:sz="4" w:space="0" w:color="auto"/>
              <w:bottom w:val="single" w:sz="4" w:space="0" w:color="auto"/>
            </w:tcBorders>
          </w:tcPr>
          <w:p w14:paraId="69209425"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r w:rsidRPr="00221F9A">
              <w:rPr>
                <w:rFonts w:ascii="Times New Roman" w:eastAsia="Times New Roman" w:hAnsi="Times New Roman" w:cs="Times New Roman"/>
                <w:bCs/>
                <w:i/>
                <w:sz w:val="20"/>
                <w:szCs w:val="20"/>
                <w:lang w:eastAsia="tr-TR"/>
              </w:rPr>
              <w:t>p</w:t>
            </w:r>
          </w:p>
        </w:tc>
        <w:tc>
          <w:tcPr>
            <w:tcW w:w="851" w:type="dxa"/>
            <w:tcBorders>
              <w:top w:val="single" w:sz="4" w:space="0" w:color="auto"/>
              <w:bottom w:val="single" w:sz="4" w:space="0" w:color="auto"/>
            </w:tcBorders>
          </w:tcPr>
          <w:p w14:paraId="21E050C5"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r w:rsidRPr="00221F9A">
              <w:rPr>
                <w:rFonts w:ascii="Times New Roman" w:eastAsia="Times New Roman" w:hAnsi="Times New Roman" w:cs="Times New Roman"/>
                <w:bCs/>
                <w:i/>
                <w:sz w:val="20"/>
                <w:szCs w:val="20"/>
                <w:lang w:eastAsia="tr-TR"/>
              </w:rPr>
              <w:t>p</w:t>
            </w:r>
          </w:p>
        </w:tc>
        <w:tc>
          <w:tcPr>
            <w:tcW w:w="709" w:type="dxa"/>
            <w:tcBorders>
              <w:top w:val="single" w:sz="4" w:space="0" w:color="auto"/>
              <w:bottom w:val="single" w:sz="4" w:space="0" w:color="auto"/>
              <w:right w:val="nil"/>
            </w:tcBorders>
          </w:tcPr>
          <w:p w14:paraId="35875CAD"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r w:rsidRPr="00221F9A">
              <w:rPr>
                <w:rFonts w:ascii="Times New Roman" w:eastAsia="Times New Roman" w:hAnsi="Times New Roman" w:cs="Times New Roman"/>
                <w:bCs/>
                <w:i/>
                <w:sz w:val="20"/>
                <w:szCs w:val="20"/>
                <w:lang w:eastAsia="tr-TR"/>
              </w:rPr>
              <w:t>p</w:t>
            </w:r>
          </w:p>
        </w:tc>
      </w:tr>
      <w:tr w:rsidR="00AD55C8" w:rsidRPr="00221F9A" w14:paraId="363D8B59" w14:textId="77777777" w:rsidTr="001230CD">
        <w:trPr>
          <w:trHeight w:val="20"/>
          <w:jc w:val="center"/>
        </w:trPr>
        <w:tc>
          <w:tcPr>
            <w:tcW w:w="8080" w:type="dxa"/>
            <w:tcBorders>
              <w:top w:val="single" w:sz="4" w:space="0" w:color="auto"/>
              <w:left w:val="nil"/>
            </w:tcBorders>
          </w:tcPr>
          <w:p w14:paraId="503F64DD"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 xml:space="preserve">Direct effects </w:t>
            </w:r>
          </w:p>
        </w:tc>
        <w:tc>
          <w:tcPr>
            <w:tcW w:w="1559" w:type="dxa"/>
            <w:tcBorders>
              <w:top w:val="single" w:sz="4" w:space="0" w:color="auto"/>
            </w:tcBorders>
          </w:tcPr>
          <w:p w14:paraId="2B0D55F1"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p>
        </w:tc>
        <w:tc>
          <w:tcPr>
            <w:tcW w:w="1560" w:type="dxa"/>
            <w:tcBorders>
              <w:top w:val="single" w:sz="4" w:space="0" w:color="auto"/>
            </w:tcBorders>
          </w:tcPr>
          <w:p w14:paraId="39A6C85B"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p>
        </w:tc>
        <w:tc>
          <w:tcPr>
            <w:tcW w:w="1559" w:type="dxa"/>
            <w:tcBorders>
              <w:top w:val="single" w:sz="4" w:space="0" w:color="auto"/>
            </w:tcBorders>
          </w:tcPr>
          <w:p w14:paraId="4E6121AD"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p>
        </w:tc>
        <w:tc>
          <w:tcPr>
            <w:tcW w:w="850" w:type="dxa"/>
            <w:tcBorders>
              <w:top w:val="single" w:sz="4" w:space="0" w:color="auto"/>
            </w:tcBorders>
          </w:tcPr>
          <w:p w14:paraId="7F55C2C9"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p>
        </w:tc>
        <w:tc>
          <w:tcPr>
            <w:tcW w:w="851" w:type="dxa"/>
            <w:tcBorders>
              <w:top w:val="single" w:sz="4" w:space="0" w:color="auto"/>
            </w:tcBorders>
          </w:tcPr>
          <w:p w14:paraId="181E8A2A"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p>
        </w:tc>
        <w:tc>
          <w:tcPr>
            <w:tcW w:w="709" w:type="dxa"/>
            <w:tcBorders>
              <w:top w:val="single" w:sz="4" w:space="0" w:color="auto"/>
              <w:right w:val="nil"/>
            </w:tcBorders>
          </w:tcPr>
          <w:p w14:paraId="66A72B85" w14:textId="77777777" w:rsidR="00AD55C8" w:rsidRPr="00221F9A" w:rsidRDefault="00AD55C8" w:rsidP="00566B6E">
            <w:pPr>
              <w:spacing w:line="240" w:lineRule="auto"/>
              <w:jc w:val="center"/>
              <w:rPr>
                <w:rFonts w:ascii="Times New Roman" w:eastAsia="Times New Roman" w:hAnsi="Times New Roman" w:cs="Times New Roman"/>
                <w:bCs/>
                <w:i/>
                <w:sz w:val="20"/>
                <w:szCs w:val="20"/>
                <w:lang w:eastAsia="tr-TR"/>
              </w:rPr>
            </w:pPr>
          </w:p>
        </w:tc>
      </w:tr>
      <w:tr w:rsidR="00AD55C8" w:rsidRPr="00221F9A" w14:paraId="0C789557" w14:textId="77777777" w:rsidTr="001230CD">
        <w:trPr>
          <w:trHeight w:val="20"/>
          <w:jc w:val="center"/>
        </w:trPr>
        <w:tc>
          <w:tcPr>
            <w:tcW w:w="8080" w:type="dxa"/>
            <w:tcBorders>
              <w:left w:val="nil"/>
            </w:tcBorders>
          </w:tcPr>
          <w:p w14:paraId="72179CBC"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H1</w:t>
            </w:r>
            <w:r w:rsidRPr="00221F9A">
              <w:rPr>
                <w:rFonts w:ascii="Times New Roman" w:eastAsia="Times New Roman" w:hAnsi="Times New Roman" w:cs="Times New Roman"/>
                <w:sz w:val="20"/>
                <w:szCs w:val="20"/>
                <w:vertAlign w:val="subscript"/>
                <w:lang w:eastAsia="tr-TR"/>
              </w:rPr>
              <w:t>1s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parental control</w:t>
            </w:r>
          </w:p>
        </w:tc>
        <w:tc>
          <w:tcPr>
            <w:tcW w:w="1559" w:type="dxa"/>
          </w:tcPr>
          <w:p w14:paraId="0EE4DC79"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.026 (.014)</w:t>
            </w:r>
          </w:p>
        </w:tc>
        <w:tc>
          <w:tcPr>
            <w:tcW w:w="1560" w:type="dxa"/>
          </w:tcPr>
          <w:p w14:paraId="7CEAD150"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.028 (.015)</w:t>
            </w:r>
          </w:p>
        </w:tc>
        <w:tc>
          <w:tcPr>
            <w:tcW w:w="1559" w:type="dxa"/>
          </w:tcPr>
          <w:p w14:paraId="576CF59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.028 (.014)*</w:t>
            </w:r>
          </w:p>
        </w:tc>
        <w:tc>
          <w:tcPr>
            <w:tcW w:w="850" w:type="dxa"/>
          </w:tcPr>
          <w:p w14:paraId="0A161100"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.948</w:t>
            </w:r>
          </w:p>
        </w:tc>
        <w:tc>
          <w:tcPr>
            <w:tcW w:w="851" w:type="dxa"/>
          </w:tcPr>
          <w:p w14:paraId="0B96E580"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.987</w:t>
            </w:r>
          </w:p>
        </w:tc>
        <w:tc>
          <w:tcPr>
            <w:tcW w:w="709" w:type="dxa"/>
            <w:tcBorders>
              <w:right w:val="nil"/>
            </w:tcBorders>
          </w:tcPr>
          <w:p w14:paraId="36EF115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.932</w:t>
            </w:r>
          </w:p>
        </w:tc>
      </w:tr>
      <w:tr w:rsidR="00AD55C8" w:rsidRPr="00221F9A" w14:paraId="03BFE02F" w14:textId="77777777" w:rsidTr="001230CD">
        <w:trPr>
          <w:trHeight w:val="20"/>
          <w:jc w:val="center"/>
        </w:trPr>
        <w:tc>
          <w:tcPr>
            <w:tcW w:w="8080" w:type="dxa"/>
            <w:tcBorders>
              <w:left w:val="nil"/>
            </w:tcBorders>
          </w:tcPr>
          <w:p w14:paraId="0905EB92" w14:textId="77777777" w:rsidR="00AD55C8" w:rsidRPr="00221F9A" w:rsidRDefault="00AD55C8" w:rsidP="00566B6E">
            <w:pPr>
              <w:spacing w:line="240" w:lineRule="auto"/>
              <w:rPr>
                <w:rFonts w:ascii="Times New Roman" w:eastAsia="Times New Roman" w:hAnsi="Times New Roman" w:cs="Times New Roman"/>
                <w:b/>
                <w:sz w:val="20"/>
                <w:szCs w:val="20"/>
                <w:lang w:eastAsia="tr-TR"/>
              </w:rPr>
            </w:pPr>
            <w:r w:rsidRPr="00221F9A">
              <w:rPr>
                <w:rFonts w:ascii="Times New Roman" w:eastAsia="Times New Roman" w:hAnsi="Times New Roman" w:cs="Times New Roman"/>
                <w:sz w:val="20"/>
                <w:szCs w:val="20"/>
                <w:lang w:eastAsia="tr-TR"/>
              </w:rPr>
              <w:t>H1</w:t>
            </w:r>
            <w:r w:rsidRPr="00221F9A">
              <w:rPr>
                <w:rFonts w:ascii="Times New Roman" w:eastAsia="Times New Roman" w:hAnsi="Times New Roman" w:cs="Times New Roman"/>
                <w:sz w:val="20"/>
                <w:szCs w:val="20"/>
                <w:vertAlign w:val="subscript"/>
                <w:lang w:eastAsia="tr-TR"/>
              </w:rPr>
              <w:t>2s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maternal distress</w:t>
            </w:r>
          </w:p>
        </w:tc>
        <w:tc>
          <w:tcPr>
            <w:tcW w:w="1559" w:type="dxa"/>
          </w:tcPr>
          <w:p w14:paraId="432B0606"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-.107 (.011)***</w:t>
            </w:r>
          </w:p>
        </w:tc>
        <w:tc>
          <w:tcPr>
            <w:tcW w:w="1560" w:type="dxa"/>
          </w:tcPr>
          <w:p w14:paraId="6492E0AE"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-.120 (.012)***</w:t>
            </w:r>
          </w:p>
        </w:tc>
        <w:tc>
          <w:tcPr>
            <w:tcW w:w="1559" w:type="dxa"/>
          </w:tcPr>
          <w:p w14:paraId="71C25E81"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-.175 (.012)***</w:t>
            </w:r>
          </w:p>
        </w:tc>
        <w:tc>
          <w:tcPr>
            <w:tcW w:w="850" w:type="dxa"/>
          </w:tcPr>
          <w:p w14:paraId="48B07F43"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.415</w:t>
            </w:r>
          </w:p>
        </w:tc>
        <w:tc>
          <w:tcPr>
            <w:tcW w:w="851" w:type="dxa"/>
          </w:tcPr>
          <w:p w14:paraId="360F05AE"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.002</w:t>
            </w:r>
          </w:p>
        </w:tc>
        <w:tc>
          <w:tcPr>
            <w:tcW w:w="709" w:type="dxa"/>
            <w:tcBorders>
              <w:right w:val="nil"/>
            </w:tcBorders>
          </w:tcPr>
          <w:p w14:paraId="7959C3F7"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1B410966" w14:textId="77777777" w:rsidTr="001230CD">
        <w:trPr>
          <w:trHeight w:val="20"/>
          <w:jc w:val="center"/>
        </w:trPr>
        <w:tc>
          <w:tcPr>
            <w:tcW w:w="8080" w:type="dxa"/>
            <w:tcBorders>
              <w:left w:val="nil"/>
            </w:tcBorders>
          </w:tcPr>
          <w:p w14:paraId="73080B84" w14:textId="77777777" w:rsidR="00AD55C8" w:rsidRPr="00221F9A" w:rsidRDefault="00AD55C8" w:rsidP="00566B6E">
            <w:pPr>
              <w:spacing w:line="240" w:lineRule="auto"/>
              <w:rPr>
                <w:rFonts w:ascii="Times New Roman" w:eastAsia="Times New Roman" w:hAnsi="Times New Roman" w:cs="Times New Roman"/>
                <w:b/>
                <w:sz w:val="20"/>
                <w:szCs w:val="20"/>
                <w:lang w:eastAsia="tr-TR"/>
              </w:rPr>
            </w:pPr>
            <w:r w:rsidRPr="00221F9A">
              <w:rPr>
                <w:rFonts w:ascii="Times New Roman" w:eastAsia="Times New Roman" w:hAnsi="Times New Roman" w:cs="Times New Roman"/>
                <w:sz w:val="20"/>
                <w:szCs w:val="20"/>
                <w:lang w:eastAsia="tr-TR"/>
              </w:rPr>
              <w:t>H1</w:t>
            </w:r>
            <w:r w:rsidRPr="00221F9A">
              <w:rPr>
                <w:rFonts w:ascii="Times New Roman" w:eastAsia="Times New Roman" w:hAnsi="Times New Roman" w:cs="Times New Roman"/>
                <w:sz w:val="20"/>
                <w:szCs w:val="20"/>
                <w:vertAlign w:val="subscript"/>
                <w:lang w:eastAsia="tr-TR"/>
              </w:rPr>
              <w:t>3s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satisfaction</w:t>
            </w:r>
          </w:p>
        </w:tc>
        <w:tc>
          <w:tcPr>
            <w:tcW w:w="1559" w:type="dxa"/>
          </w:tcPr>
          <w:p w14:paraId="16AEB9BF"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-.033 (.011)**</w:t>
            </w:r>
          </w:p>
        </w:tc>
        <w:tc>
          <w:tcPr>
            <w:tcW w:w="1560" w:type="dxa"/>
          </w:tcPr>
          <w:p w14:paraId="4818925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-.034 (.012)**</w:t>
            </w:r>
          </w:p>
        </w:tc>
        <w:tc>
          <w:tcPr>
            <w:tcW w:w="1559" w:type="dxa"/>
          </w:tcPr>
          <w:p w14:paraId="71B368D9"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-.030 (.010)**</w:t>
            </w:r>
          </w:p>
        </w:tc>
        <w:tc>
          <w:tcPr>
            <w:tcW w:w="850" w:type="dxa"/>
          </w:tcPr>
          <w:p w14:paraId="0ACA4B17"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.945</w:t>
            </w:r>
          </w:p>
        </w:tc>
        <w:tc>
          <w:tcPr>
            <w:tcW w:w="851" w:type="dxa"/>
          </w:tcPr>
          <w:p w14:paraId="0DAF6762"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.793</w:t>
            </w:r>
          </w:p>
        </w:tc>
        <w:tc>
          <w:tcPr>
            <w:tcW w:w="709" w:type="dxa"/>
            <w:tcBorders>
              <w:right w:val="nil"/>
            </w:tcBorders>
          </w:tcPr>
          <w:p w14:paraId="1D1DCCA8"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.845</w:t>
            </w:r>
          </w:p>
        </w:tc>
      </w:tr>
      <w:tr w:rsidR="00AD55C8" w:rsidRPr="00221F9A" w14:paraId="29207B31" w14:textId="77777777" w:rsidTr="001230CD">
        <w:trPr>
          <w:trHeight w:val="20"/>
          <w:jc w:val="center"/>
        </w:trPr>
        <w:tc>
          <w:tcPr>
            <w:tcW w:w="8080" w:type="dxa"/>
            <w:tcBorders>
              <w:left w:val="nil"/>
            </w:tcBorders>
          </w:tcPr>
          <w:p w14:paraId="291242A8" w14:textId="77777777" w:rsidR="00AD55C8" w:rsidRPr="00221F9A" w:rsidRDefault="00AD55C8" w:rsidP="001230CD">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H1</w:t>
            </w:r>
            <w:r w:rsidRPr="00221F9A">
              <w:rPr>
                <w:rFonts w:ascii="Times New Roman" w:eastAsia="Times New Roman" w:hAnsi="Times New Roman" w:cs="Times New Roman"/>
                <w:sz w:val="20"/>
                <w:szCs w:val="20"/>
                <w:vertAlign w:val="subscript"/>
                <w:lang w:eastAsia="tr-TR"/>
              </w:rPr>
              <w:t>4s</w:t>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w:t>
            </w:r>
            <w:r w:rsidR="001230CD">
              <w:rPr>
                <w:rFonts w:ascii="Times New Roman" w:eastAsia="Times New Roman" w:hAnsi="Times New Roman" w:cs="Times New Roman"/>
                <w:sz w:val="20"/>
                <w:szCs w:val="20"/>
                <w:lang w:eastAsia="tr-TR"/>
              </w:rPr>
              <w:t>external</w:t>
            </w:r>
            <w:r w:rsidRPr="00221F9A">
              <w:rPr>
                <w:rFonts w:ascii="Times New Roman" w:eastAsia="Times New Roman" w:hAnsi="Times New Roman" w:cs="Times New Roman"/>
                <w:sz w:val="20"/>
                <w:szCs w:val="20"/>
                <w:lang w:eastAsia="tr-TR"/>
              </w:rPr>
              <w:t xml:space="preserve"> control</w:t>
            </w:r>
          </w:p>
        </w:tc>
        <w:tc>
          <w:tcPr>
            <w:tcW w:w="1559" w:type="dxa"/>
          </w:tcPr>
          <w:p w14:paraId="3C93EE2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.251 (.015)***</w:t>
            </w:r>
          </w:p>
        </w:tc>
        <w:tc>
          <w:tcPr>
            <w:tcW w:w="1560" w:type="dxa"/>
          </w:tcPr>
          <w:p w14:paraId="12239D05"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.233 (.014)***</w:t>
            </w:r>
          </w:p>
        </w:tc>
        <w:tc>
          <w:tcPr>
            <w:tcW w:w="1559" w:type="dxa"/>
          </w:tcPr>
          <w:p w14:paraId="7B4B764B"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.265 (.012)***</w:t>
            </w:r>
          </w:p>
        </w:tc>
        <w:tc>
          <w:tcPr>
            <w:tcW w:w="850" w:type="dxa"/>
          </w:tcPr>
          <w:p w14:paraId="1906254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.345</w:t>
            </w:r>
          </w:p>
        </w:tc>
        <w:tc>
          <w:tcPr>
            <w:tcW w:w="851" w:type="dxa"/>
          </w:tcPr>
          <w:p w14:paraId="1BD06BA9"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.105</w:t>
            </w:r>
          </w:p>
        </w:tc>
        <w:tc>
          <w:tcPr>
            <w:tcW w:w="709" w:type="dxa"/>
            <w:tcBorders>
              <w:right w:val="nil"/>
            </w:tcBorders>
          </w:tcPr>
          <w:p w14:paraId="25BEF096"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.613</w:t>
            </w:r>
          </w:p>
        </w:tc>
      </w:tr>
      <w:tr w:rsidR="00AD55C8" w:rsidRPr="00221F9A" w14:paraId="78AEE148" w14:textId="77777777" w:rsidTr="001230CD">
        <w:trPr>
          <w:trHeight w:val="20"/>
          <w:jc w:val="center"/>
        </w:trPr>
        <w:tc>
          <w:tcPr>
            <w:tcW w:w="8080" w:type="dxa"/>
            <w:tcBorders>
              <w:left w:val="nil"/>
            </w:tcBorders>
          </w:tcPr>
          <w:p w14:paraId="5E22D254"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H1</w:t>
            </w:r>
            <w:r w:rsidRPr="00221F9A">
              <w:rPr>
                <w:rFonts w:ascii="Times New Roman" w:eastAsia="Times New Roman" w:hAnsi="Times New Roman" w:cs="Times New Roman"/>
                <w:sz w:val="20"/>
                <w:szCs w:val="20"/>
                <w:vertAlign w:val="subscript"/>
                <w:lang w:eastAsia="tr-TR"/>
              </w:rPr>
              <w:t>5s</w:t>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 xml:space="preserve">satisfaction    </w:t>
            </w:r>
          </w:p>
        </w:tc>
        <w:tc>
          <w:tcPr>
            <w:tcW w:w="1559" w:type="dxa"/>
          </w:tcPr>
          <w:p w14:paraId="78EBBDF3"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.404 (.013)***</w:t>
            </w:r>
          </w:p>
        </w:tc>
        <w:tc>
          <w:tcPr>
            <w:tcW w:w="1560" w:type="dxa"/>
          </w:tcPr>
          <w:p w14:paraId="06E30087"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.391 (.012)***</w:t>
            </w:r>
          </w:p>
        </w:tc>
        <w:tc>
          <w:tcPr>
            <w:tcW w:w="1559" w:type="dxa"/>
          </w:tcPr>
          <w:p w14:paraId="4D97E839"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.397 (.010)***</w:t>
            </w:r>
          </w:p>
        </w:tc>
        <w:tc>
          <w:tcPr>
            <w:tcW w:w="850" w:type="dxa"/>
          </w:tcPr>
          <w:p w14:paraId="57B4C0D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.401</w:t>
            </w:r>
          </w:p>
        </w:tc>
        <w:tc>
          <w:tcPr>
            <w:tcW w:w="851" w:type="dxa"/>
          </w:tcPr>
          <w:p w14:paraId="4C57457C"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.892</w:t>
            </w:r>
          </w:p>
        </w:tc>
        <w:tc>
          <w:tcPr>
            <w:tcW w:w="709" w:type="dxa"/>
            <w:tcBorders>
              <w:right w:val="nil"/>
            </w:tcBorders>
          </w:tcPr>
          <w:p w14:paraId="4B117B2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.429</w:t>
            </w:r>
          </w:p>
        </w:tc>
      </w:tr>
      <w:tr w:rsidR="00AD55C8" w:rsidRPr="00221F9A" w14:paraId="50ABBCDF" w14:textId="77777777" w:rsidTr="001230CD">
        <w:trPr>
          <w:trHeight w:val="20"/>
          <w:jc w:val="center"/>
        </w:trPr>
        <w:tc>
          <w:tcPr>
            <w:tcW w:w="8080" w:type="dxa"/>
            <w:tcBorders>
              <w:left w:val="nil"/>
            </w:tcBorders>
          </w:tcPr>
          <w:p w14:paraId="68057DFE"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H2</w:t>
            </w:r>
            <w:r w:rsidRPr="00221F9A">
              <w:rPr>
                <w:rFonts w:ascii="Times New Roman" w:eastAsia="Times New Roman" w:hAnsi="Times New Roman" w:cs="Times New Roman"/>
                <w:sz w:val="20"/>
                <w:szCs w:val="20"/>
                <w:vertAlign w:val="subscript"/>
                <w:lang w:eastAsia="tr-TR"/>
              </w:rPr>
              <w:t>1s</w:t>
            </w:r>
            <w:r w:rsidRPr="00221F9A">
              <w:rPr>
                <w:rFonts w:ascii="Times New Roman" w:eastAsia="Times New Roman" w:hAnsi="Times New Roman" w:cs="Times New Roman"/>
                <w:sz w:val="20"/>
                <w:szCs w:val="20"/>
                <w:lang w:eastAsia="tr-TR"/>
              </w:rPr>
              <w:t xml:space="preserve">: </w:t>
            </w:r>
            <w:r w:rsidR="001230CD">
              <w:rPr>
                <w:rFonts w:ascii="Times New Roman" w:eastAsia="Times New Roman" w:hAnsi="Times New Roman" w:cs="Times New Roman"/>
                <w:sz w:val="20"/>
                <w:szCs w:val="20"/>
                <w:lang w:eastAsia="tr-TR"/>
              </w:rPr>
              <w:t>External</w:t>
            </w:r>
            <w:r w:rsidR="001230CD" w:rsidRPr="00221F9A">
              <w:rPr>
                <w:rFonts w:ascii="Times New Roman" w:eastAsia="Times New Roman" w:hAnsi="Times New Roman" w:cs="Times New Roman"/>
                <w:sz w:val="20"/>
                <w:szCs w:val="20"/>
                <w:lang w:eastAsia="tr-TR"/>
              </w:rPr>
              <w:t xml:space="preserve"> </w:t>
            </w:r>
            <w:r w:rsidRPr="00221F9A">
              <w:rPr>
                <w:rFonts w:ascii="Times New Roman" w:eastAsia="Times New Roman" w:hAnsi="Times New Roman" w:cs="Times New Roman"/>
                <w:sz w:val="20"/>
                <w:szCs w:val="20"/>
                <w:lang w:eastAsia="tr-TR"/>
              </w:rPr>
              <w:t xml:space="preserve">control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  </w:t>
            </w:r>
          </w:p>
        </w:tc>
        <w:tc>
          <w:tcPr>
            <w:tcW w:w="1559" w:type="dxa"/>
          </w:tcPr>
          <w:p w14:paraId="35BF5669"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.123 (.017)***</w:t>
            </w:r>
          </w:p>
        </w:tc>
        <w:tc>
          <w:tcPr>
            <w:tcW w:w="1560" w:type="dxa"/>
          </w:tcPr>
          <w:p w14:paraId="0862CB85"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.229 (.016)***</w:t>
            </w:r>
          </w:p>
        </w:tc>
        <w:tc>
          <w:tcPr>
            <w:tcW w:w="1559" w:type="dxa"/>
          </w:tcPr>
          <w:p w14:paraId="51266AD5"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.386 (.019)***</w:t>
            </w:r>
          </w:p>
        </w:tc>
        <w:tc>
          <w:tcPr>
            <w:tcW w:w="850" w:type="dxa"/>
          </w:tcPr>
          <w:p w14:paraId="49DD4C17"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.062</w:t>
            </w:r>
          </w:p>
        </w:tc>
        <w:tc>
          <w:tcPr>
            <w:tcW w:w="851" w:type="dxa"/>
          </w:tcPr>
          <w:p w14:paraId="49BCD89C"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9" w:type="dxa"/>
            <w:tcBorders>
              <w:right w:val="nil"/>
            </w:tcBorders>
          </w:tcPr>
          <w:p w14:paraId="6CCEB2BC"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7F25F978" w14:textId="77777777" w:rsidTr="001230CD">
        <w:trPr>
          <w:trHeight w:val="20"/>
          <w:jc w:val="center"/>
        </w:trPr>
        <w:tc>
          <w:tcPr>
            <w:tcW w:w="8080" w:type="dxa"/>
            <w:tcBorders>
              <w:left w:val="nil"/>
            </w:tcBorders>
          </w:tcPr>
          <w:p w14:paraId="6779AA79"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H2</w:t>
            </w:r>
            <w:r w:rsidRPr="00221F9A">
              <w:rPr>
                <w:rFonts w:ascii="Times New Roman" w:eastAsia="Times New Roman" w:hAnsi="Times New Roman" w:cs="Times New Roman"/>
                <w:sz w:val="20"/>
                <w:szCs w:val="20"/>
                <w:vertAlign w:val="subscript"/>
                <w:lang w:eastAsia="tr-TR"/>
              </w:rPr>
              <w:t>1s</w:t>
            </w:r>
            <w:r w:rsidRPr="00221F9A">
              <w:rPr>
                <w:rFonts w:ascii="Times New Roman" w:eastAsia="Times New Roman" w:hAnsi="Times New Roman" w:cs="Times New Roman"/>
                <w:sz w:val="20"/>
                <w:szCs w:val="20"/>
                <w:lang w:eastAsia="tr-TR"/>
              </w:rPr>
              <w:t xml:space="preserve">: </w:t>
            </w:r>
            <w:r w:rsidR="001230CD">
              <w:rPr>
                <w:rFonts w:ascii="Times New Roman" w:eastAsia="Times New Roman" w:hAnsi="Times New Roman" w:cs="Times New Roman"/>
                <w:sz w:val="20"/>
                <w:szCs w:val="20"/>
                <w:lang w:eastAsia="tr-TR"/>
              </w:rPr>
              <w:t>External</w:t>
            </w:r>
            <w:r w:rsidR="001230CD" w:rsidRPr="00221F9A">
              <w:rPr>
                <w:rFonts w:ascii="Times New Roman" w:eastAsia="Times New Roman" w:hAnsi="Times New Roman" w:cs="Times New Roman"/>
                <w:sz w:val="20"/>
                <w:szCs w:val="20"/>
                <w:lang w:eastAsia="tr-TR"/>
              </w:rPr>
              <w:t xml:space="preserve"> </w:t>
            </w:r>
            <w:r w:rsidRPr="00221F9A">
              <w:rPr>
                <w:rFonts w:ascii="Times New Roman" w:eastAsia="Times New Roman" w:hAnsi="Times New Roman" w:cs="Times New Roman"/>
                <w:sz w:val="20"/>
                <w:szCs w:val="20"/>
                <w:lang w:eastAsia="tr-TR"/>
              </w:rPr>
              <w:t xml:space="preserve">control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 </w:t>
            </w:r>
          </w:p>
        </w:tc>
        <w:tc>
          <w:tcPr>
            <w:tcW w:w="1559" w:type="dxa"/>
          </w:tcPr>
          <w:p w14:paraId="418DE0A3"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.193 (.014)***</w:t>
            </w:r>
          </w:p>
        </w:tc>
        <w:tc>
          <w:tcPr>
            <w:tcW w:w="1560" w:type="dxa"/>
          </w:tcPr>
          <w:p w14:paraId="7AEFB0A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.141 (.016)***</w:t>
            </w:r>
          </w:p>
        </w:tc>
        <w:tc>
          <w:tcPr>
            <w:tcW w:w="1559" w:type="dxa"/>
          </w:tcPr>
          <w:p w14:paraId="5858853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.305 (.027)***</w:t>
            </w:r>
          </w:p>
        </w:tc>
        <w:tc>
          <w:tcPr>
            <w:tcW w:w="850" w:type="dxa"/>
          </w:tcPr>
          <w:p w14:paraId="56FAFF05"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.254</w:t>
            </w:r>
          </w:p>
        </w:tc>
        <w:tc>
          <w:tcPr>
            <w:tcW w:w="851" w:type="dxa"/>
          </w:tcPr>
          <w:p w14:paraId="7616489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9" w:type="dxa"/>
            <w:tcBorders>
              <w:right w:val="nil"/>
            </w:tcBorders>
          </w:tcPr>
          <w:p w14:paraId="4FEAD62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3CBD146D" w14:textId="77777777" w:rsidTr="001230CD">
        <w:trPr>
          <w:trHeight w:val="20"/>
          <w:jc w:val="center"/>
        </w:trPr>
        <w:tc>
          <w:tcPr>
            <w:tcW w:w="8080" w:type="dxa"/>
            <w:tcBorders>
              <w:left w:val="nil"/>
            </w:tcBorders>
          </w:tcPr>
          <w:p w14:paraId="6EE05AFD"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H2</w:t>
            </w:r>
            <w:r w:rsidRPr="00221F9A">
              <w:rPr>
                <w:rFonts w:ascii="Times New Roman" w:eastAsia="Times New Roman" w:hAnsi="Times New Roman" w:cs="Times New Roman"/>
                <w:sz w:val="20"/>
                <w:szCs w:val="20"/>
                <w:vertAlign w:val="subscript"/>
                <w:lang w:eastAsia="tr-TR"/>
              </w:rPr>
              <w:t>2s</w:t>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w:t>
            </w:r>
          </w:p>
        </w:tc>
        <w:tc>
          <w:tcPr>
            <w:tcW w:w="1559" w:type="dxa"/>
          </w:tcPr>
          <w:p w14:paraId="300F996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.098 (.015)***</w:t>
            </w:r>
          </w:p>
        </w:tc>
        <w:tc>
          <w:tcPr>
            <w:tcW w:w="1560" w:type="dxa"/>
          </w:tcPr>
          <w:p w14:paraId="617D5AF0"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.074 (.017)***</w:t>
            </w:r>
          </w:p>
        </w:tc>
        <w:tc>
          <w:tcPr>
            <w:tcW w:w="1559" w:type="dxa"/>
          </w:tcPr>
          <w:p w14:paraId="2116847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.080 (.016)***</w:t>
            </w:r>
          </w:p>
        </w:tc>
        <w:tc>
          <w:tcPr>
            <w:tcW w:w="850" w:type="dxa"/>
          </w:tcPr>
          <w:p w14:paraId="77E412C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.306</w:t>
            </w:r>
          </w:p>
        </w:tc>
        <w:tc>
          <w:tcPr>
            <w:tcW w:w="851" w:type="dxa"/>
          </w:tcPr>
          <w:p w14:paraId="03B0744C"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.664</w:t>
            </w:r>
          </w:p>
        </w:tc>
        <w:tc>
          <w:tcPr>
            <w:tcW w:w="709" w:type="dxa"/>
            <w:tcBorders>
              <w:right w:val="nil"/>
            </w:tcBorders>
          </w:tcPr>
          <w:p w14:paraId="236A3697"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.573</w:t>
            </w:r>
          </w:p>
        </w:tc>
      </w:tr>
      <w:tr w:rsidR="00AD55C8" w:rsidRPr="00221F9A" w14:paraId="482DFD32" w14:textId="77777777" w:rsidTr="001230CD">
        <w:trPr>
          <w:trHeight w:val="20"/>
          <w:jc w:val="center"/>
        </w:trPr>
        <w:tc>
          <w:tcPr>
            <w:tcW w:w="8080" w:type="dxa"/>
            <w:tcBorders>
              <w:left w:val="nil"/>
            </w:tcBorders>
          </w:tcPr>
          <w:p w14:paraId="3CC55DB5"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H2</w:t>
            </w:r>
            <w:r w:rsidRPr="00221F9A">
              <w:rPr>
                <w:rFonts w:ascii="Times New Roman" w:eastAsia="Times New Roman" w:hAnsi="Times New Roman" w:cs="Times New Roman"/>
                <w:sz w:val="20"/>
                <w:szCs w:val="20"/>
                <w:vertAlign w:val="subscript"/>
                <w:lang w:eastAsia="tr-TR"/>
              </w:rPr>
              <w:t>2s</w:t>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   </w:t>
            </w:r>
          </w:p>
        </w:tc>
        <w:tc>
          <w:tcPr>
            <w:tcW w:w="1559" w:type="dxa"/>
          </w:tcPr>
          <w:p w14:paraId="7AA8C6DC"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.123 (.017)***</w:t>
            </w:r>
          </w:p>
        </w:tc>
        <w:tc>
          <w:tcPr>
            <w:tcW w:w="1560" w:type="dxa"/>
          </w:tcPr>
          <w:p w14:paraId="37E1EB85"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.142 (.017)***</w:t>
            </w:r>
          </w:p>
        </w:tc>
        <w:tc>
          <w:tcPr>
            <w:tcW w:w="1559" w:type="dxa"/>
          </w:tcPr>
          <w:p w14:paraId="7115220F"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.203 (.020)***</w:t>
            </w:r>
          </w:p>
        </w:tc>
        <w:tc>
          <w:tcPr>
            <w:tcW w:w="850" w:type="dxa"/>
          </w:tcPr>
          <w:p w14:paraId="52C883FF"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.437</w:t>
            </w:r>
          </w:p>
        </w:tc>
        <w:tc>
          <w:tcPr>
            <w:tcW w:w="851" w:type="dxa"/>
          </w:tcPr>
          <w:p w14:paraId="717CB2DD"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.009</w:t>
            </w:r>
          </w:p>
        </w:tc>
        <w:tc>
          <w:tcPr>
            <w:tcW w:w="709" w:type="dxa"/>
            <w:tcBorders>
              <w:right w:val="nil"/>
            </w:tcBorders>
          </w:tcPr>
          <w:p w14:paraId="57E6B155"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.001</w:t>
            </w:r>
          </w:p>
        </w:tc>
      </w:tr>
      <w:tr w:rsidR="00AD55C8" w:rsidRPr="00221F9A" w14:paraId="59636E67" w14:textId="77777777" w:rsidTr="001230CD">
        <w:trPr>
          <w:trHeight w:val="20"/>
          <w:jc w:val="center"/>
        </w:trPr>
        <w:tc>
          <w:tcPr>
            <w:tcW w:w="8080" w:type="dxa"/>
            <w:tcBorders>
              <w:left w:val="nil"/>
            </w:tcBorders>
          </w:tcPr>
          <w:p w14:paraId="27572F8C"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H2</w:t>
            </w:r>
            <w:r w:rsidRPr="00221F9A">
              <w:rPr>
                <w:rFonts w:ascii="Times New Roman" w:eastAsia="Times New Roman" w:hAnsi="Times New Roman" w:cs="Times New Roman"/>
                <w:sz w:val="20"/>
                <w:szCs w:val="20"/>
                <w:vertAlign w:val="subscript"/>
                <w:lang w:eastAsia="tr-TR"/>
              </w:rPr>
              <w:t>3s</w:t>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 xml:space="preserve">satisfaction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w:t>
            </w:r>
          </w:p>
        </w:tc>
        <w:tc>
          <w:tcPr>
            <w:tcW w:w="1559" w:type="dxa"/>
          </w:tcPr>
          <w:p w14:paraId="56C7D32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.033 (.013)**</w:t>
            </w:r>
          </w:p>
        </w:tc>
        <w:tc>
          <w:tcPr>
            <w:tcW w:w="1560" w:type="dxa"/>
          </w:tcPr>
          <w:p w14:paraId="4AFCF322"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.069 (.015)***</w:t>
            </w:r>
          </w:p>
        </w:tc>
        <w:tc>
          <w:tcPr>
            <w:tcW w:w="1559" w:type="dxa"/>
          </w:tcPr>
          <w:p w14:paraId="65084960"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.060 (.014)***</w:t>
            </w:r>
          </w:p>
        </w:tc>
        <w:tc>
          <w:tcPr>
            <w:tcW w:w="850" w:type="dxa"/>
          </w:tcPr>
          <w:p w14:paraId="09F3C28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.065</w:t>
            </w:r>
          </w:p>
        </w:tc>
        <w:tc>
          <w:tcPr>
            <w:tcW w:w="851" w:type="dxa"/>
          </w:tcPr>
          <w:p w14:paraId="677AF9B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.805</w:t>
            </w:r>
          </w:p>
        </w:tc>
        <w:tc>
          <w:tcPr>
            <w:tcW w:w="709" w:type="dxa"/>
            <w:tcBorders>
              <w:right w:val="nil"/>
            </w:tcBorders>
          </w:tcPr>
          <w:p w14:paraId="73CB4D5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.111</w:t>
            </w:r>
          </w:p>
        </w:tc>
      </w:tr>
      <w:tr w:rsidR="00AD55C8" w:rsidRPr="00221F9A" w14:paraId="2ED3A308" w14:textId="77777777" w:rsidTr="001230CD">
        <w:trPr>
          <w:trHeight w:val="20"/>
          <w:jc w:val="center"/>
        </w:trPr>
        <w:tc>
          <w:tcPr>
            <w:tcW w:w="8080" w:type="dxa"/>
            <w:tcBorders>
              <w:left w:val="nil"/>
            </w:tcBorders>
          </w:tcPr>
          <w:p w14:paraId="568F573C"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H2</w:t>
            </w:r>
            <w:r w:rsidRPr="00221F9A">
              <w:rPr>
                <w:rFonts w:ascii="Times New Roman" w:eastAsia="Times New Roman" w:hAnsi="Times New Roman" w:cs="Times New Roman"/>
                <w:sz w:val="20"/>
                <w:szCs w:val="20"/>
                <w:vertAlign w:val="subscript"/>
                <w:lang w:eastAsia="tr-TR"/>
              </w:rPr>
              <w:t>3s</w:t>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 xml:space="preserve">satisfaction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 </w:t>
            </w:r>
          </w:p>
        </w:tc>
        <w:tc>
          <w:tcPr>
            <w:tcW w:w="1559" w:type="dxa"/>
          </w:tcPr>
          <w:p w14:paraId="54126F43"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.010 (.013)**</w:t>
            </w:r>
          </w:p>
        </w:tc>
        <w:tc>
          <w:tcPr>
            <w:tcW w:w="1560" w:type="dxa"/>
          </w:tcPr>
          <w:p w14:paraId="62434EB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.016 (.015)</w:t>
            </w:r>
          </w:p>
        </w:tc>
        <w:tc>
          <w:tcPr>
            <w:tcW w:w="1559" w:type="dxa"/>
          </w:tcPr>
          <w:p w14:paraId="4B2F48C6"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-.005 (.016)</w:t>
            </w:r>
          </w:p>
        </w:tc>
        <w:tc>
          <w:tcPr>
            <w:tcW w:w="850" w:type="dxa"/>
          </w:tcPr>
          <w:p w14:paraId="7007B7A8"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.760</w:t>
            </w:r>
          </w:p>
        </w:tc>
        <w:tc>
          <w:tcPr>
            <w:tcW w:w="851" w:type="dxa"/>
          </w:tcPr>
          <w:p w14:paraId="731D9F2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.359</w:t>
            </w:r>
          </w:p>
        </w:tc>
        <w:tc>
          <w:tcPr>
            <w:tcW w:w="709" w:type="dxa"/>
            <w:tcBorders>
              <w:right w:val="nil"/>
            </w:tcBorders>
          </w:tcPr>
          <w:p w14:paraId="5270074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.474</w:t>
            </w:r>
          </w:p>
        </w:tc>
      </w:tr>
      <w:tr w:rsidR="00AD55C8" w:rsidRPr="00221F9A" w14:paraId="5AF08C52" w14:textId="77777777" w:rsidTr="001230CD">
        <w:trPr>
          <w:trHeight w:val="20"/>
          <w:jc w:val="center"/>
        </w:trPr>
        <w:tc>
          <w:tcPr>
            <w:tcW w:w="8080" w:type="dxa"/>
            <w:tcBorders>
              <w:left w:val="nil"/>
            </w:tcBorders>
          </w:tcPr>
          <w:p w14:paraId="08222FE5"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p>
        </w:tc>
        <w:tc>
          <w:tcPr>
            <w:tcW w:w="1559" w:type="dxa"/>
          </w:tcPr>
          <w:p w14:paraId="22940A55"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1560" w:type="dxa"/>
          </w:tcPr>
          <w:p w14:paraId="245D23D1"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1559" w:type="dxa"/>
          </w:tcPr>
          <w:p w14:paraId="2433C099"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850" w:type="dxa"/>
          </w:tcPr>
          <w:p w14:paraId="707085D8"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851" w:type="dxa"/>
          </w:tcPr>
          <w:p w14:paraId="27CBAEA0"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709" w:type="dxa"/>
            <w:tcBorders>
              <w:right w:val="nil"/>
            </w:tcBorders>
          </w:tcPr>
          <w:p w14:paraId="4BF6ED0B"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r>
      <w:tr w:rsidR="00AD55C8" w:rsidRPr="00221F9A" w14:paraId="3661F4AA" w14:textId="77777777" w:rsidTr="001230CD">
        <w:trPr>
          <w:trHeight w:val="20"/>
          <w:jc w:val="center"/>
        </w:trPr>
        <w:tc>
          <w:tcPr>
            <w:tcW w:w="8080" w:type="dxa"/>
            <w:tcBorders>
              <w:left w:val="nil"/>
            </w:tcBorders>
          </w:tcPr>
          <w:p w14:paraId="59441103"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 xml:space="preserve">Indirect effects </w:t>
            </w:r>
          </w:p>
        </w:tc>
        <w:tc>
          <w:tcPr>
            <w:tcW w:w="1559" w:type="dxa"/>
          </w:tcPr>
          <w:p w14:paraId="234D7729"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1560" w:type="dxa"/>
          </w:tcPr>
          <w:p w14:paraId="6DE115EA"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1559" w:type="dxa"/>
          </w:tcPr>
          <w:p w14:paraId="6F12B0C9"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850" w:type="dxa"/>
          </w:tcPr>
          <w:p w14:paraId="3B14F5BF"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851" w:type="dxa"/>
          </w:tcPr>
          <w:p w14:paraId="2E247B6D"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c>
          <w:tcPr>
            <w:tcW w:w="709" w:type="dxa"/>
            <w:tcBorders>
              <w:right w:val="nil"/>
            </w:tcBorders>
          </w:tcPr>
          <w:p w14:paraId="489FD2AC" w14:textId="77777777" w:rsidR="00AD55C8" w:rsidRPr="00221F9A" w:rsidRDefault="00AD55C8" w:rsidP="00566B6E">
            <w:pPr>
              <w:spacing w:line="240" w:lineRule="auto"/>
              <w:jc w:val="center"/>
              <w:rPr>
                <w:rFonts w:ascii="Times New Roman" w:eastAsia="Times New Roman" w:hAnsi="Times New Roman" w:cs="Times New Roman"/>
                <w:bCs/>
                <w:i/>
                <w:color w:val="FF0000"/>
                <w:sz w:val="20"/>
                <w:szCs w:val="20"/>
                <w:lang w:eastAsia="tr-TR"/>
              </w:rPr>
            </w:pPr>
          </w:p>
        </w:tc>
      </w:tr>
      <w:tr w:rsidR="00AD55C8" w:rsidRPr="00221F9A" w14:paraId="6546EA98" w14:textId="77777777" w:rsidTr="001230CD">
        <w:trPr>
          <w:trHeight w:val="20"/>
          <w:jc w:val="center"/>
        </w:trPr>
        <w:tc>
          <w:tcPr>
            <w:tcW w:w="8080" w:type="dxa"/>
            <w:tcBorders>
              <w:left w:val="nil"/>
            </w:tcBorders>
            <w:hideMark/>
          </w:tcPr>
          <w:p w14:paraId="66F3F1FA"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1s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parental control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  </w:t>
            </w:r>
          </w:p>
        </w:tc>
        <w:tc>
          <w:tcPr>
            <w:tcW w:w="1559" w:type="dxa"/>
            <w:hideMark/>
          </w:tcPr>
          <w:p w14:paraId="3796E3F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.005 (.003)</w:t>
            </w:r>
          </w:p>
        </w:tc>
        <w:tc>
          <w:tcPr>
            <w:tcW w:w="1560" w:type="dxa"/>
            <w:hideMark/>
          </w:tcPr>
          <w:p w14:paraId="32B3E33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.006 (.003)</w:t>
            </w:r>
          </w:p>
        </w:tc>
        <w:tc>
          <w:tcPr>
            <w:tcW w:w="1559" w:type="dxa"/>
          </w:tcPr>
          <w:p w14:paraId="3A201A62"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.011 (.005)*</w:t>
            </w:r>
          </w:p>
        </w:tc>
        <w:tc>
          <w:tcPr>
            <w:tcW w:w="850" w:type="dxa"/>
          </w:tcPr>
          <w:p w14:paraId="7CA0E8EE"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.754</w:t>
            </w:r>
          </w:p>
        </w:tc>
        <w:tc>
          <w:tcPr>
            <w:tcW w:w="851" w:type="dxa"/>
          </w:tcPr>
          <w:p w14:paraId="4414EFA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.430</w:t>
            </w:r>
          </w:p>
        </w:tc>
        <w:tc>
          <w:tcPr>
            <w:tcW w:w="709" w:type="dxa"/>
            <w:tcBorders>
              <w:right w:val="nil"/>
            </w:tcBorders>
          </w:tcPr>
          <w:p w14:paraId="723B3AAD"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.288</w:t>
            </w:r>
          </w:p>
        </w:tc>
      </w:tr>
      <w:tr w:rsidR="00AD55C8" w:rsidRPr="00221F9A" w14:paraId="6622FEE5" w14:textId="77777777" w:rsidTr="001230CD">
        <w:trPr>
          <w:trHeight w:val="20"/>
          <w:jc w:val="center"/>
        </w:trPr>
        <w:tc>
          <w:tcPr>
            <w:tcW w:w="8080" w:type="dxa"/>
            <w:tcBorders>
              <w:left w:val="nil"/>
            </w:tcBorders>
            <w:hideMark/>
          </w:tcPr>
          <w:p w14:paraId="6CA2AAD9"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2s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  </w:t>
            </w:r>
          </w:p>
        </w:tc>
        <w:tc>
          <w:tcPr>
            <w:tcW w:w="1559" w:type="dxa"/>
            <w:hideMark/>
          </w:tcPr>
          <w:p w14:paraId="37813AAC"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-.010 (.002)***</w:t>
            </w:r>
          </w:p>
        </w:tc>
        <w:tc>
          <w:tcPr>
            <w:tcW w:w="1560" w:type="dxa"/>
            <w:hideMark/>
          </w:tcPr>
          <w:p w14:paraId="73B4AB6D"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-.009 (.002)***</w:t>
            </w:r>
          </w:p>
        </w:tc>
        <w:tc>
          <w:tcPr>
            <w:tcW w:w="1559" w:type="dxa"/>
          </w:tcPr>
          <w:p w14:paraId="752177B8"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-.014 (.003)***</w:t>
            </w:r>
          </w:p>
        </w:tc>
        <w:tc>
          <w:tcPr>
            <w:tcW w:w="850" w:type="dxa"/>
          </w:tcPr>
          <w:p w14:paraId="1FFAC94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.611</w:t>
            </w:r>
          </w:p>
        </w:tc>
        <w:tc>
          <w:tcPr>
            <w:tcW w:w="851" w:type="dxa"/>
          </w:tcPr>
          <w:p w14:paraId="73077C6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.128</w:t>
            </w:r>
          </w:p>
        </w:tc>
        <w:tc>
          <w:tcPr>
            <w:tcW w:w="709" w:type="dxa"/>
            <w:tcBorders>
              <w:right w:val="nil"/>
            </w:tcBorders>
          </w:tcPr>
          <w:p w14:paraId="013B972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.238</w:t>
            </w:r>
          </w:p>
        </w:tc>
      </w:tr>
      <w:tr w:rsidR="00AD55C8" w:rsidRPr="00221F9A" w14:paraId="39B5B0C7" w14:textId="77777777" w:rsidTr="001230CD">
        <w:trPr>
          <w:trHeight w:val="20"/>
          <w:jc w:val="center"/>
        </w:trPr>
        <w:tc>
          <w:tcPr>
            <w:tcW w:w="8080" w:type="dxa"/>
            <w:tcBorders>
              <w:left w:val="nil"/>
            </w:tcBorders>
            <w:hideMark/>
          </w:tcPr>
          <w:p w14:paraId="679992D2"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3s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 xml:space="preserve">satisfaction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  </w:t>
            </w:r>
          </w:p>
        </w:tc>
        <w:tc>
          <w:tcPr>
            <w:tcW w:w="1559" w:type="dxa"/>
            <w:hideMark/>
          </w:tcPr>
          <w:p w14:paraId="09A282B8"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-.001 (.001)*</w:t>
            </w:r>
          </w:p>
        </w:tc>
        <w:tc>
          <w:tcPr>
            <w:tcW w:w="1560" w:type="dxa"/>
            <w:hideMark/>
          </w:tcPr>
          <w:p w14:paraId="3A7D8D0F"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-.002 (.001)*</w:t>
            </w:r>
          </w:p>
        </w:tc>
        <w:tc>
          <w:tcPr>
            <w:tcW w:w="1559" w:type="dxa"/>
          </w:tcPr>
          <w:p w14:paraId="7D994579"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-.002 (.001)*</w:t>
            </w:r>
          </w:p>
        </w:tc>
        <w:tc>
          <w:tcPr>
            <w:tcW w:w="850" w:type="dxa"/>
          </w:tcPr>
          <w:p w14:paraId="7C0B28A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.251</w:t>
            </w:r>
          </w:p>
        </w:tc>
        <w:tc>
          <w:tcPr>
            <w:tcW w:w="851" w:type="dxa"/>
          </w:tcPr>
          <w:p w14:paraId="53240FBF"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.724</w:t>
            </w:r>
          </w:p>
        </w:tc>
        <w:tc>
          <w:tcPr>
            <w:tcW w:w="709" w:type="dxa"/>
            <w:tcBorders>
              <w:right w:val="nil"/>
            </w:tcBorders>
          </w:tcPr>
          <w:p w14:paraId="297CF452"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.379</w:t>
            </w:r>
          </w:p>
        </w:tc>
      </w:tr>
      <w:tr w:rsidR="00AD55C8" w:rsidRPr="00221F9A" w14:paraId="79186056" w14:textId="77777777" w:rsidTr="001230CD">
        <w:trPr>
          <w:trHeight w:val="20"/>
          <w:jc w:val="center"/>
        </w:trPr>
        <w:tc>
          <w:tcPr>
            <w:tcW w:w="8080" w:type="dxa"/>
            <w:tcBorders>
              <w:left w:val="nil"/>
            </w:tcBorders>
            <w:hideMark/>
          </w:tcPr>
          <w:p w14:paraId="0A4B849C" w14:textId="77777777" w:rsidR="00AD55C8" w:rsidRPr="00221F9A" w:rsidRDefault="00AD55C8" w:rsidP="00566B6E">
            <w:pPr>
              <w:spacing w:line="240" w:lineRule="auto"/>
              <w:rPr>
                <w:rFonts w:ascii="Times New Roman" w:eastAsia="Times New Roman" w:hAnsi="Times New Roman" w:cs="Times New Roman"/>
                <w:b/>
                <w:bCs/>
                <w:sz w:val="20"/>
                <w:szCs w:val="20"/>
                <w:vertAlign w:val="superscript"/>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4s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w:t>
            </w:r>
            <w:r w:rsidR="001230CD">
              <w:rPr>
                <w:rFonts w:ascii="Times New Roman" w:eastAsia="Times New Roman" w:hAnsi="Times New Roman" w:cs="Times New Roman"/>
                <w:sz w:val="20"/>
                <w:szCs w:val="20"/>
                <w:lang w:eastAsia="tr-TR"/>
              </w:rPr>
              <w:t>external</w:t>
            </w:r>
            <w:r w:rsidR="001230CD" w:rsidRPr="00221F9A">
              <w:rPr>
                <w:rFonts w:ascii="Times New Roman" w:eastAsia="Times New Roman" w:hAnsi="Times New Roman" w:cs="Times New Roman"/>
                <w:sz w:val="20"/>
                <w:szCs w:val="20"/>
                <w:lang w:eastAsia="tr-TR"/>
              </w:rPr>
              <w:t xml:space="preserve"> </w:t>
            </w:r>
            <w:r w:rsidRPr="00221F9A">
              <w:rPr>
                <w:rFonts w:ascii="Times New Roman" w:eastAsia="Times New Roman" w:hAnsi="Times New Roman" w:cs="Times New Roman"/>
                <w:sz w:val="20"/>
                <w:szCs w:val="20"/>
                <w:lang w:eastAsia="tr-TR"/>
              </w:rPr>
              <w:t xml:space="preserve">control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  </w:t>
            </w:r>
          </w:p>
        </w:tc>
        <w:tc>
          <w:tcPr>
            <w:tcW w:w="1559" w:type="dxa"/>
            <w:hideMark/>
          </w:tcPr>
          <w:p w14:paraId="0E2AFEA3"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-.005 (.001)***</w:t>
            </w:r>
          </w:p>
        </w:tc>
        <w:tc>
          <w:tcPr>
            <w:tcW w:w="1560" w:type="dxa"/>
            <w:hideMark/>
          </w:tcPr>
          <w:p w14:paraId="22775BE7"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-.006 (.001)***</w:t>
            </w:r>
          </w:p>
        </w:tc>
        <w:tc>
          <w:tcPr>
            <w:tcW w:w="1559" w:type="dxa"/>
          </w:tcPr>
          <w:p w14:paraId="580D7898"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-.018 (.002)***</w:t>
            </w:r>
          </w:p>
        </w:tc>
        <w:tc>
          <w:tcPr>
            <w:tcW w:w="850" w:type="dxa"/>
          </w:tcPr>
          <w:p w14:paraId="17D84A98"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.246</w:t>
            </w:r>
          </w:p>
        </w:tc>
        <w:tc>
          <w:tcPr>
            <w:tcW w:w="851" w:type="dxa"/>
          </w:tcPr>
          <w:p w14:paraId="5FB267DB"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9" w:type="dxa"/>
            <w:tcBorders>
              <w:right w:val="nil"/>
            </w:tcBorders>
          </w:tcPr>
          <w:p w14:paraId="5A47371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0027A022" w14:textId="77777777" w:rsidTr="001230CD">
        <w:trPr>
          <w:trHeight w:val="20"/>
          <w:jc w:val="center"/>
        </w:trPr>
        <w:tc>
          <w:tcPr>
            <w:tcW w:w="8080" w:type="dxa"/>
            <w:tcBorders>
              <w:left w:val="nil"/>
            </w:tcBorders>
            <w:hideMark/>
          </w:tcPr>
          <w:p w14:paraId="3734C94A"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5s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 xml:space="preserve">satisfaction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  </w:t>
            </w:r>
          </w:p>
        </w:tc>
        <w:tc>
          <w:tcPr>
            <w:tcW w:w="1559" w:type="dxa"/>
            <w:hideMark/>
          </w:tcPr>
          <w:p w14:paraId="7F1AF412"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-.001 (.001)**</w:t>
            </w:r>
          </w:p>
        </w:tc>
        <w:tc>
          <w:tcPr>
            <w:tcW w:w="1560" w:type="dxa"/>
            <w:hideMark/>
          </w:tcPr>
          <w:p w14:paraId="48124EB9"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-.003 (.001)***</w:t>
            </w:r>
          </w:p>
        </w:tc>
        <w:tc>
          <w:tcPr>
            <w:tcW w:w="1559" w:type="dxa"/>
          </w:tcPr>
          <w:p w14:paraId="0162F68A"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-.004 (.001)***</w:t>
            </w:r>
          </w:p>
        </w:tc>
        <w:tc>
          <w:tcPr>
            <w:tcW w:w="850" w:type="dxa"/>
          </w:tcPr>
          <w:p w14:paraId="4C98ABC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.061</w:t>
            </w:r>
          </w:p>
        </w:tc>
        <w:tc>
          <w:tcPr>
            <w:tcW w:w="851" w:type="dxa"/>
          </w:tcPr>
          <w:p w14:paraId="1801D79E"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.406</w:t>
            </w:r>
          </w:p>
        </w:tc>
        <w:tc>
          <w:tcPr>
            <w:tcW w:w="709" w:type="dxa"/>
            <w:tcBorders>
              <w:right w:val="nil"/>
            </w:tcBorders>
          </w:tcPr>
          <w:p w14:paraId="19B998CD"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.015</w:t>
            </w:r>
          </w:p>
        </w:tc>
      </w:tr>
      <w:tr w:rsidR="00AD55C8" w:rsidRPr="00221F9A" w14:paraId="0C75F537" w14:textId="77777777" w:rsidTr="001230CD">
        <w:trPr>
          <w:trHeight w:val="20"/>
          <w:jc w:val="center"/>
        </w:trPr>
        <w:tc>
          <w:tcPr>
            <w:tcW w:w="8080" w:type="dxa"/>
            <w:tcBorders>
              <w:left w:val="nil"/>
            </w:tcBorders>
          </w:tcPr>
          <w:p w14:paraId="0B36D98C"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p>
        </w:tc>
        <w:tc>
          <w:tcPr>
            <w:tcW w:w="1559" w:type="dxa"/>
          </w:tcPr>
          <w:p w14:paraId="5244953E"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60" w:type="dxa"/>
          </w:tcPr>
          <w:p w14:paraId="2C1E5B62"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59" w:type="dxa"/>
          </w:tcPr>
          <w:p w14:paraId="23A4906D"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850" w:type="dxa"/>
          </w:tcPr>
          <w:p w14:paraId="7B45668F"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851" w:type="dxa"/>
          </w:tcPr>
          <w:p w14:paraId="307C684C"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709" w:type="dxa"/>
            <w:tcBorders>
              <w:right w:val="nil"/>
            </w:tcBorders>
          </w:tcPr>
          <w:p w14:paraId="2FB9F843"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r>
      <w:tr w:rsidR="00AD55C8" w:rsidRPr="00221F9A" w14:paraId="3543B228" w14:textId="77777777" w:rsidTr="001230CD">
        <w:trPr>
          <w:trHeight w:val="20"/>
          <w:jc w:val="center"/>
        </w:trPr>
        <w:tc>
          <w:tcPr>
            <w:tcW w:w="8080" w:type="dxa"/>
            <w:tcBorders>
              <w:left w:val="nil"/>
            </w:tcBorders>
            <w:hideMark/>
          </w:tcPr>
          <w:p w14:paraId="244CEE69"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1s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w:t>
            </w:r>
            <w:r w:rsidR="001230CD">
              <w:rPr>
                <w:rFonts w:ascii="Times New Roman" w:eastAsia="Times New Roman" w:hAnsi="Times New Roman" w:cs="Times New Roman"/>
                <w:sz w:val="20"/>
                <w:szCs w:val="20"/>
                <w:lang w:eastAsia="tr-TR"/>
              </w:rPr>
              <w:t>external</w:t>
            </w:r>
            <w:r w:rsidR="001230CD" w:rsidRPr="00221F9A">
              <w:rPr>
                <w:rFonts w:ascii="Times New Roman" w:eastAsia="Times New Roman" w:hAnsi="Times New Roman" w:cs="Times New Roman"/>
                <w:sz w:val="20"/>
                <w:szCs w:val="20"/>
                <w:lang w:eastAsia="tr-TR"/>
              </w:rPr>
              <w:t xml:space="preserve"> </w:t>
            </w:r>
            <w:r w:rsidRPr="00221F9A">
              <w:rPr>
                <w:rFonts w:ascii="Times New Roman" w:eastAsia="Times New Roman" w:hAnsi="Times New Roman" w:cs="Times New Roman"/>
                <w:sz w:val="20"/>
                <w:szCs w:val="20"/>
                <w:lang w:eastAsia="tr-TR"/>
              </w:rPr>
              <w:t xml:space="preserve">control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  </w:t>
            </w:r>
          </w:p>
        </w:tc>
        <w:tc>
          <w:tcPr>
            <w:tcW w:w="1559" w:type="dxa"/>
            <w:hideMark/>
          </w:tcPr>
          <w:p w14:paraId="36630B29"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.003 (.002)</w:t>
            </w:r>
          </w:p>
        </w:tc>
        <w:tc>
          <w:tcPr>
            <w:tcW w:w="1560" w:type="dxa"/>
            <w:hideMark/>
          </w:tcPr>
          <w:p w14:paraId="10AFF5A5"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.004 (.002)</w:t>
            </w:r>
          </w:p>
        </w:tc>
        <w:tc>
          <w:tcPr>
            <w:tcW w:w="1559" w:type="dxa"/>
          </w:tcPr>
          <w:p w14:paraId="496F74F0"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.009 (.004)*</w:t>
            </w:r>
          </w:p>
        </w:tc>
        <w:tc>
          <w:tcPr>
            <w:tcW w:w="850" w:type="dxa"/>
          </w:tcPr>
          <w:p w14:paraId="53E5E54A"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.764</w:t>
            </w:r>
          </w:p>
        </w:tc>
        <w:tc>
          <w:tcPr>
            <w:tcW w:w="851" w:type="dxa"/>
          </w:tcPr>
          <w:p w14:paraId="359A3A60"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.291</w:t>
            </w:r>
          </w:p>
        </w:tc>
        <w:tc>
          <w:tcPr>
            <w:tcW w:w="709" w:type="dxa"/>
            <w:tcBorders>
              <w:right w:val="nil"/>
            </w:tcBorders>
          </w:tcPr>
          <w:p w14:paraId="78BE3D5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.204</w:t>
            </w:r>
          </w:p>
        </w:tc>
      </w:tr>
      <w:tr w:rsidR="00AD55C8" w:rsidRPr="00221F9A" w14:paraId="5C3F7F3D" w14:textId="77777777" w:rsidTr="001230CD">
        <w:trPr>
          <w:trHeight w:val="20"/>
          <w:jc w:val="center"/>
        </w:trPr>
        <w:tc>
          <w:tcPr>
            <w:tcW w:w="8080" w:type="dxa"/>
            <w:tcBorders>
              <w:left w:val="nil"/>
            </w:tcBorders>
            <w:hideMark/>
          </w:tcPr>
          <w:p w14:paraId="01167F14"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2s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w:t>
            </w:r>
            <w:r w:rsidRPr="00221F9A">
              <w:rPr>
                <w:rFonts w:ascii="Times New Roman" w:eastAsia="Times New Roman" w:hAnsi="Times New Roman" w:cs="Times New Roman"/>
                <w:sz w:val="20"/>
                <w:szCs w:val="20"/>
                <w:vertAlign w:val="superscript"/>
                <w:lang w:eastAsia="tr-TR"/>
              </w:rPr>
              <w:t xml:space="preserve"> </w:t>
            </w:r>
            <w:r w:rsidRPr="00221F9A">
              <w:rPr>
                <w:rFonts w:ascii="Times New Roman" w:eastAsia="Times New Roman" w:hAnsi="Times New Roman" w:cs="Times New Roman"/>
                <w:sz w:val="20"/>
                <w:szCs w:val="20"/>
                <w:lang w:eastAsia="tr-TR"/>
              </w:rPr>
              <w:t xml:space="preserve">problems  </w:t>
            </w:r>
          </w:p>
        </w:tc>
        <w:tc>
          <w:tcPr>
            <w:tcW w:w="1559" w:type="dxa"/>
            <w:hideMark/>
          </w:tcPr>
          <w:p w14:paraId="5715CDDF"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-.013 (.002)***</w:t>
            </w:r>
          </w:p>
        </w:tc>
        <w:tc>
          <w:tcPr>
            <w:tcW w:w="1560" w:type="dxa"/>
            <w:hideMark/>
          </w:tcPr>
          <w:p w14:paraId="7A87D946"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-.017 (.003)***</w:t>
            </w:r>
          </w:p>
        </w:tc>
        <w:tc>
          <w:tcPr>
            <w:tcW w:w="1559" w:type="dxa"/>
          </w:tcPr>
          <w:p w14:paraId="48A741FF"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-.035 (.004)***</w:t>
            </w:r>
          </w:p>
        </w:tc>
        <w:tc>
          <w:tcPr>
            <w:tcW w:w="850" w:type="dxa"/>
          </w:tcPr>
          <w:p w14:paraId="539BBF4F"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.258</w:t>
            </w:r>
          </w:p>
        </w:tc>
        <w:tc>
          <w:tcPr>
            <w:tcW w:w="851" w:type="dxa"/>
          </w:tcPr>
          <w:p w14:paraId="19071437"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9" w:type="dxa"/>
            <w:tcBorders>
              <w:right w:val="nil"/>
            </w:tcBorders>
          </w:tcPr>
          <w:p w14:paraId="3F9F45A4"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78D46D7E" w14:textId="77777777" w:rsidTr="001230CD">
        <w:trPr>
          <w:trHeight w:val="20"/>
          <w:jc w:val="center"/>
        </w:trPr>
        <w:tc>
          <w:tcPr>
            <w:tcW w:w="8080" w:type="dxa"/>
            <w:tcBorders>
              <w:left w:val="nil"/>
            </w:tcBorders>
            <w:hideMark/>
          </w:tcPr>
          <w:p w14:paraId="0B013F20"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3s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 xml:space="preserve">satisfaction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  </w:t>
            </w:r>
          </w:p>
        </w:tc>
        <w:tc>
          <w:tcPr>
            <w:tcW w:w="1559" w:type="dxa"/>
            <w:hideMark/>
          </w:tcPr>
          <w:p w14:paraId="49DF5AAF"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.000 (.000)</w:t>
            </w:r>
          </w:p>
        </w:tc>
        <w:tc>
          <w:tcPr>
            <w:tcW w:w="1560" w:type="dxa"/>
            <w:hideMark/>
          </w:tcPr>
          <w:p w14:paraId="18A6BDEC"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-.001 (.001)</w:t>
            </w:r>
          </w:p>
        </w:tc>
        <w:tc>
          <w:tcPr>
            <w:tcW w:w="1559" w:type="dxa"/>
          </w:tcPr>
          <w:p w14:paraId="4FD0D21D"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.000 (.001)</w:t>
            </w:r>
          </w:p>
        </w:tc>
        <w:tc>
          <w:tcPr>
            <w:tcW w:w="850" w:type="dxa"/>
          </w:tcPr>
          <w:p w14:paraId="19197209"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.756</w:t>
            </w:r>
          </w:p>
        </w:tc>
        <w:tc>
          <w:tcPr>
            <w:tcW w:w="851" w:type="dxa"/>
          </w:tcPr>
          <w:p w14:paraId="00389266"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.357</w:t>
            </w:r>
          </w:p>
        </w:tc>
        <w:tc>
          <w:tcPr>
            <w:tcW w:w="709" w:type="dxa"/>
            <w:tcBorders>
              <w:right w:val="nil"/>
            </w:tcBorders>
          </w:tcPr>
          <w:p w14:paraId="1554FF57"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.471</w:t>
            </w:r>
          </w:p>
        </w:tc>
      </w:tr>
      <w:tr w:rsidR="00AD55C8" w:rsidRPr="00221F9A" w14:paraId="0FB18D7D" w14:textId="77777777" w:rsidTr="001230CD">
        <w:trPr>
          <w:trHeight w:val="20"/>
          <w:jc w:val="center"/>
        </w:trPr>
        <w:tc>
          <w:tcPr>
            <w:tcW w:w="8080" w:type="dxa"/>
            <w:tcBorders>
              <w:left w:val="nil"/>
            </w:tcBorders>
            <w:hideMark/>
          </w:tcPr>
          <w:p w14:paraId="08796E86" w14:textId="77777777" w:rsidR="00AD55C8" w:rsidRPr="00221F9A" w:rsidRDefault="00AD55C8" w:rsidP="00566B6E">
            <w:pPr>
              <w:spacing w:line="240" w:lineRule="auto"/>
              <w:rPr>
                <w:rFonts w:ascii="Times New Roman" w:eastAsia="Times New Roman" w:hAnsi="Times New Roman" w:cs="Times New Roman"/>
                <w:b/>
                <w:bCs/>
                <w:sz w:val="20"/>
                <w:szCs w:val="20"/>
                <w:vertAlign w:val="superscript"/>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4s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w:t>
            </w:r>
            <w:r w:rsidR="001230CD">
              <w:rPr>
                <w:rFonts w:ascii="Times New Roman" w:eastAsia="Times New Roman" w:hAnsi="Times New Roman" w:cs="Times New Roman"/>
                <w:sz w:val="20"/>
                <w:szCs w:val="20"/>
                <w:lang w:eastAsia="tr-TR"/>
              </w:rPr>
              <w:t>external</w:t>
            </w:r>
            <w:r w:rsidR="001230CD" w:rsidRPr="00221F9A">
              <w:rPr>
                <w:rFonts w:ascii="Times New Roman" w:eastAsia="Times New Roman" w:hAnsi="Times New Roman" w:cs="Times New Roman"/>
                <w:sz w:val="20"/>
                <w:szCs w:val="20"/>
                <w:lang w:eastAsia="tr-TR"/>
              </w:rPr>
              <w:t xml:space="preserve"> </w:t>
            </w:r>
            <w:r w:rsidRPr="00221F9A">
              <w:rPr>
                <w:rFonts w:ascii="Times New Roman" w:eastAsia="Times New Roman" w:hAnsi="Times New Roman" w:cs="Times New Roman"/>
                <w:sz w:val="20"/>
                <w:szCs w:val="20"/>
                <w:lang w:eastAsia="tr-TR"/>
              </w:rPr>
              <w:t xml:space="preserve">control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  </w:t>
            </w:r>
          </w:p>
        </w:tc>
        <w:tc>
          <w:tcPr>
            <w:tcW w:w="1559" w:type="dxa"/>
            <w:hideMark/>
          </w:tcPr>
          <w:p w14:paraId="3591B803"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-.003 (.001)***</w:t>
            </w:r>
          </w:p>
        </w:tc>
        <w:tc>
          <w:tcPr>
            <w:tcW w:w="1560" w:type="dxa"/>
            <w:hideMark/>
          </w:tcPr>
          <w:p w14:paraId="324D20CF"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-.004 (.001)***</w:t>
            </w:r>
          </w:p>
        </w:tc>
        <w:tc>
          <w:tcPr>
            <w:tcW w:w="1559" w:type="dxa"/>
          </w:tcPr>
          <w:p w14:paraId="53F0773F"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-.014 (.002)***</w:t>
            </w:r>
          </w:p>
        </w:tc>
        <w:tc>
          <w:tcPr>
            <w:tcW w:w="850" w:type="dxa"/>
          </w:tcPr>
          <w:p w14:paraId="4B1B81C1"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.346</w:t>
            </w:r>
          </w:p>
        </w:tc>
        <w:tc>
          <w:tcPr>
            <w:tcW w:w="851" w:type="dxa"/>
          </w:tcPr>
          <w:p w14:paraId="794DA918"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c>
          <w:tcPr>
            <w:tcW w:w="709" w:type="dxa"/>
            <w:tcBorders>
              <w:right w:val="nil"/>
            </w:tcBorders>
          </w:tcPr>
          <w:p w14:paraId="335CF1B5"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w:t>
            </w:r>
          </w:p>
        </w:tc>
      </w:tr>
      <w:tr w:rsidR="00AD55C8" w:rsidRPr="00221F9A" w14:paraId="0A7B3F6C" w14:textId="77777777" w:rsidTr="001230CD">
        <w:trPr>
          <w:trHeight w:val="20"/>
          <w:jc w:val="center"/>
        </w:trPr>
        <w:tc>
          <w:tcPr>
            <w:tcW w:w="8080" w:type="dxa"/>
            <w:tcBorders>
              <w:left w:val="nil"/>
            </w:tcBorders>
            <w:hideMark/>
          </w:tcPr>
          <w:p w14:paraId="298DBAFF"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H3</w:t>
            </w:r>
            <w:r w:rsidRPr="00221F9A">
              <w:rPr>
                <w:rFonts w:ascii="Times New Roman" w:eastAsia="Times New Roman" w:hAnsi="Times New Roman" w:cs="Times New Roman"/>
                <w:sz w:val="20"/>
                <w:szCs w:val="20"/>
                <w:vertAlign w:val="subscript"/>
                <w:lang w:eastAsia="tr-TR"/>
              </w:rPr>
              <w:t>5s</w:t>
            </w: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maternal distress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relationship </w:t>
            </w:r>
            <w:r w:rsidR="001230CD">
              <w:rPr>
                <w:rFonts w:ascii="Times New Roman" w:eastAsia="Times New Roman" w:hAnsi="Times New Roman" w:cs="Times New Roman"/>
                <w:sz w:val="20"/>
                <w:szCs w:val="20"/>
                <w:lang w:eastAsia="tr-TR"/>
              </w:rPr>
              <w:t>dis</w:t>
            </w:r>
            <w:r w:rsidRPr="00221F9A">
              <w:rPr>
                <w:rFonts w:ascii="Times New Roman" w:eastAsia="Times New Roman" w:hAnsi="Times New Roman" w:cs="Times New Roman"/>
                <w:sz w:val="20"/>
                <w:szCs w:val="20"/>
                <w:lang w:eastAsia="tr-TR"/>
              </w:rPr>
              <w:t xml:space="preserve">satisfaction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w:t>
            </w:r>
          </w:p>
        </w:tc>
        <w:tc>
          <w:tcPr>
            <w:tcW w:w="1559" w:type="dxa"/>
            <w:hideMark/>
          </w:tcPr>
          <w:p w14:paraId="3D4B8029"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.000 (.001)</w:t>
            </w:r>
          </w:p>
        </w:tc>
        <w:tc>
          <w:tcPr>
            <w:tcW w:w="1560" w:type="dxa"/>
            <w:hideMark/>
          </w:tcPr>
          <w:p w14:paraId="14806F3A"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-.001 (.001)</w:t>
            </w:r>
          </w:p>
        </w:tc>
        <w:tc>
          <w:tcPr>
            <w:tcW w:w="1559" w:type="dxa"/>
          </w:tcPr>
          <w:p w14:paraId="1E37BEBE"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.000 (.001)</w:t>
            </w:r>
          </w:p>
        </w:tc>
        <w:tc>
          <w:tcPr>
            <w:tcW w:w="850" w:type="dxa"/>
          </w:tcPr>
          <w:p w14:paraId="5B9D3B1D"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.727</w:t>
            </w:r>
          </w:p>
        </w:tc>
        <w:tc>
          <w:tcPr>
            <w:tcW w:w="851" w:type="dxa"/>
          </w:tcPr>
          <w:p w14:paraId="39F1BB4D"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.420</w:t>
            </w:r>
          </w:p>
        </w:tc>
        <w:tc>
          <w:tcPr>
            <w:tcW w:w="709" w:type="dxa"/>
            <w:tcBorders>
              <w:right w:val="nil"/>
            </w:tcBorders>
          </w:tcPr>
          <w:p w14:paraId="09AB44CE"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.537</w:t>
            </w:r>
          </w:p>
        </w:tc>
      </w:tr>
      <w:tr w:rsidR="00AD55C8" w:rsidRPr="00221F9A" w14:paraId="6952E756" w14:textId="77777777" w:rsidTr="001230CD">
        <w:trPr>
          <w:trHeight w:val="20"/>
          <w:jc w:val="center"/>
        </w:trPr>
        <w:tc>
          <w:tcPr>
            <w:tcW w:w="8080" w:type="dxa"/>
            <w:tcBorders>
              <w:left w:val="nil"/>
            </w:tcBorders>
          </w:tcPr>
          <w:p w14:paraId="353CC8A2"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p>
        </w:tc>
        <w:tc>
          <w:tcPr>
            <w:tcW w:w="1559" w:type="dxa"/>
          </w:tcPr>
          <w:p w14:paraId="77E9C3BE"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60" w:type="dxa"/>
          </w:tcPr>
          <w:p w14:paraId="5E074882"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59" w:type="dxa"/>
          </w:tcPr>
          <w:p w14:paraId="58758010"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850" w:type="dxa"/>
          </w:tcPr>
          <w:p w14:paraId="2EBEC1AD"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c>
          <w:tcPr>
            <w:tcW w:w="851" w:type="dxa"/>
          </w:tcPr>
          <w:p w14:paraId="6718D7D9"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c>
          <w:tcPr>
            <w:tcW w:w="709" w:type="dxa"/>
            <w:tcBorders>
              <w:right w:val="nil"/>
            </w:tcBorders>
          </w:tcPr>
          <w:p w14:paraId="3F1D7D0B"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r>
      <w:tr w:rsidR="00AD55C8" w:rsidRPr="00221F9A" w14:paraId="14C7CF0E" w14:textId="77777777" w:rsidTr="001230CD">
        <w:trPr>
          <w:trHeight w:val="20"/>
          <w:jc w:val="center"/>
        </w:trPr>
        <w:tc>
          <w:tcPr>
            <w:tcW w:w="8080" w:type="dxa"/>
            <w:tcBorders>
              <w:left w:val="nil"/>
            </w:tcBorders>
          </w:tcPr>
          <w:p w14:paraId="2C81AE01"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 xml:space="preserve">Total indirect effect </w:t>
            </w:r>
          </w:p>
        </w:tc>
        <w:tc>
          <w:tcPr>
            <w:tcW w:w="1559" w:type="dxa"/>
          </w:tcPr>
          <w:p w14:paraId="05FD1516"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60" w:type="dxa"/>
          </w:tcPr>
          <w:p w14:paraId="591EB3B9"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59" w:type="dxa"/>
          </w:tcPr>
          <w:p w14:paraId="09E1AC08"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850" w:type="dxa"/>
          </w:tcPr>
          <w:p w14:paraId="319170FF"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c>
          <w:tcPr>
            <w:tcW w:w="851" w:type="dxa"/>
          </w:tcPr>
          <w:p w14:paraId="33A8A20E"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c>
          <w:tcPr>
            <w:tcW w:w="709" w:type="dxa"/>
            <w:tcBorders>
              <w:right w:val="nil"/>
            </w:tcBorders>
          </w:tcPr>
          <w:p w14:paraId="675DCE7F"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r>
      <w:tr w:rsidR="00AD55C8" w:rsidRPr="00221F9A" w14:paraId="0E8EE263" w14:textId="77777777" w:rsidTr="001230CD">
        <w:trPr>
          <w:trHeight w:val="20"/>
          <w:jc w:val="center"/>
        </w:trPr>
        <w:tc>
          <w:tcPr>
            <w:tcW w:w="8080" w:type="dxa"/>
            <w:tcBorders>
              <w:left w:val="nil"/>
            </w:tcBorders>
          </w:tcPr>
          <w:p w14:paraId="505F1BA9"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w:t>
            </w:r>
          </w:p>
        </w:tc>
        <w:tc>
          <w:tcPr>
            <w:tcW w:w="1559" w:type="dxa"/>
          </w:tcPr>
          <w:p w14:paraId="6BB4F87C"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-.013 (.004)***</w:t>
            </w:r>
          </w:p>
        </w:tc>
        <w:tc>
          <w:tcPr>
            <w:tcW w:w="1560" w:type="dxa"/>
          </w:tcPr>
          <w:p w14:paraId="18ADA1F0"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-.015 (.004)**</w:t>
            </w:r>
          </w:p>
        </w:tc>
        <w:tc>
          <w:tcPr>
            <w:tcW w:w="1559" w:type="dxa"/>
          </w:tcPr>
          <w:p w14:paraId="582A3573"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-.027 (.006)***</w:t>
            </w:r>
          </w:p>
        </w:tc>
        <w:tc>
          <w:tcPr>
            <w:tcW w:w="850" w:type="dxa"/>
          </w:tcPr>
          <w:p w14:paraId="66515EA2"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851" w:type="dxa"/>
          </w:tcPr>
          <w:p w14:paraId="5AA84F3B"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709" w:type="dxa"/>
            <w:tcBorders>
              <w:right w:val="nil"/>
            </w:tcBorders>
          </w:tcPr>
          <w:p w14:paraId="05F4773C"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r>
      <w:tr w:rsidR="00AD55C8" w:rsidRPr="00221F9A" w14:paraId="3BB7EF23" w14:textId="77777777" w:rsidTr="001230CD">
        <w:trPr>
          <w:trHeight w:val="20"/>
          <w:jc w:val="center"/>
        </w:trPr>
        <w:tc>
          <w:tcPr>
            <w:tcW w:w="8080" w:type="dxa"/>
            <w:tcBorders>
              <w:left w:val="nil"/>
            </w:tcBorders>
          </w:tcPr>
          <w:p w14:paraId="1A8F9C2D"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w:t>
            </w:r>
          </w:p>
        </w:tc>
        <w:tc>
          <w:tcPr>
            <w:tcW w:w="1559" w:type="dxa"/>
          </w:tcPr>
          <w:p w14:paraId="12672445"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-.014 (.003)***</w:t>
            </w:r>
          </w:p>
        </w:tc>
        <w:tc>
          <w:tcPr>
            <w:tcW w:w="1560" w:type="dxa"/>
          </w:tcPr>
          <w:p w14:paraId="19E72E3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-.018 (.004)***</w:t>
            </w:r>
          </w:p>
        </w:tc>
        <w:tc>
          <w:tcPr>
            <w:tcW w:w="1559" w:type="dxa"/>
          </w:tcPr>
          <w:p w14:paraId="54E45123"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-.040 (.006)***</w:t>
            </w:r>
          </w:p>
        </w:tc>
        <w:tc>
          <w:tcPr>
            <w:tcW w:w="850" w:type="dxa"/>
          </w:tcPr>
          <w:p w14:paraId="56099A28"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851" w:type="dxa"/>
          </w:tcPr>
          <w:p w14:paraId="496BE6B1"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709" w:type="dxa"/>
            <w:tcBorders>
              <w:right w:val="nil"/>
            </w:tcBorders>
          </w:tcPr>
          <w:p w14:paraId="4B7DFF4C"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r>
      <w:tr w:rsidR="00AD55C8" w:rsidRPr="00221F9A" w14:paraId="1AB7B8E8" w14:textId="77777777" w:rsidTr="001230CD">
        <w:trPr>
          <w:trHeight w:val="20"/>
          <w:jc w:val="center"/>
        </w:trPr>
        <w:tc>
          <w:tcPr>
            <w:tcW w:w="8080" w:type="dxa"/>
            <w:tcBorders>
              <w:left w:val="nil"/>
            </w:tcBorders>
          </w:tcPr>
          <w:p w14:paraId="1A5DD41B" w14:textId="77777777" w:rsidR="00AD55C8" w:rsidRPr="00221F9A" w:rsidRDefault="00AD55C8" w:rsidP="00566B6E">
            <w:pPr>
              <w:spacing w:line="240" w:lineRule="auto"/>
              <w:rPr>
                <w:rFonts w:ascii="Times New Roman" w:eastAsia="Times New Roman" w:hAnsi="Times New Roman" w:cs="Times New Roman"/>
                <w:b/>
                <w:sz w:val="20"/>
                <w:szCs w:val="20"/>
                <w:lang w:eastAsia="tr-TR"/>
              </w:rPr>
            </w:pPr>
            <w:r w:rsidRPr="00221F9A">
              <w:rPr>
                <w:rFonts w:ascii="Times New Roman" w:eastAsia="Times New Roman" w:hAnsi="Times New Roman" w:cs="Times New Roman"/>
                <w:sz w:val="20"/>
                <w:szCs w:val="20"/>
                <w:lang w:eastAsia="tr-TR"/>
              </w:rPr>
              <w:t>Total effects</w:t>
            </w:r>
          </w:p>
        </w:tc>
        <w:tc>
          <w:tcPr>
            <w:tcW w:w="1559" w:type="dxa"/>
          </w:tcPr>
          <w:p w14:paraId="1C9EC0BD"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60" w:type="dxa"/>
          </w:tcPr>
          <w:p w14:paraId="1154DD97"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1559" w:type="dxa"/>
          </w:tcPr>
          <w:p w14:paraId="7FC5B5E7"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p>
        </w:tc>
        <w:tc>
          <w:tcPr>
            <w:tcW w:w="850" w:type="dxa"/>
          </w:tcPr>
          <w:p w14:paraId="5EE06D21"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c>
          <w:tcPr>
            <w:tcW w:w="851" w:type="dxa"/>
          </w:tcPr>
          <w:p w14:paraId="62C781E6"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c>
          <w:tcPr>
            <w:tcW w:w="709" w:type="dxa"/>
            <w:tcBorders>
              <w:right w:val="nil"/>
            </w:tcBorders>
          </w:tcPr>
          <w:p w14:paraId="1ACF3883" w14:textId="77777777" w:rsidR="00AD55C8" w:rsidRPr="00221F9A" w:rsidRDefault="00AD55C8" w:rsidP="00566B6E">
            <w:pPr>
              <w:spacing w:line="240" w:lineRule="auto"/>
              <w:jc w:val="center"/>
              <w:rPr>
                <w:rFonts w:ascii="Times New Roman" w:eastAsia="Times New Roman" w:hAnsi="Times New Roman" w:cs="Times New Roman"/>
                <w:b/>
                <w:bCs/>
                <w:color w:val="FF0000"/>
                <w:sz w:val="20"/>
                <w:szCs w:val="20"/>
                <w:lang w:eastAsia="tr-TR"/>
              </w:rPr>
            </w:pPr>
          </w:p>
        </w:tc>
      </w:tr>
      <w:tr w:rsidR="00AD55C8" w:rsidRPr="00221F9A" w14:paraId="061576EA" w14:textId="77777777" w:rsidTr="001230CD">
        <w:trPr>
          <w:trHeight w:val="20"/>
          <w:jc w:val="center"/>
        </w:trPr>
        <w:tc>
          <w:tcPr>
            <w:tcW w:w="8080" w:type="dxa"/>
            <w:tcBorders>
              <w:left w:val="nil"/>
            </w:tcBorders>
          </w:tcPr>
          <w:p w14:paraId="153D626B" w14:textId="77777777" w:rsidR="00AD55C8" w:rsidRPr="00221F9A" w:rsidRDefault="00AD55C8" w:rsidP="00566B6E">
            <w:pPr>
              <w:spacing w:line="240" w:lineRule="auto"/>
              <w:rPr>
                <w:rFonts w:ascii="Times New Roman" w:eastAsia="Times New Roman" w:hAnsi="Times New Roman" w:cs="Times New Roman"/>
                <w:b/>
                <w:sz w:val="20"/>
                <w:szCs w:val="20"/>
                <w:lang w:eastAsia="tr-TR"/>
              </w:rPr>
            </w:pP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externalizing problems </w:t>
            </w:r>
          </w:p>
        </w:tc>
        <w:tc>
          <w:tcPr>
            <w:tcW w:w="1559" w:type="dxa"/>
          </w:tcPr>
          <w:p w14:paraId="6EF556F2"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-.038 (.011)**</w:t>
            </w:r>
          </w:p>
        </w:tc>
        <w:tc>
          <w:tcPr>
            <w:tcW w:w="1560" w:type="dxa"/>
          </w:tcPr>
          <w:p w14:paraId="551564F8" w14:textId="77777777" w:rsidR="00AD55C8" w:rsidRPr="00221F9A" w:rsidRDefault="00AD55C8" w:rsidP="00566B6E">
            <w:pPr>
              <w:spacing w:line="240" w:lineRule="auto"/>
              <w:jc w:val="center"/>
              <w:rPr>
                <w:rFonts w:ascii="Times New Roman" w:eastAsia="Times New Roman" w:hAnsi="Times New Roman" w:cs="Times New Roman"/>
                <w:bCs/>
                <w:sz w:val="20"/>
                <w:szCs w:val="20"/>
                <w:lang w:eastAsia="tr-TR"/>
              </w:rPr>
            </w:pPr>
            <w:r w:rsidRPr="00221F9A">
              <w:rPr>
                <w:rFonts w:ascii="Times New Roman" w:eastAsia="Times New Roman" w:hAnsi="Times New Roman" w:cs="Times New Roman"/>
                <w:bCs/>
                <w:sz w:val="20"/>
                <w:szCs w:val="20"/>
                <w:lang w:eastAsia="tr-TR"/>
              </w:rPr>
              <w:t>-.064 (.013)***</w:t>
            </w:r>
          </w:p>
        </w:tc>
        <w:tc>
          <w:tcPr>
            <w:tcW w:w="1559" w:type="dxa"/>
          </w:tcPr>
          <w:p w14:paraId="30CF5D07"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-.110 (.012)***</w:t>
            </w:r>
          </w:p>
        </w:tc>
        <w:tc>
          <w:tcPr>
            <w:tcW w:w="850" w:type="dxa"/>
          </w:tcPr>
          <w:p w14:paraId="1E30B4B4"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851" w:type="dxa"/>
          </w:tcPr>
          <w:p w14:paraId="4D912B17"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709" w:type="dxa"/>
            <w:tcBorders>
              <w:right w:val="nil"/>
            </w:tcBorders>
          </w:tcPr>
          <w:p w14:paraId="552EF90E"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r>
      <w:tr w:rsidR="00AD55C8" w:rsidRPr="00221F9A" w14:paraId="244A5780" w14:textId="77777777" w:rsidTr="001230CD">
        <w:trPr>
          <w:trHeight w:val="20"/>
          <w:jc w:val="center"/>
        </w:trPr>
        <w:tc>
          <w:tcPr>
            <w:tcW w:w="8080" w:type="dxa"/>
            <w:tcBorders>
              <w:left w:val="nil"/>
              <w:bottom w:val="single" w:sz="4" w:space="0" w:color="auto"/>
            </w:tcBorders>
          </w:tcPr>
          <w:p w14:paraId="007FA6E9" w14:textId="77777777" w:rsidR="00AD55C8" w:rsidRPr="00221F9A" w:rsidRDefault="00AD55C8" w:rsidP="00566B6E">
            <w:pPr>
              <w:spacing w:line="240" w:lineRule="auto"/>
              <w:rPr>
                <w:rFonts w:ascii="Times New Roman" w:eastAsia="Times New Roman" w:hAnsi="Times New Roman" w:cs="Times New Roman"/>
                <w:b/>
                <w:sz w:val="20"/>
                <w:szCs w:val="20"/>
                <w:lang w:eastAsia="tr-TR"/>
              </w:rPr>
            </w:pPr>
            <w:r w:rsidRPr="00221F9A">
              <w:rPr>
                <w:rFonts w:ascii="Times New Roman" w:eastAsia="Times New Roman" w:hAnsi="Times New Roman" w:cs="Times New Roman"/>
                <w:sz w:val="20"/>
                <w:szCs w:val="20"/>
                <w:lang w:eastAsia="tr-TR"/>
              </w:rPr>
              <w:t xml:space="preserve">     Family income </w:t>
            </w:r>
            <w:r w:rsidRPr="00221F9A">
              <w:rPr>
                <w:rFonts w:ascii="Times New Roman" w:eastAsia="Times New Roman" w:hAnsi="Times New Roman" w:cs="Times New Roman"/>
                <w:sz w:val="20"/>
                <w:szCs w:val="20"/>
                <w:lang w:eastAsia="tr-TR"/>
              </w:rPr>
              <w:sym w:font="Wingdings" w:char="F0E0"/>
            </w:r>
            <w:r w:rsidRPr="00221F9A">
              <w:rPr>
                <w:rFonts w:ascii="Times New Roman" w:eastAsia="Times New Roman" w:hAnsi="Times New Roman" w:cs="Times New Roman"/>
                <w:sz w:val="20"/>
                <w:szCs w:val="20"/>
                <w:lang w:eastAsia="tr-TR"/>
              </w:rPr>
              <w:t xml:space="preserve"> internalizing problems</w:t>
            </w:r>
          </w:p>
        </w:tc>
        <w:tc>
          <w:tcPr>
            <w:tcW w:w="1559" w:type="dxa"/>
            <w:tcBorders>
              <w:bottom w:val="single" w:sz="4" w:space="0" w:color="auto"/>
            </w:tcBorders>
          </w:tcPr>
          <w:p w14:paraId="3C32D917"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-.040 (.012)**</w:t>
            </w:r>
          </w:p>
        </w:tc>
        <w:tc>
          <w:tcPr>
            <w:tcW w:w="1560" w:type="dxa"/>
            <w:tcBorders>
              <w:bottom w:val="single" w:sz="4" w:space="0" w:color="auto"/>
            </w:tcBorders>
          </w:tcPr>
          <w:p w14:paraId="05BF13CA"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-.062 (.013)***</w:t>
            </w:r>
          </w:p>
        </w:tc>
        <w:tc>
          <w:tcPr>
            <w:tcW w:w="1559" w:type="dxa"/>
            <w:tcBorders>
              <w:bottom w:val="single" w:sz="4" w:space="0" w:color="auto"/>
            </w:tcBorders>
          </w:tcPr>
          <w:p w14:paraId="0E66CF74" w14:textId="77777777" w:rsidR="00AD55C8" w:rsidRPr="00221F9A" w:rsidRDefault="00AD55C8" w:rsidP="00566B6E">
            <w:pPr>
              <w:spacing w:line="240" w:lineRule="auto"/>
              <w:jc w:val="center"/>
              <w:rPr>
                <w:rFonts w:ascii="Times New Roman" w:eastAsia="Times New Roman" w:hAnsi="Times New Roman" w:cs="Times New Roman"/>
                <w:bCs/>
                <w:color w:val="FF0000"/>
                <w:sz w:val="20"/>
                <w:szCs w:val="20"/>
                <w:lang w:eastAsia="tr-TR"/>
              </w:rPr>
            </w:pPr>
            <w:r w:rsidRPr="00221F9A">
              <w:rPr>
                <w:rFonts w:ascii="Times New Roman" w:eastAsia="Times New Roman" w:hAnsi="Times New Roman" w:cs="Times New Roman"/>
                <w:bCs/>
                <w:sz w:val="20"/>
                <w:szCs w:val="20"/>
                <w:lang w:eastAsia="tr-TR"/>
              </w:rPr>
              <w:t>-.084 (.014)***</w:t>
            </w:r>
          </w:p>
        </w:tc>
        <w:tc>
          <w:tcPr>
            <w:tcW w:w="850" w:type="dxa"/>
            <w:tcBorders>
              <w:bottom w:val="single" w:sz="4" w:space="0" w:color="auto"/>
            </w:tcBorders>
          </w:tcPr>
          <w:p w14:paraId="193148EB"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851" w:type="dxa"/>
            <w:tcBorders>
              <w:bottom w:val="single" w:sz="4" w:space="0" w:color="auto"/>
            </w:tcBorders>
          </w:tcPr>
          <w:p w14:paraId="12C7268E"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c>
          <w:tcPr>
            <w:tcW w:w="709" w:type="dxa"/>
            <w:tcBorders>
              <w:bottom w:val="single" w:sz="4" w:space="0" w:color="auto"/>
              <w:right w:val="nil"/>
            </w:tcBorders>
          </w:tcPr>
          <w:p w14:paraId="7D1EDE7D" w14:textId="77777777" w:rsidR="00AD55C8" w:rsidRPr="00221F9A" w:rsidRDefault="00AD55C8" w:rsidP="00566B6E">
            <w:pPr>
              <w:spacing w:line="240" w:lineRule="auto"/>
              <w:jc w:val="center"/>
              <w:rPr>
                <w:rFonts w:ascii="Times New Roman" w:eastAsia="Times New Roman" w:hAnsi="Times New Roman" w:cs="Times New Roman"/>
                <w:b/>
                <w:bCs/>
                <w:sz w:val="20"/>
                <w:szCs w:val="20"/>
                <w:lang w:eastAsia="tr-TR"/>
              </w:rPr>
            </w:pPr>
          </w:p>
        </w:tc>
      </w:tr>
      <w:tr w:rsidR="00AD55C8" w:rsidRPr="00221F9A" w14:paraId="7C4D42E7" w14:textId="77777777" w:rsidTr="00566B6E">
        <w:trPr>
          <w:trHeight w:val="20"/>
          <w:jc w:val="center"/>
        </w:trPr>
        <w:tc>
          <w:tcPr>
            <w:tcW w:w="15168" w:type="dxa"/>
            <w:gridSpan w:val="7"/>
            <w:tcBorders>
              <w:top w:val="single" w:sz="4" w:space="0" w:color="auto"/>
              <w:left w:val="nil"/>
              <w:bottom w:val="nil"/>
              <w:right w:val="nil"/>
            </w:tcBorders>
          </w:tcPr>
          <w:p w14:paraId="530B872A" w14:textId="77777777" w:rsidR="00AD55C8" w:rsidRPr="00221F9A" w:rsidRDefault="00AD55C8" w:rsidP="00566B6E">
            <w:pPr>
              <w:spacing w:line="240" w:lineRule="auto"/>
              <w:rPr>
                <w:rFonts w:ascii="Times New Roman" w:eastAsia="Times New Roman" w:hAnsi="Times New Roman" w:cs="Times New Roman"/>
                <w:b/>
                <w:bCs/>
                <w:sz w:val="20"/>
                <w:szCs w:val="20"/>
                <w:lang w:eastAsia="tr-TR"/>
              </w:rPr>
            </w:pPr>
            <w:r w:rsidRPr="00221F9A">
              <w:rPr>
                <w:rFonts w:ascii="Times New Roman" w:eastAsia="Times New Roman" w:hAnsi="Times New Roman" w:cs="Times New Roman"/>
                <w:bCs/>
                <w:i/>
                <w:sz w:val="20"/>
                <w:szCs w:val="20"/>
                <w:lang w:eastAsia="tr-TR"/>
              </w:rPr>
              <w:t>Note.</w:t>
            </w:r>
            <w:r w:rsidRPr="00221F9A">
              <w:rPr>
                <w:rFonts w:ascii="Times New Roman" w:eastAsia="Times New Roman" w:hAnsi="Times New Roman" w:cs="Times New Roman"/>
                <w:bCs/>
                <w:sz w:val="20"/>
                <w:szCs w:val="20"/>
                <w:lang w:eastAsia="tr-TR"/>
              </w:rPr>
              <w:t xml:space="preserve"> Adjusted for birth weight, year of birth, number of children and adults in the family, child’s gender, western and non-western immigrant background, maternal education, and mothers’ age at birth. </w:t>
            </w:r>
            <w:r w:rsidRPr="00221F9A">
              <w:rPr>
                <w:rFonts w:ascii="Times New Roman" w:eastAsia="Times New Roman" w:hAnsi="Times New Roman" w:cs="Times New Roman"/>
                <w:bCs/>
                <w:sz w:val="20"/>
                <w:szCs w:val="20"/>
                <w:vertAlign w:val="superscript"/>
                <w:lang w:eastAsia="tr-TR"/>
              </w:rPr>
              <w:t xml:space="preserve">*     </w:t>
            </w:r>
            <w:r w:rsidRPr="00221F9A">
              <w:rPr>
                <w:rFonts w:ascii="Times New Roman" w:eastAsia="Times New Roman" w:hAnsi="Times New Roman" w:cs="Times New Roman"/>
                <w:bCs/>
                <w:sz w:val="20"/>
                <w:szCs w:val="20"/>
                <w:lang w:eastAsia="tr-TR"/>
              </w:rPr>
              <w:t xml:space="preserve">.01 ≤ </w:t>
            </w:r>
            <w:r w:rsidRPr="00221F9A">
              <w:rPr>
                <w:rFonts w:ascii="Times New Roman" w:eastAsia="Times New Roman" w:hAnsi="Times New Roman" w:cs="Times New Roman"/>
                <w:bCs/>
                <w:i/>
                <w:sz w:val="20"/>
                <w:szCs w:val="20"/>
                <w:lang w:eastAsia="tr-TR"/>
              </w:rPr>
              <w:t>p</w:t>
            </w:r>
            <w:r w:rsidRPr="00221F9A">
              <w:rPr>
                <w:rFonts w:ascii="Times New Roman" w:eastAsia="Times New Roman" w:hAnsi="Times New Roman" w:cs="Times New Roman"/>
                <w:bCs/>
                <w:sz w:val="20"/>
                <w:szCs w:val="20"/>
                <w:lang w:eastAsia="tr-TR"/>
              </w:rPr>
              <w:t xml:space="preserve"> &lt; .05;    </w:t>
            </w:r>
            <w:r w:rsidRPr="00221F9A">
              <w:rPr>
                <w:rFonts w:ascii="Times New Roman" w:eastAsia="Times New Roman" w:hAnsi="Times New Roman" w:cs="Times New Roman"/>
                <w:bCs/>
                <w:sz w:val="20"/>
                <w:szCs w:val="20"/>
                <w:vertAlign w:val="superscript"/>
                <w:lang w:eastAsia="tr-TR"/>
              </w:rPr>
              <w:t xml:space="preserve">**   </w:t>
            </w:r>
            <w:r w:rsidRPr="00221F9A">
              <w:rPr>
                <w:rFonts w:ascii="Times New Roman" w:eastAsia="Times New Roman" w:hAnsi="Times New Roman" w:cs="Times New Roman"/>
                <w:bCs/>
                <w:sz w:val="20"/>
                <w:szCs w:val="20"/>
                <w:lang w:eastAsia="tr-TR"/>
              </w:rPr>
              <w:t xml:space="preserve">.001 ≤ </w:t>
            </w:r>
            <w:r w:rsidRPr="00221F9A">
              <w:rPr>
                <w:rFonts w:ascii="Times New Roman" w:eastAsia="Times New Roman" w:hAnsi="Times New Roman" w:cs="Times New Roman"/>
                <w:bCs/>
                <w:i/>
                <w:sz w:val="20"/>
                <w:szCs w:val="20"/>
                <w:lang w:eastAsia="tr-TR"/>
              </w:rPr>
              <w:t>p</w:t>
            </w:r>
            <w:r w:rsidRPr="00221F9A">
              <w:rPr>
                <w:rFonts w:ascii="Times New Roman" w:eastAsia="Times New Roman" w:hAnsi="Times New Roman" w:cs="Times New Roman"/>
                <w:bCs/>
                <w:sz w:val="20"/>
                <w:szCs w:val="20"/>
                <w:lang w:eastAsia="tr-TR"/>
              </w:rPr>
              <w:t xml:space="preserve"> &lt; .01;    </w:t>
            </w:r>
            <w:r w:rsidRPr="00221F9A">
              <w:rPr>
                <w:rFonts w:ascii="Times New Roman" w:eastAsia="Times New Roman" w:hAnsi="Times New Roman" w:cs="Times New Roman"/>
                <w:bCs/>
                <w:sz w:val="20"/>
                <w:szCs w:val="20"/>
                <w:vertAlign w:val="superscript"/>
                <w:lang w:eastAsia="tr-TR"/>
              </w:rPr>
              <w:t xml:space="preserve">***   </w:t>
            </w:r>
            <w:r w:rsidRPr="00221F9A">
              <w:rPr>
                <w:rFonts w:ascii="Times New Roman" w:eastAsia="Times New Roman" w:hAnsi="Times New Roman" w:cs="Times New Roman"/>
                <w:bCs/>
                <w:i/>
                <w:sz w:val="20"/>
                <w:szCs w:val="20"/>
                <w:lang w:eastAsia="tr-TR"/>
              </w:rPr>
              <w:t>p</w:t>
            </w:r>
            <w:r w:rsidRPr="00221F9A">
              <w:rPr>
                <w:rFonts w:ascii="Times New Roman" w:eastAsia="Times New Roman" w:hAnsi="Times New Roman" w:cs="Times New Roman"/>
                <w:bCs/>
                <w:sz w:val="20"/>
                <w:szCs w:val="20"/>
                <w:lang w:eastAsia="tr-TR"/>
              </w:rPr>
              <w:t xml:space="preserve"> &lt; .001</w:t>
            </w:r>
          </w:p>
        </w:tc>
      </w:tr>
    </w:tbl>
    <w:p w14:paraId="3B0C804B" w14:textId="77777777" w:rsidR="00AD55C8" w:rsidRPr="00221F9A" w:rsidRDefault="00AD55C8" w:rsidP="00AD55C8">
      <w:pPr>
        <w:spacing w:line="259" w:lineRule="auto"/>
        <w:rPr>
          <w:rFonts w:ascii="Times New Roman" w:eastAsia="Times New Roman" w:hAnsi="Times New Roman" w:cs="Times New Roman"/>
          <w:b/>
          <w:bCs/>
          <w:color w:val="000000"/>
          <w:sz w:val="24"/>
          <w:szCs w:val="24"/>
          <w:lang w:eastAsia="tr-TR"/>
        </w:rPr>
        <w:sectPr w:rsidR="00AD55C8" w:rsidRPr="00221F9A" w:rsidSect="00566B6E">
          <w:pgSz w:w="16838" w:h="11906" w:orient="landscape"/>
          <w:pgMar w:top="720" w:right="1418" w:bottom="720" w:left="1418" w:header="709" w:footer="0" w:gutter="0"/>
          <w:cols w:space="708"/>
          <w:docGrid w:linePitch="360"/>
        </w:sectPr>
      </w:pPr>
    </w:p>
    <w:p w14:paraId="69A29822" w14:textId="77777777" w:rsidR="00710B5A" w:rsidRDefault="00710B5A" w:rsidP="00663592"/>
    <w:sectPr w:rsidR="00710B5A" w:rsidSect="00566B6E">
      <w:pgSz w:w="16838" w:h="11906" w:orient="landscape"/>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C1DF" w14:textId="77777777" w:rsidR="00663592" w:rsidRDefault="00663592">
      <w:pPr>
        <w:spacing w:after="0" w:line="240" w:lineRule="auto"/>
      </w:pPr>
      <w:r>
        <w:separator/>
      </w:r>
    </w:p>
  </w:endnote>
  <w:endnote w:type="continuationSeparator" w:id="0">
    <w:p w14:paraId="236748FA" w14:textId="77777777" w:rsidR="00663592" w:rsidRDefault="0066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509188"/>
      <w:docPartObj>
        <w:docPartGallery w:val="Page Numbers (Bottom of Page)"/>
        <w:docPartUnique/>
      </w:docPartObj>
    </w:sdtPr>
    <w:sdtContent>
      <w:p w14:paraId="0E940B55" w14:textId="7CCC55BE" w:rsidR="00663592" w:rsidRDefault="00663592">
        <w:pPr>
          <w:pStyle w:val="Footer"/>
          <w:jc w:val="center"/>
        </w:pPr>
        <w:r>
          <w:fldChar w:fldCharType="begin"/>
        </w:r>
        <w:r>
          <w:instrText>PAGE   \* MERGEFORMAT</w:instrText>
        </w:r>
        <w:r>
          <w:fldChar w:fldCharType="separate"/>
        </w:r>
        <w:r w:rsidR="00173EA0" w:rsidRPr="00173EA0">
          <w:rPr>
            <w:noProof/>
            <w:lang w:val="nb-NO"/>
          </w:rPr>
          <w:t>15</w:t>
        </w:r>
        <w:r>
          <w:fldChar w:fldCharType="end"/>
        </w:r>
      </w:p>
    </w:sdtContent>
  </w:sdt>
  <w:p w14:paraId="60837F17" w14:textId="77777777" w:rsidR="00663592" w:rsidRDefault="00663592" w:rsidP="00566B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36DB" w14:textId="77777777" w:rsidR="00663592" w:rsidRDefault="00663592">
      <w:pPr>
        <w:spacing w:after="0" w:line="240" w:lineRule="auto"/>
      </w:pPr>
      <w:r>
        <w:separator/>
      </w:r>
    </w:p>
  </w:footnote>
  <w:footnote w:type="continuationSeparator" w:id="0">
    <w:p w14:paraId="7F4C359D" w14:textId="77777777" w:rsidR="00663592" w:rsidRDefault="0066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21794"/>
      <w:docPartObj>
        <w:docPartGallery w:val="Page Numbers (Top of Page)"/>
        <w:docPartUnique/>
      </w:docPartObj>
    </w:sdtPr>
    <w:sdtContent>
      <w:p w14:paraId="797BFE0E" w14:textId="77777777" w:rsidR="00663592" w:rsidRDefault="00663592" w:rsidP="00566B6E">
        <w:pPr>
          <w:pStyle w:val="Header"/>
        </w:pPr>
      </w:p>
    </w:sdtContent>
  </w:sdt>
  <w:p w14:paraId="24CE6669" w14:textId="77777777" w:rsidR="00663592" w:rsidRPr="00C01354" w:rsidRDefault="0066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6BA7"/>
    <w:multiLevelType w:val="hybridMultilevel"/>
    <w:tmpl w:val="F496D15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72556E76"/>
    <w:multiLevelType w:val="hybridMultilevel"/>
    <w:tmpl w:val="AA5068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AwNrE0MDc1NDU0MDdU0lEKTi0uzszPAykwrAUAHjBFQywAAAA="/>
  </w:docVars>
  <w:rsids>
    <w:rsidRoot w:val="00AD55C8"/>
    <w:rsid w:val="001230CD"/>
    <w:rsid w:val="00173EA0"/>
    <w:rsid w:val="001F7D46"/>
    <w:rsid w:val="002D3A15"/>
    <w:rsid w:val="00566B6E"/>
    <w:rsid w:val="00663592"/>
    <w:rsid w:val="00674506"/>
    <w:rsid w:val="00710B5A"/>
    <w:rsid w:val="008C2753"/>
    <w:rsid w:val="00A857D0"/>
    <w:rsid w:val="00AD55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EE60"/>
  <w15:chartTrackingRefBased/>
  <w15:docId w15:val="{3E878253-2827-4B90-9BA6-6E7134A6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C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5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D5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5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D5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D5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5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D55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D5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D55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55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5C8"/>
    <w:rPr>
      <w:lang w:val="en-US"/>
    </w:rPr>
  </w:style>
  <w:style w:type="paragraph" w:styleId="Footer">
    <w:name w:val="footer"/>
    <w:basedOn w:val="Normal"/>
    <w:link w:val="FooterChar"/>
    <w:uiPriority w:val="99"/>
    <w:unhideWhenUsed/>
    <w:rsid w:val="00AD55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55C8"/>
    <w:rPr>
      <w:lang w:val="en-US"/>
    </w:rPr>
  </w:style>
  <w:style w:type="paragraph" w:styleId="BalloonText">
    <w:name w:val="Balloon Text"/>
    <w:basedOn w:val="Normal"/>
    <w:link w:val="BalloonTextChar"/>
    <w:uiPriority w:val="99"/>
    <w:semiHidden/>
    <w:unhideWhenUsed/>
    <w:rsid w:val="00AD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C8"/>
    <w:rPr>
      <w:rFonts w:ascii="Segoe UI" w:hAnsi="Segoe UI" w:cs="Segoe UI"/>
      <w:sz w:val="18"/>
      <w:szCs w:val="18"/>
      <w:lang w:val="en-US"/>
    </w:rPr>
  </w:style>
  <w:style w:type="paragraph" w:styleId="NormalWeb">
    <w:name w:val="Normal (Web)"/>
    <w:basedOn w:val="Normal"/>
    <w:uiPriority w:val="99"/>
    <w:semiHidden/>
    <w:unhideWhenUsed/>
    <w:rsid w:val="00AD55C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AD55C8"/>
    <w:pPr>
      <w:ind w:left="720"/>
      <w:contextualSpacing/>
    </w:pPr>
  </w:style>
  <w:style w:type="paragraph" w:styleId="Caption">
    <w:name w:val="caption"/>
    <w:basedOn w:val="Normal"/>
    <w:next w:val="Normal"/>
    <w:uiPriority w:val="35"/>
    <w:unhideWhenUsed/>
    <w:qFormat/>
    <w:rsid w:val="00AD55C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D55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3956</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Gülbin Sengul Inal</cp:lastModifiedBy>
  <cp:revision>5</cp:revision>
  <dcterms:created xsi:type="dcterms:W3CDTF">2023-12-04T15:02:00Z</dcterms:created>
  <dcterms:modified xsi:type="dcterms:W3CDTF">2024-01-27T13:19:00Z</dcterms:modified>
</cp:coreProperties>
</file>