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583"/>
        <w:tblW w:w="9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1957"/>
        <w:gridCol w:w="1178"/>
        <w:gridCol w:w="632"/>
        <w:gridCol w:w="1283"/>
        <w:gridCol w:w="533"/>
        <w:gridCol w:w="1283"/>
        <w:gridCol w:w="533"/>
        <w:gridCol w:w="1283"/>
        <w:gridCol w:w="533"/>
      </w:tblGrid>
      <w:tr w:rsidR="00E83156" w:rsidRPr="00127B3B" w:rsidTr="00B87401">
        <w:trPr>
          <w:trHeight w:val="62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76389" w:rsidRPr="00127B3B" w:rsidRDefault="00D76389" w:rsidP="00B874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76389" w:rsidRPr="00127B3B" w:rsidRDefault="00D76389" w:rsidP="00B874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sz w:val="16"/>
                <w:szCs w:val="16"/>
              </w:rPr>
              <w:t>Risk factors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389" w:rsidRPr="00127B3B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sz w:val="16"/>
                <w:szCs w:val="16"/>
              </w:rPr>
              <w:t>Model 1</w:t>
            </w:r>
          </w:p>
          <w:p w:rsidR="00D76389" w:rsidRPr="00127B3B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sz w:val="16"/>
                <w:szCs w:val="16"/>
              </w:rPr>
              <w:t xml:space="preserve">Unadjusted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389" w:rsidRPr="00127B3B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sz w:val="16"/>
                <w:szCs w:val="16"/>
              </w:rPr>
              <w:t>Model 2</w:t>
            </w:r>
          </w:p>
          <w:p w:rsidR="00D76389" w:rsidRPr="00127B3B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sz w:val="16"/>
                <w:szCs w:val="16"/>
              </w:rPr>
              <w:t>Adjusted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389" w:rsidRPr="00127B3B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sz w:val="16"/>
                <w:szCs w:val="16"/>
              </w:rPr>
              <w:t>Model 3</w:t>
            </w:r>
          </w:p>
          <w:p w:rsidR="00D76389" w:rsidRPr="00127B3B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sz w:val="16"/>
                <w:szCs w:val="16"/>
              </w:rPr>
              <w:t>Adjusted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389" w:rsidRPr="00127B3B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sz w:val="16"/>
                <w:szCs w:val="16"/>
              </w:rPr>
              <w:t>Model 4</w:t>
            </w:r>
          </w:p>
          <w:p w:rsidR="00D76389" w:rsidRPr="00127B3B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sz w:val="16"/>
                <w:szCs w:val="16"/>
              </w:rPr>
              <w:t>Adjusted</w:t>
            </w:r>
          </w:p>
        </w:tc>
      </w:tr>
      <w:tr w:rsidR="001D3145" w:rsidRPr="00127B3B" w:rsidTr="00B87401">
        <w:trPr>
          <w:cantSplit/>
          <w:trHeight w:val="215"/>
        </w:trPr>
        <w:tc>
          <w:tcPr>
            <w:tcW w:w="0" w:type="auto"/>
            <w:tcBorders>
              <w:top w:val="single" w:sz="4" w:space="0" w:color="auto"/>
            </w:tcBorders>
            <w:textDirection w:val="btLr"/>
          </w:tcPr>
          <w:p w:rsidR="00D76389" w:rsidRPr="00127B3B" w:rsidRDefault="00D76389" w:rsidP="00B8740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76389" w:rsidRPr="00127B3B" w:rsidRDefault="00D76389" w:rsidP="00B874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76389" w:rsidRPr="00127B3B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sz w:val="16"/>
                <w:szCs w:val="16"/>
              </w:rPr>
              <w:t>OR (95% CI)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76389" w:rsidRPr="00127B3B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76389" w:rsidRPr="00127B3B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sz w:val="16"/>
                <w:szCs w:val="16"/>
              </w:rPr>
              <w:t>AOR (95% CI)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76389" w:rsidRPr="00127B3B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76389" w:rsidRPr="00127B3B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sz w:val="16"/>
                <w:szCs w:val="16"/>
              </w:rPr>
              <w:t>AOR (95% CI)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76389" w:rsidRPr="00127B3B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76389" w:rsidRPr="00127B3B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sz w:val="16"/>
                <w:szCs w:val="16"/>
              </w:rPr>
              <w:t>AOR (95% CI)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76389" w:rsidRPr="00127B3B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</w:p>
        </w:tc>
      </w:tr>
      <w:tr w:rsidR="001D3145" w:rsidRPr="00127B3B" w:rsidTr="00B87401">
        <w:trPr>
          <w:cantSplit/>
          <w:trHeight w:val="215"/>
        </w:trPr>
        <w:tc>
          <w:tcPr>
            <w:tcW w:w="0" w:type="auto"/>
            <w:vMerge w:val="restart"/>
            <w:textDirection w:val="btLr"/>
          </w:tcPr>
          <w:p w:rsidR="00D76389" w:rsidRPr="00F066B8" w:rsidRDefault="00D76389" w:rsidP="00B8740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Disordered eating behavior</w:t>
            </w:r>
          </w:p>
          <w:p w:rsidR="00D76389" w:rsidRPr="00F066B8" w:rsidRDefault="00D76389" w:rsidP="00B8740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(High symptom group)</w:t>
            </w:r>
          </w:p>
        </w:tc>
        <w:tc>
          <w:tcPr>
            <w:tcW w:w="0" w:type="auto"/>
            <w:gridSpan w:val="2"/>
          </w:tcPr>
          <w:p w:rsidR="00D76389" w:rsidRPr="00F066B8" w:rsidRDefault="00D76389" w:rsidP="00B874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Sociodemographic </w:t>
            </w:r>
          </w:p>
        </w:tc>
        <w:tc>
          <w:tcPr>
            <w:tcW w:w="0" w:type="auto"/>
          </w:tcPr>
          <w:p w:rsidR="00D76389" w:rsidRPr="00F066B8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76389" w:rsidRPr="00F066B8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76389" w:rsidRPr="00F066B8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76389" w:rsidRPr="00F066B8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76389" w:rsidRPr="00F066B8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76389" w:rsidRPr="00F066B8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76389" w:rsidRPr="00F066B8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45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D76389" w:rsidRPr="00F066B8" w:rsidRDefault="00D76389" w:rsidP="00D763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76389" w:rsidRPr="00F066B8" w:rsidRDefault="00D76389" w:rsidP="00D763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   Sex</w:t>
            </w:r>
          </w:p>
        </w:tc>
        <w:tc>
          <w:tcPr>
            <w:tcW w:w="0" w:type="auto"/>
          </w:tcPr>
          <w:p w:rsidR="00D76389" w:rsidRPr="00F066B8" w:rsidRDefault="00D76389" w:rsidP="00D763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7‧4 (1‧0-57‧9)</w:t>
            </w:r>
          </w:p>
        </w:tc>
        <w:tc>
          <w:tcPr>
            <w:tcW w:w="0" w:type="auto"/>
          </w:tcPr>
          <w:p w:rsidR="00D76389" w:rsidRPr="00F066B8" w:rsidRDefault="00D76389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.055</w:t>
            </w:r>
          </w:p>
        </w:tc>
        <w:tc>
          <w:tcPr>
            <w:tcW w:w="0" w:type="auto"/>
          </w:tcPr>
          <w:p w:rsidR="00D76389" w:rsidRPr="00F066B8" w:rsidRDefault="00D76389" w:rsidP="00D763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^</w:t>
            </w:r>
          </w:p>
        </w:tc>
        <w:tc>
          <w:tcPr>
            <w:tcW w:w="0" w:type="auto"/>
          </w:tcPr>
          <w:p w:rsidR="00D76389" w:rsidRPr="00F066B8" w:rsidRDefault="00D76389" w:rsidP="00D763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^</w:t>
            </w:r>
          </w:p>
        </w:tc>
        <w:tc>
          <w:tcPr>
            <w:tcW w:w="0" w:type="auto"/>
          </w:tcPr>
          <w:p w:rsidR="00D76389" w:rsidRPr="00F066B8" w:rsidRDefault="00D76389" w:rsidP="00D763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76389" w:rsidRPr="00F066B8" w:rsidRDefault="00D76389" w:rsidP="00D763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76389" w:rsidRPr="00F066B8" w:rsidRDefault="00D76389" w:rsidP="00D763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76389" w:rsidRPr="00F066B8" w:rsidRDefault="00D76389" w:rsidP="00D763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D3145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6A1808" w:rsidRPr="00F066B8" w:rsidRDefault="006A1808" w:rsidP="006A18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A1808" w:rsidRPr="00F066B8" w:rsidRDefault="006A1808" w:rsidP="006A18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   Race/ethnicity</w:t>
            </w:r>
          </w:p>
        </w:tc>
        <w:tc>
          <w:tcPr>
            <w:tcW w:w="0" w:type="auto"/>
          </w:tcPr>
          <w:p w:rsidR="006A1808" w:rsidRPr="00F066B8" w:rsidRDefault="006A1808" w:rsidP="006A18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0‧6 (0‧2-2‧2)</w:t>
            </w:r>
          </w:p>
        </w:tc>
        <w:tc>
          <w:tcPr>
            <w:tcW w:w="0" w:type="auto"/>
          </w:tcPr>
          <w:p w:rsidR="006A1808" w:rsidRPr="00F066B8" w:rsidRDefault="006A1808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.432</w:t>
            </w:r>
          </w:p>
        </w:tc>
        <w:tc>
          <w:tcPr>
            <w:tcW w:w="0" w:type="auto"/>
          </w:tcPr>
          <w:p w:rsidR="006A1808" w:rsidRPr="00F066B8" w:rsidRDefault="00D3081F" w:rsidP="006A18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0‧4 (0‧0-3‧6</w:t>
            </w:r>
            <w:r w:rsidR="006A1808"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6A1808" w:rsidRPr="00F066B8" w:rsidRDefault="00D3081F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.405</w:t>
            </w:r>
          </w:p>
        </w:tc>
        <w:tc>
          <w:tcPr>
            <w:tcW w:w="0" w:type="auto"/>
          </w:tcPr>
          <w:p w:rsidR="006A1808" w:rsidRPr="00F066B8" w:rsidRDefault="006A1808" w:rsidP="006A18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A1808" w:rsidRPr="00F066B8" w:rsidRDefault="006A1808" w:rsidP="006A18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A1808" w:rsidRPr="00F066B8" w:rsidRDefault="006A1808" w:rsidP="006A18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A1808" w:rsidRPr="00F066B8" w:rsidRDefault="006A1808" w:rsidP="006A18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D3145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6A1808" w:rsidRPr="00F066B8" w:rsidRDefault="006A1808" w:rsidP="006A18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A1808" w:rsidRPr="00F066B8" w:rsidRDefault="006A1808" w:rsidP="006A18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   Low income</w:t>
            </w:r>
          </w:p>
        </w:tc>
        <w:tc>
          <w:tcPr>
            <w:tcW w:w="0" w:type="auto"/>
          </w:tcPr>
          <w:p w:rsidR="006A1808" w:rsidRPr="00F066B8" w:rsidRDefault="006A1808" w:rsidP="006A18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0‧8 (0‧7-1‧0)</w:t>
            </w:r>
          </w:p>
        </w:tc>
        <w:tc>
          <w:tcPr>
            <w:tcW w:w="0" w:type="auto"/>
          </w:tcPr>
          <w:p w:rsidR="006A1808" w:rsidRPr="00F066B8" w:rsidRDefault="006A1808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100C5">
              <w:rPr>
                <w:rFonts w:ascii="Times New Roman" w:hAnsi="Times New Roman" w:cs="Times New Roman"/>
                <w:b/>
                <w:sz w:val="16"/>
                <w:szCs w:val="16"/>
              </w:rPr>
              <w:t>019</w:t>
            </w:r>
          </w:p>
        </w:tc>
        <w:tc>
          <w:tcPr>
            <w:tcW w:w="0" w:type="auto"/>
          </w:tcPr>
          <w:p w:rsidR="006A1808" w:rsidRPr="00F066B8" w:rsidRDefault="00D3081F" w:rsidP="006A18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1‧5 (0‧4-6‧7</w:t>
            </w:r>
            <w:r w:rsidR="006A1808"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6A1808" w:rsidRPr="00F066B8" w:rsidRDefault="00D3081F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.567</w:t>
            </w:r>
          </w:p>
        </w:tc>
        <w:tc>
          <w:tcPr>
            <w:tcW w:w="0" w:type="auto"/>
          </w:tcPr>
          <w:p w:rsidR="006A1808" w:rsidRPr="00F066B8" w:rsidRDefault="006A1808" w:rsidP="006A18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A1808" w:rsidRPr="00F066B8" w:rsidRDefault="006A1808" w:rsidP="006A18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A1808" w:rsidRPr="00F066B8" w:rsidRDefault="006A1808" w:rsidP="006A18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A1808" w:rsidRPr="00F066B8" w:rsidRDefault="006A1808" w:rsidP="006A18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D3145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6A1808" w:rsidRPr="00F066B8" w:rsidRDefault="006A1808" w:rsidP="006A18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A1808" w:rsidRPr="00F066B8" w:rsidRDefault="006A1808" w:rsidP="006A18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   Parent education</w:t>
            </w:r>
          </w:p>
        </w:tc>
        <w:tc>
          <w:tcPr>
            <w:tcW w:w="0" w:type="auto"/>
          </w:tcPr>
          <w:p w:rsidR="006A1808" w:rsidRPr="00F066B8" w:rsidRDefault="006A1808" w:rsidP="006A18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1‧0 (0‧6-1‧5)</w:t>
            </w:r>
          </w:p>
        </w:tc>
        <w:tc>
          <w:tcPr>
            <w:tcW w:w="0" w:type="auto"/>
          </w:tcPr>
          <w:p w:rsidR="006A1808" w:rsidRPr="00F066B8" w:rsidRDefault="006A1808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.902</w:t>
            </w:r>
          </w:p>
        </w:tc>
        <w:tc>
          <w:tcPr>
            <w:tcW w:w="0" w:type="auto"/>
          </w:tcPr>
          <w:p w:rsidR="006A1808" w:rsidRPr="00F066B8" w:rsidRDefault="00D3081F" w:rsidP="006A18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0‧5 (0‧1-2‧8</w:t>
            </w:r>
            <w:r w:rsidR="006A1808"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6A1808" w:rsidRPr="00F066B8" w:rsidRDefault="00D3081F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.454</w:t>
            </w:r>
          </w:p>
        </w:tc>
        <w:tc>
          <w:tcPr>
            <w:tcW w:w="0" w:type="auto"/>
          </w:tcPr>
          <w:p w:rsidR="006A1808" w:rsidRPr="00F066B8" w:rsidRDefault="006A1808" w:rsidP="006A18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A1808" w:rsidRPr="00F066B8" w:rsidRDefault="006A1808" w:rsidP="006A18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A1808" w:rsidRPr="00F066B8" w:rsidRDefault="006A1808" w:rsidP="006A18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A1808" w:rsidRPr="00F066B8" w:rsidRDefault="006A1808" w:rsidP="006A18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D3145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6A1808" w:rsidRPr="00F066B8" w:rsidRDefault="006A1808" w:rsidP="006A18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A1808" w:rsidRPr="00F066B8" w:rsidRDefault="006A1808" w:rsidP="006A18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   Sexual orientation </w:t>
            </w:r>
          </w:p>
        </w:tc>
        <w:tc>
          <w:tcPr>
            <w:tcW w:w="0" w:type="auto"/>
          </w:tcPr>
          <w:p w:rsidR="006A1808" w:rsidRPr="00F066B8" w:rsidRDefault="006A1808" w:rsidP="006A18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1‧2 (0‧3-4‧2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6A1808" w:rsidRPr="00F066B8" w:rsidRDefault="006A1808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.833</w:t>
            </w:r>
          </w:p>
        </w:tc>
        <w:tc>
          <w:tcPr>
            <w:tcW w:w="0" w:type="auto"/>
          </w:tcPr>
          <w:p w:rsidR="006A1808" w:rsidRPr="00F066B8" w:rsidRDefault="00D3081F" w:rsidP="006A18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0‧7 (0‧1-3‧3</w:t>
            </w:r>
            <w:r w:rsidR="006A1808"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6A1808" w:rsidRPr="00F066B8" w:rsidRDefault="00D3081F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.633</w:t>
            </w:r>
          </w:p>
        </w:tc>
        <w:tc>
          <w:tcPr>
            <w:tcW w:w="0" w:type="auto"/>
          </w:tcPr>
          <w:p w:rsidR="006A1808" w:rsidRPr="00F066B8" w:rsidRDefault="006A1808" w:rsidP="006A18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A1808" w:rsidRPr="00F066B8" w:rsidRDefault="006A1808" w:rsidP="006A18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A1808" w:rsidRPr="00F066B8" w:rsidRDefault="006A1808" w:rsidP="006A18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A1808" w:rsidRPr="00F066B8" w:rsidRDefault="006A1808" w:rsidP="006A18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45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D76389" w:rsidRPr="00F066B8" w:rsidRDefault="00D76389" w:rsidP="00B874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D76389" w:rsidRPr="00F066B8" w:rsidRDefault="00D76389" w:rsidP="00B874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Interpersonal </w:t>
            </w:r>
          </w:p>
        </w:tc>
        <w:tc>
          <w:tcPr>
            <w:tcW w:w="0" w:type="auto"/>
          </w:tcPr>
          <w:p w:rsidR="00D76389" w:rsidRPr="00F066B8" w:rsidRDefault="00D76389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D76389" w:rsidRPr="00F066B8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76389" w:rsidRPr="00F066B8" w:rsidRDefault="00D76389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76389" w:rsidRPr="00F066B8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76389" w:rsidRPr="00F066B8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76389" w:rsidRPr="00F066B8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76389" w:rsidRPr="00F066B8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45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D76389" w:rsidRPr="00F066B8" w:rsidRDefault="00D76389" w:rsidP="00D763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76389" w:rsidRPr="00F066B8" w:rsidRDefault="00D76389" w:rsidP="00D763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   Physical abuse</w:t>
            </w:r>
          </w:p>
        </w:tc>
        <w:tc>
          <w:tcPr>
            <w:tcW w:w="0" w:type="auto"/>
          </w:tcPr>
          <w:p w:rsidR="00D76389" w:rsidRPr="00F066B8" w:rsidRDefault="00D76389" w:rsidP="00D763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1‧5 (0‧7-3‧2)</w:t>
            </w:r>
          </w:p>
        </w:tc>
        <w:tc>
          <w:tcPr>
            <w:tcW w:w="0" w:type="auto"/>
          </w:tcPr>
          <w:p w:rsidR="00D76389" w:rsidRPr="00F066B8" w:rsidRDefault="00D76389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.301</w:t>
            </w:r>
          </w:p>
        </w:tc>
        <w:tc>
          <w:tcPr>
            <w:tcW w:w="0" w:type="auto"/>
          </w:tcPr>
          <w:p w:rsidR="00D76389" w:rsidRPr="00F066B8" w:rsidRDefault="00D76389" w:rsidP="00D763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76389" w:rsidRPr="00F066B8" w:rsidRDefault="00D76389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76389" w:rsidRPr="00F066B8" w:rsidRDefault="001D3145" w:rsidP="00D763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1‧6 (0‧4-5</w:t>
            </w:r>
            <w:r w:rsidR="00D76389" w:rsidRPr="00F066B8">
              <w:rPr>
                <w:rFonts w:ascii="Times New Roman" w:hAnsi="Times New Roman" w:cs="Times New Roman"/>
                <w:sz w:val="16"/>
                <w:szCs w:val="16"/>
              </w:rPr>
              <w:t>‧6)</w:t>
            </w:r>
          </w:p>
        </w:tc>
        <w:tc>
          <w:tcPr>
            <w:tcW w:w="0" w:type="auto"/>
          </w:tcPr>
          <w:p w:rsidR="00D76389" w:rsidRPr="00F066B8" w:rsidRDefault="001D3145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.495</w:t>
            </w:r>
          </w:p>
        </w:tc>
        <w:tc>
          <w:tcPr>
            <w:tcW w:w="0" w:type="auto"/>
          </w:tcPr>
          <w:p w:rsidR="00D76389" w:rsidRPr="00F066B8" w:rsidRDefault="00D76389" w:rsidP="00D763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76389" w:rsidRPr="00F066B8" w:rsidRDefault="00D76389" w:rsidP="00D763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D3145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D76389" w:rsidRPr="00F066B8" w:rsidRDefault="00D76389" w:rsidP="00D763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76389" w:rsidRPr="00F066B8" w:rsidRDefault="00D76389" w:rsidP="00D763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   Sexual abuse</w:t>
            </w:r>
          </w:p>
        </w:tc>
        <w:tc>
          <w:tcPr>
            <w:tcW w:w="0" w:type="auto"/>
          </w:tcPr>
          <w:p w:rsidR="00D76389" w:rsidRPr="00F066B8" w:rsidRDefault="00D76389" w:rsidP="00D763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3‧6 (1‧0-12‧9)</w:t>
            </w:r>
          </w:p>
        </w:tc>
        <w:tc>
          <w:tcPr>
            <w:tcW w:w="0" w:type="auto"/>
          </w:tcPr>
          <w:p w:rsidR="00D76389" w:rsidRPr="002100C5" w:rsidRDefault="00D76389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0C5">
              <w:rPr>
                <w:rFonts w:ascii="Times New Roman" w:hAnsi="Times New Roman" w:cs="Times New Roman"/>
                <w:b/>
                <w:sz w:val="16"/>
                <w:szCs w:val="16"/>
              </w:rPr>
              <w:t>.045</w:t>
            </w:r>
          </w:p>
        </w:tc>
        <w:tc>
          <w:tcPr>
            <w:tcW w:w="0" w:type="auto"/>
          </w:tcPr>
          <w:p w:rsidR="00D76389" w:rsidRPr="00F066B8" w:rsidRDefault="00D76389" w:rsidP="00D763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76389" w:rsidRPr="00F066B8" w:rsidRDefault="00D76389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76389" w:rsidRPr="00F066B8" w:rsidRDefault="001D3145" w:rsidP="00D763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3‧5 (0‧9-12‧8</w:t>
            </w:r>
            <w:r w:rsidR="00D76389"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D76389" w:rsidRPr="00F066B8" w:rsidRDefault="001D3145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.061</w:t>
            </w:r>
          </w:p>
        </w:tc>
        <w:tc>
          <w:tcPr>
            <w:tcW w:w="0" w:type="auto"/>
          </w:tcPr>
          <w:p w:rsidR="00D76389" w:rsidRPr="00F066B8" w:rsidRDefault="00D76389" w:rsidP="00D763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76389" w:rsidRPr="00F066B8" w:rsidRDefault="00D76389" w:rsidP="00D763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D3145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B606AF" w:rsidRPr="00F066B8" w:rsidRDefault="00B606AF" w:rsidP="00B606A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   Bullying victimization</w:t>
            </w: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1‧8 (0‧6-5‧3)</w:t>
            </w:r>
          </w:p>
        </w:tc>
        <w:tc>
          <w:tcPr>
            <w:tcW w:w="0" w:type="auto"/>
          </w:tcPr>
          <w:p w:rsidR="00B606AF" w:rsidRPr="00F066B8" w:rsidRDefault="00B606AF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.285</w:t>
            </w: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606AF" w:rsidRPr="00F066B8" w:rsidRDefault="00B606AF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606AF" w:rsidRPr="00F066B8" w:rsidRDefault="001D3145" w:rsidP="00B606A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2‧8 (0‧5-14‧1</w:t>
            </w:r>
            <w:r w:rsidR="00B606AF"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606AF" w:rsidRPr="00F066B8" w:rsidRDefault="00B606AF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D3145" w:rsidRPr="00F066B8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D3145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B606AF" w:rsidRPr="00F066B8" w:rsidRDefault="00B606AF" w:rsidP="00B606A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   Bullying perpetration</w:t>
            </w: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066B8">
              <w:rPr>
                <w:rFonts w:ascii="Times New Roman" w:eastAsia="MS Gothic" w:hAnsi="Times New Roman" w:cs="Times New Roman"/>
                <w:sz w:val="16"/>
                <w:szCs w:val="16"/>
              </w:rPr>
              <w:t>‧0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Pr="00F066B8">
              <w:rPr>
                <w:rFonts w:ascii="Times New Roman" w:eastAsia="MS Gothic" w:hAnsi="Times New Roman" w:cs="Times New Roman"/>
                <w:sz w:val="16"/>
                <w:szCs w:val="16"/>
              </w:rPr>
              <w:t>‧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3-3</w:t>
            </w:r>
            <w:r w:rsidRPr="00F066B8">
              <w:rPr>
                <w:rFonts w:ascii="Times New Roman" w:eastAsia="MS Gothic" w:hAnsi="Times New Roman" w:cs="Times New Roman"/>
                <w:sz w:val="16"/>
                <w:szCs w:val="16"/>
              </w:rPr>
              <w:t>‧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4)</w:t>
            </w:r>
          </w:p>
        </w:tc>
        <w:tc>
          <w:tcPr>
            <w:tcW w:w="0" w:type="auto"/>
          </w:tcPr>
          <w:p w:rsidR="00B606AF" w:rsidRPr="00F066B8" w:rsidRDefault="00B606AF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.977</w:t>
            </w: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606AF" w:rsidRPr="00F066B8" w:rsidRDefault="00B606AF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066B8">
              <w:rPr>
                <w:rFonts w:ascii="Times New Roman" w:eastAsia="MS Gothic" w:hAnsi="Times New Roman" w:cs="Times New Roman"/>
                <w:sz w:val="16"/>
                <w:szCs w:val="16"/>
              </w:rPr>
              <w:t>‧</w:t>
            </w:r>
            <w:r w:rsidR="001D3145" w:rsidRPr="00F066B8">
              <w:rPr>
                <w:rFonts w:ascii="Times New Roman" w:eastAsia="MS Gothic" w:hAnsi="Times New Roman" w:cs="Times New Roman"/>
                <w:sz w:val="16"/>
                <w:szCs w:val="16"/>
              </w:rPr>
              <w:t>2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Pr="00F066B8">
              <w:rPr>
                <w:rFonts w:ascii="Times New Roman" w:eastAsia="MS Gothic" w:hAnsi="Times New Roman" w:cs="Times New Roman"/>
                <w:sz w:val="16"/>
                <w:szCs w:val="16"/>
              </w:rPr>
              <w:t>‧</w:t>
            </w:r>
            <w:r w:rsidR="001D3145" w:rsidRPr="00F066B8">
              <w:rPr>
                <w:rFonts w:ascii="Times New Roman" w:hAnsi="Times New Roman" w:cs="Times New Roman"/>
                <w:sz w:val="16"/>
                <w:szCs w:val="16"/>
              </w:rPr>
              <w:t>2-5</w:t>
            </w:r>
            <w:r w:rsidRPr="00F066B8">
              <w:rPr>
                <w:rFonts w:ascii="Times New Roman" w:eastAsia="MS Gothic" w:hAnsi="Times New Roman" w:cs="Times New Roman"/>
                <w:sz w:val="16"/>
                <w:szCs w:val="16"/>
              </w:rPr>
              <w:t>‧</w:t>
            </w:r>
            <w:r w:rsidR="001D3145" w:rsidRPr="00F066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606AF" w:rsidRPr="00F066B8" w:rsidRDefault="00B606AF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D3145" w:rsidRPr="00F066B8">
              <w:rPr>
                <w:rFonts w:ascii="Times New Roman" w:hAnsi="Times New Roman" w:cs="Times New Roman"/>
                <w:sz w:val="16"/>
                <w:szCs w:val="16"/>
              </w:rPr>
              <w:t>808</w:t>
            </w: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D3145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D76389" w:rsidRPr="00F066B8" w:rsidRDefault="00D76389" w:rsidP="00B874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D76389" w:rsidRPr="00F066B8" w:rsidRDefault="00D76389" w:rsidP="00B874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Clinical </w:t>
            </w:r>
          </w:p>
        </w:tc>
        <w:tc>
          <w:tcPr>
            <w:tcW w:w="0" w:type="auto"/>
          </w:tcPr>
          <w:p w:rsidR="00D76389" w:rsidRPr="00F066B8" w:rsidRDefault="00D76389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D76389" w:rsidRPr="00F066B8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76389" w:rsidRPr="00F066B8" w:rsidRDefault="00D76389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76389" w:rsidRPr="00F066B8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76389" w:rsidRPr="00F066B8" w:rsidRDefault="00D76389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76389" w:rsidRPr="00F066B8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76389" w:rsidRPr="00F066B8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0C6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1A60C6" w:rsidRPr="00F066B8" w:rsidRDefault="001A60C6" w:rsidP="001A60C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60C6" w:rsidRPr="00F066B8" w:rsidRDefault="001A60C6" w:rsidP="001A60C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   Anxiety</w:t>
            </w:r>
          </w:p>
        </w:tc>
        <w:tc>
          <w:tcPr>
            <w:tcW w:w="0" w:type="auto"/>
          </w:tcPr>
          <w:p w:rsidR="001A60C6" w:rsidRPr="00F066B8" w:rsidRDefault="001A60C6" w:rsidP="001A60C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1‧3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(0‧5-3‧3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1A60C6" w:rsidRPr="00F066B8" w:rsidRDefault="001A60C6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.573</w:t>
            </w:r>
          </w:p>
        </w:tc>
        <w:tc>
          <w:tcPr>
            <w:tcW w:w="0" w:type="auto"/>
          </w:tcPr>
          <w:p w:rsidR="001A60C6" w:rsidRPr="00F066B8" w:rsidRDefault="001A60C6" w:rsidP="001A60C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A60C6" w:rsidRPr="00F066B8" w:rsidRDefault="001A60C6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A60C6" w:rsidRPr="00F066B8" w:rsidRDefault="001A60C6" w:rsidP="001A60C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A60C6" w:rsidRPr="00F066B8" w:rsidRDefault="001A60C6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A60C6" w:rsidRPr="00F066B8" w:rsidRDefault="001A60C6" w:rsidP="001A60C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0‧5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(0‧1</w:t>
            </w:r>
            <w:r w:rsidR="001F3BBE" w:rsidRPr="00F066B8">
              <w:rPr>
                <w:rFonts w:ascii="Times New Roman" w:hAnsi="Times New Roman" w:cs="Times New Roman"/>
                <w:sz w:val="16"/>
                <w:szCs w:val="16"/>
              </w:rPr>
              <w:t>-1‧8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1A60C6" w:rsidRPr="00F066B8" w:rsidRDefault="001F3BBE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.284</w:t>
            </w:r>
          </w:p>
        </w:tc>
      </w:tr>
      <w:tr w:rsidR="001A60C6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1A60C6" w:rsidRPr="00F066B8" w:rsidRDefault="001A60C6" w:rsidP="001A60C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60C6" w:rsidRPr="00F066B8" w:rsidRDefault="001A60C6" w:rsidP="001A60C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   Depression</w:t>
            </w:r>
          </w:p>
        </w:tc>
        <w:tc>
          <w:tcPr>
            <w:tcW w:w="0" w:type="auto"/>
          </w:tcPr>
          <w:p w:rsidR="001A60C6" w:rsidRPr="00F066B8" w:rsidRDefault="001A60C6" w:rsidP="001A60C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066B8">
              <w:rPr>
                <w:rFonts w:ascii="Times New Roman" w:eastAsia="MS Gothic" w:hAnsi="Times New Roman" w:cs="Times New Roman"/>
                <w:sz w:val="16"/>
                <w:szCs w:val="16"/>
              </w:rPr>
              <w:t>‧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066B8">
              <w:rPr>
                <w:rFonts w:ascii="Times New Roman" w:eastAsia="MS Gothic" w:hAnsi="Times New Roman" w:cs="Times New Roman"/>
                <w:sz w:val="16"/>
                <w:szCs w:val="16"/>
              </w:rPr>
              <w:t>‧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8-4</w:t>
            </w:r>
            <w:r w:rsidRPr="00F066B8">
              <w:rPr>
                <w:rFonts w:ascii="Times New Roman" w:eastAsia="MS Gothic" w:hAnsi="Times New Roman" w:cs="Times New Roman"/>
                <w:sz w:val="16"/>
                <w:szCs w:val="16"/>
              </w:rPr>
              <w:t>‧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1A60C6" w:rsidRPr="00F066B8" w:rsidRDefault="001A60C6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0" w:type="auto"/>
          </w:tcPr>
          <w:p w:rsidR="001A60C6" w:rsidRPr="00F066B8" w:rsidRDefault="001A60C6" w:rsidP="001A60C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A60C6" w:rsidRPr="00F066B8" w:rsidRDefault="001A60C6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A60C6" w:rsidRPr="00F066B8" w:rsidRDefault="001A60C6" w:rsidP="001A60C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A60C6" w:rsidRPr="00F066B8" w:rsidRDefault="001A60C6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A60C6" w:rsidRPr="00F066B8" w:rsidRDefault="001A60C6" w:rsidP="001A60C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066B8">
              <w:rPr>
                <w:rFonts w:ascii="Times New Roman" w:eastAsia="MS Gothic" w:hAnsi="Times New Roman" w:cs="Times New Roman"/>
                <w:sz w:val="16"/>
                <w:szCs w:val="16"/>
              </w:rPr>
              <w:t>‧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066B8">
              <w:rPr>
                <w:rFonts w:ascii="Times New Roman" w:eastAsia="MS Gothic" w:hAnsi="Times New Roman" w:cs="Times New Roman"/>
                <w:sz w:val="16"/>
                <w:szCs w:val="16"/>
              </w:rPr>
              <w:t>‧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F3BBE" w:rsidRPr="00F066B8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F066B8">
              <w:rPr>
                <w:rFonts w:ascii="Times New Roman" w:eastAsia="MS Gothic" w:hAnsi="Times New Roman" w:cs="Times New Roman"/>
                <w:sz w:val="16"/>
                <w:szCs w:val="16"/>
              </w:rPr>
              <w:t>‧</w:t>
            </w:r>
            <w:r w:rsidR="001F3BBE" w:rsidRPr="00F066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1A60C6" w:rsidRPr="002100C5" w:rsidRDefault="001A60C6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0C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1F3BBE" w:rsidRPr="002100C5">
              <w:rPr>
                <w:rFonts w:ascii="Times New Roman" w:hAnsi="Times New Roman" w:cs="Times New Roman"/>
                <w:b/>
                <w:sz w:val="16"/>
                <w:szCs w:val="16"/>
              </w:rPr>
              <w:t>048</w:t>
            </w:r>
          </w:p>
        </w:tc>
      </w:tr>
      <w:tr w:rsidR="001A60C6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1A60C6" w:rsidRPr="00F066B8" w:rsidRDefault="001A60C6" w:rsidP="001A60C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60C6" w:rsidRPr="00F066B8" w:rsidRDefault="001A60C6" w:rsidP="001A60C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   Somatization</w:t>
            </w:r>
          </w:p>
        </w:tc>
        <w:tc>
          <w:tcPr>
            <w:tcW w:w="0" w:type="auto"/>
          </w:tcPr>
          <w:p w:rsidR="001A60C6" w:rsidRPr="00F066B8" w:rsidRDefault="001A60C6" w:rsidP="001A60C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2‧5 (0‧9-7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‧4)</w:t>
            </w:r>
          </w:p>
        </w:tc>
        <w:tc>
          <w:tcPr>
            <w:tcW w:w="0" w:type="auto"/>
          </w:tcPr>
          <w:p w:rsidR="001A60C6" w:rsidRPr="00F066B8" w:rsidRDefault="001A60C6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.088</w:t>
            </w:r>
          </w:p>
        </w:tc>
        <w:tc>
          <w:tcPr>
            <w:tcW w:w="0" w:type="auto"/>
          </w:tcPr>
          <w:p w:rsidR="001A60C6" w:rsidRPr="00F066B8" w:rsidRDefault="001A60C6" w:rsidP="001A60C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A60C6" w:rsidRPr="00F066B8" w:rsidRDefault="001A60C6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A60C6" w:rsidRPr="00F066B8" w:rsidRDefault="001A60C6" w:rsidP="001A60C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A60C6" w:rsidRPr="00F066B8" w:rsidRDefault="001A60C6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A60C6" w:rsidRPr="00F066B8" w:rsidRDefault="001A60C6" w:rsidP="001A60C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2‧8</w:t>
            </w:r>
            <w:r w:rsidR="001F3BBE"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(0‧8-9‧3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1A60C6" w:rsidRPr="00F066B8" w:rsidRDefault="001F3BBE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.103</w:t>
            </w:r>
          </w:p>
        </w:tc>
      </w:tr>
      <w:tr w:rsidR="001A60C6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1A60C6" w:rsidRPr="00F066B8" w:rsidRDefault="001A60C6" w:rsidP="001A60C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60C6" w:rsidRPr="00F066B8" w:rsidRDefault="001A60C6" w:rsidP="001A60C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   Hyperactivity</w:t>
            </w:r>
          </w:p>
        </w:tc>
        <w:tc>
          <w:tcPr>
            <w:tcW w:w="0" w:type="auto"/>
          </w:tcPr>
          <w:p w:rsidR="001A60C6" w:rsidRPr="00F066B8" w:rsidRDefault="001A60C6" w:rsidP="001A60C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1‧5 (0‧6-4‧2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1A60C6" w:rsidRPr="00F066B8" w:rsidRDefault="001A60C6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.405</w:t>
            </w:r>
          </w:p>
        </w:tc>
        <w:tc>
          <w:tcPr>
            <w:tcW w:w="0" w:type="auto"/>
          </w:tcPr>
          <w:p w:rsidR="001A60C6" w:rsidRPr="00F066B8" w:rsidRDefault="001A60C6" w:rsidP="001A60C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A60C6" w:rsidRPr="00F066B8" w:rsidRDefault="001A60C6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A60C6" w:rsidRPr="00F066B8" w:rsidRDefault="001A60C6" w:rsidP="001A60C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A60C6" w:rsidRPr="00F066B8" w:rsidRDefault="001A60C6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A60C6" w:rsidRPr="00F066B8" w:rsidRDefault="001F3BBE" w:rsidP="001A60C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1‧5 (0‧4-4‧8</w:t>
            </w:r>
            <w:r w:rsidR="001A60C6"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1A60C6" w:rsidRPr="00F066B8" w:rsidRDefault="001F3BBE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.522</w:t>
            </w:r>
          </w:p>
        </w:tc>
      </w:tr>
      <w:tr w:rsidR="001A60C6" w:rsidRPr="00127B3B" w:rsidTr="00B87401">
        <w:trPr>
          <w:cantSplit/>
          <w:trHeight w:val="215"/>
        </w:trPr>
        <w:tc>
          <w:tcPr>
            <w:tcW w:w="0" w:type="auto"/>
            <w:tcBorders>
              <w:bottom w:val="single" w:sz="4" w:space="0" w:color="auto"/>
            </w:tcBorders>
          </w:tcPr>
          <w:p w:rsidR="001A60C6" w:rsidRPr="00F066B8" w:rsidRDefault="001A60C6" w:rsidP="001A60C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A60C6" w:rsidRPr="00F066B8" w:rsidRDefault="001A60C6" w:rsidP="001A60C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   Impulsivity (PR)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A60C6" w:rsidRPr="00F066B8" w:rsidRDefault="001A60C6" w:rsidP="001A60C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1‧0 (0‧3-2‧8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A60C6" w:rsidRPr="00F066B8" w:rsidRDefault="001A60C6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.926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A60C6" w:rsidRPr="00F066B8" w:rsidRDefault="001A60C6" w:rsidP="001A60C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A60C6" w:rsidRPr="00F066B8" w:rsidRDefault="001A60C6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A60C6" w:rsidRPr="00F066B8" w:rsidRDefault="001A60C6" w:rsidP="001A60C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A60C6" w:rsidRPr="00F066B8" w:rsidRDefault="001A60C6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A60C6" w:rsidRPr="00F066B8" w:rsidRDefault="001A60C6" w:rsidP="001A60C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0‧5</w:t>
            </w:r>
            <w:r w:rsidR="001F3BBE"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(0‧1-1‧9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A60C6" w:rsidRPr="00F066B8" w:rsidRDefault="001F3BBE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.300</w:t>
            </w:r>
          </w:p>
        </w:tc>
      </w:tr>
      <w:tr w:rsidR="001D3145" w:rsidRPr="00127B3B" w:rsidTr="00B87401">
        <w:trPr>
          <w:cantSplit/>
          <w:trHeight w:val="215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textDirection w:val="btLr"/>
          </w:tcPr>
          <w:p w:rsidR="00D76389" w:rsidRPr="00F066B8" w:rsidRDefault="00D76389" w:rsidP="00B8740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BPD features</w:t>
            </w:r>
          </w:p>
          <w:p w:rsidR="00D76389" w:rsidRPr="00F066B8" w:rsidRDefault="00D76389" w:rsidP="00B8740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(High symptom group)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D76389" w:rsidRPr="00F066B8" w:rsidRDefault="00D76389" w:rsidP="00B874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Sociodemographic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76389" w:rsidRPr="00F066B8" w:rsidRDefault="00D76389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76389" w:rsidRPr="00F066B8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76389" w:rsidRPr="00F066B8" w:rsidRDefault="00D76389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76389" w:rsidRPr="00F066B8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76389" w:rsidRPr="00F066B8" w:rsidRDefault="00D76389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76389" w:rsidRPr="00F066B8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76389" w:rsidRPr="00F066B8" w:rsidRDefault="00D76389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45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B606AF" w:rsidRPr="00F066B8" w:rsidRDefault="00B606AF" w:rsidP="00B606A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   Sex</w:t>
            </w: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1‧8 (1‧1-2‧9)</w:t>
            </w:r>
          </w:p>
        </w:tc>
        <w:tc>
          <w:tcPr>
            <w:tcW w:w="0" w:type="auto"/>
          </w:tcPr>
          <w:p w:rsidR="00B606AF" w:rsidRPr="002100C5" w:rsidRDefault="00B606AF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0C5">
              <w:rPr>
                <w:rFonts w:ascii="Times New Roman" w:hAnsi="Times New Roman" w:cs="Times New Roman"/>
                <w:b/>
                <w:sz w:val="16"/>
                <w:szCs w:val="16"/>
              </w:rPr>
              <w:t>.022</w:t>
            </w: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1‧5 (0‧7-3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‧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606AF" w:rsidRPr="00F066B8" w:rsidRDefault="00B606AF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.296</w:t>
            </w: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606AF" w:rsidRPr="00F066B8" w:rsidRDefault="00B606AF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606AF" w:rsidRPr="00F066B8" w:rsidRDefault="00B606AF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D3145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B606AF" w:rsidRPr="00F066B8" w:rsidRDefault="00B606AF" w:rsidP="00B606A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   Race/ethnicity</w:t>
            </w: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0‧5 (0‧3-0‧9)</w:t>
            </w:r>
          </w:p>
        </w:tc>
        <w:tc>
          <w:tcPr>
            <w:tcW w:w="0" w:type="auto"/>
          </w:tcPr>
          <w:p w:rsidR="00B606AF" w:rsidRPr="002100C5" w:rsidRDefault="00B606AF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0C5">
              <w:rPr>
                <w:rFonts w:ascii="Times New Roman" w:hAnsi="Times New Roman" w:cs="Times New Roman"/>
                <w:b/>
                <w:sz w:val="16"/>
                <w:szCs w:val="16"/>
              </w:rPr>
              <w:t>.035</w:t>
            </w: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0‧7 (0‧3-2‧1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606AF" w:rsidRPr="00F066B8" w:rsidRDefault="00B606AF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.576</w:t>
            </w: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606AF" w:rsidRPr="00F066B8" w:rsidRDefault="00B606AF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606AF" w:rsidRPr="00F066B8" w:rsidRDefault="00B606AF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D3145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B606AF" w:rsidRPr="00F066B8" w:rsidRDefault="00B606AF" w:rsidP="00B606A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   Low income</w:t>
            </w: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0‧9 (0‧9-1‧0)</w:t>
            </w:r>
          </w:p>
        </w:tc>
        <w:tc>
          <w:tcPr>
            <w:tcW w:w="0" w:type="auto"/>
          </w:tcPr>
          <w:p w:rsidR="00B606AF" w:rsidRPr="00F066B8" w:rsidRDefault="00B606AF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.209</w:t>
            </w: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1‧1 (0‧5-2‧4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606AF" w:rsidRPr="00F066B8" w:rsidRDefault="00B606AF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.780</w:t>
            </w: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606AF" w:rsidRPr="00F066B8" w:rsidRDefault="00B606AF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606AF" w:rsidRPr="00F066B8" w:rsidRDefault="00B606AF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D3145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B606AF" w:rsidRPr="00F066B8" w:rsidRDefault="00B606AF" w:rsidP="00B606A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   Parent education</w:t>
            </w: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0‧7 (0‧5-0‧9)</w:t>
            </w:r>
          </w:p>
        </w:tc>
        <w:tc>
          <w:tcPr>
            <w:tcW w:w="0" w:type="auto"/>
          </w:tcPr>
          <w:p w:rsidR="00B606AF" w:rsidRPr="002100C5" w:rsidRDefault="00B606AF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0C5">
              <w:rPr>
                <w:rFonts w:ascii="Times New Roman" w:hAnsi="Times New Roman" w:cs="Times New Roman"/>
                <w:b/>
                <w:sz w:val="16"/>
                <w:szCs w:val="16"/>
              </w:rPr>
              <w:t>.001</w:t>
            </w: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0‧7 (0‧4-1‧6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606AF" w:rsidRPr="00F066B8" w:rsidRDefault="00B606AF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606AF" w:rsidRPr="00F066B8" w:rsidRDefault="00B606AF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606AF" w:rsidRPr="00F066B8" w:rsidRDefault="00B606AF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D3145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B606AF" w:rsidRPr="00F066B8" w:rsidRDefault="00B606AF" w:rsidP="00B606A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   Sexual orientation</w:t>
            </w: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4‧7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2‧3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‧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606AF" w:rsidRPr="00F066B8" w:rsidRDefault="00B606AF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b/>
                <w:sz w:val="16"/>
                <w:szCs w:val="16"/>
              </w:rPr>
              <w:t>&lt;.001</w:t>
            </w: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‧7 (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1‧7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‧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606AF" w:rsidRPr="00F066B8" w:rsidRDefault="00B606AF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b/>
                <w:sz w:val="16"/>
                <w:szCs w:val="16"/>
              </w:rPr>
              <w:t>.001</w:t>
            </w: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606AF" w:rsidRPr="00F066B8" w:rsidRDefault="00B606AF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606AF" w:rsidRPr="00F066B8" w:rsidRDefault="00B606AF" w:rsidP="00B606A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606AF" w:rsidRPr="00F066B8" w:rsidRDefault="00B606AF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45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D76389" w:rsidRPr="00F066B8" w:rsidRDefault="00D76389" w:rsidP="00B874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D76389" w:rsidRPr="00F066B8" w:rsidRDefault="00D76389" w:rsidP="00B874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Interpersonal </w:t>
            </w:r>
          </w:p>
        </w:tc>
        <w:tc>
          <w:tcPr>
            <w:tcW w:w="0" w:type="auto"/>
          </w:tcPr>
          <w:p w:rsidR="00D76389" w:rsidRPr="00F066B8" w:rsidRDefault="00D76389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D76389" w:rsidRPr="00F066B8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76389" w:rsidRPr="00F066B8" w:rsidRDefault="00D76389" w:rsidP="00B87401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76389" w:rsidRPr="00F066B8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76389" w:rsidRPr="00F066B8" w:rsidRDefault="00D76389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:rsidR="00D76389" w:rsidRPr="00F066B8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76389" w:rsidRPr="00F066B8" w:rsidRDefault="00D76389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45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BF01D5" w:rsidRPr="00F066B8" w:rsidRDefault="00BF01D5" w:rsidP="00BF01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7" w:colLast="7"/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   Physical abuse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1‧8 (1‧1-3‧0)</w:t>
            </w:r>
          </w:p>
        </w:tc>
        <w:tc>
          <w:tcPr>
            <w:tcW w:w="0" w:type="auto"/>
          </w:tcPr>
          <w:p w:rsidR="00BF01D5" w:rsidRPr="002100C5" w:rsidRDefault="00BF01D5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0C5">
              <w:rPr>
                <w:rFonts w:ascii="Times New Roman" w:hAnsi="Times New Roman" w:cs="Times New Roman"/>
                <w:b/>
                <w:sz w:val="16"/>
                <w:szCs w:val="16"/>
              </w:rPr>
              <w:t>.011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066B8">
              <w:rPr>
                <w:rFonts w:ascii="Times New Roman" w:eastAsia="MS Gothic" w:hAnsi="Times New Roman" w:cs="Times New Roman"/>
                <w:sz w:val="16"/>
                <w:szCs w:val="16"/>
              </w:rPr>
              <w:t>‧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(1</w:t>
            </w:r>
            <w:r w:rsidRPr="00F066B8">
              <w:rPr>
                <w:rFonts w:ascii="Times New Roman" w:eastAsia="MS Gothic" w:hAnsi="Times New Roman" w:cs="Times New Roman"/>
                <w:sz w:val="16"/>
                <w:szCs w:val="16"/>
              </w:rPr>
              <w:t>‧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066B8">
              <w:rPr>
                <w:rFonts w:ascii="Times New Roman" w:eastAsia="MS Gothic" w:hAnsi="Times New Roman" w:cs="Times New Roman"/>
                <w:sz w:val="16"/>
                <w:szCs w:val="16"/>
              </w:rPr>
              <w:t>‧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F01D5" w:rsidRPr="002100C5" w:rsidRDefault="00BF01D5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0C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2100C5">
              <w:rPr>
                <w:rFonts w:ascii="Times New Roman" w:hAnsi="Times New Roman" w:cs="Times New Roman"/>
                <w:b/>
                <w:sz w:val="16"/>
                <w:szCs w:val="16"/>
              </w:rPr>
              <w:t>022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F01D5" w:rsidRPr="00F066B8" w:rsidRDefault="00BF01D5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D3145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BF01D5" w:rsidRPr="00F066B8" w:rsidRDefault="00BF01D5" w:rsidP="00BF01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   Sexual abuse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2‧9 (1‧3-6‧4)</w:t>
            </w:r>
          </w:p>
        </w:tc>
        <w:tc>
          <w:tcPr>
            <w:tcW w:w="0" w:type="auto"/>
          </w:tcPr>
          <w:p w:rsidR="00BF01D5" w:rsidRPr="002100C5" w:rsidRDefault="00BF01D5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0C5">
              <w:rPr>
                <w:rFonts w:ascii="Times New Roman" w:hAnsi="Times New Roman" w:cs="Times New Roman"/>
                <w:b/>
                <w:sz w:val="16"/>
                <w:szCs w:val="16"/>
              </w:rPr>
              <w:t>.007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2‧7 (1‧2-5‧9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F01D5" w:rsidRPr="002100C5" w:rsidRDefault="00BF01D5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0C5">
              <w:rPr>
                <w:rFonts w:ascii="Times New Roman" w:hAnsi="Times New Roman" w:cs="Times New Roman"/>
                <w:b/>
                <w:sz w:val="16"/>
                <w:szCs w:val="16"/>
              </w:rPr>
              <w:t>.01</w:t>
            </w:r>
            <w:r w:rsidRPr="002100C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F01D5" w:rsidRPr="00F066B8" w:rsidRDefault="00BF01D5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bookmarkEnd w:id="0"/>
      <w:tr w:rsidR="001D3145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BF01D5" w:rsidRPr="00F066B8" w:rsidRDefault="00BF01D5" w:rsidP="00BF01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   Bullying victimization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2‧0 (1‧2-3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‧2)</w:t>
            </w:r>
          </w:p>
        </w:tc>
        <w:tc>
          <w:tcPr>
            <w:tcW w:w="0" w:type="auto"/>
          </w:tcPr>
          <w:p w:rsidR="00BF01D5" w:rsidRPr="002100C5" w:rsidRDefault="00BF01D5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0C5">
              <w:rPr>
                <w:rFonts w:ascii="Times New Roman" w:hAnsi="Times New Roman" w:cs="Times New Roman"/>
                <w:b/>
                <w:sz w:val="16"/>
                <w:szCs w:val="16"/>
              </w:rPr>
              <w:t>.004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1‧7 (1‧0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-3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‧1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F01D5" w:rsidRPr="00F066B8" w:rsidRDefault="00BF01D5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.069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F01D5" w:rsidRPr="00F066B8" w:rsidRDefault="00BF01D5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D3145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BF01D5" w:rsidRPr="00F066B8" w:rsidRDefault="00BF01D5" w:rsidP="00BF01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   Bullying perpetration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1‧6 (0‧9-2‧9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F01D5" w:rsidRPr="00F066B8" w:rsidRDefault="00BF01D5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1‧7 (0‧8-3‧6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F01D5" w:rsidRPr="00F066B8" w:rsidRDefault="00BF01D5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F01D5" w:rsidRPr="00F066B8" w:rsidRDefault="00BF01D5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D3145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D76389" w:rsidRPr="00F066B8" w:rsidRDefault="00D76389" w:rsidP="00B874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D76389" w:rsidRPr="00F066B8" w:rsidRDefault="00D76389" w:rsidP="00B874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Clinical </w:t>
            </w:r>
          </w:p>
        </w:tc>
        <w:tc>
          <w:tcPr>
            <w:tcW w:w="0" w:type="auto"/>
          </w:tcPr>
          <w:p w:rsidR="00D76389" w:rsidRPr="00F066B8" w:rsidRDefault="00D76389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D76389" w:rsidRPr="00F066B8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76389" w:rsidRPr="00F066B8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76389" w:rsidRPr="00F066B8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76389" w:rsidRPr="00F066B8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:rsidR="00D76389" w:rsidRPr="00F066B8" w:rsidRDefault="00D76389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76389" w:rsidRPr="00F066B8" w:rsidRDefault="00D76389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145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BF01D5" w:rsidRPr="00F066B8" w:rsidRDefault="00BF01D5" w:rsidP="00BF01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   Anxiety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3‧0 (1‧8-4‧9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F01D5" w:rsidRPr="002100C5" w:rsidRDefault="00BF01D5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0C5">
              <w:rPr>
                <w:rFonts w:ascii="Times New Roman" w:hAnsi="Times New Roman" w:cs="Times New Roman"/>
                <w:b/>
                <w:sz w:val="16"/>
                <w:szCs w:val="16"/>
              </w:rPr>
              <w:t>&lt;.001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:rsidR="00BF01D5" w:rsidRPr="00F066B8" w:rsidRDefault="00E83156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1‧9 (1‧1-3‧4</w:t>
            </w:r>
            <w:r w:rsidR="00BF01D5"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F01D5" w:rsidRPr="002100C5" w:rsidRDefault="00E83156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0C5">
              <w:rPr>
                <w:rFonts w:ascii="Times New Roman" w:hAnsi="Times New Roman" w:cs="Times New Roman"/>
                <w:b/>
                <w:sz w:val="16"/>
                <w:szCs w:val="16"/>
              </w:rPr>
              <w:t>.030</w:t>
            </w:r>
          </w:p>
        </w:tc>
      </w:tr>
      <w:tr w:rsidR="001D3145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BF01D5" w:rsidRPr="00F066B8" w:rsidRDefault="00BF01D5" w:rsidP="00BF01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   Depression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2‧7 (1‧7-4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‧4)</w:t>
            </w:r>
          </w:p>
        </w:tc>
        <w:tc>
          <w:tcPr>
            <w:tcW w:w="0" w:type="auto"/>
          </w:tcPr>
          <w:p w:rsidR="00BF01D5" w:rsidRPr="002100C5" w:rsidRDefault="00BF01D5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0C5">
              <w:rPr>
                <w:rFonts w:ascii="Times New Roman" w:hAnsi="Times New Roman" w:cs="Times New Roman"/>
                <w:b/>
                <w:sz w:val="16"/>
                <w:szCs w:val="16"/>
              </w:rPr>
              <w:t>&lt;.001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:rsidR="00BF01D5" w:rsidRPr="00F066B8" w:rsidRDefault="00E83156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2‧2 (1‧2</w:t>
            </w:r>
            <w:r w:rsidR="00BF01D5" w:rsidRPr="00F066B8">
              <w:rPr>
                <w:rFonts w:ascii="Times New Roman" w:hAnsi="Times New Roman" w:cs="Times New Roman"/>
                <w:sz w:val="16"/>
                <w:szCs w:val="16"/>
              </w:rPr>
              <w:t>-4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‧0</w:t>
            </w:r>
            <w:r w:rsidR="00BF01D5"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F01D5" w:rsidRPr="002100C5" w:rsidRDefault="00BF01D5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0C5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="00E83156" w:rsidRPr="002100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2100C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D3145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BF01D5" w:rsidRPr="00F066B8" w:rsidRDefault="00BF01D5" w:rsidP="00BF01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   Somatization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2‧4 (1‧3-4‧7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F01D5" w:rsidRPr="00F066B8" w:rsidRDefault="00BF01D5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b/>
                <w:sz w:val="16"/>
                <w:szCs w:val="16"/>
              </w:rPr>
              <w:t>.007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F01D5" w:rsidRPr="00F066B8" w:rsidRDefault="00E83156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1‧5 (0‧7-3‧1</w:t>
            </w:r>
            <w:r w:rsidR="00BF01D5"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F01D5" w:rsidRPr="002100C5" w:rsidRDefault="00E83156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00C5">
              <w:rPr>
                <w:rFonts w:ascii="Times New Roman" w:hAnsi="Times New Roman" w:cs="Times New Roman"/>
                <w:sz w:val="16"/>
                <w:szCs w:val="16"/>
              </w:rPr>
              <w:t>.252</w:t>
            </w:r>
          </w:p>
        </w:tc>
      </w:tr>
      <w:tr w:rsidR="001D3145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BF01D5" w:rsidRPr="00F066B8" w:rsidRDefault="00BF01D5" w:rsidP="00BF01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   Hyperactivity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2‧5 (1‧5-4‧2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F01D5" w:rsidRPr="00F066B8" w:rsidRDefault="00BF01D5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b/>
                <w:sz w:val="16"/>
                <w:szCs w:val="16"/>
              </w:rPr>
              <w:t>&lt;.001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BF01D5" w:rsidRPr="00F066B8" w:rsidRDefault="00E83156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2‧2 (1‧2-3‧9</w:t>
            </w:r>
            <w:r w:rsidR="00BF01D5"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F01D5" w:rsidRPr="00F066B8" w:rsidRDefault="00E83156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b/>
                <w:sz w:val="16"/>
                <w:szCs w:val="16"/>
              </w:rPr>
              <w:t>.010</w:t>
            </w:r>
          </w:p>
        </w:tc>
      </w:tr>
      <w:tr w:rsidR="001D3145" w:rsidRPr="00127B3B" w:rsidTr="00B87401">
        <w:trPr>
          <w:cantSplit/>
          <w:trHeight w:val="215"/>
        </w:trPr>
        <w:tc>
          <w:tcPr>
            <w:tcW w:w="0" w:type="auto"/>
            <w:tcBorders>
              <w:bottom w:val="single" w:sz="4" w:space="0" w:color="auto"/>
            </w:tcBorders>
          </w:tcPr>
          <w:p w:rsidR="00BF01D5" w:rsidRPr="00F066B8" w:rsidRDefault="00BF01D5" w:rsidP="00BF01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01D5" w:rsidRPr="00F066B8" w:rsidRDefault="00BF01D5" w:rsidP="00BF01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 xml:space="preserve">    Impulsivity (PR)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1‧4 (0‧8-2‧2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01D5" w:rsidRPr="00F066B8" w:rsidRDefault="00BF01D5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01D5" w:rsidRPr="00F066B8" w:rsidRDefault="00BF01D5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01D5" w:rsidRPr="00F066B8" w:rsidRDefault="00E83156" w:rsidP="00BF01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0‧9 (0‧5-1‧7</w:t>
            </w:r>
            <w:r w:rsidR="00BF01D5" w:rsidRPr="00F066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01D5" w:rsidRPr="00F066B8" w:rsidRDefault="00BF01D5" w:rsidP="002100C5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83156" w:rsidRPr="00F066B8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Pr="00F066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</w:tbl>
    <w:p w:rsidR="00D76389" w:rsidRPr="00127B3B" w:rsidRDefault="00D76389" w:rsidP="00D76389">
      <w:pPr>
        <w:rPr>
          <w:rFonts w:ascii="Times New Roman" w:hAnsi="Times New Roman" w:cs="Times New Roman"/>
          <w:b/>
          <w:sz w:val="16"/>
          <w:szCs w:val="16"/>
          <w:lang w:val="en-GB"/>
        </w:rPr>
      </w:pPr>
      <w:r>
        <w:rPr>
          <w:rFonts w:ascii="Times New Roman" w:hAnsi="Times New Roman" w:cs="Times New Roman"/>
          <w:b/>
          <w:sz w:val="16"/>
          <w:szCs w:val="16"/>
          <w:lang w:val="en-GB"/>
        </w:rPr>
        <w:t xml:space="preserve">Supplemental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en-GB"/>
        </w:rPr>
        <w:t>eTable</w:t>
      </w:r>
      <w:proofErr w:type="spellEnd"/>
      <w:r w:rsidRPr="00127B3B">
        <w:rPr>
          <w:rFonts w:ascii="Times New Roman" w:hAnsi="Times New Roman" w:cs="Times New Roman"/>
          <w:b/>
          <w:sz w:val="16"/>
          <w:szCs w:val="16"/>
          <w:lang w:val="en-GB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en-GB"/>
        </w:rPr>
        <w:t>2</w:t>
      </w:r>
      <w:r w:rsidRPr="00127B3B">
        <w:rPr>
          <w:rFonts w:ascii="Times New Roman" w:hAnsi="Times New Roman" w:cs="Times New Roman"/>
          <w:b/>
          <w:sz w:val="16"/>
          <w:szCs w:val="16"/>
          <w:lang w:val="en-GB"/>
        </w:rPr>
        <w:t xml:space="preserve">. Crude and adjusted odds ratios (95% confidence intervals) </w:t>
      </w:r>
      <w:r>
        <w:rPr>
          <w:rFonts w:ascii="Times New Roman" w:hAnsi="Times New Roman" w:cs="Times New Roman"/>
          <w:b/>
          <w:sz w:val="16"/>
          <w:szCs w:val="16"/>
          <w:lang w:val="en-GB"/>
        </w:rPr>
        <w:t xml:space="preserve">for moderate vs </w:t>
      </w:r>
      <w:r>
        <w:rPr>
          <w:rFonts w:ascii="Times New Roman" w:hAnsi="Times New Roman" w:cs="Times New Roman"/>
          <w:b/>
          <w:sz w:val="16"/>
          <w:szCs w:val="16"/>
          <w:lang w:val="en-GB"/>
        </w:rPr>
        <w:t>high</w:t>
      </w:r>
      <w:r>
        <w:rPr>
          <w:rFonts w:ascii="Times New Roman" w:hAnsi="Times New Roman" w:cs="Times New Roman"/>
          <w:b/>
          <w:sz w:val="16"/>
          <w:szCs w:val="16"/>
          <w:lang w:val="en-GB"/>
        </w:rPr>
        <w:t xml:space="preserve"> symptom trajectory groups</w:t>
      </w:r>
    </w:p>
    <w:p w:rsidR="00D76389" w:rsidRPr="00127B3B" w:rsidRDefault="00D76389" w:rsidP="00D76389">
      <w:pPr>
        <w:spacing w:after="0"/>
        <w:rPr>
          <w:rFonts w:ascii="Times New Roman" w:hAnsi="Times New Roman" w:cs="Times New Roman"/>
          <w:sz w:val="16"/>
          <w:szCs w:val="16"/>
          <w:lang w:val="en-GB"/>
        </w:rPr>
      </w:pPr>
    </w:p>
    <w:p w:rsidR="00D76389" w:rsidRPr="00127B3B" w:rsidRDefault="00D76389" w:rsidP="00D76389">
      <w:pPr>
        <w:spacing w:after="0"/>
        <w:rPr>
          <w:rFonts w:ascii="Times New Roman" w:hAnsi="Times New Roman" w:cs="Times New Roman"/>
          <w:sz w:val="16"/>
          <w:szCs w:val="16"/>
          <w:lang w:val="en-GB"/>
        </w:rPr>
      </w:pPr>
      <w:r w:rsidRPr="00127B3B">
        <w:rPr>
          <w:rFonts w:ascii="Times New Roman" w:hAnsi="Times New Roman" w:cs="Times New Roman"/>
          <w:sz w:val="16"/>
          <w:szCs w:val="16"/>
          <w:lang w:val="en-GB"/>
        </w:rPr>
        <w:t>Note: Model 1 values are the crude estimates for each univariate risk factor; Model 2 estimates are partially adjusted for other sociodemographic factors; Model 3 is estimates partially adjusted for other interpersonal factors; Model 4 is estimates partially adjusted for other clinical factors</w:t>
      </w:r>
      <w:r>
        <w:rPr>
          <w:rFonts w:ascii="Times New Roman" w:hAnsi="Times New Roman" w:cs="Times New Roman"/>
          <w:sz w:val="16"/>
          <w:szCs w:val="16"/>
          <w:lang w:val="en-GB"/>
        </w:rPr>
        <w:t>.</w:t>
      </w:r>
      <w:r w:rsidRPr="00127B3B">
        <w:rPr>
          <w:rFonts w:ascii="Times New Roman" w:hAnsi="Times New Roman" w:cs="Times New Roman"/>
          <w:sz w:val="16"/>
          <w:szCs w:val="16"/>
          <w:lang w:val="en-GB"/>
        </w:rPr>
        <w:t xml:space="preserve"> AOR=adjusted odds ratio; CI=confidence interval</w:t>
      </w:r>
      <w:r>
        <w:rPr>
          <w:rFonts w:ascii="Times New Roman" w:hAnsi="Times New Roman" w:cs="Times New Roman"/>
          <w:sz w:val="16"/>
          <w:szCs w:val="16"/>
          <w:lang w:val="en-GB"/>
        </w:rPr>
        <w:t xml:space="preserve">; </w:t>
      </w:r>
      <w:r>
        <w:rPr>
          <w:rFonts w:ascii="Times New Roman" w:hAnsi="Times New Roman" w:cs="Times New Roman"/>
          <w:sz w:val="16"/>
          <w:szCs w:val="16"/>
        </w:rPr>
        <w:t>PR=parent-reported</w:t>
      </w:r>
      <w:r w:rsidRPr="00127B3B">
        <w:rPr>
          <w:rFonts w:ascii="Times New Roman" w:hAnsi="Times New Roman" w:cs="Times New Roman"/>
          <w:sz w:val="16"/>
          <w:szCs w:val="16"/>
          <w:lang w:val="en-GB"/>
        </w:rPr>
        <w:t xml:space="preserve">. </w:t>
      </w:r>
      <w:r>
        <w:rPr>
          <w:rFonts w:ascii="Times New Roman" w:hAnsi="Times New Roman" w:cs="Times New Roman"/>
          <w:sz w:val="16"/>
          <w:szCs w:val="16"/>
          <w:lang w:val="en-GB"/>
        </w:rPr>
        <w:t>P</w:t>
      </w:r>
      <w:r w:rsidRPr="00127B3B">
        <w:rPr>
          <w:rFonts w:ascii="Times New Roman" w:hAnsi="Times New Roman" w:cs="Times New Roman"/>
          <w:sz w:val="16"/>
          <w:szCs w:val="16"/>
          <w:lang w:val="en-GB"/>
        </w:rPr>
        <w:t xml:space="preserve">-values </w:t>
      </w:r>
      <w:r>
        <w:rPr>
          <w:rFonts w:ascii="Times New Roman" w:hAnsi="Times New Roman" w:cs="Times New Roman"/>
          <w:sz w:val="16"/>
          <w:szCs w:val="16"/>
          <w:lang w:val="en-GB"/>
        </w:rPr>
        <w:t>in b</w:t>
      </w:r>
      <w:r w:rsidRPr="00127B3B">
        <w:rPr>
          <w:rFonts w:ascii="Times New Roman" w:hAnsi="Times New Roman" w:cs="Times New Roman"/>
          <w:sz w:val="16"/>
          <w:szCs w:val="16"/>
          <w:lang w:val="en-GB"/>
        </w:rPr>
        <w:t xml:space="preserve">old indicate the CI does not cross zero. In all models the </w:t>
      </w:r>
      <w:r w:rsidR="00B656C7">
        <w:rPr>
          <w:rFonts w:ascii="Times New Roman" w:hAnsi="Times New Roman" w:cs="Times New Roman"/>
          <w:sz w:val="16"/>
          <w:szCs w:val="16"/>
          <w:lang w:val="en-GB"/>
        </w:rPr>
        <w:t>moderate</w:t>
      </w:r>
      <w:r w:rsidRPr="00127B3B">
        <w:rPr>
          <w:rFonts w:ascii="Times New Roman" w:hAnsi="Times New Roman" w:cs="Times New Roman"/>
          <w:sz w:val="16"/>
          <w:szCs w:val="16"/>
          <w:lang w:val="en-GB"/>
        </w:rPr>
        <w:t xml:space="preserve"> symptom trajectory group was used as the reference category.</w:t>
      </w:r>
      <w:r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</w:p>
    <w:p w:rsidR="00D76389" w:rsidRDefault="00D76389" w:rsidP="00D76389"/>
    <w:p w:rsidR="000C0E29" w:rsidRDefault="002100C5"/>
    <w:sectPr w:rsidR="000C0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89"/>
    <w:rsid w:val="000F0D61"/>
    <w:rsid w:val="001A60C6"/>
    <w:rsid w:val="001D3145"/>
    <w:rsid w:val="001F3BBE"/>
    <w:rsid w:val="002100C5"/>
    <w:rsid w:val="002419BF"/>
    <w:rsid w:val="006A1808"/>
    <w:rsid w:val="00734B0E"/>
    <w:rsid w:val="00852696"/>
    <w:rsid w:val="0089505B"/>
    <w:rsid w:val="00B606AF"/>
    <w:rsid w:val="00B656C7"/>
    <w:rsid w:val="00BF01D5"/>
    <w:rsid w:val="00CA32E0"/>
    <w:rsid w:val="00D3081F"/>
    <w:rsid w:val="00D76389"/>
    <w:rsid w:val="00DB565C"/>
    <w:rsid w:val="00E83156"/>
    <w:rsid w:val="00F0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9FFF"/>
  <w15:chartTrackingRefBased/>
  <w15:docId w15:val="{C921ECC8-D81E-4BDC-8A48-8E29270B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389"/>
    <w:pPr>
      <w:spacing w:line="480" w:lineRule="auto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A17F6377</Template>
  <TotalTime>1174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Kirsty</dc:creator>
  <cp:keywords/>
  <dc:description/>
  <cp:lastModifiedBy>Lee, Kirsty</cp:lastModifiedBy>
  <cp:revision>10</cp:revision>
  <dcterms:created xsi:type="dcterms:W3CDTF">2019-12-09T16:16:00Z</dcterms:created>
  <dcterms:modified xsi:type="dcterms:W3CDTF">2019-12-10T15:45:00Z</dcterms:modified>
</cp:coreProperties>
</file>