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36D0" w14:textId="2BF1C078" w:rsidR="00F31D30" w:rsidRPr="002A5731" w:rsidRDefault="00F31D30" w:rsidP="00E90CEA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t>Table S1 The PRISMA checklist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47"/>
        <w:gridCol w:w="774"/>
        <w:gridCol w:w="7533"/>
      </w:tblGrid>
      <w:tr w:rsidR="000C6322" w:rsidRPr="002A5731" w14:paraId="2707529D" w14:textId="77777777" w:rsidTr="001E6DBB">
        <w:trPr>
          <w:trHeight w:val="65"/>
          <w:tblHeader/>
        </w:trPr>
        <w:tc>
          <w:tcPr>
            <w:tcW w:w="1027" w:type="pct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FB7F696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Section and Topic </w:t>
            </w:r>
          </w:p>
        </w:tc>
        <w:tc>
          <w:tcPr>
            <w:tcW w:w="370" w:type="pct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2F7BB255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Item </w:t>
            </w:r>
          </w:p>
        </w:tc>
        <w:tc>
          <w:tcPr>
            <w:tcW w:w="3603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75388D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Location where item is reported</w:t>
            </w:r>
          </w:p>
        </w:tc>
      </w:tr>
      <w:tr w:rsidR="000C6322" w:rsidRPr="002A5731" w14:paraId="16311918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EF91F42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TITLE </w:t>
            </w:r>
          </w:p>
        </w:tc>
      </w:tr>
      <w:tr w:rsidR="000C6322" w:rsidRPr="002A5731" w14:paraId="73DD83C0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49C79B1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Title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1F5828C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29E0974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The report is identified as a systematic review and a meta-analysis.</w:t>
            </w:r>
          </w:p>
        </w:tc>
      </w:tr>
      <w:tr w:rsidR="000C6322" w:rsidRPr="002A5731" w14:paraId="696A6EFA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4144A13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ABSTRACT </w:t>
            </w:r>
          </w:p>
        </w:tc>
      </w:tr>
      <w:tr w:rsidR="000C6322" w:rsidRPr="002A5731" w14:paraId="4C482DD7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3304FE0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Abstract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F752328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BD2AD1E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The structured abstract includes Aim, Methods, Results and Conclusion.</w:t>
            </w:r>
          </w:p>
        </w:tc>
      </w:tr>
      <w:tr w:rsidR="000C6322" w:rsidRPr="002A5731" w14:paraId="6DF1A0F4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8137810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INTRODUCTION </w:t>
            </w:r>
          </w:p>
        </w:tc>
      </w:tr>
      <w:tr w:rsidR="000C6322" w:rsidRPr="002A5731" w14:paraId="3A436BAC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91BF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Rationale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35CF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35D8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Introduction.</w:t>
            </w:r>
          </w:p>
        </w:tc>
      </w:tr>
      <w:tr w:rsidR="000C6322" w:rsidRPr="002A5731" w14:paraId="5A400409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78674E9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Objectives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C3FD6CE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8204D3E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Abstract and the Introduction.</w:t>
            </w:r>
          </w:p>
        </w:tc>
      </w:tr>
      <w:tr w:rsidR="000C6322" w:rsidRPr="002A5731" w14:paraId="284474DA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64E7B62B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METHODS </w:t>
            </w:r>
          </w:p>
        </w:tc>
      </w:tr>
      <w:tr w:rsidR="000C6322" w:rsidRPr="002A5731" w14:paraId="6FDCC21E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91E1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Eligibility criteria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57E7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19B9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They are defined in the Methods.</w:t>
            </w:r>
          </w:p>
        </w:tc>
      </w:tr>
      <w:tr w:rsidR="000C6322" w:rsidRPr="002A5731" w14:paraId="56CDEA00" w14:textId="77777777" w:rsidTr="001E6DBB">
        <w:trPr>
          <w:trHeight w:val="191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F91B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Information sources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2C32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3429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Methods.</w:t>
            </w:r>
          </w:p>
        </w:tc>
      </w:tr>
      <w:tr w:rsidR="000C6322" w:rsidRPr="002A5731" w14:paraId="2D15A8FA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EB6D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Search strategy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7DE1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ECF1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Methods.</w:t>
            </w:r>
          </w:p>
        </w:tc>
      </w:tr>
      <w:tr w:rsidR="000C6322" w:rsidRPr="002A5731" w14:paraId="0F640F0D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46FA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Selection process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BB97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505E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Methods.</w:t>
            </w:r>
          </w:p>
        </w:tc>
      </w:tr>
      <w:tr w:rsidR="000C6322" w:rsidRPr="002A5731" w14:paraId="5760306A" w14:textId="77777777" w:rsidTr="001E6DBB">
        <w:trPr>
          <w:trHeight w:val="152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2497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Data collection process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778B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DC4C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Methods.</w:t>
            </w:r>
          </w:p>
        </w:tc>
      </w:tr>
      <w:tr w:rsidR="000C6322" w:rsidRPr="002A5731" w14:paraId="3ED1A7E7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2E466D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Data items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7700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05B3" w14:textId="3666FA7E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Described in the Methods and summarized in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 Table 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Supplementary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343858F3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316C6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Study risk of bias assessment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52D7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E2B1" w14:textId="480E7CD0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Assessed with Newcastle-Ottawa scale and described in the Methods. 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Shown in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Supplementary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39C5915E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220A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Effect measures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C994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F4A1" w14:textId="63076E49" w:rsidR="000C6322" w:rsidRPr="002A5731" w:rsidRDefault="007517D0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Rate</w:t>
            </w:r>
            <w:r w:rsidR="000C632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Ratio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 Hazard Ratio</w:t>
            </w:r>
            <w:r w:rsidR="000C632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272CD271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66848F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Synthesis methods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51BE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C02A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Statistical analysis and reported in detail in Results.</w:t>
            </w:r>
          </w:p>
        </w:tc>
      </w:tr>
      <w:tr w:rsidR="000C6322" w:rsidRPr="002A5731" w14:paraId="4156EC3A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01F4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Reporting bias assessment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E3BA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3A99" w14:textId="3DBA0E5F" w:rsidR="000C6322" w:rsidRPr="002A5731" w:rsidRDefault="007517D0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Publication bias was assessed in Method and the results were shown in Supplementary Figure S2</w:t>
            </w:r>
            <w:r w:rsidR="000C632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73820DE4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5598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Certainty assessment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D90F8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5162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This have not provided.</w:t>
            </w:r>
          </w:p>
        </w:tc>
      </w:tr>
      <w:tr w:rsidR="000C6322" w:rsidRPr="002A5731" w14:paraId="6136F073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F5BD63E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RESULTS </w:t>
            </w:r>
          </w:p>
        </w:tc>
      </w:tr>
      <w:tr w:rsidR="000C6322" w:rsidRPr="002A5731" w14:paraId="2374B0FF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B34326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Study selection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B456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3589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See Flow Diagram in Figure 1.</w:t>
            </w:r>
          </w:p>
        </w:tc>
      </w:tr>
      <w:tr w:rsidR="000C6322" w:rsidRPr="002A5731" w14:paraId="3D67AB1C" w14:textId="77777777" w:rsidTr="001E6DBB">
        <w:trPr>
          <w:trHeight w:val="103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F396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Study characteristics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B03C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D978" w14:textId="1E3CF5FD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Described in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 Table 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Supplementary 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2090AEA4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14D5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Risk of bias in studies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0A0B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1998" w14:textId="27C5266D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Assessed with Newcastle-Ottawa scale and described 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Supplementary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Table </w:t>
            </w:r>
            <w:r w:rsidR="007517D0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10E5B06B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9BEC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Results of individual studies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9E7A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7DD3" w14:textId="36D2DCCF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Results and sh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own in Figure 2,</w:t>
            </w:r>
            <w:r w:rsidR="005328C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Table 4 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and </w:t>
            </w:r>
            <w:r w:rsidR="005328C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Supplementary 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Table </w:t>
            </w:r>
            <w:r w:rsidR="005328C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71650A4E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DA528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Results of syntheses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C76C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568C" w14:textId="4C32538D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Results and shown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Figure 2</w:t>
            </w:r>
            <w:r w:rsidR="00B55198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28C2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Table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</w:t>
            </w:r>
            <w:r w:rsidR="00B55198"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Supplementary Figure S</w:t>
            </w:r>
            <w:r w:rsidR="007927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A5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6322" w:rsidRPr="002A5731" w14:paraId="4C6D324A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3D2F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Reporting biases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0ED0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1A20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Described in the Discussion.</w:t>
            </w:r>
          </w:p>
        </w:tc>
      </w:tr>
      <w:tr w:rsidR="000C6322" w:rsidRPr="002A5731" w14:paraId="0122861B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139B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Certainty of evidence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E92A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D185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This have not provided.</w:t>
            </w:r>
          </w:p>
        </w:tc>
      </w:tr>
      <w:tr w:rsidR="000C6322" w:rsidRPr="002A5731" w14:paraId="45EF8DF2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247F626C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DISCUSSION </w:t>
            </w:r>
          </w:p>
        </w:tc>
      </w:tr>
      <w:tr w:rsidR="000C6322" w:rsidRPr="002A5731" w14:paraId="0D66BA56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25518C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Discussion 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34BD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1F813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All details described in the Discussion. </w:t>
            </w:r>
          </w:p>
        </w:tc>
      </w:tr>
      <w:tr w:rsidR="000C6322" w:rsidRPr="002A5731" w14:paraId="62BD6BFF" w14:textId="77777777" w:rsidTr="001E6DBB">
        <w:trPr>
          <w:trHeight w:val="24"/>
        </w:trPr>
        <w:tc>
          <w:tcPr>
            <w:tcW w:w="5000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9072905" w14:textId="77777777" w:rsidR="000C6322" w:rsidRPr="002A5731" w:rsidRDefault="000C6322" w:rsidP="001E6D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INFORMATION</w:t>
            </w:r>
          </w:p>
        </w:tc>
      </w:tr>
      <w:tr w:rsidR="000C6322" w:rsidRPr="002A5731" w14:paraId="718CD2F9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E504E8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Registration and protocol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0801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F264" w14:textId="0C794064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The protocol is described in the Methods. The meta-analysis has registered in PROSPERO website (</w:t>
            </w:r>
            <w:hyperlink r:id="rId6" w:history="1">
              <w:r w:rsidR="003A5510" w:rsidRPr="00F23E1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https://www.crd.york.ac.uk/prospero/</w:t>
              </w:r>
            </w:hyperlink>
            <w:r w:rsidRPr="003A5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3A5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A5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(ID: </w:t>
            </w:r>
            <w:r w:rsidR="003A5510" w:rsidRPr="003A5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CRD42023424878</w:t>
            </w:r>
            <w:r w:rsidRPr="003A5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</w:tr>
      <w:tr w:rsidR="000C6322" w:rsidRPr="002A5731" w14:paraId="06681251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82D5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Support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60044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1735" w14:textId="76CD2E96" w:rsidR="000C6322" w:rsidRPr="002A5731" w:rsidRDefault="00550996" w:rsidP="00550996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09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This work was supported by Chinese Academy of Engineering 2022 major strategic research and consulting project ‘National Health Management Project Research’ (2022-XBZD-21-02), the National Natural Science Foundation of China (grant number: 82273676), the National Key Research and Development Program of China (grant numbers: 2021YFA1301200, 2021YFA1301202) and Liaoning province scientific and technological project (2021JH2/10300039).</w:t>
            </w:r>
          </w:p>
        </w:tc>
      </w:tr>
      <w:tr w:rsidR="000C6322" w:rsidRPr="002A5731" w14:paraId="7BD0F6E0" w14:textId="77777777" w:rsidTr="001E6DBB">
        <w:trPr>
          <w:trHeight w:val="48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5A88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Competing interests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FA95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0489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None.</w:t>
            </w:r>
          </w:p>
        </w:tc>
      </w:tr>
      <w:tr w:rsidR="000C6322" w:rsidRPr="002A5731" w14:paraId="4DCCB8FC" w14:textId="77777777" w:rsidTr="001E6DBB">
        <w:trPr>
          <w:trHeight w:val="219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A9BDA00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Availability of data, code and other materials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806F7C2" w14:textId="77777777" w:rsidR="000C6322" w:rsidRPr="002A5731" w:rsidRDefault="000C6322" w:rsidP="001E6DBB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3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BAB6F" w14:textId="77777777" w:rsidR="000C6322" w:rsidRPr="002A5731" w:rsidRDefault="000C6322" w:rsidP="001E6D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731">
              <w:rPr>
                <w:rFonts w:ascii="Times New Roman" w:hAnsi="Times New Roman" w:cs="Times New Roman"/>
                <w:sz w:val="18"/>
                <w:szCs w:val="18"/>
              </w:rPr>
              <w:t xml:space="preserve">The data that support the findings of this study are available on request from the corresponding authors. </w:t>
            </w:r>
          </w:p>
        </w:tc>
      </w:tr>
    </w:tbl>
    <w:p w14:paraId="075DF85B" w14:textId="77777777" w:rsidR="000C6322" w:rsidRPr="002A5731" w:rsidRDefault="000C6322" w:rsidP="00E90CEA">
      <w:pPr>
        <w:jc w:val="center"/>
        <w:rPr>
          <w:rFonts w:ascii="Times New Roman" w:hAnsi="Times New Roman" w:cs="Times New Roman"/>
        </w:rPr>
        <w:sectPr w:rsidR="000C6322" w:rsidRPr="002A5731" w:rsidSect="00372B3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4C5FDBD" w14:textId="70532EC0" w:rsidR="00F31D30" w:rsidRPr="002A5731" w:rsidRDefault="00F31D30" w:rsidP="000C6322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lastRenderedPageBreak/>
        <w:t>Table S2 The study quality scores of the studies included in meta-analysis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96"/>
        <w:gridCol w:w="1314"/>
        <w:gridCol w:w="1464"/>
        <w:gridCol w:w="2190"/>
        <w:gridCol w:w="222"/>
        <w:gridCol w:w="2024"/>
        <w:gridCol w:w="222"/>
        <w:gridCol w:w="1497"/>
        <w:gridCol w:w="1560"/>
        <w:gridCol w:w="1324"/>
      </w:tblGrid>
      <w:tr w:rsidR="003176D2" w:rsidRPr="002A5731" w14:paraId="398D2CCC" w14:textId="77777777" w:rsidTr="0023713E">
        <w:tc>
          <w:tcPr>
            <w:tcW w:w="1985" w:type="dxa"/>
          </w:tcPr>
          <w:p w14:paraId="1246D356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263D6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Selection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00F0E0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9A32C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Comparability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9AEF6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E5C71" w14:textId="51E99710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Outcome</w:t>
            </w:r>
          </w:p>
        </w:tc>
      </w:tr>
      <w:tr w:rsidR="003176D2" w:rsidRPr="002A5731" w14:paraId="3732EF18" w14:textId="77777777" w:rsidTr="0023713E">
        <w:tc>
          <w:tcPr>
            <w:tcW w:w="1985" w:type="dxa"/>
            <w:tcBorders>
              <w:bottom w:val="single" w:sz="4" w:space="0" w:color="auto"/>
            </w:tcBorders>
          </w:tcPr>
          <w:p w14:paraId="2A26BBB3" w14:textId="3E212C28" w:rsidR="00F6213E" w:rsidRPr="002A5731" w:rsidRDefault="00E03ABD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A</w:t>
            </w:r>
            <w:r w:rsidR="00F6213E" w:rsidRPr="002A5731">
              <w:rPr>
                <w:rFonts w:ascii="Times New Roman" w:hAnsi="Times New Roman"/>
                <w:sz w:val="18"/>
                <w:szCs w:val="18"/>
              </w:rPr>
              <w:t>uthor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publication year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AFB8E3B" w14:textId="26D50F8B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Representativeness of the exposed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078C15" w14:textId="7B2246B0" w:rsidR="00F6213E" w:rsidRPr="002A5731" w:rsidRDefault="003176D2" w:rsidP="003176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Selection of the non-exposed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95B208" w14:textId="2BACBBA4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Ascertainment of exposure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DBC3C8" w14:textId="0CC94DE8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F2B88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88889D" w14:textId="4552C292" w:rsidR="00F6213E" w:rsidRPr="002A5731" w:rsidRDefault="00F6213E" w:rsidP="003176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 xml:space="preserve">Comparability </w:t>
            </w:r>
            <w:r w:rsidR="003176D2" w:rsidRPr="002A5731">
              <w:rPr>
                <w:rFonts w:ascii="Times New Roman" w:hAnsi="Times New Roman"/>
                <w:sz w:val="18"/>
                <w:szCs w:val="18"/>
              </w:rPr>
              <w:t>of cohorts on the basis of the design or analysis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EDBBD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4BE18D" w14:textId="6BC9AC8B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 xml:space="preserve">Ascertainment of </w:t>
            </w:r>
            <w:r w:rsidR="003176D2" w:rsidRPr="002A5731">
              <w:rPr>
                <w:rFonts w:ascii="Times New Roman" w:hAnsi="Times New Roman"/>
                <w:sz w:val="18"/>
                <w:szCs w:val="18"/>
              </w:rPr>
              <w:t>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82BBB2" w14:textId="36A8C6CE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Was follow-up long enough for outcomes to occur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6783A9" w14:textId="1EF6630F" w:rsidR="00F6213E" w:rsidRPr="002A5731" w:rsidRDefault="003176D2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Adequacy of follow up of cohorts</w:t>
            </w:r>
          </w:p>
        </w:tc>
      </w:tr>
      <w:tr w:rsidR="003176D2" w:rsidRPr="002A5731" w14:paraId="07E57B00" w14:textId="77777777" w:rsidTr="0023713E">
        <w:trPr>
          <w:trHeight w:val="227"/>
        </w:trPr>
        <w:tc>
          <w:tcPr>
            <w:tcW w:w="1985" w:type="dxa"/>
            <w:tcBorders>
              <w:top w:val="single" w:sz="4" w:space="0" w:color="auto"/>
            </w:tcBorders>
          </w:tcPr>
          <w:p w14:paraId="380B3992" w14:textId="706217B7" w:rsidR="00F6213E" w:rsidRPr="007436C8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E97A1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Nomura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 xml:space="preserve">et al </w:t>
            </w:r>
            <w:r w:rsidRPr="00E97A1F">
              <w:rPr>
                <w:rFonts w:ascii="Times New Roman" w:hAnsi="Times New Roman"/>
                <w:sz w:val="18"/>
                <w:szCs w:val="18"/>
                <w:lang w:val="fr-FR"/>
              </w:rPr>
              <w:t>1990</w:t>
            </w:r>
            <w:r w:rsidRPr="00E97A1F">
              <w:rPr>
                <w:rFonts w:ascii="Times New Roman" w:hAnsi="Times New Roman"/>
                <w:sz w:val="18"/>
                <w:szCs w:val="18"/>
                <w:vertAlign w:val="superscript"/>
                <w:lang w:val="fr-F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1AC6551" w14:textId="1C447D7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B78EA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E82EF4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5E066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288D5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C3EA7F" w14:textId="6480B7DA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07EF7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798BB4" w14:textId="732D511F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F1676F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19EEA9" w14:textId="391A2307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176D2" w:rsidRPr="002A5731" w14:paraId="3B11BA33" w14:textId="77777777" w:rsidTr="0023713E">
        <w:trPr>
          <w:trHeight w:val="227"/>
        </w:trPr>
        <w:tc>
          <w:tcPr>
            <w:tcW w:w="1985" w:type="dxa"/>
          </w:tcPr>
          <w:p w14:paraId="09AC6BEC" w14:textId="6DA3AC14" w:rsidR="00F6213E" w:rsidRPr="002A5731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7A1F">
              <w:rPr>
                <w:rFonts w:ascii="Times New Roman" w:hAnsi="Times New Roman"/>
                <w:sz w:val="18"/>
                <w:szCs w:val="18"/>
              </w:rPr>
              <w:t>Kato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 </w:t>
            </w:r>
            <w:r w:rsidRPr="00E97A1F">
              <w:rPr>
                <w:rFonts w:ascii="Times New Roman" w:hAnsi="Times New Roman"/>
                <w:sz w:val="18"/>
                <w:szCs w:val="18"/>
              </w:rPr>
              <w:t>1992</w:t>
            </w:r>
            <w:r w:rsidRPr="00E97A1F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91" w:type="dxa"/>
          </w:tcPr>
          <w:p w14:paraId="36B4E3B3" w14:textId="3B6F63E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4900EE3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597F188" w14:textId="299AD65E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119CAC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585A62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459A0" w14:textId="722D683B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02F03C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B19D8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6F5E80B" w14:textId="71EEB33C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2D39BE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650A485B" w14:textId="77777777" w:rsidTr="0023713E">
        <w:trPr>
          <w:trHeight w:val="227"/>
        </w:trPr>
        <w:tc>
          <w:tcPr>
            <w:tcW w:w="1985" w:type="dxa"/>
          </w:tcPr>
          <w:p w14:paraId="32210DF8" w14:textId="3E7F5D58" w:rsidR="00F6213E" w:rsidRPr="00F04488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A68E3">
              <w:rPr>
                <w:rFonts w:ascii="Times New Roman" w:hAnsi="Times New Roman"/>
                <w:sz w:val="18"/>
                <w:szCs w:val="18"/>
              </w:rPr>
              <w:t>Inoue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/>
                <w:sz w:val="18"/>
                <w:szCs w:val="18"/>
              </w:rPr>
              <w:t>1996</w:t>
            </w:r>
            <w:r w:rsidRPr="001A68E3">
              <w:rPr>
                <w:rFonts w:ascii="Times New Roman" w:hAnsi="Times New Roman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991" w:type="dxa"/>
          </w:tcPr>
          <w:p w14:paraId="3921BBF6" w14:textId="6F3BDABF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E34902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18BF6F3" w14:textId="4E5A12D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18D91A3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F18C70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97FC7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05BDE9A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B985F4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554DD20" w14:textId="78EDA524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3B3D54A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1839F213" w14:textId="77777777" w:rsidTr="0023713E">
        <w:trPr>
          <w:trHeight w:val="227"/>
        </w:trPr>
        <w:tc>
          <w:tcPr>
            <w:tcW w:w="1985" w:type="dxa"/>
          </w:tcPr>
          <w:p w14:paraId="5686A80B" w14:textId="6FCA1DAC" w:rsidR="00F6213E" w:rsidRPr="005A5043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A68E3">
              <w:rPr>
                <w:rFonts w:ascii="Times New Roman" w:hAnsi="Times New Roman"/>
                <w:sz w:val="18"/>
                <w:szCs w:val="18"/>
              </w:rPr>
              <w:t>Galanis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/>
                <w:sz w:val="18"/>
                <w:szCs w:val="18"/>
              </w:rPr>
              <w:t>1998</w:t>
            </w:r>
            <w:r w:rsidRPr="001A68E3"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991" w:type="dxa"/>
          </w:tcPr>
          <w:p w14:paraId="06E997CC" w14:textId="2C261A2A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A7132D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3B94C9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6BCCDF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436801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DC691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07B776F0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A8CC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0D7CC5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1C61C5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02CE2053" w14:textId="77777777" w:rsidTr="0023713E">
        <w:trPr>
          <w:trHeight w:val="227"/>
        </w:trPr>
        <w:tc>
          <w:tcPr>
            <w:tcW w:w="1985" w:type="dxa"/>
          </w:tcPr>
          <w:p w14:paraId="02088CC9" w14:textId="6BC8700B" w:rsidR="00F6213E" w:rsidRPr="002A5731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68E3">
              <w:rPr>
                <w:rFonts w:ascii="Times New Roman" w:hAnsi="Times New Roman"/>
                <w:sz w:val="18"/>
                <w:szCs w:val="18"/>
              </w:rPr>
              <w:t>Zhou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/>
                <w:sz w:val="18"/>
                <w:szCs w:val="18"/>
              </w:rPr>
              <w:t>2005</w:t>
            </w:r>
            <w:r w:rsidRPr="001A68E3">
              <w:rPr>
                <w:rFonts w:ascii="Times New Roman" w:hAnsi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991" w:type="dxa"/>
          </w:tcPr>
          <w:p w14:paraId="1D0DB23F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17BC95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4E8171F" w14:textId="7615F47D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6CBFE8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AEFEA5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FDE405" w14:textId="54FD779D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67217A8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670176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CAFD2FA" w14:textId="0609497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03D82C1" w14:textId="6B9BA6A4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176D2" w:rsidRPr="002A5731" w14:paraId="718B2073" w14:textId="77777777" w:rsidTr="0023713E">
        <w:trPr>
          <w:trHeight w:val="227"/>
        </w:trPr>
        <w:tc>
          <w:tcPr>
            <w:tcW w:w="1985" w:type="dxa"/>
          </w:tcPr>
          <w:p w14:paraId="38BACD85" w14:textId="40784FCE" w:rsidR="00F6213E" w:rsidRPr="00F567EF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953304">
              <w:rPr>
                <w:rFonts w:ascii="Times New Roman" w:hAnsi="Times New Roman"/>
                <w:sz w:val="18"/>
                <w:szCs w:val="18"/>
              </w:rPr>
              <w:t>Nouraie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 </w:t>
            </w:r>
            <w:r w:rsidRPr="00953304">
              <w:rPr>
                <w:rFonts w:ascii="Times New Roman" w:hAnsi="Times New Roman"/>
                <w:sz w:val="18"/>
                <w:szCs w:val="18"/>
              </w:rPr>
              <w:t>2005</w:t>
            </w:r>
            <w:r w:rsidRPr="00953304"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991" w:type="dxa"/>
          </w:tcPr>
          <w:p w14:paraId="716B381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953B3D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B27A8CE" w14:textId="4B4CD414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B83D54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B99FAF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3D4DA3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43D84EB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1916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0444070" w14:textId="4C219A87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568D39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4F1565F5" w14:textId="77777777" w:rsidTr="0023713E">
        <w:tc>
          <w:tcPr>
            <w:tcW w:w="1985" w:type="dxa"/>
          </w:tcPr>
          <w:p w14:paraId="0168C3A2" w14:textId="6183927D" w:rsidR="00F6213E" w:rsidRPr="00F567EF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C68E2">
              <w:rPr>
                <w:rFonts w:ascii="Times New Roman" w:hAnsi="Times New Roman"/>
                <w:sz w:val="18"/>
                <w:szCs w:val="18"/>
              </w:rPr>
              <w:t>Tran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</w:t>
            </w:r>
            <w:r w:rsidRPr="005C68E2">
              <w:rPr>
                <w:rFonts w:ascii="Times New Roman" w:hAnsi="Times New Roman"/>
                <w:sz w:val="18"/>
                <w:szCs w:val="18"/>
              </w:rPr>
              <w:t xml:space="preserve"> 2005</w:t>
            </w:r>
            <w:r w:rsidRPr="005C68E2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91" w:type="dxa"/>
          </w:tcPr>
          <w:p w14:paraId="2B25C80A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377E53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9A1ACE4" w14:textId="582B15B3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A72554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F3E9CA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D5372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6A46F18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AD0CA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FCB547D" w14:textId="0EA7F88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674EF8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598D8B5F" w14:textId="77777777" w:rsidTr="0023713E">
        <w:tc>
          <w:tcPr>
            <w:tcW w:w="1985" w:type="dxa"/>
          </w:tcPr>
          <w:p w14:paraId="02F53B07" w14:textId="2C190A1C" w:rsidR="00F6213E" w:rsidRPr="002A5731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3591">
              <w:rPr>
                <w:rFonts w:ascii="Times New Roman" w:hAnsi="Times New Roman"/>
                <w:sz w:val="18"/>
                <w:szCs w:val="18"/>
              </w:rPr>
              <w:t>Larsson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</w:t>
            </w:r>
            <w:r w:rsidRPr="00C33591">
              <w:rPr>
                <w:rFonts w:ascii="Times New Roman" w:hAnsi="Times New Roman"/>
                <w:sz w:val="18"/>
                <w:szCs w:val="18"/>
              </w:rPr>
              <w:t xml:space="preserve"> 2006</w:t>
            </w:r>
            <w:r w:rsidRPr="00C33591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14E638EA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F22136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94FD95F" w14:textId="466FF28A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752E1C3" w14:textId="72D6852B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1ABBDE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A1D68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0FB00A6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8BF9F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8007B4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587106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5C73B28A" w14:textId="77777777" w:rsidTr="0023713E">
        <w:tc>
          <w:tcPr>
            <w:tcW w:w="1985" w:type="dxa"/>
          </w:tcPr>
          <w:p w14:paraId="2628A5D6" w14:textId="05D0D388" w:rsidR="00F6213E" w:rsidRPr="002A5731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6447">
              <w:rPr>
                <w:rFonts w:ascii="Times New Roman" w:hAnsi="Times New Roman"/>
                <w:sz w:val="18"/>
                <w:szCs w:val="18"/>
              </w:rPr>
              <w:t>Freedman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</w:t>
            </w:r>
            <w:r w:rsidRPr="00996447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 w:rsidRPr="00996447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991" w:type="dxa"/>
          </w:tcPr>
          <w:p w14:paraId="006ED2E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69E427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06962F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60693D2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5619CF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CCF294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26FBDE6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D4D50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6FC66E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C044FB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2F081885" w14:textId="77777777" w:rsidTr="0023713E">
        <w:tc>
          <w:tcPr>
            <w:tcW w:w="1985" w:type="dxa"/>
          </w:tcPr>
          <w:p w14:paraId="5D9550C4" w14:textId="5526EC0A" w:rsidR="00F6213E" w:rsidRPr="00C044BE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F32BF">
              <w:rPr>
                <w:rFonts w:ascii="Times New Roman" w:hAnsi="Times New Roman"/>
                <w:sz w:val="18"/>
                <w:szCs w:val="18"/>
              </w:rPr>
              <w:t xml:space="preserve">Epplein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et al </w:t>
            </w:r>
            <w:r w:rsidRPr="007F32BF">
              <w:rPr>
                <w:rFonts w:ascii="Times New Roman" w:hAnsi="Times New Roman"/>
                <w:sz w:val="18"/>
                <w:szCs w:val="18"/>
              </w:rPr>
              <w:t>2010</w:t>
            </w:r>
            <w:r w:rsidRPr="007F32BF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1" w:type="dxa"/>
          </w:tcPr>
          <w:p w14:paraId="444859FA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6B09F7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0E180C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6170EA4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D997F1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ACB90C" w14:textId="7DCB1122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143BD3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BF38E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8F7DACE" w14:textId="7FA3E5EF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91CA3A" w14:textId="4ACC781B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176D2" w:rsidRPr="002A5731" w14:paraId="45930C70" w14:textId="77777777" w:rsidTr="0023713E">
        <w:tc>
          <w:tcPr>
            <w:tcW w:w="1985" w:type="dxa"/>
          </w:tcPr>
          <w:p w14:paraId="64A16D1F" w14:textId="313EB62F" w:rsidR="00F6213E" w:rsidRPr="00C044BE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B6120">
              <w:rPr>
                <w:rFonts w:ascii="Times New Roman" w:hAnsi="Times New Roman"/>
                <w:sz w:val="18"/>
                <w:szCs w:val="18"/>
              </w:rPr>
              <w:t>Steevens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</w:t>
            </w:r>
            <w:r w:rsidRPr="00BB6120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 w:rsidRPr="00BB6120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1" w:type="dxa"/>
          </w:tcPr>
          <w:p w14:paraId="1FE4310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03AA40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4B468E1" w14:textId="271615C0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82857A2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EB697CE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EA64E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42E7637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7A1CEF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8B4C78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A57638E" w14:textId="4B3E85DF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176D2" w:rsidRPr="002A5731" w14:paraId="3B29A896" w14:textId="77777777" w:rsidTr="0023713E">
        <w:tc>
          <w:tcPr>
            <w:tcW w:w="1985" w:type="dxa"/>
          </w:tcPr>
          <w:p w14:paraId="3550F3F6" w14:textId="31DCAFFB" w:rsidR="00F6213E" w:rsidRPr="00C044BE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42E5F">
              <w:rPr>
                <w:rFonts w:ascii="Times New Roman" w:hAnsi="Times New Roman"/>
                <w:sz w:val="18"/>
                <w:szCs w:val="18"/>
              </w:rPr>
              <w:t>Gonzalez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 al</w:t>
            </w:r>
            <w:r w:rsidRPr="00642E5F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 w:rsidRPr="00642E5F">
              <w:rPr>
                <w:rFonts w:ascii="Times New Roman" w:hAnsi="Times New Roman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991" w:type="dxa"/>
          </w:tcPr>
          <w:p w14:paraId="7DAC04F2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B46BD4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3D87FA5" w14:textId="485BE2F1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3A5CCE2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AB1E254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447D6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F8B4D1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19CE3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F09D44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722552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76D2" w:rsidRPr="002A5731" w14:paraId="59DA34A1" w14:textId="77777777" w:rsidTr="0023713E">
        <w:tc>
          <w:tcPr>
            <w:tcW w:w="1985" w:type="dxa"/>
          </w:tcPr>
          <w:p w14:paraId="48356027" w14:textId="30B9898A" w:rsidR="00F6213E" w:rsidRPr="00C044BE" w:rsidRDefault="004A08D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42E5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Shimazu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et al</w:t>
            </w:r>
            <w:r w:rsidRPr="00642E5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2014</w:t>
            </w:r>
            <w:r w:rsidRPr="00642E5F">
              <w:rPr>
                <w:rFonts w:ascii="Times New Roman" w:hAnsi="Times New Roman"/>
                <w:sz w:val="18"/>
                <w:szCs w:val="18"/>
                <w:vertAlign w:val="superscript"/>
                <w:lang w:val="fr-FR"/>
              </w:rPr>
              <w:t>28</w:t>
            </w:r>
          </w:p>
        </w:tc>
        <w:tc>
          <w:tcPr>
            <w:tcW w:w="991" w:type="dxa"/>
          </w:tcPr>
          <w:p w14:paraId="42B693F5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156E50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D9D6B9A" w14:textId="4E42160D" w:rsidR="00F6213E" w:rsidRPr="002A5731" w:rsidRDefault="009D4FB4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B35CAFD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9B90FCC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9FCE51" w14:textId="36FF8F80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  <w:r w:rsidR="007E7B44"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CBABEA8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312CF1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095E169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0F5340B" w14:textId="77777777" w:rsidR="00F6213E" w:rsidRPr="002A5731" w:rsidRDefault="00F6213E" w:rsidP="00F62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7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4BA9C38B" w14:textId="1F405AD7" w:rsidR="00F31D30" w:rsidRPr="002A5731" w:rsidRDefault="00F6213E" w:rsidP="00F6213E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br w:type="page"/>
      </w:r>
    </w:p>
    <w:p w14:paraId="33751D78" w14:textId="67349BA5" w:rsidR="00E90CEA" w:rsidRPr="002A5731" w:rsidRDefault="00E90CEA" w:rsidP="00E90CEA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lastRenderedPageBreak/>
        <w:t>Table S</w:t>
      </w:r>
      <w:r w:rsidR="00F31D30" w:rsidRPr="002A5731">
        <w:rPr>
          <w:rFonts w:ascii="Times New Roman" w:hAnsi="Times New Roman" w:cs="Times New Roman"/>
        </w:rPr>
        <w:t>3</w:t>
      </w:r>
      <w:r w:rsidRPr="002A5731">
        <w:rPr>
          <w:rFonts w:ascii="Times New Roman" w:hAnsi="Times New Roman" w:cs="Times New Roman"/>
        </w:rPr>
        <w:t xml:space="preserve"> </w:t>
      </w:r>
      <w:r w:rsidRPr="002A5731">
        <w:rPr>
          <w:rFonts w:ascii="Times New Roman" w:hAnsi="Times New Roman" w:cs="Times New Roman"/>
          <w:i/>
          <w:iCs/>
        </w:rPr>
        <w:t>RR</w:t>
      </w:r>
      <w:r w:rsidRPr="002A5731">
        <w:rPr>
          <w:rFonts w:ascii="Times New Roman" w:hAnsi="Times New Roman" w:cs="Times New Roman"/>
        </w:rPr>
        <w:t xml:space="preserve"> or </w:t>
      </w:r>
      <w:r w:rsidRPr="002A5731">
        <w:rPr>
          <w:rFonts w:ascii="Times New Roman" w:hAnsi="Times New Roman" w:cs="Times New Roman"/>
          <w:i/>
          <w:iCs/>
        </w:rPr>
        <w:t>HR</w:t>
      </w:r>
      <w:r w:rsidRPr="002A5731">
        <w:rPr>
          <w:rFonts w:ascii="Times New Roman" w:hAnsi="Times New Roman" w:cs="Times New Roman"/>
        </w:rPr>
        <w:t xml:space="preserve"> and its 95%</w:t>
      </w:r>
      <w:r w:rsidRPr="002A5731">
        <w:rPr>
          <w:rFonts w:ascii="Times New Roman" w:hAnsi="Times New Roman" w:cs="Times New Roman"/>
          <w:i/>
          <w:iCs/>
        </w:rPr>
        <w:t>C</w:t>
      </w:r>
      <w:r w:rsidR="00F31D30" w:rsidRPr="002A5731">
        <w:rPr>
          <w:rFonts w:ascii="Times New Roman" w:hAnsi="Times New Roman" w:cs="Times New Roman"/>
          <w:i/>
          <w:iCs/>
        </w:rPr>
        <w:t>i</w:t>
      </w:r>
      <w:r w:rsidRPr="002A5731">
        <w:rPr>
          <w:rFonts w:ascii="Times New Roman" w:hAnsi="Times New Roman" w:cs="Times New Roman"/>
        </w:rPr>
        <w:t>s</w:t>
      </w:r>
      <w:r w:rsidR="00F31D30" w:rsidRPr="002A5731">
        <w:rPr>
          <w:rFonts w:ascii="Times New Roman" w:hAnsi="Times New Roman" w:cs="Times New Roman"/>
        </w:rPr>
        <w:t>, and</w:t>
      </w:r>
      <w:r w:rsidRPr="002A5731">
        <w:rPr>
          <w:rFonts w:ascii="Times New Roman" w:hAnsi="Times New Roman" w:cs="Times New Roman"/>
        </w:rPr>
        <w:t xml:space="preserve"> </w:t>
      </w:r>
      <w:r w:rsidR="00F31D30" w:rsidRPr="002A5731">
        <w:rPr>
          <w:rFonts w:ascii="Times New Roman" w:hAnsi="Times New Roman" w:cs="Times New Roman"/>
        </w:rPr>
        <w:t xml:space="preserve">adjustment variables </w:t>
      </w:r>
      <w:r w:rsidRPr="002A5731">
        <w:rPr>
          <w:rFonts w:ascii="Times New Roman" w:hAnsi="Times New Roman" w:cs="Times New Roman"/>
        </w:rPr>
        <w:t>of included studies</w:t>
      </w:r>
    </w:p>
    <w:tbl>
      <w:tblPr>
        <w:tblStyle w:val="a7"/>
        <w:tblpPr w:leftFromText="180" w:rightFromText="180" w:vertAnchor="text" w:tblpY="1"/>
        <w:tblOverlap w:val="never"/>
        <w:tblW w:w="498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992"/>
        <w:gridCol w:w="2111"/>
        <w:gridCol w:w="5554"/>
        <w:gridCol w:w="2443"/>
      </w:tblGrid>
      <w:tr w:rsidR="00E90CEA" w:rsidRPr="00BF4A54" w14:paraId="73A1E68A" w14:textId="77777777" w:rsidTr="001E6DBB">
        <w:trPr>
          <w:trHeight w:val="57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EF84AA7" w14:textId="28548C76" w:rsidR="00E90CEA" w:rsidRPr="00BF4A54" w:rsidRDefault="00B04908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90CEA" w:rsidRPr="00BF4A54">
              <w:rPr>
                <w:rFonts w:ascii="Times New Roman" w:hAnsi="Times New Roman" w:cs="Times New Roman"/>
                <w:sz w:val="18"/>
                <w:szCs w:val="18"/>
              </w:rPr>
              <w:t>uthor and publication year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0654BC2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RR/HR 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(95%</w:t>
            </w: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7BC271E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6D98163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Adjustment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7E99F6E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E90CEA" w:rsidRPr="00BF4A54" w14:paraId="1B47C511" w14:textId="77777777" w:rsidTr="001E6DBB">
        <w:trPr>
          <w:trHeight w:val="57"/>
        </w:trPr>
        <w:tc>
          <w:tcPr>
            <w:tcW w:w="1057" w:type="pct"/>
            <w:tcBorders>
              <w:top w:val="single" w:sz="4" w:space="0" w:color="auto"/>
            </w:tcBorders>
          </w:tcPr>
          <w:p w14:paraId="25162842" w14:textId="01A70ACC" w:rsidR="00E90CEA" w:rsidRPr="007174AC" w:rsidRDefault="002832CA" w:rsidP="001E6D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97A1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Nomura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et al </w:t>
            </w:r>
            <w:r w:rsidRPr="00E97A1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1990</w:t>
            </w:r>
            <w:r w:rsidRPr="00E97A1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19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5E1323A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0.80(0.40,1.60)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F4B6F9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2C040CD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14:paraId="326D043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4571C5C2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2B5FE628" w14:textId="3DB2F85D" w:rsidR="00E90CEA" w:rsidRPr="00BF4A54" w:rsidRDefault="002832C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A1F">
              <w:rPr>
                <w:rFonts w:ascii="Times New Roman" w:hAnsi="Times New Roman" w:cs="Times New Roman"/>
                <w:sz w:val="18"/>
                <w:szCs w:val="18"/>
              </w:rPr>
              <w:t>Kato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 </w:t>
            </w:r>
            <w:r w:rsidRPr="00E97A1F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E97A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49" w:type="pct"/>
          </w:tcPr>
          <w:p w14:paraId="190D633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0.80(0.29,2.18)</w:t>
            </w:r>
          </w:p>
        </w:tc>
        <w:tc>
          <w:tcPr>
            <w:tcW w:w="688" w:type="pct"/>
          </w:tcPr>
          <w:p w14:paraId="31A4619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 w:val="restart"/>
          </w:tcPr>
          <w:p w14:paraId="0A41B10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sex, residence</w:t>
            </w:r>
          </w:p>
        </w:tc>
        <w:tc>
          <w:tcPr>
            <w:tcW w:w="796" w:type="pct"/>
            <w:vMerge w:val="restart"/>
          </w:tcPr>
          <w:p w14:paraId="15324AF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1E49DA8C" w14:textId="77777777" w:rsidTr="001E6DBB">
        <w:trPr>
          <w:trHeight w:val="57"/>
        </w:trPr>
        <w:tc>
          <w:tcPr>
            <w:tcW w:w="1057" w:type="pct"/>
            <w:vMerge/>
          </w:tcPr>
          <w:p w14:paraId="38BC84E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342B10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0.97(0.40,2.40)</w:t>
            </w:r>
          </w:p>
        </w:tc>
        <w:tc>
          <w:tcPr>
            <w:tcW w:w="688" w:type="pct"/>
          </w:tcPr>
          <w:p w14:paraId="208E856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16A19AA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0B72D1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73ED3819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1251E4C2" w14:textId="7CD7C5E7" w:rsidR="00E90CEA" w:rsidRPr="007174AC" w:rsidRDefault="002832CA" w:rsidP="001E6D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Inoue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 w:rsidRPr="001A68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649" w:type="pct"/>
          </w:tcPr>
          <w:p w14:paraId="6AC1AD4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0.77(0.36,1.66)</w:t>
            </w:r>
          </w:p>
        </w:tc>
        <w:tc>
          <w:tcPr>
            <w:tcW w:w="688" w:type="pct"/>
          </w:tcPr>
          <w:p w14:paraId="232195F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 w:val="restart"/>
          </w:tcPr>
          <w:p w14:paraId="5A82493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gender, age</w:t>
            </w:r>
          </w:p>
        </w:tc>
        <w:tc>
          <w:tcPr>
            <w:tcW w:w="796" w:type="pct"/>
            <w:vMerge w:val="restart"/>
          </w:tcPr>
          <w:p w14:paraId="5340B1A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451A0FB4" w14:textId="77777777" w:rsidTr="001E6DBB">
        <w:trPr>
          <w:trHeight w:val="57"/>
        </w:trPr>
        <w:tc>
          <w:tcPr>
            <w:tcW w:w="1057" w:type="pct"/>
            <w:vMerge/>
          </w:tcPr>
          <w:p w14:paraId="6E8E19C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C7EF8E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0.75(0.38,1.50)</w:t>
            </w:r>
          </w:p>
        </w:tc>
        <w:tc>
          <w:tcPr>
            <w:tcW w:w="688" w:type="pct"/>
          </w:tcPr>
          <w:p w14:paraId="0E2060A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0B28EE9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C55DD5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077793DA" w14:textId="77777777" w:rsidTr="001E6DBB">
        <w:trPr>
          <w:trHeight w:val="57"/>
        </w:trPr>
        <w:tc>
          <w:tcPr>
            <w:tcW w:w="1057" w:type="pct"/>
          </w:tcPr>
          <w:p w14:paraId="13D93AD8" w14:textId="0CD8527A" w:rsidR="00E90CEA" w:rsidRPr="007174AC" w:rsidRDefault="002832CA" w:rsidP="001E6D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Galanis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  <w:r w:rsidRPr="001A68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49" w:type="pct"/>
          </w:tcPr>
          <w:p w14:paraId="0FB32AC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0.80(0.50,1.20)</w:t>
            </w:r>
          </w:p>
        </w:tc>
        <w:tc>
          <w:tcPr>
            <w:tcW w:w="688" w:type="pct"/>
          </w:tcPr>
          <w:p w14:paraId="677C60D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</w:tcPr>
          <w:p w14:paraId="299B13E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years of education, Japanese place of birth, gender</w:t>
            </w:r>
          </w:p>
        </w:tc>
        <w:tc>
          <w:tcPr>
            <w:tcW w:w="796" w:type="pct"/>
          </w:tcPr>
          <w:p w14:paraId="3D5881C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1D2C62A8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116FBC88" w14:textId="5065347A" w:rsidR="00E90CEA" w:rsidRPr="00BF4A54" w:rsidRDefault="002832C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Zhou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 </w:t>
            </w:r>
            <w:r w:rsidRPr="001A68E3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1A68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649" w:type="pct"/>
          </w:tcPr>
          <w:p w14:paraId="06A078F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1.571(1.055,2.340)</w:t>
            </w:r>
          </w:p>
        </w:tc>
        <w:tc>
          <w:tcPr>
            <w:tcW w:w="688" w:type="pct"/>
          </w:tcPr>
          <w:p w14:paraId="554C464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</w:tcPr>
          <w:p w14:paraId="6A303F3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96" w:type="pct"/>
            <w:vMerge w:val="restart"/>
          </w:tcPr>
          <w:p w14:paraId="57F6411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0BF42882" w14:textId="77777777" w:rsidTr="001E6DBB">
        <w:trPr>
          <w:trHeight w:val="57"/>
        </w:trPr>
        <w:tc>
          <w:tcPr>
            <w:tcW w:w="1057" w:type="pct"/>
            <w:vMerge/>
          </w:tcPr>
          <w:p w14:paraId="4AD1833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2A30FE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1.551(1.042,2.310)</w:t>
            </w:r>
          </w:p>
        </w:tc>
        <w:tc>
          <w:tcPr>
            <w:tcW w:w="688" w:type="pct"/>
          </w:tcPr>
          <w:p w14:paraId="24A5B24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</w:tcPr>
          <w:p w14:paraId="03B487A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gender, age</w:t>
            </w:r>
          </w:p>
        </w:tc>
        <w:tc>
          <w:tcPr>
            <w:tcW w:w="796" w:type="pct"/>
            <w:vMerge/>
          </w:tcPr>
          <w:p w14:paraId="3FC537A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52FAE704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30C2B0DC" w14:textId="5332BECC" w:rsidR="00E90CEA" w:rsidRPr="007174AC" w:rsidRDefault="002832CA" w:rsidP="001E6D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53304">
              <w:rPr>
                <w:rFonts w:ascii="Times New Roman" w:hAnsi="Times New Roman" w:cs="Times New Roman"/>
                <w:sz w:val="18"/>
                <w:szCs w:val="18"/>
              </w:rPr>
              <w:t>Nouraie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 </w:t>
            </w:r>
            <w:r w:rsidRPr="0095330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9533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49" w:type="pct"/>
          </w:tcPr>
          <w:p w14:paraId="3807B32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0.81(0.27,2.48)</w:t>
            </w:r>
          </w:p>
        </w:tc>
        <w:tc>
          <w:tcPr>
            <w:tcW w:w="688" w:type="pct"/>
          </w:tcPr>
          <w:p w14:paraId="1A70A0B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6DD2FD4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total years of smoking, education, dietary nitrate</w:t>
            </w:r>
          </w:p>
        </w:tc>
        <w:tc>
          <w:tcPr>
            <w:tcW w:w="796" w:type="pct"/>
            <w:vMerge w:val="restart"/>
          </w:tcPr>
          <w:p w14:paraId="524C44D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GCC</w:t>
            </w:r>
          </w:p>
        </w:tc>
      </w:tr>
      <w:tr w:rsidR="00E90CEA" w:rsidRPr="00BF4A54" w14:paraId="47CA20FA" w14:textId="77777777" w:rsidTr="001E6DBB">
        <w:trPr>
          <w:trHeight w:val="57"/>
        </w:trPr>
        <w:tc>
          <w:tcPr>
            <w:tcW w:w="1057" w:type="pct"/>
            <w:vMerge/>
          </w:tcPr>
          <w:p w14:paraId="7E7D73A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DCA701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0.44(0.16,1.22)</w:t>
            </w:r>
          </w:p>
        </w:tc>
        <w:tc>
          <w:tcPr>
            <w:tcW w:w="688" w:type="pct"/>
          </w:tcPr>
          <w:p w14:paraId="4A39D7A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2813D4B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BD4A4F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26A752FB" w14:textId="77777777" w:rsidTr="001E6DBB">
        <w:trPr>
          <w:trHeight w:val="57"/>
        </w:trPr>
        <w:tc>
          <w:tcPr>
            <w:tcW w:w="1057" w:type="pct"/>
            <w:vMerge/>
          </w:tcPr>
          <w:p w14:paraId="305FF0F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BABD48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1.52(0.74,3.10)</w:t>
            </w:r>
          </w:p>
        </w:tc>
        <w:tc>
          <w:tcPr>
            <w:tcW w:w="688" w:type="pct"/>
          </w:tcPr>
          <w:p w14:paraId="3A05EE2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108D37C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4A2050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57CC120C" w14:textId="77777777" w:rsidTr="001E6DBB">
        <w:trPr>
          <w:trHeight w:val="57"/>
        </w:trPr>
        <w:tc>
          <w:tcPr>
            <w:tcW w:w="1057" w:type="pct"/>
            <w:vMerge/>
          </w:tcPr>
          <w:p w14:paraId="7C27299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05729D5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0.85(0.43,1.68)</w:t>
            </w:r>
          </w:p>
        </w:tc>
        <w:tc>
          <w:tcPr>
            <w:tcW w:w="688" w:type="pct"/>
          </w:tcPr>
          <w:p w14:paraId="190A90E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4565011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</w:tcPr>
          <w:p w14:paraId="4EE8E5F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GNCC</w:t>
            </w:r>
          </w:p>
        </w:tc>
      </w:tr>
      <w:tr w:rsidR="00E90CEA" w:rsidRPr="00BF4A54" w14:paraId="1A0B6B77" w14:textId="77777777" w:rsidTr="001E6DBB">
        <w:trPr>
          <w:trHeight w:val="57"/>
        </w:trPr>
        <w:tc>
          <w:tcPr>
            <w:tcW w:w="1057" w:type="pct"/>
            <w:vMerge/>
          </w:tcPr>
          <w:p w14:paraId="4ADD28D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17532E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0.85(0.51,1.40)</w:t>
            </w:r>
          </w:p>
        </w:tc>
        <w:tc>
          <w:tcPr>
            <w:tcW w:w="688" w:type="pct"/>
          </w:tcPr>
          <w:p w14:paraId="282D82A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74F950B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B9ABB2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2CBC82C9" w14:textId="77777777" w:rsidTr="001E6DBB">
        <w:trPr>
          <w:trHeight w:val="57"/>
        </w:trPr>
        <w:tc>
          <w:tcPr>
            <w:tcW w:w="1057" w:type="pct"/>
            <w:vMerge/>
          </w:tcPr>
          <w:p w14:paraId="43267DF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6BB160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0.94(0.60,1.45)</w:t>
            </w:r>
          </w:p>
        </w:tc>
        <w:tc>
          <w:tcPr>
            <w:tcW w:w="688" w:type="pct"/>
          </w:tcPr>
          <w:p w14:paraId="4248748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70AAB65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022A90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1E2686BE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56F226CB" w14:textId="65416769" w:rsidR="00E90CEA" w:rsidRPr="007174AC" w:rsidRDefault="002832CA" w:rsidP="001E6D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C68E2">
              <w:rPr>
                <w:rFonts w:ascii="Times New Roman" w:hAnsi="Times New Roman" w:cs="Times New Roman"/>
                <w:sz w:val="18"/>
                <w:szCs w:val="18"/>
              </w:rPr>
              <w:t>Tran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Pr="005C68E2">
              <w:rPr>
                <w:rFonts w:ascii="Times New Roman" w:hAnsi="Times New Roman" w:cs="Times New Roman"/>
                <w:sz w:val="18"/>
                <w:szCs w:val="18"/>
              </w:rPr>
              <w:t xml:space="preserve"> 2005</w:t>
            </w:r>
            <w:r w:rsidRPr="005C68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649" w:type="pct"/>
          </w:tcPr>
          <w:p w14:paraId="22C7286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1.17(0.96,1.42)</w:t>
            </w:r>
          </w:p>
        </w:tc>
        <w:tc>
          <w:tcPr>
            <w:tcW w:w="688" w:type="pct"/>
          </w:tcPr>
          <w:p w14:paraId="4D664F3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68F9A94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gender, age</w:t>
            </w:r>
          </w:p>
        </w:tc>
        <w:tc>
          <w:tcPr>
            <w:tcW w:w="796" w:type="pct"/>
            <w:vMerge w:val="restart"/>
          </w:tcPr>
          <w:p w14:paraId="4CDEE5E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GCC</w:t>
            </w:r>
          </w:p>
        </w:tc>
      </w:tr>
      <w:tr w:rsidR="00E90CEA" w:rsidRPr="00BF4A54" w14:paraId="04B73CF1" w14:textId="77777777" w:rsidTr="001E6DBB">
        <w:trPr>
          <w:trHeight w:val="57"/>
        </w:trPr>
        <w:tc>
          <w:tcPr>
            <w:tcW w:w="1057" w:type="pct"/>
            <w:vMerge/>
          </w:tcPr>
          <w:p w14:paraId="470BE6D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EA47CD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1.03(0.88,1.20)</w:t>
            </w:r>
          </w:p>
        </w:tc>
        <w:tc>
          <w:tcPr>
            <w:tcW w:w="688" w:type="pct"/>
          </w:tcPr>
          <w:p w14:paraId="7755DB5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33CC318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B96012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68E5A803" w14:textId="77777777" w:rsidTr="001E6DBB">
        <w:trPr>
          <w:trHeight w:val="57"/>
        </w:trPr>
        <w:tc>
          <w:tcPr>
            <w:tcW w:w="1057" w:type="pct"/>
            <w:vMerge/>
          </w:tcPr>
          <w:p w14:paraId="04A9A22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ABD5E6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0.94(0.80,1.10)</w:t>
            </w:r>
          </w:p>
        </w:tc>
        <w:tc>
          <w:tcPr>
            <w:tcW w:w="688" w:type="pct"/>
          </w:tcPr>
          <w:p w14:paraId="4DDC22E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1135129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C17676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64EB19BC" w14:textId="77777777" w:rsidTr="001E6DBB">
        <w:trPr>
          <w:trHeight w:val="57"/>
        </w:trPr>
        <w:tc>
          <w:tcPr>
            <w:tcW w:w="1057" w:type="pct"/>
            <w:vMerge/>
          </w:tcPr>
          <w:p w14:paraId="4D6B68A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C99FE1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1.04(0.71,1.53)</w:t>
            </w:r>
          </w:p>
        </w:tc>
        <w:tc>
          <w:tcPr>
            <w:tcW w:w="688" w:type="pct"/>
          </w:tcPr>
          <w:p w14:paraId="2AB6BAF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3F30399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</w:tcPr>
          <w:p w14:paraId="381DA90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GNCC</w:t>
            </w:r>
          </w:p>
        </w:tc>
      </w:tr>
      <w:tr w:rsidR="00E90CEA" w:rsidRPr="00BF4A54" w14:paraId="3B192E31" w14:textId="77777777" w:rsidTr="001E6DBB">
        <w:trPr>
          <w:trHeight w:val="57"/>
        </w:trPr>
        <w:tc>
          <w:tcPr>
            <w:tcW w:w="1057" w:type="pct"/>
            <w:vMerge/>
          </w:tcPr>
          <w:p w14:paraId="2A471C1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050E3DB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1.43(1.09,1.87)</w:t>
            </w:r>
          </w:p>
        </w:tc>
        <w:tc>
          <w:tcPr>
            <w:tcW w:w="688" w:type="pct"/>
          </w:tcPr>
          <w:p w14:paraId="0E6212F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637D2DE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4577B1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78AC6967" w14:textId="77777777" w:rsidTr="001E6DBB">
        <w:trPr>
          <w:trHeight w:val="57"/>
        </w:trPr>
        <w:tc>
          <w:tcPr>
            <w:tcW w:w="1057" w:type="pct"/>
            <w:vMerge/>
          </w:tcPr>
          <w:p w14:paraId="500DE0A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F70FC4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1.30(0.99,1.71)</w:t>
            </w:r>
          </w:p>
        </w:tc>
        <w:tc>
          <w:tcPr>
            <w:tcW w:w="688" w:type="pct"/>
          </w:tcPr>
          <w:p w14:paraId="6C8B08C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2CDDBEF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1F32A5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386EF3D7" w14:textId="77777777" w:rsidTr="001E6DBB">
        <w:trPr>
          <w:trHeight w:val="57"/>
        </w:trPr>
        <w:tc>
          <w:tcPr>
            <w:tcW w:w="1057" w:type="pct"/>
            <w:vMerge w:val="restart"/>
          </w:tcPr>
          <w:p w14:paraId="095482CA" w14:textId="6DCAB378" w:rsidR="00E90CEA" w:rsidRPr="00BF4A54" w:rsidRDefault="002832C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591">
              <w:rPr>
                <w:rFonts w:ascii="Times New Roman" w:hAnsi="Times New Roman" w:cs="Times New Roman"/>
                <w:sz w:val="18"/>
                <w:szCs w:val="18"/>
              </w:rPr>
              <w:t>Larsson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Pr="00C33591">
              <w:rPr>
                <w:rFonts w:ascii="Times New Roman" w:hAnsi="Times New Roman" w:cs="Times New Roman"/>
                <w:sz w:val="18"/>
                <w:szCs w:val="18"/>
              </w:rPr>
              <w:t xml:space="preserve"> 2006</w:t>
            </w:r>
            <w:r w:rsidRPr="00C335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9" w:type="pct"/>
          </w:tcPr>
          <w:p w14:paraId="0A2A484B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0.60(0.38,0.96)</w:t>
            </w:r>
          </w:p>
        </w:tc>
        <w:tc>
          <w:tcPr>
            <w:tcW w:w="688" w:type="pct"/>
          </w:tcPr>
          <w:p w14:paraId="13240E9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6951345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</w:t>
            </w:r>
          </w:p>
        </w:tc>
        <w:tc>
          <w:tcPr>
            <w:tcW w:w="796" w:type="pct"/>
            <w:vMerge w:val="restart"/>
          </w:tcPr>
          <w:p w14:paraId="6B51B3E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209CADD0" w14:textId="77777777" w:rsidTr="001E6DBB">
        <w:trPr>
          <w:trHeight w:val="57"/>
        </w:trPr>
        <w:tc>
          <w:tcPr>
            <w:tcW w:w="1057" w:type="pct"/>
            <w:vMerge/>
          </w:tcPr>
          <w:p w14:paraId="138D59F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0C24BC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0.69(0.42,1.13)</w:t>
            </w:r>
          </w:p>
        </w:tc>
        <w:tc>
          <w:tcPr>
            <w:tcW w:w="688" w:type="pct"/>
          </w:tcPr>
          <w:p w14:paraId="28E1D75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7B0F6B2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98F117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4E6A36EC" w14:textId="77777777" w:rsidTr="001E6DBB">
        <w:trPr>
          <w:trHeight w:val="57"/>
        </w:trPr>
        <w:tc>
          <w:tcPr>
            <w:tcW w:w="1057" w:type="pct"/>
            <w:vMerge/>
          </w:tcPr>
          <w:p w14:paraId="35C4B9E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71D061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0.68(0.37,1.24)</w:t>
            </w:r>
          </w:p>
        </w:tc>
        <w:tc>
          <w:tcPr>
            <w:tcW w:w="688" w:type="pct"/>
          </w:tcPr>
          <w:p w14:paraId="0F7EC5F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0D7E78D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47EF9D1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17A8BBBB" w14:textId="77777777" w:rsidTr="001E6DBB">
        <w:trPr>
          <w:trHeight w:val="57"/>
        </w:trPr>
        <w:tc>
          <w:tcPr>
            <w:tcW w:w="1057" w:type="pct"/>
            <w:vMerge/>
          </w:tcPr>
          <w:p w14:paraId="5BC9E515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B663F4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0.56(0.34,0.93)</w:t>
            </w:r>
          </w:p>
        </w:tc>
        <w:tc>
          <w:tcPr>
            <w:tcW w:w="688" w:type="pct"/>
          </w:tcPr>
          <w:p w14:paraId="4C9763A9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66D71971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sex, education, smoking status, pack-years of smoking, diabetes, intakes of total energy, alcohol, processed meat</w:t>
            </w:r>
          </w:p>
        </w:tc>
        <w:tc>
          <w:tcPr>
            <w:tcW w:w="796" w:type="pct"/>
            <w:vMerge/>
          </w:tcPr>
          <w:p w14:paraId="64F7F61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4A85EB45" w14:textId="77777777" w:rsidTr="001E6DBB">
        <w:trPr>
          <w:trHeight w:val="57"/>
        </w:trPr>
        <w:tc>
          <w:tcPr>
            <w:tcW w:w="1057" w:type="pct"/>
            <w:vMerge/>
          </w:tcPr>
          <w:p w14:paraId="3F36B39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093E28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0.67(0.41,1.11)</w:t>
            </w:r>
          </w:p>
        </w:tc>
        <w:tc>
          <w:tcPr>
            <w:tcW w:w="688" w:type="pct"/>
          </w:tcPr>
          <w:p w14:paraId="3466EE0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6BC63BDC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2EF3656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4251F9CD" w14:textId="77777777" w:rsidTr="001E6DBB">
        <w:trPr>
          <w:trHeight w:val="57"/>
        </w:trPr>
        <w:tc>
          <w:tcPr>
            <w:tcW w:w="1057" w:type="pct"/>
            <w:vMerge/>
          </w:tcPr>
          <w:p w14:paraId="0E9FA184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D040A9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0.66(0.36,1.21)</w:t>
            </w:r>
          </w:p>
        </w:tc>
        <w:tc>
          <w:tcPr>
            <w:tcW w:w="688" w:type="pct"/>
          </w:tcPr>
          <w:p w14:paraId="3F160656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4AFDEAC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A24D6D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39EEBD71" w14:textId="77777777" w:rsidTr="001E6DBB">
        <w:trPr>
          <w:trHeight w:val="57"/>
        </w:trPr>
        <w:tc>
          <w:tcPr>
            <w:tcW w:w="1057" w:type="pct"/>
            <w:vMerge/>
          </w:tcPr>
          <w:p w14:paraId="5DE8FA3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DD3505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0.44(0.23,0.84)</w:t>
            </w:r>
          </w:p>
        </w:tc>
        <w:tc>
          <w:tcPr>
            <w:tcW w:w="688" w:type="pct"/>
          </w:tcPr>
          <w:p w14:paraId="3EBEF7D2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3F360CA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</w:tcPr>
          <w:p w14:paraId="17913D70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excluding those identified within first three years follow-up</w:t>
            </w:r>
          </w:p>
        </w:tc>
      </w:tr>
      <w:tr w:rsidR="00E90CEA" w:rsidRPr="00BF4A54" w14:paraId="47687B8A" w14:textId="77777777" w:rsidTr="001E6DBB">
        <w:trPr>
          <w:trHeight w:val="57"/>
        </w:trPr>
        <w:tc>
          <w:tcPr>
            <w:tcW w:w="1057" w:type="pct"/>
            <w:vMerge/>
          </w:tcPr>
          <w:p w14:paraId="16E66408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F98416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0.72(0.38,1.36)</w:t>
            </w:r>
          </w:p>
        </w:tc>
        <w:tc>
          <w:tcPr>
            <w:tcW w:w="688" w:type="pct"/>
          </w:tcPr>
          <w:p w14:paraId="2F12C71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7E6D9F8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4E8E6293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CEA" w:rsidRPr="00BF4A54" w14:paraId="64B271EB" w14:textId="77777777" w:rsidTr="001E6DBB">
        <w:trPr>
          <w:trHeight w:val="57"/>
        </w:trPr>
        <w:tc>
          <w:tcPr>
            <w:tcW w:w="1057" w:type="pct"/>
            <w:vMerge/>
          </w:tcPr>
          <w:p w14:paraId="0E584AAE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C35BE1D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0.67(0.31,1.45)</w:t>
            </w:r>
          </w:p>
        </w:tc>
        <w:tc>
          <w:tcPr>
            <w:tcW w:w="688" w:type="pct"/>
          </w:tcPr>
          <w:p w14:paraId="64CB549F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77A3BCA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754A107" w14:textId="77777777" w:rsidR="00E90CEA" w:rsidRPr="00BF4A54" w:rsidRDefault="00E90CEA" w:rsidP="001E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367E0" w14:textId="7D5EC2EE" w:rsidR="007174AC" w:rsidRDefault="00E90CEA" w:rsidP="00E90CEA">
      <w:pPr>
        <w:jc w:val="left"/>
        <w:rPr>
          <w:rFonts w:ascii="Times New Roman" w:hAnsi="Times New Roman" w:cs="Times New Roman"/>
          <w:sz w:val="18"/>
          <w:szCs w:val="18"/>
        </w:rPr>
      </w:pPr>
      <w:r w:rsidRPr="00BF4A54">
        <w:rPr>
          <w:rFonts w:ascii="Times New Roman" w:hAnsi="Times New Roman" w:cs="Times New Roman"/>
          <w:sz w:val="18"/>
          <w:szCs w:val="18"/>
        </w:rPr>
        <w:t>Note: GCC: gastric cardia cancer, GNCC: gastric noncardia cancer; GCA: Gastric cardia adenocarcinoma, GNCA: Gastric noncardia adenocarcinoma; NHS: The Nurses’ Health Study; HPFS: The Health Professionals Follow-up Study; BMI: body-mass index.</w:t>
      </w:r>
    </w:p>
    <w:p w14:paraId="1765C931" w14:textId="0B209E1F" w:rsidR="007174AC" w:rsidRPr="002A5731" w:rsidRDefault="007174AC" w:rsidP="007174AC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lastRenderedPageBreak/>
        <w:t xml:space="preserve">Table S3 </w:t>
      </w:r>
      <w:r w:rsidRPr="002A5731">
        <w:rPr>
          <w:rFonts w:ascii="Times New Roman" w:hAnsi="Times New Roman" w:cs="Times New Roman"/>
          <w:i/>
          <w:iCs/>
        </w:rPr>
        <w:t>RR</w:t>
      </w:r>
      <w:r w:rsidRPr="002A5731">
        <w:rPr>
          <w:rFonts w:ascii="Times New Roman" w:hAnsi="Times New Roman" w:cs="Times New Roman"/>
        </w:rPr>
        <w:t xml:space="preserve"> or </w:t>
      </w:r>
      <w:r w:rsidRPr="002A5731">
        <w:rPr>
          <w:rFonts w:ascii="Times New Roman" w:hAnsi="Times New Roman" w:cs="Times New Roman"/>
          <w:i/>
          <w:iCs/>
        </w:rPr>
        <w:t>HR</w:t>
      </w:r>
      <w:r w:rsidRPr="002A5731">
        <w:rPr>
          <w:rFonts w:ascii="Times New Roman" w:hAnsi="Times New Roman" w:cs="Times New Roman"/>
        </w:rPr>
        <w:t xml:space="preserve"> and its 95%</w:t>
      </w:r>
      <w:r w:rsidRPr="002A5731">
        <w:rPr>
          <w:rFonts w:ascii="Times New Roman" w:hAnsi="Times New Roman" w:cs="Times New Roman"/>
          <w:i/>
          <w:iCs/>
        </w:rPr>
        <w:t>Ci</w:t>
      </w:r>
      <w:r w:rsidRPr="002A5731">
        <w:rPr>
          <w:rFonts w:ascii="Times New Roman" w:hAnsi="Times New Roman" w:cs="Times New Roman"/>
        </w:rPr>
        <w:t>s, and adjustment variables of included studies</w:t>
      </w:r>
      <w:r w:rsidR="00122249">
        <w:rPr>
          <w:rFonts w:ascii="Times New Roman" w:hAnsi="Times New Roman" w:cs="Times New Roman"/>
        </w:rPr>
        <w:t xml:space="preserve"> (continued)</w:t>
      </w:r>
    </w:p>
    <w:tbl>
      <w:tblPr>
        <w:tblStyle w:val="a7"/>
        <w:tblpPr w:leftFromText="180" w:rightFromText="180" w:vertAnchor="text" w:tblpY="1"/>
        <w:tblOverlap w:val="never"/>
        <w:tblW w:w="498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992"/>
        <w:gridCol w:w="2111"/>
        <w:gridCol w:w="5554"/>
        <w:gridCol w:w="2443"/>
      </w:tblGrid>
      <w:tr w:rsidR="007174AC" w:rsidRPr="00BF4A54" w14:paraId="4823AF62" w14:textId="77777777" w:rsidTr="00261186">
        <w:trPr>
          <w:trHeight w:val="57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4F77EFD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uthor and publication year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4739CAD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RR/HR 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(95%</w:t>
            </w: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F2807C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0DBF3D6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Adjustment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7CA45A2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7174AC" w:rsidRPr="00BF4A54" w14:paraId="37F8889C" w14:textId="77777777" w:rsidTr="00261186">
        <w:trPr>
          <w:trHeight w:val="57"/>
        </w:trPr>
        <w:tc>
          <w:tcPr>
            <w:tcW w:w="1057" w:type="pct"/>
            <w:vMerge w:val="restart"/>
          </w:tcPr>
          <w:p w14:paraId="61E5B063" w14:textId="3E75246D" w:rsidR="007174AC" w:rsidRPr="00BF4A54" w:rsidRDefault="002832C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447">
              <w:rPr>
                <w:rFonts w:ascii="Times New Roman" w:hAnsi="Times New Roman" w:cs="Times New Roman"/>
                <w:sz w:val="18"/>
                <w:szCs w:val="18"/>
              </w:rPr>
              <w:t>Freedman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Pr="00996447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Pr="009964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49" w:type="pct"/>
          </w:tcPr>
          <w:p w14:paraId="43ACB4A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0.96(0.68,1.37)</w:t>
            </w:r>
          </w:p>
        </w:tc>
        <w:tc>
          <w:tcPr>
            <w:tcW w:w="688" w:type="pct"/>
          </w:tcPr>
          <w:p w14:paraId="539A8F8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6B82193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sex, age at entry into cohort, BMI, total energy, education, alcohol intake, cigarette-smoke-dose, usual activity throughout the day, vigorous physical activity, ethnicity, continuous fruit intake</w:t>
            </w:r>
          </w:p>
        </w:tc>
        <w:tc>
          <w:tcPr>
            <w:tcW w:w="796" w:type="pct"/>
            <w:vMerge w:val="restart"/>
          </w:tcPr>
          <w:p w14:paraId="790E62F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6EC3CB40" w14:textId="77777777" w:rsidTr="00261186">
        <w:trPr>
          <w:trHeight w:val="57"/>
        </w:trPr>
        <w:tc>
          <w:tcPr>
            <w:tcW w:w="1057" w:type="pct"/>
            <w:vMerge/>
          </w:tcPr>
          <w:p w14:paraId="549D9685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CA461F4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1.04(0.94,1.73)</w:t>
            </w:r>
          </w:p>
        </w:tc>
        <w:tc>
          <w:tcPr>
            <w:tcW w:w="688" w:type="pct"/>
          </w:tcPr>
          <w:p w14:paraId="094EAE3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2A7E9FB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6C2159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4066DDE4" w14:textId="77777777" w:rsidTr="00261186">
        <w:trPr>
          <w:trHeight w:val="57"/>
        </w:trPr>
        <w:tc>
          <w:tcPr>
            <w:tcW w:w="1057" w:type="pct"/>
            <w:vMerge/>
          </w:tcPr>
          <w:p w14:paraId="68593E5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2B8DB8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1.28(0.94,1.73)</w:t>
            </w:r>
          </w:p>
        </w:tc>
        <w:tc>
          <w:tcPr>
            <w:tcW w:w="688" w:type="pct"/>
          </w:tcPr>
          <w:p w14:paraId="48CAC10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255C147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889FAC9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4D923EF6" w14:textId="77777777" w:rsidTr="00261186">
        <w:trPr>
          <w:trHeight w:val="57"/>
        </w:trPr>
        <w:tc>
          <w:tcPr>
            <w:tcW w:w="1057" w:type="pct"/>
            <w:vMerge/>
          </w:tcPr>
          <w:p w14:paraId="455B4ABF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A4F4FD6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1.22(0.91,1.65)</w:t>
            </w:r>
          </w:p>
        </w:tc>
        <w:tc>
          <w:tcPr>
            <w:tcW w:w="688" w:type="pct"/>
          </w:tcPr>
          <w:p w14:paraId="2FB6A56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0CF42009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C7DB4E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19C07729" w14:textId="77777777" w:rsidTr="00261186">
        <w:trPr>
          <w:trHeight w:val="57"/>
        </w:trPr>
        <w:tc>
          <w:tcPr>
            <w:tcW w:w="1057" w:type="pct"/>
            <w:vMerge/>
          </w:tcPr>
          <w:p w14:paraId="7E8647E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0081F97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0.98(0.88,1.08)</w:t>
            </w:r>
          </w:p>
        </w:tc>
        <w:tc>
          <w:tcPr>
            <w:tcW w:w="688" w:type="pct"/>
          </w:tcPr>
          <w:p w14:paraId="154AE2E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pct"/>
            <w:vMerge/>
          </w:tcPr>
          <w:p w14:paraId="74F0828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14:paraId="49CB5D2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continuous, daily serving per 1000 calories</w:t>
            </w:r>
          </w:p>
        </w:tc>
      </w:tr>
      <w:tr w:rsidR="007174AC" w:rsidRPr="00BF4A54" w14:paraId="069893CA" w14:textId="77777777" w:rsidTr="00261186">
        <w:trPr>
          <w:trHeight w:val="57"/>
        </w:trPr>
        <w:tc>
          <w:tcPr>
            <w:tcW w:w="1057" w:type="pct"/>
            <w:vMerge w:val="restart"/>
          </w:tcPr>
          <w:p w14:paraId="07A80DE7" w14:textId="3B0906A1" w:rsidR="007174AC" w:rsidRPr="00FC56BC" w:rsidRDefault="002832C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F32BF">
              <w:rPr>
                <w:rFonts w:ascii="Times New Roman" w:hAnsi="Times New Roman" w:cs="Times New Roman"/>
                <w:sz w:val="18"/>
                <w:szCs w:val="18"/>
              </w:rPr>
              <w:t xml:space="preserve">Epplein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al </w:t>
            </w:r>
            <w:r w:rsidRPr="007F32B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7F32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49" w:type="pct"/>
          </w:tcPr>
          <w:p w14:paraId="552A1EA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0.83(0.58,1.19)</w:t>
            </w:r>
          </w:p>
        </w:tc>
        <w:tc>
          <w:tcPr>
            <w:tcW w:w="688" w:type="pct"/>
          </w:tcPr>
          <w:p w14:paraId="4BE5B37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4621F5A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96" w:type="pct"/>
            <w:vMerge w:val="restart"/>
          </w:tcPr>
          <w:p w14:paraId="1FD9EE5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7174AC" w:rsidRPr="00BF4A54" w14:paraId="69DF4CEB" w14:textId="77777777" w:rsidTr="00261186">
        <w:trPr>
          <w:trHeight w:val="57"/>
        </w:trPr>
        <w:tc>
          <w:tcPr>
            <w:tcW w:w="1057" w:type="pct"/>
            <w:vMerge/>
          </w:tcPr>
          <w:p w14:paraId="266A514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7BBC5D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0.56(0.38,0.84)</w:t>
            </w:r>
          </w:p>
        </w:tc>
        <w:tc>
          <w:tcPr>
            <w:tcW w:w="688" w:type="pct"/>
          </w:tcPr>
          <w:p w14:paraId="59A093E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0057E35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46BA085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2AE19F30" w14:textId="77777777" w:rsidTr="00261186">
        <w:trPr>
          <w:trHeight w:val="57"/>
        </w:trPr>
        <w:tc>
          <w:tcPr>
            <w:tcW w:w="1057" w:type="pct"/>
            <w:vMerge/>
          </w:tcPr>
          <w:p w14:paraId="3696D4FF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3761D9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0.67(0.46,0.97)</w:t>
            </w:r>
          </w:p>
        </w:tc>
        <w:tc>
          <w:tcPr>
            <w:tcW w:w="688" w:type="pct"/>
          </w:tcPr>
          <w:p w14:paraId="755B0E36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413D295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2672AC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0579968D" w14:textId="77777777" w:rsidTr="00261186">
        <w:trPr>
          <w:trHeight w:val="57"/>
        </w:trPr>
        <w:tc>
          <w:tcPr>
            <w:tcW w:w="1057" w:type="pct"/>
            <w:vMerge/>
          </w:tcPr>
          <w:p w14:paraId="2CA4CE6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9900B35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0.89(0.60,1.31)</w:t>
            </w:r>
          </w:p>
        </w:tc>
        <w:tc>
          <w:tcPr>
            <w:tcW w:w="688" w:type="pct"/>
          </w:tcPr>
          <w:p w14:paraId="360AC16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55AA5B64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education, smoking, total energy intake</w:t>
            </w:r>
          </w:p>
        </w:tc>
        <w:tc>
          <w:tcPr>
            <w:tcW w:w="796" w:type="pct"/>
            <w:vMerge/>
          </w:tcPr>
          <w:p w14:paraId="0380F66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41170523" w14:textId="77777777" w:rsidTr="00261186">
        <w:trPr>
          <w:trHeight w:val="57"/>
        </w:trPr>
        <w:tc>
          <w:tcPr>
            <w:tcW w:w="1057" w:type="pct"/>
            <w:vMerge/>
          </w:tcPr>
          <w:p w14:paraId="24915D7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7BC5C1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0.59(0.39,0.90)</w:t>
            </w:r>
          </w:p>
        </w:tc>
        <w:tc>
          <w:tcPr>
            <w:tcW w:w="688" w:type="pct"/>
          </w:tcPr>
          <w:p w14:paraId="102532A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7E15CE5E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259ADCD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23EB6394" w14:textId="77777777" w:rsidTr="00261186">
        <w:trPr>
          <w:trHeight w:val="57"/>
        </w:trPr>
        <w:tc>
          <w:tcPr>
            <w:tcW w:w="1057" w:type="pct"/>
            <w:vMerge/>
          </w:tcPr>
          <w:p w14:paraId="2B2CF22C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6534F6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0.69(0.47,1.01)</w:t>
            </w:r>
          </w:p>
        </w:tc>
        <w:tc>
          <w:tcPr>
            <w:tcW w:w="688" w:type="pct"/>
          </w:tcPr>
          <w:p w14:paraId="751954C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7D6C2B1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4F7DD2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40C0FF7F" w14:textId="77777777" w:rsidTr="00261186">
        <w:trPr>
          <w:trHeight w:val="57"/>
        </w:trPr>
        <w:tc>
          <w:tcPr>
            <w:tcW w:w="1057" w:type="pct"/>
            <w:vMerge/>
          </w:tcPr>
          <w:p w14:paraId="1857F2C5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0109266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1.01(0.62,1.63)</w:t>
            </w:r>
          </w:p>
        </w:tc>
        <w:tc>
          <w:tcPr>
            <w:tcW w:w="688" w:type="pct"/>
          </w:tcPr>
          <w:p w14:paraId="571388D9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2375CC9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96" w:type="pct"/>
            <w:vMerge w:val="restart"/>
          </w:tcPr>
          <w:p w14:paraId="7936A766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</w:tr>
      <w:tr w:rsidR="007174AC" w:rsidRPr="00BF4A54" w14:paraId="29F95CC4" w14:textId="77777777" w:rsidTr="00261186">
        <w:trPr>
          <w:trHeight w:val="57"/>
        </w:trPr>
        <w:tc>
          <w:tcPr>
            <w:tcW w:w="1057" w:type="pct"/>
            <w:vMerge/>
          </w:tcPr>
          <w:p w14:paraId="4716865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62BFA2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0.97(0.60,1.58)</w:t>
            </w:r>
          </w:p>
        </w:tc>
        <w:tc>
          <w:tcPr>
            <w:tcW w:w="688" w:type="pct"/>
          </w:tcPr>
          <w:p w14:paraId="2028F93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5EECC822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CC69971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10F99B17" w14:textId="77777777" w:rsidTr="00261186">
        <w:trPr>
          <w:trHeight w:val="57"/>
        </w:trPr>
        <w:tc>
          <w:tcPr>
            <w:tcW w:w="1057" w:type="pct"/>
            <w:vMerge/>
          </w:tcPr>
          <w:p w14:paraId="5E68A77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FEC648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1.11(0.69,1.77)</w:t>
            </w:r>
          </w:p>
        </w:tc>
        <w:tc>
          <w:tcPr>
            <w:tcW w:w="688" w:type="pct"/>
          </w:tcPr>
          <w:p w14:paraId="5AD97E03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4C41360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128455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363EDEE4" w14:textId="77777777" w:rsidTr="00261186">
        <w:trPr>
          <w:trHeight w:val="57"/>
        </w:trPr>
        <w:tc>
          <w:tcPr>
            <w:tcW w:w="1057" w:type="pct"/>
            <w:vMerge/>
          </w:tcPr>
          <w:p w14:paraId="52BF6B7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48A913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1.00(0.59,1.68)</w:t>
            </w:r>
          </w:p>
        </w:tc>
        <w:tc>
          <w:tcPr>
            <w:tcW w:w="688" w:type="pct"/>
          </w:tcPr>
          <w:p w14:paraId="22F1D4C8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 w:val="restart"/>
          </w:tcPr>
          <w:p w14:paraId="327CC26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education, smoking, total energy intake</w:t>
            </w:r>
          </w:p>
        </w:tc>
        <w:tc>
          <w:tcPr>
            <w:tcW w:w="796" w:type="pct"/>
            <w:vMerge/>
          </w:tcPr>
          <w:p w14:paraId="773B3A7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3DDB4320" w14:textId="77777777" w:rsidTr="00261186">
        <w:trPr>
          <w:trHeight w:val="57"/>
        </w:trPr>
        <w:tc>
          <w:tcPr>
            <w:tcW w:w="1057" w:type="pct"/>
            <w:vMerge/>
          </w:tcPr>
          <w:p w14:paraId="24F9ADD1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98DEE5D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0.99(0.60,1.63)</w:t>
            </w:r>
          </w:p>
        </w:tc>
        <w:tc>
          <w:tcPr>
            <w:tcW w:w="688" w:type="pct"/>
          </w:tcPr>
          <w:p w14:paraId="74FE2B8A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55D95175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D16C6F4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AC" w:rsidRPr="00BF4A54" w14:paraId="5238F9FF" w14:textId="77777777" w:rsidTr="00261186">
        <w:trPr>
          <w:trHeight w:val="57"/>
        </w:trPr>
        <w:tc>
          <w:tcPr>
            <w:tcW w:w="1057" w:type="pct"/>
            <w:vMerge/>
          </w:tcPr>
          <w:p w14:paraId="1FAAFD3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DC0F19B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1.13(0.70,1.82)</w:t>
            </w:r>
          </w:p>
        </w:tc>
        <w:tc>
          <w:tcPr>
            <w:tcW w:w="688" w:type="pct"/>
          </w:tcPr>
          <w:p w14:paraId="6E01C436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54D14407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B2B967C" w14:textId="77777777" w:rsidR="007174AC" w:rsidRPr="00BF4A54" w:rsidRDefault="007174A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AB9611" w14:textId="77777777" w:rsidR="00EB6667" w:rsidRDefault="007174AC" w:rsidP="007174AC">
      <w:pPr>
        <w:jc w:val="left"/>
        <w:rPr>
          <w:rFonts w:ascii="Times New Roman" w:hAnsi="Times New Roman" w:cs="Times New Roman"/>
          <w:sz w:val="18"/>
          <w:szCs w:val="18"/>
        </w:rPr>
        <w:sectPr w:rsidR="00EB6667" w:rsidSect="00AC012F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bookmarkStart w:id="0" w:name="_Hlk136422900"/>
      <w:r w:rsidRPr="00BF4A54">
        <w:rPr>
          <w:rFonts w:ascii="Times New Roman" w:hAnsi="Times New Roman" w:cs="Times New Roman"/>
          <w:sz w:val="18"/>
          <w:szCs w:val="18"/>
        </w:rPr>
        <w:t>Note: GCC: gastric cardia cancer, GNCC: gastric noncardia cancer; GCA: Gastric cardia adenocarcinoma, GNCA: Gastric noncardia adenocarcinoma; NHS: The Nurses’ Health Study; HPFS: The Health Professionals Follow-up Study; BMI: body-mass index.</w:t>
      </w:r>
    </w:p>
    <w:bookmarkEnd w:id="0"/>
    <w:p w14:paraId="5F359D61" w14:textId="77777777" w:rsidR="00FC56BC" w:rsidRPr="002A5731" w:rsidRDefault="00FC56BC" w:rsidP="00EB6667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lastRenderedPageBreak/>
        <w:t xml:space="preserve">Table S3 </w:t>
      </w:r>
      <w:r w:rsidRPr="002A5731">
        <w:rPr>
          <w:rFonts w:ascii="Times New Roman" w:hAnsi="Times New Roman" w:cs="Times New Roman"/>
          <w:i/>
          <w:iCs/>
        </w:rPr>
        <w:t>RR</w:t>
      </w:r>
      <w:r w:rsidRPr="002A5731">
        <w:rPr>
          <w:rFonts w:ascii="Times New Roman" w:hAnsi="Times New Roman" w:cs="Times New Roman"/>
        </w:rPr>
        <w:t xml:space="preserve"> or </w:t>
      </w:r>
      <w:r w:rsidRPr="002A5731">
        <w:rPr>
          <w:rFonts w:ascii="Times New Roman" w:hAnsi="Times New Roman" w:cs="Times New Roman"/>
          <w:i/>
          <w:iCs/>
        </w:rPr>
        <w:t>HR</w:t>
      </w:r>
      <w:r w:rsidRPr="002A5731">
        <w:rPr>
          <w:rFonts w:ascii="Times New Roman" w:hAnsi="Times New Roman" w:cs="Times New Roman"/>
        </w:rPr>
        <w:t xml:space="preserve"> and its 95%</w:t>
      </w:r>
      <w:r w:rsidRPr="002A5731">
        <w:rPr>
          <w:rFonts w:ascii="Times New Roman" w:hAnsi="Times New Roman" w:cs="Times New Roman"/>
          <w:i/>
          <w:iCs/>
        </w:rPr>
        <w:t>Ci</w:t>
      </w:r>
      <w:r w:rsidRPr="002A5731">
        <w:rPr>
          <w:rFonts w:ascii="Times New Roman" w:hAnsi="Times New Roman" w:cs="Times New Roman"/>
        </w:rPr>
        <w:t>s, and adjustment variables of included studies</w:t>
      </w:r>
      <w:r>
        <w:rPr>
          <w:rFonts w:ascii="Times New Roman" w:hAnsi="Times New Roman" w:cs="Times New Roman"/>
        </w:rPr>
        <w:t xml:space="preserve"> (continued)</w:t>
      </w:r>
    </w:p>
    <w:tbl>
      <w:tblPr>
        <w:tblStyle w:val="a7"/>
        <w:tblpPr w:leftFromText="180" w:rightFromText="180" w:vertAnchor="text" w:tblpY="1"/>
        <w:tblOverlap w:val="never"/>
        <w:tblW w:w="498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992"/>
        <w:gridCol w:w="2111"/>
        <w:gridCol w:w="5554"/>
        <w:gridCol w:w="2443"/>
      </w:tblGrid>
      <w:tr w:rsidR="00FC56BC" w:rsidRPr="00BF4A54" w14:paraId="17576974" w14:textId="77777777" w:rsidTr="00261186">
        <w:trPr>
          <w:trHeight w:val="57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78906D6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uthor and publication year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57C17935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RR/HR 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(95%</w:t>
            </w: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3453C50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0CBAE1D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Adjustment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7877648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FC56BC" w:rsidRPr="00BF4A54" w14:paraId="1AFD4FE4" w14:textId="77777777" w:rsidTr="00261186">
        <w:trPr>
          <w:trHeight w:val="57"/>
        </w:trPr>
        <w:tc>
          <w:tcPr>
            <w:tcW w:w="1057" w:type="pct"/>
            <w:vMerge w:val="restart"/>
          </w:tcPr>
          <w:p w14:paraId="4AC32D7D" w14:textId="154C8FC6" w:rsidR="00FC56BC" w:rsidRPr="00FC56BC" w:rsidRDefault="002832C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B6120">
              <w:rPr>
                <w:rFonts w:ascii="Times New Roman" w:hAnsi="Times New Roman" w:cs="Times New Roman"/>
                <w:sz w:val="18"/>
                <w:szCs w:val="18"/>
              </w:rPr>
              <w:t>Steevens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Pr="00BB6120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Pr="00BB61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49" w:type="pct"/>
          </w:tcPr>
          <w:p w14:paraId="3CB4ED6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0.87(0.50,1.52)</w:t>
            </w:r>
          </w:p>
        </w:tc>
        <w:tc>
          <w:tcPr>
            <w:tcW w:w="688" w:type="pct"/>
          </w:tcPr>
          <w:p w14:paraId="04054059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5882505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sex, cigarette smoking, duration, alcohol consumption, consumption of red meat, consumption of fish</w:t>
            </w:r>
          </w:p>
        </w:tc>
        <w:tc>
          <w:tcPr>
            <w:tcW w:w="796" w:type="pct"/>
            <w:vMerge w:val="restart"/>
          </w:tcPr>
          <w:p w14:paraId="1A50709F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GCA</w:t>
            </w:r>
          </w:p>
        </w:tc>
      </w:tr>
      <w:tr w:rsidR="00FC56BC" w:rsidRPr="00BF4A54" w14:paraId="463BEC74" w14:textId="77777777" w:rsidTr="00261186">
        <w:trPr>
          <w:trHeight w:val="57"/>
        </w:trPr>
        <w:tc>
          <w:tcPr>
            <w:tcW w:w="1057" w:type="pct"/>
            <w:vMerge/>
          </w:tcPr>
          <w:p w14:paraId="02EEA64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86E0AC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0.87(0.53,1.45)</w:t>
            </w:r>
          </w:p>
        </w:tc>
        <w:tc>
          <w:tcPr>
            <w:tcW w:w="688" w:type="pct"/>
          </w:tcPr>
          <w:p w14:paraId="50A10A8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4D1CD1E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5AD58F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1DA72244" w14:textId="77777777" w:rsidTr="00261186">
        <w:trPr>
          <w:trHeight w:val="57"/>
        </w:trPr>
        <w:tc>
          <w:tcPr>
            <w:tcW w:w="1057" w:type="pct"/>
            <w:vMerge/>
          </w:tcPr>
          <w:p w14:paraId="03EAF25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760938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0.64(0.37,1.09)</w:t>
            </w:r>
          </w:p>
        </w:tc>
        <w:tc>
          <w:tcPr>
            <w:tcW w:w="688" w:type="pct"/>
          </w:tcPr>
          <w:p w14:paraId="7F098A25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2C05AC4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0AFA70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5604B5C1" w14:textId="77777777" w:rsidTr="00261186">
        <w:trPr>
          <w:trHeight w:val="57"/>
        </w:trPr>
        <w:tc>
          <w:tcPr>
            <w:tcW w:w="1057" w:type="pct"/>
            <w:vMerge/>
          </w:tcPr>
          <w:p w14:paraId="2FDA4E1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4F1A0F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0.63(0.37,1.06)</w:t>
            </w:r>
          </w:p>
        </w:tc>
        <w:tc>
          <w:tcPr>
            <w:tcW w:w="688" w:type="pct"/>
          </w:tcPr>
          <w:p w14:paraId="24B905D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920CD7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2A77EE7B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7038B142" w14:textId="77777777" w:rsidTr="00261186">
        <w:trPr>
          <w:trHeight w:val="57"/>
        </w:trPr>
        <w:tc>
          <w:tcPr>
            <w:tcW w:w="1057" w:type="pct"/>
            <w:vMerge/>
          </w:tcPr>
          <w:p w14:paraId="0DBD9B7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E02ACE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1.00(0.94,1.07)</w:t>
            </w:r>
          </w:p>
        </w:tc>
        <w:tc>
          <w:tcPr>
            <w:tcW w:w="688" w:type="pct"/>
          </w:tcPr>
          <w:p w14:paraId="07AEFC7F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pct"/>
            <w:vMerge/>
          </w:tcPr>
          <w:p w14:paraId="5F1955E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14:paraId="6A022B0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Continuous, per 25 g/day increment</w:t>
            </w:r>
          </w:p>
        </w:tc>
      </w:tr>
      <w:tr w:rsidR="00FC56BC" w:rsidRPr="00BF4A54" w14:paraId="2DE290EB" w14:textId="77777777" w:rsidTr="00261186">
        <w:trPr>
          <w:trHeight w:val="57"/>
        </w:trPr>
        <w:tc>
          <w:tcPr>
            <w:tcW w:w="1057" w:type="pct"/>
            <w:vMerge/>
          </w:tcPr>
          <w:p w14:paraId="49F52065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BE8A06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0.90(0.64,1.26)</w:t>
            </w:r>
          </w:p>
        </w:tc>
        <w:tc>
          <w:tcPr>
            <w:tcW w:w="688" w:type="pct"/>
          </w:tcPr>
          <w:p w14:paraId="065F585B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12CD5DF9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sex, cigarette smoking, duration, alcohol consumption, consumption of red meat, consumption of fish</w:t>
            </w:r>
          </w:p>
        </w:tc>
        <w:tc>
          <w:tcPr>
            <w:tcW w:w="796" w:type="pct"/>
            <w:vMerge w:val="restart"/>
          </w:tcPr>
          <w:p w14:paraId="6B9AD4C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GNCA</w:t>
            </w:r>
          </w:p>
        </w:tc>
      </w:tr>
      <w:tr w:rsidR="00FC56BC" w:rsidRPr="00BF4A54" w14:paraId="4334EDD8" w14:textId="77777777" w:rsidTr="00261186">
        <w:trPr>
          <w:trHeight w:val="57"/>
        </w:trPr>
        <w:tc>
          <w:tcPr>
            <w:tcW w:w="1057" w:type="pct"/>
            <w:vMerge/>
          </w:tcPr>
          <w:p w14:paraId="67DE561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79AB96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0.80(0.58,1.10)</w:t>
            </w:r>
          </w:p>
        </w:tc>
        <w:tc>
          <w:tcPr>
            <w:tcW w:w="688" w:type="pct"/>
          </w:tcPr>
          <w:p w14:paraId="65C8867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58DAF3A5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2C1E32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09367F34" w14:textId="77777777" w:rsidTr="00261186">
        <w:trPr>
          <w:trHeight w:val="57"/>
        </w:trPr>
        <w:tc>
          <w:tcPr>
            <w:tcW w:w="1057" w:type="pct"/>
            <w:vMerge/>
          </w:tcPr>
          <w:p w14:paraId="60954FA8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B1DD83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0.88(0.65,1.20)</w:t>
            </w:r>
          </w:p>
        </w:tc>
        <w:tc>
          <w:tcPr>
            <w:tcW w:w="688" w:type="pct"/>
          </w:tcPr>
          <w:p w14:paraId="22FC9D4F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502BA5A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57FF71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3CE703DD" w14:textId="77777777" w:rsidTr="00261186">
        <w:trPr>
          <w:trHeight w:val="57"/>
        </w:trPr>
        <w:tc>
          <w:tcPr>
            <w:tcW w:w="1057" w:type="pct"/>
            <w:vMerge/>
          </w:tcPr>
          <w:p w14:paraId="0ABAA59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56E5D9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0.79(0.58,1.08)</w:t>
            </w:r>
          </w:p>
        </w:tc>
        <w:tc>
          <w:tcPr>
            <w:tcW w:w="688" w:type="pct"/>
          </w:tcPr>
          <w:p w14:paraId="6608CF8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7B0F5DC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78DFB1B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2F43A9CE" w14:textId="77777777" w:rsidTr="00261186">
        <w:trPr>
          <w:trHeight w:val="57"/>
        </w:trPr>
        <w:tc>
          <w:tcPr>
            <w:tcW w:w="1057" w:type="pct"/>
            <w:vMerge/>
          </w:tcPr>
          <w:p w14:paraId="058C12F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9BFA9B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0.98(0.94,1.02)</w:t>
            </w:r>
          </w:p>
        </w:tc>
        <w:tc>
          <w:tcPr>
            <w:tcW w:w="688" w:type="pct"/>
          </w:tcPr>
          <w:p w14:paraId="78DE256B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pct"/>
            <w:vMerge/>
          </w:tcPr>
          <w:p w14:paraId="7D4E819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14:paraId="47CD6FB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Continuous, per 25 g/day increment</w:t>
            </w:r>
          </w:p>
        </w:tc>
      </w:tr>
      <w:tr w:rsidR="00FC56BC" w:rsidRPr="00BF4A54" w14:paraId="7B6EC33B" w14:textId="77777777" w:rsidTr="00261186">
        <w:trPr>
          <w:trHeight w:val="57"/>
        </w:trPr>
        <w:tc>
          <w:tcPr>
            <w:tcW w:w="1057" w:type="pct"/>
            <w:vMerge w:val="restart"/>
          </w:tcPr>
          <w:p w14:paraId="51D61402" w14:textId="4772D8B7" w:rsidR="00FC56BC" w:rsidRPr="001D40C2" w:rsidRDefault="002832C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</w:rPr>
              <w:t>Gonzalez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Pr="00642E5F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649" w:type="pct"/>
          </w:tcPr>
          <w:p w14:paraId="1CCA783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0.90(0.66,1.21)</w:t>
            </w:r>
          </w:p>
        </w:tc>
        <w:tc>
          <w:tcPr>
            <w:tcW w:w="688" w:type="pct"/>
          </w:tcPr>
          <w:p w14:paraId="1E7236D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1EAD8DD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sex, BMI, educational level, alcohol intake, smoking, physical activity, energy intake, consumption of red meat, consumption of processed meat, fruit consumption</w:t>
            </w:r>
          </w:p>
        </w:tc>
        <w:tc>
          <w:tcPr>
            <w:tcW w:w="796" w:type="pct"/>
            <w:vMerge w:val="restart"/>
          </w:tcPr>
          <w:p w14:paraId="03269D5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13ED0815" w14:textId="77777777" w:rsidTr="00261186">
        <w:trPr>
          <w:trHeight w:val="57"/>
        </w:trPr>
        <w:tc>
          <w:tcPr>
            <w:tcW w:w="1057" w:type="pct"/>
            <w:vMerge/>
          </w:tcPr>
          <w:p w14:paraId="6344AA3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C42F398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0.79(0.60,1.03)</w:t>
            </w:r>
          </w:p>
        </w:tc>
        <w:tc>
          <w:tcPr>
            <w:tcW w:w="688" w:type="pct"/>
          </w:tcPr>
          <w:p w14:paraId="0F87F27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6D6DE72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2C495274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488371F4" w14:textId="77777777" w:rsidTr="00261186">
        <w:trPr>
          <w:trHeight w:val="57"/>
        </w:trPr>
        <w:tc>
          <w:tcPr>
            <w:tcW w:w="1057" w:type="pct"/>
            <w:vMerge/>
          </w:tcPr>
          <w:p w14:paraId="075BBC3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55122E2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0.94(0.74,1.20)</w:t>
            </w:r>
          </w:p>
        </w:tc>
        <w:tc>
          <w:tcPr>
            <w:tcW w:w="688" w:type="pct"/>
          </w:tcPr>
          <w:p w14:paraId="74B4372D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40B5BBF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6F823D5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6094D48D" w14:textId="77777777" w:rsidTr="00261186">
        <w:trPr>
          <w:trHeight w:val="57"/>
        </w:trPr>
        <w:tc>
          <w:tcPr>
            <w:tcW w:w="1057" w:type="pct"/>
            <w:vMerge/>
          </w:tcPr>
          <w:p w14:paraId="75B773BB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9DFC1D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0.99(0.79,1.24)</w:t>
            </w:r>
          </w:p>
        </w:tc>
        <w:tc>
          <w:tcPr>
            <w:tcW w:w="688" w:type="pct"/>
          </w:tcPr>
          <w:p w14:paraId="381B7CE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1193FEDE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5A546AA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BC" w:rsidRPr="00BF4A54" w14:paraId="1BA52744" w14:textId="77777777" w:rsidTr="00261186">
        <w:trPr>
          <w:trHeight w:val="57"/>
        </w:trPr>
        <w:tc>
          <w:tcPr>
            <w:tcW w:w="1057" w:type="pct"/>
            <w:vMerge/>
          </w:tcPr>
          <w:p w14:paraId="48AB1B89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74C295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0.96(0.89,1.04)</w:t>
            </w:r>
          </w:p>
        </w:tc>
        <w:tc>
          <w:tcPr>
            <w:tcW w:w="688" w:type="pct"/>
          </w:tcPr>
          <w:p w14:paraId="6FDACEE3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pct"/>
            <w:vMerge/>
          </w:tcPr>
          <w:p w14:paraId="383FC3F7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14:paraId="014DAAF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continuous, for an increase of 100 g/day</w:t>
            </w:r>
          </w:p>
        </w:tc>
      </w:tr>
      <w:tr w:rsidR="00FC56BC" w:rsidRPr="00BF4A54" w14:paraId="0CA3B868" w14:textId="77777777" w:rsidTr="00261186">
        <w:trPr>
          <w:trHeight w:val="57"/>
        </w:trPr>
        <w:tc>
          <w:tcPr>
            <w:tcW w:w="1057" w:type="pct"/>
            <w:vMerge/>
          </w:tcPr>
          <w:p w14:paraId="29E02B81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7F1C40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0.85(0.70,1.02)</w:t>
            </w:r>
          </w:p>
        </w:tc>
        <w:tc>
          <w:tcPr>
            <w:tcW w:w="688" w:type="pct"/>
          </w:tcPr>
          <w:p w14:paraId="30F904D0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pct"/>
            <w:vMerge/>
          </w:tcPr>
          <w:p w14:paraId="5C3A625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14:paraId="46DC4DDC" w14:textId="77777777" w:rsidR="00FC56BC" w:rsidRPr="00BF4A54" w:rsidRDefault="00FC56BC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calibrated, controlling for measurement error</w:t>
            </w:r>
          </w:p>
        </w:tc>
      </w:tr>
    </w:tbl>
    <w:p w14:paraId="6ED44AD1" w14:textId="77777777" w:rsidR="00FB737A" w:rsidRDefault="00FB737A" w:rsidP="00FB737A">
      <w:pPr>
        <w:jc w:val="left"/>
        <w:rPr>
          <w:rFonts w:ascii="Times New Roman" w:hAnsi="Times New Roman" w:cs="Times New Roman"/>
          <w:sz w:val="18"/>
          <w:szCs w:val="18"/>
        </w:rPr>
        <w:sectPr w:rsidR="00FB737A" w:rsidSect="00AC012F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BF4A54">
        <w:rPr>
          <w:rFonts w:ascii="Times New Roman" w:hAnsi="Times New Roman" w:cs="Times New Roman"/>
          <w:sz w:val="18"/>
          <w:szCs w:val="18"/>
        </w:rPr>
        <w:t>Note: GCC: gastric cardia cancer, GNCC: gastric noncardia cancer; GCA: Gastric cardia adenocarcinoma, GNCA: Gastric noncardia adenocarcinoma; NHS: The Nurses’ Health Study; HPFS: The Health Professionals Follow-up Study; BMI: body-mass index.</w:t>
      </w:r>
    </w:p>
    <w:p w14:paraId="37F666F1" w14:textId="77777777" w:rsidR="00FB737A" w:rsidRPr="002A5731" w:rsidRDefault="00FB737A" w:rsidP="00FB737A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lastRenderedPageBreak/>
        <w:t xml:space="preserve">Table S3 </w:t>
      </w:r>
      <w:r w:rsidRPr="002A5731">
        <w:rPr>
          <w:rFonts w:ascii="Times New Roman" w:hAnsi="Times New Roman" w:cs="Times New Roman"/>
          <w:i/>
          <w:iCs/>
        </w:rPr>
        <w:t>RR</w:t>
      </w:r>
      <w:r w:rsidRPr="002A5731">
        <w:rPr>
          <w:rFonts w:ascii="Times New Roman" w:hAnsi="Times New Roman" w:cs="Times New Roman"/>
        </w:rPr>
        <w:t xml:space="preserve"> or </w:t>
      </w:r>
      <w:r w:rsidRPr="002A5731">
        <w:rPr>
          <w:rFonts w:ascii="Times New Roman" w:hAnsi="Times New Roman" w:cs="Times New Roman"/>
          <w:i/>
          <w:iCs/>
        </w:rPr>
        <w:t>HR</w:t>
      </w:r>
      <w:r w:rsidRPr="002A5731">
        <w:rPr>
          <w:rFonts w:ascii="Times New Roman" w:hAnsi="Times New Roman" w:cs="Times New Roman"/>
        </w:rPr>
        <w:t xml:space="preserve"> and its 95%</w:t>
      </w:r>
      <w:r w:rsidRPr="002A5731">
        <w:rPr>
          <w:rFonts w:ascii="Times New Roman" w:hAnsi="Times New Roman" w:cs="Times New Roman"/>
          <w:i/>
          <w:iCs/>
        </w:rPr>
        <w:t>Ci</w:t>
      </w:r>
      <w:r w:rsidRPr="002A5731">
        <w:rPr>
          <w:rFonts w:ascii="Times New Roman" w:hAnsi="Times New Roman" w:cs="Times New Roman"/>
        </w:rPr>
        <w:t>s, and adjustment variables of included studies</w:t>
      </w:r>
      <w:r>
        <w:rPr>
          <w:rFonts w:ascii="Times New Roman" w:hAnsi="Times New Roman" w:cs="Times New Roman"/>
        </w:rPr>
        <w:t xml:space="preserve"> (continued)</w:t>
      </w:r>
    </w:p>
    <w:tbl>
      <w:tblPr>
        <w:tblStyle w:val="a7"/>
        <w:tblpPr w:leftFromText="180" w:rightFromText="180" w:vertAnchor="text" w:tblpY="1"/>
        <w:tblOverlap w:val="never"/>
        <w:tblW w:w="498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992"/>
        <w:gridCol w:w="2111"/>
        <w:gridCol w:w="5554"/>
        <w:gridCol w:w="2443"/>
      </w:tblGrid>
      <w:tr w:rsidR="00FB737A" w:rsidRPr="00BF4A54" w14:paraId="368A6E9B" w14:textId="77777777" w:rsidTr="00261186">
        <w:trPr>
          <w:trHeight w:val="57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5CE375C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uthor and publication year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1D29797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RR/HR 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(95%</w:t>
            </w:r>
            <w:r w:rsidRPr="00BF4A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B25392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3E0E30C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Adjustment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171670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FB737A" w:rsidRPr="00BF4A54" w14:paraId="653345E9" w14:textId="77777777" w:rsidTr="00261186">
        <w:trPr>
          <w:trHeight w:val="57"/>
        </w:trPr>
        <w:tc>
          <w:tcPr>
            <w:tcW w:w="1057" w:type="pct"/>
            <w:vMerge w:val="restart"/>
          </w:tcPr>
          <w:p w14:paraId="0F571F43" w14:textId="3FCCE314" w:rsidR="00FB737A" w:rsidRPr="00E10DC1" w:rsidRDefault="00FE2E5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Shimazu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et al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2014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28</w:t>
            </w:r>
          </w:p>
        </w:tc>
        <w:tc>
          <w:tcPr>
            <w:tcW w:w="649" w:type="pct"/>
          </w:tcPr>
          <w:p w14:paraId="1C570F5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0.90(0.78,1.03)</w:t>
            </w:r>
          </w:p>
        </w:tc>
        <w:tc>
          <w:tcPr>
            <w:tcW w:w="688" w:type="pct"/>
          </w:tcPr>
          <w:p w14:paraId="52F4CA8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1409BCC3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location within the study area</w:t>
            </w:r>
          </w:p>
        </w:tc>
        <w:tc>
          <w:tcPr>
            <w:tcW w:w="796" w:type="pct"/>
            <w:vMerge w:val="restart"/>
          </w:tcPr>
          <w:p w14:paraId="549B4F0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</w:tr>
      <w:tr w:rsidR="00FB737A" w:rsidRPr="00BF4A54" w14:paraId="2D66C6F4" w14:textId="77777777" w:rsidTr="00261186">
        <w:trPr>
          <w:trHeight w:val="57"/>
        </w:trPr>
        <w:tc>
          <w:tcPr>
            <w:tcW w:w="1057" w:type="pct"/>
            <w:vMerge/>
          </w:tcPr>
          <w:p w14:paraId="7B0DE65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F4A8A9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0.95(0.83,1.09)</w:t>
            </w:r>
          </w:p>
        </w:tc>
        <w:tc>
          <w:tcPr>
            <w:tcW w:w="688" w:type="pct"/>
          </w:tcPr>
          <w:p w14:paraId="49B4C8B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3784A48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6A830D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0CCBA723" w14:textId="77777777" w:rsidTr="00261186">
        <w:trPr>
          <w:trHeight w:val="57"/>
        </w:trPr>
        <w:tc>
          <w:tcPr>
            <w:tcW w:w="1057" w:type="pct"/>
            <w:vMerge/>
          </w:tcPr>
          <w:p w14:paraId="5AEB5B7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221332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0.97(0.84,1.11)</w:t>
            </w:r>
          </w:p>
        </w:tc>
        <w:tc>
          <w:tcPr>
            <w:tcW w:w="688" w:type="pct"/>
          </w:tcPr>
          <w:p w14:paraId="1EB5601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2F33961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912AEE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6FACC2E4" w14:textId="77777777" w:rsidTr="00261186">
        <w:trPr>
          <w:trHeight w:val="57"/>
        </w:trPr>
        <w:tc>
          <w:tcPr>
            <w:tcW w:w="1057" w:type="pct"/>
            <w:vMerge/>
          </w:tcPr>
          <w:p w14:paraId="7BD7A26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A7F696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0.95(0.83,1.09)</w:t>
            </w:r>
          </w:p>
        </w:tc>
        <w:tc>
          <w:tcPr>
            <w:tcW w:w="688" w:type="pct"/>
          </w:tcPr>
          <w:p w14:paraId="24FC19B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767283B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22353E8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7AC84E72" w14:textId="77777777" w:rsidTr="00261186">
        <w:trPr>
          <w:trHeight w:val="57"/>
        </w:trPr>
        <w:tc>
          <w:tcPr>
            <w:tcW w:w="1057" w:type="pct"/>
            <w:vMerge/>
          </w:tcPr>
          <w:p w14:paraId="51BD9CB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231E3E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0.89(0.77,1.03)</w:t>
            </w:r>
          </w:p>
        </w:tc>
        <w:tc>
          <w:tcPr>
            <w:tcW w:w="688" w:type="pct"/>
          </w:tcPr>
          <w:p w14:paraId="7F021E4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0F50EE6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additionally smoking status, sodium intake, total energy intake</w:t>
            </w:r>
          </w:p>
        </w:tc>
        <w:tc>
          <w:tcPr>
            <w:tcW w:w="796" w:type="pct"/>
            <w:vMerge/>
          </w:tcPr>
          <w:p w14:paraId="2ED6A01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3A076375" w14:textId="77777777" w:rsidTr="00261186">
        <w:trPr>
          <w:trHeight w:val="57"/>
        </w:trPr>
        <w:tc>
          <w:tcPr>
            <w:tcW w:w="1057" w:type="pct"/>
            <w:vMerge/>
          </w:tcPr>
          <w:p w14:paraId="71765F2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52E339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0.94(0.81,1.08)</w:t>
            </w:r>
          </w:p>
        </w:tc>
        <w:tc>
          <w:tcPr>
            <w:tcW w:w="688" w:type="pct"/>
          </w:tcPr>
          <w:p w14:paraId="387EE80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77980DC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F55CF8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1F2EE629" w14:textId="77777777" w:rsidTr="00261186">
        <w:trPr>
          <w:trHeight w:val="57"/>
        </w:trPr>
        <w:tc>
          <w:tcPr>
            <w:tcW w:w="1057" w:type="pct"/>
            <w:vMerge/>
          </w:tcPr>
          <w:p w14:paraId="487F4B2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6740F1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0.96(0.83,1.10)</w:t>
            </w:r>
          </w:p>
        </w:tc>
        <w:tc>
          <w:tcPr>
            <w:tcW w:w="688" w:type="pct"/>
          </w:tcPr>
          <w:p w14:paraId="3D737DA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12A7840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F7FA6C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74174FE2" w14:textId="77777777" w:rsidTr="00261186">
        <w:trPr>
          <w:trHeight w:val="57"/>
        </w:trPr>
        <w:tc>
          <w:tcPr>
            <w:tcW w:w="1057" w:type="pct"/>
            <w:vMerge/>
          </w:tcPr>
          <w:p w14:paraId="654064A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261FF2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0.95(0.82,1.10)</w:t>
            </w:r>
          </w:p>
        </w:tc>
        <w:tc>
          <w:tcPr>
            <w:tcW w:w="688" w:type="pct"/>
          </w:tcPr>
          <w:p w14:paraId="34868CF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28DB3EF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E0A818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12E393A8" w14:textId="77777777" w:rsidTr="00261186">
        <w:trPr>
          <w:trHeight w:val="57"/>
        </w:trPr>
        <w:tc>
          <w:tcPr>
            <w:tcW w:w="1057" w:type="pct"/>
            <w:vMerge/>
          </w:tcPr>
          <w:p w14:paraId="3D60947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D2BE9A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0.93(0.78,1.10)</w:t>
            </w:r>
          </w:p>
        </w:tc>
        <w:tc>
          <w:tcPr>
            <w:tcW w:w="688" w:type="pct"/>
          </w:tcPr>
          <w:p w14:paraId="58AF786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5EAA948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location within the study area</w:t>
            </w:r>
          </w:p>
        </w:tc>
        <w:tc>
          <w:tcPr>
            <w:tcW w:w="796" w:type="pct"/>
            <w:vMerge w:val="restart"/>
          </w:tcPr>
          <w:p w14:paraId="5110F71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male, excluding those identified within first three years follow-up</w:t>
            </w:r>
          </w:p>
        </w:tc>
      </w:tr>
      <w:tr w:rsidR="00FB737A" w:rsidRPr="00BF4A54" w14:paraId="7FECEDF4" w14:textId="77777777" w:rsidTr="00261186">
        <w:trPr>
          <w:trHeight w:val="57"/>
        </w:trPr>
        <w:tc>
          <w:tcPr>
            <w:tcW w:w="1057" w:type="pct"/>
            <w:vMerge/>
          </w:tcPr>
          <w:p w14:paraId="3FA4624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05A49B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0.97(0.82,1.14)</w:t>
            </w:r>
          </w:p>
        </w:tc>
        <w:tc>
          <w:tcPr>
            <w:tcW w:w="688" w:type="pct"/>
          </w:tcPr>
          <w:p w14:paraId="42CB56E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0DD2098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4DC4549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31B10425" w14:textId="77777777" w:rsidTr="00261186">
        <w:trPr>
          <w:trHeight w:val="57"/>
        </w:trPr>
        <w:tc>
          <w:tcPr>
            <w:tcW w:w="1057" w:type="pct"/>
            <w:vMerge/>
          </w:tcPr>
          <w:p w14:paraId="3F719B1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04574EC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0.99(0.84,1.16)</w:t>
            </w:r>
          </w:p>
        </w:tc>
        <w:tc>
          <w:tcPr>
            <w:tcW w:w="688" w:type="pct"/>
          </w:tcPr>
          <w:p w14:paraId="2475A2C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4FF168A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B48C4C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4EFAA964" w14:textId="77777777" w:rsidTr="00261186">
        <w:trPr>
          <w:trHeight w:val="57"/>
        </w:trPr>
        <w:tc>
          <w:tcPr>
            <w:tcW w:w="1057" w:type="pct"/>
            <w:vMerge/>
          </w:tcPr>
          <w:p w14:paraId="6EF8C5C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58C9127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0.96(0.82,1.14)</w:t>
            </w:r>
          </w:p>
        </w:tc>
        <w:tc>
          <w:tcPr>
            <w:tcW w:w="688" w:type="pct"/>
          </w:tcPr>
          <w:p w14:paraId="34D5C2F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07A6050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71BC253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16D35E7E" w14:textId="77777777" w:rsidTr="00261186">
        <w:trPr>
          <w:trHeight w:val="57"/>
        </w:trPr>
        <w:tc>
          <w:tcPr>
            <w:tcW w:w="1057" w:type="pct"/>
            <w:vMerge/>
          </w:tcPr>
          <w:p w14:paraId="014146D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0481E1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0.80(0.63,1.02)</w:t>
            </w:r>
          </w:p>
        </w:tc>
        <w:tc>
          <w:tcPr>
            <w:tcW w:w="688" w:type="pct"/>
          </w:tcPr>
          <w:p w14:paraId="29B8479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1D9EE68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location within the study area</w:t>
            </w:r>
          </w:p>
        </w:tc>
        <w:tc>
          <w:tcPr>
            <w:tcW w:w="796" w:type="pct"/>
            <w:vMerge w:val="restart"/>
          </w:tcPr>
          <w:p w14:paraId="73FEF39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FB737A" w:rsidRPr="00BF4A54" w14:paraId="2670091C" w14:textId="77777777" w:rsidTr="00261186">
        <w:trPr>
          <w:trHeight w:val="57"/>
        </w:trPr>
        <w:tc>
          <w:tcPr>
            <w:tcW w:w="1057" w:type="pct"/>
            <w:vMerge/>
          </w:tcPr>
          <w:p w14:paraId="45DCC6A3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1BD444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0.93(0.76,1.14)</w:t>
            </w:r>
          </w:p>
        </w:tc>
        <w:tc>
          <w:tcPr>
            <w:tcW w:w="688" w:type="pct"/>
          </w:tcPr>
          <w:p w14:paraId="14F0B18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70D682A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705FCE0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481CEEE3" w14:textId="77777777" w:rsidTr="00261186">
        <w:trPr>
          <w:trHeight w:val="57"/>
        </w:trPr>
        <w:tc>
          <w:tcPr>
            <w:tcW w:w="1057" w:type="pct"/>
            <w:vMerge/>
          </w:tcPr>
          <w:p w14:paraId="331A48E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126C3FB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0.84(0.66,1.06)</w:t>
            </w:r>
          </w:p>
        </w:tc>
        <w:tc>
          <w:tcPr>
            <w:tcW w:w="688" w:type="pct"/>
          </w:tcPr>
          <w:p w14:paraId="5DD5B30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6A4252C2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D6DCB4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781EAD68" w14:textId="77777777" w:rsidTr="00261186">
        <w:trPr>
          <w:trHeight w:val="57"/>
        </w:trPr>
        <w:tc>
          <w:tcPr>
            <w:tcW w:w="1057" w:type="pct"/>
            <w:vMerge/>
          </w:tcPr>
          <w:p w14:paraId="190550D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BFBCBF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0.77(0.62,0.95)</w:t>
            </w:r>
          </w:p>
        </w:tc>
        <w:tc>
          <w:tcPr>
            <w:tcW w:w="688" w:type="pct"/>
          </w:tcPr>
          <w:p w14:paraId="05CC4D2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09B867E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275B14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4188D37A" w14:textId="77777777" w:rsidTr="00261186">
        <w:trPr>
          <w:trHeight w:val="57"/>
        </w:trPr>
        <w:tc>
          <w:tcPr>
            <w:tcW w:w="1057" w:type="pct"/>
            <w:vMerge/>
          </w:tcPr>
          <w:p w14:paraId="4BEF6CF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B3405C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0.83(0.67,1.03)</w:t>
            </w:r>
          </w:p>
        </w:tc>
        <w:tc>
          <w:tcPr>
            <w:tcW w:w="688" w:type="pct"/>
          </w:tcPr>
          <w:p w14:paraId="55CEE9D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7DEE375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additionally smoking status, sodium intake, total energy intake</w:t>
            </w:r>
          </w:p>
        </w:tc>
        <w:tc>
          <w:tcPr>
            <w:tcW w:w="796" w:type="pct"/>
            <w:vMerge/>
          </w:tcPr>
          <w:p w14:paraId="36CF15E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39039419" w14:textId="77777777" w:rsidTr="00261186">
        <w:trPr>
          <w:trHeight w:val="57"/>
        </w:trPr>
        <w:tc>
          <w:tcPr>
            <w:tcW w:w="1057" w:type="pct"/>
            <w:vMerge/>
          </w:tcPr>
          <w:p w14:paraId="3925D9DE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C23FEB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0.92(0.75,1.13)</w:t>
            </w:r>
          </w:p>
        </w:tc>
        <w:tc>
          <w:tcPr>
            <w:tcW w:w="688" w:type="pct"/>
          </w:tcPr>
          <w:p w14:paraId="0BF000B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11570E9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53D8A37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4CCFF707" w14:textId="77777777" w:rsidTr="00261186">
        <w:trPr>
          <w:trHeight w:val="57"/>
        </w:trPr>
        <w:tc>
          <w:tcPr>
            <w:tcW w:w="1057" w:type="pct"/>
            <w:vMerge/>
          </w:tcPr>
          <w:p w14:paraId="59555FB1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B44F69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0.82(0.65,1.04)</w:t>
            </w:r>
          </w:p>
        </w:tc>
        <w:tc>
          <w:tcPr>
            <w:tcW w:w="688" w:type="pct"/>
          </w:tcPr>
          <w:p w14:paraId="5FB60C2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65FC03B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0274007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79060632" w14:textId="77777777" w:rsidTr="00261186">
        <w:trPr>
          <w:trHeight w:val="57"/>
        </w:trPr>
        <w:tc>
          <w:tcPr>
            <w:tcW w:w="1057" w:type="pct"/>
            <w:vMerge/>
          </w:tcPr>
          <w:p w14:paraId="6144A101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20E19EEC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0.76(0.61,0.94)</w:t>
            </w:r>
          </w:p>
        </w:tc>
        <w:tc>
          <w:tcPr>
            <w:tcW w:w="688" w:type="pct"/>
          </w:tcPr>
          <w:p w14:paraId="0A9A8B5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5E16180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126648D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3FAD3B85" w14:textId="77777777" w:rsidTr="00261186">
        <w:trPr>
          <w:trHeight w:val="57"/>
        </w:trPr>
        <w:tc>
          <w:tcPr>
            <w:tcW w:w="1057" w:type="pct"/>
            <w:vMerge/>
          </w:tcPr>
          <w:p w14:paraId="7728AA0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6E1047D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0.84(0.66,1.07)</w:t>
            </w:r>
          </w:p>
        </w:tc>
        <w:tc>
          <w:tcPr>
            <w:tcW w:w="688" w:type="pct"/>
          </w:tcPr>
          <w:p w14:paraId="01A0762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group5 vs group1</w:t>
            </w:r>
          </w:p>
        </w:tc>
        <w:tc>
          <w:tcPr>
            <w:tcW w:w="1810" w:type="pct"/>
            <w:vMerge w:val="restart"/>
          </w:tcPr>
          <w:p w14:paraId="03E1331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age, location within the study area</w:t>
            </w:r>
          </w:p>
        </w:tc>
        <w:tc>
          <w:tcPr>
            <w:tcW w:w="796" w:type="pct"/>
            <w:vMerge w:val="restart"/>
          </w:tcPr>
          <w:p w14:paraId="71720EC3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female, excluding those identified within first three years follow-up</w:t>
            </w:r>
          </w:p>
        </w:tc>
      </w:tr>
      <w:tr w:rsidR="00FB737A" w:rsidRPr="00BF4A54" w14:paraId="17FFB44C" w14:textId="77777777" w:rsidTr="00261186">
        <w:trPr>
          <w:trHeight w:val="57"/>
        </w:trPr>
        <w:tc>
          <w:tcPr>
            <w:tcW w:w="1057" w:type="pct"/>
            <w:vMerge/>
          </w:tcPr>
          <w:p w14:paraId="73D12E76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AF05A35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0.87(0.69,1.10)</w:t>
            </w:r>
          </w:p>
        </w:tc>
        <w:tc>
          <w:tcPr>
            <w:tcW w:w="688" w:type="pct"/>
          </w:tcPr>
          <w:p w14:paraId="31C1681D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group4 vs group1</w:t>
            </w:r>
          </w:p>
        </w:tc>
        <w:tc>
          <w:tcPr>
            <w:tcW w:w="1810" w:type="pct"/>
            <w:vMerge/>
          </w:tcPr>
          <w:p w14:paraId="63C3F79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6FFEAB5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1BC56E2C" w14:textId="77777777" w:rsidTr="00261186">
        <w:trPr>
          <w:trHeight w:val="57"/>
        </w:trPr>
        <w:tc>
          <w:tcPr>
            <w:tcW w:w="1057" w:type="pct"/>
            <w:vMerge/>
          </w:tcPr>
          <w:p w14:paraId="47B487F9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3D1366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0.75(0.59,0.96)</w:t>
            </w:r>
          </w:p>
        </w:tc>
        <w:tc>
          <w:tcPr>
            <w:tcW w:w="688" w:type="pct"/>
          </w:tcPr>
          <w:p w14:paraId="3C219458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group3 vs group1</w:t>
            </w:r>
          </w:p>
        </w:tc>
        <w:tc>
          <w:tcPr>
            <w:tcW w:w="1810" w:type="pct"/>
            <w:vMerge/>
          </w:tcPr>
          <w:p w14:paraId="6F44B5F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3A0638FF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37A" w:rsidRPr="00BF4A54" w14:paraId="0557D30F" w14:textId="77777777" w:rsidTr="00261186">
        <w:trPr>
          <w:trHeight w:val="57"/>
        </w:trPr>
        <w:tc>
          <w:tcPr>
            <w:tcW w:w="1057" w:type="pct"/>
            <w:vMerge/>
          </w:tcPr>
          <w:p w14:paraId="0020582B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73E3165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0.69(0.53,0.88)</w:t>
            </w:r>
          </w:p>
        </w:tc>
        <w:tc>
          <w:tcPr>
            <w:tcW w:w="688" w:type="pct"/>
          </w:tcPr>
          <w:p w14:paraId="69DD6564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A54">
              <w:rPr>
                <w:rFonts w:ascii="Times New Roman" w:hAnsi="Times New Roman" w:cs="Times New Roman"/>
                <w:sz w:val="18"/>
                <w:szCs w:val="18"/>
              </w:rPr>
              <w:t>group2 vs group1</w:t>
            </w:r>
          </w:p>
        </w:tc>
        <w:tc>
          <w:tcPr>
            <w:tcW w:w="1810" w:type="pct"/>
            <w:vMerge/>
          </w:tcPr>
          <w:p w14:paraId="6D87AEBA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14:paraId="09470A03" w14:textId="77777777" w:rsidR="00FB737A" w:rsidRPr="00BF4A54" w:rsidRDefault="00FB737A" w:rsidP="00261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909F70" w14:textId="77777777" w:rsidR="00E10DC1" w:rsidRDefault="00E10DC1" w:rsidP="00E10DC1">
      <w:pPr>
        <w:jc w:val="left"/>
        <w:rPr>
          <w:rFonts w:ascii="Times New Roman" w:hAnsi="Times New Roman" w:cs="Times New Roman"/>
          <w:sz w:val="18"/>
          <w:szCs w:val="18"/>
        </w:rPr>
        <w:sectPr w:rsidR="00E10DC1" w:rsidSect="00AC012F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BF4A54">
        <w:rPr>
          <w:rFonts w:ascii="Times New Roman" w:hAnsi="Times New Roman" w:cs="Times New Roman"/>
          <w:sz w:val="18"/>
          <w:szCs w:val="18"/>
        </w:rPr>
        <w:t>Note: GCC: gastric cardia cancer, GNCC: gastric noncardia cancer; GCA: Gastric cardia adenocarcinoma, GNCA: Gastric noncardia adenocarcinoma; NHS: The Nurses’ Health Study; HPFS: The Health Professionals Follow-up Study; BMI: body-mass index.</w:t>
      </w:r>
    </w:p>
    <w:p w14:paraId="42AD0BF9" w14:textId="77777777" w:rsidR="001864D4" w:rsidRPr="001864D4" w:rsidRDefault="001864D4" w:rsidP="00E90CEA">
      <w:pPr>
        <w:jc w:val="left"/>
        <w:rPr>
          <w:rFonts w:ascii="Times New Roman" w:hAnsi="Times New Roman" w:cs="Times New Roman"/>
        </w:rPr>
      </w:pPr>
    </w:p>
    <w:p w14:paraId="1665618F" w14:textId="5B428D97" w:rsidR="00A57EF7" w:rsidRPr="002A5731" w:rsidRDefault="00607047" w:rsidP="00607047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  <w:noProof/>
        </w:rPr>
        <w:drawing>
          <wp:inline distT="0" distB="0" distL="0" distR="0" wp14:anchorId="7160BA2D" wp14:editId="58634571">
            <wp:extent cx="4105818" cy="3175083"/>
            <wp:effectExtent l="0" t="0" r="9525" b="6350"/>
            <wp:docPr id="10156007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21" cy="31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9955" w14:textId="3CCD787F" w:rsidR="00607047" w:rsidRPr="002A5731" w:rsidRDefault="00607047" w:rsidP="00607047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t xml:space="preserve">Figure S1 </w:t>
      </w:r>
      <w:bookmarkStart w:id="1" w:name="_Hlk136421035"/>
      <w:r w:rsidR="00F57184">
        <w:rPr>
          <w:rFonts w:ascii="Times New Roman" w:hAnsi="Times New Roman" w:cs="Times New Roman"/>
        </w:rPr>
        <w:t>Variance from three-level</w:t>
      </w:r>
      <w:bookmarkEnd w:id="1"/>
    </w:p>
    <w:p w14:paraId="01F9F22F" w14:textId="77777777" w:rsidR="002058C0" w:rsidRPr="002A5731" w:rsidRDefault="002058C0" w:rsidP="002058C0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  <w:noProof/>
        </w:rPr>
        <w:drawing>
          <wp:inline distT="0" distB="0" distL="0" distR="0" wp14:anchorId="7FB07A52" wp14:editId="30519027">
            <wp:extent cx="5274137" cy="3723437"/>
            <wp:effectExtent l="0" t="0" r="3175" b="0"/>
            <wp:docPr id="8934474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 b="3773"/>
                    <a:stretch/>
                  </pic:blipFill>
                  <pic:spPr bwMode="auto">
                    <a:xfrm>
                      <a:off x="0" y="0"/>
                      <a:ext cx="5274310" cy="37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9CB41" w14:textId="39A26B7E" w:rsidR="002058C0" w:rsidRPr="002A5731" w:rsidRDefault="002058C0" w:rsidP="00304159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t>Figure S2</w:t>
      </w:r>
      <w:r w:rsidR="002652BC" w:rsidRPr="002A5731">
        <w:rPr>
          <w:rFonts w:ascii="Times New Roman" w:hAnsi="Times New Roman" w:cs="Times New Roman"/>
        </w:rPr>
        <w:t xml:space="preserve"> Funnel plots for identifying publication bias in the meta-analysis of prospective studies</w:t>
      </w:r>
    </w:p>
    <w:p w14:paraId="1C0F7AAF" w14:textId="576D0865" w:rsidR="001007D4" w:rsidRPr="002A5731" w:rsidRDefault="009E4421" w:rsidP="00607047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EEF620" wp14:editId="29850628">
            <wp:extent cx="6645910" cy="4840065"/>
            <wp:effectExtent l="0" t="0" r="2540" b="0"/>
            <wp:docPr id="5133921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5"/>
                    <a:stretch/>
                  </pic:blipFill>
                  <pic:spPr bwMode="auto">
                    <a:xfrm>
                      <a:off x="0" y="0"/>
                      <a:ext cx="6645910" cy="48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13233" w14:textId="2FBBFE80" w:rsidR="002058C0" w:rsidRPr="002A5731" w:rsidRDefault="009E4421" w:rsidP="00F57184">
      <w:pPr>
        <w:jc w:val="center"/>
        <w:rPr>
          <w:rFonts w:ascii="Times New Roman" w:hAnsi="Times New Roman" w:cs="Times New Roman"/>
        </w:rPr>
      </w:pPr>
      <w:r w:rsidRPr="002A5731">
        <w:rPr>
          <w:rFonts w:ascii="Times New Roman" w:hAnsi="Times New Roman" w:cs="Times New Roman"/>
        </w:rPr>
        <w:t>Figure S</w:t>
      </w:r>
      <w:r w:rsidR="00304159">
        <w:rPr>
          <w:rFonts w:ascii="Times New Roman" w:hAnsi="Times New Roman" w:cs="Times New Roman"/>
        </w:rPr>
        <w:t>3</w:t>
      </w:r>
      <w:r w:rsidR="00304159" w:rsidRPr="00304159">
        <w:rPr>
          <w:rFonts w:ascii="Times New Roman" w:hAnsi="Times New Roman" w:cs="Times New Roman"/>
        </w:rPr>
        <w:t xml:space="preserve"> </w:t>
      </w:r>
      <w:bookmarkStart w:id="2" w:name="_Hlk136420682"/>
      <w:r w:rsidR="00F57184" w:rsidRPr="00F57184">
        <w:rPr>
          <w:rFonts w:ascii="Times New Roman" w:hAnsi="Times New Roman" w:cs="Times New Roman"/>
        </w:rPr>
        <w:t>Forest plot of associations between vegetables consumption and gastric cancer risk</w:t>
      </w:r>
      <w:r w:rsidR="00F57184">
        <w:rPr>
          <w:rFonts w:ascii="Times New Roman" w:hAnsi="Times New Roman" w:cs="Times New Roman"/>
        </w:rPr>
        <w:t xml:space="preserve"> </w:t>
      </w:r>
      <w:r w:rsidR="00F57184">
        <w:rPr>
          <w:rFonts w:ascii="Times New Roman" w:hAnsi="Times New Roman" w:cs="Times New Roman" w:hint="eastAsia"/>
        </w:rPr>
        <w:t>with</w:t>
      </w:r>
      <w:r w:rsidR="00F57184">
        <w:rPr>
          <w:rFonts w:ascii="Times New Roman" w:hAnsi="Times New Roman" w:cs="Times New Roman"/>
        </w:rPr>
        <w:t xml:space="preserve"> aggregated function</w:t>
      </w:r>
      <w:bookmarkEnd w:id="2"/>
    </w:p>
    <w:sectPr w:rsidR="002058C0" w:rsidRPr="002A5731" w:rsidSect="006070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610C" w14:textId="77777777" w:rsidR="00F96415" w:rsidRDefault="00F96415" w:rsidP="00A57EF7">
      <w:r>
        <w:separator/>
      </w:r>
    </w:p>
  </w:endnote>
  <w:endnote w:type="continuationSeparator" w:id="0">
    <w:p w14:paraId="30F69E75" w14:textId="77777777" w:rsidR="00F96415" w:rsidRDefault="00F96415" w:rsidP="00A5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1BF3" w14:textId="77777777" w:rsidR="00F96415" w:rsidRDefault="00F96415" w:rsidP="00A57EF7">
      <w:r>
        <w:separator/>
      </w:r>
    </w:p>
  </w:footnote>
  <w:footnote w:type="continuationSeparator" w:id="0">
    <w:p w14:paraId="322E7E0A" w14:textId="77777777" w:rsidR="00F96415" w:rsidRDefault="00F96415" w:rsidP="00A5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6B"/>
    <w:rsid w:val="000525D0"/>
    <w:rsid w:val="000C6322"/>
    <w:rsid w:val="001007D4"/>
    <w:rsid w:val="0010406B"/>
    <w:rsid w:val="00122249"/>
    <w:rsid w:val="001864D4"/>
    <w:rsid w:val="001D40C2"/>
    <w:rsid w:val="002058C0"/>
    <w:rsid w:val="002128D3"/>
    <w:rsid w:val="00225A79"/>
    <w:rsid w:val="0023713E"/>
    <w:rsid w:val="002652BC"/>
    <w:rsid w:val="002832CA"/>
    <w:rsid w:val="002A5731"/>
    <w:rsid w:val="00304159"/>
    <w:rsid w:val="003176D2"/>
    <w:rsid w:val="00372B34"/>
    <w:rsid w:val="003807FB"/>
    <w:rsid w:val="003A5510"/>
    <w:rsid w:val="004A08DE"/>
    <w:rsid w:val="005328C2"/>
    <w:rsid w:val="00550996"/>
    <w:rsid w:val="005A5043"/>
    <w:rsid w:val="005C1A76"/>
    <w:rsid w:val="00607047"/>
    <w:rsid w:val="006621D0"/>
    <w:rsid w:val="006E7D5C"/>
    <w:rsid w:val="007174AC"/>
    <w:rsid w:val="007436C8"/>
    <w:rsid w:val="007517D0"/>
    <w:rsid w:val="00792799"/>
    <w:rsid w:val="007C54C4"/>
    <w:rsid w:val="007E7B44"/>
    <w:rsid w:val="009D4FB4"/>
    <w:rsid w:val="009E4421"/>
    <w:rsid w:val="00A57EF7"/>
    <w:rsid w:val="00B04908"/>
    <w:rsid w:val="00B55198"/>
    <w:rsid w:val="00BF4A54"/>
    <w:rsid w:val="00C044BE"/>
    <w:rsid w:val="00C20F64"/>
    <w:rsid w:val="00D26ACA"/>
    <w:rsid w:val="00D839BC"/>
    <w:rsid w:val="00E03ABD"/>
    <w:rsid w:val="00E10DC1"/>
    <w:rsid w:val="00E90CEA"/>
    <w:rsid w:val="00EB6667"/>
    <w:rsid w:val="00EB770F"/>
    <w:rsid w:val="00F04488"/>
    <w:rsid w:val="00F31D30"/>
    <w:rsid w:val="00F567EF"/>
    <w:rsid w:val="00F57184"/>
    <w:rsid w:val="00F6213E"/>
    <w:rsid w:val="00F83F77"/>
    <w:rsid w:val="00F96415"/>
    <w:rsid w:val="00FB737A"/>
    <w:rsid w:val="00FC56BC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251BE"/>
  <w15:chartTrackingRefBased/>
  <w15:docId w15:val="{660540E8-2495-4303-B779-ACF0312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EF7"/>
    <w:rPr>
      <w:sz w:val="18"/>
      <w:szCs w:val="18"/>
    </w:rPr>
  </w:style>
  <w:style w:type="table" w:styleId="a7">
    <w:name w:val="Table Grid"/>
    <w:basedOn w:val="a1"/>
    <w:uiPriority w:val="39"/>
    <w:rsid w:val="00A5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32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CA" w:eastAsia="en-CA"/>
    </w:rPr>
  </w:style>
  <w:style w:type="table" w:customStyle="1" w:styleId="1">
    <w:name w:val="网格型1"/>
    <w:basedOn w:val="a1"/>
    <w:next w:val="a7"/>
    <w:uiPriority w:val="39"/>
    <w:rsid w:val="00F6213E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55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d.york.ac.uk/prospe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晓敏</dc:creator>
  <cp:keywords/>
  <dc:description/>
  <cp:lastModifiedBy>晓敏 吴</cp:lastModifiedBy>
  <cp:revision>48</cp:revision>
  <dcterms:created xsi:type="dcterms:W3CDTF">2023-04-17T05:25:00Z</dcterms:created>
  <dcterms:modified xsi:type="dcterms:W3CDTF">2023-06-01T12:55:00Z</dcterms:modified>
</cp:coreProperties>
</file>