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F74A4B" w14:textId="0CCED51E" w:rsidR="00401DED" w:rsidRPr="00401DED" w:rsidRDefault="00401DED" w:rsidP="00401DED">
      <w:pPr>
        <w:ind w:firstLine="0"/>
        <w:rPr>
          <w:rFonts w:eastAsia="Times New Roman" w:cs="Times New Roman"/>
          <w:smallCaps/>
        </w:rPr>
      </w:pPr>
      <w:r w:rsidRPr="00401DED">
        <w:rPr>
          <w:rFonts w:eastAsia="Times New Roman" w:cs="Times New Roman"/>
          <w:smallCaps/>
        </w:rPr>
        <w:t>Appendix</w:t>
      </w:r>
    </w:p>
    <w:p w14:paraId="2170BF4B" w14:textId="2768DD1C" w:rsidR="007D2878" w:rsidRDefault="007D2878" w:rsidP="00401DED">
      <w:pPr>
        <w:ind w:firstLine="0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03C60FA0" wp14:editId="56F7F9AC">
            <wp:extent cx="7961586" cy="4976134"/>
            <wp:effectExtent l="0" t="0" r="1905" b="0"/>
            <wp:docPr id="1674661307" name="Picture 1" descr="A picture containing building, square, monochrom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61307" name="Picture 1" descr="A picture containing building, square, monochrome, blac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486" cy="498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35F1" w14:textId="55F4B24B" w:rsidR="007D2878" w:rsidRPr="00401DED" w:rsidRDefault="00401DED" w:rsidP="007D2878">
      <w:pPr>
        <w:ind w:firstLine="0"/>
        <w:rPr>
          <w:rFonts w:eastAsia="Times New Roman" w:cs="Times New Roman"/>
        </w:rPr>
      </w:pPr>
      <w:r>
        <w:rPr>
          <w:rFonts w:eastAsia="Times New Roman" w:cs="Times New Roman"/>
        </w:rPr>
        <w:t>Figure A1</w:t>
      </w:r>
      <w:r w:rsidR="007D2878">
        <w:rPr>
          <w:rFonts w:eastAsia="Times New Roman" w:cs="Times New Roman"/>
        </w:rPr>
        <w:t xml:space="preserve">. Density distribution of number of reported variants pro </w:t>
      </w:r>
      <w:r w:rsidR="007D2878" w:rsidRPr="00401DED">
        <w:rPr>
          <w:rFonts w:eastAsia="Times New Roman" w:cs="Times New Roman"/>
        </w:rPr>
        <w:t xml:space="preserve">variable. </w:t>
      </w:r>
      <w:r w:rsidR="00290284" w:rsidRPr="00401DED">
        <w:rPr>
          <w:rFonts w:eastAsia="Times New Roman" w:cs="Times New Roman"/>
        </w:rPr>
        <w:t>The y-axis indicates the probability density function, such that the full area below the density line equals 1, i.e. 100%. For interpretative purposes, however, the values are of little relevance; the higher the peak in the density plot, the higher the probability of the respective value on the x-axis.</w:t>
      </w:r>
    </w:p>
    <w:p w14:paraId="519DC67B" w14:textId="77777777" w:rsidR="007D2878" w:rsidRDefault="007D2878" w:rsidP="007D2878">
      <w:pPr>
        <w:ind w:firstLine="0"/>
        <w:rPr>
          <w:rFonts w:eastAsia="Times New Roman" w:cs="Times New Roman"/>
        </w:rPr>
        <w:sectPr w:rsidR="007D2878" w:rsidSect="003B20D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D08B1E6" w14:textId="71DB89D5" w:rsidR="007D2878" w:rsidRDefault="00DD2C07" w:rsidP="00401DED">
      <w:pPr>
        <w:ind w:firstLine="0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</w:rPr>
        <w:lastRenderedPageBreak/>
        <w:drawing>
          <wp:inline distT="0" distB="0" distL="0" distR="0" wp14:anchorId="0E43A9EA" wp14:editId="4395F017">
            <wp:extent cx="5486400" cy="3657600"/>
            <wp:effectExtent l="0" t="0" r="0" b="0"/>
            <wp:docPr id="15550195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19559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6D97" w14:textId="169BA72A" w:rsidR="00634678" w:rsidRDefault="00401DED" w:rsidP="00401DED">
      <w:pPr>
        <w:ind w:firstLine="0"/>
        <w:jc w:val="center"/>
      </w:pPr>
      <w:r>
        <w:t>Figure</w:t>
      </w:r>
      <w:r w:rsidR="00DD2C07">
        <w:t xml:space="preserve"> </w:t>
      </w:r>
      <w:r>
        <w:t>A</w:t>
      </w:r>
      <w:r w:rsidR="00DD2C07">
        <w:t xml:space="preserve">2. </w:t>
      </w:r>
      <w:r w:rsidR="00F00B2C">
        <w:t>Scaled measure of diversity of reported</w:t>
      </w:r>
      <w:r w:rsidR="00DD2C07">
        <w:t xml:space="preserve"> </w:t>
      </w:r>
      <w:r w:rsidR="00F00B2C">
        <w:t xml:space="preserve">variants </w:t>
      </w:r>
      <w:r w:rsidR="00223B08">
        <w:t>across</w:t>
      </w:r>
      <w:r w:rsidR="00DD2C07">
        <w:t xml:space="preserve"> age cohorts.</w:t>
      </w:r>
    </w:p>
    <w:p w14:paraId="2FE8CE38" w14:textId="77777777" w:rsidR="00223B08" w:rsidRDefault="00223B08" w:rsidP="007D2878">
      <w:pPr>
        <w:ind w:firstLine="0"/>
      </w:pPr>
    </w:p>
    <w:p w14:paraId="44DCEEEA" w14:textId="0DDEFF84" w:rsidR="00223B08" w:rsidRDefault="00223B08" w:rsidP="00401DED">
      <w:pPr>
        <w:ind w:firstLine="0"/>
        <w:jc w:val="center"/>
      </w:pPr>
      <w:r>
        <w:rPr>
          <w:noProof/>
        </w:rPr>
        <w:drawing>
          <wp:inline distT="0" distB="0" distL="0" distR="0" wp14:anchorId="3EFD142A" wp14:editId="3EF12143">
            <wp:extent cx="5486400" cy="3657600"/>
            <wp:effectExtent l="0" t="0" r="0" b="0"/>
            <wp:docPr id="981036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36502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F8021" w14:textId="68AF52AA" w:rsidR="00223B08" w:rsidRDefault="00401DED" w:rsidP="00401DED">
      <w:pPr>
        <w:ind w:firstLine="0"/>
        <w:jc w:val="center"/>
      </w:pPr>
      <w:r>
        <w:t>Figure A3</w:t>
      </w:r>
      <w:r w:rsidR="00223B08">
        <w:t xml:space="preserve">. </w:t>
      </w:r>
      <w:r w:rsidR="00F00B2C">
        <w:t xml:space="preserve">Scaled measure of diversity of reported variants </w:t>
      </w:r>
      <w:r w:rsidR="00223B08">
        <w:t>across gender.</w:t>
      </w:r>
    </w:p>
    <w:p w14:paraId="70B33FEA" w14:textId="4A01F8B3" w:rsidR="00292CAB" w:rsidRDefault="00292CAB" w:rsidP="007D2878">
      <w:pPr>
        <w:ind w:firstLine="0"/>
      </w:pPr>
    </w:p>
    <w:p w14:paraId="6CC461AA" w14:textId="44E3A38E" w:rsidR="00292CAB" w:rsidRDefault="00292CAB">
      <w:pPr>
        <w:ind w:firstLine="0"/>
      </w:pPr>
      <w:r>
        <w:br w:type="page"/>
      </w:r>
    </w:p>
    <w:p w14:paraId="48FFB057" w14:textId="53F9B7B2" w:rsidR="00292CAB" w:rsidRPr="00401DED" w:rsidRDefault="00292CAB" w:rsidP="00292CAB">
      <w:pPr>
        <w:ind w:firstLine="0"/>
        <w:rPr>
          <w:rFonts w:eastAsia="Times New Roman" w:cs="Times New Roman"/>
          <w:smallCaps/>
        </w:rPr>
      </w:pPr>
      <w:r w:rsidRPr="00401DED">
        <w:rPr>
          <w:rFonts w:eastAsia="Times New Roman" w:cs="Times New Roman"/>
          <w:smallCaps/>
        </w:rPr>
        <w:lastRenderedPageBreak/>
        <w:t>Model Specifications</w:t>
      </w:r>
    </w:p>
    <w:p w14:paraId="2915D459" w14:textId="77777777" w:rsidR="00292CAB" w:rsidRDefault="00292CAB" w:rsidP="00292CAB">
      <w:pPr>
        <w:ind w:firstLine="0"/>
        <w:rPr>
          <w:rFonts w:eastAsia="Times New Roman" w:cs="Times New Roman"/>
        </w:rPr>
      </w:pPr>
    </w:p>
    <w:p w14:paraId="18D79324" w14:textId="32B62075" w:rsidR="009B482C" w:rsidRDefault="009B482C" w:rsidP="00292CAB">
      <w:pPr>
        <w:ind w:firstLine="0"/>
        <w:rPr>
          <w:rFonts w:eastAsia="Times New Roman" w:cs="Times New Roman"/>
        </w:rPr>
      </w:pPr>
      <w:r>
        <w:rPr>
          <w:rFonts w:eastAsia="Times New Roman" w:cs="Times New Roman"/>
        </w:rPr>
        <w:t>Unadjusted model:</w:t>
      </w:r>
    </w:p>
    <w:p w14:paraId="141CD9E4" w14:textId="77777777" w:rsidR="00292CAB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proofErr w:type="spellStart"/>
      <w:proofErr w:type="gramStart"/>
      <w:r w:rsidRPr="009063CF">
        <w:rPr>
          <w:rFonts w:ascii="Courier New" w:hAnsi="Courier New" w:cs="Courier New"/>
          <w:sz w:val="20"/>
          <w:szCs w:val="20"/>
        </w:rPr>
        <w:t>brm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>(</w:t>
      </w:r>
      <w:proofErr w:type="gramEnd"/>
      <w:r w:rsidRPr="009063CF">
        <w:rPr>
          <w:rFonts w:ascii="Courier New" w:hAnsi="Courier New" w:cs="Courier New"/>
          <w:sz w:val="20"/>
          <w:szCs w:val="20"/>
        </w:rPr>
        <w:t>bf(</w:t>
      </w:r>
    </w:p>
    <w:p w14:paraId="31DFC2F7" w14:textId="73447879" w:rsidR="00292CAB" w:rsidRPr="009063CF" w:rsidRDefault="00292CAB" w:rsidP="00292CAB">
      <w:pPr>
        <w:ind w:firstLine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9D6468">
        <w:rPr>
          <w:rFonts w:ascii="Courier New" w:hAnsi="Courier New" w:cs="Courier New"/>
          <w:sz w:val="20"/>
          <w:szCs w:val="20"/>
        </w:rPr>
        <w:t>diversity_of_variants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 xml:space="preserve"> ~ </w:t>
      </w:r>
    </w:p>
    <w:p w14:paraId="70474DFA" w14:textId="77777777" w:rsidR="00292CAB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complexity_data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    </w:t>
      </w:r>
      <w:r w:rsidRPr="009063CF">
        <w:rPr>
          <w:rFonts w:ascii="Courier New" w:hAnsi="Courier New" w:cs="Courier New"/>
          <w:sz w:val="20"/>
          <w:szCs w:val="20"/>
        </w:rPr>
        <w:t>+</w:t>
      </w:r>
    </w:p>
    <w:p w14:paraId="7A875E43" w14:textId="77777777" w:rsidR="00292CAB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complexity_</w:t>
      </w:r>
      <w:r>
        <w:rPr>
          <w:rFonts w:ascii="Courier New" w:hAnsi="Courier New" w:cs="Courier New"/>
          <w:sz w:val="20"/>
          <w:szCs w:val="20"/>
        </w:rPr>
        <w:t>people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  *</w:t>
      </w:r>
    </w:p>
    <w:p w14:paraId="36382681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complexity_things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  </w:t>
      </w:r>
      <w:r w:rsidRPr="009063CF">
        <w:rPr>
          <w:rFonts w:ascii="Courier New" w:hAnsi="Courier New" w:cs="Courier New"/>
          <w:sz w:val="20"/>
          <w:szCs w:val="20"/>
        </w:rPr>
        <w:t xml:space="preserve">+ </w:t>
      </w:r>
    </w:p>
    <w:p w14:paraId="2329E793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r w:rsidRPr="009063CF">
        <w:rPr>
          <w:rFonts w:ascii="Courier New" w:hAnsi="Courier New" w:cs="Courier New"/>
          <w:sz w:val="20"/>
          <w:szCs w:val="20"/>
        </w:rPr>
        <w:t xml:space="preserve">(1 |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zip_id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 xml:space="preserve">), </w:t>
      </w:r>
    </w:p>
    <w:p w14:paraId="19A5BB89" w14:textId="77777777" w:rsidR="00292CAB" w:rsidRPr="009063CF" w:rsidRDefault="00292CAB" w:rsidP="00292CAB">
      <w:pPr>
        <w:ind w:firstLine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r w:rsidRPr="009063CF">
        <w:rPr>
          <w:rFonts w:ascii="Courier New" w:hAnsi="Courier New" w:cs="Courier New"/>
          <w:sz w:val="20"/>
          <w:szCs w:val="20"/>
        </w:rPr>
        <w:t xml:space="preserve">zi ~ </w:t>
      </w:r>
    </w:p>
    <w:p w14:paraId="0618350A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complexity_data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    </w:t>
      </w:r>
      <w:r w:rsidRPr="009063CF">
        <w:rPr>
          <w:rFonts w:ascii="Courier New" w:hAnsi="Courier New" w:cs="Courier New"/>
          <w:sz w:val="20"/>
          <w:szCs w:val="20"/>
        </w:rPr>
        <w:t xml:space="preserve">+ </w:t>
      </w:r>
    </w:p>
    <w:p w14:paraId="69B771EF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complexity_people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*</w:t>
      </w:r>
      <w:r w:rsidRPr="009063CF">
        <w:rPr>
          <w:rFonts w:ascii="Courier New" w:hAnsi="Courier New" w:cs="Courier New"/>
          <w:sz w:val="20"/>
          <w:szCs w:val="20"/>
        </w:rPr>
        <w:t xml:space="preserve"> </w:t>
      </w:r>
    </w:p>
    <w:p w14:paraId="3D9ACB98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complexity_things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  </w:t>
      </w:r>
      <w:r w:rsidRPr="009063CF">
        <w:rPr>
          <w:rFonts w:ascii="Courier New" w:hAnsi="Courier New" w:cs="Courier New"/>
          <w:sz w:val="20"/>
          <w:szCs w:val="20"/>
        </w:rPr>
        <w:t xml:space="preserve">+ </w:t>
      </w:r>
    </w:p>
    <w:p w14:paraId="76816407" w14:textId="77777777" w:rsidR="00292CAB" w:rsidRDefault="00292CAB" w:rsidP="00292CAB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</w:t>
      </w:r>
      <w:r w:rsidRPr="009063CF">
        <w:rPr>
          <w:rFonts w:ascii="Courier New" w:hAnsi="Courier New" w:cs="Courier New"/>
          <w:sz w:val="20"/>
          <w:szCs w:val="20"/>
        </w:rPr>
        <w:t xml:space="preserve">(1 |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zip_id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>)</w:t>
      </w:r>
    </w:p>
    <w:p w14:paraId="5CE74A44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  <w:r w:rsidRPr="009063CF">
        <w:rPr>
          <w:rFonts w:ascii="Courier New" w:hAnsi="Courier New" w:cs="Courier New"/>
          <w:sz w:val="20"/>
          <w:szCs w:val="20"/>
        </w:rPr>
        <w:t xml:space="preserve">), </w:t>
      </w:r>
    </w:p>
    <w:p w14:paraId="3018F7EF" w14:textId="77777777" w:rsidR="00292CAB" w:rsidRPr="001964F6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</w:t>
      </w:r>
      <w:r w:rsidRPr="009063CF">
        <w:rPr>
          <w:rFonts w:ascii="Courier New" w:hAnsi="Courier New" w:cs="Courier New"/>
          <w:sz w:val="20"/>
          <w:szCs w:val="20"/>
        </w:rPr>
        <w:t xml:space="preserve">family =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zero_inflated_beta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>)</w:t>
      </w:r>
    </w:p>
    <w:p w14:paraId="48EC4E83" w14:textId="77777777" w:rsidR="00292CAB" w:rsidRDefault="00292CAB" w:rsidP="00292CAB">
      <w:pPr>
        <w:ind w:firstLine="0"/>
        <w:rPr>
          <w:rFonts w:eastAsia="Times New Roman" w:cs="Times New Roman"/>
        </w:rPr>
      </w:pPr>
    </w:p>
    <w:p w14:paraId="1F2EF18E" w14:textId="55F137DA" w:rsidR="009B482C" w:rsidRDefault="009B482C" w:rsidP="00292CAB">
      <w:pPr>
        <w:ind w:firstLine="0"/>
        <w:rPr>
          <w:rFonts w:eastAsia="Times New Roman" w:cs="Times New Roman"/>
        </w:rPr>
      </w:pPr>
      <w:r>
        <w:rPr>
          <w:rFonts w:eastAsia="Times New Roman" w:cs="Times New Roman"/>
        </w:rPr>
        <w:t>Age-adjusted model:</w:t>
      </w:r>
    </w:p>
    <w:p w14:paraId="2C8CC465" w14:textId="77777777" w:rsidR="00292CAB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proofErr w:type="spellStart"/>
      <w:proofErr w:type="gramStart"/>
      <w:r w:rsidRPr="009063CF">
        <w:rPr>
          <w:rFonts w:ascii="Courier New" w:hAnsi="Courier New" w:cs="Courier New"/>
          <w:sz w:val="20"/>
          <w:szCs w:val="20"/>
        </w:rPr>
        <w:t>brm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>(</w:t>
      </w:r>
      <w:proofErr w:type="gramEnd"/>
      <w:r w:rsidRPr="009063CF">
        <w:rPr>
          <w:rFonts w:ascii="Courier New" w:hAnsi="Courier New" w:cs="Courier New"/>
          <w:sz w:val="20"/>
          <w:szCs w:val="20"/>
        </w:rPr>
        <w:t>bf(</w:t>
      </w:r>
    </w:p>
    <w:p w14:paraId="2F571123" w14:textId="447E5BE0" w:rsidR="00292CAB" w:rsidRPr="009063CF" w:rsidRDefault="00292CAB" w:rsidP="00292CAB">
      <w:pPr>
        <w:ind w:firstLine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9D6468">
        <w:rPr>
          <w:rFonts w:ascii="Courier New" w:hAnsi="Courier New" w:cs="Courier New"/>
          <w:sz w:val="20"/>
          <w:szCs w:val="20"/>
        </w:rPr>
        <w:t>diversity_of_variants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 xml:space="preserve"> ~ </w:t>
      </w:r>
    </w:p>
    <w:p w14:paraId="3A393944" w14:textId="77777777" w:rsidR="00292CAB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r w:rsidRPr="009063CF">
        <w:rPr>
          <w:rFonts w:ascii="Courier New" w:hAnsi="Courier New" w:cs="Courier New"/>
          <w:sz w:val="20"/>
          <w:szCs w:val="20"/>
        </w:rPr>
        <w:t xml:space="preserve">age *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complexity_data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  </w:t>
      </w:r>
      <w:r w:rsidRPr="009063CF">
        <w:rPr>
          <w:rFonts w:ascii="Courier New" w:hAnsi="Courier New" w:cs="Courier New"/>
          <w:sz w:val="20"/>
          <w:szCs w:val="20"/>
        </w:rPr>
        <w:t>+</w:t>
      </w:r>
    </w:p>
    <w:p w14:paraId="4056BF78" w14:textId="77777777" w:rsidR="00292CAB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r w:rsidRPr="009063CF">
        <w:rPr>
          <w:rFonts w:ascii="Courier New" w:hAnsi="Courier New" w:cs="Courier New"/>
          <w:sz w:val="20"/>
          <w:szCs w:val="20"/>
        </w:rPr>
        <w:t xml:space="preserve">age *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complexity_</w:t>
      </w:r>
      <w:r>
        <w:rPr>
          <w:rFonts w:ascii="Courier New" w:hAnsi="Courier New" w:cs="Courier New"/>
          <w:sz w:val="20"/>
          <w:szCs w:val="20"/>
        </w:rPr>
        <w:t>people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 xml:space="preserve"> +</w:t>
      </w:r>
    </w:p>
    <w:p w14:paraId="5AFC294C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r w:rsidRPr="009063CF">
        <w:rPr>
          <w:rFonts w:ascii="Courier New" w:hAnsi="Courier New" w:cs="Courier New"/>
          <w:sz w:val="20"/>
          <w:szCs w:val="20"/>
        </w:rPr>
        <w:t xml:space="preserve">age *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complexity_things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 xml:space="preserve"> + </w:t>
      </w:r>
    </w:p>
    <w:p w14:paraId="16C9261F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r w:rsidRPr="009063CF">
        <w:rPr>
          <w:rFonts w:ascii="Courier New" w:hAnsi="Courier New" w:cs="Courier New"/>
          <w:sz w:val="20"/>
          <w:szCs w:val="20"/>
        </w:rPr>
        <w:t xml:space="preserve">(1 |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zip_id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 xml:space="preserve">), </w:t>
      </w:r>
    </w:p>
    <w:p w14:paraId="3DC8411D" w14:textId="77777777" w:rsidR="00292CAB" w:rsidRPr="009063CF" w:rsidRDefault="00292CAB" w:rsidP="00292CAB">
      <w:pPr>
        <w:ind w:firstLine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r w:rsidRPr="009063CF">
        <w:rPr>
          <w:rFonts w:ascii="Courier New" w:hAnsi="Courier New" w:cs="Courier New"/>
          <w:sz w:val="20"/>
          <w:szCs w:val="20"/>
        </w:rPr>
        <w:t xml:space="preserve">zi ~ </w:t>
      </w:r>
    </w:p>
    <w:p w14:paraId="4676C4CF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r w:rsidRPr="009063CF">
        <w:rPr>
          <w:rFonts w:ascii="Courier New" w:hAnsi="Courier New" w:cs="Courier New"/>
          <w:sz w:val="20"/>
          <w:szCs w:val="20"/>
        </w:rPr>
        <w:t xml:space="preserve">age *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complexity_data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  </w:t>
      </w:r>
      <w:r w:rsidRPr="009063CF">
        <w:rPr>
          <w:rFonts w:ascii="Courier New" w:hAnsi="Courier New" w:cs="Courier New"/>
          <w:sz w:val="20"/>
          <w:szCs w:val="20"/>
        </w:rPr>
        <w:t xml:space="preserve">+ </w:t>
      </w:r>
    </w:p>
    <w:p w14:paraId="556919C8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r w:rsidRPr="009063CF">
        <w:rPr>
          <w:rFonts w:ascii="Courier New" w:hAnsi="Courier New" w:cs="Courier New"/>
          <w:sz w:val="20"/>
          <w:szCs w:val="20"/>
        </w:rPr>
        <w:t xml:space="preserve">age *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complexity_people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r w:rsidRPr="009063CF">
        <w:rPr>
          <w:rFonts w:ascii="Courier New" w:hAnsi="Courier New" w:cs="Courier New"/>
          <w:sz w:val="20"/>
          <w:szCs w:val="20"/>
        </w:rPr>
        <w:t xml:space="preserve">+ </w:t>
      </w:r>
    </w:p>
    <w:p w14:paraId="3C0EECAA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 w:rsidRPr="009063CF"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 xml:space="preserve">   </w:t>
      </w:r>
      <w:r w:rsidRPr="009063CF">
        <w:rPr>
          <w:rFonts w:ascii="Courier New" w:hAnsi="Courier New" w:cs="Courier New"/>
          <w:sz w:val="20"/>
          <w:szCs w:val="20"/>
        </w:rPr>
        <w:t xml:space="preserve">age *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complexity_things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</w:t>
      </w:r>
      <w:r w:rsidRPr="009063CF">
        <w:rPr>
          <w:rFonts w:ascii="Courier New" w:hAnsi="Courier New" w:cs="Courier New"/>
          <w:sz w:val="20"/>
          <w:szCs w:val="20"/>
        </w:rPr>
        <w:t xml:space="preserve">+ </w:t>
      </w:r>
    </w:p>
    <w:p w14:paraId="239A1BE3" w14:textId="77777777" w:rsidR="00292CAB" w:rsidRDefault="00292CAB" w:rsidP="00292CAB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</w:t>
      </w:r>
      <w:r w:rsidRPr="009063CF">
        <w:rPr>
          <w:rFonts w:ascii="Courier New" w:hAnsi="Courier New" w:cs="Courier New"/>
          <w:sz w:val="20"/>
          <w:szCs w:val="20"/>
        </w:rPr>
        <w:t xml:space="preserve">(1 |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zip_id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>)</w:t>
      </w:r>
    </w:p>
    <w:p w14:paraId="6A2C9D0B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  <w:r w:rsidRPr="009063CF">
        <w:rPr>
          <w:rFonts w:ascii="Courier New" w:hAnsi="Courier New" w:cs="Courier New"/>
          <w:sz w:val="20"/>
          <w:szCs w:val="20"/>
        </w:rPr>
        <w:t xml:space="preserve">), </w:t>
      </w:r>
    </w:p>
    <w:p w14:paraId="4C919712" w14:textId="77777777" w:rsidR="00292CAB" w:rsidRPr="009063CF" w:rsidRDefault="00292CAB" w:rsidP="00292CAB">
      <w:pPr>
        <w:ind w:firstLine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</w:t>
      </w:r>
      <w:r w:rsidRPr="009063CF">
        <w:rPr>
          <w:rFonts w:ascii="Courier New" w:hAnsi="Courier New" w:cs="Courier New"/>
          <w:sz w:val="20"/>
          <w:szCs w:val="20"/>
        </w:rPr>
        <w:t xml:space="preserve">family = </w:t>
      </w:r>
      <w:proofErr w:type="spellStart"/>
      <w:r w:rsidRPr="009063CF">
        <w:rPr>
          <w:rFonts w:ascii="Courier New" w:hAnsi="Courier New" w:cs="Courier New"/>
          <w:sz w:val="20"/>
          <w:szCs w:val="20"/>
        </w:rPr>
        <w:t>zero_inflated_beta</w:t>
      </w:r>
      <w:proofErr w:type="spellEnd"/>
      <w:r w:rsidRPr="009063CF">
        <w:rPr>
          <w:rFonts w:ascii="Courier New" w:hAnsi="Courier New" w:cs="Courier New"/>
          <w:sz w:val="20"/>
          <w:szCs w:val="20"/>
        </w:rPr>
        <w:t>)</w:t>
      </w:r>
    </w:p>
    <w:p w14:paraId="063237C9" w14:textId="77777777" w:rsidR="00712E87" w:rsidRDefault="00712E87" w:rsidP="007D2878">
      <w:pPr>
        <w:ind w:firstLine="0"/>
      </w:pPr>
    </w:p>
    <w:p w14:paraId="4C3EA5B1" w14:textId="1A67448E" w:rsidR="00712E87" w:rsidRDefault="00712E87">
      <w:pPr>
        <w:ind w:firstLine="0"/>
      </w:pPr>
      <w:r>
        <w:br w:type="page"/>
      </w:r>
    </w:p>
    <w:p w14:paraId="0ABB6545" w14:textId="59EE6F2B" w:rsidR="00712E87" w:rsidRDefault="00712E87" w:rsidP="00C71636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B2B9D56" wp14:editId="35A6B199">
            <wp:extent cx="3657600" cy="1828800"/>
            <wp:effectExtent l="0" t="0" r="0" b="0"/>
            <wp:docPr id="2026695215" name="Picture 3" descr="A graph with a cur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95215" name="Picture 3" descr="A graph with a curv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305A" w14:textId="77777777" w:rsidR="00712E87" w:rsidRDefault="00712E87" w:rsidP="007D2878">
      <w:pPr>
        <w:ind w:firstLine="0"/>
      </w:pPr>
    </w:p>
    <w:p w14:paraId="441AFC3E" w14:textId="77777777" w:rsidR="00C71636" w:rsidRDefault="00C71636" w:rsidP="00C71636">
      <w:pPr>
        <w:ind w:firstLine="0"/>
        <w:jc w:val="center"/>
      </w:pPr>
      <w:r>
        <w:t xml:space="preserve">Figure A4. </w:t>
      </w:r>
      <w:r>
        <w:t xml:space="preserve">Posterior predictive check: Only occupational complexity </w:t>
      </w:r>
    </w:p>
    <w:p w14:paraId="7C2AF35B" w14:textId="5A4BB8E7" w:rsidR="00C71636" w:rsidRDefault="00C71636" w:rsidP="007D2878">
      <w:pPr>
        <w:ind w:firstLine="0"/>
      </w:pPr>
    </w:p>
    <w:p w14:paraId="68637A85" w14:textId="77777777" w:rsidR="00C71636" w:rsidRDefault="00C71636" w:rsidP="007D2878">
      <w:pPr>
        <w:ind w:firstLine="0"/>
      </w:pPr>
    </w:p>
    <w:p w14:paraId="4F643F85" w14:textId="34B7F37F" w:rsidR="00712E87" w:rsidRDefault="00712E87" w:rsidP="00C71636">
      <w:pPr>
        <w:ind w:firstLine="0"/>
        <w:jc w:val="center"/>
      </w:pPr>
      <w:r>
        <w:rPr>
          <w:noProof/>
        </w:rPr>
        <w:drawing>
          <wp:inline distT="0" distB="0" distL="0" distR="0" wp14:anchorId="10050CCE" wp14:editId="3B5E8F27">
            <wp:extent cx="3657600" cy="1828800"/>
            <wp:effectExtent l="0" t="0" r="0" b="0"/>
            <wp:docPr id="324940958" name="Picture 4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40958" name="Picture 4" descr="A graph of a func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03BD" w14:textId="77777777" w:rsidR="00C71636" w:rsidRDefault="00C71636" w:rsidP="00C71636">
      <w:pPr>
        <w:ind w:firstLine="0"/>
        <w:jc w:val="center"/>
      </w:pPr>
      <w:r>
        <w:t xml:space="preserve">Figure A5. </w:t>
      </w:r>
      <w:r>
        <w:t>Posterior predictive check: Fully adjusted model</w:t>
      </w:r>
    </w:p>
    <w:p w14:paraId="31D49DB1" w14:textId="4F6A4825" w:rsidR="00C71636" w:rsidRPr="007D2878" w:rsidRDefault="00C71636" w:rsidP="007D2878">
      <w:pPr>
        <w:ind w:firstLine="0"/>
      </w:pPr>
    </w:p>
    <w:sectPr w:rsidR="00C71636" w:rsidRPr="007D2878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06B01C" w14:textId="77777777" w:rsidR="00821BA9" w:rsidRDefault="00821BA9" w:rsidP="007D2878">
      <w:r>
        <w:separator/>
      </w:r>
    </w:p>
  </w:endnote>
  <w:endnote w:type="continuationSeparator" w:id="0">
    <w:p w14:paraId="41198F86" w14:textId="77777777" w:rsidR="00821BA9" w:rsidRDefault="00821BA9" w:rsidP="007D2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11BB30" w14:textId="77777777" w:rsidR="00821BA9" w:rsidRDefault="00821BA9" w:rsidP="007D2878">
      <w:r>
        <w:separator/>
      </w:r>
    </w:p>
  </w:footnote>
  <w:footnote w:type="continuationSeparator" w:id="0">
    <w:p w14:paraId="537DA1A5" w14:textId="77777777" w:rsidR="00821BA9" w:rsidRDefault="00821BA9" w:rsidP="007D2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D7070" w14:textId="77777777" w:rsidR="007D2878" w:rsidRDefault="007D28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78"/>
    <w:rsid w:val="001D081C"/>
    <w:rsid w:val="00223B08"/>
    <w:rsid w:val="00290284"/>
    <w:rsid w:val="00292CAB"/>
    <w:rsid w:val="003B20DE"/>
    <w:rsid w:val="003D5E72"/>
    <w:rsid w:val="00401DED"/>
    <w:rsid w:val="00405CE2"/>
    <w:rsid w:val="004813A3"/>
    <w:rsid w:val="00547C03"/>
    <w:rsid w:val="005C08B5"/>
    <w:rsid w:val="005E5FA9"/>
    <w:rsid w:val="006067AE"/>
    <w:rsid w:val="00634678"/>
    <w:rsid w:val="00640366"/>
    <w:rsid w:val="0070067F"/>
    <w:rsid w:val="00712E87"/>
    <w:rsid w:val="007D2878"/>
    <w:rsid w:val="00821BA9"/>
    <w:rsid w:val="00945010"/>
    <w:rsid w:val="009A5E32"/>
    <w:rsid w:val="009B482C"/>
    <w:rsid w:val="009D6468"/>
    <w:rsid w:val="00A64EF7"/>
    <w:rsid w:val="00BD11CA"/>
    <w:rsid w:val="00BF046D"/>
    <w:rsid w:val="00C71636"/>
    <w:rsid w:val="00C8720C"/>
    <w:rsid w:val="00DA7D46"/>
    <w:rsid w:val="00DD2C07"/>
    <w:rsid w:val="00DF5B1C"/>
    <w:rsid w:val="00E05002"/>
    <w:rsid w:val="00EA5B37"/>
    <w:rsid w:val="00ED0281"/>
    <w:rsid w:val="00F00B2C"/>
    <w:rsid w:val="00F1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0EDC4B0"/>
  <w15:chartTrackingRefBased/>
  <w15:docId w15:val="{AB7BF2EB-F204-364C-8754-C4340C03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7D2878"/>
    <w:pPr>
      <w:ind w:firstLine="567"/>
    </w:pPr>
    <w:rPr>
      <w:rFonts w:ascii="Times New Roman" w:hAnsi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References"/>
    <w:uiPriority w:val="1"/>
    <w:qFormat/>
    <w:rsid w:val="00DF5B1C"/>
    <w:pPr>
      <w:ind w:left="567" w:hanging="567"/>
    </w:pPr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D28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2878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D28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2878"/>
    <w:rPr>
      <w:rFonts w:ascii="Times New Roman" w:hAnsi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01D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D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DED"/>
    <w:rPr>
      <w:rFonts w:ascii="Times New Roman" w:hAnsi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D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DED"/>
    <w:rPr>
      <w:rFonts w:ascii="Times New Roman" w:hAnsi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1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sonwirtz/Library/Group%20Containers/UBF8T346G9.Office/User%20Content.localized/Templates.localized/Nor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285FA6-BCE3-A34C-B537-B5A453E03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Normal.dotx</Template>
  <TotalTime>23</TotalTime>
  <Pages>4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Mason Wirtz</cp:lastModifiedBy>
  <cp:revision>18</cp:revision>
  <dcterms:created xsi:type="dcterms:W3CDTF">2023-06-28T12:57:00Z</dcterms:created>
  <dcterms:modified xsi:type="dcterms:W3CDTF">2024-11-11T08:20:00Z</dcterms:modified>
</cp:coreProperties>
</file>