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D78E" w14:textId="13D43AF1" w:rsidR="00685937" w:rsidRPr="00C30D00" w:rsidRDefault="00CA0CEA" w:rsidP="00685937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en-GB"/>
        </w:rPr>
      </w:pPr>
      <w:r w:rsidRPr="00CA0CEA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  <w:lang w:val="en-GB"/>
        </w:rPr>
        <w:drawing>
          <wp:inline distT="0" distB="0" distL="0" distR="0" wp14:anchorId="7716CEBE" wp14:editId="1D2CA8C0">
            <wp:extent cx="5791200" cy="3657600"/>
            <wp:effectExtent l="0" t="0" r="0" b="0"/>
            <wp:docPr id="1921808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93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en-GB"/>
        </w:rPr>
        <w:t xml:space="preserve">Supplementary Figure 1: Item characteristics curve after one-parameter </w:t>
      </w:r>
      <w:r w:rsidR="00685937" w:rsidRPr="007D1AD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model</w:t>
      </w:r>
    </w:p>
    <w:p w14:paraId="4DF6306E" w14:textId="77777777" w:rsidR="00BB64E5" w:rsidRDefault="00BB64E5" w:rsidP="00BB64E5"/>
    <w:p w14:paraId="78ACD143" w14:textId="77777777" w:rsidR="00BB64E5" w:rsidRDefault="00BB64E5" w:rsidP="00BB64E5">
      <w:r>
        <w:rPr>
          <w:noProof/>
        </w:rPr>
        <w:drawing>
          <wp:inline distT="0" distB="0" distL="0" distR="0" wp14:anchorId="18E4E75C" wp14:editId="208C7D2E">
            <wp:extent cx="5943600" cy="2589530"/>
            <wp:effectExtent l="0" t="95250" r="0" b="115570"/>
            <wp:docPr id="14521085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t>Supplementary Figure 2: Algorithm showing the linkage of factors associated with self-reported genital tract infection</w:t>
      </w:r>
    </w:p>
    <w:p w14:paraId="3755475E" w14:textId="77777777" w:rsidR="00CA37FA" w:rsidRDefault="00CA37FA"/>
    <w:p w14:paraId="5D9FA063" w14:textId="77777777" w:rsidR="001761E6" w:rsidRPr="001761E6" w:rsidRDefault="001761E6" w:rsidP="001761E6">
      <w:pPr>
        <w:pStyle w:val="m5930085216714115126ydpfdf52174msonormal"/>
        <w:spacing w:before="0" w:beforeAutospacing="0" w:after="160" w:afterAutospacing="0" w:line="360" w:lineRule="auto"/>
        <w:jc w:val="both"/>
        <w:rPr>
          <w:color w:val="000000" w:themeColor="text1"/>
          <w:lang w:val="en-GB"/>
        </w:rPr>
      </w:pPr>
      <w:r>
        <w:lastRenderedPageBreak/>
        <w:br/>
        <w:t xml:space="preserve">Supplementary Table 1: Proportion of Sexually transmitted infection by socio-demographic characteristics among men and women aged 15-49 year, </w:t>
      </w:r>
      <w:r w:rsidRPr="008F3C47">
        <w:rPr>
          <w:color w:val="000000" w:themeColor="text1"/>
          <w:lang w:val="en-GB"/>
        </w:rPr>
        <w:t>GDHS 2003–201</w:t>
      </w:r>
      <w:r>
        <w:rPr>
          <w:color w:val="000000" w:themeColor="text1"/>
          <w:lang w:val="en-GB"/>
        </w:rPr>
        <w:t>4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2694"/>
        <w:gridCol w:w="2551"/>
        <w:gridCol w:w="2551"/>
        <w:gridCol w:w="1740"/>
      </w:tblGrid>
      <w:tr w:rsidR="001761E6" w:rsidRPr="001761E6" w14:paraId="46B51571" w14:textId="77777777" w:rsidTr="001761E6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DB7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4F5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STIs proportion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528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95%CI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D1A4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Rao-Scott Wald Chi</w:t>
            </w:r>
          </w:p>
        </w:tc>
      </w:tr>
      <w:tr w:rsidR="001761E6" w:rsidRPr="001761E6" w14:paraId="66A8B680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41F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Wealth quintile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B75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B4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D7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1E6" w:rsidRPr="001761E6" w14:paraId="74819531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D28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poorest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D8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64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9.6 to 12.4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59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13.27***</w:t>
            </w:r>
          </w:p>
        </w:tc>
      </w:tr>
      <w:tr w:rsidR="001761E6" w:rsidRPr="001761E6" w14:paraId="51C638EA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050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poorer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C1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03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10.0 to 12.3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2F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77520B0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D2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middle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A5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CE8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11.4 to 13.7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28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3A50DCA8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0E8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richer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3E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16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12.2 to 14.6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12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C5E7C61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F15F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richest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94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B2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10.0 to 12.1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EDE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C6B5A22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5753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Household members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CF0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683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6B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71.74***</w:t>
            </w:r>
          </w:p>
        </w:tc>
      </w:tr>
      <w:tr w:rsidR="001761E6" w:rsidRPr="001761E6" w14:paraId="15DC81A5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10C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≤3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9A2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5A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13.1 to 15.0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97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5051FDA2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F3F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89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77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11.5 to 13.3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01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7C0FA8F9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160D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6-8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7A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5E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8.7 to 10.3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56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CB930E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9B4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9+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5B5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8F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8.0 to 10.5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B8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44ECB892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5B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9D30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24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CF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73.96***</w:t>
            </w:r>
          </w:p>
        </w:tc>
      </w:tr>
      <w:tr w:rsidR="001761E6" w:rsidRPr="001761E6" w14:paraId="1B40834F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A383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western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B6B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D04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7.8 to 11.0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6F0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D6FCD73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09D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central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26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7A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9.6 to 12.5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34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E80C9A9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E64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greater accra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757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F4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10.7 to 13.7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841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7233A54D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C6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volta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F1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BC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11.3 to 15.1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BC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F481DA6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78C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eastern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33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1F9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9.6 to 12.4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2F0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305AB557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7AD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ashanti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7E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CB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11.5 to 14.4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42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B348DE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DC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brong ahafo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699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14.2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41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12.1 to 16.5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FC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75CD3A06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7DF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northern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9A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A9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12.0 to 15.8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C1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04420B4F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20C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upper west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689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47B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5.6 to 8.5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FA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3F1A9CA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96A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upper east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DB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EA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5.8 to 10.0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5B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66D2ACE1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AFA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Place of residence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BF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D7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46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17.30***</w:t>
            </w:r>
          </w:p>
        </w:tc>
      </w:tr>
      <w:tr w:rsidR="001761E6" w:rsidRPr="001761E6" w14:paraId="451A9BCC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64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DC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A0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12.2 to 13.9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26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55740BD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24C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CD9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865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9.9 to 11.4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60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16171AD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4A7C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Sanitation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6E4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30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1E0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178.53***</w:t>
            </w:r>
          </w:p>
        </w:tc>
      </w:tr>
      <w:tr w:rsidR="001761E6" w:rsidRPr="001761E6" w14:paraId="3E8286B5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00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Unimproved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BA7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2B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7.8 to 9.0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C8E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37DCED0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575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Improved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0BF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0F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15.2 to 17.3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371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72F20DB7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166B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2A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CBA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7BB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508.68***</w:t>
            </w:r>
          </w:p>
        </w:tc>
      </w:tr>
      <w:tr w:rsidR="001761E6" w:rsidRPr="001761E6" w14:paraId="1CBFC251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C35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84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935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15.3 to 17.0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4F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F37F749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733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4B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C1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4.7 to 5.7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92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44F11567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7301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BC8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D6E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4B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324.82***</w:t>
            </w:r>
          </w:p>
        </w:tc>
      </w:tr>
      <w:tr w:rsidR="001761E6" w:rsidRPr="001761E6" w14:paraId="4FE841F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F31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15-19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86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3C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6.4 to 7.9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6E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7F8E728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CF6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20-24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B1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17.2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F1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16.0 to 18.5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6F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0BE8D2EC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B98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25-29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62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5C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14.2 to 16.8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39E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48E5391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B35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30-34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F84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86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11.5 to 14.0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36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529447E3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AE6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35-39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7F4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8A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10.6 to 13.2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1B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6AC37CE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195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40-44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D1B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5B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8.7 to 11.3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BD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CDEF12B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7FA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45-49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02C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67C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5.5 to 7.7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52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0D9DE882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AEBA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Educational level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E093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A6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4F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7.17</w:t>
            </w:r>
            <w:r w:rsidR="00226A55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</w:p>
        </w:tc>
      </w:tr>
      <w:tr w:rsidR="001761E6" w:rsidRPr="001761E6" w14:paraId="00E2317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F5B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5B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AE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9.8 to 12.3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93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3FEB59D5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6CD1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0B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F3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10.6 to 12.7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78A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5D4CD22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13B3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Secondary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34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7E5A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11.6 to 13.0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D3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675BA7DF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1A4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Higher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D49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6A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8.8 to 12.2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C669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77E31439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E6C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Sexual initiation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B1A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46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0D96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166.69***</w:t>
            </w:r>
          </w:p>
        </w:tc>
      </w:tr>
      <w:tr w:rsidR="001761E6" w:rsidRPr="001761E6" w14:paraId="4878647E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BA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3B4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8A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13.0 to 14.4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9DD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031139DD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27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Early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B1F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49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7.8 to 9.2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4C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5E22A3A5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1C7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Currently working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0FF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61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925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17.51***</w:t>
            </w:r>
          </w:p>
        </w:tc>
      </w:tr>
      <w:tr w:rsidR="001761E6" w:rsidRPr="001761E6" w14:paraId="481D28BF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DDA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BBD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88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9.4 to 11.1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45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E38B9FC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CFE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B71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640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11.7 to 13.0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192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1CCA00C9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B804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Staying with partner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F2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A18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3A9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7.93**</w:t>
            </w:r>
          </w:p>
        </w:tc>
      </w:tr>
      <w:tr w:rsidR="001761E6" w:rsidRPr="001761E6" w14:paraId="72B05310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DD9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549C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FAE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11.0 to 12.2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A17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61E6" w:rsidRPr="001761E6" w14:paraId="2F86C875" w14:textId="77777777" w:rsidTr="001761E6">
        <w:trPr>
          <w:trHeight w:val="24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7D6D" w14:textId="77777777" w:rsidR="001761E6" w:rsidRPr="001761E6" w:rsidRDefault="001761E6" w:rsidP="0017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BF19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13.7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0FB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1E6">
              <w:rPr>
                <w:rFonts w:ascii="Calibri" w:eastAsia="Times New Roman" w:hAnsi="Calibri" w:cs="Calibri"/>
                <w:color w:val="000000"/>
              </w:rPr>
              <w:t>12.3 to 15.3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3C43" w14:textId="77777777" w:rsidR="001761E6" w:rsidRPr="001761E6" w:rsidRDefault="001761E6" w:rsidP="0017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1E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1888150B" w14:textId="7C681096" w:rsidR="00BB64E5" w:rsidRDefault="00BB64E5"/>
    <w:p w14:paraId="4C0EC1F8" w14:textId="35D357DD" w:rsidR="00A5119F" w:rsidRDefault="00A5119F"/>
    <w:p w14:paraId="2735FC9D" w14:textId="77777777" w:rsidR="00DE56A9" w:rsidRPr="004C16CA" w:rsidRDefault="00DE56A9" w:rsidP="00DE56A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sGTIs=-206.3026+ 0.2012*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p1a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+ 0.1287*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+ 0.1506*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+ 0.0893*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+ 1.4802*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p2b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+ 0.2496*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p3a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+ 0.4514*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p3b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+ 0.1934*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p3c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+ 0.5585*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p3d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+ 0.1327*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p4a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-0.1863*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p4c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- 0.2292*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p4d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- 0.2307*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p5a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- 0.0336*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+ 0.3024*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+ 0.0094*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+ 0.1797*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+ 0.3554*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+ 0.5028*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- 0.3033*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- 0.0300*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p5j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+ 0.1701*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p6a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+ 0.0015*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p7a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- 0.1371*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+ 0.4918*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+ 0.2904*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+ 0.0507*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- 0.3001*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- 0.6623*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p8g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- 0.2108*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p9a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+ 0.0416*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p9c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- 0.1887*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p9d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+ 0.4167*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p10a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- 0.1874*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p11a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+ 0.0845*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p12a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+ 0.1008*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p13a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kern w:val="2"/>
                  <w:sz w:val="24"/>
                  <w:szCs w:val="24"/>
                  <w14:ligatures w14:val="standardContextual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5D28DE7D" w14:textId="645B3861" w:rsidR="00DE56A9" w:rsidRPr="004C16CA" w:rsidRDefault="00DE56A9" w:rsidP="00DE56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16CA">
        <w:rPr>
          <w:rFonts w:ascii="Times New Roman" w:hAnsi="Times New Roman" w:cs="Times New Roman"/>
          <w:sz w:val="24"/>
          <w:szCs w:val="24"/>
          <w:lang w:val="en-GB"/>
        </w:rPr>
        <w:t xml:space="preserve">Where;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i</m:t>
        </m:r>
      </m:oMath>
      <w:r w:rsidRPr="004C16CA">
        <w:rPr>
          <w:rFonts w:ascii="Times New Roman" w:hAnsi="Times New Roman" w:cs="Times New Roman"/>
          <w:sz w:val="24"/>
          <w:szCs w:val="24"/>
          <w:lang w:val="en-GB"/>
        </w:rPr>
        <w:t xml:space="preserve"> is the individual person aged 15-49 years, and e is the error term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~N(0,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Pr="004C16C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</w:t>
      </w:r>
      <w:r w:rsidRPr="004C16CA">
        <w:rPr>
          <w:rFonts w:ascii="Times New Roman" w:hAnsi="Times New Roman" w:cs="Times New Roman"/>
          <w:sz w:val="24"/>
          <w:szCs w:val="24"/>
          <w:lang w:val="en-GB"/>
        </w:rPr>
        <w:t>The variable definition and their respective codes are presented in Table 2.</w:t>
      </w:r>
    </w:p>
    <w:p w14:paraId="01D01804" w14:textId="77777777" w:rsidR="00DE56A9" w:rsidRDefault="00DE56A9"/>
    <w:p w14:paraId="23DF05E6" w14:textId="0E8163E0" w:rsidR="00AC6698" w:rsidRPr="009F5E7B" w:rsidRDefault="00AC6698" w:rsidP="009F5E7B">
      <w:pPr>
        <w:pStyle w:val="m5930085216714115126ydpfdf52174msonormal"/>
        <w:spacing w:before="0" w:beforeAutospacing="0" w:after="160" w:afterAutospacing="0" w:line="360" w:lineRule="auto"/>
        <w:ind w:left="-851"/>
        <w:jc w:val="both"/>
        <w:rPr>
          <w:color w:val="000000" w:themeColor="text1"/>
          <w:lang w:val="en-GB"/>
        </w:rPr>
      </w:pPr>
      <w:r w:rsidRPr="00AC6698">
        <w:rPr>
          <w:noProof/>
        </w:rPr>
        <w:lastRenderedPageBreak/>
        <w:drawing>
          <wp:inline distT="0" distB="0" distL="0" distR="0" wp14:anchorId="631A78D6" wp14:editId="3DFFBFD9">
            <wp:extent cx="6153150" cy="3657600"/>
            <wp:effectExtent l="0" t="0" r="0" b="0"/>
            <wp:docPr id="20901424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D6F" w:rsidRPr="00497D6F">
        <w:rPr>
          <w:color w:val="000000" w:themeColor="text1"/>
          <w:lang w:val="en-GB"/>
        </w:rPr>
        <w:t xml:space="preserve"> </w:t>
      </w:r>
      <w:r w:rsidR="0061647B">
        <w:rPr>
          <w:color w:val="000000" w:themeColor="text1"/>
          <w:lang w:val="en-GB"/>
        </w:rPr>
        <w:t>Supplementary</w:t>
      </w:r>
      <w:r w:rsidR="00497D6F">
        <w:rPr>
          <w:color w:val="000000" w:themeColor="text1"/>
          <w:lang w:val="en-GB"/>
        </w:rPr>
        <w:t xml:space="preserve"> </w:t>
      </w:r>
      <w:r w:rsidR="00497D6F" w:rsidRPr="006B1D8A">
        <w:rPr>
          <w:color w:val="000000" w:themeColor="text1"/>
          <w:lang w:val="en-GB"/>
        </w:rPr>
        <w:t xml:space="preserve">Figure </w:t>
      </w:r>
      <w:r w:rsidR="0061647B">
        <w:rPr>
          <w:color w:val="000000" w:themeColor="text1"/>
          <w:lang w:val="en-GB"/>
        </w:rPr>
        <w:t>1</w:t>
      </w:r>
      <w:r w:rsidR="00497D6F" w:rsidRPr="006B1D8A">
        <w:rPr>
          <w:color w:val="000000" w:themeColor="text1"/>
          <w:lang w:val="en-GB"/>
        </w:rPr>
        <w:t xml:space="preserve">. </w:t>
      </w:r>
      <w:r w:rsidR="009F5E7B" w:rsidRPr="006B1D8A">
        <w:rPr>
          <w:color w:val="000000" w:themeColor="text1"/>
          <w:lang w:val="en-GB"/>
        </w:rPr>
        <w:t>LASSO penalized 10-fold cross-validation regression model discrimination</w:t>
      </w:r>
      <w:r w:rsidR="009F5E7B">
        <w:rPr>
          <w:color w:val="000000" w:themeColor="text1"/>
          <w:lang w:val="en-GB"/>
        </w:rPr>
        <w:t xml:space="preserve"> and calibration belt from bootstrapping analysis technique</w:t>
      </w:r>
    </w:p>
    <w:sectPr w:rsidR="00AC6698" w:rsidRPr="009F5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tTSxtDQwNzQwNLJQ0lEKTi0uzszPAykwrQUA+VRN2ywAAAA="/>
  </w:docVars>
  <w:rsids>
    <w:rsidRoot w:val="00685937"/>
    <w:rsid w:val="001761E6"/>
    <w:rsid w:val="00226A55"/>
    <w:rsid w:val="003C5BC5"/>
    <w:rsid w:val="004245DC"/>
    <w:rsid w:val="00497D6F"/>
    <w:rsid w:val="004C3792"/>
    <w:rsid w:val="005E13C9"/>
    <w:rsid w:val="0061647B"/>
    <w:rsid w:val="0065282C"/>
    <w:rsid w:val="00685937"/>
    <w:rsid w:val="007008F3"/>
    <w:rsid w:val="00853921"/>
    <w:rsid w:val="00994084"/>
    <w:rsid w:val="009F5E7B"/>
    <w:rsid w:val="00A47192"/>
    <w:rsid w:val="00A5119F"/>
    <w:rsid w:val="00AC6698"/>
    <w:rsid w:val="00AF2BC2"/>
    <w:rsid w:val="00BB64E5"/>
    <w:rsid w:val="00C079E9"/>
    <w:rsid w:val="00CA0CEA"/>
    <w:rsid w:val="00CA37FA"/>
    <w:rsid w:val="00DE56A9"/>
    <w:rsid w:val="00DF2B56"/>
    <w:rsid w:val="00E54BCD"/>
    <w:rsid w:val="00E76F45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FD86"/>
  <w15:chartTrackingRefBased/>
  <w15:docId w15:val="{02C56EAD-DDE5-4D2E-924F-05EDE33B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930085216714115126ydpfdf52174msonormal">
    <w:name w:val="m_5930085216714115126ydpfdf52174msonormal"/>
    <w:basedOn w:val="Normal"/>
    <w:rsid w:val="0017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B80365-704E-4293-A315-3DF18E7F1787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3B89908-586B-4C8C-8385-D57FB27E9FE9}">
      <dgm:prSet phldrT="[Text]"/>
      <dgm:spPr/>
      <dgm:t>
        <a:bodyPr/>
        <a:lstStyle/>
        <a:p>
          <a:r>
            <a:rPr lang="en-GB"/>
            <a:t>Self-reported Genital Tract Infection</a:t>
          </a:r>
        </a:p>
      </dgm:t>
    </dgm:pt>
    <dgm:pt modelId="{E735ECA3-D6CF-4905-B4F7-82FE3149ECFA}" type="parTrans" cxnId="{D3ABE429-6083-46F0-A31A-96A998D05B1A}">
      <dgm:prSet/>
      <dgm:spPr/>
      <dgm:t>
        <a:bodyPr/>
        <a:lstStyle/>
        <a:p>
          <a:endParaRPr lang="en-GB"/>
        </a:p>
      </dgm:t>
    </dgm:pt>
    <dgm:pt modelId="{E9B486A1-A11A-4150-ABAE-B81D968534C2}" type="sibTrans" cxnId="{D3ABE429-6083-46F0-A31A-96A998D05B1A}">
      <dgm:prSet/>
      <dgm:spPr/>
      <dgm:t>
        <a:bodyPr/>
        <a:lstStyle/>
        <a:p>
          <a:endParaRPr lang="en-GB"/>
        </a:p>
      </dgm:t>
    </dgm:pt>
    <dgm:pt modelId="{7E8842D0-D414-4FFF-9C3F-510BC0B0C861}">
      <dgm:prSet phldrT="[Text]" custT="1"/>
      <dgm:spPr/>
      <dgm:t>
        <a:bodyPr/>
        <a:lstStyle/>
        <a:p>
          <a:r>
            <a:rPr lang="en-GB" sz="1400"/>
            <a:t>Sociodemographic factors</a:t>
          </a:r>
        </a:p>
        <a:p>
          <a:r>
            <a:rPr lang="en-GB" sz="1400"/>
            <a:t>Educational level</a:t>
          </a:r>
        </a:p>
        <a:p>
          <a:r>
            <a:rPr lang="en-GB" sz="1400"/>
            <a:t>Household members</a:t>
          </a:r>
        </a:p>
        <a:p>
          <a:r>
            <a:rPr lang="en-GB" sz="1400"/>
            <a:t>Wealth quintile</a:t>
          </a:r>
        </a:p>
        <a:p>
          <a:r>
            <a:rPr lang="en-GB" sz="1400"/>
            <a:t>Currently working</a:t>
          </a:r>
        </a:p>
        <a:p>
          <a:r>
            <a:rPr lang="en-GB" sz="1400"/>
            <a:t>Residence</a:t>
          </a:r>
        </a:p>
        <a:p>
          <a:r>
            <a:rPr lang="en-GB" sz="1400"/>
            <a:t>Region</a:t>
          </a:r>
        </a:p>
      </dgm:t>
    </dgm:pt>
    <dgm:pt modelId="{0334ABFD-127F-4EA8-A798-86244FED9159}" type="parTrans" cxnId="{14D6266B-F28D-4752-A942-B4FA2BC6F3AE}">
      <dgm:prSet/>
      <dgm:spPr/>
      <dgm:t>
        <a:bodyPr/>
        <a:lstStyle/>
        <a:p>
          <a:endParaRPr lang="en-GB"/>
        </a:p>
      </dgm:t>
    </dgm:pt>
    <dgm:pt modelId="{B92C0D1F-9BB4-47A8-BD24-337C347320F4}" type="sibTrans" cxnId="{14D6266B-F28D-4752-A942-B4FA2BC6F3AE}">
      <dgm:prSet/>
      <dgm:spPr/>
      <dgm:t>
        <a:bodyPr/>
        <a:lstStyle/>
        <a:p>
          <a:endParaRPr lang="en-GB"/>
        </a:p>
      </dgm:t>
    </dgm:pt>
    <dgm:pt modelId="{26F195A2-4A76-4653-BBFD-A96F596BA6C6}">
      <dgm:prSet phldrT="[Text]" custT="1"/>
      <dgm:spPr/>
      <dgm:t>
        <a:bodyPr/>
        <a:lstStyle/>
        <a:p>
          <a:r>
            <a:rPr lang="en-GB" sz="1200"/>
            <a:t>Behavioural factors</a:t>
          </a:r>
        </a:p>
        <a:p>
          <a:r>
            <a:rPr lang="en-GB" sz="1200"/>
            <a:t>Staying with partner</a:t>
          </a:r>
        </a:p>
        <a:p>
          <a:r>
            <a:rPr lang="en-GB" sz="1200"/>
            <a:t>Sexual initiation</a:t>
          </a:r>
        </a:p>
        <a:p>
          <a:r>
            <a:rPr lang="en-GB" sz="1200"/>
            <a:t>Sanitation</a:t>
          </a:r>
        </a:p>
      </dgm:t>
    </dgm:pt>
    <dgm:pt modelId="{9FAEA553-31EA-4C27-8F5A-8CBC6FC3D627}" type="parTrans" cxnId="{4B662B86-90C5-4040-8817-6862621E99D4}">
      <dgm:prSet/>
      <dgm:spPr/>
      <dgm:t>
        <a:bodyPr/>
        <a:lstStyle/>
        <a:p>
          <a:endParaRPr lang="en-GB"/>
        </a:p>
      </dgm:t>
    </dgm:pt>
    <dgm:pt modelId="{2578C84B-1411-4FCA-83CF-786825933272}" type="sibTrans" cxnId="{4B662B86-90C5-4040-8817-6862621E99D4}">
      <dgm:prSet/>
      <dgm:spPr/>
      <dgm:t>
        <a:bodyPr/>
        <a:lstStyle/>
        <a:p>
          <a:endParaRPr lang="en-GB"/>
        </a:p>
      </dgm:t>
    </dgm:pt>
    <dgm:pt modelId="{BED7BE62-66AE-475D-8048-860FACF5777F}">
      <dgm:prSet custT="1"/>
      <dgm:spPr/>
      <dgm:t>
        <a:bodyPr/>
        <a:lstStyle/>
        <a:p>
          <a:r>
            <a:rPr lang="en-GB" sz="1200"/>
            <a:t>Biological factors</a:t>
          </a:r>
        </a:p>
        <a:p>
          <a:r>
            <a:rPr lang="en-GB" sz="1200"/>
            <a:t>Age</a:t>
          </a:r>
        </a:p>
        <a:p>
          <a:r>
            <a:rPr lang="en-GB" sz="1200"/>
            <a:t>Sex</a:t>
          </a:r>
        </a:p>
      </dgm:t>
    </dgm:pt>
    <dgm:pt modelId="{53960B14-0BF6-4435-914D-3ECEFF4E4CDC}" type="parTrans" cxnId="{7D268E8A-B300-43CD-9EDA-961BC2A27765}">
      <dgm:prSet/>
      <dgm:spPr/>
      <dgm:t>
        <a:bodyPr/>
        <a:lstStyle/>
        <a:p>
          <a:endParaRPr lang="en-GB"/>
        </a:p>
      </dgm:t>
    </dgm:pt>
    <dgm:pt modelId="{33E644C8-2AA4-402D-8807-E65051329202}" type="sibTrans" cxnId="{7D268E8A-B300-43CD-9EDA-961BC2A27765}">
      <dgm:prSet/>
      <dgm:spPr/>
      <dgm:t>
        <a:bodyPr/>
        <a:lstStyle/>
        <a:p>
          <a:endParaRPr lang="en-GB"/>
        </a:p>
      </dgm:t>
    </dgm:pt>
    <dgm:pt modelId="{683D812D-BAE9-40C4-BBF3-9D0432D2C910}" type="pres">
      <dgm:prSet presAssocID="{98B80365-704E-4293-A315-3DF18E7F178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49E7000-E208-4B0F-AF2C-D30129F7F21E}" type="pres">
      <dgm:prSet presAssocID="{83B89908-586B-4C8C-8385-D57FB27E9FE9}" presName="centerShape" presStyleLbl="node0" presStyleIdx="0" presStyleCnt="1" custLinFactNeighborX="3257" custLinFactNeighborY="12874"/>
      <dgm:spPr/>
    </dgm:pt>
    <dgm:pt modelId="{BDAF8BD1-2BF3-4411-A319-FA84C929FC7E}" type="pres">
      <dgm:prSet presAssocID="{0334ABFD-127F-4EA8-A798-86244FED9159}" presName="parTrans" presStyleLbl="bgSibTrans2D1" presStyleIdx="0" presStyleCnt="3" custAng="5436" custLinFactNeighborX="2155" custLinFactNeighborY="49533"/>
      <dgm:spPr/>
    </dgm:pt>
    <dgm:pt modelId="{5A5906D7-6FC9-4261-9311-F6B1B75ECF13}" type="pres">
      <dgm:prSet presAssocID="{7E8842D0-D414-4FFF-9C3F-510BC0B0C861}" presName="node" presStyleLbl="node1" presStyleIdx="0" presStyleCnt="3" custAng="0" custScaleX="172256" custScaleY="288387" custRadScaleRad="135395" custRadScaleInc="-15206">
        <dgm:presLayoutVars>
          <dgm:bulletEnabled val="1"/>
        </dgm:presLayoutVars>
      </dgm:prSet>
      <dgm:spPr/>
    </dgm:pt>
    <dgm:pt modelId="{070B8B9B-CB9A-46CD-8BD6-867D9D7C50F5}" type="pres">
      <dgm:prSet presAssocID="{53960B14-0BF6-4435-914D-3ECEFF4E4CDC}" presName="parTrans" presStyleLbl="bgSibTrans2D1" presStyleIdx="1" presStyleCnt="3"/>
      <dgm:spPr/>
    </dgm:pt>
    <dgm:pt modelId="{EF774F9B-E93A-48B4-81B3-7ADE90EA64B5}" type="pres">
      <dgm:prSet presAssocID="{BED7BE62-66AE-475D-8048-860FACF5777F}" presName="node" presStyleLbl="node1" presStyleIdx="1" presStyleCnt="3" custScaleX="145248" custScaleY="77543" custRadScaleRad="103593" custRadScaleInc="7151">
        <dgm:presLayoutVars>
          <dgm:bulletEnabled val="1"/>
        </dgm:presLayoutVars>
      </dgm:prSet>
      <dgm:spPr/>
    </dgm:pt>
    <dgm:pt modelId="{F9249E87-5BDE-43C0-908C-6ED30CEAB1C7}" type="pres">
      <dgm:prSet presAssocID="{9FAEA553-31EA-4C27-8F5A-8CBC6FC3D627}" presName="parTrans" presStyleLbl="bgSibTrans2D1" presStyleIdx="2" presStyleCnt="3" custScaleX="59969" custLinFactNeighborX="-24041" custLinFactNeighborY="33071"/>
      <dgm:spPr/>
    </dgm:pt>
    <dgm:pt modelId="{AA5D7147-8A67-4570-B565-65B5AC609C5F}" type="pres">
      <dgm:prSet presAssocID="{26F195A2-4A76-4653-BBFD-A96F596BA6C6}" presName="node" presStyleLbl="node1" presStyleIdx="2" presStyleCnt="3" custScaleX="168867" custRadScaleRad="135761" custRadScaleInc="19320">
        <dgm:presLayoutVars>
          <dgm:bulletEnabled val="1"/>
        </dgm:presLayoutVars>
      </dgm:prSet>
      <dgm:spPr/>
    </dgm:pt>
  </dgm:ptLst>
  <dgm:cxnLst>
    <dgm:cxn modelId="{D3ABE429-6083-46F0-A31A-96A998D05B1A}" srcId="{98B80365-704E-4293-A315-3DF18E7F1787}" destId="{83B89908-586B-4C8C-8385-D57FB27E9FE9}" srcOrd="0" destOrd="0" parTransId="{E735ECA3-D6CF-4905-B4F7-82FE3149ECFA}" sibTransId="{E9B486A1-A11A-4150-ABAE-B81D968534C2}"/>
    <dgm:cxn modelId="{2C39F336-7C95-49B1-B0E1-10210B6DFC75}" type="presOf" srcId="{7E8842D0-D414-4FFF-9C3F-510BC0B0C861}" destId="{5A5906D7-6FC9-4261-9311-F6B1B75ECF13}" srcOrd="0" destOrd="0" presId="urn:microsoft.com/office/officeart/2005/8/layout/radial4"/>
    <dgm:cxn modelId="{D2ED3D44-2E46-43B6-B7FC-3215545F6EF8}" type="presOf" srcId="{BED7BE62-66AE-475D-8048-860FACF5777F}" destId="{EF774F9B-E93A-48B4-81B3-7ADE90EA64B5}" srcOrd="0" destOrd="0" presId="urn:microsoft.com/office/officeart/2005/8/layout/radial4"/>
    <dgm:cxn modelId="{14D6266B-F28D-4752-A942-B4FA2BC6F3AE}" srcId="{83B89908-586B-4C8C-8385-D57FB27E9FE9}" destId="{7E8842D0-D414-4FFF-9C3F-510BC0B0C861}" srcOrd="0" destOrd="0" parTransId="{0334ABFD-127F-4EA8-A798-86244FED9159}" sibTransId="{B92C0D1F-9BB4-47A8-BD24-337C347320F4}"/>
    <dgm:cxn modelId="{4B662B86-90C5-4040-8817-6862621E99D4}" srcId="{83B89908-586B-4C8C-8385-D57FB27E9FE9}" destId="{26F195A2-4A76-4653-BBFD-A96F596BA6C6}" srcOrd="2" destOrd="0" parTransId="{9FAEA553-31EA-4C27-8F5A-8CBC6FC3D627}" sibTransId="{2578C84B-1411-4FCA-83CF-786825933272}"/>
    <dgm:cxn modelId="{7D268E8A-B300-43CD-9EDA-961BC2A27765}" srcId="{83B89908-586B-4C8C-8385-D57FB27E9FE9}" destId="{BED7BE62-66AE-475D-8048-860FACF5777F}" srcOrd="1" destOrd="0" parTransId="{53960B14-0BF6-4435-914D-3ECEFF4E4CDC}" sibTransId="{33E644C8-2AA4-402D-8807-E65051329202}"/>
    <dgm:cxn modelId="{77ACD8A8-FA1C-46ED-BA1B-28053732F38E}" type="presOf" srcId="{83B89908-586B-4C8C-8385-D57FB27E9FE9}" destId="{249E7000-E208-4B0F-AF2C-D30129F7F21E}" srcOrd="0" destOrd="0" presId="urn:microsoft.com/office/officeart/2005/8/layout/radial4"/>
    <dgm:cxn modelId="{06C524CB-8F07-456A-B5D9-04C7BB937E37}" type="presOf" srcId="{98B80365-704E-4293-A315-3DF18E7F1787}" destId="{683D812D-BAE9-40C4-BBF3-9D0432D2C910}" srcOrd="0" destOrd="0" presId="urn:microsoft.com/office/officeart/2005/8/layout/radial4"/>
    <dgm:cxn modelId="{B055AFD0-672F-496E-A7DD-49F5D9D955F2}" type="presOf" srcId="{0334ABFD-127F-4EA8-A798-86244FED9159}" destId="{BDAF8BD1-2BF3-4411-A319-FA84C929FC7E}" srcOrd="0" destOrd="0" presId="urn:microsoft.com/office/officeart/2005/8/layout/radial4"/>
    <dgm:cxn modelId="{FFDD31EC-2B20-4AF7-B6A3-4F37684B3AD0}" type="presOf" srcId="{53960B14-0BF6-4435-914D-3ECEFF4E4CDC}" destId="{070B8B9B-CB9A-46CD-8BD6-867D9D7C50F5}" srcOrd="0" destOrd="0" presId="urn:microsoft.com/office/officeart/2005/8/layout/radial4"/>
    <dgm:cxn modelId="{3E8E63EF-30DB-4AE7-98DD-E464CE8FB324}" type="presOf" srcId="{9FAEA553-31EA-4C27-8F5A-8CBC6FC3D627}" destId="{F9249E87-5BDE-43C0-908C-6ED30CEAB1C7}" srcOrd="0" destOrd="0" presId="urn:microsoft.com/office/officeart/2005/8/layout/radial4"/>
    <dgm:cxn modelId="{8CF01DFE-0040-457C-A246-203CB5CD7249}" type="presOf" srcId="{26F195A2-4A76-4653-BBFD-A96F596BA6C6}" destId="{AA5D7147-8A67-4570-B565-65B5AC609C5F}" srcOrd="0" destOrd="0" presId="urn:microsoft.com/office/officeart/2005/8/layout/radial4"/>
    <dgm:cxn modelId="{1D8E8BD7-D323-4605-AC76-2C1BA92E5530}" type="presParOf" srcId="{683D812D-BAE9-40C4-BBF3-9D0432D2C910}" destId="{249E7000-E208-4B0F-AF2C-D30129F7F21E}" srcOrd="0" destOrd="0" presId="urn:microsoft.com/office/officeart/2005/8/layout/radial4"/>
    <dgm:cxn modelId="{BFEF16F6-BDD0-4A88-AB5E-A2B394512895}" type="presParOf" srcId="{683D812D-BAE9-40C4-BBF3-9D0432D2C910}" destId="{BDAF8BD1-2BF3-4411-A319-FA84C929FC7E}" srcOrd="1" destOrd="0" presId="urn:microsoft.com/office/officeart/2005/8/layout/radial4"/>
    <dgm:cxn modelId="{3D84014D-2912-4698-B8B4-EEB3A20B8A73}" type="presParOf" srcId="{683D812D-BAE9-40C4-BBF3-9D0432D2C910}" destId="{5A5906D7-6FC9-4261-9311-F6B1B75ECF13}" srcOrd="2" destOrd="0" presId="urn:microsoft.com/office/officeart/2005/8/layout/radial4"/>
    <dgm:cxn modelId="{DEEA7FF3-8DA4-415D-A78F-130E920FC5A6}" type="presParOf" srcId="{683D812D-BAE9-40C4-BBF3-9D0432D2C910}" destId="{070B8B9B-CB9A-46CD-8BD6-867D9D7C50F5}" srcOrd="3" destOrd="0" presId="urn:microsoft.com/office/officeart/2005/8/layout/radial4"/>
    <dgm:cxn modelId="{51748823-4CD2-481F-9E09-B2A50149895A}" type="presParOf" srcId="{683D812D-BAE9-40C4-BBF3-9D0432D2C910}" destId="{EF774F9B-E93A-48B4-81B3-7ADE90EA64B5}" srcOrd="4" destOrd="0" presId="urn:microsoft.com/office/officeart/2005/8/layout/radial4"/>
    <dgm:cxn modelId="{154DC6D6-F766-4774-980A-75E4EF541302}" type="presParOf" srcId="{683D812D-BAE9-40C4-BBF3-9D0432D2C910}" destId="{F9249E87-5BDE-43C0-908C-6ED30CEAB1C7}" srcOrd="5" destOrd="0" presId="urn:microsoft.com/office/officeart/2005/8/layout/radial4"/>
    <dgm:cxn modelId="{605258B6-32C0-4FFB-8904-2A29D4641D61}" type="presParOf" srcId="{683D812D-BAE9-40C4-BBF3-9D0432D2C910}" destId="{AA5D7147-8A67-4570-B565-65B5AC609C5F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9E7000-E208-4B0F-AF2C-D30129F7F21E}">
      <dsp:nvSpPr>
        <dsp:cNvPr id="0" name=""/>
        <dsp:cNvSpPr/>
      </dsp:nvSpPr>
      <dsp:spPr>
        <a:xfrm>
          <a:off x="2492201" y="1500711"/>
          <a:ext cx="1180071" cy="11800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Self-reported Genital Tract Infection</a:t>
          </a:r>
        </a:p>
      </dsp:txBody>
      <dsp:txXfrm>
        <a:off x="2665018" y="1673528"/>
        <a:ext cx="834437" cy="834437"/>
      </dsp:txXfrm>
    </dsp:sp>
    <dsp:sp modelId="{BDAF8BD1-2BF3-4411-A319-FA84C929FC7E}">
      <dsp:nvSpPr>
        <dsp:cNvPr id="0" name=""/>
        <dsp:cNvSpPr/>
      </dsp:nvSpPr>
      <dsp:spPr>
        <a:xfrm rot="12250344">
          <a:off x="1060645" y="1506579"/>
          <a:ext cx="1500818" cy="33632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5906D7-6FC9-4261-9311-F6B1B75ECF13}">
      <dsp:nvSpPr>
        <dsp:cNvPr id="0" name=""/>
        <dsp:cNvSpPr/>
      </dsp:nvSpPr>
      <dsp:spPr>
        <a:xfrm>
          <a:off x="128062" y="-91253"/>
          <a:ext cx="1931106" cy="2586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Sociodemographic factors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Educational level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Household members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Wealth quintile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Currently working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Residence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Region</a:t>
          </a:r>
        </a:p>
      </dsp:txBody>
      <dsp:txXfrm>
        <a:off x="184622" y="-34693"/>
        <a:ext cx="1817986" cy="2473291"/>
      </dsp:txXfrm>
    </dsp:sp>
    <dsp:sp modelId="{070B8B9B-CB9A-46CD-8BD6-867D9D7C50F5}">
      <dsp:nvSpPr>
        <dsp:cNvPr id="0" name=""/>
        <dsp:cNvSpPr/>
      </dsp:nvSpPr>
      <dsp:spPr>
        <a:xfrm rot="16241141">
          <a:off x="2618065" y="799422"/>
          <a:ext cx="955227" cy="33632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774F9B-E93A-48B4-81B3-7ADE90EA64B5}">
      <dsp:nvSpPr>
        <dsp:cNvPr id="0" name=""/>
        <dsp:cNvSpPr/>
      </dsp:nvSpPr>
      <dsp:spPr>
        <a:xfrm>
          <a:off x="2287230" y="142279"/>
          <a:ext cx="1628328" cy="6954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Biological factors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Age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Sex</a:t>
          </a:r>
        </a:p>
      </dsp:txBody>
      <dsp:txXfrm>
        <a:off x="2307599" y="162648"/>
        <a:ext cx="1587590" cy="654709"/>
      </dsp:txXfrm>
    </dsp:sp>
    <dsp:sp modelId="{F9249E87-5BDE-43C0-908C-6ED30CEAB1C7}">
      <dsp:nvSpPr>
        <dsp:cNvPr id="0" name=""/>
        <dsp:cNvSpPr/>
      </dsp:nvSpPr>
      <dsp:spPr>
        <a:xfrm rot="20126981">
          <a:off x="3575252" y="1477116"/>
          <a:ext cx="805540" cy="33632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5D7147-8A67-4570-B565-65B5AC609C5F}">
      <dsp:nvSpPr>
        <dsp:cNvPr id="0" name=""/>
        <dsp:cNvSpPr/>
      </dsp:nvSpPr>
      <dsp:spPr>
        <a:xfrm>
          <a:off x="3965312" y="806567"/>
          <a:ext cx="1893113" cy="896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Behavioural factors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Staying with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Sexual initiation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Sanitation</a:t>
          </a:r>
        </a:p>
      </dsp:txBody>
      <dsp:txXfrm>
        <a:off x="3991580" y="832835"/>
        <a:ext cx="1840577" cy="844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1d260c-22a7-41c6-b3a4-4a78adc15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A677F0CDB67458CECCFD16A82EEA9" ma:contentTypeVersion="15" ma:contentTypeDescription="Create a new document." ma:contentTypeScope="" ma:versionID="d64f4b1ac512502ef7faba14e3de2f16">
  <xsd:schema xmlns:xsd="http://www.w3.org/2001/XMLSchema" xmlns:xs="http://www.w3.org/2001/XMLSchema" xmlns:p="http://schemas.microsoft.com/office/2006/metadata/properties" xmlns:ns3="a81d260c-22a7-41c6-b3a4-4a78adc15a16" xmlns:ns4="f4043fd9-d9f0-4d7a-93b0-d0128c76c8b4" targetNamespace="http://schemas.microsoft.com/office/2006/metadata/properties" ma:root="true" ma:fieldsID="551f541f601ca942da435591491ce499" ns3:_="" ns4:_="">
    <xsd:import namespace="a81d260c-22a7-41c6-b3a4-4a78adc15a16"/>
    <xsd:import namespace="f4043fd9-d9f0-4d7a-93b0-d0128c76c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260c-22a7-41c6-b3a4-4a78adc15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43fd9-d9f0-4d7a-93b0-d0128c76c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8E14E-D603-4F79-99BD-23D60BAEB9DE}">
  <ds:schemaRefs>
    <ds:schemaRef ds:uri="http://schemas.microsoft.com/office/2006/metadata/properties"/>
    <ds:schemaRef ds:uri="http://schemas.microsoft.com/office/infopath/2007/PartnerControls"/>
    <ds:schemaRef ds:uri="a81d260c-22a7-41c6-b3a4-4a78adc15a16"/>
  </ds:schemaRefs>
</ds:datastoreItem>
</file>

<file path=customXml/itemProps2.xml><?xml version="1.0" encoding="utf-8"?>
<ds:datastoreItem xmlns:ds="http://schemas.openxmlformats.org/officeDocument/2006/customXml" ds:itemID="{6114B76C-FF7C-49CE-BB53-23DB6D461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CCA7-AB5E-47C3-8AEA-304CF83E9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d260c-22a7-41c6-b3a4-4a78adc15a16"/>
    <ds:schemaRef ds:uri="f4043fd9-d9f0-4d7a-93b0-d0128c76c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TETTEH</dc:creator>
  <cp:keywords/>
  <dc:description/>
  <cp:lastModifiedBy>Tetteh, John</cp:lastModifiedBy>
  <cp:revision>7</cp:revision>
  <dcterms:created xsi:type="dcterms:W3CDTF">2024-04-05T16:07:00Z</dcterms:created>
  <dcterms:modified xsi:type="dcterms:W3CDTF">2024-04-05T20:27:00Z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0x010100FD1A677F0CDB67458CECCFD16A82EEA9</vt:lpwstr>
  </property>
</Properties>
</file>