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ADD1A2" w14:textId="0D919F6C" w:rsidR="006D408D" w:rsidRPr="006D408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i/>
          <w:iCs/>
          <w:shd w:val="clear" w:color="auto" w:fill="FFFFFF"/>
        </w:rPr>
      </w:pPr>
      <w:r w:rsidRPr="006D408D">
        <w:rPr>
          <w:rFonts w:ascii="Times New Roman" w:eastAsia="等线" w:hAnsi="Times New Roman" w:cs="Times New Roman"/>
          <w:b/>
          <w:bCs/>
          <w:i/>
          <w:iCs/>
          <w:shd w:val="clear" w:color="auto" w:fill="FFFFFF"/>
        </w:rPr>
        <w:t>Epidemiology and Infection</w:t>
      </w:r>
    </w:p>
    <w:p w14:paraId="35B5B016" w14:textId="759FC0A1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shd w:val="clear" w:color="auto" w:fill="FFFFFF"/>
        </w:rPr>
      </w:pPr>
      <w:r w:rsidRPr="00FD3F5D">
        <w:rPr>
          <w:rFonts w:ascii="Times New Roman" w:eastAsia="等线" w:hAnsi="Times New Roman" w:cs="Times New Roman"/>
          <w:b/>
          <w:bCs/>
          <w:shd w:val="clear" w:color="auto" w:fill="FFFFFF"/>
        </w:rPr>
        <w:t xml:space="preserve">Antimicrobial susceptibility of Gram-negative strains isolated from bloodstream infections in China: </w:t>
      </w:r>
      <w:bookmarkStart w:id="0" w:name="_Hlk137547565"/>
      <w:r w:rsidRPr="00FD3F5D">
        <w:rPr>
          <w:rFonts w:ascii="Times New Roman" w:eastAsia="等线" w:hAnsi="Times New Roman" w:cs="Times New Roman"/>
          <w:b/>
          <w:bCs/>
          <w:shd w:val="clear" w:color="auto" w:fill="FFFFFF"/>
        </w:rPr>
        <w:t>results from the Study for Monitoring Antimicrobial Resistance Trends (SMART)</w:t>
      </w:r>
      <w:bookmarkEnd w:id="0"/>
      <w:r w:rsidRPr="00FD3F5D">
        <w:rPr>
          <w:rFonts w:ascii="Times New Roman" w:eastAsia="等线" w:hAnsi="Times New Roman" w:cs="Times New Roman"/>
          <w:b/>
          <w:bCs/>
          <w:shd w:val="clear" w:color="auto" w:fill="FFFFFF"/>
        </w:rPr>
        <w:t xml:space="preserve"> 2018 – 2020</w:t>
      </w:r>
    </w:p>
    <w:p w14:paraId="16311DA0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</w:p>
    <w:p w14:paraId="754A5099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5D73D1">
        <w:rPr>
          <w:rFonts w:ascii="Times New Roman" w:eastAsia="等线" w:hAnsi="Times New Roman" w:cs="Times New Roman"/>
          <w:shd w:val="clear" w:color="auto" w:fill="FFFFFF"/>
        </w:rPr>
        <w:t>Yili Chen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1</w:t>
      </w:r>
      <w:r w:rsidRPr="005D73D1">
        <w:rPr>
          <w:rFonts w:ascii="Times New Roman" w:eastAsia="等线" w:hAnsi="Times New Roman" w:cs="Times New Roman"/>
          <w:shd w:val="clear" w:color="auto" w:fill="FFFFFF"/>
          <w:vertAlign w:val="superscript"/>
        </w:rPr>
        <w:t>,#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Pingjuan Liu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1</w:t>
      </w:r>
      <w:r w:rsidRPr="005D73D1">
        <w:rPr>
          <w:rFonts w:ascii="Times New Roman" w:eastAsia="等线" w:hAnsi="Times New Roman" w:cs="Times New Roman"/>
          <w:shd w:val="clear" w:color="auto" w:fill="FFFFFF"/>
          <w:vertAlign w:val="superscript"/>
        </w:rPr>
        <w:t>,#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Huayin Li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2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Wenxiang Huang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3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Chunxia Yang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4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Mei Kang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5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Xiaofeng Jiang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6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Bin Shan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7</w:t>
      </w:r>
      <w:r w:rsidRPr="005D73D1">
        <w:rPr>
          <w:rFonts w:ascii="Times New Roman" w:eastAsia="等线" w:hAnsi="Times New Roman" w:cs="Times New Roman"/>
          <w:shd w:val="clear" w:color="auto" w:fill="FFFFFF"/>
        </w:rPr>
        <w:t xml:space="preserve">, </w:t>
      </w:r>
      <w:bookmarkStart w:id="1" w:name="OLE_LINK1"/>
      <w:r w:rsidRPr="005D73D1">
        <w:rPr>
          <w:rFonts w:ascii="Times New Roman" w:eastAsia="等线" w:hAnsi="Times New Roman" w:cs="Times New Roman"/>
          <w:shd w:val="clear" w:color="auto" w:fill="FFFFFF"/>
        </w:rPr>
        <w:t>Hong He</w:t>
      </w:r>
      <w:bookmarkEnd w:id="1"/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8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Fuping Hu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9</w:t>
      </w:r>
      <w:r w:rsidRPr="005D73D1">
        <w:rPr>
          <w:rFonts w:ascii="Times New Roman" w:eastAsia="等线" w:hAnsi="Times New Roman" w:cs="Times New Roman"/>
          <w:shd w:val="clear" w:color="auto" w:fill="FFFFFF"/>
        </w:rPr>
        <w:t xml:space="preserve">, </w:t>
      </w:r>
      <w:bookmarkStart w:id="2" w:name="OLE_LINK2"/>
      <w:r w:rsidRPr="005D73D1">
        <w:rPr>
          <w:rFonts w:ascii="Times New Roman" w:eastAsia="等线" w:hAnsi="Times New Roman" w:cs="Times New Roman"/>
          <w:shd w:val="clear" w:color="auto" w:fill="FFFFFF"/>
        </w:rPr>
        <w:t>P</w:t>
      </w:r>
      <w:r w:rsidRPr="005D73D1">
        <w:rPr>
          <w:rFonts w:ascii="Times New Roman" w:eastAsia="等线" w:hAnsi="Times New Roman" w:cs="Times New Roman" w:hint="eastAsia"/>
          <w:shd w:val="clear" w:color="auto" w:fill="FFFFFF"/>
        </w:rPr>
        <w:t>engcheng</w:t>
      </w:r>
      <w:r w:rsidRPr="005D73D1">
        <w:rPr>
          <w:rFonts w:ascii="Times New Roman" w:eastAsia="等线" w:hAnsi="Times New Roman" w:cs="Times New Roman"/>
          <w:shd w:val="clear" w:color="auto" w:fill="FFFFFF"/>
        </w:rPr>
        <w:t xml:space="preserve"> Li</w:t>
      </w:r>
      <w:bookmarkEnd w:id="2"/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10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Yingchun Xu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11</w:t>
      </w:r>
      <w:r w:rsidRPr="005D73D1">
        <w:rPr>
          <w:rFonts w:ascii="Times New Roman" w:eastAsia="等线" w:hAnsi="Times New Roman" w:cs="Times New Roman"/>
          <w:shd w:val="clear" w:color="auto" w:fill="FFFFFF"/>
          <w:vertAlign w:val="superscript"/>
        </w:rPr>
        <w:t>,*</w:t>
      </w:r>
      <w:r w:rsidRPr="005D73D1">
        <w:rPr>
          <w:rFonts w:ascii="Times New Roman" w:eastAsia="等线" w:hAnsi="Times New Roman" w:cs="Times New Roman"/>
          <w:shd w:val="clear" w:color="auto" w:fill="FFFFFF"/>
        </w:rPr>
        <w:t>, Kang Liao</w:t>
      </w:r>
      <w:r>
        <w:rPr>
          <w:rFonts w:ascii="Times New Roman" w:eastAsia="等线" w:hAnsi="Times New Roman" w:cs="Times New Roman"/>
          <w:shd w:val="clear" w:color="auto" w:fill="FFFFFF"/>
          <w:vertAlign w:val="superscript"/>
        </w:rPr>
        <w:t>1</w:t>
      </w:r>
      <w:r w:rsidRPr="005D73D1">
        <w:rPr>
          <w:rFonts w:ascii="Times New Roman" w:eastAsia="等线" w:hAnsi="Times New Roman" w:cs="Times New Roman"/>
          <w:shd w:val="clear" w:color="auto" w:fill="FFFFFF"/>
          <w:vertAlign w:val="superscript"/>
        </w:rPr>
        <w:t>,*</w:t>
      </w:r>
    </w:p>
    <w:p w14:paraId="3F02F6BE" w14:textId="77777777" w:rsidR="006D408D" w:rsidRPr="0050692B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</w:p>
    <w:p w14:paraId="6FC0A5EC" w14:textId="04FC3D8C" w:rsidR="006D408D" w:rsidRPr="00115464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1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Department of Laboratory Medicine, The First Affiliated Hospital, Sun Yat-Sen University, Guangzhou 510080,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2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Division of Microbiology, Zhongshan Hospital of Fudan University, Shanghai 200032,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3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Division of Microbiology, The First Affiliated Hospital of Chongqing Medical University, Chongqing 400016,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4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Department of Clinical Laboratory, Beijing Chao-Yang Hospital, Beijing 100043,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5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Department of Laboratory Medicine, West China School of Medicine, West China Hospital of Sichuan University, Chengdu 611130,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6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Department of Clinical Laboratory, The Fourth Affiliated Hospital of Harbin Medical University, Harbin 150001,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7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Department of Clinical Laboratory, First Affiliated Hospital of Kunming Medical University, Kunming 650032,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8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Department of Clinical Laboratory, The Affiliated Hospital of Qingdao University, Qingdao 266000,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9</w:t>
      </w:r>
      <w:r w:rsidRPr="00115464">
        <w:rPr>
          <w:rFonts w:ascii="Times New Roman" w:eastAsia="等线" w:hAnsi="Times New Roman" w:cs="Times New Roman"/>
          <w:shd w:val="clear" w:color="auto" w:fill="FFFFFF"/>
        </w:rPr>
        <w:t>Institute of Antibiotics, Huashan Hospital, Fudan University, Shanghai 200040,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10</w:t>
      </w:r>
      <w:r w:rsidR="00034C30" w:rsidRPr="00034C30">
        <w:rPr>
          <w:rFonts w:ascii="Times New Roman" w:eastAsia="等线" w:hAnsi="Times New Roman" w:cs="Times New Roman" w:hint="eastAsia"/>
          <w:shd w:val="clear" w:color="auto" w:fill="FFFFFF"/>
        </w:rPr>
        <w:t>V&amp;I, Global Medical &amp; Scientific Affairs,</w:t>
      </w:r>
      <w:r w:rsidRPr="00115464">
        <w:rPr>
          <w:rFonts w:ascii="Times New Roman" w:eastAsia="等线" w:hAnsi="Times New Roman" w:cs="Times New Roman"/>
          <w:shd w:val="clear" w:color="auto" w:fill="FFFFFF"/>
        </w:rPr>
        <w:t xml:space="preserve"> MSD China, Shanghai 200233, China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; </w:t>
      </w:r>
      <w:r w:rsidRPr="00115464">
        <w:rPr>
          <w:rFonts w:ascii="Times New Roman" w:eastAsia="等线" w:hAnsi="Times New Roman" w:cs="Times New Roman"/>
          <w:shd w:val="clear" w:color="auto" w:fill="FFFFFF"/>
          <w:vertAlign w:val="superscript"/>
        </w:rPr>
        <w:t>11</w:t>
      </w:r>
      <w:r w:rsidRPr="00115464">
        <w:rPr>
          <w:rFonts w:ascii="Times New Roman" w:eastAsia="等线" w:hAnsi="Times New Roman" w:cs="Times New Roman"/>
          <w:shd w:val="clear" w:color="auto" w:fill="FFFFFF"/>
        </w:rPr>
        <w:t xml:space="preserve">Division of </w:t>
      </w:r>
      <w:r w:rsidRPr="00115464">
        <w:rPr>
          <w:rFonts w:ascii="Times New Roman" w:eastAsia="等线" w:hAnsi="Times New Roman" w:cs="Times New Roman"/>
          <w:shd w:val="clear" w:color="auto" w:fill="FFFFFF"/>
        </w:rPr>
        <w:lastRenderedPageBreak/>
        <w:t>Microbiology, Peking Union Medical College Hospital, Peking Union Medical College, Chinese Academy of Medical Sciences, Beijing 100730, China</w:t>
      </w:r>
    </w:p>
    <w:p w14:paraId="4CAA32D7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FD3F5D">
        <w:rPr>
          <w:rFonts w:ascii="Times New Roman" w:eastAsia="等线" w:hAnsi="Times New Roman" w:cs="Times New Roman"/>
          <w:shd w:val="clear" w:color="auto" w:fill="FFFFFF"/>
          <w:vertAlign w:val="superscript"/>
        </w:rPr>
        <w:t>#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These authors contributed equally to this work.</w:t>
      </w:r>
    </w:p>
    <w:p w14:paraId="386D2F5B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</w:p>
    <w:p w14:paraId="4FBE9A50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shd w:val="clear" w:color="auto" w:fill="FFFFFF"/>
        </w:rPr>
      </w:pPr>
      <w:r w:rsidRPr="00FD3F5D">
        <w:rPr>
          <w:rFonts w:ascii="Times New Roman" w:eastAsia="等线" w:hAnsi="Times New Roman" w:cs="Times New Roman"/>
          <w:b/>
          <w:shd w:val="clear" w:color="auto" w:fill="FFFFFF"/>
        </w:rPr>
        <w:t>*Correspond</w:t>
      </w:r>
      <w:r>
        <w:rPr>
          <w:rFonts w:ascii="Times New Roman" w:eastAsia="等线" w:hAnsi="Times New Roman" w:cs="Times New Roman"/>
          <w:b/>
          <w:shd w:val="clear" w:color="auto" w:fill="FFFFFF"/>
        </w:rPr>
        <w:t>ence to</w:t>
      </w:r>
      <w:r w:rsidRPr="00FD3F5D">
        <w:rPr>
          <w:rFonts w:ascii="Times New Roman" w:eastAsia="等线" w:hAnsi="Times New Roman" w:cs="Times New Roman"/>
          <w:b/>
          <w:shd w:val="clear" w:color="auto" w:fill="FFFFFF"/>
        </w:rPr>
        <w:t>:</w:t>
      </w:r>
    </w:p>
    <w:p w14:paraId="5E32CA40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shd w:val="clear" w:color="auto" w:fill="FFFFFF"/>
        </w:rPr>
      </w:pPr>
      <w:r w:rsidRPr="00FD3F5D">
        <w:rPr>
          <w:rFonts w:ascii="Times New Roman" w:eastAsia="等线" w:hAnsi="Times New Roman" w:cs="Times New Roman"/>
          <w:b/>
          <w:shd w:val="clear" w:color="auto" w:fill="FFFFFF"/>
        </w:rPr>
        <w:t>Yingchun Xu</w:t>
      </w:r>
    </w:p>
    <w:p w14:paraId="5D85D543" w14:textId="77777777" w:rsidR="006D408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FD3F5D">
        <w:rPr>
          <w:rFonts w:ascii="Times New Roman" w:eastAsia="等线" w:hAnsi="Times New Roman" w:cs="Times New Roman"/>
          <w:shd w:val="clear" w:color="auto" w:fill="FFFFFF"/>
        </w:rPr>
        <w:t>Division of Microbiology, Peking Union Medical College Hospital, Peking Union Medical College, Chinese Academy of Medical Sciences, No. 1 Shuaifuyuan, Wangfujing Street, Beijing 100730, China</w:t>
      </w:r>
    </w:p>
    <w:p w14:paraId="72534746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bookmarkStart w:id="3" w:name="_Hlk156235921"/>
      <w:r>
        <w:rPr>
          <w:rFonts w:ascii="Times New Roman" w:eastAsia="等线" w:hAnsi="Times New Roman" w:cs="Times New Roman" w:hint="eastAsia"/>
          <w:shd w:val="clear" w:color="auto" w:fill="FFFFFF"/>
        </w:rPr>
        <w:t>T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el: </w:t>
      </w:r>
      <w:r w:rsidRPr="008110C2">
        <w:rPr>
          <w:rFonts w:ascii="Times New Roman" w:eastAsia="等线" w:hAnsi="Times New Roman" w:cs="Times New Roman"/>
          <w:shd w:val="clear" w:color="auto" w:fill="FFFFFF"/>
        </w:rPr>
        <w:t>+86-010-69159766</w:t>
      </w:r>
    </w:p>
    <w:bookmarkEnd w:id="3"/>
    <w:p w14:paraId="7FE243C2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FD3F5D">
        <w:rPr>
          <w:rFonts w:ascii="Times New Roman" w:eastAsia="等线" w:hAnsi="Times New Roman" w:cs="Times New Roman"/>
          <w:shd w:val="clear" w:color="auto" w:fill="FFFFFF"/>
        </w:rPr>
        <w:t>Email: xycpumch@139.com</w:t>
      </w:r>
    </w:p>
    <w:p w14:paraId="264E6915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FD3F5D">
        <w:rPr>
          <w:rFonts w:ascii="Times New Roman" w:eastAsia="等线" w:hAnsi="Times New Roman" w:cs="Times New Roman" w:hint="eastAsia"/>
          <w:shd w:val="clear" w:color="auto" w:fill="FFFFFF"/>
        </w:rPr>
        <w:t>a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nd</w:t>
      </w:r>
    </w:p>
    <w:p w14:paraId="29220AFE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shd w:val="clear" w:color="auto" w:fill="FFFFFF"/>
        </w:rPr>
      </w:pPr>
      <w:r w:rsidRPr="00FD3F5D">
        <w:rPr>
          <w:rFonts w:ascii="Times New Roman" w:eastAsia="等线" w:hAnsi="Times New Roman" w:cs="Times New Roman"/>
          <w:b/>
          <w:shd w:val="clear" w:color="auto" w:fill="FFFFFF"/>
        </w:rPr>
        <w:t>Kang Liao</w:t>
      </w:r>
    </w:p>
    <w:p w14:paraId="1A0C8D3D" w14:textId="77777777" w:rsidR="006D408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bookmarkStart w:id="4" w:name="_Hlk156235930"/>
      <w:r w:rsidRPr="00FD3F5D">
        <w:rPr>
          <w:rFonts w:ascii="Times New Roman" w:eastAsia="等线" w:hAnsi="Times New Roman" w:cs="Times New Roman"/>
          <w:shd w:val="clear" w:color="auto" w:fill="FFFFFF"/>
        </w:rPr>
        <w:t xml:space="preserve">Department of Laboratory Medicine, The First Affiliated Hospital, Sun Yat-Sen University, </w:t>
      </w:r>
      <w:r>
        <w:rPr>
          <w:rFonts w:ascii="Times New Roman" w:eastAsia="等线" w:hAnsi="Times New Roman" w:cs="Times New Roman"/>
          <w:shd w:val="clear" w:color="auto" w:fill="FFFFFF"/>
        </w:rPr>
        <w:t>No. 58 Zhongshan 2</w:t>
      </w:r>
      <w:r w:rsidRPr="0006075C">
        <w:rPr>
          <w:rFonts w:ascii="Times New Roman" w:eastAsia="等线" w:hAnsi="Times New Roman" w:cs="Times New Roman"/>
          <w:shd w:val="clear" w:color="auto" w:fill="FFFFFF"/>
        </w:rPr>
        <w:t>nd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 Road, 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Guangzhou 510080, China</w:t>
      </w:r>
    </w:p>
    <w:p w14:paraId="6E932444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>
        <w:rPr>
          <w:rFonts w:ascii="Times New Roman" w:eastAsia="等线" w:hAnsi="Times New Roman" w:cs="Times New Roman" w:hint="eastAsia"/>
          <w:shd w:val="clear" w:color="auto" w:fill="FFFFFF"/>
        </w:rPr>
        <w:t>T</w:t>
      </w:r>
      <w:r>
        <w:rPr>
          <w:rFonts w:ascii="Times New Roman" w:eastAsia="等线" w:hAnsi="Times New Roman" w:cs="Times New Roman"/>
          <w:shd w:val="clear" w:color="auto" w:fill="FFFFFF"/>
        </w:rPr>
        <w:t xml:space="preserve">el: </w:t>
      </w:r>
      <w:r>
        <w:rPr>
          <w:rFonts w:ascii="Times New Roman" w:eastAsia="等线" w:hAnsi="Times New Roman" w:cs="Times New Roman" w:hint="eastAsia"/>
          <w:shd w:val="clear" w:color="auto" w:fill="FFFFFF"/>
        </w:rPr>
        <w:t>+</w:t>
      </w:r>
      <w:r w:rsidRPr="0006075C">
        <w:rPr>
          <w:rFonts w:ascii="Times New Roman" w:eastAsia="等线" w:hAnsi="Times New Roman" w:cs="Times New Roman"/>
          <w:shd w:val="clear" w:color="auto" w:fill="FFFFFF"/>
        </w:rPr>
        <w:t>86</w:t>
      </w:r>
      <w:r>
        <w:rPr>
          <w:rFonts w:ascii="Times New Roman" w:eastAsia="等线" w:hAnsi="Times New Roman" w:cs="Times New Roman" w:hint="eastAsia"/>
          <w:shd w:val="clear" w:color="auto" w:fill="FFFFFF"/>
        </w:rPr>
        <w:t>-</w:t>
      </w:r>
      <w:r w:rsidRPr="0006075C">
        <w:rPr>
          <w:rFonts w:ascii="Times New Roman" w:eastAsia="等线" w:hAnsi="Times New Roman" w:cs="Times New Roman"/>
          <w:shd w:val="clear" w:color="auto" w:fill="FFFFFF"/>
        </w:rPr>
        <w:t>020</w:t>
      </w:r>
      <w:r>
        <w:rPr>
          <w:rFonts w:ascii="Times New Roman" w:eastAsia="等线" w:hAnsi="Times New Roman" w:cs="Times New Roman" w:hint="eastAsia"/>
          <w:shd w:val="clear" w:color="auto" w:fill="FFFFFF"/>
        </w:rPr>
        <w:t>-</w:t>
      </w:r>
      <w:r w:rsidRPr="0006075C">
        <w:rPr>
          <w:rFonts w:ascii="Times New Roman" w:eastAsia="等线" w:hAnsi="Times New Roman" w:cs="Times New Roman"/>
          <w:shd w:val="clear" w:color="auto" w:fill="FFFFFF"/>
        </w:rPr>
        <w:t>87332200-8461</w:t>
      </w:r>
    </w:p>
    <w:p w14:paraId="1DE32D01" w14:textId="77777777" w:rsidR="006D408D" w:rsidRPr="00FD3F5D" w:rsidRDefault="006D408D" w:rsidP="006D408D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FD3F5D">
        <w:rPr>
          <w:rFonts w:ascii="Times New Roman" w:eastAsia="等线" w:hAnsi="Times New Roman" w:cs="Times New Roman"/>
          <w:shd w:val="clear" w:color="auto" w:fill="FFFFFF"/>
        </w:rPr>
        <w:t>Email: liaokang1971@163.com</w:t>
      </w:r>
    </w:p>
    <w:bookmarkEnd w:id="4"/>
    <w:p w14:paraId="062C8966" w14:textId="77777777" w:rsidR="006D408D" w:rsidRDefault="006D408D" w:rsidP="00DB1990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shd w:val="clear" w:color="auto" w:fill="FFFFFF"/>
        </w:rPr>
        <w:sectPr w:rsidR="006D408D" w:rsidSect="00F77F85">
          <w:pgSz w:w="12240" w:h="15840" w:code="1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171F89AB" w14:textId="01EDCE29" w:rsidR="00DB1990" w:rsidRPr="00FD3F5D" w:rsidRDefault="00DB1990" w:rsidP="00DB1990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shd w:val="clear" w:color="auto" w:fill="FFFFFF"/>
        </w:rPr>
      </w:pPr>
      <w:r w:rsidRPr="00FD3F5D">
        <w:rPr>
          <w:rFonts w:ascii="Times New Roman" w:eastAsia="等线" w:hAnsi="Times New Roman" w:cs="Times New Roman"/>
          <w:b/>
          <w:bCs/>
          <w:shd w:val="clear" w:color="auto" w:fill="FFFFFF"/>
        </w:rPr>
        <w:lastRenderedPageBreak/>
        <w:t>Supplementary Table 1</w:t>
      </w:r>
      <w:r w:rsidR="00C36FCE">
        <w:rPr>
          <w:rFonts w:ascii="Times New Roman" w:eastAsia="等线" w:hAnsi="Times New Roman" w:cs="Times New Roman"/>
          <w:b/>
          <w:bCs/>
          <w:shd w:val="clear" w:color="auto" w:fill="FFFFFF"/>
        </w:rPr>
        <w:t xml:space="preserve">. 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The 18 participating hospitals and their regions in China</w:t>
      </w:r>
    </w:p>
    <w:tbl>
      <w:tblPr>
        <w:tblW w:w="87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5"/>
        <w:gridCol w:w="6455"/>
      </w:tblGrid>
      <w:tr w:rsidR="00DB1990" w:rsidRPr="00FD3F5D" w14:paraId="2748F998" w14:textId="77777777" w:rsidTr="001C48E5">
        <w:trPr>
          <w:trHeight w:val="340"/>
        </w:trPr>
        <w:tc>
          <w:tcPr>
            <w:tcW w:w="0" w:type="auto"/>
            <w:shd w:val="clear" w:color="auto" w:fill="auto"/>
            <w:noWrap/>
            <w:vAlign w:val="center"/>
          </w:tcPr>
          <w:p w14:paraId="2FF110A8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Regions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4E18C4F6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Participation hospitals</w:t>
            </w:r>
          </w:p>
        </w:tc>
      </w:tr>
      <w:tr w:rsidR="00DB1990" w:rsidRPr="00FD3F5D" w14:paraId="64466291" w14:textId="77777777" w:rsidTr="001C48E5">
        <w:trPr>
          <w:trHeight w:val="340"/>
        </w:trPr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359C0919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Central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3E15C57F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Tongji Medical School of Mid-China</w:t>
            </w:r>
          </w:p>
        </w:tc>
      </w:tr>
      <w:tr w:rsidR="00DB1990" w:rsidRPr="00FD3F5D" w14:paraId="7F262E39" w14:textId="77777777" w:rsidTr="001C48E5">
        <w:trPr>
          <w:trHeight w:val="340"/>
        </w:trPr>
        <w:tc>
          <w:tcPr>
            <w:tcW w:w="0" w:type="auto"/>
            <w:vMerge w:val="restart"/>
            <w:shd w:val="clear" w:color="auto" w:fill="auto"/>
            <w:noWrap/>
            <w:vAlign w:val="center"/>
          </w:tcPr>
          <w:p w14:paraId="7B402ED0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East (Jiangzhe Area)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6850CF1B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1st Affiliated Hospital of Zhejiang University Medical College</w:t>
            </w:r>
          </w:p>
        </w:tc>
      </w:tr>
      <w:tr w:rsidR="00DB1990" w:rsidRPr="00FD3F5D" w14:paraId="63DF610E" w14:textId="77777777" w:rsidTr="001C48E5">
        <w:trPr>
          <w:trHeight w:val="340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76C844BA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C0195DE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1st Affiliated Hospital of Zhejiang University</w:t>
            </w:r>
          </w:p>
        </w:tc>
      </w:tr>
      <w:tr w:rsidR="00DB1990" w:rsidRPr="00FD3F5D" w14:paraId="16FCE5C6" w14:textId="77777777" w:rsidTr="001C48E5">
        <w:trPr>
          <w:trHeight w:val="340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0B9B3639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5C7BDDE8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Jinling Hospital, Nanjing University</w:t>
            </w:r>
          </w:p>
        </w:tc>
      </w:tr>
      <w:tr w:rsidR="00DB1990" w:rsidRPr="00FD3F5D" w14:paraId="14DD53A2" w14:textId="77777777" w:rsidTr="001C48E5">
        <w:trPr>
          <w:trHeight w:val="340"/>
        </w:trPr>
        <w:tc>
          <w:tcPr>
            <w:tcW w:w="0" w:type="auto"/>
            <w:vMerge w:val="restart"/>
            <w:shd w:val="clear" w:color="auto" w:fill="D9D9D9" w:themeFill="background1" w:themeFillShade="D9"/>
            <w:noWrap/>
            <w:vAlign w:val="center"/>
          </w:tcPr>
          <w:p w14:paraId="7F07A442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East (non-Jiangzhe Area)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6335752E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2nd Affiliated Hospital of Nanchang University</w:t>
            </w:r>
          </w:p>
        </w:tc>
      </w:tr>
      <w:tr w:rsidR="00DB1990" w:rsidRPr="00FD3F5D" w14:paraId="094097B3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09DE333D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2C606648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Provincial Hospital Shandong University</w:t>
            </w:r>
          </w:p>
        </w:tc>
      </w:tr>
      <w:tr w:rsidR="00DB1990" w:rsidRPr="00FD3F5D" w14:paraId="330AF669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0E0862B5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72BF6177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Shanghai Huashan Hospital</w:t>
            </w:r>
          </w:p>
        </w:tc>
      </w:tr>
      <w:tr w:rsidR="00DB1990" w:rsidRPr="00FD3F5D" w14:paraId="7E118DD2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469BEE70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671725C9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The Affiliated Hospital of Medical College, Qingdao University</w:t>
            </w:r>
          </w:p>
        </w:tc>
      </w:tr>
      <w:tr w:rsidR="00DB1990" w:rsidRPr="00FD3F5D" w14:paraId="26A84DF8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027AB085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37D2A247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Zhongshan Hospital of Fudan University</w:t>
            </w:r>
          </w:p>
        </w:tc>
      </w:tr>
      <w:tr w:rsidR="00DB1990" w:rsidRPr="00FD3F5D" w14:paraId="0370140C" w14:textId="77777777" w:rsidTr="001C48E5">
        <w:trPr>
          <w:trHeight w:val="340"/>
        </w:trPr>
        <w:tc>
          <w:tcPr>
            <w:tcW w:w="0" w:type="auto"/>
            <w:vMerge w:val="restart"/>
            <w:shd w:val="clear" w:color="auto" w:fill="auto"/>
            <w:noWrap/>
            <w:vAlign w:val="center"/>
          </w:tcPr>
          <w:p w14:paraId="21C3FB36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North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6891178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Beijing Chao-yang Hospital</w:t>
            </w:r>
          </w:p>
        </w:tc>
      </w:tr>
      <w:tr w:rsidR="00DB1990" w:rsidRPr="00FD3F5D" w14:paraId="025B735A" w14:textId="77777777" w:rsidTr="001C48E5">
        <w:trPr>
          <w:trHeight w:val="340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7DBDAFC0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10C5D12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Peking Union Medical College Hospital</w:t>
            </w:r>
          </w:p>
        </w:tc>
      </w:tr>
      <w:tr w:rsidR="00DB1990" w:rsidRPr="00FD3F5D" w14:paraId="3D20807C" w14:textId="77777777" w:rsidTr="001C48E5">
        <w:trPr>
          <w:trHeight w:val="340"/>
        </w:trPr>
        <w:tc>
          <w:tcPr>
            <w:tcW w:w="0" w:type="auto"/>
            <w:vMerge w:val="restart"/>
            <w:shd w:val="clear" w:color="auto" w:fill="D9D9D9" w:themeFill="background1" w:themeFillShade="D9"/>
            <w:noWrap/>
            <w:vAlign w:val="center"/>
          </w:tcPr>
          <w:p w14:paraId="09650842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Northeast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03FA872D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Jilin Province Peoples Hospital</w:t>
            </w:r>
          </w:p>
        </w:tc>
      </w:tr>
      <w:tr w:rsidR="00DB1990" w:rsidRPr="00FD3F5D" w14:paraId="006FAF9F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22EDFA01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1E9CCCF6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The Fourth Affiliated Hospital of Harbin Medical University</w:t>
            </w:r>
          </w:p>
        </w:tc>
      </w:tr>
      <w:tr w:rsidR="00DB1990" w:rsidRPr="00FD3F5D" w14:paraId="2773FEC9" w14:textId="77777777" w:rsidTr="001C48E5">
        <w:trPr>
          <w:trHeight w:val="340"/>
        </w:trPr>
        <w:tc>
          <w:tcPr>
            <w:tcW w:w="0" w:type="auto"/>
            <w:vMerge w:val="restart"/>
            <w:shd w:val="clear" w:color="auto" w:fill="auto"/>
            <w:noWrap/>
            <w:vAlign w:val="center"/>
          </w:tcPr>
          <w:p w14:paraId="57B1075B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South</w:t>
            </w: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3D74086C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1st Affiliated Hospital of Sun Yat-Sen University</w:t>
            </w:r>
          </w:p>
        </w:tc>
      </w:tr>
      <w:tr w:rsidR="00DB1990" w:rsidRPr="00FD3F5D" w14:paraId="21FE1E14" w14:textId="77777777" w:rsidTr="001C48E5">
        <w:trPr>
          <w:trHeight w:val="340"/>
        </w:trPr>
        <w:tc>
          <w:tcPr>
            <w:tcW w:w="0" w:type="auto"/>
            <w:vMerge/>
            <w:shd w:val="clear" w:color="auto" w:fill="auto"/>
            <w:noWrap/>
            <w:vAlign w:val="center"/>
          </w:tcPr>
          <w:p w14:paraId="28023FE9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</w:tcPr>
          <w:p w14:paraId="795A8DC8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Haikou Peoples Hospital of Central South University</w:t>
            </w:r>
          </w:p>
        </w:tc>
      </w:tr>
      <w:tr w:rsidR="00DB1990" w:rsidRPr="00FD3F5D" w14:paraId="06FFC943" w14:textId="77777777" w:rsidTr="001C48E5">
        <w:trPr>
          <w:trHeight w:val="340"/>
        </w:trPr>
        <w:tc>
          <w:tcPr>
            <w:tcW w:w="0" w:type="auto"/>
            <w:vMerge w:val="restart"/>
            <w:shd w:val="clear" w:color="auto" w:fill="D9D9D9" w:themeFill="background1" w:themeFillShade="D9"/>
            <w:noWrap/>
            <w:vAlign w:val="center"/>
          </w:tcPr>
          <w:p w14:paraId="2CD4B8D0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Southwest</w:t>
            </w: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77C2CB57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Chongqing Medical University Affiliate No. 1 Hospital</w:t>
            </w:r>
          </w:p>
        </w:tc>
      </w:tr>
      <w:tr w:rsidR="00DB1990" w:rsidRPr="00FD3F5D" w14:paraId="06BB2AC1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1DD8BE2C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1F04659E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No. 1 Affiliated Hospital of Kunming Medical University</w:t>
            </w:r>
          </w:p>
        </w:tc>
      </w:tr>
      <w:tr w:rsidR="00DB1990" w:rsidRPr="00FD3F5D" w14:paraId="2063984C" w14:textId="77777777" w:rsidTr="001C48E5">
        <w:trPr>
          <w:trHeight w:val="340"/>
        </w:trPr>
        <w:tc>
          <w:tcPr>
            <w:tcW w:w="0" w:type="auto"/>
            <w:vMerge/>
            <w:shd w:val="clear" w:color="auto" w:fill="D9D9D9" w:themeFill="background1" w:themeFillShade="D9"/>
            <w:noWrap/>
            <w:vAlign w:val="center"/>
          </w:tcPr>
          <w:p w14:paraId="5563E51C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noWrap/>
            <w:vAlign w:val="center"/>
          </w:tcPr>
          <w:p w14:paraId="74594972" w14:textId="77777777" w:rsidR="00DB1990" w:rsidRPr="00FD3F5D" w:rsidRDefault="00DB1990" w:rsidP="001C48E5">
            <w:pPr>
              <w:adjustRightInd w:val="0"/>
              <w:snapToGrid w:val="0"/>
              <w:spacing w:line="480" w:lineRule="auto"/>
              <w:jc w:val="both"/>
              <w:rPr>
                <w:rFonts w:ascii="Times New Roman" w:eastAsia="等线" w:hAnsi="Times New Roman" w:cs="Times New Roman"/>
              </w:rPr>
            </w:pPr>
            <w:r w:rsidRPr="00FD3F5D">
              <w:rPr>
                <w:rFonts w:ascii="Times New Roman" w:eastAsia="等线" w:hAnsi="Times New Roman" w:cs="Times New Roman"/>
              </w:rPr>
              <w:t>West China School of Medicine/West China Hospital of Sichuan</w:t>
            </w:r>
          </w:p>
        </w:tc>
      </w:tr>
    </w:tbl>
    <w:p w14:paraId="648AC651" w14:textId="77777777" w:rsidR="00DB1990" w:rsidRDefault="00DB1990" w:rsidP="00DB1990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shd w:val="clear" w:color="auto" w:fill="FFFFFF"/>
        </w:rPr>
        <w:sectPr w:rsidR="00DB1990" w:rsidSect="00F77F85">
          <w:pgSz w:w="12240" w:h="15840" w:code="1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09D37A30" w14:textId="77777777" w:rsidR="00DB1990" w:rsidRPr="00FD3F5D" w:rsidRDefault="00DB1990" w:rsidP="00DB1990">
      <w:pPr>
        <w:adjustRightInd w:val="0"/>
        <w:snapToGrid w:val="0"/>
        <w:spacing w:line="480" w:lineRule="auto"/>
        <w:rPr>
          <w:rFonts w:ascii="Times New Roman" w:hAnsi="Times New Roman" w:cs="Times New Roman"/>
        </w:rPr>
      </w:pPr>
      <w:r w:rsidRPr="00FD3F5D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454CEA70" wp14:editId="32CA91CC">
            <wp:extent cx="5274310" cy="5274310"/>
            <wp:effectExtent l="0" t="0" r="2540" b="2540"/>
            <wp:docPr id="1523723384" name="图片 15237233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3723384" name="图片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274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0343CE" w14:textId="1A4C8FAA" w:rsidR="00DB1990" w:rsidRPr="00FD3F5D" w:rsidRDefault="00DB1990" w:rsidP="00DB1990">
      <w:pPr>
        <w:adjustRightInd w:val="0"/>
        <w:snapToGrid w:val="0"/>
        <w:spacing w:line="480" w:lineRule="auto"/>
        <w:rPr>
          <w:rFonts w:ascii="Times New Roman" w:hAnsi="Times New Roman" w:cs="Times New Roman"/>
        </w:rPr>
      </w:pPr>
      <w:r w:rsidRPr="00FD3F5D">
        <w:rPr>
          <w:rFonts w:ascii="Times New Roman" w:hAnsi="Times New Roman" w:cs="Times New Roman"/>
          <w:b/>
          <w:bCs/>
        </w:rPr>
        <w:t>Supplementary Fig</w:t>
      </w:r>
      <w:r w:rsidR="00C36FCE">
        <w:rPr>
          <w:rFonts w:ascii="Times New Roman" w:hAnsi="Times New Roman" w:cs="Times New Roman"/>
          <w:b/>
          <w:bCs/>
        </w:rPr>
        <w:t>ure</w:t>
      </w:r>
      <w:r w:rsidRPr="00FD3F5D">
        <w:rPr>
          <w:rFonts w:ascii="Times New Roman" w:hAnsi="Times New Roman" w:cs="Times New Roman"/>
          <w:b/>
          <w:bCs/>
        </w:rPr>
        <w:t xml:space="preserve"> 1.</w:t>
      </w:r>
      <w:r w:rsidRPr="00FD3F5D">
        <w:rPr>
          <w:rFonts w:ascii="Times New Roman" w:hAnsi="Times New Roman" w:cs="Times New Roman"/>
        </w:rPr>
        <w:t xml:space="preserve"> Species distribution of 1,815 isolates of Gram-negative bacilli collected from 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blood stream infections in A) Internal Medicine and Surgery; B) ICU and non-ICU departments: SMART 2018 – 2020, China</w:t>
      </w:r>
      <w:r w:rsidRPr="00FD3F5D">
        <w:rPr>
          <w:rFonts w:ascii="Times New Roman" w:hAnsi="Times New Roman" w:cs="Times New Roman"/>
        </w:rPr>
        <w:t>.</w:t>
      </w:r>
    </w:p>
    <w:p w14:paraId="5B6A978B" w14:textId="77777777" w:rsidR="00DB1990" w:rsidRDefault="00DB1990" w:rsidP="00DB1990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shd w:val="clear" w:color="auto" w:fill="FFFFFF"/>
        </w:rPr>
        <w:sectPr w:rsidR="00DB1990" w:rsidSect="00F77F85">
          <w:pgSz w:w="12240" w:h="15840" w:code="1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7F038BA2" w14:textId="77777777" w:rsidR="00DB1990" w:rsidRPr="00FD3F5D" w:rsidRDefault="00DB1990" w:rsidP="00DB1990">
      <w:pPr>
        <w:adjustRightInd w:val="0"/>
        <w:snapToGrid w:val="0"/>
        <w:spacing w:line="480" w:lineRule="auto"/>
        <w:rPr>
          <w:rFonts w:ascii="Times New Roman" w:hAnsi="Times New Roman" w:cs="Times New Roman"/>
        </w:rPr>
      </w:pPr>
      <w:r w:rsidRPr="00FD3F5D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0CAA777D" wp14:editId="02B6B069">
            <wp:extent cx="5274310" cy="7237095"/>
            <wp:effectExtent l="0" t="0" r="2540" b="1905"/>
            <wp:docPr id="123730487" name="图片 123730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730487" name="图片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3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10C6E1" w14:textId="5A5FFA6A" w:rsidR="00DB1990" w:rsidRPr="00FD3F5D" w:rsidRDefault="00DB1990" w:rsidP="00DB1990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shd w:val="clear" w:color="auto" w:fill="FFFFFF"/>
        </w:rPr>
      </w:pPr>
      <w:r w:rsidRPr="00FD3F5D">
        <w:rPr>
          <w:rFonts w:ascii="Times New Roman" w:hAnsi="Times New Roman" w:cs="Times New Roman"/>
          <w:b/>
          <w:bCs/>
        </w:rPr>
        <w:lastRenderedPageBreak/>
        <w:t>Supplementary Fig</w:t>
      </w:r>
      <w:r w:rsidR="00C36FCE">
        <w:rPr>
          <w:rFonts w:ascii="Times New Roman" w:hAnsi="Times New Roman" w:cs="Times New Roman"/>
          <w:b/>
          <w:bCs/>
        </w:rPr>
        <w:t>ure</w:t>
      </w:r>
      <w:r w:rsidRPr="00FD3F5D">
        <w:rPr>
          <w:rFonts w:ascii="Times New Roman" w:hAnsi="Times New Roman" w:cs="Times New Roman"/>
          <w:b/>
          <w:bCs/>
        </w:rPr>
        <w:t xml:space="preserve"> 2.</w:t>
      </w:r>
      <w:r w:rsidRPr="00FD3F5D">
        <w:rPr>
          <w:rFonts w:ascii="Times New Roman" w:hAnsi="Times New Roman" w:cs="Times New Roman"/>
        </w:rPr>
        <w:t xml:space="preserve"> Species distribution of 1,815 isolates of Gram-negative bacilli collected from 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blood stream infections in different age groups: SMART 2018 – 2020, China</w:t>
      </w:r>
      <w:r>
        <w:rPr>
          <w:rFonts w:ascii="Times New Roman" w:eastAsia="等线" w:hAnsi="Times New Roman" w:cs="Times New Roman"/>
          <w:shd w:val="clear" w:color="auto" w:fill="FFFFFF"/>
        </w:rPr>
        <w:t>.</w:t>
      </w:r>
    </w:p>
    <w:p w14:paraId="61803DAD" w14:textId="77777777" w:rsidR="00DB1990" w:rsidRDefault="00DB1990" w:rsidP="00DB1990">
      <w:pPr>
        <w:adjustRightInd w:val="0"/>
        <w:snapToGrid w:val="0"/>
        <w:spacing w:line="480" w:lineRule="auto"/>
        <w:rPr>
          <w:rFonts w:ascii="Times New Roman" w:eastAsia="等线" w:hAnsi="Times New Roman" w:cs="Times New Roman"/>
          <w:b/>
          <w:bCs/>
          <w:shd w:val="clear" w:color="auto" w:fill="FFFFFF"/>
        </w:rPr>
        <w:sectPr w:rsidR="00DB1990" w:rsidSect="00F77F85">
          <w:pgSz w:w="12240" w:h="15840" w:code="1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71E7F851" w14:textId="77777777" w:rsidR="00DB1990" w:rsidRPr="00FD3F5D" w:rsidRDefault="00DB1990" w:rsidP="00DB1990">
      <w:pPr>
        <w:adjustRightInd w:val="0"/>
        <w:snapToGrid w:val="0"/>
        <w:spacing w:line="480" w:lineRule="auto"/>
        <w:rPr>
          <w:rFonts w:ascii="Times New Roman" w:hAnsi="Times New Roman" w:cs="Times New Roman"/>
        </w:rPr>
      </w:pPr>
      <w:r w:rsidRPr="00FD3F5D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68283BDB" wp14:editId="5BD1D888">
            <wp:extent cx="6206490" cy="5172075"/>
            <wp:effectExtent l="0" t="0" r="3810" b="9525"/>
            <wp:docPr id="1435835451" name="图片 1435835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5835451" name="图片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207953" cy="5173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12571B" w14:textId="06F6DD34" w:rsidR="004168A7" w:rsidRPr="00DB1990" w:rsidRDefault="00DB1990" w:rsidP="00DB1990">
      <w:pPr>
        <w:adjustRightInd w:val="0"/>
        <w:snapToGrid w:val="0"/>
        <w:spacing w:line="480" w:lineRule="auto"/>
        <w:rPr>
          <w:rFonts w:hint="eastAsia"/>
        </w:rPr>
      </w:pPr>
      <w:r w:rsidRPr="00FD3F5D">
        <w:rPr>
          <w:rFonts w:ascii="Times New Roman" w:hAnsi="Times New Roman" w:cs="Times New Roman"/>
          <w:b/>
          <w:bCs/>
        </w:rPr>
        <w:t>Supplementary Fig</w:t>
      </w:r>
      <w:r w:rsidR="00C36FCE">
        <w:rPr>
          <w:rFonts w:ascii="Times New Roman" w:hAnsi="Times New Roman" w:cs="Times New Roman"/>
          <w:b/>
          <w:bCs/>
        </w:rPr>
        <w:t>ure</w:t>
      </w:r>
      <w:r w:rsidRPr="00FD3F5D">
        <w:rPr>
          <w:rFonts w:ascii="Times New Roman" w:hAnsi="Times New Roman" w:cs="Times New Roman"/>
          <w:b/>
          <w:bCs/>
        </w:rPr>
        <w:t xml:space="preserve"> 3. </w:t>
      </w:r>
      <w:r w:rsidRPr="00FD3F5D">
        <w:rPr>
          <w:rFonts w:ascii="Times New Roman" w:hAnsi="Times New Roman" w:cs="Times New Roman"/>
        </w:rPr>
        <w:t xml:space="preserve">Species distribution of 1,815 isolates of Gram-negative bacilli collected from </w:t>
      </w:r>
      <w:r w:rsidRPr="00FD3F5D">
        <w:rPr>
          <w:rFonts w:ascii="Times New Roman" w:eastAsia="等线" w:hAnsi="Times New Roman" w:cs="Times New Roman"/>
          <w:shd w:val="clear" w:color="auto" w:fill="FFFFFF"/>
        </w:rPr>
        <w:t>blood stream infections in different regions: SMART 2018 – 2020, China</w:t>
      </w:r>
      <w:r w:rsidRPr="00FD3F5D">
        <w:rPr>
          <w:rFonts w:ascii="Times New Roman" w:hAnsi="Times New Roman" w:cs="Times New Roman"/>
        </w:rPr>
        <w:t>.</w:t>
      </w:r>
    </w:p>
    <w:sectPr w:rsidR="004168A7" w:rsidRPr="00DB1990" w:rsidSect="00F77F85">
      <w:pgSz w:w="12240" w:h="15840" w:code="1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FA09DC" w14:textId="77777777" w:rsidR="009B3B40" w:rsidRDefault="009B3B40" w:rsidP="00DB1990">
      <w:pPr>
        <w:rPr>
          <w:rFonts w:hint="eastAsia"/>
        </w:rPr>
      </w:pPr>
      <w:r>
        <w:separator/>
      </w:r>
    </w:p>
  </w:endnote>
  <w:endnote w:type="continuationSeparator" w:id="0">
    <w:p w14:paraId="44CBB68D" w14:textId="77777777" w:rsidR="009B3B40" w:rsidRDefault="009B3B40" w:rsidP="00DB199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95303B" w14:textId="77777777" w:rsidR="009B3B40" w:rsidRDefault="009B3B40" w:rsidP="00DB1990">
      <w:pPr>
        <w:rPr>
          <w:rFonts w:hint="eastAsia"/>
        </w:rPr>
      </w:pPr>
      <w:r>
        <w:separator/>
      </w:r>
    </w:p>
  </w:footnote>
  <w:footnote w:type="continuationSeparator" w:id="0">
    <w:p w14:paraId="405E5146" w14:textId="77777777" w:rsidR="009B3B40" w:rsidRDefault="009B3B40" w:rsidP="00DB1990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07"/>
    <w:rsid w:val="00031CEE"/>
    <w:rsid w:val="00034C30"/>
    <w:rsid w:val="0026074E"/>
    <w:rsid w:val="003042D7"/>
    <w:rsid w:val="004168A7"/>
    <w:rsid w:val="006D408D"/>
    <w:rsid w:val="007C5313"/>
    <w:rsid w:val="009B3B40"/>
    <w:rsid w:val="009B4C58"/>
    <w:rsid w:val="00A36F07"/>
    <w:rsid w:val="00C36FCE"/>
    <w:rsid w:val="00C86C86"/>
    <w:rsid w:val="00DB1990"/>
    <w:rsid w:val="00F77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1B1D53"/>
  <w15:chartTrackingRefBased/>
  <w15:docId w15:val="{5F7926EC-0587-4A63-9262-E75CE5A31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1990"/>
    <w:rPr>
      <w:rFonts w:ascii="宋体" w:eastAsia="宋体" w:hAnsi="宋体" w:cs="宋体"/>
      <w:kern w:val="0"/>
      <w:sz w:val="24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1990"/>
    <w:pPr>
      <w:widowControl w:val="0"/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14:ligatures w14:val="standardContextual"/>
    </w:rPr>
  </w:style>
  <w:style w:type="character" w:customStyle="1" w:styleId="a4">
    <w:name w:val="页眉 字符"/>
    <w:basedOn w:val="a0"/>
    <w:link w:val="a3"/>
    <w:uiPriority w:val="99"/>
    <w:rsid w:val="00DB199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B1990"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  <w14:ligatures w14:val="standardContextual"/>
    </w:rPr>
  </w:style>
  <w:style w:type="character" w:customStyle="1" w:styleId="a6">
    <w:name w:val="页脚 字符"/>
    <w:basedOn w:val="a0"/>
    <w:link w:val="a5"/>
    <w:uiPriority w:val="99"/>
    <w:rsid w:val="00DB19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iff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563</Words>
  <Characters>3215</Characters>
  <Application>Microsoft Office Word</Application>
  <DocSecurity>0</DocSecurity>
  <Lines>26</Lines>
  <Paragraphs>7</Paragraphs>
  <ScaleCrop>false</ScaleCrop>
  <Company/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Biomed</dc:creator>
  <cp:keywords/>
  <dc:description/>
  <cp:lastModifiedBy>Authors</cp:lastModifiedBy>
  <cp:revision>5</cp:revision>
  <dcterms:created xsi:type="dcterms:W3CDTF">2024-01-15T11:21:00Z</dcterms:created>
  <dcterms:modified xsi:type="dcterms:W3CDTF">2024-07-30T12:38:00Z</dcterms:modified>
</cp:coreProperties>
</file>