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78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317"/>
        <w:gridCol w:w="1533"/>
        <w:gridCol w:w="1301"/>
        <w:gridCol w:w="1252"/>
        <w:gridCol w:w="1475"/>
        <w:gridCol w:w="1735"/>
        <w:gridCol w:w="1457"/>
        <w:gridCol w:w="1317"/>
        <w:gridCol w:w="1735"/>
        <w:gridCol w:w="1196"/>
      </w:tblGrid>
      <w:tr w:rsidR="009A7C6E" w:rsidRPr="00657C40" w14:paraId="5745AB44" w14:textId="77777777" w:rsidTr="004221A8">
        <w:trPr>
          <w:trHeight w:val="272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FC0A6A1" w14:textId="77777777" w:rsidR="009A7C6E" w:rsidRPr="003854FF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sz w:val="21"/>
                <w:szCs w:val="28"/>
              </w:rPr>
            </w:pPr>
            <w:bookmarkStart w:id="0" w:name="_Hlk156689593"/>
            <w:bookmarkEnd w:id="0"/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CC5730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  <w:t>RSV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DDB068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  <w:t>RV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3697006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  <w:t>PIV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9F642B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  <w:t>ADV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5769FFC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  <w:t>MIXED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18876AD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  <w:t>INF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E197366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  <w:t>HMPV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16CCE9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  <w:t>CoV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563F76F0" w14:textId="5A9DCAB6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  <w:t>BocaV</w:t>
            </w:r>
          </w:p>
        </w:tc>
        <w:tc>
          <w:tcPr>
            <w:tcW w:w="1196" w:type="dxa"/>
          </w:tcPr>
          <w:p w14:paraId="5BC2B27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8"/>
              </w:rPr>
              <w:t>Total</w:t>
            </w:r>
          </w:p>
        </w:tc>
      </w:tr>
      <w:tr w:rsidR="009A7C6E" w:rsidRPr="00657C40" w14:paraId="03B63B47" w14:textId="77777777" w:rsidTr="00657C40">
        <w:trPr>
          <w:trHeight w:val="275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6C82B5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2018 Spring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68338810" w14:textId="77777777" w:rsidR="009A7C6E" w:rsidRPr="00657C40" w:rsidRDefault="009A7C6E" w:rsidP="00657C40">
            <w:pP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4 (14,3%)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BF7B76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5 (17,9%)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0943282F" w14:textId="77777777" w:rsidR="009A7C6E" w:rsidRPr="00657C40" w:rsidRDefault="009A7C6E" w:rsidP="00657C40">
            <w:pP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2 (7,1%)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0695708" w14:textId="77777777" w:rsidR="009A7C6E" w:rsidRPr="00657C40" w:rsidRDefault="009A7C6E" w:rsidP="00657C40">
            <w:pPr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3 (10,7%)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143CC47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8 (28,6%)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A490AA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2 (7,1%)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5F2B70B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3 (10,7%)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08F8BE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1 (3,6%)</w:t>
            </w:r>
          </w:p>
        </w:tc>
        <w:tc>
          <w:tcPr>
            <w:tcW w:w="1735" w:type="dxa"/>
            <w:shd w:val="clear" w:color="auto" w:fill="FFFFFF" w:themeFill="background1"/>
            <w:noWrap/>
            <w:vAlign w:val="bottom"/>
            <w:hideMark/>
          </w:tcPr>
          <w:p w14:paraId="3DF7B11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0 (0%)</w:t>
            </w:r>
          </w:p>
        </w:tc>
        <w:tc>
          <w:tcPr>
            <w:tcW w:w="1196" w:type="dxa"/>
            <w:shd w:val="clear" w:color="auto" w:fill="FFFFFF" w:themeFill="background1"/>
          </w:tcPr>
          <w:p w14:paraId="6252208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 xml:space="preserve">28 </w:t>
            </w:r>
          </w:p>
        </w:tc>
      </w:tr>
      <w:tr w:rsidR="009A7C6E" w:rsidRPr="00657C40" w14:paraId="1A48C3C7" w14:textId="77777777" w:rsidTr="00657C40">
        <w:trPr>
          <w:trHeight w:val="279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10CC5A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2018 Summer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620817C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0 (0%)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B84DAE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8 (32,0%)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62CF8CC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0 (0%)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F59015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3 (12%)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249640C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10 (40%)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33FCCA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0 (0%)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319B5C5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0 (0%)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032537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4 (16,0)</w:t>
            </w:r>
          </w:p>
        </w:tc>
        <w:tc>
          <w:tcPr>
            <w:tcW w:w="1735" w:type="dxa"/>
            <w:shd w:val="clear" w:color="auto" w:fill="FFFFFF" w:themeFill="background1"/>
            <w:noWrap/>
            <w:vAlign w:val="bottom"/>
            <w:hideMark/>
          </w:tcPr>
          <w:p w14:paraId="15B9D31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0 (0%)</w:t>
            </w:r>
          </w:p>
        </w:tc>
        <w:tc>
          <w:tcPr>
            <w:tcW w:w="1196" w:type="dxa"/>
            <w:shd w:val="clear" w:color="auto" w:fill="FFFFFF" w:themeFill="background1"/>
          </w:tcPr>
          <w:p w14:paraId="14E46D7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25</w:t>
            </w:r>
          </w:p>
        </w:tc>
      </w:tr>
      <w:tr w:rsidR="009A7C6E" w:rsidRPr="00657C40" w14:paraId="7C25F298" w14:textId="77777777" w:rsidTr="00657C40">
        <w:trPr>
          <w:trHeight w:val="331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48B76B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2018 Autumn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555567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0 (0%)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55E3F2B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12 (33,3%)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24E3599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3 (8,3%)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0F1643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0 (0%)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079DF10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16 (44,4%)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5133DCE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0 (0%)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DAF4BF6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0 (0%)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901EA5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4 (11,1%)</w:t>
            </w:r>
          </w:p>
        </w:tc>
        <w:tc>
          <w:tcPr>
            <w:tcW w:w="1735" w:type="dxa"/>
            <w:shd w:val="clear" w:color="auto" w:fill="FFFFFF" w:themeFill="background1"/>
            <w:noWrap/>
            <w:vAlign w:val="bottom"/>
            <w:hideMark/>
          </w:tcPr>
          <w:p w14:paraId="3988F55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1 (2,8%)</w:t>
            </w:r>
          </w:p>
        </w:tc>
        <w:tc>
          <w:tcPr>
            <w:tcW w:w="1196" w:type="dxa"/>
            <w:shd w:val="clear" w:color="auto" w:fill="FFFFFF" w:themeFill="background1"/>
          </w:tcPr>
          <w:p w14:paraId="5639A2C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36</w:t>
            </w:r>
          </w:p>
        </w:tc>
      </w:tr>
      <w:tr w:rsidR="009A7C6E" w:rsidRPr="00657C40" w14:paraId="7DEB51A1" w14:textId="77777777" w:rsidTr="00657C40">
        <w:trPr>
          <w:trHeight w:val="265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6D8B6A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2018-19 Winter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2E484E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11 (15,5%)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3CC6AE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14 (19,7%)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742D6AC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0 (0%)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D66CFE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6 (8,5%)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3C42A8F6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29 (40,8)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6458A94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4 (5,6%)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3861EBD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1 (1,4%)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FA09C86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5 (7,0%)</w:t>
            </w:r>
          </w:p>
        </w:tc>
        <w:tc>
          <w:tcPr>
            <w:tcW w:w="1735" w:type="dxa"/>
            <w:shd w:val="clear" w:color="auto" w:fill="FFFFFF" w:themeFill="background1"/>
            <w:noWrap/>
            <w:vAlign w:val="bottom"/>
            <w:hideMark/>
          </w:tcPr>
          <w:p w14:paraId="6FA1943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1 (1,4)</w:t>
            </w:r>
          </w:p>
        </w:tc>
        <w:tc>
          <w:tcPr>
            <w:tcW w:w="1196" w:type="dxa"/>
            <w:shd w:val="clear" w:color="auto" w:fill="FFFFFF" w:themeFill="background1"/>
          </w:tcPr>
          <w:p w14:paraId="24C03CD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8"/>
              </w:rPr>
              <w:t>71</w:t>
            </w:r>
          </w:p>
        </w:tc>
      </w:tr>
      <w:tr w:rsidR="009A7C6E" w:rsidRPr="00657C40" w14:paraId="4D15445C" w14:textId="77777777" w:rsidTr="00657C40">
        <w:trPr>
          <w:trHeight w:val="273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7A796E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2019 Spring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355213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 (3,4%)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3E81A2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10 (17,2%)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2A3FA4C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 (1,7%)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6A164FF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6 (10,3%)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58AC6A6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10 (17,2%)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697A83C6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15 (25,8%)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bottom"/>
            <w:hideMark/>
          </w:tcPr>
          <w:p w14:paraId="1C1E300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 (3,4%)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4D25420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10 (17,2%)</w:t>
            </w:r>
          </w:p>
        </w:tc>
        <w:tc>
          <w:tcPr>
            <w:tcW w:w="1735" w:type="dxa"/>
            <w:shd w:val="clear" w:color="auto" w:fill="FFFFFF" w:themeFill="background1"/>
            <w:noWrap/>
            <w:vAlign w:val="bottom"/>
            <w:hideMark/>
          </w:tcPr>
          <w:p w14:paraId="2961E27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 (3,4%)</w:t>
            </w:r>
          </w:p>
        </w:tc>
        <w:tc>
          <w:tcPr>
            <w:tcW w:w="1196" w:type="dxa"/>
            <w:shd w:val="clear" w:color="auto" w:fill="FFFFFF" w:themeFill="background1"/>
          </w:tcPr>
          <w:p w14:paraId="2B39378F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58</w:t>
            </w:r>
          </w:p>
        </w:tc>
      </w:tr>
      <w:tr w:rsidR="009A7C6E" w:rsidRPr="00657C40" w14:paraId="3F9E94A4" w14:textId="77777777" w:rsidTr="00657C40">
        <w:trPr>
          <w:trHeight w:val="263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3EC6E5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2019 Summer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6051CF2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0 (0%)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3D85EDC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7 (38,9%)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5600C65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4 (22,2%)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6C69F0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 (5,6%)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3CD0713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 (5,6%)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3942D8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 (5,6%)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06A2CEF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0 (0%)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EEA7B1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 (11,1)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4805B3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 (11,1%)</w:t>
            </w:r>
          </w:p>
        </w:tc>
        <w:tc>
          <w:tcPr>
            <w:tcW w:w="1196" w:type="dxa"/>
          </w:tcPr>
          <w:p w14:paraId="7B3872F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18</w:t>
            </w:r>
          </w:p>
        </w:tc>
      </w:tr>
      <w:tr w:rsidR="009A7C6E" w:rsidRPr="00657C40" w14:paraId="79409614" w14:textId="77777777" w:rsidTr="00657C40">
        <w:trPr>
          <w:trHeight w:val="281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41B9329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2019 Autumn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8D7A57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 (1,8%)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3F3F72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29 (52,7%)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415CCE0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9 (16,4%)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05809D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 (3,6%)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6C7DE17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3 (5,5%)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43F1E5F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3 (5,5%)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747CE67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 (1,8%)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6A2802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5 (9,1%)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531A599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 (3,6%)</w:t>
            </w:r>
          </w:p>
        </w:tc>
        <w:tc>
          <w:tcPr>
            <w:tcW w:w="1196" w:type="dxa"/>
          </w:tcPr>
          <w:p w14:paraId="34ECBDF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55</w:t>
            </w:r>
          </w:p>
        </w:tc>
      </w:tr>
      <w:tr w:rsidR="009A7C6E" w:rsidRPr="00657C40" w14:paraId="1A167915" w14:textId="77777777" w:rsidTr="00657C40">
        <w:trPr>
          <w:trHeight w:val="285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DCA65F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2019-20 Winter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8B59EF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12 (11,4%)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0A9FA64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17 (16,2%)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29BB792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0 (0%)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42C0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6 (5,7%)</w:t>
            </w:r>
          </w:p>
        </w:tc>
        <w:tc>
          <w:tcPr>
            <w:tcW w:w="1475" w:type="dxa"/>
            <w:shd w:val="clear" w:color="auto" w:fill="FFFFFF" w:themeFill="background1"/>
            <w:noWrap/>
            <w:vAlign w:val="bottom"/>
            <w:hideMark/>
          </w:tcPr>
          <w:p w14:paraId="3EB903D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10 (9,5%)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5AD55B5F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52 (49,6%)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61F268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0 (0%)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416BD4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6 (5,7%)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6768F0C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2 (1,9%)</w:t>
            </w:r>
          </w:p>
        </w:tc>
        <w:tc>
          <w:tcPr>
            <w:tcW w:w="1196" w:type="dxa"/>
          </w:tcPr>
          <w:p w14:paraId="3FEA499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70C0"/>
                <w:sz w:val="21"/>
                <w:szCs w:val="28"/>
              </w:rPr>
              <w:t>105</w:t>
            </w:r>
          </w:p>
        </w:tc>
      </w:tr>
      <w:tr w:rsidR="009A7C6E" w:rsidRPr="00657C40" w14:paraId="1957C907" w14:textId="77777777" w:rsidTr="00657C40">
        <w:trPr>
          <w:trHeight w:val="329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6B2FCFD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2020 Spring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444D08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11 (30,6%)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EFFD2A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7 (19,4%)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37406EA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DE2331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5 (13,9%)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29CFEB0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4 (11,1%)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87933C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2 (5,6%)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CC536C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3 (8,3%)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44D290E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1 (2,8%)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5D0E0BB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3 (8,3%)</w:t>
            </w:r>
          </w:p>
        </w:tc>
        <w:tc>
          <w:tcPr>
            <w:tcW w:w="1196" w:type="dxa"/>
          </w:tcPr>
          <w:p w14:paraId="7EE459D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36</w:t>
            </w:r>
          </w:p>
        </w:tc>
      </w:tr>
      <w:tr w:rsidR="009A7C6E" w:rsidRPr="00657C40" w14:paraId="07F0922E" w14:textId="77777777" w:rsidTr="00657C40">
        <w:trPr>
          <w:trHeight w:val="277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7C7DA4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2020 Summer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90E7DC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2BFB67C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34 (60,7%)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66C7F64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1 (1,8%)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040179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8 (14,3%)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55D5401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7 (12,5%)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107819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1 (1,8%)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803B7F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1 (1,8%)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1B5D32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3 (5,4%)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4772572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1 (1,8%)</w:t>
            </w:r>
          </w:p>
        </w:tc>
        <w:tc>
          <w:tcPr>
            <w:tcW w:w="1196" w:type="dxa"/>
          </w:tcPr>
          <w:p w14:paraId="088596A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56</w:t>
            </w:r>
          </w:p>
        </w:tc>
      </w:tr>
      <w:tr w:rsidR="009A7C6E" w:rsidRPr="00657C40" w14:paraId="773DAC1C" w14:textId="77777777" w:rsidTr="00657C40">
        <w:trPr>
          <w:trHeight w:val="267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324B39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2020 Autumn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209BF1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AF54B3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5 (71,4%)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5F52959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41357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26ADFDB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1 (14,3%)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BEC02E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2838C13F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45A59A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1 (14,3%)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92DB48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196" w:type="dxa"/>
          </w:tcPr>
          <w:p w14:paraId="29748C7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7</w:t>
            </w:r>
          </w:p>
        </w:tc>
      </w:tr>
      <w:tr w:rsidR="009A7C6E" w:rsidRPr="00657C40" w14:paraId="6BD4820F" w14:textId="77777777" w:rsidTr="00657C40">
        <w:trPr>
          <w:trHeight w:val="204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400AA2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2020-21 Winter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88D71D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1 (5,3%)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5560C3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11 (57,9%)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3120822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2E3E5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3 (15,8%)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541AEC4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3 (15,8%)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7E6EA4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60B6B67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C835CD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0 (0%)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68E250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 xml:space="preserve"> 1 (5,3%)</w:t>
            </w:r>
          </w:p>
        </w:tc>
        <w:tc>
          <w:tcPr>
            <w:tcW w:w="1196" w:type="dxa"/>
          </w:tcPr>
          <w:p w14:paraId="062F9E3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AD47" w:themeColor="accent6"/>
                <w:sz w:val="21"/>
                <w:szCs w:val="28"/>
              </w:rPr>
              <w:t>19</w:t>
            </w:r>
          </w:p>
        </w:tc>
      </w:tr>
      <w:tr w:rsidR="009A7C6E" w:rsidRPr="00657C40" w14:paraId="482F31B9" w14:textId="77777777" w:rsidTr="00657C40">
        <w:trPr>
          <w:trHeight w:val="286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28E657F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2021 Spring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BD8904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 (3,7%)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E23D72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17 (63,0%)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4001A11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0 (0%)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8E234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 (3,7%)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7CEB796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 (3,7%)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09C9FB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0 (0%)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3A7CD6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0 (0%)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77EC80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 xml:space="preserve"> 5 (18,5%)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75CB5F9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2 (7,4%)</w:t>
            </w:r>
          </w:p>
        </w:tc>
        <w:tc>
          <w:tcPr>
            <w:tcW w:w="1196" w:type="dxa"/>
          </w:tcPr>
          <w:p w14:paraId="161F41E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27</w:t>
            </w:r>
          </w:p>
        </w:tc>
      </w:tr>
      <w:tr w:rsidR="009A7C6E" w:rsidRPr="00657C40" w14:paraId="37A96EA9" w14:textId="77777777" w:rsidTr="00657C40">
        <w:trPr>
          <w:trHeight w:val="275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5593700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2021 Summer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43CC27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4 (4,0%)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FDED0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39 (39,4%)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1D7A370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23 (23,2%)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49DBE2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5 (5,1%)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62953B0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13 (13,1%)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12077436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0 (0%)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4301F33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 (1,0%)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CDC564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10 (10,1%)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6BE6BEB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4 (4,0%)</w:t>
            </w:r>
          </w:p>
        </w:tc>
        <w:tc>
          <w:tcPr>
            <w:tcW w:w="1196" w:type="dxa"/>
          </w:tcPr>
          <w:p w14:paraId="0E2EE23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99</w:t>
            </w:r>
          </w:p>
        </w:tc>
      </w:tr>
      <w:tr w:rsidR="009A7C6E" w:rsidRPr="00657C40" w14:paraId="45C75E2E" w14:textId="77777777" w:rsidTr="00657C40">
        <w:trPr>
          <w:trHeight w:val="265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7A072DF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2021 Autumn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07A93F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55 (22,1%)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98BA96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54 (21,7%)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7DEF78A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18 (7,2%)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6F3F9E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4 (1,6%)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38C5FF8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81 (32,5%)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1EE8F99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2 (0,8%)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6ABC195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3 (1,2%)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4D25896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14 (5,6%)</w:t>
            </w:r>
          </w:p>
        </w:tc>
        <w:tc>
          <w:tcPr>
            <w:tcW w:w="1735" w:type="dxa"/>
            <w:shd w:val="clear" w:color="auto" w:fill="FFFFFF" w:themeFill="background1"/>
            <w:noWrap/>
            <w:vAlign w:val="bottom"/>
            <w:hideMark/>
          </w:tcPr>
          <w:p w14:paraId="341624D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18 (7,2%)</w:t>
            </w:r>
          </w:p>
        </w:tc>
        <w:tc>
          <w:tcPr>
            <w:tcW w:w="1196" w:type="dxa"/>
            <w:shd w:val="clear" w:color="auto" w:fill="FFFFFF" w:themeFill="background1"/>
          </w:tcPr>
          <w:p w14:paraId="50902AD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249</w:t>
            </w:r>
          </w:p>
        </w:tc>
      </w:tr>
      <w:tr w:rsidR="009A7C6E" w:rsidRPr="00657C40" w14:paraId="683AE6AA" w14:textId="77777777" w:rsidTr="00657C40">
        <w:trPr>
          <w:trHeight w:val="269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0C74E4C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2021-22 Winter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B79668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46 (20,4%)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B5E564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34 (15%)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6D1FCAF6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0 (0%)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7BA26F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8 (3,5%)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3B76C03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67 (29,6%)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55B8745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42 (18,6%)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205310B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14 (6,2%)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DB4BBF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5 (2,2%)</w:t>
            </w:r>
          </w:p>
        </w:tc>
        <w:tc>
          <w:tcPr>
            <w:tcW w:w="1735" w:type="dxa"/>
            <w:shd w:val="clear" w:color="auto" w:fill="FFFFFF" w:themeFill="background1"/>
            <w:noWrap/>
            <w:vAlign w:val="bottom"/>
            <w:hideMark/>
          </w:tcPr>
          <w:p w14:paraId="099B756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10 (4,4%)</w:t>
            </w:r>
          </w:p>
        </w:tc>
        <w:tc>
          <w:tcPr>
            <w:tcW w:w="1196" w:type="dxa"/>
            <w:shd w:val="clear" w:color="auto" w:fill="FFFFFF" w:themeFill="background1"/>
          </w:tcPr>
          <w:p w14:paraId="2BF4C51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806000" w:themeColor="accent4" w:themeShade="80"/>
                <w:sz w:val="21"/>
                <w:szCs w:val="28"/>
              </w:rPr>
              <w:t>226</w:t>
            </w:r>
          </w:p>
        </w:tc>
      </w:tr>
      <w:tr w:rsidR="009A7C6E" w:rsidRPr="00657C40" w14:paraId="55CC688F" w14:textId="77777777" w:rsidTr="004221A8">
        <w:trPr>
          <w:trHeight w:val="287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36AFEEA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2022 Spring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662A5C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617D9BF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2AD5AEDF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2A26DD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0C5BA56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2E3FB1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6F236E9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3D55EE7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4AA4F2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196" w:type="dxa"/>
          </w:tcPr>
          <w:p w14:paraId="34AC6C8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</w:t>
            </w:r>
          </w:p>
        </w:tc>
      </w:tr>
      <w:tr w:rsidR="009A7C6E" w:rsidRPr="00657C40" w14:paraId="030D139D" w14:textId="77777777" w:rsidTr="00657C40">
        <w:trPr>
          <w:trHeight w:val="263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DD416E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2022 Summer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6C7F9DC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6D46016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18 (43,9%)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4C771DCF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9 (22,0%)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0BF64BF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5 (12,2%)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19889EFF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5 (12,2%)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29486B8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1 (2,4%)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5A524ADF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220F40A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2 (4,9%)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E2F1E6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1 (2,4%)</w:t>
            </w:r>
          </w:p>
        </w:tc>
        <w:tc>
          <w:tcPr>
            <w:tcW w:w="1196" w:type="dxa"/>
          </w:tcPr>
          <w:p w14:paraId="30AD4A6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41</w:t>
            </w:r>
          </w:p>
        </w:tc>
      </w:tr>
      <w:tr w:rsidR="009A7C6E" w:rsidRPr="00657C40" w14:paraId="071A4F1F" w14:textId="77777777" w:rsidTr="00657C40">
        <w:trPr>
          <w:trHeight w:val="281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27B6239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2022 Autumn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1180ECA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14 (8,4%)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1A033FA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47 (28,3%)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09AE792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7 (4,2%)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569EA6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14 (8,4%)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4B52AEE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35 (21,1%)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E0D08A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44 (26,5%)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511804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5B72F19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5 (3,0%)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63AA365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0 (0%)</w:t>
            </w:r>
          </w:p>
        </w:tc>
        <w:tc>
          <w:tcPr>
            <w:tcW w:w="1196" w:type="dxa"/>
          </w:tcPr>
          <w:p w14:paraId="13F3B2A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166</w:t>
            </w:r>
          </w:p>
        </w:tc>
      </w:tr>
      <w:tr w:rsidR="009A7C6E" w:rsidRPr="00657C40" w14:paraId="4B86B559" w14:textId="77777777" w:rsidTr="00657C40">
        <w:trPr>
          <w:trHeight w:val="329"/>
        </w:trPr>
        <w:tc>
          <w:tcPr>
            <w:tcW w:w="1813" w:type="dxa"/>
            <w:shd w:val="clear" w:color="auto" w:fill="auto"/>
            <w:noWrap/>
            <w:vAlign w:val="bottom"/>
            <w:hideMark/>
          </w:tcPr>
          <w:p w14:paraId="175A1B8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2022-23 Winter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76DFA80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65 (14,2%)</w:t>
            </w:r>
          </w:p>
        </w:tc>
        <w:tc>
          <w:tcPr>
            <w:tcW w:w="1533" w:type="dxa"/>
            <w:shd w:val="clear" w:color="auto" w:fill="auto"/>
            <w:noWrap/>
            <w:vAlign w:val="bottom"/>
            <w:hideMark/>
          </w:tcPr>
          <w:p w14:paraId="7D3E943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63 (13,8%)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14:paraId="64C8391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6 (1,3%)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04271EE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42 (9,2%)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14:paraId="4019A41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84 (18,4%)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32B98856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169 (37,0%)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14:paraId="12B00DA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14 (3,1%)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14:paraId="0707B0C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9 (2,0%)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14:paraId="4D15B396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5 (1,1%)</w:t>
            </w:r>
          </w:p>
        </w:tc>
        <w:tc>
          <w:tcPr>
            <w:tcW w:w="1196" w:type="dxa"/>
          </w:tcPr>
          <w:p w14:paraId="54974D8B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7030A0"/>
                <w:sz w:val="21"/>
                <w:szCs w:val="28"/>
              </w:rPr>
              <w:t>457</w:t>
            </w:r>
          </w:p>
        </w:tc>
      </w:tr>
      <w:tr w:rsidR="009A7C6E" w:rsidRPr="00657C40" w14:paraId="24736CE4" w14:textId="77777777" w:rsidTr="00657C40">
        <w:trPr>
          <w:trHeight w:val="344"/>
        </w:trPr>
        <w:tc>
          <w:tcPr>
            <w:tcW w:w="1813" w:type="dxa"/>
            <w:shd w:val="clear" w:color="auto" w:fill="auto"/>
            <w:noWrap/>
            <w:vAlign w:val="bottom"/>
          </w:tcPr>
          <w:p w14:paraId="09E7E7BC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  <w:t>2023-Spring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20B1C6F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  <w:t>2 (4,0%)</w:t>
            </w:r>
          </w:p>
        </w:tc>
        <w:tc>
          <w:tcPr>
            <w:tcW w:w="1533" w:type="dxa"/>
            <w:shd w:val="clear" w:color="auto" w:fill="auto"/>
            <w:noWrap/>
            <w:vAlign w:val="bottom"/>
          </w:tcPr>
          <w:p w14:paraId="5F2A463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  <w:t>21 (42,0%)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73D3D7E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  <w:t>1 (2,0%)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10EE72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  <w:t>4 (8,0%)</w:t>
            </w:r>
          </w:p>
        </w:tc>
        <w:tc>
          <w:tcPr>
            <w:tcW w:w="1475" w:type="dxa"/>
            <w:shd w:val="clear" w:color="auto" w:fill="FFFFFF" w:themeFill="background1"/>
            <w:noWrap/>
            <w:vAlign w:val="bottom"/>
          </w:tcPr>
          <w:p w14:paraId="53C59C9A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  <w:t>7 (14,0%)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14:paraId="5F15A1F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  <w:t>14 (28%)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5BF2D798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  <w:t>1 (2,0%)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0E45C6C7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  <w:t>0 (0,0%)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14:paraId="25E76AA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  <w:t>0 (0,0%)</w:t>
            </w:r>
          </w:p>
        </w:tc>
        <w:tc>
          <w:tcPr>
            <w:tcW w:w="1196" w:type="dxa"/>
          </w:tcPr>
          <w:p w14:paraId="39F26E04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B0F0"/>
                <w:sz w:val="21"/>
                <w:szCs w:val="28"/>
              </w:rPr>
              <w:t>50</w:t>
            </w:r>
          </w:p>
        </w:tc>
      </w:tr>
      <w:tr w:rsidR="009A7C6E" w:rsidRPr="00657C40" w14:paraId="4234E216" w14:textId="77777777" w:rsidTr="00657C40">
        <w:trPr>
          <w:trHeight w:val="344"/>
        </w:trPr>
        <w:tc>
          <w:tcPr>
            <w:tcW w:w="1813" w:type="dxa"/>
            <w:shd w:val="clear" w:color="auto" w:fill="auto"/>
            <w:noWrap/>
            <w:vAlign w:val="bottom"/>
          </w:tcPr>
          <w:p w14:paraId="7B252DB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  <w:t>Total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5C57728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  <w:t>229 (12,5%)</w:t>
            </w:r>
          </w:p>
        </w:tc>
        <w:tc>
          <w:tcPr>
            <w:tcW w:w="1533" w:type="dxa"/>
            <w:shd w:val="clear" w:color="auto" w:fill="auto"/>
            <w:noWrap/>
            <w:vAlign w:val="bottom"/>
          </w:tcPr>
          <w:p w14:paraId="21D0EBE0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  <w:t>452 (24,7%)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14:paraId="66F5B382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  <w:t>84 (4,6%)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AF478D6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  <w:t>126 (6,9%)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14:paraId="0FCC9831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  <w:t>395 (21,6%)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14:paraId="36F73963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  <w:t>352 (19,3%)</w:t>
            </w:r>
          </w:p>
        </w:tc>
        <w:tc>
          <w:tcPr>
            <w:tcW w:w="1457" w:type="dxa"/>
            <w:shd w:val="clear" w:color="auto" w:fill="auto"/>
            <w:noWrap/>
            <w:vAlign w:val="bottom"/>
          </w:tcPr>
          <w:p w14:paraId="45615D8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  <w:t>44 (2,4%)</w:t>
            </w:r>
          </w:p>
        </w:tc>
        <w:tc>
          <w:tcPr>
            <w:tcW w:w="1317" w:type="dxa"/>
            <w:shd w:val="clear" w:color="auto" w:fill="auto"/>
            <w:noWrap/>
            <w:vAlign w:val="bottom"/>
          </w:tcPr>
          <w:p w14:paraId="434E310D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  <w:t>92 (5,0%)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14:paraId="29BCA939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  <w:t>55 (3,0%)</w:t>
            </w:r>
          </w:p>
        </w:tc>
        <w:tc>
          <w:tcPr>
            <w:tcW w:w="1196" w:type="dxa"/>
          </w:tcPr>
          <w:p w14:paraId="45B4BFF5" w14:textId="77777777" w:rsidR="009A7C6E" w:rsidRPr="00657C40" w:rsidRDefault="009A7C6E" w:rsidP="00657C40">
            <w:pPr>
              <w:ind w:left="284" w:hanging="284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</w:pPr>
            <w:r w:rsidRPr="00657C40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8"/>
              </w:rPr>
              <w:t>1829</w:t>
            </w:r>
          </w:p>
        </w:tc>
      </w:tr>
    </w:tbl>
    <w:p w14:paraId="01D235CC" w14:textId="18A027AC" w:rsidR="009A7C6E" w:rsidRPr="00657C40" w:rsidRDefault="00592E3C" w:rsidP="00657C40">
      <w:pPr>
        <w:ind w:left="-709" w:right="-1162"/>
        <w:rPr>
          <w:rFonts w:ascii="Times New Roman" w:hAnsi="Times New Roman" w:cs="Times New Roman"/>
        </w:rPr>
      </w:pPr>
      <w:r w:rsidRPr="00657C40">
        <w:rPr>
          <w:rFonts w:ascii="Times New Roman" w:hAnsi="Times New Roman" w:cs="Times New Roman"/>
        </w:rPr>
        <w:t xml:space="preserve">Supplementary </w:t>
      </w:r>
      <w:r w:rsidR="00132CF2" w:rsidRPr="00657C40">
        <w:rPr>
          <w:rFonts w:ascii="Times New Roman" w:hAnsi="Times New Roman" w:cs="Times New Roman"/>
        </w:rPr>
        <w:t xml:space="preserve">Table </w:t>
      </w:r>
      <w:r w:rsidR="009A7C6E" w:rsidRPr="00657C40">
        <w:rPr>
          <w:rFonts w:ascii="Times New Roman" w:hAnsi="Times New Roman" w:cs="Times New Roman"/>
        </w:rPr>
        <w:t>- Seasonal distribution of respiratory viruses</w:t>
      </w:r>
    </w:p>
    <w:p w14:paraId="4096CFFF" w14:textId="4810DDEB" w:rsidR="00592E3C" w:rsidRPr="00945BE7" w:rsidRDefault="009A7C6E" w:rsidP="00945BE7">
      <w:pPr>
        <w:ind w:left="-709"/>
        <w:rPr>
          <w:sz w:val="16"/>
          <w:szCs w:val="16"/>
        </w:rPr>
      </w:pPr>
      <w:r w:rsidRPr="00657C40">
        <w:rPr>
          <w:sz w:val="16"/>
          <w:szCs w:val="16"/>
        </w:rPr>
        <w:t>RSV, respiratory syncytial virus; HRV, human rhino virus; PIV, parainfuenzae virus; ADV, adenovirus; HMPV, human metapneumo virus; HCoV, human corona v</w:t>
      </w:r>
      <w:r w:rsidR="001701AD">
        <w:rPr>
          <w:sz w:val="16"/>
          <w:szCs w:val="16"/>
        </w:rPr>
        <w:t xml:space="preserve">irus; </w:t>
      </w:r>
      <w:r w:rsidR="00945BE7">
        <w:rPr>
          <w:sz w:val="16"/>
          <w:szCs w:val="16"/>
        </w:rPr>
        <w:t>BocaV, human boca virus</w:t>
      </w:r>
    </w:p>
    <w:sectPr w:rsidR="00592E3C" w:rsidRPr="00945BE7" w:rsidSect="009A7C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A0"/>
    <w:rsid w:val="000868C6"/>
    <w:rsid w:val="00132CF2"/>
    <w:rsid w:val="001701AD"/>
    <w:rsid w:val="002E09A0"/>
    <w:rsid w:val="00592E3C"/>
    <w:rsid w:val="00657C40"/>
    <w:rsid w:val="007B0370"/>
    <w:rsid w:val="008A50C6"/>
    <w:rsid w:val="00945BE7"/>
    <w:rsid w:val="009A7C6E"/>
    <w:rsid w:val="00D3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702B"/>
  <w15:chartTrackingRefBased/>
  <w15:docId w15:val="{1AB2E2AF-9EE0-4237-AB24-A78A1665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C6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Bedir Demirdag</dc:creator>
  <cp:keywords/>
  <dc:description/>
  <cp:lastModifiedBy>Anouska Colledge</cp:lastModifiedBy>
  <cp:revision>2</cp:revision>
  <dcterms:created xsi:type="dcterms:W3CDTF">2024-09-11T11:49:00Z</dcterms:created>
  <dcterms:modified xsi:type="dcterms:W3CDTF">2024-09-11T11:49:00Z</dcterms:modified>
</cp:coreProperties>
</file>